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rPr/>
      </w:pPr>
      <w:r>
        <w:rPr/>
        <w:t xml:space="preserve">PROGRAMA </w:t>
      </w:r>
      <w:r>
        <w:rPr/>
        <w:t>DE STATUP EDUCACIONAL PARA</w:t>
      </w:r>
      <w:r>
        <w:rPr/>
        <w:t xml:space="preserve"> MENTORIA </w:t>
      </w:r>
      <w:r>
        <w:rPr/>
        <w:t xml:space="preserve">E TUTORIA EM </w:t>
      </w:r>
      <w:r>
        <w:rPr/>
        <w:t>“CIDADANIA DIGITAL E TECNOLOGIA APLICADA”.</w:t>
      </w:r>
    </w:p>
    <w:p>
      <w:pPr>
        <w:pStyle w:val="Heading1"/>
        <w:spacing w:before="240" w:after="120"/>
        <w:rPr/>
      </w:pPr>
      <w:r>
        <w:rPr/>
        <w:t>PITCH PARA ONGS, OSCIPS E INSTITUIÇÕES SOCIAIS</w:t>
      </w:r>
    </w:p>
    <w:p>
      <w:pPr>
        <w:pStyle w:val="Normal"/>
        <w:spacing w:before="120" w:after="120"/>
        <w:rPr/>
      </w:pPr>
      <w:r>
        <w:rPr/>
        <w:t xml:space="preserve">Por se tratar também de uma iniciativa pessoal, quero criar uma startup educacional social, então quero seguir a ideia de fazer um pitch para uso interno e também para contato e prospecção de parcerias externas para patrocínio e também com </w:t>
      </w:r>
      <w:r>
        <w:rPr/>
        <w:t xml:space="preserve">ONGs, OSCIPs e outras instituições sociais. </w:t>
      </w:r>
      <w:r>
        <w:rPr/>
        <w:t>Abaixo uma ideia inicial para ajustes e melhorias:</w:t>
      </w:r>
    </w:p>
    <w:p>
      <w:pPr>
        <w:pStyle w:val="Normal"/>
        <w:rPr/>
      </w:pPr>
      <w:r>
        <w:rPr/>
      </w:r>
    </w:p>
    <w:p>
      <w:pPr>
        <w:pStyle w:val="Heading2"/>
        <w:spacing w:before="240" w:after="120"/>
        <w:rPr/>
      </w:pPr>
      <w:r>
        <w:rPr/>
        <w:t>1. Quem Somos e o Que Estamos Propondo</w:t>
      </w:r>
    </w:p>
    <w:p>
      <w:pPr>
        <w:pStyle w:val="Normal"/>
        <w:spacing w:before="120" w:after="120"/>
        <w:rPr/>
      </w:pPr>
      <w:r>
        <w:rPr/>
        <w:t>Somos um grupo de profissionais de tecnologia de [NOME DA EMPRESA], com experiência prática nas áreas de TI, dados, nuvem e aplicações digitais. Internamente, estamos estruturando um programa de voluntariado para levar conhecimento digital básico e aplicado a jovens e adultos em situação de vulnerabilidade social ou com pouca familiaridade com tecnologia.</w:t>
      </w:r>
    </w:p>
    <w:p>
      <w:pPr>
        <w:pStyle w:val="Normal"/>
        <w:spacing w:before="120" w:after="120"/>
        <w:rPr/>
      </w:pPr>
      <w:r>
        <w:rPr/>
        <w:t>Nossa proposta é estabelecer uma parceria com a sua instituição para oferecer turmas de formação em cidadania e inclusão digital, utilizando como base cursos abertos da plataforma Cidadão Digital (Serpro) e atividades práticas guiadas por mentores voluntários da empresa.</w:t>
      </w:r>
    </w:p>
    <w:p>
      <w:pPr>
        <w:pStyle w:val="Heading2"/>
        <w:spacing w:before="240" w:after="120"/>
        <w:rPr/>
      </w:pPr>
      <w:r>
        <w:rPr/>
        <w:t>2. Por Que Essa Parceria é Importante</w:t>
      </w:r>
    </w:p>
    <w:p>
      <w:pPr>
        <w:pStyle w:val="Normal"/>
        <w:spacing w:before="120" w:after="120"/>
        <w:rPr/>
      </w:pPr>
      <w:r>
        <w:rPr/>
        <w:t>Hoje, o acesso ao mercado de trabalho e a muitos serviços essenciais passa, obrigatoriamente, pelo uso de ferramentas digitais: criação de currículo, envio de e-mails, cadastro em plataformas, uso de aplicativos, pesquisa de informações confiáveis, participação em processos seletivos online e muito mais.</w:t>
      </w:r>
    </w:p>
    <w:p>
      <w:pPr>
        <w:pStyle w:val="Normal"/>
        <w:spacing w:before="120" w:after="120"/>
        <w:rPr/>
      </w:pPr>
      <w:r>
        <w:rPr/>
        <w:t>Muitas pessoas atendidas por ONGs, OSCIPs e projetos sociais têm dificuldade em dar esses primeiros passos, não por falta de interesse ou capacidade, mas por falta de oportunidade, acesso e orientação.</w:t>
      </w:r>
    </w:p>
    <w:p>
      <w:pPr>
        <w:pStyle w:val="Normal"/>
        <w:spacing w:before="120" w:after="120"/>
        <w:rPr/>
      </w:pPr>
      <w:r>
        <w:rPr/>
        <w:t>A parceria que propomos busca preencher essa lacuna: oferecer, de forma organizada e contínua, um caminho de aprendizado acessível, prático e conectado à realidade dos alunos.</w:t>
      </w:r>
    </w:p>
    <w:p>
      <w:pPr>
        <w:pStyle w:val="Heading2"/>
        <w:spacing w:before="240" w:after="120"/>
        <w:rPr/>
      </w:pPr>
      <w:r>
        <w:rPr/>
        <w:t>3. O Que Oferecemos</w:t>
      </w:r>
    </w:p>
    <w:p>
      <w:pPr>
        <w:pStyle w:val="Normal"/>
        <w:rPr/>
      </w:pPr>
      <w:r>
        <w:rPr/>
        <w:t xml:space="preserve"> </w:t>
      </w:r>
      <w:r>
        <w:rPr/>
        <w:t xml:space="preserve">Mentoria e Tutoria: Colaboradores da empresa atuando como facilitadores e tutores, acompanhando os alunos ao longo de trilhas de aprendizado em tecnologia e cidadania digital. Conteúdo Estruturado: Utilização de cursos já existentes na plataforma Cidadão Digital (Serpro), combinando conteúdo online com atividades práticas presenciais e exemplos do dia a dia. Oficinas Práticas em Laboratório: Aulas em laboratório equipado (quando realizadas na empresa) ou em espaço cedido pela instituição parceira com acesso à internet e computadores (quando realizadas na comunidade). Foco em Empregabilidade e Autonomia Digital: Atividades voltadas para criação de currículos, uso de e-mail, participação em processos seletivos, uso básico de ferramentas de escritório, organização pessoal com apoio de tecnologia e navegação segura na internet. </w:t>
      </w:r>
    </w:p>
    <w:p>
      <w:pPr>
        <w:pStyle w:val="Heading2"/>
        <w:spacing w:before="240" w:after="120"/>
        <w:rPr/>
      </w:pPr>
      <w:r>
        <w:rPr/>
        <w:t>4. Como Funciona na Prática</w:t>
      </w:r>
    </w:p>
    <w:p>
      <w:pPr>
        <w:pStyle w:val="Normal"/>
        <w:rPr/>
      </w:pPr>
      <w:r>
        <w:rPr/>
        <w:t xml:space="preserve"> </w:t>
      </w:r>
      <w:r>
        <w:rPr/>
        <w:t xml:space="preserve">Turmas: Formamos turmas com cerca de 10 a 20 participantes, indicados ou selecionados pela própria instituição parceira, de acordo com critérios combinados (ex.: jovens e adultos a partir de 16 anos, público EJA, pessoas em busca de recolocação etc.). Duração: Cada turma participa de um ciclo de formação de 4 a 8 encontros, com encontros semanais ou quinzenais e 2 a 3 horas de duração por encontro. Metodologia:   Explicação inicial simples e contextualizada.   Navegação guiada nos cursos da plataforma Cidadão Digital.   Exercícios práticos realizados em laboratório ou sala de informática.   Espaço para dúvidas e apoio individual, respeitando o ritmo de cada aluno. Certificação: Quando possível, os próprios cursos utilizados emitem declarações ou certificados de conclusão, fortalecendo o currículo dos participantes. Além disso, a instituição parceira e a empresa podem emitir um reconhecimento simbólico de participação ao final do ciclo. </w:t>
      </w:r>
    </w:p>
    <w:p>
      <w:pPr>
        <w:pStyle w:val="Heading2"/>
        <w:spacing w:before="240" w:after="120"/>
        <w:rPr/>
      </w:pPr>
      <w:r>
        <w:rPr/>
        <w:t>5. Papel da Instituição Parceira</w:t>
      </w:r>
    </w:p>
    <w:p>
      <w:pPr>
        <w:pStyle w:val="Normal"/>
        <w:spacing w:before="120" w:after="120"/>
        <w:rPr/>
      </w:pPr>
      <w:r>
        <w:rPr/>
        <w:t>A instituição social parceira é peça-chave para o sucesso da iniciativa. Em linhas gerais, esperamos:</w:t>
      </w:r>
    </w:p>
    <w:p>
      <w:pPr>
        <w:pStyle w:val="Normal"/>
        <w:rPr/>
      </w:pPr>
      <w:r>
        <w:rPr/>
        <w:t xml:space="preserve"> </w:t>
      </w:r>
      <w:r>
        <w:rPr/>
        <w:t xml:space="preserve">Seleção e Mobilização dos Participantes: Identificar e convidar os alunos que mais se beneficiarão da formação, ajudando na comunicação e motivação para frequência e engajamento. Apoio Logístico:   Se as aulas forem na própria instituição: disponibilizar espaço com computadores e internet, em dias e horários combinados.   Se as aulas forem na empresa: apoiar na organização de transporte (quando necessário) e no acompanhamento dos grupos. Acompanhamento Pedagógico e Social: Articular o programa com outras ações da instituição, identificar situações específicas (ex.: dificuldade de acesso, questões emocionais, evasão) e buscar, junto conosco, formas de apoio e retenção. </w:t>
      </w:r>
    </w:p>
    <w:p>
      <w:pPr>
        <w:pStyle w:val="Heading2"/>
        <w:spacing w:before="240" w:after="120"/>
        <w:rPr/>
      </w:pPr>
      <w:r>
        <w:rPr/>
        <w:t>6. Resultados Esperados para os Alunos</w:t>
      </w:r>
    </w:p>
    <w:p>
      <w:pPr>
        <w:pStyle w:val="Normal"/>
        <w:spacing w:before="120" w:after="120"/>
        <w:rPr/>
      </w:pPr>
      <w:r>
        <w:rPr/>
        <w:t>Ao final de um ciclo de formação, os participantes deverão:</w:t>
      </w:r>
    </w:p>
    <w:p>
      <w:pPr>
        <w:pStyle w:val="Normal"/>
        <w:rPr/>
      </w:pPr>
      <w:r>
        <w:rPr/>
        <w:t xml:space="preserve"> </w:t>
      </w:r>
      <w:r>
        <w:rPr/>
        <w:t xml:space="preserve">Sentir-se mais seguros no uso básico de computadores e internet. Ser capazes de criar e editar documentos simples (texto e planilhas). Conseguir criar e gerenciar um e-mail, bem como utilizá-lo em contextos formais. Entender princípios de cidadania digital, privacidade, segurança básica de senhas e cuidados com golpes e desinformação. Ter melhores condições de participar de processos seletivos e oportunidades que exijam habilidades digitais básicas. Reconhecer na tecnologia uma aliada para estudos, organização pessoal e busca de emprego. </w:t>
      </w:r>
    </w:p>
    <w:p>
      <w:pPr>
        <w:pStyle w:val="Heading2"/>
        <w:spacing w:before="240" w:after="120"/>
        <w:rPr/>
      </w:pPr>
      <w:r>
        <w:rPr/>
        <w:t>7. Benefícios para a Instituição Parceira</w:t>
      </w:r>
    </w:p>
    <w:p>
      <w:pPr>
        <w:pStyle w:val="Normal"/>
        <w:rPr/>
      </w:pPr>
      <w:r>
        <w:rPr/>
        <w:t xml:space="preserve"> </w:t>
      </w:r>
      <w:r>
        <w:rPr/>
        <w:t xml:space="preserve">Ampliação da oferta de atividades educativas qualificadas e alinhadas às demandas atuais de mercado e cidadania. Fortalecimento da trilha de formação de jovens e adultos atendidos pela instituição. Possibilidade de construir um programa de médio e longo prazo com ciclos recorrentes, incluindo, futuramente, trilhas mais avançadas para alunos que se destacarem. Oportunidade de construir uma parceria sólida com uma empresa de tecnologia, com potencial para ações adicionais no futuro (palestras, visitas técnicas, inspirações de carreira, etc.). </w:t>
      </w:r>
    </w:p>
    <w:p>
      <w:pPr>
        <w:pStyle w:val="Heading2"/>
        <w:spacing w:before="240" w:after="120"/>
        <w:rPr/>
      </w:pPr>
      <w:r>
        <w:rPr/>
        <w:t>8. Próximos Passos Propostos</w:t>
      </w:r>
    </w:p>
    <w:p>
      <w:pPr>
        <w:pStyle w:val="Normal"/>
        <w:rPr/>
      </w:pPr>
      <w:r>
        <w:rPr/>
        <w:t xml:space="preserve"> </w:t>
      </w:r>
      <w:r>
        <w:rPr/>
        <w:t xml:space="preserve">Realizar uma conversa inicial (reunião virtual ou presencial) entre a coordenação do programa na empresa e a equipe da instituição parceira. Mapear, junto à instituição, o perfil do público prioritário, quantidade estimada de participantes e disponibilidade de espaço/estrutura. Escolher em conjunto qual trilha formativa será priorizada para o primeiro ciclo (por exemplo: “Primeiros Passos no Mundo Digital” ou “Produtividade e Empregabilidade Digital”). Definir cronograma de encontros, local das aulas e responsabilidades de cada parte. Iniciar um projeto piloto com 1 turma, avaliando resultados e ajustes necessários para ampliar a iniciativa. </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Helvetica">
    <w:altName w:val="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Helvetica" w:hAnsi="Helvetica" w:eastAsia="Helvetica" w:cs="Helvetica"/>
        <w:sz w:val="18"/>
        <w:szCs w:val="18"/>
        <w:lang w:val="pt-BR" w:eastAsia="zh-CN" w:bidi="hi-IN"/>
      </w:rPr>
    </w:rPrDefault>
    <w:pPrDefault>
      <w:pPr>
        <w:suppressAutoHyphens w:val="true"/>
      </w:pPr>
    </w:pPrDefault>
  </w:docDefaults>
  <w:style w:type="paragraph" w:styleId="Normal">
    <w:name w:val="Normal"/>
    <w:qFormat/>
    <w:pPr>
      <w:widowControl/>
      <w:bidi w:val="0"/>
      <w:spacing w:before="0" w:after="0"/>
      <w:jc w:val="left"/>
    </w:pPr>
    <w:rPr>
      <w:rFonts w:ascii="Helvetica" w:hAnsi="Helvetica" w:eastAsia="Helvetica" w:cs="Helvetica"/>
      <w:color w:val="auto"/>
      <w:kern w:val="0"/>
      <w:sz w:val="18"/>
      <w:szCs w:val="18"/>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Helvetica" w:hAnsi="Helvetica" w:eastAsia="Helvetica" w:cs="Helvetica"/>
      <w:b/>
      <w:bCs/>
      <w:color w:val="auto"/>
      <w:kern w:val="0"/>
      <w:sz w:val="18"/>
      <w:szCs w:val="18"/>
      <w:lang w:val="pt-BR" w:eastAsia="zh-CN" w:bidi="hi-IN"/>
    </w:rPr>
  </w:style>
  <w:style w:type="paragraph" w:styleId="ListParagraph">
    <w:name w:val="List Paragraph"/>
    <w:qFormat/>
    <w:pPr>
      <w:widowControl/>
      <w:bidi w:val="0"/>
      <w:spacing w:before="0" w:after="0"/>
      <w:jc w:val="left"/>
    </w:pPr>
    <w:rPr>
      <w:rFonts w:ascii="Helvetica" w:hAnsi="Helvetica" w:eastAsia="Helvetica" w:cs="Helvetica"/>
      <w:color w:val="auto"/>
      <w:kern w:val="0"/>
      <w:sz w:val="18"/>
      <w:szCs w:val="18"/>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LibreOffice/25.2.7.2$Windows_X86_64 LibreOffice_project/5cbfd1ab6520636bb5f7b99185aa69bd7456825d</Application>
  <AppVersion>15.0000</AppVersion>
  <Pages>2</Pages>
  <Words>927</Words>
  <Characters>5492</Characters>
  <CharactersWithSpaces>6419</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2026-02-27T20:31:03Z</dcterms:created>
  <dc:creator>Un-named</dc:creator>
  <dc:description/>
  <dc:language>pt-BR</dc:language>
  <cp:lastModifiedBy/>
  <dcterms:modified xsi:type="dcterms:W3CDTF">2026-03-02T11:49:29Z</dcterms:modified>
  <cp:revision>3</cp:revision>
  <dc:subject/>
  <dc:title/>
</cp:coreProperties>
</file>