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05E695E2" w14:textId="67139AEF" w:rsidR="00904787" w:rsidRPr="00904787" w:rsidRDefault="00904787" w:rsidP="00904787">
      <w:pPr>
        <w:pStyle w:val="Title"/>
      </w:pPr>
      <w:r w:rsidRPr="00904787">
        <w:rPr>
          <w:b/>
          <w:bCs/>
        </w:rPr>
        <w:t>Project Title:</w:t>
      </w:r>
      <w:r w:rsidRPr="00904787">
        <w:t xml:space="preserve"> Customer Service &amp; Call Center Performance Analysis </w:t>
      </w:r>
    </w:p>
    <w:p w14:paraId="261906A0" w14:textId="77777777" w:rsidR="00314BD4" w:rsidRDefault="00314BD4" w:rsidP="00904787">
      <w:pPr>
        <w:rPr>
          <w:b/>
          <w:bCs/>
        </w:rPr>
      </w:pPr>
    </w:p>
    <w:p w14:paraId="4743C897" w14:textId="77777777" w:rsidR="00314BD4" w:rsidRDefault="00314BD4" w:rsidP="00904787">
      <w:pPr>
        <w:rPr>
          <w:b/>
          <w:bCs/>
        </w:rPr>
      </w:pPr>
    </w:p>
    <w:p w14:paraId="7203F876" w14:textId="77777777" w:rsidR="00314BD4" w:rsidRDefault="00314BD4" w:rsidP="00904787">
      <w:pPr>
        <w:rPr>
          <w:b/>
          <w:bCs/>
        </w:rPr>
      </w:pPr>
    </w:p>
    <w:p w14:paraId="703A8B6E" w14:textId="2F0AC1AE" w:rsidR="00904787" w:rsidRPr="00904787" w:rsidRDefault="001424E9" w:rsidP="00904787">
      <w:pPr>
        <w:spacing w:line="278" w:lineRule="auto"/>
      </w:pPr>
      <w:r>
        <w:rPr>
          <w:b/>
          <w:bCs/>
        </w:rPr>
        <w:t>Prepare by</w:t>
      </w:r>
      <w:r w:rsidR="00904787" w:rsidRPr="00904787">
        <w:rPr>
          <w:b/>
          <w:bCs/>
        </w:rPr>
        <w:t>:</w:t>
      </w:r>
      <w:r w:rsidR="00904787" w:rsidRPr="00904787">
        <w:t xml:space="preserve"> </w:t>
      </w:r>
      <w:proofErr w:type="spellStart"/>
      <w:r w:rsidR="00904787" w:rsidRPr="00904787">
        <w:t>Aragonda</w:t>
      </w:r>
      <w:proofErr w:type="spellEnd"/>
      <w:r w:rsidR="00904787" w:rsidRPr="00904787">
        <w:t xml:space="preserve"> Pavankumar </w:t>
      </w:r>
    </w:p>
    <w:p w14:paraId="1433F1D3" w14:textId="77777777" w:rsidR="00904787" w:rsidRDefault="00904787" w:rsidP="00904787">
      <w:r w:rsidRPr="00904787">
        <w:rPr>
          <w:b/>
          <w:bCs/>
        </w:rPr>
        <w:t>Tools Used:</w:t>
      </w:r>
      <w:r w:rsidRPr="00904787">
        <w:t xml:space="preserve"> Power BI, Power Query, DAX </w:t>
      </w:r>
    </w:p>
    <w:p w14:paraId="4436187C" w14:textId="0770A9D2" w:rsidR="00904787" w:rsidRDefault="00904787" w:rsidP="00904787">
      <w:r w:rsidRPr="002C45A1">
        <w:rPr>
          <w:b/>
          <w:bCs/>
          <w:sz w:val="36"/>
          <w:szCs w:val="36"/>
        </w:rPr>
        <w:t>Executive Summary</w:t>
      </w:r>
    </w:p>
    <w:p w14:paraId="2819A49D" w14:textId="4046035C" w:rsidR="00904787" w:rsidRPr="00904787" w:rsidRDefault="00904787" w:rsidP="00904787">
      <w:pPr>
        <w:spacing w:line="278" w:lineRule="auto"/>
      </w:pPr>
      <w:r w:rsidRPr="00904787">
        <w:t xml:space="preserve">This report evaluates key performance indicators (KPIs) across customer </w:t>
      </w:r>
      <w:proofErr w:type="gramStart"/>
      <w:r w:rsidRPr="00904787">
        <w:t xml:space="preserve">service </w:t>
      </w:r>
      <w:r>
        <w:t xml:space="preserve"> </w:t>
      </w:r>
      <w:r w:rsidRPr="00904787">
        <w:t>channels</w:t>
      </w:r>
      <w:proofErr w:type="gramEnd"/>
      <w:r w:rsidRPr="00904787">
        <w:t xml:space="preserve"> and call </w:t>
      </w:r>
      <w:proofErr w:type="spellStart"/>
      <w:r w:rsidRPr="00904787">
        <w:t>center</w:t>
      </w:r>
      <w:proofErr w:type="spellEnd"/>
      <w:r w:rsidRPr="00904787">
        <w:t xml:space="preserve"> locations to identify operational bottlenecks, customer sentiment drivers, and opportunities to improve overall customer satisfaction. </w:t>
      </w:r>
    </w:p>
    <w:p w14:paraId="7ACCDB78" w14:textId="4029AD41" w:rsidR="00904787" w:rsidRPr="00904787" w:rsidRDefault="00904787" w:rsidP="00904787">
      <w:pPr>
        <w:spacing w:line="278" w:lineRule="auto"/>
        <w:rPr>
          <w:b/>
          <w:bCs/>
          <w:sz w:val="36"/>
          <w:szCs w:val="36"/>
        </w:rPr>
      </w:pPr>
      <w:r w:rsidRPr="00904787">
        <w:rPr>
          <w:b/>
          <w:bCs/>
          <w:sz w:val="36"/>
          <w:szCs w:val="36"/>
        </w:rPr>
        <w:t>Technical Overview &amp; Data Preparation</w:t>
      </w:r>
    </w:p>
    <w:p w14:paraId="1D6BF7E4" w14:textId="4D16ACC5" w:rsidR="00904787" w:rsidRPr="00904787" w:rsidRDefault="00904787" w:rsidP="00904787">
      <w:pPr>
        <w:numPr>
          <w:ilvl w:val="0"/>
          <w:numId w:val="1"/>
        </w:numPr>
        <w:spacing w:line="278" w:lineRule="auto"/>
      </w:pPr>
      <w:r w:rsidRPr="00314BD4">
        <w:rPr>
          <w:b/>
          <w:bCs/>
          <w:sz w:val="28"/>
          <w:szCs w:val="28"/>
        </w:rPr>
        <w:t>Dataset Size</w:t>
      </w:r>
      <w:r w:rsidRPr="00904787">
        <w:rPr>
          <w:b/>
          <w:bCs/>
        </w:rPr>
        <w:t>:</w:t>
      </w:r>
      <w:r w:rsidRPr="00904787">
        <w:t xml:space="preserve"> 32.94K customer service records across 12 attributes (Sentiment, CSAT Score, Call Timestamp, Reason, Channel, Response Time, Call Duration, Call </w:t>
      </w:r>
      <w:proofErr w:type="spellStart"/>
      <w:r w:rsidRPr="00904787">
        <w:t>Center</w:t>
      </w:r>
      <w:proofErr w:type="spellEnd"/>
      <w:r w:rsidRPr="00904787">
        <w:t xml:space="preserve">, City, State). </w:t>
      </w:r>
    </w:p>
    <w:p w14:paraId="0B779161" w14:textId="04389C6F" w:rsidR="00904787" w:rsidRPr="00904787" w:rsidRDefault="00904787" w:rsidP="00904787">
      <w:pPr>
        <w:numPr>
          <w:ilvl w:val="0"/>
          <w:numId w:val="1"/>
        </w:numPr>
        <w:spacing w:line="278" w:lineRule="auto"/>
      </w:pPr>
      <w:r w:rsidRPr="00314BD4">
        <w:rPr>
          <w:b/>
          <w:bCs/>
          <w:sz w:val="28"/>
          <w:szCs w:val="28"/>
        </w:rPr>
        <w:t>Power Query Transformations</w:t>
      </w:r>
      <w:r w:rsidRPr="00904787">
        <w:rPr>
          <w:b/>
          <w:bCs/>
        </w:rPr>
        <w:t>:</w:t>
      </w:r>
      <w:r w:rsidRPr="00904787">
        <w:t xml:space="preserve"> Imported raw CSV data, promoted headers, validated data types, and reformatted timestamps. </w:t>
      </w:r>
    </w:p>
    <w:p w14:paraId="73535520" w14:textId="090C4794" w:rsidR="00904787" w:rsidRPr="00904787" w:rsidRDefault="00904787" w:rsidP="00904787">
      <w:pPr>
        <w:numPr>
          <w:ilvl w:val="0"/>
          <w:numId w:val="1"/>
        </w:numPr>
        <w:spacing w:line="278" w:lineRule="auto"/>
      </w:pPr>
      <w:r w:rsidRPr="00314BD4">
        <w:rPr>
          <w:b/>
          <w:bCs/>
          <w:sz w:val="28"/>
          <w:szCs w:val="28"/>
        </w:rPr>
        <w:t>Data Hygiene</w:t>
      </w:r>
      <w:r w:rsidRPr="00904787">
        <w:rPr>
          <w:b/>
          <w:bCs/>
        </w:rPr>
        <w:t>:</w:t>
      </w:r>
      <w:r w:rsidRPr="00904787">
        <w:t xml:space="preserve"> Cleaned text fields, checked for duplicates, and generated custom Date dimensions to support time-series calculations. </w:t>
      </w:r>
    </w:p>
    <w:p w14:paraId="117E3825" w14:textId="7FBC76FE" w:rsidR="00904787" w:rsidRPr="00904787" w:rsidRDefault="00904787" w:rsidP="00904787">
      <w:pPr>
        <w:numPr>
          <w:ilvl w:val="0"/>
          <w:numId w:val="1"/>
        </w:numPr>
        <w:spacing w:line="278" w:lineRule="auto"/>
      </w:pPr>
      <w:r w:rsidRPr="00314BD4">
        <w:rPr>
          <w:b/>
          <w:bCs/>
          <w:sz w:val="28"/>
          <w:szCs w:val="28"/>
        </w:rPr>
        <w:t>DAX Development</w:t>
      </w:r>
      <w:r w:rsidRPr="00904787">
        <w:rPr>
          <w:b/>
          <w:bCs/>
        </w:rPr>
        <w:t>:</w:t>
      </w:r>
      <w:r w:rsidRPr="00904787">
        <w:t xml:space="preserve"> Built dynamic measures for core metrics, including Total Calls, Average CSAT, SLA Compliance %, and Sentiment distribution percentages. </w:t>
      </w:r>
    </w:p>
    <w:p w14:paraId="0A5BC422" w14:textId="77777777" w:rsidR="00904787" w:rsidRDefault="00904787" w:rsidP="00904787">
      <w:pPr>
        <w:rPr>
          <w:b/>
          <w:bCs/>
        </w:rPr>
      </w:pPr>
    </w:p>
    <w:p w14:paraId="3163E6C0" w14:textId="77777777" w:rsidR="00904787" w:rsidRDefault="00904787" w:rsidP="00904787">
      <w:pPr>
        <w:rPr>
          <w:b/>
          <w:bCs/>
        </w:rPr>
      </w:pPr>
    </w:p>
    <w:p w14:paraId="482E1622" w14:textId="77777777" w:rsidR="00904787" w:rsidRDefault="00904787" w:rsidP="00904787">
      <w:pPr>
        <w:rPr>
          <w:b/>
          <w:bCs/>
        </w:rPr>
      </w:pPr>
    </w:p>
    <w:p w14:paraId="35C766EC" w14:textId="77777777" w:rsidR="00904787" w:rsidRDefault="00904787" w:rsidP="00904787">
      <w:pPr>
        <w:rPr>
          <w:b/>
          <w:bCs/>
        </w:rPr>
      </w:pPr>
    </w:p>
    <w:p w14:paraId="2E999F79" w14:textId="77777777" w:rsidR="00904787" w:rsidRDefault="00904787" w:rsidP="00904787">
      <w:pPr>
        <w:rPr>
          <w:b/>
          <w:bCs/>
        </w:rPr>
      </w:pPr>
    </w:p>
    <w:p w14:paraId="5BB6A814" w14:textId="77777777" w:rsidR="001424E9" w:rsidRDefault="001424E9" w:rsidP="00904787">
      <w:pPr>
        <w:rPr>
          <w:b/>
          <w:bCs/>
        </w:rPr>
      </w:pPr>
    </w:p>
    <w:p w14:paraId="323C8D8D" w14:textId="07DD9C02" w:rsidR="00904787" w:rsidRDefault="00904787" w:rsidP="00904787">
      <w:pPr>
        <w:rPr>
          <w:b/>
          <w:bCs/>
          <w:sz w:val="36"/>
          <w:szCs w:val="36"/>
        </w:rPr>
      </w:pPr>
      <w:r w:rsidRPr="00904787">
        <w:rPr>
          <w:b/>
          <w:bCs/>
          <w:sz w:val="36"/>
          <w:szCs w:val="36"/>
        </w:rPr>
        <w:lastRenderedPageBreak/>
        <w:t>Baseline Key Performance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14BD4" w14:paraId="728267BE" w14:textId="77777777" w:rsidTr="00B255B9">
        <w:tc>
          <w:tcPr>
            <w:tcW w:w="2254" w:type="dxa"/>
          </w:tcPr>
          <w:p w14:paraId="1FDB202B" w14:textId="4258D0C9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rPr>
                <w:b/>
                <w:bCs/>
              </w:rPr>
              <w:t>Metric</w:t>
            </w:r>
          </w:p>
        </w:tc>
        <w:tc>
          <w:tcPr>
            <w:tcW w:w="2254" w:type="dxa"/>
            <w:vAlign w:val="center"/>
          </w:tcPr>
          <w:p w14:paraId="346DD4D5" w14:textId="78924804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rPr>
                <w:b/>
                <w:bCs/>
              </w:rPr>
              <w:t>Recorded Value</w:t>
            </w:r>
          </w:p>
        </w:tc>
        <w:tc>
          <w:tcPr>
            <w:tcW w:w="2254" w:type="dxa"/>
            <w:vAlign w:val="center"/>
          </w:tcPr>
          <w:p w14:paraId="748AC698" w14:textId="6CA15E2B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rPr>
                <w:b/>
                <w:bCs/>
              </w:rPr>
              <w:t>Performance Status</w:t>
            </w:r>
          </w:p>
        </w:tc>
        <w:tc>
          <w:tcPr>
            <w:tcW w:w="2254" w:type="dxa"/>
            <w:vAlign w:val="center"/>
          </w:tcPr>
          <w:p w14:paraId="0AF19F8C" w14:textId="05A67E94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rPr>
                <w:b/>
                <w:bCs/>
              </w:rPr>
              <w:t>Context / Benchmark</w:t>
            </w:r>
          </w:p>
        </w:tc>
      </w:tr>
      <w:tr w:rsidR="00314BD4" w14:paraId="5D453600" w14:textId="77777777" w:rsidTr="005B4040">
        <w:tc>
          <w:tcPr>
            <w:tcW w:w="2254" w:type="dxa"/>
            <w:vAlign w:val="center"/>
          </w:tcPr>
          <w:p w14:paraId="0FD2D279" w14:textId="1AE03D22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rPr>
                <w:b/>
                <w:bCs/>
              </w:rPr>
              <w:t>Total Call Volume</w:t>
            </w:r>
          </w:p>
        </w:tc>
        <w:tc>
          <w:tcPr>
            <w:tcW w:w="2254" w:type="dxa"/>
            <w:vAlign w:val="center"/>
          </w:tcPr>
          <w:p w14:paraId="25E1158B" w14:textId="2795F01C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t>32.94K</w:t>
            </w:r>
          </w:p>
        </w:tc>
        <w:tc>
          <w:tcPr>
            <w:tcW w:w="2254" w:type="dxa"/>
            <w:vAlign w:val="center"/>
          </w:tcPr>
          <w:p w14:paraId="47044811" w14:textId="5F52970E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t>Baseline Volume</w:t>
            </w:r>
          </w:p>
        </w:tc>
        <w:tc>
          <w:tcPr>
            <w:tcW w:w="2254" w:type="dxa"/>
            <w:vAlign w:val="center"/>
          </w:tcPr>
          <w:p w14:paraId="0A4D9476" w14:textId="64EC9138" w:rsidR="00314BD4" w:rsidRPr="001424E9" w:rsidRDefault="00314BD4" w:rsidP="001424E9">
            <w:pPr>
              <w:spacing w:after="160" w:line="278" w:lineRule="auto"/>
            </w:pPr>
            <w:r w:rsidRPr="00904787">
              <w:t xml:space="preserve">Overall </w:t>
            </w:r>
            <w:proofErr w:type="spellStart"/>
            <w:r w:rsidRPr="00904787">
              <w:t>analyzed</w:t>
            </w:r>
            <w:proofErr w:type="spellEnd"/>
            <w:r w:rsidRPr="00904787">
              <w:t xml:space="preserve"> customer interactions. </w:t>
            </w:r>
          </w:p>
        </w:tc>
      </w:tr>
      <w:tr w:rsidR="00314BD4" w14:paraId="01D893CB" w14:textId="77777777" w:rsidTr="002C0CEE">
        <w:tc>
          <w:tcPr>
            <w:tcW w:w="2254" w:type="dxa"/>
            <w:vAlign w:val="center"/>
          </w:tcPr>
          <w:p w14:paraId="4335949D" w14:textId="3ACC6AAC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rPr>
                <w:b/>
                <w:bCs/>
              </w:rPr>
              <w:t>Average CSAT</w:t>
            </w:r>
          </w:p>
        </w:tc>
        <w:tc>
          <w:tcPr>
            <w:tcW w:w="2254" w:type="dxa"/>
            <w:vAlign w:val="center"/>
          </w:tcPr>
          <w:p w14:paraId="7993131D" w14:textId="4F2526AB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t>2.07 / 5.0</w:t>
            </w:r>
          </w:p>
        </w:tc>
        <w:tc>
          <w:tcPr>
            <w:tcW w:w="2254" w:type="dxa"/>
            <w:vAlign w:val="center"/>
          </w:tcPr>
          <w:p w14:paraId="1A5135B3" w14:textId="5F495452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rPr>
                <w:b/>
                <w:bCs/>
              </w:rPr>
              <w:t>Critical Risk</w:t>
            </w:r>
          </w:p>
        </w:tc>
        <w:tc>
          <w:tcPr>
            <w:tcW w:w="2254" w:type="dxa"/>
            <w:vAlign w:val="center"/>
          </w:tcPr>
          <w:p w14:paraId="3885D8BD" w14:textId="23AD6271" w:rsidR="00314BD4" w:rsidRPr="001424E9" w:rsidRDefault="00314BD4" w:rsidP="001424E9">
            <w:pPr>
              <w:spacing w:after="160" w:line="278" w:lineRule="auto"/>
            </w:pPr>
            <w:r w:rsidRPr="00904787">
              <w:t xml:space="preserve">Indicates widespread customer dissatisfaction. </w:t>
            </w:r>
          </w:p>
        </w:tc>
      </w:tr>
      <w:tr w:rsidR="00314BD4" w14:paraId="165D5DB2" w14:textId="77777777" w:rsidTr="002C0CEE">
        <w:tc>
          <w:tcPr>
            <w:tcW w:w="2254" w:type="dxa"/>
            <w:vAlign w:val="center"/>
          </w:tcPr>
          <w:p w14:paraId="6CAA9102" w14:textId="6AC584DC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904787">
              <w:rPr>
                <w:b/>
                <w:bCs/>
              </w:rPr>
              <w:t>Avg</w:t>
            </w:r>
            <w:proofErr w:type="spellEnd"/>
            <w:r w:rsidRPr="00904787">
              <w:rPr>
                <w:b/>
                <w:bCs/>
              </w:rPr>
              <w:t xml:space="preserve"> Call Duration</w:t>
            </w:r>
          </w:p>
        </w:tc>
        <w:tc>
          <w:tcPr>
            <w:tcW w:w="2254" w:type="dxa"/>
            <w:vAlign w:val="center"/>
          </w:tcPr>
          <w:p w14:paraId="6689F7C2" w14:textId="3686D86B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t>25.02 mins</w:t>
            </w:r>
          </w:p>
        </w:tc>
        <w:tc>
          <w:tcPr>
            <w:tcW w:w="2254" w:type="dxa"/>
            <w:vAlign w:val="center"/>
          </w:tcPr>
          <w:p w14:paraId="55F2ABF6" w14:textId="6E295B4F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t>High Handling Time</w:t>
            </w:r>
          </w:p>
        </w:tc>
        <w:tc>
          <w:tcPr>
            <w:tcW w:w="2254" w:type="dxa"/>
            <w:vAlign w:val="center"/>
          </w:tcPr>
          <w:p w14:paraId="59BBD814" w14:textId="2AC34778" w:rsidR="00314BD4" w:rsidRPr="001424E9" w:rsidRDefault="00314BD4" w:rsidP="001424E9">
            <w:pPr>
              <w:spacing w:after="160" w:line="278" w:lineRule="auto"/>
            </w:pPr>
            <w:r w:rsidRPr="00904787">
              <w:t xml:space="preserve">Long handling times across support channels. </w:t>
            </w:r>
          </w:p>
        </w:tc>
      </w:tr>
      <w:tr w:rsidR="00314BD4" w14:paraId="17C5C75C" w14:textId="77777777" w:rsidTr="002C0CEE">
        <w:tc>
          <w:tcPr>
            <w:tcW w:w="2254" w:type="dxa"/>
            <w:vAlign w:val="center"/>
          </w:tcPr>
          <w:p w14:paraId="16E034C2" w14:textId="32447285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rPr>
                <w:b/>
                <w:bCs/>
              </w:rPr>
              <w:t>Within SLA %</w:t>
            </w:r>
          </w:p>
        </w:tc>
        <w:tc>
          <w:tcPr>
            <w:tcW w:w="2254" w:type="dxa"/>
            <w:vAlign w:val="center"/>
          </w:tcPr>
          <w:p w14:paraId="3254A7B5" w14:textId="06EA2605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t>62.61%</w:t>
            </w:r>
          </w:p>
        </w:tc>
        <w:tc>
          <w:tcPr>
            <w:tcW w:w="2254" w:type="dxa"/>
            <w:vAlign w:val="center"/>
          </w:tcPr>
          <w:p w14:paraId="74B28B30" w14:textId="5FC14F27" w:rsidR="00314BD4" w:rsidRDefault="00314BD4" w:rsidP="00314BD4">
            <w:pPr>
              <w:rPr>
                <w:b/>
                <w:bCs/>
                <w:sz w:val="36"/>
                <w:szCs w:val="36"/>
              </w:rPr>
            </w:pPr>
            <w:r w:rsidRPr="00904787">
              <w:t>Needs Improvement</w:t>
            </w:r>
          </w:p>
        </w:tc>
        <w:tc>
          <w:tcPr>
            <w:tcW w:w="2254" w:type="dxa"/>
            <w:vAlign w:val="center"/>
          </w:tcPr>
          <w:p w14:paraId="0092B8BC" w14:textId="1B74CC72" w:rsidR="00314BD4" w:rsidRPr="001424E9" w:rsidRDefault="00314BD4" w:rsidP="001424E9">
            <w:pPr>
              <w:spacing w:after="160" w:line="278" w:lineRule="auto"/>
            </w:pPr>
            <w:r w:rsidRPr="00904787">
              <w:t xml:space="preserve">20.63K calls met SLA; 37.39% breached targets. </w:t>
            </w:r>
          </w:p>
        </w:tc>
      </w:tr>
      <w:tr w:rsidR="00314BD4" w14:paraId="7E7127E2" w14:textId="77777777" w:rsidTr="002C0CEE">
        <w:tc>
          <w:tcPr>
            <w:tcW w:w="2254" w:type="dxa"/>
            <w:vAlign w:val="center"/>
          </w:tcPr>
          <w:p w14:paraId="3EC4A455" w14:textId="5613FA18" w:rsidR="00314BD4" w:rsidRPr="00904787" w:rsidRDefault="00314BD4" w:rsidP="00314BD4">
            <w:pPr>
              <w:rPr>
                <w:b/>
                <w:bCs/>
              </w:rPr>
            </w:pPr>
            <w:r w:rsidRPr="00904787">
              <w:rPr>
                <w:b/>
                <w:bCs/>
              </w:rPr>
              <w:t>Negative Sentiment</w:t>
            </w:r>
          </w:p>
        </w:tc>
        <w:tc>
          <w:tcPr>
            <w:tcW w:w="2254" w:type="dxa"/>
            <w:vAlign w:val="center"/>
          </w:tcPr>
          <w:p w14:paraId="18E12D31" w14:textId="576E4143" w:rsidR="00314BD4" w:rsidRPr="00904787" w:rsidRDefault="00314BD4" w:rsidP="00314BD4">
            <w:r w:rsidRPr="00904787">
              <w:t>51.87%</w:t>
            </w:r>
          </w:p>
        </w:tc>
        <w:tc>
          <w:tcPr>
            <w:tcW w:w="2254" w:type="dxa"/>
            <w:vAlign w:val="center"/>
          </w:tcPr>
          <w:p w14:paraId="118F8240" w14:textId="3BCA7950" w:rsidR="00314BD4" w:rsidRPr="00904787" w:rsidRDefault="00314BD4" w:rsidP="00314BD4">
            <w:r w:rsidRPr="00904787">
              <w:rPr>
                <w:b/>
                <w:bCs/>
              </w:rPr>
              <w:t>Critical Risk</w:t>
            </w:r>
          </w:p>
        </w:tc>
        <w:tc>
          <w:tcPr>
            <w:tcW w:w="2254" w:type="dxa"/>
            <w:vAlign w:val="center"/>
          </w:tcPr>
          <w:p w14:paraId="498495BC" w14:textId="1A7F9891" w:rsidR="00314BD4" w:rsidRPr="00904787" w:rsidRDefault="00314BD4" w:rsidP="001424E9">
            <w:pPr>
              <w:spacing w:after="160" w:line="278" w:lineRule="auto"/>
            </w:pPr>
            <w:r w:rsidRPr="00904787">
              <w:t xml:space="preserve">Combined Negative (33.58%) and Very Negative (18.29%). </w:t>
            </w:r>
          </w:p>
        </w:tc>
      </w:tr>
    </w:tbl>
    <w:p w14:paraId="5958F781" w14:textId="77777777" w:rsidR="00904787" w:rsidRPr="00904787" w:rsidRDefault="00904787" w:rsidP="00904787">
      <w:pPr>
        <w:spacing w:line="278" w:lineRule="auto"/>
        <w:rPr>
          <w:b/>
          <w:bCs/>
        </w:rPr>
      </w:pPr>
      <w:r w:rsidRPr="00904787">
        <w:rPr>
          <w:b/>
          <w:bCs/>
        </w:rPr>
        <w:t>Detailed Performance Analysis</w:t>
      </w:r>
    </w:p>
    <w:p w14:paraId="451BF17F" w14:textId="77777777" w:rsidR="00904787" w:rsidRPr="00314BD4" w:rsidRDefault="00904787" w:rsidP="00904787">
      <w:pPr>
        <w:spacing w:line="278" w:lineRule="auto"/>
        <w:rPr>
          <w:b/>
          <w:bCs/>
          <w:sz w:val="36"/>
          <w:szCs w:val="36"/>
        </w:rPr>
      </w:pPr>
      <w:r w:rsidRPr="00314BD4">
        <w:rPr>
          <w:b/>
          <w:bCs/>
          <w:sz w:val="36"/>
          <w:szCs w:val="36"/>
        </w:rPr>
        <w:t>1. Customer Sentiment &amp; Satisfaction</w:t>
      </w:r>
    </w:p>
    <w:p w14:paraId="622FF3D4" w14:textId="4372E0AA" w:rsidR="00904787" w:rsidRPr="00904787" w:rsidRDefault="00904787" w:rsidP="00904787">
      <w:pPr>
        <w:numPr>
          <w:ilvl w:val="0"/>
          <w:numId w:val="2"/>
        </w:numPr>
        <w:spacing w:line="278" w:lineRule="auto"/>
      </w:pPr>
      <w:r w:rsidRPr="00314BD4">
        <w:rPr>
          <w:b/>
          <w:bCs/>
          <w:sz w:val="28"/>
          <w:szCs w:val="28"/>
        </w:rPr>
        <w:t>Negative Dominance</w:t>
      </w:r>
      <w:r w:rsidRPr="00904787">
        <w:rPr>
          <w:b/>
          <w:bCs/>
        </w:rPr>
        <w:t>:</w:t>
      </w:r>
      <w:r w:rsidRPr="00904787">
        <w:t xml:space="preserve"> </w:t>
      </w:r>
      <w:r w:rsidRPr="00904787">
        <w:rPr>
          <w:b/>
          <w:bCs/>
        </w:rPr>
        <w:t>51.87%</w:t>
      </w:r>
      <w:r w:rsidRPr="00904787">
        <w:t xml:space="preserve"> of overall interactions express negative sentiment, with </w:t>
      </w:r>
      <w:r w:rsidRPr="00904787">
        <w:rPr>
          <w:b/>
          <w:bCs/>
        </w:rPr>
        <w:t>11.06K (33.58%)</w:t>
      </w:r>
      <w:r w:rsidRPr="00904787">
        <w:t xml:space="preserve"> categorized as Negative and </w:t>
      </w:r>
      <w:r w:rsidRPr="00904787">
        <w:rPr>
          <w:b/>
          <w:bCs/>
        </w:rPr>
        <w:t>6.03K (18.29%)</w:t>
      </w:r>
      <w:r w:rsidRPr="00904787">
        <w:t xml:space="preserve"> as Very Negative. </w:t>
      </w:r>
    </w:p>
    <w:p w14:paraId="68FD0506" w14:textId="2580DCB1" w:rsidR="00904787" w:rsidRPr="00904787" w:rsidRDefault="00904787" w:rsidP="00904787">
      <w:pPr>
        <w:numPr>
          <w:ilvl w:val="0"/>
          <w:numId w:val="2"/>
        </w:numPr>
        <w:spacing w:line="278" w:lineRule="auto"/>
      </w:pPr>
      <w:r w:rsidRPr="00314BD4">
        <w:rPr>
          <w:b/>
          <w:bCs/>
          <w:sz w:val="28"/>
          <w:szCs w:val="28"/>
        </w:rPr>
        <w:t>Positive Minority</w:t>
      </w:r>
      <w:r w:rsidRPr="00904787">
        <w:rPr>
          <w:b/>
          <w:bCs/>
        </w:rPr>
        <w:t>:</w:t>
      </w:r>
      <w:r w:rsidRPr="00904787">
        <w:t xml:space="preserve"> Only </w:t>
      </w:r>
      <w:r w:rsidRPr="00904787">
        <w:rPr>
          <w:b/>
          <w:bCs/>
        </w:rPr>
        <w:t>21.54%</w:t>
      </w:r>
      <w:r w:rsidRPr="00904787">
        <w:t xml:space="preserve"> of callers expressed positive sentiment (</w:t>
      </w:r>
      <w:r w:rsidRPr="00904787">
        <w:rPr>
          <w:b/>
          <w:bCs/>
        </w:rPr>
        <w:t>3.93K Positive</w:t>
      </w:r>
      <w:r w:rsidRPr="00904787">
        <w:t xml:space="preserve"> and </w:t>
      </w:r>
      <w:r w:rsidRPr="00904787">
        <w:rPr>
          <w:b/>
          <w:bCs/>
        </w:rPr>
        <w:t>3.17K Very Positive</w:t>
      </w:r>
      <w:r w:rsidRPr="00904787">
        <w:t xml:space="preserve">). </w:t>
      </w:r>
    </w:p>
    <w:p w14:paraId="0AAD96E4" w14:textId="77777777" w:rsidR="001424E9" w:rsidRDefault="001424E9" w:rsidP="001424E9">
      <w:pPr>
        <w:ind w:left="360"/>
      </w:pPr>
      <w:r>
        <w:rPr>
          <w:b/>
          <w:bCs/>
          <w:sz w:val="28"/>
          <w:szCs w:val="28"/>
        </w:rPr>
        <w:t xml:space="preserve"> </w:t>
      </w:r>
      <w:r w:rsidRPr="001424E9">
        <w:rPr>
          <w:b/>
          <w:bCs/>
          <w:sz w:val="28"/>
          <w:szCs w:val="28"/>
        </w:rPr>
        <w:t xml:space="preserve">.     </w:t>
      </w:r>
      <w:r w:rsidR="00904787" w:rsidRPr="001424E9">
        <w:rPr>
          <w:b/>
          <w:bCs/>
          <w:sz w:val="28"/>
          <w:szCs w:val="28"/>
        </w:rPr>
        <w:t>Neutral Volume</w:t>
      </w:r>
      <w:r w:rsidR="00904787" w:rsidRPr="00904787">
        <w:rPr>
          <w:b/>
          <w:bCs/>
        </w:rPr>
        <w:t>:</w:t>
      </w:r>
      <w:r w:rsidR="00904787" w:rsidRPr="00904787">
        <w:t xml:space="preserve"> Neutral sentiment accounts for </w:t>
      </w:r>
      <w:r w:rsidR="00904787" w:rsidRPr="00904787">
        <w:rPr>
          <w:b/>
          <w:bCs/>
        </w:rPr>
        <w:t>8.75K (26.57%)</w:t>
      </w:r>
      <w:r w:rsidR="00904787" w:rsidRPr="00904787">
        <w:t xml:space="preserve"> of interactions. </w:t>
      </w:r>
    </w:p>
    <w:p w14:paraId="4EB7252C" w14:textId="3320C18A" w:rsidR="00904787" w:rsidRPr="001424E9" w:rsidRDefault="00904787" w:rsidP="001424E9">
      <w:pPr>
        <w:spacing w:line="278" w:lineRule="auto"/>
        <w:ind w:left="360"/>
        <w:rPr>
          <w:sz w:val="24"/>
          <w:szCs w:val="24"/>
        </w:rPr>
      </w:pPr>
      <w:r w:rsidRPr="00314BD4">
        <w:rPr>
          <w:b/>
          <w:bCs/>
          <w:sz w:val="36"/>
          <w:szCs w:val="36"/>
        </w:rPr>
        <w:t>2.</w:t>
      </w:r>
      <w:r w:rsidRPr="00904787">
        <w:rPr>
          <w:b/>
          <w:bCs/>
        </w:rPr>
        <w:t xml:space="preserve"> </w:t>
      </w:r>
      <w:r w:rsidRPr="00314BD4">
        <w:rPr>
          <w:b/>
          <w:bCs/>
          <w:sz w:val="36"/>
          <w:szCs w:val="36"/>
        </w:rPr>
        <w:t>Contact Reasons &amp; Channel Distribution</w:t>
      </w:r>
    </w:p>
    <w:p w14:paraId="76896302" w14:textId="7A8BBF66" w:rsidR="00904787" w:rsidRPr="00904787" w:rsidRDefault="00904787" w:rsidP="00904787">
      <w:pPr>
        <w:numPr>
          <w:ilvl w:val="0"/>
          <w:numId w:val="3"/>
        </w:numPr>
        <w:spacing w:line="278" w:lineRule="auto"/>
      </w:pPr>
      <w:r w:rsidRPr="00904787">
        <w:rPr>
          <w:b/>
          <w:bCs/>
          <w:sz w:val="28"/>
          <w:szCs w:val="28"/>
        </w:rPr>
        <w:t>Billing Drives Volume</w:t>
      </w:r>
      <w:r w:rsidRPr="00904787">
        <w:rPr>
          <w:b/>
          <w:bCs/>
        </w:rPr>
        <w:t>:</w:t>
      </w:r>
      <w:r w:rsidRPr="00904787">
        <w:t xml:space="preserve"> Billing Questions represent the primary driver of customer volume at </w:t>
      </w:r>
      <w:r w:rsidRPr="00904787">
        <w:rPr>
          <w:b/>
          <w:bCs/>
        </w:rPr>
        <w:t>23.46K calls</w:t>
      </w:r>
      <w:r w:rsidRPr="00904787">
        <w:t xml:space="preserve"> (~71%), vastly outstripping Payments (</w:t>
      </w:r>
      <w:r w:rsidRPr="00904787">
        <w:rPr>
          <w:b/>
          <w:bCs/>
        </w:rPr>
        <w:t>4.75K</w:t>
      </w:r>
      <w:r w:rsidRPr="00904787">
        <w:t>) and Service Outages (</w:t>
      </w:r>
      <w:r w:rsidRPr="00904787">
        <w:rPr>
          <w:b/>
          <w:bCs/>
        </w:rPr>
        <w:t>4.73K</w:t>
      </w:r>
      <w:r w:rsidRPr="00904787">
        <w:t xml:space="preserve">). </w:t>
      </w:r>
    </w:p>
    <w:p w14:paraId="416BBF70" w14:textId="128EE5AA" w:rsidR="00904787" w:rsidRPr="00904787" w:rsidRDefault="00904787" w:rsidP="00904787">
      <w:pPr>
        <w:numPr>
          <w:ilvl w:val="0"/>
          <w:numId w:val="3"/>
        </w:numPr>
        <w:spacing w:line="278" w:lineRule="auto"/>
      </w:pPr>
      <w:r w:rsidRPr="00904787">
        <w:rPr>
          <w:b/>
          <w:bCs/>
          <w:sz w:val="28"/>
          <w:szCs w:val="28"/>
        </w:rPr>
        <w:t>Channel Split</w:t>
      </w:r>
      <w:r w:rsidRPr="00904787">
        <w:rPr>
          <w:b/>
          <w:bCs/>
        </w:rPr>
        <w:t>:</w:t>
      </w:r>
      <w:r w:rsidRPr="00904787">
        <w:t xml:space="preserve"> Call-</w:t>
      </w:r>
      <w:proofErr w:type="spellStart"/>
      <w:r w:rsidRPr="00904787">
        <w:t>Center</w:t>
      </w:r>
      <w:proofErr w:type="spellEnd"/>
      <w:r w:rsidRPr="00904787">
        <w:t xml:space="preserve"> phone support handles the largest portion at </w:t>
      </w:r>
      <w:r w:rsidRPr="00904787">
        <w:rPr>
          <w:b/>
          <w:bCs/>
        </w:rPr>
        <w:t>10.64K calls (32.3%)</w:t>
      </w:r>
      <w:r w:rsidRPr="00904787">
        <w:t xml:space="preserve">, followed by Chatbot at </w:t>
      </w:r>
      <w:r w:rsidRPr="00904787">
        <w:rPr>
          <w:b/>
          <w:bCs/>
        </w:rPr>
        <w:t>8.26K (25.06%)</w:t>
      </w:r>
      <w:r w:rsidRPr="00904787">
        <w:t xml:space="preserve">, Email at </w:t>
      </w:r>
      <w:r w:rsidRPr="00904787">
        <w:rPr>
          <w:b/>
          <w:bCs/>
        </w:rPr>
        <w:t>7.47K (22.68%)</w:t>
      </w:r>
      <w:r w:rsidRPr="00904787">
        <w:t xml:space="preserve">, and Web at </w:t>
      </w:r>
      <w:r w:rsidRPr="00904787">
        <w:rPr>
          <w:b/>
          <w:bCs/>
        </w:rPr>
        <w:t>6.58K (19.96%)</w:t>
      </w:r>
      <w:r w:rsidRPr="00904787">
        <w:t xml:space="preserve">. </w:t>
      </w:r>
    </w:p>
    <w:p w14:paraId="7D8849BD" w14:textId="77777777" w:rsidR="001424E9" w:rsidRDefault="001424E9" w:rsidP="00904787">
      <w:pPr>
        <w:spacing w:line="278" w:lineRule="auto"/>
        <w:rPr>
          <w:b/>
          <w:bCs/>
        </w:rPr>
      </w:pPr>
    </w:p>
    <w:p w14:paraId="41DE189D" w14:textId="77777777" w:rsidR="001424E9" w:rsidRDefault="001424E9" w:rsidP="00904787">
      <w:pPr>
        <w:spacing w:line="278" w:lineRule="auto"/>
        <w:rPr>
          <w:b/>
          <w:bCs/>
        </w:rPr>
      </w:pPr>
    </w:p>
    <w:p w14:paraId="5D9C0201" w14:textId="7081E293" w:rsidR="00904787" w:rsidRPr="00904787" w:rsidRDefault="00904787" w:rsidP="00904787">
      <w:pPr>
        <w:spacing w:line="278" w:lineRule="auto"/>
        <w:rPr>
          <w:b/>
          <w:bCs/>
        </w:rPr>
      </w:pPr>
      <w:r w:rsidRPr="00904787">
        <w:rPr>
          <w:b/>
          <w:bCs/>
        </w:rPr>
        <w:lastRenderedPageBreak/>
        <w:t xml:space="preserve">3. Call </w:t>
      </w:r>
      <w:proofErr w:type="spellStart"/>
      <w:r w:rsidRPr="00904787">
        <w:rPr>
          <w:b/>
          <w:bCs/>
        </w:rPr>
        <w:t>Center</w:t>
      </w:r>
      <w:proofErr w:type="spellEnd"/>
      <w:r w:rsidRPr="00904787">
        <w:rPr>
          <w:b/>
          <w:bCs/>
        </w:rPr>
        <w:t xml:space="preserve"> Workload &amp; Regional CSAT</w:t>
      </w:r>
    </w:p>
    <w:p w14:paraId="09351E03" w14:textId="1C82E674" w:rsidR="00904787" w:rsidRPr="00904787" w:rsidRDefault="00904787" w:rsidP="00904787">
      <w:pPr>
        <w:numPr>
          <w:ilvl w:val="0"/>
          <w:numId w:val="4"/>
        </w:numPr>
        <w:spacing w:line="278" w:lineRule="auto"/>
      </w:pPr>
      <w:r w:rsidRPr="00904787">
        <w:rPr>
          <w:b/>
          <w:bCs/>
          <w:sz w:val="28"/>
          <w:szCs w:val="28"/>
        </w:rPr>
        <w:t>Workload Concentration</w:t>
      </w:r>
      <w:r w:rsidRPr="00904787">
        <w:rPr>
          <w:b/>
          <w:bCs/>
        </w:rPr>
        <w:t>:</w:t>
      </w:r>
      <w:r w:rsidRPr="00904787">
        <w:t xml:space="preserve"> Los Angeles handles the largest volume (</w:t>
      </w:r>
      <w:r w:rsidRPr="00904787">
        <w:rPr>
          <w:b/>
          <w:bCs/>
        </w:rPr>
        <w:t>14K</w:t>
      </w:r>
      <w:r w:rsidRPr="00904787">
        <w:t>), followed by Baltimore (</w:t>
      </w:r>
      <w:r w:rsidRPr="00904787">
        <w:rPr>
          <w:b/>
          <w:bCs/>
        </w:rPr>
        <w:t>11K</w:t>
      </w:r>
      <w:r w:rsidRPr="00904787">
        <w:t>), Chicago (</w:t>
      </w:r>
      <w:r w:rsidRPr="00904787">
        <w:rPr>
          <w:b/>
          <w:bCs/>
        </w:rPr>
        <w:t>5K</w:t>
      </w:r>
      <w:r w:rsidRPr="00904787">
        <w:t>), and Denver (</w:t>
      </w:r>
      <w:r w:rsidRPr="00904787">
        <w:rPr>
          <w:b/>
          <w:bCs/>
        </w:rPr>
        <w:t>3K</w:t>
      </w:r>
      <w:r w:rsidRPr="00904787">
        <w:t xml:space="preserve">). </w:t>
      </w:r>
    </w:p>
    <w:p w14:paraId="37C69892" w14:textId="45D5899B" w:rsidR="00904787" w:rsidRPr="00904787" w:rsidRDefault="00904787" w:rsidP="00904787">
      <w:pPr>
        <w:numPr>
          <w:ilvl w:val="0"/>
          <w:numId w:val="4"/>
        </w:numPr>
        <w:spacing w:line="278" w:lineRule="auto"/>
      </w:pPr>
      <w:r w:rsidRPr="00904787">
        <w:rPr>
          <w:b/>
          <w:bCs/>
          <w:sz w:val="28"/>
          <w:szCs w:val="28"/>
        </w:rPr>
        <w:t>CSAT Uniformity</w:t>
      </w:r>
      <w:r w:rsidRPr="00904787">
        <w:rPr>
          <w:b/>
          <w:bCs/>
        </w:rPr>
        <w:t>:</w:t>
      </w:r>
      <w:r w:rsidRPr="00904787">
        <w:t xml:space="preserve"> Scores are virtually flat across locations—Denver (</w:t>
      </w:r>
      <w:r w:rsidRPr="00904787">
        <w:rPr>
          <w:b/>
          <w:bCs/>
        </w:rPr>
        <w:t>2.1</w:t>
      </w:r>
      <w:r w:rsidRPr="00904787">
        <w:t>), Baltimore (</w:t>
      </w:r>
      <w:r w:rsidRPr="00904787">
        <w:rPr>
          <w:b/>
          <w:bCs/>
        </w:rPr>
        <w:t>2.1</w:t>
      </w:r>
      <w:r w:rsidRPr="00904787">
        <w:t>), Los Angeles (</w:t>
      </w:r>
      <w:r w:rsidRPr="00904787">
        <w:rPr>
          <w:b/>
          <w:bCs/>
        </w:rPr>
        <w:t>2.1</w:t>
      </w:r>
      <w:r w:rsidRPr="00904787">
        <w:t>), and Chicago (</w:t>
      </w:r>
      <w:r w:rsidRPr="00904787">
        <w:rPr>
          <w:b/>
          <w:bCs/>
        </w:rPr>
        <w:t>2.0</w:t>
      </w:r>
      <w:r w:rsidRPr="00904787">
        <w:t xml:space="preserve">). This uniformity points to systemic enterprise issues rather than localized </w:t>
      </w:r>
      <w:proofErr w:type="spellStart"/>
      <w:r w:rsidRPr="00904787">
        <w:t>center</w:t>
      </w:r>
      <w:proofErr w:type="spellEnd"/>
      <w:r w:rsidRPr="00904787">
        <w:t xml:space="preserve"> failures.</w:t>
      </w:r>
    </w:p>
    <w:p w14:paraId="58D7EE62" w14:textId="06D44A01" w:rsidR="00904787" w:rsidRPr="00904787" w:rsidRDefault="00904787" w:rsidP="00904787">
      <w:pPr>
        <w:spacing w:line="278" w:lineRule="auto"/>
        <w:rPr>
          <w:b/>
          <w:bCs/>
          <w:sz w:val="36"/>
          <w:szCs w:val="36"/>
        </w:rPr>
      </w:pPr>
      <w:r w:rsidRPr="00904787">
        <w:rPr>
          <w:b/>
          <w:bCs/>
          <w:sz w:val="36"/>
          <w:szCs w:val="36"/>
        </w:rPr>
        <w:t>4. SLA &amp; Response Performance</w:t>
      </w:r>
    </w:p>
    <w:p w14:paraId="48108B18" w14:textId="06A1D898" w:rsidR="00904787" w:rsidRPr="00904787" w:rsidRDefault="00904787" w:rsidP="00904787">
      <w:pPr>
        <w:numPr>
          <w:ilvl w:val="0"/>
          <w:numId w:val="5"/>
        </w:numPr>
        <w:spacing w:line="278" w:lineRule="auto"/>
      </w:pPr>
      <w:r w:rsidRPr="00904787">
        <w:rPr>
          <w:b/>
          <w:bCs/>
          <w:sz w:val="28"/>
          <w:szCs w:val="28"/>
        </w:rPr>
        <w:t>SLA Breakdown</w:t>
      </w:r>
      <w:r w:rsidRPr="00904787">
        <w:rPr>
          <w:b/>
          <w:bCs/>
        </w:rPr>
        <w:t>:</w:t>
      </w:r>
      <w:r w:rsidRPr="00904787">
        <w:t xml:space="preserve"> </w:t>
      </w:r>
      <w:r w:rsidRPr="00904787">
        <w:rPr>
          <w:b/>
          <w:bCs/>
        </w:rPr>
        <w:t>20.63K (62.61%)</w:t>
      </w:r>
      <w:r w:rsidRPr="00904787">
        <w:t xml:space="preserve"> calls were handled Within SLA. </w:t>
      </w:r>
    </w:p>
    <w:p w14:paraId="624A851E" w14:textId="0B5118F1" w:rsidR="00904787" w:rsidRPr="00904787" w:rsidRDefault="00904787" w:rsidP="00904787">
      <w:pPr>
        <w:numPr>
          <w:ilvl w:val="0"/>
          <w:numId w:val="5"/>
        </w:numPr>
        <w:spacing w:line="278" w:lineRule="auto"/>
      </w:pPr>
      <w:r w:rsidRPr="00904787">
        <w:rPr>
          <w:b/>
          <w:bCs/>
          <w:sz w:val="28"/>
          <w:szCs w:val="28"/>
        </w:rPr>
        <w:t>SLA Breaches</w:t>
      </w:r>
      <w:r w:rsidRPr="00904787">
        <w:rPr>
          <w:b/>
          <w:bCs/>
        </w:rPr>
        <w:t>:</w:t>
      </w:r>
      <w:r w:rsidRPr="00904787">
        <w:t xml:space="preserve"> </w:t>
      </w:r>
      <w:r w:rsidRPr="00904787">
        <w:rPr>
          <w:b/>
          <w:bCs/>
        </w:rPr>
        <w:t>8.15K (24.74%)</w:t>
      </w:r>
      <w:r w:rsidRPr="00904787">
        <w:t xml:space="preserve"> fell Below SLA and </w:t>
      </w:r>
      <w:r w:rsidRPr="00904787">
        <w:rPr>
          <w:b/>
          <w:bCs/>
        </w:rPr>
        <w:t>4.17K (12.65%)</w:t>
      </w:r>
      <w:r w:rsidRPr="00904787">
        <w:t xml:space="preserve"> exceeded SLA thresholds. </w:t>
      </w:r>
    </w:p>
    <w:p w14:paraId="5FE1C6CF" w14:textId="77777777" w:rsidR="00904787" w:rsidRPr="00904787" w:rsidRDefault="00904787" w:rsidP="00904787">
      <w:pPr>
        <w:spacing w:line="278" w:lineRule="auto"/>
        <w:rPr>
          <w:b/>
          <w:bCs/>
          <w:sz w:val="36"/>
          <w:szCs w:val="36"/>
        </w:rPr>
      </w:pPr>
      <w:r w:rsidRPr="00904787">
        <w:rPr>
          <w:b/>
          <w:bCs/>
          <w:sz w:val="36"/>
          <w:szCs w:val="36"/>
        </w:rPr>
        <w:t>Key Strategic Recommendations</w:t>
      </w:r>
    </w:p>
    <w:p w14:paraId="300ED8D9" w14:textId="553AA8EB" w:rsidR="00904787" w:rsidRPr="00904787" w:rsidRDefault="00904787" w:rsidP="00904787">
      <w:pPr>
        <w:numPr>
          <w:ilvl w:val="0"/>
          <w:numId w:val="6"/>
        </w:numPr>
        <w:spacing w:line="278" w:lineRule="auto"/>
      </w:pPr>
      <w:r w:rsidRPr="00904787">
        <w:rPr>
          <w:b/>
          <w:bCs/>
          <w:sz w:val="28"/>
          <w:szCs w:val="28"/>
        </w:rPr>
        <w:t>Optimize Billing Transparency</w:t>
      </w:r>
      <w:r w:rsidRPr="00904787">
        <w:rPr>
          <w:b/>
          <w:bCs/>
        </w:rPr>
        <w:t>:</w:t>
      </w:r>
      <w:r w:rsidRPr="00904787">
        <w:t xml:space="preserve"> Redesign invoices and launch self-service portal tools to eliminate the </w:t>
      </w:r>
      <w:r w:rsidRPr="00904787">
        <w:rPr>
          <w:b/>
          <w:bCs/>
        </w:rPr>
        <w:t>23.46K</w:t>
      </w:r>
      <w:r w:rsidRPr="00904787">
        <w:t xml:space="preserve"> billing inquiry calls. </w:t>
      </w:r>
    </w:p>
    <w:p w14:paraId="0CC4380B" w14:textId="2B150522" w:rsidR="00904787" w:rsidRPr="00904787" w:rsidRDefault="00904787" w:rsidP="00904787">
      <w:pPr>
        <w:numPr>
          <w:ilvl w:val="0"/>
          <w:numId w:val="6"/>
        </w:numPr>
        <w:spacing w:line="278" w:lineRule="auto"/>
      </w:pPr>
      <w:r w:rsidRPr="00904787">
        <w:rPr>
          <w:b/>
          <w:bCs/>
          <w:sz w:val="28"/>
          <w:szCs w:val="28"/>
        </w:rPr>
        <w:t>Digital &amp; Web Escalation Fixes</w:t>
      </w:r>
      <w:r w:rsidRPr="00904787">
        <w:rPr>
          <w:b/>
          <w:bCs/>
        </w:rPr>
        <w:t>:</w:t>
      </w:r>
      <w:r w:rsidRPr="00904787">
        <w:t xml:space="preserve"> Enhance chatbot capabilities and web resolution workflows to prevent escalation to live call-</w:t>
      </w:r>
      <w:proofErr w:type="spellStart"/>
      <w:r w:rsidRPr="00904787">
        <w:t>center</w:t>
      </w:r>
      <w:proofErr w:type="spellEnd"/>
      <w:r w:rsidRPr="00904787">
        <w:t xml:space="preserve"> queues. </w:t>
      </w:r>
    </w:p>
    <w:p w14:paraId="3CB6B7D6" w14:textId="5B9D4BBA" w:rsidR="00904787" w:rsidRPr="00904787" w:rsidRDefault="00904787" w:rsidP="00904787">
      <w:pPr>
        <w:numPr>
          <w:ilvl w:val="0"/>
          <w:numId w:val="6"/>
        </w:numPr>
        <w:spacing w:line="278" w:lineRule="auto"/>
      </w:pPr>
      <w:r w:rsidRPr="00904787">
        <w:rPr>
          <w:b/>
          <w:bCs/>
          <w:sz w:val="28"/>
          <w:szCs w:val="28"/>
        </w:rPr>
        <w:t>SLA Realignment</w:t>
      </w:r>
      <w:r w:rsidRPr="00904787">
        <w:rPr>
          <w:b/>
          <w:bCs/>
        </w:rPr>
        <w:t>:</w:t>
      </w:r>
      <w:r w:rsidRPr="00904787">
        <w:t xml:space="preserve"> Adjust staffing schedules to mitigate the </w:t>
      </w:r>
      <w:r w:rsidRPr="00904787">
        <w:rPr>
          <w:b/>
          <w:bCs/>
        </w:rPr>
        <w:t>37.39%</w:t>
      </w:r>
      <w:r w:rsidRPr="00904787">
        <w:t xml:space="preserve"> SLA failure rate during peak volumes. </w:t>
      </w:r>
    </w:p>
    <w:p w14:paraId="3D1588C1" w14:textId="777195A7" w:rsidR="00904787" w:rsidRPr="00904787" w:rsidRDefault="00904787" w:rsidP="00904787">
      <w:pPr>
        <w:numPr>
          <w:ilvl w:val="0"/>
          <w:numId w:val="6"/>
        </w:numPr>
        <w:spacing w:line="278" w:lineRule="auto"/>
      </w:pPr>
      <w:r w:rsidRPr="00904787">
        <w:rPr>
          <w:b/>
          <w:bCs/>
          <w:sz w:val="28"/>
          <w:szCs w:val="28"/>
        </w:rPr>
        <w:t>Standardize Agent Protocols</w:t>
      </w:r>
      <w:r w:rsidRPr="00904787">
        <w:rPr>
          <w:b/>
          <w:bCs/>
        </w:rPr>
        <w:t>:</w:t>
      </w:r>
      <w:r w:rsidRPr="00904787">
        <w:t xml:space="preserve"> Investigate root causes behind Chicago's CSAT (2.0) and roll out best practices across </w:t>
      </w:r>
      <w:proofErr w:type="spellStart"/>
      <w:r w:rsidRPr="00904787">
        <w:t>centers</w:t>
      </w:r>
      <w:proofErr w:type="spellEnd"/>
      <w:r w:rsidRPr="00904787">
        <w:t xml:space="preserve"> to lift overall satisfaction. </w:t>
      </w:r>
    </w:p>
    <w:p w14:paraId="4AF15EC8" w14:textId="77777777" w:rsidR="0037590B" w:rsidRDefault="0037590B"/>
    <w:sectPr w:rsidR="0037590B" w:rsidSect="001424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54FC"/>
    <w:multiLevelType w:val="multilevel"/>
    <w:tmpl w:val="2BE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43342"/>
    <w:multiLevelType w:val="multilevel"/>
    <w:tmpl w:val="563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F14FA"/>
    <w:multiLevelType w:val="multilevel"/>
    <w:tmpl w:val="D35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F3999"/>
    <w:multiLevelType w:val="multilevel"/>
    <w:tmpl w:val="DA4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379F5"/>
    <w:multiLevelType w:val="multilevel"/>
    <w:tmpl w:val="EF2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C4B2F"/>
    <w:multiLevelType w:val="multilevel"/>
    <w:tmpl w:val="3E4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27470">
    <w:abstractNumId w:val="5"/>
  </w:num>
  <w:num w:numId="2" w16cid:durableId="1786270079">
    <w:abstractNumId w:val="1"/>
  </w:num>
  <w:num w:numId="3" w16cid:durableId="287706713">
    <w:abstractNumId w:val="3"/>
  </w:num>
  <w:num w:numId="4" w16cid:durableId="18314099">
    <w:abstractNumId w:val="0"/>
  </w:num>
  <w:num w:numId="5" w16cid:durableId="1803965506">
    <w:abstractNumId w:val="4"/>
  </w:num>
  <w:num w:numId="6" w16cid:durableId="732657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87"/>
    <w:rsid w:val="001424E9"/>
    <w:rsid w:val="00162BDF"/>
    <w:rsid w:val="00220456"/>
    <w:rsid w:val="002949A7"/>
    <w:rsid w:val="002F11A9"/>
    <w:rsid w:val="00301E65"/>
    <w:rsid w:val="00314BD4"/>
    <w:rsid w:val="0037590B"/>
    <w:rsid w:val="00454296"/>
    <w:rsid w:val="0059073F"/>
    <w:rsid w:val="005F2011"/>
    <w:rsid w:val="00904787"/>
    <w:rsid w:val="00AB0602"/>
    <w:rsid w:val="00BB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36,#b8baf8,#7369fb,#1405d1"/>
    </o:shapedefaults>
    <o:shapelayout v:ext="edit">
      <o:idmap v:ext="edit" data="1"/>
    </o:shapelayout>
  </w:shapeDefaults>
  <w:decimalSymbol w:val="."/>
  <w:listSeparator w:val=","/>
  <w14:docId w14:val="7F2592AC"/>
  <w15:chartTrackingRefBased/>
  <w15:docId w15:val="{F7873AEC-85C4-4992-BAD7-DD39AB26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4E9"/>
  </w:style>
  <w:style w:type="paragraph" w:styleId="Heading1">
    <w:name w:val="heading 1"/>
    <w:basedOn w:val="Normal"/>
    <w:next w:val="Normal"/>
    <w:link w:val="Heading1Char"/>
    <w:uiPriority w:val="9"/>
    <w:qFormat/>
    <w:rsid w:val="001424E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4E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4E9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4E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4E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4E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4E9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4E9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4E9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4E9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4E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4E9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4E9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4E9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4E9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4E9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4E9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4E9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424E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424E9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4E9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4E9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4E9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424E9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90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4E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4E9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4E9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424E9"/>
    <w:rPr>
      <w:b/>
      <w:bCs/>
      <w:caps w:val="0"/>
      <w:smallCaps/>
      <w:color w:val="auto"/>
      <w:spacing w:val="3"/>
      <w:u w:val="single"/>
    </w:rPr>
  </w:style>
  <w:style w:type="table" w:styleId="TableGrid">
    <w:name w:val="Table Grid"/>
    <w:basedOn w:val="TableNormal"/>
    <w:uiPriority w:val="39"/>
    <w:rsid w:val="00314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1424E9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424E9"/>
    <w:rPr>
      <w:b/>
      <w:bCs/>
    </w:rPr>
  </w:style>
  <w:style w:type="character" w:styleId="Emphasis">
    <w:name w:val="Emphasis"/>
    <w:basedOn w:val="DefaultParagraphFont"/>
    <w:uiPriority w:val="20"/>
    <w:qFormat/>
    <w:rsid w:val="001424E9"/>
    <w:rPr>
      <w:i/>
      <w:iCs/>
    </w:rPr>
  </w:style>
  <w:style w:type="paragraph" w:styleId="NoSpacing">
    <w:name w:val="No Spacing"/>
    <w:uiPriority w:val="1"/>
    <w:qFormat/>
    <w:rsid w:val="001424E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424E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424E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424E9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24E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8E79F-CEFB-4DA5-8BA2-2FD1357D4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A</dc:creator>
  <cp:keywords/>
  <dc:description/>
  <cp:lastModifiedBy>pavan A</cp:lastModifiedBy>
  <cp:revision>5</cp:revision>
  <dcterms:created xsi:type="dcterms:W3CDTF">2026-08-29T07:45:00Z</dcterms:created>
  <dcterms:modified xsi:type="dcterms:W3CDTF">2026-09-25T04:46:00Z</dcterms:modified>
</cp:coreProperties>
</file>