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bidi w:val="0"/>
        <w:tblW w:w="6464.000000000001" w:type="dxa"/>
        <w:jc w:val="left"/>
        <w:tblInd w:w="1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N8876967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Jonathan Truong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N8918236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David Mackenzie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N8847401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Jack Buckley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N9216421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Neo Luo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N8578800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Daniel de Waard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N8604924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Lachlan Gallagher</w:t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Tutor: </w:t>
      </w:r>
      <w:r w:rsidDel="00000000" w:rsidR="00000000" w:rsidRPr="00000000">
        <w:rPr>
          <w:sz w:val="24"/>
          <w:szCs w:val="24"/>
          <w:rtl w:val="0"/>
        </w:rPr>
        <w:t xml:space="preserve">Andrew Hyland (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andrew.hyland@qut.edu.au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24"/>
          <w:szCs w:val="24"/>
          <w:rtl w:val="0"/>
        </w:rPr>
        <w:t xml:space="preserve">Date: 05/09/16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_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Plan</w:t>
        </w:r>
      </w:hyperlink>
      <w:hyperlink w:anchor="_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1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2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3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Delivery Schedule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Estimated Velocity:</w:t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Plan</w:t>
        </w:r>
      </w:hyperlink>
      <w:hyperlink w:anchor="_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35nkun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1</w:t>
        </w:r>
      </w:hyperlink>
      <w:hyperlink w:anchor="_35nkun2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1ksv4uv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Current Velocity: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44sinio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44sinio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2jxsxqh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z337ya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z337ya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pStyle w:val="Title"/>
        <w:contextualSpacing w:val="0"/>
        <w:jc w:val="left"/>
      </w:pPr>
      <w:bookmarkStart w:colFirst="0" w:colLast="0" w:name="_uzm6jcd4umh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2880" w:firstLine="720"/>
        <w:contextualSpacing w:val="0"/>
        <w:jc w:val="left"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05/09/16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To initialise the features which will be core to the project, and serve as a framework for future iterations to build upon. Predominately this release aims to build the functions which would allow a user to register and enrol for courses in the institution.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Environment Configuration:</w:t>
      </w:r>
    </w:p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1fob9te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Testing various technologies and securing a valid hosting location for our application.</w:t>
      </w:r>
    </w:p>
    <w:tbl>
      <w:tblPr>
        <w:tblStyle w:val="Table2"/>
        <w:bidi w:val="0"/>
        <w:tblW w:w="9068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245"/>
        <w:gridCol w:w="6405"/>
        <w:gridCol w:w="1418"/>
        <w:tblGridChange w:id="0">
          <w:tblGrid>
            <w:gridCol w:w="1245"/>
            <w:gridCol w:w="6405"/>
            <w:gridCol w:w="1418"/>
          </w:tblGrid>
        </w:tblGridChange>
      </w:tblGrid>
      <w:tr>
        <w:trPr>
          <w:trHeight w:val="2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AAXXIV-27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Hello World -Hosting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  <w:jc w:val="right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jht55rfiv9l8" w:id="5"/>
            <w:bookmarkEnd w:id="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Core User Features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Features of the project that aim to aid users and to improve accessibility. </w:t>
      </w:r>
    </w:p>
    <w:tbl>
      <w:tblPr>
        <w:tblStyle w:val="Table3"/>
        <w:bidi w:val="0"/>
        <w:tblW w:w="9068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530"/>
        <w:gridCol w:w="6120"/>
        <w:gridCol w:w="1418"/>
        <w:tblGridChange w:id="0">
          <w:tblGrid>
            <w:gridCol w:w="1530"/>
            <w:gridCol w:w="6120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Retain Customer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Display the course start and finish dates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Automatically see list of available courses for enrolment.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See a list of available courses.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v59y68n0fr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w719jnke2m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Further build upon the initial framework and build functions which would enable easier organization of users and courses. Builds further upon the logistical features.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Enrollment and Staffing :</w:t>
      </w:r>
    </w:p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1fob9te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Users will be able to view swiftly and efficiently a list of courses they would be eligible for</w:t>
      </w:r>
    </w:p>
    <w:tbl>
      <w:tblPr>
        <w:tblStyle w:val="Table4"/>
        <w:bidi w:val="0"/>
        <w:tblW w:w="902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240"/>
        <w:gridCol w:w="6360"/>
        <w:gridCol w:w="1420"/>
        <w:tblGridChange w:id="0">
          <w:tblGrid>
            <w:gridCol w:w="1240"/>
            <w:gridCol w:w="6360"/>
            <w:gridCol w:w="142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AAXXIV-16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Enrollment 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AAXXIV-15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Location 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AAXXIV-14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Confirmation email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AAXXIV-22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Gender Selection for classes.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AAXXIV-19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Class Enrollment by age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AAXXIV-18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Group Enrollment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4"/>
            <w:bookmarkEnd w:id="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oc7l91ijqk30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 Enrollment Option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jsh59upazb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  <w:jc w:val="right"/>
            </w:pPr>
            <w:bookmarkStart w:colFirst="0" w:colLast="0" w:name="_eegw7m1z5c0m" w:id="12"/>
            <w:bookmarkEnd w:id="1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s3v4nw87rt5" w:id="13"/>
            <w:bookmarkEnd w:id="1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8poz79vdd9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kw6mzprfqp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5uvus1v5th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6vfyih2a3q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t3h5sf" w:id="18"/>
      <w:bookmarkEnd w:id="18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This release predominantly focuses on the less critical functionality of the project - features that will help to increase the exposure and promote ease of access.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d34og8" w:id="19"/>
      <w:bookmarkEnd w:id="19"/>
      <w:r w:rsidDel="00000000" w:rsidR="00000000" w:rsidRPr="00000000">
        <w:rPr>
          <w:rtl w:val="0"/>
        </w:rPr>
        <w:t xml:space="preserve">User incidental functionality.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User features which ultimately aim to help the user utilization.</w:t>
      </w:r>
    </w:p>
    <w:tbl>
      <w:tblPr>
        <w:tblStyle w:val="Table5"/>
        <w:bidi w:val="0"/>
        <w:tblW w:w="9068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335"/>
        <w:gridCol w:w="6315"/>
        <w:gridCol w:w="1418"/>
        <w:tblGridChange w:id="0">
          <w:tblGrid>
            <w:gridCol w:w="1335"/>
            <w:gridCol w:w="6315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Donation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Navigational integration implementation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Remaining classes/units to complete course.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 Record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dy6vkm" w:id="20"/>
      <w:bookmarkEnd w:id="20"/>
      <w:r w:rsidDel="00000000" w:rsidR="00000000" w:rsidRPr="00000000">
        <w:rPr>
          <w:rtl w:val="0"/>
        </w:rPr>
        <w:t xml:space="preserve">Logistics and operations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wiuudyu8df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functions which will facilitate smoother operation of the institution .</w:t>
      </w:r>
    </w:p>
    <w:tbl>
      <w:tblPr>
        <w:tblStyle w:val="Table6"/>
        <w:bidi w:val="0"/>
        <w:tblW w:w="904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335"/>
        <w:gridCol w:w="6285"/>
        <w:gridCol w:w="1420"/>
        <w:tblGridChange w:id="0">
          <w:tblGrid>
            <w:gridCol w:w="1335"/>
            <w:gridCol w:w="6285"/>
            <w:gridCol w:w="1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AAXXIV-23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Parking Space Hire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AAXXIV-21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Subscription Option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7dp8vu" w:id="22"/>
      <w:bookmarkEnd w:id="22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7"/>
        <w:bidi w:val="0"/>
        <w:tblW w:w="8595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020"/>
        <w:gridCol w:w="1020"/>
        <w:gridCol w:w="1020"/>
        <w:gridCol w:w="1065"/>
        <w:gridCol w:w="1020"/>
        <w:gridCol w:w="1020"/>
        <w:gridCol w:w="1050"/>
        <w:gridCol w:w="360"/>
        <w:tblGridChange w:id="0">
          <w:tblGrid>
            <w:gridCol w:w="1020"/>
            <w:gridCol w:w="1020"/>
            <w:gridCol w:w="1020"/>
            <w:gridCol w:w="1020"/>
            <w:gridCol w:w="1065"/>
            <w:gridCol w:w="1020"/>
            <w:gridCol w:w="1020"/>
            <w:gridCol w:w="1050"/>
            <w:gridCol w:w="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13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8"/>
        <w:bidi w:val="0"/>
        <w:tblW w:w="818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3rdcrjn" w:id="23"/>
      <w:bookmarkEnd w:id="23"/>
      <w:r w:rsidDel="00000000" w:rsidR="00000000" w:rsidRPr="00000000">
        <w:rPr>
          <w:b w:val="0"/>
          <w:rtl w:val="0"/>
        </w:rPr>
        <w:t xml:space="preserve">Estimated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lnxbz9" w:id="25"/>
      <w:bookmarkEnd w:id="25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5nkun2" w:id="26"/>
      <w:bookmarkEnd w:id="26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15</w:t>
        <w:tab/>
        <w:t xml:space="preserve">Total Hours: 28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ksv4uv" w:id="27"/>
      <w:bookmarkEnd w:id="27"/>
      <w:r w:rsidDel="00000000" w:rsidR="00000000" w:rsidRPr="00000000">
        <w:rPr>
          <w:b w:val="0"/>
          <w:rtl w:val="0"/>
        </w:rPr>
        <w:t xml:space="preserve">Current Velocity: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44sinio" w:id="28"/>
      <w:bookmarkEnd w:id="28"/>
      <w:r w:rsidDel="00000000" w:rsidR="00000000" w:rsidRPr="00000000">
        <w:rPr>
          <w:rtl w:val="0"/>
        </w:rPr>
        <w:t xml:space="preserve">AAXXIV-27: Hello World - Hosting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18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70"/>
        <w:gridCol w:w="5655"/>
        <w:gridCol w:w="1140"/>
        <w:gridCol w:w="915"/>
        <w:tblGridChange w:id="0">
          <w:tblGrid>
            <w:gridCol w:w="1470"/>
            <w:gridCol w:w="5655"/>
            <w:gridCol w:w="1140"/>
            <w:gridCol w:w="9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jmqhzvo0a8h" w:id="29"/>
            <w:bookmarkEnd w:id="29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l9a6pn6abnt" w:id="30"/>
            <w:bookmarkEnd w:id="30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Hello world ASP.net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8z9w7b3s8kwz" w:id="31"/>
            <w:bookmarkEnd w:id="3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ccrqx2vk8wr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dx535mhzke" w:id="33"/>
            <w:bookmarkEnd w:id="3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Hello world Ruby on Rails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3j7h25yrudv" w:id="34"/>
            <w:bookmarkEnd w:id="3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4aoi37wonmm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AAXXIV-26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x8mx79g4fy1" w:id="36"/>
            <w:bookmarkEnd w:id="3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Hello World LAMP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pba8rms6505r" w:id="37"/>
            <w:bookmarkEnd w:id="3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Git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pba8rms6505r" w:id="37"/>
            <w:bookmarkEnd w:id="3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2jxsxqh" w:id="38"/>
      <w:bookmarkEnd w:id="38"/>
      <w:r w:rsidDel="00000000" w:rsidR="00000000" w:rsidRPr="00000000">
        <w:rPr>
          <w:sz w:val="22"/>
          <w:szCs w:val="22"/>
          <w:rtl w:val="0"/>
        </w:rPr>
        <w:t xml:space="preserve">AAXXIV-12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Retain Customer Information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18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75"/>
        <w:gridCol w:w="5835"/>
        <w:gridCol w:w="1170"/>
        <w:gridCol w:w="900"/>
        <w:tblGridChange w:id="0">
          <w:tblGrid>
            <w:gridCol w:w="1275"/>
            <w:gridCol w:w="5835"/>
            <w:gridCol w:w="1170"/>
            <w:gridCol w:w="90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Database Tables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Populate Tables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Tables from Webpage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z337ya" w:id="39"/>
      <w:bookmarkEnd w:id="39"/>
      <w:r w:rsidDel="00000000" w:rsidR="00000000" w:rsidRPr="00000000">
        <w:rPr>
          <w:sz w:val="22"/>
          <w:szCs w:val="22"/>
          <w:rtl w:val="0"/>
        </w:rPr>
        <w:t xml:space="preserve">AAXXIV-11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Display the course start and finish dates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18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60"/>
        <w:gridCol w:w="5910"/>
        <w:gridCol w:w="1065"/>
        <w:gridCol w:w="945"/>
        <w:tblGridChange w:id="0">
          <w:tblGrid>
            <w:gridCol w:w="1260"/>
            <w:gridCol w:w="5910"/>
            <w:gridCol w:w="1065"/>
            <w:gridCol w:w="9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Database Tables for Course Info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Populate Tables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tables and display course dates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5m1f0qbh5ij8" w:id="40"/>
      <w:bookmarkEnd w:id="40"/>
      <w:r w:rsidDel="00000000" w:rsidR="00000000" w:rsidRPr="00000000">
        <w:rPr>
          <w:sz w:val="22"/>
          <w:szCs w:val="22"/>
          <w:rtl w:val="0"/>
        </w:rPr>
        <w:t xml:space="preserve">AAXXIV-10: </w:t>
      </w:r>
      <w:r w:rsidDel="00000000" w:rsidR="00000000" w:rsidRPr="00000000">
        <w:rPr>
          <w:sz w:val="22"/>
          <w:szCs w:val="22"/>
          <w:rtl w:val="0"/>
        </w:rPr>
        <w:t xml:space="preserve">Automatically see list of available courses for enrolment.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03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60"/>
        <w:gridCol w:w="5850"/>
        <w:gridCol w:w="1050"/>
        <w:gridCol w:w="870"/>
        <w:tblGridChange w:id="0">
          <w:tblGrid>
            <w:gridCol w:w="1260"/>
            <w:gridCol w:w="5850"/>
            <w:gridCol w:w="1050"/>
            <w:gridCol w:w="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course display page on website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Query database on which courses are available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queried data to display courses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k09hujbqztdw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1nwszrz8ow2m" w:id="42"/>
      <w:bookmarkEnd w:id="42"/>
      <w:r w:rsidDel="00000000" w:rsidR="00000000" w:rsidRPr="00000000">
        <w:rPr>
          <w:sz w:val="22"/>
          <w:szCs w:val="22"/>
          <w:rtl w:val="0"/>
        </w:rPr>
        <w:t xml:space="preserve">AAXXIV-9: See a list of available courses.</w:t>
      </w:r>
    </w:p>
    <w:tbl>
      <w:tblPr>
        <w:tblStyle w:val="Table13"/>
        <w:bidi w:val="0"/>
        <w:tblW w:w="903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90"/>
        <w:gridCol w:w="5715"/>
        <w:gridCol w:w="1110"/>
        <w:gridCol w:w="915"/>
        <w:tblGridChange w:id="0">
          <w:tblGrid>
            <w:gridCol w:w="1290"/>
            <w:gridCol w:w="5715"/>
            <w:gridCol w:w="1110"/>
            <w:gridCol w:w="9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filter on course display page on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database on which courses are available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query to display courses on the course display page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hr45qb4pkkix" w:id="43"/>
      <w:bookmarkEnd w:id="43"/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ndrew.hyland@qut.edu.au" TargetMode="External"/><Relationship Id="rId6" Type="http://schemas.openxmlformats.org/officeDocument/2006/relationships/footer" Target="footer1.xml"/></Relationships>
</file>