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278" w:rsidRPr="008A59C8" w:rsidRDefault="00D8462B" w:rsidP="00D8462B">
      <w:pPr>
        <w:pStyle w:val="Podtitul"/>
      </w:pPr>
      <w:r w:rsidRPr="008A59C8">
        <w:t>Síťové piškvorky</w:t>
      </w:r>
    </w:p>
    <w:p w:rsidR="00D8462B" w:rsidRPr="008A59C8" w:rsidRDefault="00D8462B" w:rsidP="00D8462B">
      <w:pPr>
        <w:pStyle w:val="Odstavecseseznamem"/>
        <w:numPr>
          <w:ilvl w:val="0"/>
          <w:numId w:val="1"/>
        </w:numPr>
      </w:pPr>
      <w:r w:rsidRPr="008A59C8">
        <w:t xml:space="preserve">Jedná </w:t>
      </w:r>
      <w:r w:rsidR="008A59C8">
        <w:t>se o server</w:t>
      </w:r>
      <w:r w:rsidR="002D420E">
        <w:t xml:space="preserve"> </w:t>
      </w:r>
      <w:r w:rsidR="008A59C8">
        <w:t>-</w:t>
      </w:r>
      <w:r w:rsidR="002D420E">
        <w:t xml:space="preserve"> </w:t>
      </w:r>
      <w:r w:rsidR="008A59C8">
        <w:t>k</w:t>
      </w:r>
      <w:r w:rsidRPr="008A59C8">
        <w:t>lient aplikaci, tudíž se celá aplikace skládá ze dvou částí: klienta a serveru</w:t>
      </w:r>
    </w:p>
    <w:p w:rsidR="00D8462B" w:rsidRPr="008A59C8" w:rsidRDefault="00D8462B" w:rsidP="00D8462B">
      <w:pPr>
        <w:pStyle w:val="Odstavecseseznamem"/>
      </w:pPr>
    </w:p>
    <w:p w:rsidR="00D8462B" w:rsidRPr="008A59C8" w:rsidRDefault="00B9396F" w:rsidP="00D8462B">
      <w:r w:rsidRPr="00B9396F">
        <w:rPr>
          <w:b/>
          <w:noProof/>
          <w:u w:val="single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69.3pt;margin-top:80.9pt;width:27.3pt;height:0;flip:x;z-index:251672576" o:connectortype="straight">
            <v:stroke endarrow="block"/>
          </v:shape>
        </w:pict>
      </w:r>
      <w:r w:rsidRPr="00B9396F">
        <w:rPr>
          <w:b/>
          <w:noProof/>
          <w:u w:val="single"/>
          <w:lang w:eastAsia="cs-CZ"/>
        </w:rPr>
        <w:pict>
          <v:oval id="_x0000_s1039" style="position:absolute;margin-left:134.25pt;margin-top:75.45pt;width:39.9pt;height:8.25pt;z-index:251671552" filled="f"/>
        </w:pict>
      </w:r>
      <w:r w:rsidRPr="00B9396F">
        <w:rPr>
          <w:b/>
          <w:noProof/>
          <w:u w:val="single"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92.2pt;margin-top:71.25pt;width:73.55pt;height:16.2pt;z-index:251670528;mso-width-relative:margin;mso-height-relative:margin">
            <v:textbox>
              <w:txbxContent>
                <w:p w:rsidR="00A97EC1" w:rsidRPr="000A7978" w:rsidRDefault="00A97EC1" w:rsidP="00A97EC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IP adresa serveru</w:t>
                  </w:r>
                </w:p>
              </w:txbxContent>
            </v:textbox>
          </v:shape>
        </w:pict>
      </w:r>
      <w:r w:rsidRPr="00B9396F">
        <w:rPr>
          <w:b/>
          <w:noProof/>
          <w:u w:val="single"/>
          <w:lang w:eastAsia="cs-CZ"/>
        </w:rPr>
        <w:pict>
          <v:oval id="_x0000_s1037" style="position:absolute;margin-left:315.8pt;margin-top:84.15pt;width:16.85pt;height:10.3pt;z-index:251669504" filled="f"/>
        </w:pict>
      </w:r>
      <w:r w:rsidR="00A97EC1" w:rsidRPr="008A59C8">
        <w:rPr>
          <w:b/>
          <w:noProof/>
          <w:u w:val="single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3518535</wp:posOffset>
            </wp:positionH>
            <wp:positionV relativeFrom="paragraph">
              <wp:posOffset>789940</wp:posOffset>
            </wp:positionV>
            <wp:extent cx="1150620" cy="723900"/>
            <wp:effectExtent l="19050" t="0" r="0" b="0"/>
            <wp:wrapTopAndBottom/>
            <wp:docPr id="1" name="Obrázek 0" descr="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pict>
          <v:shape id="_x0000_s1035" type="#_x0000_t32" style="position:absolute;margin-left:329.85pt;margin-top:58.45pt;width:88.35pt;height:31.8pt;flip:x;z-index:251668480;mso-position-horizontal-relative:text;mso-position-vertical-relative:text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34" type="#_x0000_t202" style="position:absolute;margin-left:413.5pt;margin-top:52.4pt;width:75.3pt;height:19.6pt;z-index:251667456;mso-position-horizontal-relative:text;mso-position-vertical-relative:text;mso-width-relative:margin;mso-height-relative:margin">
            <v:textbox>
              <w:txbxContent>
                <w:p w:rsidR="000A7978" w:rsidRPr="000A7978" w:rsidRDefault="000A7978" w:rsidP="000A797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klient připojený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29" type="#_x0000_t202" style="position:absolute;margin-left:413.5pt;margin-top:78.25pt;width:59.4pt;height:16.2pt;z-index:251663360;mso-position-horizontal-relative:text;mso-position-vertical-relative:text;mso-width-relative:margin;mso-height-relative:margin">
            <v:textbox>
              <w:txbxContent>
                <w:p w:rsidR="000A7978" w:rsidRPr="000A7978" w:rsidRDefault="000A797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Server online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3" type="#_x0000_t32" style="position:absolute;margin-left:342.9pt;margin-top:87.45pt;width:75.3pt;height:15.45pt;flip:x;z-index:251666432;mso-position-horizontal-relative:text;mso-position-vertical-relative:text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31" type="#_x0000_t202" style="position:absolute;margin-left:-25.05pt;margin-top:75.45pt;width:62.2pt;height:19pt;z-index:251665408;mso-position-horizontal-relative:text;mso-position-vertical-relative:text;mso-width-relative:margin;mso-height-relative:margin">
            <v:textbox>
              <w:txbxContent>
                <w:p w:rsidR="000A7978" w:rsidRPr="000A7978" w:rsidRDefault="000A7978" w:rsidP="000A797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Server offline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0" type="#_x0000_t32" style="position:absolute;margin-left:37.15pt;margin-top:83.7pt;width:101.9pt;height:19.2pt;z-index:251664384;mso-position-horizontal-relative:text;mso-position-vertical-relative:text" o:connectortype="straight">
            <v:stroke endarrow="block"/>
          </v:shape>
        </w:pict>
      </w:r>
      <w:r w:rsidR="000A7978" w:rsidRPr="008A59C8">
        <w:rPr>
          <w:b/>
          <w:noProof/>
          <w:u w:val="single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1209040</wp:posOffset>
            </wp:positionH>
            <wp:positionV relativeFrom="paragraph">
              <wp:posOffset>791210</wp:posOffset>
            </wp:positionV>
            <wp:extent cx="1099820" cy="735965"/>
            <wp:effectExtent l="19050" t="0" r="5080" b="0"/>
            <wp:wrapTopAndBottom/>
            <wp:docPr id="3" name="Obrázek 1" descr="serve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62B" w:rsidRPr="008A59C8">
        <w:rPr>
          <w:b/>
          <w:u w:val="single"/>
        </w:rPr>
        <w:t>Server</w:t>
      </w:r>
      <w:r w:rsidR="00D8462B" w:rsidRPr="008A59C8">
        <w:t xml:space="preserve"> je napsán minimalisticky, pro zapnutí serveru stačí zapnout aplikaci a po načtení okna zmáčknout tlačítko Start. Server pak lze vypnout zmáčknutím tlačítka stop. V průběhu běhu serveru můžete sledovat počet aktuálně přihlášených uživatelů.</w:t>
      </w:r>
    </w:p>
    <w:p w:rsidR="000A7978" w:rsidRPr="008A59C8" w:rsidRDefault="00953C97" w:rsidP="00D8462B">
      <w:r>
        <w:t>Pokud budete chtít některého uživatele přidat/odebrat, tak po</w:t>
      </w:r>
      <w:r w:rsidR="00A51185">
        <w:t xml:space="preserve">tom přidejte/odeberte příslušný řádek </w:t>
      </w:r>
      <w:proofErr w:type="spellStart"/>
      <w:r>
        <w:rPr>
          <w:lang w:val="en-US"/>
        </w:rPr>
        <w:t>ze</w:t>
      </w:r>
      <w:proofErr w:type="spellEnd"/>
      <w:r>
        <w:t xml:space="preserve"> souboru </w:t>
      </w:r>
      <w:proofErr w:type="spellStart"/>
      <w:r>
        <w:t>passwd</w:t>
      </w:r>
      <w:proofErr w:type="spellEnd"/>
      <w:r>
        <w:t xml:space="preserve"> (formát: </w:t>
      </w:r>
      <w:proofErr w:type="spellStart"/>
      <w:r>
        <w:t>username</w:t>
      </w:r>
      <w:proofErr w:type="spellEnd"/>
      <w:r>
        <w:t>:</w:t>
      </w:r>
      <w:proofErr w:type="spellStart"/>
      <w:r>
        <w:t>password</w:t>
      </w:r>
      <w:proofErr w:type="spellEnd"/>
      <w:r>
        <w:t>).</w:t>
      </w:r>
      <w:r w:rsidR="00B9396F">
        <w:rPr>
          <w:noProof/>
          <w:lang w:eastAsia="cs-CZ"/>
        </w:rPr>
        <w:pict>
          <v:oval id="_x0000_s1027" style="position:absolute;margin-left:134.25pt;margin-top:38.1pt;width:35.05pt;height:13.1pt;z-index:251661312;mso-position-horizontal-relative:text;mso-position-vertical-relative:text" filled="f"/>
        </w:pict>
      </w:r>
      <w:r w:rsidR="00B9396F">
        <w:rPr>
          <w:noProof/>
          <w:lang w:eastAsia="cs-CZ"/>
        </w:rPr>
        <w:pict>
          <v:oval id="_x0000_s1026" style="position:absolute;margin-left:315.8pt;margin-top:40.9pt;width:35.05pt;height:10.3pt;z-index:251660288;mso-position-horizontal-relative:text;mso-position-vertical-relative:text" filled="f"/>
        </w:pict>
      </w:r>
    </w:p>
    <w:p w:rsidR="00D8462B" w:rsidRPr="008A59C8" w:rsidRDefault="00D8462B" w:rsidP="00D8462B">
      <w:r w:rsidRPr="008A59C8">
        <w:rPr>
          <w:b/>
          <w:u w:val="single"/>
        </w:rPr>
        <w:t>Klient</w:t>
      </w:r>
      <w:r w:rsidRPr="008A59C8">
        <w:t xml:space="preserve"> </w:t>
      </w:r>
    </w:p>
    <w:p w:rsidR="004230B6" w:rsidRDefault="002D420E" w:rsidP="004230B6">
      <w:pPr>
        <w:pStyle w:val="Odstavecseseznamem"/>
        <w:numPr>
          <w:ilvl w:val="0"/>
          <w:numId w:val="1"/>
        </w:numPr>
        <w:ind w:left="360"/>
      </w:pPr>
      <w:r>
        <w:rPr>
          <w:noProof/>
          <w:lang w:eastAsia="cs-CZ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2087880</wp:posOffset>
            </wp:positionH>
            <wp:positionV relativeFrom="paragraph">
              <wp:posOffset>1032510</wp:posOffset>
            </wp:positionV>
            <wp:extent cx="1476375" cy="741680"/>
            <wp:effectExtent l="19050" t="0" r="9525" b="0"/>
            <wp:wrapTopAndBottom/>
            <wp:docPr id="8" name="Obrázek 7" descr="klien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ent1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62B" w:rsidRPr="008A59C8">
        <w:t>Po spuštění klienta se Vám zobrazí jednoduché přihlašovací okno se dvěma políčky a jedním tlačítkem. Po zadání uživatelského jména a hesla a zmáčknutím tlačítka „</w:t>
      </w:r>
      <w:proofErr w:type="spellStart"/>
      <w:r w:rsidR="00D8462B" w:rsidRPr="008A59C8">
        <w:t>Submit</w:t>
      </w:r>
      <w:proofErr w:type="spellEnd"/>
      <w:r w:rsidR="00D8462B" w:rsidRPr="008A59C8">
        <w:t xml:space="preserve">“ se Vám v případě, že jste zadali špatné přihlašovací údaje (popřípadě jste zadali </w:t>
      </w:r>
      <w:r w:rsidR="00C87A1B" w:rsidRPr="008A59C8">
        <w:t>správné</w:t>
      </w:r>
      <w:r w:rsidR="00D8462B" w:rsidRPr="008A59C8">
        <w:t>, ale na některém jiném počítači už je na Váš účet přihlášený někdo jiný</w:t>
      </w:r>
      <w:r w:rsidR="00C87A1B" w:rsidRPr="008A59C8">
        <w:t xml:space="preserve"> nebo není zapnutý server</w:t>
      </w:r>
      <w:r w:rsidR="00D8462B" w:rsidRPr="008A59C8">
        <w:t xml:space="preserve">) zobrazí okno oznamující neúspěch. </w:t>
      </w:r>
    </w:p>
    <w:p w:rsidR="002D420E" w:rsidRPr="008A59C8" w:rsidRDefault="002D420E" w:rsidP="002D420E">
      <w:pPr>
        <w:pStyle w:val="Odstavecseseznamem"/>
        <w:ind w:left="360"/>
      </w:pPr>
    </w:p>
    <w:p w:rsidR="00D8462B" w:rsidRPr="008A59C8" w:rsidRDefault="00D8462B" w:rsidP="00D8462B">
      <w:pPr>
        <w:pStyle w:val="Odstavecseseznamem"/>
        <w:numPr>
          <w:ilvl w:val="0"/>
          <w:numId w:val="1"/>
        </w:numPr>
      </w:pPr>
      <w:r w:rsidRPr="008A59C8">
        <w:t xml:space="preserve"> </w:t>
      </w:r>
      <w:r w:rsidR="002D420E" w:rsidRPr="008A59C8">
        <w:t>V případě, že vše proběhlo v pořádku (správné přihlašovací údaje + jediný uživatel) se Vám zobrazí další okno.</w:t>
      </w:r>
      <w:r w:rsidR="002D420E">
        <w:t xml:space="preserve"> </w:t>
      </w:r>
      <w:r w:rsidR="00A51465" w:rsidRPr="008A59C8">
        <w:t>Toto okno je už o krapet složitější. Je na něm zobrazen počet aktuálně přihlášených uživatelů (bez Vás)</w:t>
      </w:r>
      <w:r w:rsidR="001D62A1" w:rsidRPr="008A59C8">
        <w:t>, dále pak pod sebou zobrazeni příslušní uživatelé. Vpravo od každého z nich se pak nachází tlačítko „</w:t>
      </w:r>
      <w:proofErr w:type="spellStart"/>
      <w:r w:rsidR="001D62A1" w:rsidRPr="008A59C8">
        <w:t>Challenge</w:t>
      </w:r>
      <w:proofErr w:type="spellEnd"/>
      <w:r w:rsidR="001D62A1" w:rsidRPr="008A59C8">
        <w:t xml:space="preserve">“. Pomocí tohoto tlačítka můžete vyzvat soupeře na zápas. </w:t>
      </w:r>
    </w:p>
    <w:p w:rsidR="004230B6" w:rsidRPr="008A59C8" w:rsidRDefault="004230B6" w:rsidP="004230B6">
      <w:pPr>
        <w:pStyle w:val="Odstavecseseznamem"/>
      </w:pPr>
    </w:p>
    <w:p w:rsidR="004230B6" w:rsidRPr="008A59C8" w:rsidRDefault="00B9396F" w:rsidP="00272D5B">
      <w:pPr>
        <w:pStyle w:val="Odstavecseseznamem"/>
        <w:jc w:val="center"/>
      </w:pPr>
      <w:r>
        <w:rPr>
          <w:noProof/>
          <w:lang w:eastAsia="cs-CZ"/>
        </w:rPr>
        <w:pict>
          <v:shape id="_x0000_s1043" type="#_x0000_t202" style="position:absolute;left:0;text-align:left;margin-left:336.4pt;margin-top:42.55pt;width:73.85pt;height:18.2pt;z-index:251676672;mso-width-relative:margin;mso-height-relative:margin">
            <v:textbox>
              <w:txbxContent>
                <w:p w:rsidR="00773668" w:rsidRPr="00773668" w:rsidRDefault="00773668">
                  <w:pPr>
                    <w:rPr>
                      <w:sz w:val="16"/>
                      <w:szCs w:val="16"/>
                    </w:rPr>
                  </w:pPr>
                  <w:r w:rsidRPr="00773668">
                    <w:rPr>
                      <w:sz w:val="16"/>
                      <w:szCs w:val="16"/>
                    </w:rPr>
                    <w:t>Vyzvat protihráče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44" type="#_x0000_t32" style="position:absolute;left:0;text-align:left;margin-left:287.75pt;margin-top:51.4pt;width:51.9pt;height:.95pt;flip:x;z-index:251677696" o:connectortype="straight">
            <v:stroke endarrow="block"/>
          </v:shape>
        </w:pict>
      </w:r>
      <w:r>
        <w:rPr>
          <w:noProof/>
          <w:lang w:eastAsia="cs-CZ"/>
        </w:rPr>
        <w:pict>
          <v:oval id="_x0000_s1041" style="position:absolute;left:0;text-align:left;margin-left:244.25pt;margin-top:45.8pt;width:48.15pt;height:14.95pt;z-index:251674624" filled="f"/>
        </w:pict>
      </w:r>
      <w:r w:rsidR="00272D5B" w:rsidRPr="008A59C8">
        <w:rPr>
          <w:noProof/>
          <w:lang w:eastAsia="cs-CZ"/>
        </w:rPr>
        <w:drawing>
          <wp:inline distT="0" distB="0" distL="0" distR="0">
            <wp:extent cx="1264722" cy="1147072"/>
            <wp:effectExtent l="19050" t="0" r="0" b="0"/>
            <wp:docPr id="9" name="Obrázek 8" descr="klien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ent2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636" cy="11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A1" w:rsidRPr="008A59C8" w:rsidRDefault="001D62A1" w:rsidP="00D8462B">
      <w:pPr>
        <w:pStyle w:val="Odstavecseseznamem"/>
        <w:numPr>
          <w:ilvl w:val="0"/>
          <w:numId w:val="1"/>
        </w:numPr>
      </w:pPr>
      <w:r w:rsidRPr="008A59C8">
        <w:t>V případě, že někoho vyzvete tak můžou nastat principiálně pouze dvě možnosti:</w:t>
      </w:r>
    </w:p>
    <w:p w:rsidR="001D62A1" w:rsidRPr="008A59C8" w:rsidRDefault="001D62A1" w:rsidP="001D62A1">
      <w:pPr>
        <w:pStyle w:val="Odstavecseseznamem"/>
        <w:numPr>
          <w:ilvl w:val="1"/>
          <w:numId w:val="1"/>
        </w:numPr>
      </w:pPr>
      <w:r w:rsidRPr="008A59C8">
        <w:t>Soupeř Vaši žádost odmítne, popřípadě už s někým hraje. Pak se Vám zobrazí okno indikující, že s tímto uživatelem momentálně hrát nebudete.</w:t>
      </w:r>
    </w:p>
    <w:p w:rsidR="00272D5B" w:rsidRPr="008A59C8" w:rsidRDefault="00272D5B" w:rsidP="00272D5B">
      <w:pPr>
        <w:ind w:left="1080"/>
        <w:jc w:val="center"/>
      </w:pPr>
      <w:r w:rsidRPr="008A59C8">
        <w:rPr>
          <w:noProof/>
          <w:lang w:eastAsia="cs-CZ"/>
        </w:rPr>
        <w:lastRenderedPageBreak/>
        <w:drawing>
          <wp:inline distT="0" distB="0" distL="0" distR="0">
            <wp:extent cx="1585931" cy="682831"/>
            <wp:effectExtent l="19050" t="0" r="0" b="0"/>
            <wp:docPr id="10" name="Obrázek 9" descr="klien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ent3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646" cy="6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A1" w:rsidRDefault="001D62A1" w:rsidP="001D62A1">
      <w:pPr>
        <w:pStyle w:val="Odstavecseseznamem"/>
        <w:numPr>
          <w:ilvl w:val="1"/>
          <w:numId w:val="1"/>
        </w:numPr>
      </w:pPr>
      <w:r w:rsidRPr="008A59C8">
        <w:t>Soupeř zatím s nikým nehraje a s Vaší žádost souhlasí -&gt; pak se otevře nové okno určené pro samotnou hru.</w:t>
      </w:r>
      <w:r w:rsidR="00771742" w:rsidRPr="00771742">
        <w:rPr>
          <w:noProof/>
          <w:lang w:eastAsia="cs-CZ"/>
        </w:rPr>
        <w:t xml:space="preserve"> </w:t>
      </w:r>
    </w:p>
    <w:p w:rsidR="00771742" w:rsidRDefault="00B9396F" w:rsidP="00771742">
      <w:pPr>
        <w:pStyle w:val="Odstavecseseznamem"/>
        <w:ind w:left="1440"/>
        <w:jc w:val="center"/>
      </w:pPr>
      <w:r>
        <w:rPr>
          <w:noProof/>
          <w:lang w:eastAsia="cs-CZ"/>
        </w:rPr>
        <w:pict>
          <v:oval id="_x0000_s1049" style="position:absolute;left:0;text-align:left;margin-left:183pt;margin-top:168pt;width:32.75pt;height:7.15pt;z-index:251682816" filled="f"/>
        </w:pict>
      </w:r>
      <w:r>
        <w:rPr>
          <w:noProof/>
          <w:lang w:eastAsia="cs-CZ"/>
        </w:rPr>
        <w:pict>
          <v:shape id="_x0000_s1048" type="#_x0000_t32" style="position:absolute;left:0;text-align:left;margin-left:129.25pt;margin-top:133.4pt;width:57.5pt;height:37.9pt;z-index:251681792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47" type="#_x0000_t202" style="position:absolute;left:0;text-align:left;margin-left:50.25pt;margin-top:122.65pt;width:86.5pt;height:17.3pt;z-index:251680768">
            <v:textbox>
              <w:txbxContent>
                <w:p w:rsidR="003F7782" w:rsidRPr="003F7782" w:rsidRDefault="003F7782">
                  <w:pPr>
                    <w:rPr>
                      <w:sz w:val="16"/>
                      <w:szCs w:val="16"/>
                    </w:rPr>
                  </w:pPr>
                  <w:r w:rsidRPr="003F7782">
                    <w:rPr>
                      <w:sz w:val="16"/>
                      <w:szCs w:val="16"/>
                    </w:rPr>
                    <w:t>Na tahu je protihráč</w:t>
                  </w:r>
                </w:p>
              </w:txbxContent>
            </v:textbox>
          </v:shape>
        </w:pict>
      </w:r>
      <w:r w:rsidR="00771742" w:rsidRPr="008A59C8">
        <w:rPr>
          <w:noProof/>
          <w:lang w:eastAsia="cs-CZ"/>
        </w:rPr>
        <w:drawing>
          <wp:inline distT="0" distB="0" distL="0" distR="0">
            <wp:extent cx="1995055" cy="2223496"/>
            <wp:effectExtent l="19050" t="0" r="5195" b="0"/>
            <wp:docPr id="13" name="Obrázek 10" descr="klien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ent4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83" cy="22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3" w:rsidRDefault="00F2547E" w:rsidP="00773668">
      <w:pPr>
        <w:pStyle w:val="Odstavecseseznamem"/>
        <w:numPr>
          <w:ilvl w:val="0"/>
          <w:numId w:val="1"/>
        </w:numPr>
      </w:pPr>
      <w:r>
        <w:t xml:space="preserve">Toto okno obsahuje </w:t>
      </w:r>
      <w:r w:rsidR="004A0F8E">
        <w:t>hlavní hrací plochu</w:t>
      </w:r>
      <w:r w:rsidR="005E34A3">
        <w:t>. Pokud jste na tahu (v levém dolním rohu nápis „</w:t>
      </w:r>
      <w:proofErr w:type="spellStart"/>
      <w:r w:rsidR="005E34A3">
        <w:t>It</w:t>
      </w:r>
      <w:proofErr w:type="spellEnd"/>
      <w:r w:rsidR="005E34A3" w:rsidRPr="00773668">
        <w:rPr>
          <w:lang w:val="en-US"/>
        </w:rPr>
        <w:t xml:space="preserve">’s </w:t>
      </w:r>
      <w:proofErr w:type="gramStart"/>
      <w:r w:rsidR="005E34A3" w:rsidRPr="00773668">
        <w:rPr>
          <w:lang w:val="en-US"/>
        </w:rPr>
        <w:t>your  turn</w:t>
      </w:r>
      <w:proofErr w:type="gramEnd"/>
      <w:r w:rsidR="005E34A3" w:rsidRPr="00773668">
        <w:rPr>
          <w:lang w:val="en-US"/>
        </w:rPr>
        <w:t>”)</w:t>
      </w:r>
      <w:r w:rsidR="005E34A3">
        <w:t xml:space="preserve">, pak můžete na hrací plochu umístit svůj křížek. Hraje se podle klasických piškvorkových pravidel – tj. pět vedle sebe vyhrává). Pro ukončení hry (ať už po výhře/prohře, tak i pro vzdání se) klikněte na pravý horní křížek, jako </w:t>
      </w:r>
      <w:r w:rsidR="003F7782">
        <w:t>kdybyste</w:t>
      </w:r>
      <w:r w:rsidR="005E34A3">
        <w:t xml:space="preserve"> chtěli aplikaci ukončit.</w:t>
      </w:r>
    </w:p>
    <w:p w:rsidR="00CF39AE" w:rsidRDefault="00B9396F" w:rsidP="00773668">
      <w:pPr>
        <w:pStyle w:val="Odstavecseseznamem"/>
        <w:numPr>
          <w:ilvl w:val="0"/>
          <w:numId w:val="1"/>
        </w:numPr>
      </w:pPr>
      <w:r>
        <w:rPr>
          <w:noProof/>
          <w:lang w:eastAsia="cs-CZ"/>
        </w:rPr>
        <w:pict>
          <v:shape id="_x0000_s1045" type="#_x0000_t32" style="position:absolute;left:0;text-align:left;margin-left:106.35pt;margin-top:14.25pt;width:76.65pt;height:92.55pt;z-index:251678720" o:connectortype="straight">
            <v:stroke endarrow="block"/>
          </v:shape>
        </w:pict>
      </w:r>
      <w:r w:rsidR="00CF39AE">
        <w:t>Tlačítko „</w:t>
      </w:r>
      <w:proofErr w:type="spellStart"/>
      <w:r w:rsidR="00CF39AE">
        <w:t>Refresh</w:t>
      </w:r>
      <w:proofErr w:type="spellEnd"/>
      <w:r w:rsidR="00CF39AE">
        <w:t xml:space="preserve"> list</w:t>
      </w:r>
      <w:r w:rsidR="00CF39AE">
        <w:rPr>
          <w:lang w:val="en-US"/>
        </w:rPr>
        <w:t xml:space="preserve">” </w:t>
      </w:r>
      <w:proofErr w:type="spellStart"/>
      <w:r w:rsidR="00CF39AE">
        <w:rPr>
          <w:lang w:val="en-US"/>
        </w:rPr>
        <w:t>slou</w:t>
      </w:r>
      <w:r w:rsidR="00CF39AE">
        <w:t>ží</w:t>
      </w:r>
      <w:proofErr w:type="spellEnd"/>
      <w:r w:rsidR="00CF39AE">
        <w:t xml:space="preserve"> k aktualizaci seznamu možných protihráčů.</w:t>
      </w:r>
    </w:p>
    <w:p w:rsidR="00CF39AE" w:rsidRDefault="00B9396F" w:rsidP="00CF39AE">
      <w:pPr>
        <w:jc w:val="center"/>
      </w:pPr>
      <w:r>
        <w:rPr>
          <w:noProof/>
          <w:lang w:eastAsia="cs-CZ"/>
        </w:rPr>
        <w:pict>
          <v:shape id="_x0000_s1046" type="#_x0000_t32" style="position:absolute;left:0;text-align:left;margin-left:108.7pt;margin-top:87.45pt;width:130.9pt;height:16.35pt;flip:y;z-index:251679744" o:connectortype="straight">
            <v:stroke endarrow="block"/>
          </v:shape>
        </w:pict>
      </w:r>
      <w:r w:rsidR="00CF39AE" w:rsidRPr="00773668">
        <w:rPr>
          <w:noProof/>
          <w:lang w:eastAsia="cs-CZ"/>
        </w:rPr>
        <w:drawing>
          <wp:inline distT="0" distB="0" distL="0" distR="0">
            <wp:extent cx="1264722" cy="1147072"/>
            <wp:effectExtent l="19050" t="0" r="0" b="0"/>
            <wp:docPr id="17" name="Obrázek 8" descr="klien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ent2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636" cy="11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AE" w:rsidRDefault="00CF39AE" w:rsidP="00CF39AE">
      <w:pPr>
        <w:pStyle w:val="Odstavecseseznamem"/>
        <w:numPr>
          <w:ilvl w:val="0"/>
          <w:numId w:val="1"/>
        </w:numPr>
      </w:pPr>
      <w:r>
        <w:t xml:space="preserve">A tlačítko </w:t>
      </w:r>
      <w:r w:rsidRPr="00CF39AE">
        <w:t>„</w:t>
      </w:r>
      <w:proofErr w:type="spellStart"/>
      <w:r>
        <w:t>Statistics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k </w:t>
      </w:r>
      <w:proofErr w:type="spellStart"/>
      <w:r>
        <w:rPr>
          <w:lang w:val="en-US"/>
        </w:rPr>
        <w:t>zobrazen</w:t>
      </w:r>
      <w:proofErr w:type="spellEnd"/>
      <w:r>
        <w:t>í statistiky.</w:t>
      </w:r>
      <w:r w:rsidR="008037F3">
        <w:t xml:space="preserve"> Ta na začátku zobrazuje celkový počet Vašich výher, remíz a proher. Celé to pak znázorňuje koláčový graf. V pravém sloupečku pak ukazuje nejlepší tři hráče a to takové, že získali nejvíce bodů a poté ty, co mají nejlepší procentuální úspěšnost. </w:t>
      </w:r>
    </w:p>
    <w:p w:rsidR="008037F3" w:rsidRDefault="008037F3" w:rsidP="008037F3">
      <w:pPr>
        <w:pStyle w:val="Odstavecseseznamem"/>
        <w:jc w:val="center"/>
      </w:pPr>
      <w:r>
        <w:rPr>
          <w:noProof/>
          <w:lang w:eastAsia="cs-CZ"/>
        </w:rPr>
        <w:drawing>
          <wp:inline distT="0" distB="0" distL="0" distR="0">
            <wp:extent cx="2030680" cy="1902368"/>
            <wp:effectExtent l="19050" t="0" r="7670" b="0"/>
            <wp:docPr id="18" name="Obrázek 17" descr="klien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ent5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988" cy="190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F3" w:rsidRDefault="008037F3" w:rsidP="008037F3">
      <w:pPr>
        <w:pStyle w:val="Odstavecseseznamem"/>
        <w:numPr>
          <w:ilvl w:val="0"/>
          <w:numId w:val="1"/>
        </w:numPr>
      </w:pPr>
      <w:r>
        <w:lastRenderedPageBreak/>
        <w:t>V levém sloupečku jsou pak zobrazeni ti hráči, s</w:t>
      </w:r>
      <w:r w:rsidR="00D715A7">
        <w:t> kterými</w:t>
      </w:r>
      <w:r>
        <w:t xml:space="preserve"> jste odehrál alespoň jednu hru</w:t>
      </w:r>
      <w:r w:rsidR="00D715A7">
        <w:t>. Po kliknutí na jméno daného hráče se zobrazí statistika velmi podobná té úvodní, jen s tím rozdílem, že se budou všechny výsledky vztahovat pouze k partiím odehraným s daným protihráčem.</w:t>
      </w:r>
    </w:p>
    <w:p w:rsidR="00D715A7" w:rsidRDefault="00D715A7" w:rsidP="00D715A7">
      <w:pPr>
        <w:pStyle w:val="Odstavecseseznamem"/>
        <w:jc w:val="center"/>
      </w:pPr>
      <w:r>
        <w:rPr>
          <w:noProof/>
          <w:lang w:eastAsia="cs-CZ"/>
        </w:rPr>
        <w:drawing>
          <wp:inline distT="0" distB="0" distL="0" distR="0">
            <wp:extent cx="1918176" cy="1810987"/>
            <wp:effectExtent l="19050" t="0" r="5874" b="0"/>
            <wp:docPr id="19" name="Obrázek 18" descr="klient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ent6.GIF"/>
                    <pic:cNvPicPr/>
                  </pic:nvPicPr>
                  <pic:blipFill>
                    <a:blip r:embed="rId14" cstate="print"/>
                    <a:srcRect t="12857" r="11199"/>
                    <a:stretch>
                      <a:fillRect/>
                    </a:stretch>
                  </pic:blipFill>
                  <pic:spPr>
                    <a:xfrm>
                      <a:off x="0" y="0"/>
                      <a:ext cx="1918176" cy="18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A7" w:rsidRDefault="00D715A7" w:rsidP="00D715A7">
      <w:pPr>
        <w:pStyle w:val="Odstavecseseznamem"/>
        <w:jc w:val="center"/>
      </w:pPr>
    </w:p>
    <w:p w:rsidR="00D715A7" w:rsidRDefault="00D715A7" w:rsidP="00D715A7">
      <w:pPr>
        <w:pStyle w:val="Odstavecseseznamem"/>
        <w:numPr>
          <w:ilvl w:val="0"/>
          <w:numId w:val="1"/>
        </w:numPr>
      </w:pPr>
      <w:r>
        <w:t>Pro ukončení programu musíte ukončit hlavní nabídku (tu, kde se Vám zobrazují možní soupeři)</w:t>
      </w:r>
      <w:r w:rsidR="002D0A92">
        <w:t>.</w:t>
      </w:r>
      <w:r w:rsidR="003F7782">
        <w:t xml:space="preserve"> Pokud v ní nejste, tak kliknutím na křížek se k ní vždy dostanete (ať už z partie nebo statistiky)</w:t>
      </w:r>
      <w:r w:rsidR="00541830">
        <w:t>.</w:t>
      </w:r>
    </w:p>
    <w:p w:rsidR="00CB5E95" w:rsidRDefault="00CB5E95" w:rsidP="00CB5E95"/>
    <w:p w:rsidR="00CB5E95" w:rsidRPr="008A59C8" w:rsidRDefault="00CB5E95" w:rsidP="00CB5E95"/>
    <w:p w:rsidR="00272D5B" w:rsidRDefault="00272D5B" w:rsidP="00272D5B">
      <w:pPr>
        <w:ind w:left="1080"/>
        <w:jc w:val="center"/>
      </w:pPr>
    </w:p>
    <w:p w:rsidR="00CF39AE" w:rsidRDefault="00CF39AE" w:rsidP="00272D5B">
      <w:pPr>
        <w:ind w:left="1080"/>
        <w:jc w:val="center"/>
      </w:pPr>
    </w:p>
    <w:p w:rsidR="00771742" w:rsidRPr="008A59C8" w:rsidRDefault="00771742" w:rsidP="00272D5B">
      <w:pPr>
        <w:ind w:left="1080"/>
        <w:jc w:val="center"/>
      </w:pPr>
    </w:p>
    <w:sectPr w:rsidR="00771742" w:rsidRPr="008A59C8" w:rsidSect="008D5278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5A7" w:rsidRDefault="00B905A7" w:rsidP="00D8462B">
      <w:pPr>
        <w:spacing w:after="0" w:line="240" w:lineRule="auto"/>
      </w:pPr>
      <w:r>
        <w:separator/>
      </w:r>
    </w:p>
  </w:endnote>
  <w:endnote w:type="continuationSeparator" w:id="0">
    <w:p w:rsidR="00B905A7" w:rsidRDefault="00B905A7" w:rsidP="00D8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5A7" w:rsidRDefault="00B905A7" w:rsidP="00D8462B">
      <w:pPr>
        <w:spacing w:after="0" w:line="240" w:lineRule="auto"/>
      </w:pPr>
      <w:r>
        <w:separator/>
      </w:r>
    </w:p>
  </w:footnote>
  <w:footnote w:type="continuationSeparator" w:id="0">
    <w:p w:rsidR="00B905A7" w:rsidRDefault="00B905A7" w:rsidP="00D84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62B" w:rsidRDefault="00D8462B" w:rsidP="00D8462B">
    <w:pPr>
      <w:pStyle w:val="Zhlav"/>
      <w:jc w:val="right"/>
    </w:pPr>
    <w:r>
      <w:t>Java – zápočtový program, uživatelská dokumentace; Jakub Náplava</w:t>
    </w:r>
  </w:p>
  <w:p w:rsidR="00D8462B" w:rsidRDefault="00D8462B" w:rsidP="00D8462B">
    <w:pPr>
      <w:pStyle w:val="Zhlav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B1143"/>
    <w:multiLevelType w:val="hybridMultilevel"/>
    <w:tmpl w:val="37C012F0"/>
    <w:lvl w:ilvl="0" w:tplc="B0F402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AFD"/>
    <w:rsid w:val="000A7978"/>
    <w:rsid w:val="000D6D16"/>
    <w:rsid w:val="001D62A1"/>
    <w:rsid w:val="00272D5B"/>
    <w:rsid w:val="002D0A92"/>
    <w:rsid w:val="002D420E"/>
    <w:rsid w:val="003F7782"/>
    <w:rsid w:val="004230B6"/>
    <w:rsid w:val="004A0F8E"/>
    <w:rsid w:val="00541830"/>
    <w:rsid w:val="005E34A3"/>
    <w:rsid w:val="00771742"/>
    <w:rsid w:val="00773668"/>
    <w:rsid w:val="008037F3"/>
    <w:rsid w:val="00885AFD"/>
    <w:rsid w:val="008A59C8"/>
    <w:rsid w:val="008D5278"/>
    <w:rsid w:val="00953C97"/>
    <w:rsid w:val="00A51185"/>
    <w:rsid w:val="00A51465"/>
    <w:rsid w:val="00A97EC1"/>
    <w:rsid w:val="00B905A7"/>
    <w:rsid w:val="00B9396F"/>
    <w:rsid w:val="00BE3BC4"/>
    <w:rsid w:val="00C87A1B"/>
    <w:rsid w:val="00CB5E95"/>
    <w:rsid w:val="00CF39AE"/>
    <w:rsid w:val="00D543CC"/>
    <w:rsid w:val="00D715A7"/>
    <w:rsid w:val="00D8462B"/>
    <w:rsid w:val="00F25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9" type="connector" idref="#_x0000_s1045"/>
        <o:r id="V:Rule10" type="connector" idref="#_x0000_s1030"/>
        <o:r id="V:Rule11" type="connector" idref="#_x0000_s1035"/>
        <o:r id="V:Rule12" type="connector" idref="#_x0000_s1046"/>
        <o:r id="V:Rule13" type="connector" idref="#_x0000_s1048"/>
        <o:r id="V:Rule14" type="connector" idref="#_x0000_s1040"/>
        <o:r id="V:Rule15" type="connector" idref="#_x0000_s1033"/>
        <o:r id="V:Rule16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5278"/>
  </w:style>
  <w:style w:type="paragraph" w:styleId="Nadpis1">
    <w:name w:val="heading 1"/>
    <w:basedOn w:val="Normln"/>
    <w:next w:val="Normln"/>
    <w:link w:val="Nadpis1Char"/>
    <w:uiPriority w:val="9"/>
    <w:qFormat/>
    <w:rsid w:val="00D84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84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8462B"/>
  </w:style>
  <w:style w:type="paragraph" w:styleId="Zpat">
    <w:name w:val="footer"/>
    <w:basedOn w:val="Normln"/>
    <w:link w:val="ZpatChar"/>
    <w:uiPriority w:val="99"/>
    <w:semiHidden/>
    <w:unhideWhenUsed/>
    <w:rsid w:val="00D84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8462B"/>
  </w:style>
  <w:style w:type="paragraph" w:styleId="Textbubliny">
    <w:name w:val="Balloon Text"/>
    <w:basedOn w:val="Normln"/>
    <w:link w:val="TextbublinyChar"/>
    <w:uiPriority w:val="99"/>
    <w:semiHidden/>
    <w:unhideWhenUsed/>
    <w:rsid w:val="00D84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8462B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D8462B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D84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itul">
    <w:name w:val="Subtitle"/>
    <w:basedOn w:val="Normln"/>
    <w:next w:val="Normln"/>
    <w:link w:val="PodtitulChar"/>
    <w:uiPriority w:val="11"/>
    <w:qFormat/>
    <w:rsid w:val="00D846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D846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8462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D543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416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22</cp:revision>
  <dcterms:created xsi:type="dcterms:W3CDTF">2014-02-12T17:06:00Z</dcterms:created>
  <dcterms:modified xsi:type="dcterms:W3CDTF">2014-02-17T20:47:00Z</dcterms:modified>
</cp:coreProperties>
</file>