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0A307F" w14:textId="77777777" w:rsidR="003F6906" w:rsidRDefault="003F6906" w:rsidP="006D00DC">
      <w:pPr>
        <w:jc w:val="center"/>
        <w:rPr>
          <w:b/>
        </w:rPr>
      </w:pPr>
    </w:p>
    <w:p w14:paraId="56F337D3" w14:textId="77777777" w:rsidR="003F6906" w:rsidRDefault="003F6906" w:rsidP="006D00DC">
      <w:pPr>
        <w:jc w:val="center"/>
        <w:rPr>
          <w:b/>
        </w:rPr>
      </w:pPr>
    </w:p>
    <w:p w14:paraId="4BB182A0" w14:textId="77777777" w:rsidR="003F6906" w:rsidRDefault="003F6906" w:rsidP="006D00DC">
      <w:pPr>
        <w:jc w:val="center"/>
        <w:rPr>
          <w:b/>
        </w:rPr>
      </w:pPr>
    </w:p>
    <w:p w14:paraId="73ED2052" w14:textId="77777777" w:rsidR="003F6906" w:rsidRDefault="003F6906" w:rsidP="006D00DC">
      <w:pPr>
        <w:jc w:val="center"/>
        <w:rPr>
          <w:b/>
        </w:rPr>
      </w:pPr>
    </w:p>
    <w:p w14:paraId="6D78AF02" w14:textId="77777777" w:rsidR="005025B5" w:rsidRDefault="005025B5" w:rsidP="006D00DC">
      <w:pPr>
        <w:jc w:val="center"/>
        <w:rPr>
          <w:b/>
        </w:rPr>
      </w:pPr>
    </w:p>
    <w:p w14:paraId="49DEE1E0" w14:textId="77777777" w:rsidR="005025B5" w:rsidRDefault="005025B5" w:rsidP="006D00DC">
      <w:pPr>
        <w:jc w:val="center"/>
        <w:rPr>
          <w:b/>
        </w:rPr>
      </w:pPr>
    </w:p>
    <w:p w14:paraId="4CE0B5C5" w14:textId="77777777" w:rsidR="005025B5" w:rsidRDefault="005025B5" w:rsidP="005025B5">
      <w:pPr>
        <w:rPr>
          <w:b/>
        </w:rPr>
      </w:pPr>
    </w:p>
    <w:p w14:paraId="02421A33" w14:textId="1BB7B67E" w:rsidR="006D00DC" w:rsidRDefault="006D00DC" w:rsidP="005025B5">
      <w:pPr>
        <w:jc w:val="center"/>
        <w:rPr>
          <w:b/>
        </w:rPr>
      </w:pPr>
      <w:r>
        <w:rPr>
          <w:b/>
        </w:rPr>
        <w:t>Reporting on Diversity in Concussion-Focused Neurocognitive Research</w:t>
      </w:r>
      <w:r w:rsidR="007818C3">
        <w:rPr>
          <w:b/>
        </w:rPr>
        <w:t>: A Demographic Review</w:t>
      </w:r>
    </w:p>
    <w:p w14:paraId="7EA13438" w14:textId="100E0F77" w:rsidR="00A2281C" w:rsidRPr="007818C3" w:rsidRDefault="006D00DC" w:rsidP="00A2281C">
      <w:pPr>
        <w:jc w:val="center"/>
      </w:pPr>
      <w:r>
        <w:t xml:space="preserve">Adam </w:t>
      </w:r>
      <w:r w:rsidR="00A2281C">
        <w:t xml:space="preserve">C. </w:t>
      </w:r>
      <w:r>
        <w:t>Raikes</w:t>
      </w:r>
      <w:r w:rsidR="00A2281C">
        <w:t>,</w:t>
      </w:r>
      <w:r w:rsidR="00940C04">
        <w:t xml:space="preserve"> Ph</w:t>
      </w:r>
      <w:r w:rsidR="00A2281C">
        <w:t>.</w:t>
      </w:r>
      <w:r w:rsidR="00940C04">
        <w:t>D</w:t>
      </w:r>
      <w:r w:rsidR="00A2281C">
        <w:t>.</w:t>
      </w:r>
      <w:r w:rsidR="00940C04">
        <w:t>, ATC</w:t>
      </w:r>
      <w:r w:rsidR="00A2281C" w:rsidRPr="00A2281C">
        <w:rPr>
          <w:vertAlign w:val="superscript"/>
        </w:rPr>
        <w:t>1</w:t>
      </w:r>
      <w:r w:rsidR="00940C04">
        <w:t>,</w:t>
      </w:r>
      <w:r w:rsidR="00A2281C">
        <w:t xml:space="preserve"> Lillian </w:t>
      </w:r>
      <w:r w:rsidR="00A2281C" w:rsidRPr="00A2281C">
        <w:t>Durán</w:t>
      </w:r>
      <w:r w:rsidR="00A2281C">
        <w:t>, Ph.D.</w:t>
      </w:r>
      <w:r w:rsidR="00A2281C" w:rsidRPr="00A2281C">
        <w:rPr>
          <w:vertAlign w:val="superscript"/>
        </w:rPr>
        <w:t>2</w:t>
      </w:r>
      <w:r w:rsidR="007818C3">
        <w:t>, Sydney Y. Schaefer, Ph.D.</w:t>
      </w:r>
      <w:r w:rsidR="007818C3" w:rsidRPr="007818C3">
        <w:rPr>
          <w:vertAlign w:val="superscript"/>
        </w:rPr>
        <w:t>3</w:t>
      </w:r>
    </w:p>
    <w:p w14:paraId="4C43E474" w14:textId="1BE5F393" w:rsidR="006D00DC" w:rsidRDefault="00A2281C" w:rsidP="006D00DC">
      <w:pPr>
        <w:jc w:val="center"/>
      </w:pPr>
      <w:r>
        <w:rPr>
          <w:vertAlign w:val="superscript"/>
        </w:rPr>
        <w:t xml:space="preserve">1 </w:t>
      </w:r>
      <w:r>
        <w:t xml:space="preserve">Social, Cognitive and Affective Neuroscience Lab, The </w:t>
      </w:r>
      <w:r w:rsidR="004767D5">
        <w:t>University of Arizona</w:t>
      </w:r>
    </w:p>
    <w:p w14:paraId="5FBE223F" w14:textId="3E99AA6D" w:rsidR="00A2281C" w:rsidRDefault="00A2281C" w:rsidP="006D00DC">
      <w:pPr>
        <w:jc w:val="center"/>
      </w:pPr>
      <w:r>
        <w:rPr>
          <w:vertAlign w:val="superscript"/>
        </w:rPr>
        <w:t>2</w:t>
      </w:r>
      <w:r>
        <w:t xml:space="preserve"> The University of Oregon</w:t>
      </w:r>
    </w:p>
    <w:p w14:paraId="282BF3C3" w14:textId="66B68763" w:rsidR="007818C3" w:rsidRPr="007818C3" w:rsidRDefault="007818C3" w:rsidP="006D00DC">
      <w:pPr>
        <w:jc w:val="center"/>
      </w:pPr>
      <w:r>
        <w:rPr>
          <w:vertAlign w:val="superscript"/>
        </w:rPr>
        <w:t>3</w:t>
      </w:r>
      <w:r>
        <w:t xml:space="preserve"> </w:t>
      </w:r>
      <w:r w:rsidR="006D34E3">
        <w:t xml:space="preserve">School of Biological and Health Engineering, </w:t>
      </w:r>
      <w:r>
        <w:t>Arizona State University</w:t>
      </w:r>
    </w:p>
    <w:p w14:paraId="6DEA2D6F" w14:textId="77777777" w:rsidR="006D00DC" w:rsidRDefault="006D00DC" w:rsidP="006D00DC">
      <w:pPr>
        <w:rPr>
          <w:b/>
        </w:rPr>
      </w:pPr>
      <w:r>
        <w:rPr>
          <w:b/>
        </w:rPr>
        <w:br w:type="page"/>
      </w:r>
    </w:p>
    <w:p w14:paraId="1C7524FB" w14:textId="3CF3BEC4" w:rsidR="00BE4E98" w:rsidRDefault="00BE4E98" w:rsidP="006D00DC">
      <w:pPr>
        <w:jc w:val="center"/>
        <w:rPr>
          <w:b/>
        </w:rPr>
      </w:pPr>
      <w:r>
        <w:rPr>
          <w:b/>
        </w:rPr>
        <w:lastRenderedPageBreak/>
        <w:t>Abstract</w:t>
      </w:r>
    </w:p>
    <w:p w14:paraId="46961E10" w14:textId="752BD00B" w:rsidR="00BE4E98" w:rsidRDefault="00BE4E98" w:rsidP="00BE4E98">
      <w:r w:rsidRPr="00BE4E98">
        <w:tab/>
        <w:t>Clinical</w:t>
      </w:r>
      <w:r>
        <w:t xml:space="preserve"> diagnoses of concussions involve a multi-faceted approach, including assessments of symptoms, neurocognitive status, posture, behavior and sleep. The purpose of this literature review was to determine the prevalence of demographic reporting with respect to race, ethnicity/culture, and language in the context of concussion-related neurocognitive testing. </w:t>
      </w:r>
      <w:r w:rsidR="00955D67">
        <w:t>H</w:t>
      </w:r>
      <w:r w:rsidR="00034DBA">
        <w:t xml:space="preserve">ealthy and </w:t>
      </w:r>
      <w:r w:rsidR="00955D67">
        <w:t xml:space="preserve">concussed </w:t>
      </w:r>
      <w:r w:rsidR="00034DBA">
        <w:t>concuss</w:t>
      </w:r>
      <w:r w:rsidR="00955D67">
        <w:t xml:space="preserve">ed individuals, </w:t>
      </w:r>
      <w:r w:rsidR="00034DBA">
        <w:t xml:space="preserve">from culturally and linguistically diverse populations demonstrate </w:t>
      </w:r>
      <w:r w:rsidR="00397E3F">
        <w:t xml:space="preserve">performance at levels lower than similar White, English-speaking cohorts </w:t>
      </w:r>
      <w:r w:rsidR="00034DBA">
        <w:t xml:space="preserve">on common neurocognitive tests. </w:t>
      </w:r>
      <w:r>
        <w:t xml:space="preserve">A systematic search of the literature yielded </w:t>
      </w:r>
      <w:r w:rsidR="004767D5">
        <w:t xml:space="preserve">768 unique citations </w:t>
      </w:r>
      <w:r>
        <w:t xml:space="preserve">reporting concussion-related neurocognitive outcomes. Of these, </w:t>
      </w:r>
      <w:r w:rsidR="004767D5">
        <w:t>36.07% (n = 277 articles)</w:t>
      </w:r>
      <w:r>
        <w:t xml:space="preserve"> included at least one participant demographic distribution for race</w:t>
      </w:r>
      <w:r w:rsidR="004767D5">
        <w:t>, culture/ethnicity, or language</w:t>
      </w:r>
      <w:r w:rsidR="006D00DC">
        <w:t xml:space="preserve">. However, </w:t>
      </w:r>
      <w:r w:rsidR="00265B8F">
        <w:t xml:space="preserve">only </w:t>
      </w:r>
      <w:r w:rsidR="004767D5">
        <w:t>1.8</w:t>
      </w:r>
      <w:r w:rsidR="006D00DC">
        <w:t>% (</w:t>
      </w:r>
      <w:r w:rsidR="004767D5">
        <w:t>14</w:t>
      </w:r>
      <w:r w:rsidR="006D00DC">
        <w:t xml:space="preserve"> articles) included one or more demographics in the data analyses. These findings indicate limited external generalizability for the majority of the included articles. Additionally, differences between racial, cultural/ethnic, and linguistic groups are not fully explored and caution is warranted for clinical interpretation of neurocognitive test outcomes when used with diverse populations.</w:t>
      </w:r>
    </w:p>
    <w:p w14:paraId="3844FDA5" w14:textId="6572D09A" w:rsidR="006D00DC" w:rsidRDefault="006D00DC" w:rsidP="00BE4E98">
      <w:pPr>
        <w:rPr>
          <w:i/>
        </w:rPr>
      </w:pPr>
      <w:r w:rsidRPr="006D00DC">
        <w:rPr>
          <w:b/>
        </w:rPr>
        <w:t>Keywords:</w:t>
      </w:r>
      <w:r>
        <w:t xml:space="preserve"> </w:t>
      </w:r>
      <w:r>
        <w:rPr>
          <w:i/>
        </w:rPr>
        <w:t>concussion, neurocognitive testing, cultural and linguistic diversity, minority populations</w:t>
      </w:r>
    </w:p>
    <w:p w14:paraId="4DBD04C8" w14:textId="7086BCBC" w:rsidR="006D00DC" w:rsidRPr="006D00DC" w:rsidRDefault="006D00DC" w:rsidP="00BE4E98">
      <w:pPr>
        <w:rPr>
          <w:b/>
        </w:rPr>
      </w:pPr>
      <w:r>
        <w:rPr>
          <w:b/>
        </w:rPr>
        <w:t xml:space="preserve">Word count: </w:t>
      </w:r>
      <w:r w:rsidR="00921F33">
        <w:t>4101</w:t>
      </w:r>
    </w:p>
    <w:p w14:paraId="237E7D35" w14:textId="77777777" w:rsidR="00BE4E98" w:rsidRDefault="00BE4E98">
      <w:pPr>
        <w:rPr>
          <w:b/>
        </w:rPr>
      </w:pPr>
      <w:r>
        <w:rPr>
          <w:b/>
        </w:rPr>
        <w:br w:type="page"/>
      </w:r>
    </w:p>
    <w:p w14:paraId="4799E6B8" w14:textId="328832A7" w:rsidR="00432C9C" w:rsidRPr="0074095B" w:rsidRDefault="00820946" w:rsidP="005025B5">
      <w:pPr>
        <w:spacing w:line="480" w:lineRule="auto"/>
        <w:jc w:val="center"/>
        <w:rPr>
          <w:b/>
        </w:rPr>
      </w:pPr>
      <w:r>
        <w:rPr>
          <w:b/>
        </w:rPr>
        <w:lastRenderedPageBreak/>
        <w:t xml:space="preserve">1 </w:t>
      </w:r>
      <w:r w:rsidR="002D2328">
        <w:rPr>
          <w:b/>
        </w:rPr>
        <w:t>Introduction</w:t>
      </w:r>
    </w:p>
    <w:p w14:paraId="0F9F0152" w14:textId="71A27E96" w:rsidR="003F2719" w:rsidRDefault="00EE09A3" w:rsidP="00E70DEE">
      <w:pPr>
        <w:spacing w:line="480" w:lineRule="auto"/>
      </w:pPr>
      <w:r>
        <w:tab/>
        <w:t xml:space="preserve">The diagnosis and management of </w:t>
      </w:r>
      <w:r w:rsidR="00B72DBC">
        <w:t>concussion is currently an</w:t>
      </w:r>
      <w:r>
        <w:t xml:space="preserve"> issue of social and medical emphasis. </w:t>
      </w:r>
      <w:r w:rsidR="00CB6FFF">
        <w:t>An estimated 1.7 to 3.8 million</w:t>
      </w:r>
      <w:r w:rsidR="00B72DBC">
        <w:t xml:space="preserve"> mild</w:t>
      </w:r>
      <w:r w:rsidR="00CB6FFF">
        <w:t xml:space="preserve"> traumatic brain injuries</w:t>
      </w:r>
      <w:r w:rsidR="00955D67">
        <w:t xml:space="preserve"> (mTBI)</w:t>
      </w:r>
      <w:r w:rsidR="00CB6FFF">
        <w:t>, of which concussions are a subset in the mild end of the spectrum, require hospitalization each year and countless numbers of concussions are managed clinically</w:t>
      </w:r>
      <w:r w:rsidR="00974E3B">
        <w:t xml:space="preserve"> or go undiagnosed</w:t>
      </w:r>
      <w:r w:rsidR="00CB6FFF">
        <w:t xml:space="preserve"> </w:t>
      </w:r>
      <w:r w:rsidR="00CB6FFF">
        <w:fldChar w:fldCharType="begin"/>
      </w:r>
      <w:r w:rsidR="005C63A6">
        <w:instrText xml:space="preserve"> ADDIN ZOTERO_ITEM CSL_CITATION {"citationID":"MyUl7ocT","properties":{"formattedCitation":"{\\rtf [1\\uc0\\u8211{}3]}","plainCitation":"[1–3]"},"citationItems":[{"id":4657,"uris":["http://zotero.org/users/1562642/items/R6Z4JRUB"],"uri":["http://zotero.org/users/1562642/items/R6Z4JRUB"],"itemData":{"id":4657,"type":"article-journal","title":"The epidemiology and impact of traumatic brain injury: a brief overview","container-title":"The Journal of Head Trauma Rehabilitation","page":"375-378","volume":"21","issue":"5","source":"NCBI PubMed","abstract":"Traumatic brain injury (TBI) is an important public health problem in the United States and worldwide. The estimated 5.3 million Americans living with TBI-related disability face numerous challenges in their efforts to return to a full and productive life. This article presents an overview of the epidemiology and impact of TBI.","ISSN":"0885-9701","note":"PMID: 16983222","shortTitle":"The epidemiology and impact of traumatic brain injury","journalAbbreviation":"J Head Trauma Rehabil","language":"eng","author":[{"family":"Langlois","given":"Jean A."},{"family":"Rutland-Brown","given":"Wesley"},{"family":"Wald","given":"Marlena M."}],"issued":{"date-parts":[["2006",10]]}}},{"id":2472,"uris":["http://zotero.org/users/1562642/items/DFITNHDH"],"uri":["http://zotero.org/users/1562642/items/DFITNHDH"],"itemData":{"id":2472,"type":"article-journal","title":"Unreported concussion in high school football players: implications for prevention","container-title":"Clinical Journal of Sport Medicine","page":"13–17","volume":"14","issue":"1","source":"Google Scholar","shortTitle":"Unreported concussion in high school football players","journalAbbreviation":"Clin J Sport Med","author":[{"family":"McCrea","given":"Michael"},{"family":"Hammeke","given":"Thomas"},{"family":"Olsen","given":"Gary"},{"family":"Leo","given":"Peter"},{"family":"Guskiewicz","given":"Kevin M."}],"issued":{"date-parts":[["2004"]]}}},{"id":65,"uris":["http://zotero.org/users/1562642/items/8F8KAG77"],"uri":["http://zotero.org/users/1562642/items/8F8KAG77"],"itemData":{"id":65,"type":"article-journal","title":"The prevalence of undiagnosed concussions in athletes","container-title":"Clinical Journal of Sport Medicine: Official Journal of the Canadian Academy of Sport Medicine","page":"339-342","volume":"23","issue":"5","source":"PubMed","abstract":"OBJECTIVE: Previous studies suggest athletes underreport concussions. We sought to determine whether athletes in our clinics have sustained previous concussions that went undiagnosed.\nDESIGN: Multicentered cross sectional study.\nSETTING: Two sport concussion clinics.\nPATIENTS: Patients diagnosed with sport-related concussions or concussions with injury mechanisms and forces similar to those observed in sports were included.\nMAIN OUTCOME MEASURES: The proportion of patients who answered \"yes\" to the following question were defined as having a previously undiagnosed concussion: \"Have you ever sustained a blow to the head which was NOT diagnosed as a concussion but was followed by one or more of the signs and symptoms listed in the Post Concussion Symptom Scale?\"\nRESULTS: Of the 486 patients included in the final analysis, 148 (30.5%) patients reported a previously undiagnosed concussion. Athletes reporting previously undiagnosed concussions had a higher mean Post Concussion Symptom Scale (PCSS) score (33 vs 25; P &lt; 0.004) and were more likely to have lost consciousness (31% vs 22%; P = 0.038) with their current injury than athletes without previously undiagnosed concussions.\nCONCLUSIONS: Nearly one-third of athletes have sustained previously undiagnosed concussions, defined as a blow to the head followed by the signs and symptoms included in the PCSS. Furthermore, these previously undiagnosed concussions are associated with higher PCSS scores and higher loss of consciousness rates when future concussions occur.\nCLINICAL RELEVANCE: Many athletes have sustained previous blows to the head that result in the signs and symptoms of concussion but have not been diagnosed with a concussion. These injuries are associated with increased rates of loss of consciousness and higher symptom scale scores with future concussions.","DOI":"10.1097/JSM.0b013e318291d3b3","ISSN":"1536-3724","note":"PMID: 23727697\nPMCID: PMC3758800","journalAbbreviation":"Clin J Sport Med","language":"eng","author":[{"family":"Meehan","given":"William P."},{"family":"Mannix","given":"Rebekah C."},{"family":"O'Brien","given":"Michael J."},{"family":"Collins","given":"Michael W."}],"issued":{"date-parts":[["2013",9]]}}}],"schema":"https://github.com/citation-style-language/schema/raw/master/csl-citation.json"} </w:instrText>
      </w:r>
      <w:r w:rsidR="00CB6FFF">
        <w:fldChar w:fldCharType="separate"/>
      </w:r>
      <w:r w:rsidR="00363735" w:rsidRPr="00363735">
        <w:rPr>
          <w:rFonts w:cs="Arial"/>
          <w:szCs w:val="24"/>
        </w:rPr>
        <w:t>[1–3]</w:t>
      </w:r>
      <w:r w:rsidR="00CB6FFF">
        <w:fldChar w:fldCharType="end"/>
      </w:r>
      <w:r w:rsidR="00CB6FFF">
        <w:t xml:space="preserve">. </w:t>
      </w:r>
      <w:r w:rsidR="003F2719">
        <w:t xml:space="preserve">Furthermore, sports related concussion </w:t>
      </w:r>
      <w:r w:rsidR="00955D67">
        <w:t xml:space="preserve">is </w:t>
      </w:r>
      <w:r w:rsidR="003F2719">
        <w:t xml:space="preserve">a cross-sports and a cross-competition level issue. </w:t>
      </w:r>
      <w:r w:rsidR="0013420C">
        <w:t xml:space="preserve"> I</w:t>
      </w:r>
      <w:r w:rsidR="003F2719">
        <w:t>ndividuals participating in all sports at all levels of competition are potentially at risk for concussion</w:t>
      </w:r>
      <w:r w:rsidR="006D34E3">
        <w:t>,</w:t>
      </w:r>
      <w:r w:rsidR="0013420C">
        <w:t xml:space="preserve"> with the highest degree of risk found for collision/contact sports (i.e. football, hockey soccer)</w:t>
      </w:r>
      <w:r w:rsidR="005C63A6">
        <w:t xml:space="preserve"> </w:t>
      </w:r>
      <w:r w:rsidR="005C63A6">
        <w:fldChar w:fldCharType="begin"/>
      </w:r>
      <w:r w:rsidR="005C63A6">
        <w:instrText xml:space="preserve"> ADDIN ZOTERO_ITEM CSL_CITATION {"citationID":"a17r0539aue","properties":{"formattedCitation":"[4]","plainCitation":"[4]"},"citationItems":[{"id":4480,"uris":["http://zotero.org/users/1562642/items/WPN738CK"],"uri":["http://zotero.org/users/1562642/items/WPN738CK"],"itemData":{"id":4480,"type":"article-journal","title":"Epidemiology of sports-related concussion in NCAA athletes from 2009-2010 to 2013-2014 incidence, recurrence, and mechanisms","container-title":"The American Journal of Sports Medicine","page":"2654-2662","volume":"43","issue":"11","source":"ajs.sagepub.com","abstract":"Background: The epidemiology of sports-related concussion (SRC) among student-athletes has been extensively researched. However, recent data at the collegiate level are limited.\nPurpose: To describe the epidemiology of SRC in 25 National Collegiate Athletic Association (NCAA) sports.\nStudy Design: Descriptive epidemiology study.\nMethods: SRC data from the NCAA Injury Surveillance Program during the 2009-2010 to 2013-2014 academic years were analyzed. Concussion injury rates, rate ratios (RRs), and injury proportion ratios were reported with 95% CIs. National estimates were also calculated to examine linear trends across time.\nResults: During the study period, 1670 SRCs were reported, representing a national estimate of 10,560 SRCs reported annually. Among the 25 sports, the overall concussion rate was 4.47 per 10,000 athlete-exposures (AEs) (95% CI, 4.25-4.68). Overall, more SRCs occurred in competitions (53.2%). The competition rate (12.81 per 10,000 AEs) was larger than the practice rate (2.57 per 10,000 AEs) (competition vs practice, RR = 4.99; 95% CI, 4.53-5.49). Of all SRCs, 9.0% were recurrent. Most SRCs occurred from player contact (68.0%). The largest concussion rates were in men’s wrestling (10.92 per 10,000 AEs; 95% CI, 8.62-13.23), men’s ice hockey (7.91 per 10,000 AEs; 95% CI, 6.87-8.95), women’s ice hockey (7.50 per 10,000 AEs; 95% CI, 5.91-9.10), and men’s football (6.71 per 10,000 AEs; 95% CI, 6.17-7.24). However, men’s football had the largest annual estimate of reported SRCs (n = 3417), followed by women’s soccer (n = 1113) and women’s basketball (n = 998). Among all SRCs, a linear trend did not exist in national estimates across time (P = .17). However, increases were found within specific sports, such as men’s football, women’s ice hockey, and men’s lacrosse.\nConclusion: The estimated number of nationally reported SRCs has increased within specific sports. However, it is unknown whether these increases are attributable to increased reporting or frequency of concussions. Many sports report more SRCs in practice than in competition, although competition rates are higher. Men’s wrestling and men’s and women’s ice hockey have the highest reported concussion rates. Men’s football had the highest annual national estimate of reported SRCs, although the annual participation count was also the highest. Future research should continue to longitudinally examine SRC incidence while considering differences by sex, division, and level of competition.","DOI":"10.1177/0363546515599634","ISSN":"0363-5465, 1552-3365","note":"PMID: 26330572","language":"en","author":[{"family":"Zuckerman","given":"Scott L."},{"family":"Kerr","given":"Zachary Y."},{"family":"Yengo-Kahn","given":"Aaron"},{"family":"Wasserman","given":"Erin"},{"family":"Covassin","given":"Tracey"},{"family":"Solomon","given":"Gary S."}],"issued":{"date-parts":[["2015"]]}}}],"schema":"https://github.com/citation-style-language/schema/raw/master/csl-citation.json"} </w:instrText>
      </w:r>
      <w:r w:rsidR="005C63A6">
        <w:fldChar w:fldCharType="separate"/>
      </w:r>
      <w:r w:rsidR="005C63A6" w:rsidRPr="005C63A6">
        <w:rPr>
          <w:rFonts w:cs="Arial"/>
        </w:rPr>
        <w:t>[4]</w:t>
      </w:r>
      <w:r w:rsidR="005C63A6">
        <w:fldChar w:fldCharType="end"/>
      </w:r>
      <w:r w:rsidR="003F2719">
        <w:t>.</w:t>
      </w:r>
      <w:r w:rsidR="008B4859">
        <w:t xml:space="preserve"> </w:t>
      </w:r>
      <w:r w:rsidR="00814ED3">
        <w:t>T</w:t>
      </w:r>
      <w:r w:rsidR="008B4859">
        <w:t xml:space="preserve">he diagnosis and management of both short- and long-term effects of concussion is </w:t>
      </w:r>
      <w:r w:rsidR="00034DBA">
        <w:t xml:space="preserve">also </w:t>
      </w:r>
      <w:r w:rsidR="00397E3F">
        <w:t xml:space="preserve">a </w:t>
      </w:r>
      <w:r w:rsidR="008B4859">
        <w:t>research emphasis for the military</w:t>
      </w:r>
      <w:r w:rsidR="00397E3F">
        <w:t>,</w:t>
      </w:r>
      <w:r w:rsidR="008B4859">
        <w:t xml:space="preserve"> as both blast-related and blunt-trauma related concussions are prevalent for deployed </w:t>
      </w:r>
      <w:r w:rsidR="00034DBA">
        <w:t xml:space="preserve">military personnel </w:t>
      </w:r>
      <w:r w:rsidR="00B903F2">
        <w:t xml:space="preserve"> </w:t>
      </w:r>
      <w:r w:rsidR="00F02C45">
        <w:fldChar w:fldCharType="begin"/>
      </w:r>
      <w:r w:rsidR="005C63A6">
        <w:instrText xml:space="preserve"> ADDIN ZOTERO_ITEM CSL_CITATION {"citationID":"a25c7ur7pn4","properties":{"formattedCitation":"[5]","plainCitation":"[5]"},"citationItems":[{"id":4410,"uris":["http://zotero.org/users/1562642/items/2RG7EK92"],"uri":["http://zotero.org/users/1562642/items/2RG7EK92"],"itemData":{"id":4410,"type":"article-journal","title":"Mild traumatic brain injury in US soldiers returning from Iraq","container-title":"The New England Journal of Medicine","page":"453–463","volume":"358","issue":"5","source":"Google Scholar","DOI":"10.1056/NEJMoa072972","journalAbbreviation":"N Engl J Med","author":[{"family":"Hoge","given":"Charles W."},{"family":"McGurk","given":"Dennis"},{"family":"Thomas","given":"Jeffrey L."},{"family":"Cox","given":"Anthony L."},{"family":"Engel","given":"Charles C."},{"family":"Castro","given":"Carl A."}],"issued":{"date-parts":[["2008"]]}}}],"schema":"https://github.com/citation-style-language/schema/raw/master/csl-citation.json"} </w:instrText>
      </w:r>
      <w:r w:rsidR="00F02C45">
        <w:fldChar w:fldCharType="separate"/>
      </w:r>
      <w:r w:rsidR="00F02C45" w:rsidRPr="00F02C45">
        <w:rPr>
          <w:rFonts w:cs="Arial"/>
        </w:rPr>
        <w:t>[5]</w:t>
      </w:r>
      <w:r w:rsidR="00F02C45">
        <w:fldChar w:fldCharType="end"/>
      </w:r>
      <w:r w:rsidR="008B4859">
        <w:t>.</w:t>
      </w:r>
      <w:r w:rsidR="0075174D">
        <w:t xml:space="preserve">  </w:t>
      </w:r>
      <w:r w:rsidR="00814ED3">
        <w:t>Al</w:t>
      </w:r>
      <w:r w:rsidR="0075174D">
        <w:t xml:space="preserve">though sports- and military-related concussions receive much of the media coverage, the majority of diagnosed </w:t>
      </w:r>
      <w:r w:rsidR="0013420C">
        <w:t xml:space="preserve">mTBIs </w:t>
      </w:r>
      <w:r w:rsidR="0075174D">
        <w:t>are the result of motor vehicle accidents</w:t>
      </w:r>
      <w:r w:rsidR="00F02C45">
        <w:t xml:space="preserve"> </w:t>
      </w:r>
      <w:r w:rsidR="00F02C45">
        <w:fldChar w:fldCharType="begin"/>
      </w:r>
      <w:r w:rsidR="005C63A6">
        <w:instrText xml:space="preserve"> ADDIN ZOTERO_ITEM CSL_CITATION {"citationID":"a21d2jffi9s","properties":{"formattedCitation":"[1,6,7]","plainCitation":"[1,6,7]"},"citationItems":[{"id":6,"uris":["http://zotero.org/users/1562642/items/P8GQMFH9"],"uri":["http://zotero.org/users/1562642/items/P8GQMFH9"],"itemData":{"id":6,"type":"article-journal","title":"Incidence, risk factors and prevention of mild traumatic brain injury: results of the WHO Collaborating Centre Task Force on Mild Traumatic Brain Injury","container-title":"Journal of Rehabilitation Medicine","page":"28-60","issue":"43 Suppl","source":"PubMed","abstract":"OBJECTIVE: We undertook a best-evidence synthesis on the incidence, risk factors and prevention of mild traumatic brain injury.\nMETHODS: Medline, Cinahl, PsycINFO and Embase were searched for relevant articles. After screening 38,806 abstracts, we critically reviewed 169 studies on incidence, risk and prevention, and accepted 121 (72%).\nRESULTS: The accepted articles show that 70-90% of all treated brain injuries are mild, and the incidence of hospital-treated patients with mild traumatic brain injury is about 100-300/100,000 population. However, much mild traumatic brain injury is not treated at hospitals, and the true population-based rate is probably above 600/100,000. Mild traumatic brain injury is more common in males and in teenagers and young adults. Falls and motor-vehicle collisions are common causes.\nCONCLUSION: Strong evidence supports helmet use to prevent mild traumatic brain injury in motorcyclists and bicyclists. The mild traumatic brain injury literature is of varying quality, and the studies are very heterogeneous. Nevertheless, there is evidence that mild traumatic brain injury is an important public health problem, but we need more high-quality research into this area.","ISSN":"1650-1977","note":"PMID: 15083870","shortTitle":"Incidence, risk factors and prevention of mild traumatic brain injury","journalAbbreviation":"J Rehabil Med","language":"eng","author":[{"family":"Cassidy","given":"J. David"},{"family":"Carroll","given":"Linda J."},{"family":"Peloso","given":"Paul M."},{"family":"Borg","given":"Jörgen"},{"family":"Holst","given":"Hans","non-dropping-particle":"von"},{"family":"Holm","given":"Lena"},{"family":"Kraus","given":"Jess"},{"family":"Coronado","given":"Victor G."},{"literal":"WHO Collaborating Centre Task Force on Mild Traumatic Brain Injury"}],"issued":{"date-parts":[["2004",2]]}}},{"id":4657,"uris":["http://zotero.org/users/1562642/items/R6Z4JRUB"],"uri":["http://zotero.org/users/1562642/items/R6Z4JRUB"],"itemData":{"id":4657,"type":"article-journal","title":"The epidemiology and impact of traumatic brain injury: a brief overview","container-title":"The Journal of Head Trauma Rehabilitation","page":"375-378","volume":"21","issue":"5","source":"NCBI PubMed","abstract":"Traumatic brain injury (TBI) is an important public health problem in the United States and worldwide. The estimated 5.3 million Americans living with TBI-related disability face numerous challenges in their efforts to return to a full and productive life. This article presents an overview of the epidemiology and impact of TBI.","ISSN":"0885-9701","note":"PMID: 16983222","shortTitle":"The epidemiology and impact of traumatic brain injury","journalAbbreviation":"J Head Trauma Rehabil","language":"eng","author":[{"family":"Langlois","given":"Jean A."},{"family":"Rutland-Brown","given":"Wesley"},{"family":"Wald","given":"Marlena M."}],"issued":{"date-parts":[["2006",10]]}}},{"id":2512,"uris":["http://zotero.org/users/1562642/items/8EEIXMHM"],"uri":["http://zotero.org/users/1562642/items/8EEIXMHM"],"itemData":{"id":2512,"type":"book","title":"Traumatic Brain Injury in the United States: Emergency Department Visits, Hospitalizations and Deaths 2002-2006","publisher":"Centers for Disease Control and Prevention, National Center for Injury Prevention and Control","publisher-place":"Atlanta (GA)","source":"Google Scholar","event-place":"Atlanta (GA)","URL":"http://origin.glb.cdc.gov/traumaticbraininjury/pdf/blue_book.docx","author":[{"family":"Faul","given":"Mark"},{"family":"Xu","given":"Likang"},{"family":"Wald","given":"Marlena M."},{"family":"Coronado","given":"Victor G."}],"issued":{"date-parts":[["2010"]]},"accessed":{"date-parts":[["2015",4,25]]}}}],"schema":"https://github.com/citation-style-language/schema/raw/master/csl-citation.json"} </w:instrText>
      </w:r>
      <w:r w:rsidR="00F02C45">
        <w:fldChar w:fldCharType="separate"/>
      </w:r>
      <w:r w:rsidR="00F02C45" w:rsidRPr="00F02C45">
        <w:rPr>
          <w:rFonts w:cs="Arial"/>
        </w:rPr>
        <w:t>[1,6,7]</w:t>
      </w:r>
      <w:r w:rsidR="00F02C45">
        <w:fldChar w:fldCharType="end"/>
      </w:r>
      <w:r w:rsidR="0075174D">
        <w:t xml:space="preserve">. Therefore, concussion </w:t>
      </w:r>
      <w:r w:rsidR="00814ED3">
        <w:t>is</w:t>
      </w:r>
      <w:r w:rsidR="0075174D">
        <w:t xml:space="preserve"> not merely a sports and military issue, but one </w:t>
      </w:r>
      <w:r w:rsidR="00652903">
        <w:t>that</w:t>
      </w:r>
      <w:r w:rsidR="0075174D">
        <w:t xml:space="preserve"> affects all </w:t>
      </w:r>
      <w:r w:rsidR="00B903F2">
        <w:t xml:space="preserve">members </w:t>
      </w:r>
      <w:r w:rsidR="0075174D">
        <w:t>of</w:t>
      </w:r>
      <w:r w:rsidR="00D708DD">
        <w:t xml:space="preserve"> </w:t>
      </w:r>
      <w:r w:rsidR="0075174D">
        <w:t>society.</w:t>
      </w:r>
    </w:p>
    <w:p w14:paraId="53B3326A" w14:textId="2CA8E51C" w:rsidR="00D708DD" w:rsidRDefault="003F2719" w:rsidP="005025B5">
      <w:pPr>
        <w:spacing w:line="480" w:lineRule="auto"/>
        <w:ind w:firstLine="720"/>
      </w:pPr>
      <w:r>
        <w:t xml:space="preserve">In the current recommendations for </w:t>
      </w:r>
      <w:r w:rsidR="008B4859">
        <w:t xml:space="preserve">the </w:t>
      </w:r>
      <w:r>
        <w:t xml:space="preserve">diagnosis and management of </w:t>
      </w:r>
      <w:r w:rsidR="008B4859">
        <w:t>c</w:t>
      </w:r>
      <w:r>
        <w:t>oncussion</w:t>
      </w:r>
      <w:r w:rsidR="008B4859">
        <w:t>s</w:t>
      </w:r>
      <w:r>
        <w:t>, a multidisciplinary team is responsible for evaluating the concussed individual for symptoms and functional deficits</w:t>
      </w:r>
      <w:r w:rsidR="00571CA6">
        <w:t xml:space="preserve"> </w:t>
      </w:r>
      <w:r w:rsidR="00571CA6">
        <w:fldChar w:fldCharType="begin"/>
      </w:r>
      <w:r w:rsidR="005C63A6">
        <w:instrText xml:space="preserve"> ADDIN ZOTERO_ITEM CSL_CITATION {"citationID":"a1aahv3vbfd","properties":{"formattedCitation":"[8,9]","plainCitation":"[8,9]"},"citationItems":[{"id":2408,"uris":["http://zotero.org/users/1562642/items/HAKNK2KA"],"uri":["http://zotero.org/users/1562642/items/HAKNK2KA"],"itemData":{"id":2408,"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id":64,"uris":["http://zotero.org/users/1562642/items/H6UMRIHK"],"uri":["http://zotero.org/users/1562642/items/H6UMRIHK"],"itemData":{"id":64,"type":"article-journal","title":"Consensus statement on concussion in sport—the 5th international conference on concussion in sport held in Berlin, October 2016","container-title":"British Journal of Sports Medicine","page":"838-847","volume":"51","source":"bjsm.bmj.com","abstract":"The 2017 Concussion in Sport Group (CISG) consensus statement is designed to build on the principles outlined in the previous statements1–4 and to develop further conceptual understanding of sport-related concussion (SRC) using an expert consensus-based approach. This document is developed for physicians and healthcare providers who are involved in athlete care, whether at a recreational, elite or professional level. While agreement exists on the principal messages conveyed by this document, the authors acknowledge that the science of SRC is evolving and therefore individual management and return-to-play decisions remain in the realm of clinical judgement.\n\nThis consensus document reflects the current state of knowledge and will need to be modified as new knowledge develops. It provides an overview of issues that may be of importance to healthcare providers involved in the management of SRC. This paper should be read in conjunction with the systematic reviews and methodology paper that accompany it. First and foremost, this document is intended to guide clinical practice; however, the authors feel that it can also help form the agenda for future research relevant to SRC by identifying knowledge gaps.\n\nA series of specific clinical questions were developed as part of the consensus process for the Berlin 2016 meeting. Each consensus question was the subject of a specific formal systematic review, which is published concurrently with this summary statement. Readers are directed to these background papers in conjunction with this summary statement as they provide the context for the issues and include the scope of published research, search strategy and citations reviewed for each question. This 2017 consensus statement also summarises each topic and recommendations in the context of all five CISG meetings (that is, 2001, 2004, 2008, 2012 as well as 2016). Approximately 60 000 published articles were screened by the expert panels for the Berlin …","DOI":"10.1136/bjsports-2017-097699","ISSN":"0306-3674, 1473-0480","note":"PMID: 28446457","journalAbbreviation":"Br J Sports Med","language":"en","author":[{"family":"McCrory","given":"Paul"},{"family":"Meeuwisse","given":"Willem"},{"family":"Dvorak","given":"Jiří"},{"family":"Aubry","given":"Mark"},{"family":"Bailes","given":"Julian"},{"family":"Broglio","given":"Steven"},{"family":"Cantu","given":"Robert C."},{"family":"Cassidy","given":"David"},{"family":"Echemendia","given":"Ruben J."},{"family":"Castellani","given":"Rudy J."},{"family":"Davis","given":"Gavin A."},{"family":"Ellenbogen","given":"Richard"},{"family":"Emery","given":"Carolyn"},{"family":"Engebretsen","given":"Lars"},{"family":"Feddermann-Demont","given":"Nina"},{"family":"Giza","given":"Christopher C."},{"family":"Guskiewicz","given":"Kevin M."},{"family":"Herring","given":"Stanley"},{"family":"Iverson","given":"Grant L."},{"family":"Johnston","given":"Karen M."},{"family":"Kissick","given":"James"},{"family":"Kutcher","given":"Jeffrey"},{"family":"Leddy","given":"John J."},{"family":"Maddocks","given":"David"},{"family":"Makdissi","given":"Michael"},{"family":"Manley","given":"Geoff T."},{"family":"McCrea","given":"Michael"},{"family":"Meehan","given":"William P."},{"family":"Nagahiro","given":"Sinji"},{"family":"Patricios","given":"Jon"},{"family":"Putukian","given":"Margot"},{"family":"Schneider","given":"Kathryn J."},{"family":"Sills","given":"Allen"},{"family":"Tator","given":"Charles H."},{"family":"Turner","given":"Michael"},{"family":"Vos","given":"Pieter E."}],"issued":{"date-parts":[["2017"]]}}}],"schema":"https://github.com/citation-style-language/schema/raw/master/csl-citation.json"} </w:instrText>
      </w:r>
      <w:r w:rsidR="00571CA6">
        <w:fldChar w:fldCharType="separate"/>
      </w:r>
      <w:r w:rsidR="00F02C45" w:rsidRPr="00F02C45">
        <w:rPr>
          <w:rFonts w:cs="Arial"/>
        </w:rPr>
        <w:t>[8,9]</w:t>
      </w:r>
      <w:r w:rsidR="00571CA6">
        <w:fldChar w:fldCharType="end"/>
      </w:r>
      <w:r>
        <w:t xml:space="preserve">. Within each of these disciplines, one or multiple measures may be employed to inform </w:t>
      </w:r>
      <w:r w:rsidR="008F47AB">
        <w:t>this clinical team</w:t>
      </w:r>
      <w:r>
        <w:t xml:space="preserve">. These measures may include but are not limited to symptom report, neurocognitive testing, behavioral assessment, postural stability evaluation, and sleep quantification. </w:t>
      </w:r>
      <w:r w:rsidR="003E55A6">
        <w:t xml:space="preserve">Given that individuals from </w:t>
      </w:r>
      <w:r w:rsidR="005C63A6">
        <w:t xml:space="preserve">all </w:t>
      </w:r>
      <w:r w:rsidR="003E55A6">
        <w:t xml:space="preserve">cultural and linguistic backgrounds </w:t>
      </w:r>
      <w:r w:rsidR="0074189B">
        <w:t>are</w:t>
      </w:r>
      <w:r w:rsidR="003E55A6">
        <w:t xml:space="preserve"> at risk for concussion, the </w:t>
      </w:r>
      <w:r w:rsidR="003E55A6">
        <w:lastRenderedPageBreak/>
        <w:t>need for clinically</w:t>
      </w:r>
      <w:r w:rsidR="0075174D">
        <w:t>-</w:t>
      </w:r>
      <w:r w:rsidR="003E55A6">
        <w:t xml:space="preserve"> </w:t>
      </w:r>
      <w:r w:rsidR="00912287">
        <w:t>and culturally</w:t>
      </w:r>
      <w:r w:rsidR="0075174D">
        <w:t>-</w:t>
      </w:r>
      <w:r w:rsidR="003E55A6">
        <w:t>relevant and valid measures</w:t>
      </w:r>
      <w:r w:rsidR="0074189B">
        <w:t xml:space="preserve"> for evaluating the concussed individual</w:t>
      </w:r>
      <w:r>
        <w:t xml:space="preserve"> </w:t>
      </w:r>
      <w:r w:rsidR="00DC7AE8">
        <w:t>is imperative</w:t>
      </w:r>
      <w:r w:rsidR="0075174D">
        <w:t>.</w:t>
      </w:r>
    </w:p>
    <w:p w14:paraId="6ABB2F26" w14:textId="4739D481" w:rsidR="008346E8" w:rsidRDefault="00D708DD" w:rsidP="005025B5">
      <w:pPr>
        <w:spacing w:line="480" w:lineRule="auto"/>
        <w:ind w:firstLine="720"/>
      </w:pPr>
      <w:r>
        <w:t>This is especially true for neurocognitive testing in light of several facts. First, many commonly utilized neurocognitive tests were developed for, and validated on, White, English-speaking individuals in the United States</w:t>
      </w:r>
      <w:r w:rsidR="00FF4508">
        <w:t xml:space="preserve"> </w:t>
      </w:r>
      <w:r w:rsidR="00FF4508">
        <w:fldChar w:fldCharType="begin"/>
      </w:r>
      <w:r w:rsidR="005C63A6">
        <w:instrText xml:space="preserve"> ADDIN ZOTERO_ITEM CSL_CITATION {"citationID":"zlEM71aF","properties":{"formattedCitation":"[10,11]","plainCitation":"[10,11]"},"citationItems":[{"id":27,"uris":["http://zotero.org/users/1562642/items/I7869SEV"],"uri":["http://zotero.org/users/1562642/items/I7869SEV"],"itemData":{"id":27,"type":"article-journal","title":"Future directions in neuropsychological assessment with African Americans","container-title":"Minority and cross-cultural aspects of neuropsychological assessment","page":"79–96","source":"Google Scholar","author":[{"family":"Manly","given":"Jennifer J."},{"family":"Jacobs","given":"Diane M."},{"family":"Ferraro","given":"F. R."}],"issued":{"date-parts":[["2002"]]}}},{"id":19,"uris":["http://zotero.org/users/1562642/items/VHB45TRM"],"uri":["http://zotero.org/users/1562642/items/VHB45TRM"],"itemData":{"id":19,"type":"article-journal","title":"Critical issues in cultural neuropsychology: profit from diversity","container-title":"Neuropsychology review","page":"179-183","volume":"18","issue":"3","source":"PubMed Central","DOI":"10.1007/s11065-008-9068-8","ISSN":"1040-7308","note":"PMID: 18814033\nPMCID: PMC2759971","shortTitle":"Critical issues in cultural neuropsychology","journalAbbreviation":"Neuropsychol Rev","author":[{"family":"Manly","given":"Jennifer J."}],"issued":{"date-parts":[["2008",9]]}}}],"schema":"https://github.com/citation-style-language/schema/raw/master/csl-citation.json"} </w:instrText>
      </w:r>
      <w:r w:rsidR="00FF4508">
        <w:fldChar w:fldCharType="separate"/>
      </w:r>
      <w:r w:rsidR="00F02C45" w:rsidRPr="00F02C45">
        <w:rPr>
          <w:rFonts w:cs="Arial"/>
        </w:rPr>
        <w:t>[10,11]</w:t>
      </w:r>
      <w:r w:rsidR="00FF4508">
        <w:fldChar w:fldCharType="end"/>
      </w:r>
      <w:r>
        <w:t xml:space="preserve">. As such, test performance by other racial, cultural, and ethnic groups may differ from </w:t>
      </w:r>
      <w:r w:rsidR="009F4D02">
        <w:t xml:space="preserve">the expected outcomes based on original </w:t>
      </w:r>
      <w:r>
        <w:t>validat</w:t>
      </w:r>
      <w:r w:rsidR="009F4D02">
        <w:t>ion</w:t>
      </w:r>
      <w:r>
        <w:t xml:space="preserve"> and </w:t>
      </w:r>
      <w:r w:rsidR="00CF4E94">
        <w:t>norms</w:t>
      </w:r>
      <w:r>
        <w:t xml:space="preserve"> for reasons other than cognitive impairment, such as education</w:t>
      </w:r>
      <w:r w:rsidR="009F70B1">
        <w:t xml:space="preserve">, </w:t>
      </w:r>
      <w:r>
        <w:t>cultural salience</w:t>
      </w:r>
      <w:r w:rsidR="009F70B1">
        <w:t>, and acculturation</w:t>
      </w:r>
      <w:r w:rsidR="00FF4508">
        <w:t xml:space="preserve"> </w:t>
      </w:r>
      <w:r w:rsidR="00FF4508">
        <w:fldChar w:fldCharType="begin"/>
      </w:r>
      <w:r w:rsidR="005C63A6">
        <w:instrText xml:space="preserve"> ADDIN ZOTERO_ITEM CSL_CITATION {"citationID":"Qk78nr6s","properties":{"formattedCitation":"{\\rtf [12\\uc0\\u8211{}14]}","plainCitation":"[12–14]"},"citationItems":[{"id":32,"uris":["http://zotero.org/users/1562642/items/MQKIK7G2"],"uri":["http://zotero.org/users/1562642/items/MQKIK7G2"],"itemData":{"id":32,"type":"article-journal","title":"Directions of research in cross-cultural neuropsychology","container-title":"Journal of clinical and experimental neuropsychology","page":"143–150","volume":"17","issue":"1","source":"Google Scholar","author":[{"family":"Ardila","given":"Alfredo"}],"issued":{"date-parts":[["1995"]]}}},{"id":1784,"uris":["http://zotero.org/users/1562642/items/Z8VP2X9M"],"uri":["http://zotero.org/users/1562642/items/Z8VP2X9M"],"itemData":{"id":1784,"type":"article-journal","title":"Cultural values underlying psychometric cognitive testing","container-title":"Neuropsychology review","page":"185–195","volume":"15","issue":"4","source":"Google Scholar","author":[{"family":"Ardila","given":"Alfredo"}],"issued":{"date-parts":[["2005"]]}}},{"id":15,"uris":["http://zotero.org/users/1562642/items/RIM2A7IM"],"uri":["http://zotero.org/users/1562642/items/RIM2A7IM"],"itemData":{"id":15,"type":"article-journal","title":"Ethical issues in cross-cultural neuropsychology","container-title":"Applied Neuropsychology","page":"91-100","volume":"13","issue":"2","source":"Taylor and Francis+NEJM","abstract":"Clinical neuropsychologists who assess patients from diverse cultural and linguistic backgrounds face unique ethical challenges. In this article, we address 4 critical questions relevant to ethics of cross-cultural neuropsychology: (a) Should culture or race be considered in neuropsychological testing? (b) Should race- and ethnicity-specific normative data be used in the clinical neuropsychological evaluation? (c) Who is competent to design and translate tests for ethnic minority groups and non-English speakers and who is competent to administer and interpret them? and (d) Are neuropsychology training programs adequately preparing clinicians to be competent in the assessment of cross-cultural groups? The overall aims of the article are to highlight the complexity of these clinical and ethical issues, to provide comprehensive and balanced information to help guide clinician choices, and to stimulate future research in this area.","DOI":"10.1207/s15324826an1302_4","ISSN":"0908-4282","note":"PMID: 17009882","author":[{"family":"Brickman","given":"Adam M."},{"family":"Cabo","given":"Raquel"},{"family":"Manly","given":"Jennifer J."}],"issued":{"date-parts":[["2006",6,1]]}}}],"schema":"https://github.com/citation-style-language/schema/raw/master/csl-citation.json"} </w:instrText>
      </w:r>
      <w:r w:rsidR="00FF4508">
        <w:fldChar w:fldCharType="separate"/>
      </w:r>
      <w:r w:rsidR="00F02C45" w:rsidRPr="00F02C45">
        <w:rPr>
          <w:rFonts w:cs="Arial"/>
          <w:szCs w:val="24"/>
        </w:rPr>
        <w:t>[12–14]</w:t>
      </w:r>
      <w:r w:rsidR="00FF4508">
        <w:fldChar w:fldCharType="end"/>
      </w:r>
      <w:r>
        <w:t>.</w:t>
      </w:r>
      <w:r w:rsidR="00FF4508">
        <w:t xml:space="preserve"> Consequently, there is reasonable evidence indicating that neuropsychological tests contain cultural biases </w:t>
      </w:r>
      <w:r w:rsidR="009F4D02">
        <w:fldChar w:fldCharType="begin"/>
      </w:r>
      <w:r w:rsidR="005C63A6">
        <w:instrText xml:space="preserve"> ADDIN ZOTERO_ITEM CSL_CITATION {"citationID":"Mec8zdL5","properties":{"formattedCitation":"[12,13,15,16]","plainCitation":"[12,13,15,16]"},"citationItems":[{"id":26,"uris":["http://zotero.org/users/1562642/items/5KN8325G"],"uri":["http://zotero.org/users/1562642/items/5KN8325G"],"itemData":{"id":26,"type":"article-journal","title":"Bias in cross-cultural neuropsychological testing: problems and possible solutions","container-title":"Culture and Brain","page":"1-35","source":"link.springer.com","abstract":"Cultural variables exert a powerful effect on test performance. This effect is now largely recognized in the field of neuropsychology, although rather underestimated. This paper has three parts. First, different sources of cross-cultural bias in neuropsychological testing are identified, using the taxonomy proposed by van de Vijver and Tanzer (Eur Rev Appl Psychol 54: 119–135, 2004), specifically, an examination of construct, method and item biases. Second, strategies proposed in the literature to address these biases are reviewed. Finally, a three-level approach to addressing these problems related to bias is proposed. These approaches are hierarchically organized from bottom-to-top: (1) a behavioral approach in the testing situation, (2) test adaptation and, (3) the development of a new generation of neuropsychological tests. Simultaneous test development across multiple cultures is emphasized. Guidelines for the development of these tests are proposed in order to obtain culturally fair and psychometrically robust tests.","DOI":"10.1007/s40167-017-0050-2","ISSN":"2193-8652, 2193-8660","shortTitle":"Bias in cross-cultural neuropsychological testing","journalAbbreviation":"Cult. Brain","language":"en","author":[{"family":"Fernández","given":"Alberto Luis"},{"family":"Abe","given":"Jennifer"}],"issued":{"date-parts":[["2017",5,12]]}}},{"id":32,"uris":["http://zotero.org/users/1562642/items/MQKIK7G2"],"uri":["http://zotero.org/users/1562642/items/MQKIK7G2"],"itemData":{"id":32,"type":"article-journal","title":"Directions of research in cross-cultural neuropsychology","container-title":"Journal of clinical and experimental neuropsychology","page":"143–150","volume":"17","issue":"1","source":"Google Scholar","author":[{"family":"Ardila","given":"Alfredo"}],"issued":{"date-parts":[["1995"]]}}},{"id":1784,"uris":["http://zotero.org/users/1562642/items/Z8VP2X9M"],"uri":["http://zotero.org/users/1562642/items/Z8VP2X9M"],"itemData":{"id":1784,"type":"article-journal","title":"Cultural values underlying psychometric cognitive testing","container-title":"Neuropsychology review","page":"185–195","volume":"15","issue":"4","source":"Google Scholar","author":[{"family":"Ardila","given":"Alfredo"}],"issued":{"date-parts":[["2005"]]}}},{"id":23,"uris":["http://zotero.org/users/1562642/items/2BIB7WJ6"],"uri":["http://zotero.org/users/1562642/items/2BIB7WJ6"],"itemData":{"id":23,"type":"article-journal","title":"Neuropsychological assessment of culturally and educationally dissimilar individuals","container-title":"Handbook of multicultural mental health: Assessment and treatment of diverse populations","page":"225–241","source":"Google Scholar","author":[{"family":"Puente","given":"Antonio E."},{"family":"Perez-Garcia","given":"Miguel"},{"family":"Vilar-Lopez","given":"R."},{"family":"Hidalgo-Ruzzante","given":"N."},{"family":"Fasfous","given":"Ahmed F."}],"issued":{"date-parts":[["2013"]]}}}],"schema":"https://github.com/citation-style-language/schema/raw/master/csl-citation.json"} </w:instrText>
      </w:r>
      <w:r w:rsidR="009F4D02">
        <w:fldChar w:fldCharType="separate"/>
      </w:r>
      <w:r w:rsidR="00F02C45" w:rsidRPr="00F02C45">
        <w:rPr>
          <w:rFonts w:cs="Arial"/>
        </w:rPr>
        <w:t>[12,13,15,16]</w:t>
      </w:r>
      <w:r w:rsidR="009F4D02">
        <w:fldChar w:fldCharType="end"/>
      </w:r>
      <w:r w:rsidR="00FF4508">
        <w:t>, resulting in</w:t>
      </w:r>
      <w:r w:rsidR="009F70B1">
        <w:t xml:space="preserve"> potential</w:t>
      </w:r>
      <w:r w:rsidR="00FF4508">
        <w:t xml:space="preserve"> misdiagnoses</w:t>
      </w:r>
      <w:r w:rsidR="009F70B1">
        <w:t xml:space="preserve"> </w:t>
      </w:r>
      <w:r w:rsidR="009F70B1">
        <w:fldChar w:fldCharType="begin"/>
      </w:r>
      <w:r w:rsidR="005C63A6">
        <w:instrText xml:space="preserve"> ADDIN ZOTERO_ITEM CSL_CITATION {"citationID":"Jj7eefBp","properties":{"formattedCitation":"{\\rtf [17\\uc0\\u8211{}20]}","plainCitation":"[17–20]"},"citationItems":[{"id":24,"uris":["http://zotero.org/users/1562642/items/AK3P39GP"],"uri":["http://zotero.org/users/1562642/items/AK3P39GP"],"itemData":{"id":24,"type":"article-journal","title":"Cross-cultural neuropsychological assessment: A comparison of randomly selected, demographically matched cohorts of English-and Spanish-speaking older adults","container-title":"Journal of Clinical and Experimental Neuropsychology","page":"331-339","volume":"19","issue":"3","source":"Taylor and Francis+NEJM","abstract":"As the US population of elderly Hispanics continues to grow, there is an increasingly greater need for neuropsychological measures that are appropriate for assessing Spanish-speaking elders. The current study compared the performance of randomly selected, community-based samples of English-and Spanish-speaking elders on a brief neuropsychological test battery. Subject groups were matched for age and education. Multivariate analysis indicated significant group differences on the test battery. English and Spanish speakers scored comparably on many language-based tasks, but Spanish speakers scored significantly lower on almost all of the nonverbal measures. Significant group differences were observed on multiple-choice matching and recognition memory for stimuli from the Benton Visual Retention Test, as well as on Identities and Oddities from the Mattis Dementia Rating Scale, category fluency, and Complex Ideational Material from the Boston Diagnostic Aphasia Examination (BDAE). Results suggest that caution is warranted when using nonverbal as well as verbal measures to assess non-English-speaking individuals.","DOI":"10.1080/01688639708403862","ISSN":"1380-3395","note":"PMID: 9268808","shortTitle":"Cross-cultural neuropsychological assessment","author":[{"family":"Jacobs","given":"Diane M."},{"family":"Sano","given":"Mary"},{"family":"Albert","given":"Steven"},{"family":"Schofield","given":"Peter"},{"family":"Dooneief","given":"George"},{"family":"Stern","given":"Yaakov"}],"issued":{"date-parts":[["1997",6,1]]}}},{"id":9,"uris":["http://zotero.org/users/1562642/items/9XHDT3IV"],"uri":["http://zotero.org/users/1562642/items/9XHDT3IV"],"itemData":{"id":9,"type":"article-journal","title":"Demographically corrected norms for the California Verbal Learning Test","container-title":"Journal of Clinical and Experimental Neuropsychology","page":"80-94","volume":"22","issue":"1","source":"Taylor and Francis+NEJM","abstract":"The California Verbal Learning Test (CVLT) is designed to quantify components of verbal learning, retention and retrieval. The present study used multiple regression analyses to correct for demographic characteristics on CVLT performance measures. There were 906 subjects, of whom 549 were Caucasians (61%) and 357 were African Americans (39%). Age, education, ethnicity, and gender were found to be significant predictors of performance on several CVLT indices, including Total Words Recalled, Trial 1, Trial 5, List B, Short Delay Free Recall (SDFR), and Long Delay Free Recall (LDFR). Demographically corrected T-scores were calculated for a base sample of 672 subjects and cross-validated on 234 separate subjects. Tables and regression equations are offered to convert raw scores into T-scores corrected for age, gender, education, and ethnicity. Demographically corrected Recognition Discriminability cutoff scores were calculated for age and education levels. In order to provide some indices of important memory processes, we also computed indices of retrieval, Short-Delay forgetting and Long-Delay forgetting and present normative information for them.","DOI":"10.1076/1380-3395(200002)22:1;1-8;FT080","ISSN":"1380-3395","note":"PMID: 10649547","author":[{"family":"Norman","given":"Marc A."},{"family":"Evans","given":"Jovier D."},{"family":"Miller","given":"Walden S."},{"family":"Heaton","given":"Robert K."}],"issued":{"date-parts":[["2000",2,1]]}}},{"id":11,"uris":["http://zotero.org/users/1562642/items/AACP9QNH"],"uri":["http://zotero.org/users/1562642/items/AACP9QNH"],"itemData":{"id":11,"type":"article-journal","title":"Demographically corrected norms for African Americans and Caucasians on the Hopkins Verbal Learning Test–Revised, Brief Visuospatial Memory Test–Revised, Stroop Color and Word Test, and Wisconsin Card Sorting Test 64-Card Version","container-title":"Journal of Clinical and Experimental Neuropsychology","page":"793-804","volume":"33","issue":"7","source":"Taylor and Francis+NEJM","abstract":"Memory and executive functioning are two important components of clinical neuropsychological (NP) practice and research. Multiple demographic factors are known to affect performance differentially on most NP tests, but adequate normative corrections, inclusive of race/ethnicity, are not available for many widely used instruments. This study compared demographic contributions for widely used tests of verbal and visual learning and memory (Brief Visual Memory Test–Revised, Hopkins Verbal Memory Test–Revised) and executive functioning (Stroop Color and Word Test, Wisconsin Card Sorting Test–64) in groups of healthy Caucasians (n = 143) and African Americans (n = 103). Demographic factors of age, education, gender, and race/ethnicity were found to be significant factors on some indices of all four tests. The magnitude of demographic contributions (especially age) was greater for African Americans than for Caucasians on most measures. New, demographically corrected T-score formulas were calculated for each race/ethnicity. The rates of NP impairment using previously published normative standards significantly overestimated NP impairment in African Americans. Utilizing the new demographic corrections developed and presented herein, NP impairment rates were comparable between the two race/ethnicities and were unrelated to the other demographic characteristics (age, education, gender) in either race/ethnicity group. Findings support the need to consider extended demographic contributions to neuropsychological test performance in clinical and research settings.","DOI":"10.1080/13803395.2011.559157","ISSN":"1380-3395","note":"PMID: 21547817","author":[{"family":"Norman","given":"Marc A."},{"family":"Moore","given":"David J."},{"family":"Taylor","given":"Michael"},{"family":"Jr","given":"Donald Franklin"},{"family":"Cysique","given":"Lucette"},{"family":"Ake","given":"Chris"},{"family":"Lazarretto","given":"Deborah"},{"family":"Vaida","given":"Florin"},{"family":"Heaton","given":"Robert K."},{"family":"Group","given":"the HNRC"}],"issued":{"date-parts":[["2011",8,1]]}}},{"id":31,"uris":["http://zotero.org/users/1562642/items/B5UBJEG6"],"uri":["http://zotero.org/users/1562642/items/B5UBJEG6"],"itemData":{"id":31,"type":"article-journal","title":"Diagnostic mistakes of culturally diverse individuals when using North American neuropsychological tests","container-title":"Applied Neuropsychology: Adult","page":"16–22","volume":"24","issue":"1","source":"Google Scholar","author":[{"family":"Daugherty","given":"Julia C."},{"family":"Puente","given":"Antonio E."},{"family":"Fasfous","given":"Ahmed F."},{"family":"Hidalgo-Ruzzante","given":"Natalia"},{"family":"Pérez-Garcia","given":"Miguel"}],"issued":{"date-parts":[["2017"]]}}}],"schema":"https://github.com/citation-style-language/schema/raw/master/csl-citation.json"} </w:instrText>
      </w:r>
      <w:r w:rsidR="009F70B1">
        <w:fldChar w:fldCharType="separate"/>
      </w:r>
      <w:r w:rsidR="00F02C45" w:rsidRPr="00F02C45">
        <w:rPr>
          <w:rFonts w:cs="Arial"/>
          <w:szCs w:val="24"/>
        </w:rPr>
        <w:t>[17–20]</w:t>
      </w:r>
      <w:r w:rsidR="009F70B1">
        <w:fldChar w:fldCharType="end"/>
      </w:r>
      <w:r w:rsidR="00FF4508">
        <w:t xml:space="preserve">. </w:t>
      </w:r>
      <w:r w:rsidR="00CF4E94">
        <w:t>These issues are further e</w:t>
      </w:r>
      <w:r w:rsidR="00423730">
        <w:t>xacerbated</w:t>
      </w:r>
      <w:r w:rsidR="00CF4E94">
        <w:t xml:space="preserve"> when considering the</w:t>
      </w:r>
      <w:r w:rsidR="00423730">
        <w:t xml:space="preserve"> difficulties </w:t>
      </w:r>
      <w:r w:rsidR="00CF4E94">
        <w:t xml:space="preserve"> </w:t>
      </w:r>
      <w:r w:rsidR="00423730">
        <w:t xml:space="preserve">that might also arise when examiners do not share a language with their client </w:t>
      </w:r>
      <w:r w:rsidR="00CF4E94">
        <w:t xml:space="preserve"> </w:t>
      </w:r>
      <w:r w:rsidR="00CF4E94">
        <w:fldChar w:fldCharType="begin"/>
      </w:r>
      <w:r w:rsidR="005C63A6">
        <w:instrText xml:space="preserve"> ADDIN ZOTERO_ITEM CSL_CITATION {"citationID":"D60XHosD","properties":{"formattedCitation":"{\\rtf [12,14,20\\uc0\\u8211{}22]}","plainCitation":"[12,14,20–22]"},"citationItems":[{"id":32,"uris":["http://zotero.org/users/1562642/items/MQKIK7G2"],"uri":["http://zotero.org/users/1562642/items/MQKIK7G2"],"itemData":{"id":32,"type":"article-journal","title":"Directions of research in cross-cultural neuropsychology","container-title":"Journal of clinical and experimental neuropsychology","page":"143–150","volume":"17","issue":"1","source":"Google Scholar","author":[{"family":"Ardila","given":"Alfredo"}],"issued":{"date-parts":[["1995"]]}}},{"id":31,"uris":["http://zotero.org/users/1562642/items/B5UBJEG6"],"uri":["http://zotero.org/users/1562642/items/B5UBJEG6"],"itemData":{"id":31,"type":"article-journal","title":"Diagnostic mistakes of culturally diverse individuals when using North American neuropsychological tests","container-title":"Applied Neuropsychology: Adult","page":"16–22","volume":"24","issue":"1","source":"Google Scholar","author":[{"family":"Daugherty","given":"Julia C."},{"family":"Puente","given":"Antonio E."},{"family":"Fasfous","given":"Ahmed F."},{"family":"Hidalgo-Ruzzante","given":"Natalia"},{"family":"Pérez-Garcia","given":"Miguel"}],"issued":{"date-parts":[["2017"]]}}},{"id":15,"uris":["http://zotero.org/users/1562642/items/RIM2A7IM"],"uri":["http://zotero.org/users/1562642/items/RIM2A7IM"],"itemData":{"id":15,"type":"article-journal","title":"Ethical issues in cross-cultural neuropsychology","container-title":"Applied Neuropsychology","page":"91-100","volume":"13","issue":"2","source":"Taylor and Francis+NEJM","abstract":"Clinical neuropsychologists who assess patients from diverse cultural and linguistic backgrounds face unique ethical challenges. In this article, we address 4 critical questions relevant to ethics of cross-cultural neuropsychology: (a) Should culture or race be considered in neuropsychological testing? (b) Should race- and ethnicity-specific normative data be used in the clinical neuropsychological evaluation? (c) Who is competent to design and translate tests for ethnic minority groups and non-English speakers and who is competent to administer and interpret them? and (d) Are neuropsychology training programs adequately preparing clinicians to be competent in the assessment of cross-cultural groups? The overall aims of the article are to highlight the complexity of these clinical and ethical issues, to provide comprehensive and balanced information to help guide clinician choices, and to stimulate future research in this area.","DOI":"10.1207/s15324826an1302_4","ISSN":"0908-4282","note":"PMID: 17009882","author":[{"family":"Brickman","given":"Adam M."},{"family":"Cabo","given":"Raquel"},{"family":"Manly","given":"Jennifer J."}],"issued":{"date-parts":[["2006",6,1]]}}},{"id":18,"uris":["http://zotero.org/users/1562642/items/6HFVNDCQ"],"uri":["http://zotero.org/users/1562642/items/6HFVNDCQ"],"itemData":{"id":18,"type":"chapter","title":"The assessment of the Hispanic child","container-title":"Handbook of clinical child neuropsychology","publisher":"Springer","page":"401–424","source":"Google Scholar","URL":"http://link.springer.com/chapter/10.1007/978-0-387-78867-8_18","author":[{"family":"Candelaria","given":"Margo A."},{"family":"Llorente","given":"Antolin M."}],"issued":{"date-parts":[["2009"]]}}},{"id":14,"uris":["http://zotero.org/users/1562642/items/3EI2HC36"],"uri":["http://zotero.org/users/1562642/items/3EI2HC36"],"itemData":{"id":14,"type":"article-journal","title":"Neuropsychological training and practices with Hispanics: A national survey","container-title":"The Clinical Neuropsychologist","page":"229-243","volume":"11","issue":"3","source":"Taylor and Francis+NEJM","abstract":"A comprehensive survey was conducted among neuropsychologists in the United States to examine the past training and current practices of respondents with Hispanic populations. The results indicated that clinical neuropsychologists in the US provide both assessment and treatment services to Hispanics, yet report inadequate preparation to work with this population. Generally, these neuropsychologists did not consider themselves competent to work with Hispanics and requested additional training in the provision of services to Hispanics. In addition, (1) the respondents believe that clinical neuropsychology has paid little attention to cultural factors; and (2) respondents reported that they had virtually no exposure to Hispanic clinical supervisors. The best predictors of self-rated competence for work with Hispanics were related to clinical training. The findings are discussed in light of future recommendations for training and research.","DOI":"10.1080/13854049708400451","ISSN":"1385-4046","shortTitle":"Neuropsychological training and practices with hispanics","author":[{"family":"Echemendia","given":"Ruben J."},{"family":"Harris","given":"Josette G."},{"family":"Congett","given":"Sylvia M."},{"family":"Diaz","given":"M. Leonor"},{"family":"Puente","given":"Antonio E."}],"issued":{"date-parts":[["1997",8,1]]}}}],"schema":"https://github.com/citation-style-language/schema/raw/master/csl-citation.json"} </w:instrText>
      </w:r>
      <w:r w:rsidR="00CF4E94">
        <w:fldChar w:fldCharType="separate"/>
      </w:r>
      <w:r w:rsidR="00F02C45" w:rsidRPr="00F02C45">
        <w:rPr>
          <w:rFonts w:cs="Arial"/>
          <w:szCs w:val="24"/>
        </w:rPr>
        <w:t>[12,14,20–22]</w:t>
      </w:r>
      <w:r w:rsidR="00CF4E94">
        <w:fldChar w:fldCharType="end"/>
      </w:r>
      <w:r w:rsidR="00CF4E94">
        <w:t>. Finally</w:t>
      </w:r>
      <w:r>
        <w:t>, global immigration trends indicate that</w:t>
      </w:r>
      <w:r w:rsidR="00FF4508">
        <w:t>, as of 2015,</w:t>
      </w:r>
      <w:r>
        <w:t xml:space="preserve"> 244 million</w:t>
      </w:r>
      <w:r w:rsidR="00FF4508">
        <w:t xml:space="preserve"> individuals worldwide reside outside their country of birth.</w:t>
      </w:r>
      <w:r w:rsidR="00CF4E94">
        <w:t xml:space="preserve"> Th</w:t>
      </w:r>
      <w:r w:rsidR="00D25272">
        <w:t xml:space="preserve">us, in both research and clinical practice, the issue of cross-cultural neuropsychological testing is one </w:t>
      </w:r>
      <w:r w:rsidR="00652903">
        <w:t>that</w:t>
      </w:r>
      <w:r w:rsidR="00D25272">
        <w:t xml:space="preserve"> potentially affects clinicians, patients, and participants regardless of the country in which testing occurs.</w:t>
      </w:r>
    </w:p>
    <w:p w14:paraId="2A0CA96F" w14:textId="19A8E7F1" w:rsidR="0074095B" w:rsidRPr="0074095B" w:rsidRDefault="00820946" w:rsidP="00820946">
      <w:pPr>
        <w:spacing w:line="480" w:lineRule="auto"/>
        <w:rPr>
          <w:b/>
        </w:rPr>
      </w:pPr>
      <w:r>
        <w:rPr>
          <w:b/>
        </w:rPr>
        <w:t xml:space="preserve">1.1 </w:t>
      </w:r>
      <w:r w:rsidR="002D2328">
        <w:rPr>
          <w:b/>
        </w:rPr>
        <w:t>Purpose and O</w:t>
      </w:r>
      <w:r w:rsidR="0074095B">
        <w:rPr>
          <w:b/>
        </w:rPr>
        <w:t>rganization</w:t>
      </w:r>
    </w:p>
    <w:p w14:paraId="42CCDEFE" w14:textId="2A256E15" w:rsidR="003E55A6" w:rsidRDefault="003E55A6" w:rsidP="005025B5">
      <w:pPr>
        <w:spacing w:line="480" w:lineRule="auto"/>
        <w:ind w:firstLine="720"/>
      </w:pPr>
      <w:r>
        <w:t xml:space="preserve">The purpose of this literature review is, therefore, to determine the extent to which cultural and linguistic </w:t>
      </w:r>
      <w:r w:rsidR="0074189B">
        <w:t>demographic data are being reported in concussion-related research</w:t>
      </w:r>
      <w:r>
        <w:t xml:space="preserve">, specifically with respect to neurocognitive testing. To do so, first a definition and </w:t>
      </w:r>
      <w:r w:rsidR="0074095B">
        <w:t xml:space="preserve">brief </w:t>
      </w:r>
      <w:r>
        <w:t xml:space="preserve">overview of the effects and symptoms of concussions will be provided along with characteristics and features of common testing methods. Second, a brief overview of the evidence for </w:t>
      </w:r>
      <w:r w:rsidR="00840DAF">
        <w:t>the impact of race, culture/ethnicity, and language</w:t>
      </w:r>
      <w:r>
        <w:t xml:space="preserve"> in cognitive </w:t>
      </w:r>
      <w:r>
        <w:lastRenderedPageBreak/>
        <w:t xml:space="preserve">function will be presented. Third, an overview of the literature regarding racial, cultural, and linguistic differences in neurocognitive testing in the context of concussion </w:t>
      </w:r>
      <w:r w:rsidR="00840DAF">
        <w:t xml:space="preserve">diagnosis and </w:t>
      </w:r>
      <w:r>
        <w:t>management will be given. Finally, conclusions will be offered along with recommendations for future research and consideration</w:t>
      </w:r>
      <w:r w:rsidR="00125F3F">
        <w:t>s</w:t>
      </w:r>
      <w:r>
        <w:t xml:space="preserve"> in the clinical context.</w:t>
      </w:r>
    </w:p>
    <w:p w14:paraId="48937DAE" w14:textId="03F6047D" w:rsidR="0074095B" w:rsidRPr="0074095B" w:rsidRDefault="00820946" w:rsidP="00820946">
      <w:pPr>
        <w:spacing w:line="480" w:lineRule="auto"/>
        <w:rPr>
          <w:b/>
        </w:rPr>
      </w:pPr>
      <w:r>
        <w:rPr>
          <w:b/>
        </w:rPr>
        <w:t xml:space="preserve">1.2 </w:t>
      </w:r>
      <w:r w:rsidR="00E943EB">
        <w:rPr>
          <w:b/>
        </w:rPr>
        <w:t>Concussion O</w:t>
      </w:r>
      <w:r w:rsidR="0074095B">
        <w:rPr>
          <w:b/>
        </w:rPr>
        <w:t>verview</w:t>
      </w:r>
    </w:p>
    <w:p w14:paraId="5D495A05" w14:textId="216F7B32" w:rsidR="00553F53" w:rsidRDefault="00553F53" w:rsidP="005025B5">
      <w:pPr>
        <w:spacing w:line="480" w:lineRule="auto"/>
        <w:ind w:firstLine="720"/>
      </w:pPr>
      <w:r>
        <w:t xml:space="preserve">Concussion </w:t>
      </w:r>
      <w:r w:rsidR="00814ED3">
        <w:t xml:space="preserve"> is</w:t>
      </w:r>
      <w:r>
        <w:t xml:space="preserve"> a consequence of direct </w:t>
      </w:r>
      <w:r w:rsidR="008F47AB">
        <w:t xml:space="preserve">force </w:t>
      </w:r>
      <w:r>
        <w:t>(</w:t>
      </w:r>
      <w:r w:rsidR="008F47AB">
        <w:t xml:space="preserve">applied </w:t>
      </w:r>
      <w:r>
        <w:t xml:space="preserve">to the head itself) or indirect </w:t>
      </w:r>
      <w:r w:rsidR="008F47AB">
        <w:t xml:space="preserve">force </w:t>
      </w:r>
      <w:r>
        <w:t>(</w:t>
      </w:r>
      <w:r w:rsidR="008F47AB">
        <w:t xml:space="preserve">applied </w:t>
      </w:r>
      <w:r>
        <w:t>to the body</w:t>
      </w:r>
      <w:r w:rsidR="008F47AB">
        <w:t xml:space="preserve"> and transferred biomechanically to the head</w:t>
      </w:r>
      <w:r>
        <w:t xml:space="preserve">) </w:t>
      </w:r>
      <w:r w:rsidR="008F47AB">
        <w:t xml:space="preserve">that </w:t>
      </w:r>
      <w:r>
        <w:t>result</w:t>
      </w:r>
      <w:r w:rsidR="008F47AB">
        <w:t xml:space="preserve"> </w:t>
      </w:r>
      <w:r>
        <w:t xml:space="preserve">in a disruption of brain function </w:t>
      </w:r>
      <w:r>
        <w:fldChar w:fldCharType="begin"/>
      </w:r>
      <w:r w:rsidR="005C63A6">
        <w:instrText xml:space="preserve"> ADDIN ZOTERO_ITEM CSL_CITATION {"citationID":"lf58qfvbn","properties":{"formattedCitation":"[8,23,24]","plainCitation":"[8,23,24]"},"citationItems":[{"id":2498,"uris":["http://zotero.org/users/1562642/items/MN5NJ545"],"uri":["http://zotero.org/users/1562642/items/MN5NJ545"],"itemData":{"id":2498,"type":"article-journal","title":"Summary of evidence-based guideline update: Evaluation and management of concussion in sports: Report of the Guideline Development Subcommittee of the American Academy of Neurology","container-title":"Neurology","page":"2250-2257","volume":"80","issue":"24","source":"neurology.org","abstract":"Objective: To update the 1997 American Academy of Neurology (AAN) practice parameter regarding sports concussion, focusing on 4 questions: 1) What factors increase/decrease concussion risk? 2) What diagnostic tools identify those with concussion and those at increased risk for severe/prolonged early impairments, neurologic catastrophe, or chronic neurobehavioral impairment? 3) What clinical factors identify those at increased risk for severe/prolonged early postconcussion impairments, neurologic catastrophe, recurrent concussions, or chronic neurobehavioral impairment? 4) What interventions enhance recovery, reduce recurrent concussion risk, or diminish long-term sequelae? The complete guideline on which this summary is based is available as an online data supplement to this article.\nMethods: We systematically reviewed the literature from 1955 to June 2012 for pertinent evidence. We assessed evidence for quality and synthesized into conclusions using a modified Grading of Recommendations Assessment, Development and Evaluation process. We used a modified Delphi process to develop recommendations.\nResults: Specific risk factors can increase or decrease concussion risk. Diagnostic tools to help identify individuals with concussion include graded symptom checklists, the Standardized Assessment of Concussion, neuropsychological assessments, and the Balance Error Scoring System. Ongoing clinical symptoms, concussion history, and younger age identify those at risk for postconcussion impairments. Risk factors for recurrent concussion include history of multiple concussions, particularly within 10 days after initial concussion. Risk factors for chronic neurobehavioral impairment include concussion exposure and APOE ε4 genotype. Data are insufficient to show that any intervention enhances recovery or diminishes long-term sequelae postconcussion. Practice recommendations are presented for preparticipation counseling, management of suspected concussion, and management of diagnosed concussion.","DOI":"10.1212/WNL.0b013e31828d57dd","ISSN":"0028-3878, 1526-632X","note":"PMID: 23508730","shortTitle":"Summary of evidence-based guideline update","journalAbbreviation":"Neurology","language":"en","author":[{"family":"Giza","given":"Christopher C."},{"family":"Kutcher","given":"Jeffrey S."},{"family":"Ashwal","given":"Stephen"},{"family":"Barth","given":"Jeffrey"},{"family":"Getchius","given":"Thomas S. D."},{"family":"Gioia","given":"Gerard A."},{"family":"Gronseth","given":"Gary S."},{"family":"Guskiewicz","given":"Kevin M."},{"family":"Mandel","given":"Steven"},{"family":"Manley","given":"Geoffrey"},{"family":"McKeag","given":"Douglas B."},{"family":"Thurman","given":"David J."},{"family":"Zafonte","given":"Ross"}],"issued":{"date-parts":[["2013",6,11]]}}},{"id":2128,"uris":["http://zotero.org/users/1562642/items/2WAHC54F"],"uri":["http://zotero.org/users/1562642/items/2WAHC54F"],"itemData":{"id":2128,"type":"article-journal","title":"International concussion consensus 2015","container-title":"Current Research: Concussion","page":"68-80","volume":"2","issue":"3","author":[{"family":"Jha","given":"Neilank"},{"family":"Cantu","given":"Robert"},{"family":"Gennarelli","given":"Thomas A."},{"family":"Tator","given":"Charles H."},{"family":"Bailes","given":"Julian E."},{"family":"Giza","given":"Christopher"},{"family":"Williams","given":"Vernon"},{"family":"Pieroth","given":"Elizabeth M."},{"family":"Gandy","given":"Samuel"},{"family":"Devick","given":"Steve"},{"family":"Basile","given":"Vincenzo"},{"family":"Ellis","given":"Michael J."},{"family":"Moser","given":"Rosemarie Scolaro"},{"family":"Small","given":"Gary W."},{"family":"Raikes","given":"Adam C."},{"family":"Bulfon","given":"Stefan"},{"family":"Boddener","given":"Sylvia"},{"family":"Mihalik","given":"Jason P."},{"family":"Ritchie","given":"Lesley"},{"family":"Kontos","given":"Anthony"},{"family":"Massicotte","given":"Eric"},{"family":"Hrusovsky","given":"Kevin"},{"family":"Neary","given":"J. Patrick"},{"family":"Ptito","given":"Alain"},{"family":"Schatz","given":"Philip"},{"family":"Butt","given":"Christopher M."},{"family":"Dickstein","given":"Dara L."},{"family":"Hotz","given":"Gillian A."},{"family":"Fremont","given":"Pierre"},{"family":"Logan","given":"Louise"},{"family":"Madarino","given":"John"},{"family":"Pace","given":"Al"},{"family":"Mazza","given":"Paul"},{"family":"Voudouris","given":"Alexander"},{"family":"Morton","given":"Tanya"},{"family":"Mester","given":"Stephanie"},{"family":"Atherton","given":"Candace"}],"issued":{"date-parts":[["2015"]]}}},{"id":2408,"uris":["http://zotero.org/users/1562642/items/HAKNK2KA"],"uri":["http://zotero.org/users/1562642/items/HAKNK2KA"],"itemData":{"id":2408,"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D."},{"family":"Kissick","given":"James"},{"family":"McCrea","given":"Michael"}],"issued":{"date-parts":[["2013",4]]}}}],"schema":"https://github.com/citation-style-language/schema/raw/master/csl-citation.json"} </w:instrText>
      </w:r>
      <w:r>
        <w:fldChar w:fldCharType="separate"/>
      </w:r>
      <w:r w:rsidR="00F02C45" w:rsidRPr="00F02C45">
        <w:rPr>
          <w:rFonts w:cs="Arial"/>
        </w:rPr>
        <w:t>[8,23,24]</w:t>
      </w:r>
      <w:r>
        <w:fldChar w:fldCharType="end"/>
      </w:r>
      <w:r>
        <w:t xml:space="preserve">. Broadly, these disruptions include impairments or changes in cognitive status, behavior, balance, sleep and the presence of somatic symptoms </w:t>
      </w:r>
      <w:r>
        <w:fldChar w:fldCharType="begin"/>
      </w:r>
      <w:r w:rsidR="005C63A6">
        <w:instrText xml:space="preserve"> ADDIN ZOTERO_ITEM CSL_CITATION {"citationID":"R6ZkJXB9","properties":{"formattedCitation":"[8,9,23,24]","plainCitation":"[8,9,23,24]"},"citationItems":[{"id":2498,"uris":["http://zotero.org/users/1562642/items/MN5NJ545"],"uri":["http://zotero.org/users/1562642/items/MN5NJ545"],"itemData":{"id":2498,"type":"article-journal","title":"Summary of evidence-based guideline update: Evaluation and management of concussion in sports: Report of the Guideline Development Subcommittee of the American Academy of Neurology","container-title":"Neurology","page":"2250-2257","volume":"80","issue":"24","source":"neurology.org","abstract":"Objective: To update the 1997 American Academy of Neurology (AAN) practice parameter regarding sports concussion, focusing on 4 questions: 1) What factors increase/decrease concussion risk? 2) What diagnostic tools identify those with concussion and those at increased risk for severe/prolonged early impairments, neurologic catastrophe, or chronic neurobehavioral impairment? 3) What clinical factors identify those at increased risk for severe/prolonged early postconcussion impairments, neurologic catastrophe, recurrent concussions, or chronic neurobehavioral impairment? 4) What interventions enhance recovery, reduce recurrent concussion risk, or diminish long-term sequelae? The complete guideline on which this summary is based is available as an online data supplement to this article.\nMethods: We systematically reviewed the literature from 1955 to June 2012 for pertinent evidence. We assessed evidence for quality and synthesized into conclusions using a modified Grading of Recommendations Assessment, Development and Evaluation process. We used a modified Delphi process to develop recommendations.\nResults: Specific risk factors can increase or decrease concussion risk. Diagnostic tools to help identify individuals with concussion include graded symptom checklists, the Standardized Assessment of Concussion, neuropsychological assessments, and the Balance Error Scoring System. Ongoing clinical symptoms, concussion history, and younger age identify those at risk for postconcussion impairments. Risk factors for recurrent concussion include history of multiple concussions, particularly within 10 days after initial concussion. Risk factors for chronic neurobehavioral impairment include concussion exposure and APOE ε4 genotype. Data are insufficient to show that any intervention enhances recovery or diminishes long-term sequelae postconcussion. Practice recommendations are presented for preparticipation counseling, management of suspected concussion, and management of diagnosed concussion.","DOI":"10.1212/WNL.0b013e31828d57dd","ISSN":"0028-3878, 1526-632X","note":"PMID: 23508730","shortTitle":"Summary of evidence-based guideline update","journalAbbreviation":"Neurology","language":"en","author":[{"family":"Giza","given":"Christopher C."},{"family":"Kutcher","given":"Jeffrey S."},{"family":"Ashwal","given":"Stephen"},{"family":"Barth","given":"Jeffrey"},{"family":"Getchius","given":"Thomas S. D."},{"family":"Gioia","given":"Gerard A."},{"family":"Gronseth","given":"Gary S."},{"family":"Guskiewicz","given":"Kevin M."},{"family":"Mandel","given":"Steven"},{"family":"Manley","given":"Geoffrey"},{"family":"McKeag","given":"Douglas B."},{"family":"Thurman","given":"David J."},{"family":"Zafonte","given":"Ross"}],"issued":{"date-parts":[["2013",6,11]]}}},{"id":2128,"uris":["http://zotero.org/users/1562642/items/2WAHC54F"],"uri":["http://zotero.org/users/1562642/items/2WAHC54F"],"itemData":{"id":2128,"type":"article-journal","title":"International concussion consensus 2015","container-title":"Current Research: Concussion","page":"68-80","volume":"2","issue":"3","author":[{"family":"Jha","given":"Neilank"},{"family":"Cantu","given":"Robert"},{"family":"Gennarelli","given":"Thomas A."},{"family":"Tator","given":"Charles H."},{"family":"Bailes","given":"Julian E."},{"family":"Giza","given":"Christopher"},{"family":"Williams","given":"Vernon"},{"family":"Pieroth","given":"Elizabeth M."},{"family":"Gandy","given":"Samuel"},{"family":"Devick","given":"Steve"},{"family":"Basile","given":"Vincenzo"},{"family":"Ellis","given":"Michael J."},{"family":"Moser","given":"Rosemarie Scolaro"},{"family":"Small","given":"Gary W."},{"family":"Raikes","given":"Adam C."},{"family":"Bulfon","given":"Stefan"},{"family":"Boddener","given":"Sylvia"},{"family":"Mihalik","given":"Jason P."},{"family":"Ritchie","given":"Lesley"},{"family":"Kontos","given":"Anthony"},{"family":"Massicotte","given":"Eric"},{"family":"Hrusovsky","given":"Kevin"},{"family":"Neary","given":"J. Patrick"},{"family":"Ptito","given":"Alain"},{"family":"Schatz","given":"Philip"},{"family":"Butt","given":"Christopher M."},{"family":"Dickstein","given":"Dara L."},{"family":"Hotz","given":"Gillian A."},{"family":"Fremont","given":"Pierre"},{"family":"Logan","given":"Louise"},{"family":"Madarino","given":"John"},{"family":"Pace","given":"Al"},{"family":"Mazza","given":"Paul"},{"family":"Voudouris","given":"Alexander"},{"family":"Morton","given":"Tanya"},{"family":"Mester","given":"Stephanie"},{"family":"Atherton","given":"Candace"}],"issued":{"date-parts":[["2015"]]}}},{"id":2408,"uris":["http://zotero.org/users/1562642/items/HAKNK2KA"],"uri":["http://zotero.org/users/1562642/items/HAKNK2KA"],"itemData":{"id":2408,"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id":64,"uris":["http://zotero.org/users/1562642/items/H6UMRIHK"],"uri":["http://zotero.org/users/1562642/items/H6UMRIHK"],"itemData":{"id":64,"type":"article-journal","title":"Consensus statement on concussion in sport—the 5th international conference on concussion in sport held in Berlin, October 2016","container-title":"British Journal of Sports Medicine","page":"838-847","volume":"51","source":"bjsm.bmj.com","abstract":"The 2017 Concussion in Sport Group (CISG) consensus statement is designed to build on the principles outlined in the previous statements1–4 and to develop further conceptual understanding of sport-related concussion (SRC) using an expert consensus-based approach. This document is developed for physicians and healthcare providers who are involved in athlete care, whether at a recreational, elite or professional level. While agreement exists on the principal messages conveyed by this document, the authors acknowledge that the science of SRC is evolving and therefore individual management and return-to-play decisions remain in the realm of clinical judgement.\n\nThis consensus document reflects the current state of knowledge and will need to be modified as new knowledge develops. It provides an overview of issues that may be of importance to healthcare providers involved in the management of SRC. This paper should be read in conjunction with the systematic reviews and methodology paper that accompany it. First and foremost, this document is intended to guide clinical practice; however, the authors feel that it can also help form the agenda for future research relevant to SRC by identifying knowledge gaps.\n\nA series of specific clinical questions were developed as part of the consensus process for the Berlin 2016 meeting. Each consensus question was the subject of a specific formal systematic review, which is published concurrently with this summary statement. Readers are directed to these background papers in conjunction with this summary statement as they provide the context for the issues and include the scope of published research, search strategy and citations reviewed for each question. This 2017 consensus statement also summarises each topic and recommendations in the context of all five CISG meetings (that is, 2001, 2004, 2008, 2012 as well as 2016). Approximately 60 000 published articles were screened by the expert panels for the Berlin …","DOI":"10.1136/bjsports-2017-097699","ISSN":"0306-3674, 1473-0480","note":"PMID: 28446457","journalAbbreviation":"Br J Sports Med","language":"en","author":[{"family":"McCrory","given":"Paul"},{"family":"Meeuwisse","given":"Willem"},{"family":"Dvorak","given":"Jiří"},{"family":"Aubry","given":"Mark"},{"family":"Bailes","given":"Julian"},{"family":"Broglio","given":"Steven"},{"family":"Cantu","given":"Robert C."},{"family":"Cassidy","given":"David"},{"family":"Echemendia","given":"Ruben J."},{"family":"Castellani","given":"Rudy J."},{"family":"Davis","given":"Gavin A."},{"family":"Ellenbogen","given":"Richard"},{"family":"Emery","given":"Carolyn"},{"family":"Engebretsen","given":"Lars"},{"family":"Feddermann-Demont","given":"Nina"},{"family":"Giza","given":"Christopher C."},{"family":"Guskiewicz","given":"Kevin M."},{"family":"Herring","given":"Stanley"},{"family":"Iverson","given":"Grant L."},{"family":"Johnston","given":"Karen M."},{"family":"Kissick","given":"James"},{"family":"Kutcher","given":"Jeffrey"},{"family":"Leddy","given":"John J."},{"family":"Maddocks","given":"David"},{"family":"Makdissi","given":"Michael"},{"family":"Manley","given":"Geoff T."},{"family":"McCrea","given":"Michael"},{"family":"Meehan","given":"William P."},{"family":"Nagahiro","given":"Sinji"},{"family":"Patricios","given":"Jon"},{"family":"Putukian","given":"Margot"},{"family":"Schneider","given":"Kathryn J."},{"family":"Sills","given":"Allen"},{"family":"Tator","given":"Charles H."},{"family":"Turner","given":"Michael"},{"family":"Vos","given":"Pieter E."}],"issued":{"date-parts":[["2017"]]}}}],"schema":"https://github.com/citation-style-language/schema/raw/master/csl-citation.json"} </w:instrText>
      </w:r>
      <w:r>
        <w:fldChar w:fldCharType="separate"/>
      </w:r>
      <w:r w:rsidR="00F02C45" w:rsidRPr="00F02C45">
        <w:rPr>
          <w:rFonts w:cs="Arial"/>
        </w:rPr>
        <w:t>[8,9,23,24]</w:t>
      </w:r>
      <w:r>
        <w:fldChar w:fldCharType="end"/>
      </w:r>
      <w:r w:rsidR="00461A4E">
        <w:t xml:space="preserve">. </w:t>
      </w:r>
      <w:r w:rsidR="00814ED3">
        <w:t xml:space="preserve">The most commonly reported symptoms include </w:t>
      </w:r>
      <w:r w:rsidR="005C63A6">
        <w:t xml:space="preserve">headache, photo- and phonosensitivity, nausea, and vomiting, confusion or fogginess, and dizziness. </w:t>
      </w:r>
      <w:commentRangeStart w:id="0"/>
      <w:r w:rsidR="00461A4E">
        <w:t>These</w:t>
      </w:r>
      <w:commentRangeEnd w:id="0"/>
      <w:r w:rsidR="00814ED3">
        <w:rPr>
          <w:rStyle w:val="CommentReference"/>
        </w:rPr>
        <w:commentReference w:id="0"/>
      </w:r>
      <w:r w:rsidR="00461A4E">
        <w:t xml:space="preserve"> symptoms </w:t>
      </w:r>
      <w:r w:rsidR="00414C6E">
        <w:t xml:space="preserve">often </w:t>
      </w:r>
      <w:r w:rsidR="00461A4E">
        <w:t xml:space="preserve">present uniquely </w:t>
      </w:r>
      <w:r w:rsidR="00414C6E">
        <w:t xml:space="preserve">between </w:t>
      </w:r>
      <w:r w:rsidR="00461A4E">
        <w:t>individual</w:t>
      </w:r>
      <w:r w:rsidR="00414C6E">
        <w:t>s, such that the same incident can yield a number of severe symptoms in some and seemingly no symptoms in others</w:t>
      </w:r>
      <w:r w:rsidR="006D34E3">
        <w:t xml:space="preserve"> </w:t>
      </w:r>
      <w:r w:rsidR="006D34E3">
        <w:fldChar w:fldCharType="begin"/>
      </w:r>
      <w:r w:rsidR="006D34E3">
        <w:instrText xml:space="preserve"> ADDIN ZOTERO_ITEM CSL_CITATION {"citationID":"ae9pp9ijr5","properties":{"formattedCitation":"[25,26]","plainCitation":"[25,26]"},"citationItems":[{"id":2485,"uris":["http://zotero.org/users/1562642/items/BPD64IC2"],"uri":["http://zotero.org/users/1562642/items/BPD64IC2"],"itemData":{"id":2485,"type":"article-journal","title":"Measurement of symptoms following sports-related concussion: reliability and normative data for the post-concussion scale","container-title":"Applied Neuropsychology","page":"166–174","volume":"13","issue":"3","source":"Google Scholar","shortTitle":"Measurement of symptoms following sports-related concussion","author":[{"family":"Lovell","given":"Mark R."},{"family":"Iverson","given":"Grant L."},{"family":"Collins","given":"Michael W."},{"family":"Podell","given":"Kenneth"},{"family":"Johnston","given":"Karen M."},{"family":"Pardini","given":"Dustin"},{"family":"Pardini","given":"Jamie"},{"family":"Norwig","given":"John"},{"family":"Maroon","given":"Joseph C."}],"issued":{"date-parts":[["2006"]]}}},{"id":13719,"uris":["http://zotero.org/users/1562642/items/JCIAZP3H"],"uri":["http://zotero.org/users/1562642/items/JCIAZP3H"],"itemData":{"id":13719,"type":"article-journal","title":"Early symptom burden predicts recovery after sport-related concussion","container-title":"Neurology","page":"2204-2210","volume":"83","issue":"24","source":"PubMed Central","abstract":"Objective:\nTo identify independent predictors of and use recursive partitioning to develop a multivariate regression tree predicting symptom duration greater than 28 days after a sport-related concussion.\n\nMethods:\nWe conducted a prospective cohort study of patients in a sports concussion clinic. Participants completed questionnaires that included the Post-Concussion Symptom Scale (PCSS). Participants were asked to record the date on which they last experienced symptoms. Potential predictor variables included age, sex, score on symptom inventories, history of prior concussions, performance on computerized neurocognitive assessments, loss of consciousness and amnesia at the time of injury, history of prior medical treatment for headaches, history of migraines, and family history of concussion. We used recursive partitioning analysis to develop a multivariate prediction model for identifying athletes at risk for a prolonged recovery from concussion.\n\nResults:\nA total of 531 patients ranged in age from 7 to 26 years (mean 14.6 ± 2.9 years). The mean PCSS score at the initial visit was 26 ± 26; mean time to presentation was 12 ± 5 days. Only total score on symptom inventory was independently associated with symptoms lasting longer than 28 days (adjusted odds ratio 1.044; 95% confidence interval [CI] 1.034, 1.054 for PCSS). No other potential predictor variables were independently associated with symptom duration or useful in developing the optimal regression decision tree. Most participants (86%; 95% CI 80%, 90%) with an initial PCSS score of &lt;13 had resolution of their symptoms within 28 days of injury.\n\nConclusions:\nThe only independent predictor of prolonged symptoms after sport-related concussion is overall symptom burden.","DOI":"10.1212/WNL.0000000000001073","ISSN":"0028-3878","note":"PMID: 25381296\nPMCID: PMC4277671","journalAbbreviation":"Neurology","author":[{"family":"Meehan","given":"William P."},{"family":"Mannix","given":"Rebekah"},{"family":"Monuteaux","given":"Michael C."},{"family":"Stein","given":"Cynthia J."},{"family":"Bachur","given":"Richard G."}],"issued":{"date-parts":[["2014",12,9]]}}}],"schema":"https://github.com/citation-style-language/schema/raw/master/csl-citation.json"} </w:instrText>
      </w:r>
      <w:r w:rsidR="006D34E3">
        <w:fldChar w:fldCharType="separate"/>
      </w:r>
      <w:r w:rsidR="006D34E3" w:rsidRPr="006D34E3">
        <w:rPr>
          <w:rFonts w:cs="Arial"/>
        </w:rPr>
        <w:t>[25,26]</w:t>
      </w:r>
      <w:r w:rsidR="006D34E3">
        <w:fldChar w:fldCharType="end"/>
      </w:r>
      <w:r w:rsidR="00461A4E">
        <w:t xml:space="preserve">. Therefore, the diagnosis and management of a concussion is confounded by the multitude of ways </w:t>
      </w:r>
      <w:r w:rsidR="0074189B">
        <w:t>in which</w:t>
      </w:r>
      <w:r w:rsidR="00461A4E">
        <w:t xml:space="preserve"> </w:t>
      </w:r>
      <w:r w:rsidR="003044D2">
        <w:t>symptoms m</w:t>
      </w:r>
      <w:r w:rsidR="00414C6E">
        <w:t>a</w:t>
      </w:r>
      <w:r w:rsidR="003044D2">
        <w:t xml:space="preserve">y present in </w:t>
      </w:r>
      <w:r w:rsidR="00461A4E">
        <w:t>the individual</w:t>
      </w:r>
      <w:r w:rsidR="003044D2">
        <w:t>.</w:t>
      </w:r>
    </w:p>
    <w:p w14:paraId="620F5B8A" w14:textId="6BDD4645" w:rsidR="00974E3B" w:rsidRDefault="00414C6E" w:rsidP="005025B5">
      <w:pPr>
        <w:spacing w:line="480" w:lineRule="auto"/>
        <w:ind w:firstLine="720"/>
      </w:pPr>
      <w:r>
        <w:t>To further confound this issue, concussion</w:t>
      </w:r>
      <w:r w:rsidR="00681BB2">
        <w:t xml:space="preserve"> is</w:t>
      </w:r>
      <w:r w:rsidR="00974E3B">
        <w:t xml:space="preserve"> </w:t>
      </w:r>
      <w:r w:rsidR="0075174D">
        <w:t xml:space="preserve">a </w:t>
      </w:r>
      <w:r w:rsidR="00974E3B">
        <w:t xml:space="preserve">clinical </w:t>
      </w:r>
      <w:r w:rsidR="0075174D">
        <w:t xml:space="preserve">diagnosis </w:t>
      </w:r>
      <w:r w:rsidR="00F263FB">
        <w:fldChar w:fldCharType="begin"/>
      </w:r>
      <w:r w:rsidR="005C63A6">
        <w:instrText xml:space="preserve"> ADDIN ZOTERO_ITEM CSL_CITATION {"citationID":"ga2p1sDI","properties":{"formattedCitation":"[8,9,23,24]","plainCitation":"[8,9,23,24]"},"citationItems":[{"id":2498,"uris":["http://zotero.org/users/1562642/items/MN5NJ545"],"uri":["http://zotero.org/users/1562642/items/MN5NJ545"],"itemData":{"id":2498,"type":"article-journal","title":"Summary of evidence-based guideline update: Evaluation and management of concussion in sports: Report of the Guideline Development Subcommittee of the American Academy of Neurology","container-title":"Neurology","page":"2250-2257","volume":"80","issue":"24","source":"neurology.org","abstract":"Objective: To update the 1997 American Academy of Neurology (AAN) practice parameter regarding sports concussion, focusing on 4 questions: 1) What factors increase/decrease concussion risk? 2) What diagnostic tools identify those with concussion and those at increased risk for severe/prolonged early impairments, neurologic catastrophe, or chronic neurobehavioral impairment? 3) What clinical factors identify those at increased risk for severe/prolonged early postconcussion impairments, neurologic catastrophe, recurrent concussions, or chronic neurobehavioral impairment? 4) What interventions enhance recovery, reduce recurrent concussion risk, or diminish long-term sequelae? The complete guideline on which this summary is based is available as an online data supplement to this article.\nMethods: We systematically reviewed the literature from 1955 to June 2012 for pertinent evidence. We assessed evidence for quality and synthesized into conclusions using a modified Grading of Recommendations Assessment, Development and Evaluation process. We used a modified Delphi process to develop recommendations.\nResults: Specific risk factors can increase or decrease concussion risk. Diagnostic tools to help identify individuals with concussion include graded symptom checklists, the Standardized Assessment of Concussion, neuropsychological assessments, and the Balance Error Scoring System. Ongoing clinical symptoms, concussion history, and younger age identify those at risk for postconcussion impairments. Risk factors for recurrent concussion include history of multiple concussions, particularly within 10 days after initial concussion. Risk factors for chronic neurobehavioral impairment include concussion exposure and APOE ε4 genotype. Data are insufficient to show that any intervention enhances recovery or diminishes long-term sequelae postconcussion. Practice recommendations are presented for preparticipation counseling, management of suspected concussion, and management of diagnosed concussion.","DOI":"10.1212/WNL.0b013e31828d57dd","ISSN":"0028-3878, 1526-632X","note":"PMID: 23508730","shortTitle":"Summary of evidence-based guideline update","journalAbbreviation":"Neurology","language":"en","author":[{"family":"Giza","given":"Christopher C."},{"family":"Kutcher","given":"Jeffrey S."},{"family":"Ashwal","given":"Stephen"},{"family":"Barth","given":"Jeffrey"},{"family":"Getchius","given":"Thomas S. D."},{"family":"Gioia","given":"Gerard A."},{"family":"Gronseth","given":"Gary S."},{"family":"Guskiewicz","given":"Kevin M."},{"family":"Mandel","given":"Steven"},{"family":"Manley","given":"Geoffrey"},{"family":"McKeag","given":"Douglas B."},{"family":"Thurman","given":"David J."},{"family":"Zafonte","given":"Ross"}],"issued":{"date-parts":[["2013",6,11]]}}},{"id":2128,"uris":["http://zotero.org/users/1562642/items/2WAHC54F"],"uri":["http://zotero.org/users/1562642/items/2WAHC54F"],"itemData":{"id":2128,"type":"article-journal","title":"International concussion consensus 2015","container-title":"Current Research: Concussion","page":"68-80","volume":"2","issue":"3","author":[{"family":"Jha","given":"Neilank"},{"family":"Cantu","given":"Robert"},{"family":"Gennarelli","given":"Thomas A."},{"family":"Tator","given":"Charles H."},{"family":"Bailes","given":"Julian E."},{"family":"Giza","given":"Christopher"},{"family":"Williams","given":"Vernon"},{"family":"Pieroth","given":"Elizabeth M."},{"family":"Gandy","given":"Samuel"},{"family":"Devick","given":"Steve"},{"family":"Basile","given":"Vincenzo"},{"family":"Ellis","given":"Michael J."},{"family":"Moser","given":"Rosemarie Scolaro"},{"family":"Small","given":"Gary W."},{"family":"Raikes","given":"Adam C."},{"family":"Bulfon","given":"Stefan"},{"family":"Boddener","given":"Sylvia"},{"family":"Mihalik","given":"Jason P."},{"family":"Ritchie","given":"Lesley"},{"family":"Kontos","given":"Anthony"},{"family":"Massicotte","given":"Eric"},{"family":"Hrusovsky","given":"Kevin"},{"family":"Neary","given":"J. Patrick"},{"family":"Ptito","given":"Alain"},{"family":"Schatz","given":"Philip"},{"family":"Butt","given":"Christopher M."},{"family":"Dickstein","given":"Dara L."},{"family":"Hotz","given":"Gillian A."},{"family":"Fremont","given":"Pierre"},{"family":"Logan","given":"Louise"},{"family":"Madarino","given":"John"},{"family":"Pace","given":"Al"},{"family":"Mazza","given":"Paul"},{"family":"Voudouris","given":"Alexander"},{"family":"Morton","given":"Tanya"},{"family":"Mester","given":"Stephanie"},{"family":"Atherton","given":"Candace"}],"issued":{"date-parts":[["2015"]]}}},{"id":2408,"uris":["http://zotero.org/users/1562642/items/HAKNK2KA"],"uri":["http://zotero.org/users/1562642/items/HAKNK2KA"],"itemData":{"id":2408,"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id":64,"uris":["http://zotero.org/users/1562642/items/H6UMRIHK"],"uri":["http://zotero.org/users/1562642/items/H6UMRIHK"],"itemData":{"id":64,"type":"article-journal","title":"Consensus statement on concussion in sport—the 5th international conference on concussion in sport held in Berlin, October 2016","container-title":"British Journal of Sports Medicine","page":"838-847","volume":"51","source":"bjsm.bmj.com","abstract":"The 2017 Concussion in Sport Group (CISG) consensus statement is designed to build on the principles outlined in the previous statements1–4 and to develop further conceptual understanding of sport-related concussion (SRC) using an expert consensus-based approach. This document is developed for physicians and healthcare providers who are involved in athlete care, whether at a recreational, elite or professional level. While agreement exists on the principal messages conveyed by this document, the authors acknowledge that the science of SRC is evolving and therefore individual management and return-to-play decisions remain in the realm of clinical judgement.\n\nThis consensus document reflects the current state of knowledge and will need to be modified as new knowledge develops. It provides an overview of issues that may be of importance to healthcare providers involved in the management of SRC. This paper should be read in conjunction with the systematic reviews and methodology paper that accompany it. First and foremost, this document is intended to guide clinical practice; however, the authors feel that it can also help form the agenda for future research relevant to SRC by identifying knowledge gaps.\n\nA series of specific clinical questions were developed as part of the consensus process for the Berlin 2016 meeting. Each consensus question was the subject of a specific formal systematic review, which is published concurrently with this summary statement. Readers are directed to these background papers in conjunction with this summary statement as they provide the context for the issues and include the scope of published research, search strategy and citations reviewed for each question. This 2017 consensus statement also summarises each topic and recommendations in the context of all five CISG meetings (that is, 2001, 2004, 2008, 2012 as well as 2016). Approximately 60 000 published articles were screened by the expert panels for the Berlin …","DOI":"10.1136/bjsports-2017-097699","ISSN":"0306-3674, 1473-0480","note":"PMID: 28446457","journalAbbreviation":"Br J Sports Med","language":"en","author":[{"family":"McCrory","given":"Paul"},{"family":"Meeuwisse","given":"Willem"},{"family":"Dvorak","given":"Jiří"},{"family":"Aubry","given":"Mark"},{"family":"Bailes","given":"Julian"},{"family":"Broglio","given":"Steven"},{"family":"Cantu","given":"Robert C."},{"family":"Cassidy","given":"David"},{"family":"Echemendia","given":"Ruben J."},{"family":"Castellani","given":"Rudy J."},{"family":"Davis","given":"Gavin A."},{"family":"Ellenbogen","given":"Richard"},{"family":"Emery","given":"Carolyn"},{"family":"Engebretsen","given":"Lars"},{"family":"Feddermann-Demont","given":"Nina"},{"family":"Giza","given":"Christopher C."},{"family":"Guskiewicz","given":"Kevin M."},{"family":"Herring","given":"Stanley"},{"family":"Iverson","given":"Grant L."},{"family":"Johnston","given":"Karen M."},{"family":"Kissick","given":"James"},{"family":"Kutcher","given":"Jeffrey"},{"family":"Leddy","given":"John J."},{"family":"Maddocks","given":"David"},{"family":"Makdissi","given":"Michael"},{"family":"Manley","given":"Geoff T."},{"family":"McCrea","given":"Michael"},{"family":"Meehan","given":"William P."},{"family":"Nagahiro","given":"Sinji"},{"family":"Patricios","given":"Jon"},{"family":"Putukian","given":"Margot"},{"family":"Schneider","given":"Kathryn J."},{"family":"Sills","given":"Allen"},{"family":"Tator","given":"Charles H."},{"family":"Turner","given":"Michael"},{"family":"Vos","given":"Pieter E."}],"issued":{"date-parts":[["2017"]]}}}],"schema":"https://github.com/citation-style-language/schema/raw/master/csl-citation.json"} </w:instrText>
      </w:r>
      <w:r w:rsidR="00F263FB">
        <w:fldChar w:fldCharType="separate"/>
      </w:r>
      <w:r w:rsidR="00F02C45" w:rsidRPr="00F02C45">
        <w:rPr>
          <w:rFonts w:cs="Arial"/>
        </w:rPr>
        <w:t>[8,9,23,24]</w:t>
      </w:r>
      <w:r w:rsidR="00F263FB">
        <w:fldChar w:fldCharType="end"/>
      </w:r>
      <w:r w:rsidR="00974E3B">
        <w:t xml:space="preserve">. </w:t>
      </w:r>
      <w:r>
        <w:t>For example,</w:t>
      </w:r>
      <w:r w:rsidR="00974E3B">
        <w:t xml:space="preserve"> </w:t>
      </w:r>
      <w:r>
        <w:t xml:space="preserve">brain </w:t>
      </w:r>
      <w:r w:rsidR="00974E3B">
        <w:t xml:space="preserve">imaging generally fails to reveal structural insults to the brain </w:t>
      </w:r>
      <w:r w:rsidR="0074189B">
        <w:t>in the acute phase</w:t>
      </w:r>
      <w:r>
        <w:t>,</w:t>
      </w:r>
      <w:r w:rsidR="0074189B">
        <w:t xml:space="preserve"> </w:t>
      </w:r>
      <w:r w:rsidR="00974E3B">
        <w:t xml:space="preserve">and </w:t>
      </w:r>
      <w:r w:rsidR="0075174D">
        <w:t xml:space="preserve">is </w:t>
      </w:r>
      <w:r w:rsidR="00974E3B">
        <w:t>therefore not commonly used unless clinical presentation suggests structural damage</w:t>
      </w:r>
      <w:r w:rsidR="00F263FB">
        <w:t xml:space="preserve"> </w:t>
      </w:r>
      <w:r w:rsidR="00F263FB">
        <w:fldChar w:fldCharType="begin"/>
      </w:r>
      <w:r w:rsidR="006D34E3">
        <w:instrText xml:space="preserve"> ADDIN ZOTERO_ITEM CSL_CITATION {"citationID":"2fuan78ro3","properties":{"formattedCitation":"[8,27]","plainCitation":"[8,27]"},"citationItems":[{"id":634,"uris":["http://zotero.org/users/1562642/items/H6J93M2T"],"uri":["http://zotero.org/users/1562642/items/H6J93M2T"],"itemData":{"id":634,"type":"article-journal","title":"Summary and agreement statement of the 2nd International Conference on Concussion in Sport, Prague 2004","container-title":"British Journal of Sports Medicine","page":"i78-i86","volume":"39","issue":"Supplement 1","source":"CrossRef","DOI":"10.1136/bjsm.2005.018614","ISSN":"0306-3674","author":[{"family":"McCrory","given":"Paul"}],"issued":{"date-parts":[["2005",8,1]]}}},{"id":2408,"uris":["http://zotero.org/users/1562642/items/HAKNK2KA"],"uri":["http://zotero.org/users/1562642/items/HAKNK2KA"],"itemData":{"id":2408,"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D."},{"family":"Kissick","given":"James"},{"family":"McCrea","given":"Michael"}],"issued":{"date-parts":[["2013",4]]}}}],"schema":"https://github.com/citation-style-language/schema/raw/master/csl-citation.json"} </w:instrText>
      </w:r>
      <w:r w:rsidR="00F263FB">
        <w:fldChar w:fldCharType="separate"/>
      </w:r>
      <w:r w:rsidR="006D34E3" w:rsidRPr="006D34E3">
        <w:rPr>
          <w:rFonts w:cs="Arial"/>
        </w:rPr>
        <w:t>[8,27]</w:t>
      </w:r>
      <w:r w:rsidR="00F263FB">
        <w:fldChar w:fldCharType="end"/>
      </w:r>
      <w:r w:rsidR="00974E3B">
        <w:t xml:space="preserve">. Accordingly, </w:t>
      </w:r>
      <w:r w:rsidR="006552CA">
        <w:t xml:space="preserve">injury mechanism, </w:t>
      </w:r>
      <w:r w:rsidR="00974E3B">
        <w:t xml:space="preserve">clinical </w:t>
      </w:r>
      <w:r w:rsidR="006552CA">
        <w:t xml:space="preserve">presentation </w:t>
      </w:r>
      <w:r w:rsidR="00974E3B">
        <w:t>and</w:t>
      </w:r>
      <w:r w:rsidR="006552CA">
        <w:t xml:space="preserve"> formal</w:t>
      </w:r>
      <w:r w:rsidR="00974E3B">
        <w:t xml:space="preserve"> testing are the</w:t>
      </w:r>
      <w:r w:rsidR="00F02C45">
        <w:t xml:space="preserve"> current</w:t>
      </w:r>
      <w:r w:rsidR="00974E3B">
        <w:t xml:space="preserve"> centerpiece</w:t>
      </w:r>
      <w:r>
        <w:t>s</w:t>
      </w:r>
      <w:r w:rsidR="00974E3B">
        <w:t xml:space="preserve"> of the concussion diagnosis</w:t>
      </w:r>
      <w:r w:rsidR="006552CA">
        <w:t xml:space="preserve"> </w:t>
      </w:r>
      <w:r w:rsidR="006552CA">
        <w:fldChar w:fldCharType="begin"/>
      </w:r>
      <w:r w:rsidR="006D34E3">
        <w:instrText xml:space="preserve"> ADDIN ZOTERO_ITEM CSL_CITATION {"citationID":"a2dnk6a06ae","properties":{"formattedCitation":"[8,23,28,29]","plainCitation":"[8,23,28,29]"},"citationItems":[{"id":2498,"uris":["http://zotero.org/users/1562642/items/MN5NJ545"],"uri":["http://zotero.org/users/1562642/items/MN5NJ545"],"itemData":{"id":2498,"type":"article-journal","title":"Summary of evidence-based guideline update: Evaluation and management of concussion in sports: Report of the Guideline Development Subcommittee of the American Academy of Neurology","container-title":"Neurology","page":"2250-2257","volume":"80","issue":"24","source":"neurology.org","abstract":"Objective: To update the 1997 American Academy of Neurology (AAN) practice parameter regarding sports concussion, focusing on 4 questions: 1) What factors increase/decrease concussion risk? 2) What diagnostic tools identify those with concussion and those at increased risk for severe/prolonged early impairments, neurologic catastrophe, or chronic neurobehavioral impairment? 3) What clinical factors identify those at increased risk for severe/prolonged early postconcussion impairments, neurologic catastrophe, recurrent concussions, or chronic neurobehavioral impairment? 4) What interventions enhance recovery, reduce recurrent concussion risk, or diminish long-term sequelae? The complete guideline on which this summary is based is available as an online data supplement to this article.\nMethods: We systematically reviewed the literature from 1955 to June 2012 for pertinent evidence. We assessed evidence for quality and synthesized into conclusions using a modified Grading of Recommendations Assessment, Development and Evaluation process. We used a modified Delphi process to develop recommendations.\nResults: Specific risk factors can increase or decrease concussion risk. Diagnostic tools to help identify individuals with concussion include graded symptom checklists, the Standardized Assessment of Concussion, neuropsychological assessments, and the Balance Error Scoring System. Ongoing clinical symptoms, concussion history, and younger age identify those at risk for postconcussion impairments. Risk factors for recurrent concussion include history of multiple concussions, particularly within 10 days after initial concussion. Risk factors for chronic neurobehavioral impairment include concussion exposure and APOE ε4 genotype. Data are insufficient to show that any intervention enhances recovery or diminishes long-term sequelae postconcussion. Practice recommendations are presented for preparticipation counseling, management of suspected concussion, and management of diagnosed concussion.","DOI":"10.1212/WNL.0b013e31828d57dd","ISSN":"0028-3878, 1526-632X","note":"PMID: 23508730","shortTitle":"Summary of evidence-based guideline update","journalAbbreviation":"Neurology","language":"en","author":[{"family":"Giza","given":"Christopher C."},{"family":"Kutcher","given":"Jeffrey S."},{"family":"Ashwal","given":"Stephen"},{"family":"Barth","given":"Jeffrey"},{"family":"Getchius","given":"Thomas S. D."},{"family":"Gioia","given":"Gerard A."},{"family":"Gronseth","given":"Gary S."},{"family":"Guskiewicz","given":"Kevin M."},{"family":"Mandel","given":"Steven"},{"family":"Manley","given":"Geoffrey"},{"family":"McKeag","given":"Douglas B."},{"family":"Thurman","given":"David J."},{"family":"Zafonte","given":"Ross"}],"issued":{"date-parts":[["2013",6,11]]}}},{"id":2408,"uris":["http://zotero.org/users/1562642/items/HAKNK2KA"],"uri":["http://zotero.org/users/1562642/items/HAKNK2KA"],"itemData":{"id":2408,"type":"article-journal","title":"Consensus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id":2497,"uris":["http://zotero.org/users/1562642/items/BHD39TW4"],"uri":["http://zotero.org/users/1562642/items/BHD39TW4"],"itemData":{"id":2497,"type":"article-journal","title":"American Medical Society for Sports Medicine position statement: concussion in sport","container-title":"British Journal of Sports Medicine","page":"15-26","volume":"47","issue":"1","source":"NCBI PubMed","abstract":"PURPOSE OF THE STATEMENT: </w:instrText>
      </w:r>
      <w:r w:rsidR="006D34E3">
        <w:rPr>
          <w:rFonts w:ascii="Consolas" w:hAnsi="Consolas" w:cs="Consolas"/>
        </w:rPr>
        <w:instrText>▸</w:instrText>
      </w:r>
      <w:r w:rsidR="006D34E3">
        <w:instrText xml:space="preserve"> To provide an evidence-based, best practises summary to assist physicians with the evaluation and management of sports concussion. </w:instrText>
      </w:r>
      <w:r w:rsidR="006D34E3">
        <w:rPr>
          <w:rFonts w:ascii="Consolas" w:hAnsi="Consolas" w:cs="Consolas"/>
        </w:rPr>
        <w:instrText>▸</w:instrText>
      </w:r>
      <w:r w:rsidR="006D34E3">
        <w:instrText xml:space="preserve"> To establish the level of evidence, knowledge gaps and areas requiring additional research.\nIMPORTANCE OF AN AMSSM STATEMENT: </w:instrText>
      </w:r>
      <w:r w:rsidR="006D34E3">
        <w:rPr>
          <w:rFonts w:ascii="Consolas" w:hAnsi="Consolas" w:cs="Consolas"/>
        </w:rPr>
        <w:instrText>▸</w:instrText>
      </w:r>
      <w:r w:rsidR="006D34E3">
        <w:instrText xml:space="preserve"> Sports medicine physicians are frequently involved in the care of patients with sports concussion. </w:instrText>
      </w:r>
      <w:r w:rsidR="006D34E3">
        <w:rPr>
          <w:rFonts w:ascii="Consolas" w:hAnsi="Consolas" w:cs="Consolas"/>
        </w:rPr>
        <w:instrText>▸</w:instrText>
      </w:r>
      <w:r w:rsidR="006D34E3">
        <w:instrText xml:space="preserve"> Sports medicine physicians are specifically trained to provide care along the continuum of sports concussion from the acute injury to return-to-play (RTP) decisions. </w:instrText>
      </w:r>
      <w:r w:rsidR="006D34E3">
        <w:rPr>
          <w:rFonts w:ascii="Consolas" w:hAnsi="Consolas" w:cs="Consolas"/>
        </w:rPr>
        <w:instrText>▸</w:instrText>
      </w:r>
      <w:r w:rsidR="006D34E3">
        <w:instrText xml:space="preserve"> The care of athletes with sports concussion is ideally performed by healthcare professionals with specific training and experience in the assessment and management of concussion. Competence should be determined by training and experience, not dictated by specialty. </w:instrText>
      </w:r>
      <w:r w:rsidR="006D34E3">
        <w:rPr>
          <w:rFonts w:ascii="Consolas" w:hAnsi="Consolas" w:cs="Consolas"/>
        </w:rPr>
        <w:instrText>▸</w:instrText>
      </w:r>
      <w:r w:rsidR="006D34E3">
        <w:instrText xml:space="preserve"> While this statement is directed towards sports medicine physicians, it may also assist other physicians and healthcare professionals in the care of patients with sports concussion.\nDEFINITION: </w:instrText>
      </w:r>
      <w:r w:rsidR="006D34E3">
        <w:rPr>
          <w:rFonts w:ascii="Consolas" w:hAnsi="Consolas" w:cs="Consolas"/>
        </w:rPr>
        <w:instrText>▸</w:instrText>
      </w:r>
      <w:r w:rsidR="006D34E3">
        <w:instrText xml:space="preserve"> Concussion is defined as a traumatically induced transient disturbance of brain function and involves a complex pathophysiological process. Concussion is a subset of mild traumatic brain injury (MTBI) which is generally self-limited and at the less-severe end of the brain injury spectrum.\nPATHOPHYSIOLOGY: </w:instrText>
      </w:r>
      <w:r w:rsidR="006D34E3">
        <w:rPr>
          <w:rFonts w:ascii="Consolas" w:hAnsi="Consolas" w:cs="Consolas"/>
        </w:rPr>
        <w:instrText>▸</w:instrText>
      </w:r>
      <w:r w:rsidR="006D34E3">
        <w:instrText xml:space="preserve"> Animal and human studies support the concept of postconcussive vulnerability, showing that a second blow before the brain has recovered results in worsening metabolic changes within the cell. </w:instrText>
      </w:r>
      <w:r w:rsidR="006D34E3">
        <w:rPr>
          <w:rFonts w:ascii="Consolas" w:hAnsi="Consolas" w:cs="Consolas"/>
        </w:rPr>
        <w:instrText>▸</w:instrText>
      </w:r>
      <w:r w:rsidR="006D34E3">
        <w:instrText xml:space="preserve"> Experimental evidence suggests the concussed brain is less responsive to usual neural activation and when premature cognitive or physical activity occurs before complete recovery the brain may be vulnerable to prolonged dysfunction.\nINCIDENCE: </w:instrText>
      </w:r>
      <w:r w:rsidR="006D34E3">
        <w:rPr>
          <w:rFonts w:ascii="Consolas" w:hAnsi="Consolas" w:cs="Consolas"/>
        </w:rPr>
        <w:instrText>▸</w:instrText>
      </w:r>
      <w:r w:rsidR="006D34E3">
        <w:instrText xml:space="preserve"> It is estimated that as many as 3.8 million concussions occur in the USA per year during competitive sports and recreational activities; however, as many as 50% of the concussions may go unreported. </w:instrText>
      </w:r>
      <w:r w:rsidR="006D34E3">
        <w:rPr>
          <w:rFonts w:ascii="Consolas" w:hAnsi="Consolas" w:cs="Consolas"/>
        </w:rPr>
        <w:instrText>▸</w:instrText>
      </w:r>
      <w:r w:rsidR="006D34E3">
        <w:instrText xml:space="preserve"> Concussions occur in all sports with the highest incidence in football, hockey, rugby, soccer and basketball. RISK FACTORS FOR SPORT-RELATED CONCUSSION: </w:instrText>
      </w:r>
      <w:r w:rsidR="006D34E3">
        <w:rPr>
          <w:rFonts w:ascii="Consolas" w:hAnsi="Consolas" w:cs="Consolas"/>
        </w:rPr>
        <w:instrText>▸</w:instrText>
      </w:r>
      <w:r w:rsidR="006D34E3">
        <w:instrText xml:space="preserve"> A history of concussion is associated with a higher risk of sustaining another concussion. </w:instrText>
      </w:r>
      <w:r w:rsidR="006D34E3">
        <w:rPr>
          <w:rFonts w:ascii="Consolas" w:hAnsi="Consolas" w:cs="Consolas"/>
        </w:rPr>
        <w:instrText>▸</w:instrText>
      </w:r>
      <w:r w:rsidR="006D34E3">
        <w:instrText xml:space="preserve"> A greater number, severity and duration of symptoms after a concussion are predictors of a prolonged recovery. </w:instrText>
      </w:r>
      <w:r w:rsidR="006D34E3">
        <w:rPr>
          <w:rFonts w:ascii="Consolas" w:hAnsi="Consolas" w:cs="Consolas"/>
        </w:rPr>
        <w:instrText>▸</w:instrText>
      </w:r>
      <w:r w:rsidR="006D34E3">
        <w:instrText xml:space="preserve"> In sports with similar playing rules, the reported incidence of concussion is higher in female athletes than in male athletes. </w:instrText>
      </w:r>
      <w:r w:rsidR="006D34E3">
        <w:rPr>
          <w:rFonts w:ascii="Consolas" w:hAnsi="Consolas" w:cs="Consolas"/>
        </w:rPr>
        <w:instrText>▸</w:instrText>
      </w:r>
      <w:r w:rsidR="006D34E3">
        <w:instrText xml:space="preserve"> Certain sports, positions and individual playing styles have a greater risk of concussion. </w:instrText>
      </w:r>
      <w:r w:rsidR="006D34E3">
        <w:rPr>
          <w:rFonts w:ascii="Consolas" w:hAnsi="Consolas" w:cs="Consolas"/>
        </w:rPr>
        <w:instrText>▸</w:instrText>
      </w:r>
      <w:r w:rsidR="006D34E3">
        <w:instrText xml:space="preserve"> Youth athletes may have a more prolonged recovery and are more susceptible to a concussion accompanied by a catastrophic injury. </w:instrText>
      </w:r>
      <w:r w:rsidR="006D34E3">
        <w:rPr>
          <w:rFonts w:ascii="Consolas" w:hAnsi="Consolas" w:cs="Consolas"/>
        </w:rPr>
        <w:instrText>▸</w:instrText>
      </w:r>
      <w:r w:rsidR="006D34E3">
        <w:instrText xml:space="preserve"> Preinjury mood disorders, learning disorders, attention-deficit disorders (ADD/ADHD) and migraine headaches complicate diagnosis and management of a concussion.\nDIAGNOSIS OF CONCUSSION: </w:instrText>
      </w:r>
      <w:r w:rsidR="006D34E3">
        <w:rPr>
          <w:rFonts w:ascii="Consolas" w:hAnsi="Consolas" w:cs="Consolas"/>
        </w:rPr>
        <w:instrText>▸</w:instrText>
      </w:r>
      <w:r w:rsidR="006D34E3">
        <w:instrText xml:space="preserve"> Concussion remains a clinical diagnosis ideally made by a healthcare provider familiar with the athlete and knowledgeable in the recognition and evaluation of concussion. </w:instrText>
      </w:r>
      <w:r w:rsidR="006D34E3">
        <w:rPr>
          <w:rFonts w:ascii="Consolas" w:hAnsi="Consolas" w:cs="Consolas"/>
        </w:rPr>
        <w:instrText>▸</w:instrText>
      </w:r>
      <w:r w:rsidR="006D34E3">
        <w:instrText xml:space="preserve"> Graded symptom checklists provide an objective tool for assessing a variety of symptoms related to concussions, while also tracking the severity of those symptoms over serial evaluations. </w:instrText>
      </w:r>
      <w:r w:rsidR="006D34E3">
        <w:rPr>
          <w:rFonts w:ascii="Consolas" w:hAnsi="Consolas" w:cs="Consolas"/>
        </w:rPr>
        <w:instrText>▸</w:instrText>
      </w:r>
      <w:r w:rsidR="006D34E3">
        <w:instrText xml:space="preserve"> Standardised assessment tools provide a helpful structure for the evaluation of concussion, although limited validation of these assessment tools is available.\nSIDELINE EVALUATION AND MANAGEMENT: </w:instrText>
      </w:r>
      <w:r w:rsidR="006D34E3">
        <w:rPr>
          <w:rFonts w:ascii="Consolas" w:hAnsi="Consolas" w:cs="Consolas"/>
        </w:rPr>
        <w:instrText>▸</w:instrText>
      </w:r>
      <w:r w:rsidR="006D34E3">
        <w:instrText xml:space="preserve"> Any athlete suspected of having a concussion should be stopped from playing and assessed by a licenced healthcare provider trained in the evaluation and management of concussions. </w:instrText>
      </w:r>
      <w:r w:rsidR="006D34E3">
        <w:rPr>
          <w:rFonts w:ascii="Consolas" w:hAnsi="Consolas" w:cs="Consolas"/>
        </w:rPr>
        <w:instrText>▸</w:instrText>
      </w:r>
      <w:r w:rsidR="006D34E3">
        <w:instrText xml:space="preserve"> Recognition and initial assessment of a concussion should be guided by a symptoms checklist, cognitive evaluation (including orientation, past and immediate memory, new learning and concentration), balance tests and further neurological physical examination. </w:instrText>
      </w:r>
      <w:r w:rsidR="006D34E3">
        <w:rPr>
          <w:rFonts w:ascii="Consolas" w:hAnsi="Consolas" w:cs="Consolas"/>
        </w:rPr>
        <w:instrText>▸</w:instrText>
      </w:r>
      <w:r w:rsidR="006D34E3">
        <w:instrText xml:space="preserve"> While standardised sideline tests are a useful framework for examination, the sensitivity, specificity, validity and reliability of these tests among different age groups, cultural groups and settings is largely undefined. Their practical usefulness with or without an individual baseline test is also largely unknown. </w:instrText>
      </w:r>
      <w:r w:rsidR="006D34E3">
        <w:rPr>
          <w:rFonts w:ascii="Consolas" w:hAnsi="Consolas" w:cs="Consolas"/>
        </w:rPr>
        <w:instrText>▸</w:instrText>
      </w:r>
      <w:r w:rsidR="006D34E3">
        <w:instrText xml:space="preserve"> Balance disturbance is a specific indicator of a concussion, but not very sensitive. Balance testing on the sideline may be substantially different than baseline tests because of differences in shoe/cleat-type or surface, use of ankle tape or braces, or the presence of other lower extremity injury. </w:instrText>
      </w:r>
      <w:r w:rsidR="006D34E3">
        <w:rPr>
          <w:rFonts w:ascii="Consolas" w:hAnsi="Consolas" w:cs="Consolas"/>
        </w:rPr>
        <w:instrText>▸</w:instrText>
      </w:r>
      <w:r w:rsidR="006D34E3">
        <w:instrText xml:space="preserve"> Imaging is reserved for athletes where intracerebral bleeding is suspected. </w:instrText>
      </w:r>
      <w:r w:rsidR="006D34E3">
        <w:rPr>
          <w:rFonts w:ascii="Consolas" w:hAnsi="Consolas" w:cs="Consolas"/>
        </w:rPr>
        <w:instrText>▸</w:instrText>
      </w:r>
      <w:r w:rsidR="006D34E3">
        <w:instrText xml:space="preserve"> There is no same day RTP for an athlete diagnosed with a concussion. </w:instrText>
      </w:r>
      <w:r w:rsidR="006D34E3">
        <w:rPr>
          <w:rFonts w:ascii="Consolas" w:hAnsi="Consolas" w:cs="Consolas"/>
        </w:rPr>
        <w:instrText>▸</w:instrText>
      </w:r>
      <w:r w:rsidR="006D34E3">
        <w:instrText xml:space="preserve"> Athletes suspected or diagnosed with a concussion should be monitored for deteriorating physical or mental status.\nNEUROPSYCHOLOGICAL TESTING: </w:instrText>
      </w:r>
      <w:r w:rsidR="006D34E3">
        <w:rPr>
          <w:rFonts w:ascii="Consolas" w:hAnsi="Consolas" w:cs="Consolas"/>
        </w:rPr>
        <w:instrText>▸</w:instrText>
      </w:r>
      <w:r w:rsidR="006D34E3">
        <w:instrText xml:space="preserve"> Neuropsychological (NP) tests are an objective measure of brain-behaviour relationships and are more sensitive for subtle cognitive impairment than clinical exam. </w:instrText>
      </w:r>
      <w:r w:rsidR="006D34E3">
        <w:rPr>
          <w:rFonts w:ascii="Consolas" w:hAnsi="Consolas" w:cs="Consolas"/>
        </w:rPr>
        <w:instrText>▸</w:instrText>
      </w:r>
      <w:r w:rsidR="006D34E3">
        <w:instrText xml:space="preserve"> Most concussions can be managed appropriately without the use of NP testing. </w:instrText>
      </w:r>
      <w:r w:rsidR="006D34E3">
        <w:rPr>
          <w:rFonts w:ascii="Consolas" w:hAnsi="Consolas" w:cs="Consolas"/>
        </w:rPr>
        <w:instrText>▸</w:instrText>
      </w:r>
      <w:r w:rsidR="006D34E3">
        <w:instrText xml:space="preserve"> Computerised neuropsychological (CNP) testing should be interpreted by healthcare professionals trained and familiar with the type of test and the individual test limitations, including a knowledgeable assessment of the reliable change index, baseline variability and false-positive and false-negative rates. </w:instrText>
      </w:r>
      <w:r w:rsidR="006D34E3">
        <w:rPr>
          <w:rFonts w:ascii="Consolas" w:hAnsi="Consolas" w:cs="Consolas"/>
        </w:rPr>
        <w:instrText>▸</w:instrText>
      </w:r>
      <w:r w:rsidR="006D34E3">
        <w:instrText xml:space="preserve"> Paper and pencil NP tests can be more comprehensive, test different domains and assess for other conditions which may masquerade as or complicate assessment of concussion. </w:instrText>
      </w:r>
      <w:r w:rsidR="006D34E3">
        <w:rPr>
          <w:rFonts w:ascii="Consolas" w:hAnsi="Consolas" w:cs="Consolas"/>
        </w:rPr>
        <w:instrText>▸</w:instrText>
      </w:r>
      <w:r w:rsidR="006D34E3">
        <w:instrText xml:space="preserve"> NP testing should be used only as part of a comprehensive concussion management strategy and should not be used in isolation. </w:instrText>
      </w:r>
      <w:r w:rsidR="006D34E3">
        <w:rPr>
          <w:rFonts w:ascii="Consolas" w:hAnsi="Consolas" w:cs="Consolas"/>
        </w:rPr>
        <w:instrText>▸</w:instrText>
      </w:r>
      <w:r w:rsidR="006D34E3">
        <w:instrText xml:space="preserve"> The ideal timing, frequency and type of NP testing have not been determined. </w:instrText>
      </w:r>
      <w:r w:rsidR="006D34E3">
        <w:rPr>
          <w:rFonts w:ascii="Consolas" w:hAnsi="Consolas" w:cs="Consolas"/>
        </w:rPr>
        <w:instrText>▸</w:instrText>
      </w:r>
      <w:r w:rsidR="006D34E3">
        <w:instrText xml:space="preserve"> In some cases, properly administered and interpreted NP testing provides an added value to assess cognitive function and recovery in the management of sports concussions. </w:instrText>
      </w:r>
      <w:r w:rsidR="006D34E3">
        <w:rPr>
          <w:rFonts w:ascii="Consolas" w:hAnsi="Consolas" w:cs="Consolas"/>
        </w:rPr>
        <w:instrText>▸</w:instrText>
      </w:r>
      <w:r w:rsidR="006D34E3">
        <w:instrText xml:space="preserve"> It is unknown if use of NP testing in the management of sports concussion helps prevent recurrent concussion, catastrophic injury or long-term complications. </w:instrText>
      </w:r>
      <w:r w:rsidR="006D34E3">
        <w:rPr>
          <w:rFonts w:ascii="Consolas" w:hAnsi="Consolas" w:cs="Consolas"/>
        </w:rPr>
        <w:instrText>▸</w:instrText>
      </w:r>
      <w:r w:rsidR="006D34E3">
        <w:instrText xml:space="preserve"> Comprehensive NP evaluation is helpful in the post-concussion management of athletes with persistent symptoms or complicated courses.\nRETURN TO CLASS: </w:instrText>
      </w:r>
      <w:r w:rsidR="006D34E3">
        <w:rPr>
          <w:rFonts w:ascii="Consolas" w:hAnsi="Consolas" w:cs="Consolas"/>
        </w:rPr>
        <w:instrText>▸</w:instrText>
      </w:r>
      <w:r w:rsidR="006D34E3">
        <w:instrText xml:space="preserve"> Students will require cognitive rest and may require academic accommodations such as reduced workload and extended time for tests while recovering from a concussion.\nRETURN TO PLAY: </w:instrText>
      </w:r>
      <w:r w:rsidR="006D34E3">
        <w:rPr>
          <w:rFonts w:ascii="Consolas" w:hAnsi="Consolas" w:cs="Consolas"/>
        </w:rPr>
        <w:instrText>▸</w:instrText>
      </w:r>
      <w:r w:rsidR="006D34E3">
        <w:instrText xml:space="preserve"> Concussion symptoms should be resolved before returning to exercise. </w:instrText>
      </w:r>
      <w:r w:rsidR="006D34E3">
        <w:rPr>
          <w:rFonts w:ascii="Consolas" w:hAnsi="Consolas" w:cs="Consolas"/>
        </w:rPr>
        <w:instrText>▸</w:instrText>
      </w:r>
      <w:r w:rsidR="006D34E3">
        <w:instrText xml:space="preserve"> A RTP progression involves a gradual, step-wise increase in physical demands, sports-specific activities and the risk for contact. </w:instrText>
      </w:r>
      <w:r w:rsidR="006D34E3">
        <w:rPr>
          <w:rFonts w:ascii="Consolas" w:hAnsi="Consolas" w:cs="Consolas"/>
        </w:rPr>
        <w:instrText>▸</w:instrText>
      </w:r>
      <w:r w:rsidR="006D34E3">
        <w:instrText xml:space="preserve"> If symptoms occur with activity, the progression should be halted and restarted at the preceding symptom-free step. </w:instrText>
      </w:r>
      <w:r w:rsidR="006D34E3">
        <w:rPr>
          <w:rFonts w:ascii="Consolas" w:hAnsi="Consolas" w:cs="Consolas"/>
        </w:rPr>
        <w:instrText>▸</w:instrText>
      </w:r>
      <w:r w:rsidR="006D34E3">
        <w:instrText xml:space="preserve"> RTP after concussion should occur only with medical clearance from a licenced healthcare provider trained in the evaluation and management of concussions. SHORT-TERM RISKS OF PREMATURE RTP: </w:instrText>
      </w:r>
      <w:r w:rsidR="006D34E3">
        <w:rPr>
          <w:rFonts w:ascii="Consolas" w:hAnsi="Consolas" w:cs="Consolas"/>
        </w:rPr>
        <w:instrText>▸</w:instrText>
      </w:r>
      <w:r w:rsidR="006D34E3">
        <w:instrText xml:space="preserve"> The primary concern with early RTP is decreased reaction time leading to an increased risk of a repeat concussion or other injury and prolongation of symptoms. LONG-TERM EFFECTS: </w:instrText>
      </w:r>
      <w:r w:rsidR="006D34E3">
        <w:rPr>
          <w:rFonts w:ascii="Consolas" w:hAnsi="Consolas" w:cs="Consolas"/>
        </w:rPr>
        <w:instrText>▸</w:instrText>
      </w:r>
      <w:r w:rsidR="006D34E3">
        <w:instrText xml:space="preserve"> There is an increasing concern that head impact exposure and recurrent concussions contribute to long-term neurological sequelae. </w:instrText>
      </w:r>
      <w:r w:rsidR="006D34E3">
        <w:rPr>
          <w:rFonts w:ascii="Consolas" w:hAnsi="Consolas" w:cs="Consolas"/>
        </w:rPr>
        <w:instrText>▸</w:instrText>
      </w:r>
      <w:r w:rsidR="006D34E3">
        <w:instrText xml:space="preserve"> Some studies have suggested an association between prior concussions and chronic cognitive dysfunction. Large-scale epidemiological studies are needed to more clearly define risk factors and causation of any long-term neurological impairment.\nDISQUALIFICATION FROM SPORT: </w:instrText>
      </w:r>
      <w:r w:rsidR="006D34E3">
        <w:rPr>
          <w:rFonts w:ascii="Consolas" w:hAnsi="Consolas" w:cs="Consolas"/>
        </w:rPr>
        <w:instrText>▸</w:instrText>
      </w:r>
      <w:r w:rsidR="006D34E3">
        <w:instrText xml:space="preserve"> There are no evidence-based guidelines for disqualifying/retiring an athlete from a sport after a concussion. Each case should be carefully deliberated and an individualised approach to determining disqualification taken.\nEDUCATION: </w:instrText>
      </w:r>
      <w:r w:rsidR="006D34E3">
        <w:rPr>
          <w:rFonts w:ascii="Consolas" w:hAnsi="Consolas" w:cs="Consolas"/>
        </w:rPr>
        <w:instrText>▸</w:instrText>
      </w:r>
      <w:r w:rsidR="006D34E3">
        <w:instrText xml:space="preserve"> Greater efforts are needed to educate involved parties, including athletes, parents, coaches, officials, school administrators and healthcare providers to improve concussion recognition, management and prevention. </w:instrText>
      </w:r>
      <w:r w:rsidR="006D34E3">
        <w:rPr>
          <w:rFonts w:ascii="Consolas" w:hAnsi="Consolas" w:cs="Consolas"/>
        </w:rPr>
        <w:instrText>▸</w:instrText>
      </w:r>
      <w:r w:rsidR="006D34E3">
        <w:instrText xml:space="preserve"> Physicians should be prepared to provide counselling regarding potential long-term consequences of a concussion and recurrent concussions.\nPREVENTION: </w:instrText>
      </w:r>
      <w:r w:rsidR="006D34E3">
        <w:rPr>
          <w:rFonts w:ascii="Consolas" w:hAnsi="Consolas" w:cs="Consolas"/>
        </w:rPr>
        <w:instrText>▸</w:instrText>
      </w:r>
      <w:r w:rsidR="006D34E3">
        <w:instrText xml:space="preserve"> Primary prevention of some injuries may be possible with modification and enforcement of the rules and fair play. </w:instrText>
      </w:r>
      <w:r w:rsidR="006D34E3">
        <w:rPr>
          <w:rFonts w:ascii="Consolas" w:hAnsi="Consolas" w:cs="Consolas"/>
        </w:rPr>
        <w:instrText>▸</w:instrText>
      </w:r>
      <w:r w:rsidR="006D34E3">
        <w:instrText xml:space="preserve"> Helmets, both hard (football, lacrosse and hockey) and soft (soccer, rugby) are best suited to prevent impact injuries (fracture, bleeding, laceration, etc.) but have not been shown to reduce the incidence and severity of concussions. </w:instrText>
      </w:r>
      <w:r w:rsidR="006D34E3">
        <w:rPr>
          <w:rFonts w:ascii="Consolas" w:hAnsi="Consolas" w:cs="Consolas"/>
        </w:rPr>
        <w:instrText>▸</w:instrText>
      </w:r>
      <w:r w:rsidR="006D34E3">
        <w:instrText xml:space="preserve"> There is no current evidence that mouth guards can reduce the severity of or prevent concussions. </w:instrText>
      </w:r>
      <w:r w:rsidR="006D34E3">
        <w:rPr>
          <w:rFonts w:ascii="Consolas" w:hAnsi="Consolas" w:cs="Consolas"/>
        </w:rPr>
        <w:instrText>▸</w:instrText>
      </w:r>
      <w:r w:rsidR="006D34E3">
        <w:instrText xml:space="preserve"> Secondary prevention may be possible by appropriate RTP management.\nLEGISLATION: </w:instrText>
      </w:r>
      <w:r w:rsidR="006D34E3">
        <w:rPr>
          <w:rFonts w:ascii="Consolas" w:hAnsi="Consolas" w:cs="Consolas"/>
        </w:rPr>
        <w:instrText>▸</w:instrText>
      </w:r>
      <w:r w:rsidR="006D34E3">
        <w:instrText xml:space="preserve"> Legislative efforts provide a uniform standard for scholastic and non-scholastic sports organisations regarding concussion safety and management.\nFUTURE DIRECTIONS: </w:instrText>
      </w:r>
      <w:r w:rsidR="006D34E3">
        <w:rPr>
          <w:rFonts w:ascii="Consolas" w:hAnsi="Consolas" w:cs="Consolas"/>
        </w:rPr>
        <w:instrText>▸</w:instrText>
      </w:r>
      <w:r w:rsidR="006D34E3">
        <w:instrText xml:space="preserve"> Additional research is needed to validate current assessment tools, delineate the role of NP testing and improve identification of those at risk of prolonged post-concussive symptoms or other long-term complications. </w:instrText>
      </w:r>
      <w:r w:rsidR="006D34E3">
        <w:rPr>
          <w:rFonts w:ascii="Consolas" w:hAnsi="Consolas" w:cs="Consolas"/>
        </w:rPr>
        <w:instrText>▸</w:instrText>
      </w:r>
      <w:r w:rsidR="006D34E3">
        <w:instrText xml:space="preserve"> Evolving technologies for the diagnosis of concussion, such as newer neuroimaging techniques or biological markers, may provide new insights into the evaluation and management of sports concussion.","DOI":"10.1136/bjsports-2012-091941","ISSN":"1473-0480","note":"00057","shortTitle":"American Medical Society for Sports Medicine position statement","journalAbbreviation":"Br J Sports Med","language":"eng","author":[{"family":"Harmon","given":"Kimberly G."},{"family":"Drezner","given":"Jonathan A."},{"family":"Gammons","given":"Matthew"},{"family":"Guskiewicz","given":"Kevin M."},{"family":"Halstead","given":"Mark"},{"family":"Herring","given":"Stanley A."},{"family":"Kutcher","given":"Jeffrey S."},{"family":"Pana","given":"Andrea"},{"family":"Putukian","given":"Margot"},{"family":"Roberts","given":"William O."}],"issued":{"date-parts":[["2013",1]]}}},{"id":17,"uris":["http://zotero.org/users/1562642/items/B4VE879H"],"uri":["http://zotero.org/users/1562642/items/B4VE879H"],"itemData":{"id":17,"type":"article-journal","title":"Diagnosis and Management of Acute Concussion","container-title":"Physical Medicine and Rehabilitation Clinics of North America","page":"271-286","volume":"28","issue":"2","source":"CrossRef","DOI":"10.1016/j.pmr.2016.12.005","ISSN":"10479651","language":"en","author":[{"family":"McCrea","given":"Michael A."},{"family":"Nelson","given":"Lindsay D."},{"family":"Guskiewicz","given":"Kevin"}],"issued":{"date-parts":[["2017",5]]}}}],"schema":"https://github.com/citation-style-language/schema/raw/master/csl-citation.json"} </w:instrText>
      </w:r>
      <w:r w:rsidR="006552CA">
        <w:fldChar w:fldCharType="separate"/>
      </w:r>
      <w:r w:rsidR="006D34E3" w:rsidRPr="006D34E3">
        <w:rPr>
          <w:rFonts w:cs="Arial"/>
        </w:rPr>
        <w:t>[8,23,28,29]</w:t>
      </w:r>
      <w:r w:rsidR="006552CA">
        <w:fldChar w:fldCharType="end"/>
      </w:r>
      <w:r w:rsidR="00974E3B">
        <w:t>. Symptom scales, neurocognitive tests, and balance assessments are commonly utilized to provide a comprehensive evaluation of the individual</w:t>
      </w:r>
      <w:r w:rsidR="00F263FB">
        <w:t xml:space="preserve"> </w:t>
      </w:r>
      <w:r w:rsidR="00F263FB">
        <w:fldChar w:fldCharType="begin"/>
      </w:r>
      <w:r w:rsidR="006D34E3">
        <w:instrText xml:space="preserve"> ADDIN ZOTERO_ITEM CSL_CITATION {"citationID":"1hoikr4ean","properties":{"formattedCitation":"{\\rtf [30\\uc0\\u8211{}36]}","plainCitation":"[30–36]"},"citationItems":[{"id":206,"uris":["http://zotero.org/users/1562642/items/AJ8XHXFK"],"uri":["http://zotero.org/users/1562642/items/AJ8XHXFK"],"itemData":{"id":206,"type":"article-journal","title":"The effect of sport concussion on neurocognitive function, self-report symptoms and postural control","container-title":"Sports Medicine","page":"53–67","volume":"38","issue":"1","source":"Google Scholar","note":"00106","author":[{"family":"Broglio","given":"Steven P."},{"family":"Puetz","given":"Timothy W."}],"issued":{"date-parts":[["2008"]]}}},{"id":4298,"uris":["http://zotero.org/users/1562642/items/IKIAKIFT"],"uri":["http://zotero.org/users/1562642/items/IKIAKIFT"],"itemData":{"id":4298,"type":"article-journal","title":"Relationship between concussion and neuropsychological performance in college football players","container-title":"JAMA: Journal of the American Medical Association","page":"964-970","volume":"282","issue":"10","source":"EBSCOhost","archive_location":"1999-11477-007","abstract":"Investigated whether a relationship exists between prior concussion and diagnosed learning disability (LD) among 393 male college football players (mean age 20.4 yrs) and determined the influence of these variables, in isolation and in combination, on baseline neuropsychological performance. The study also evaluated the use of a neuropsychological test battery in diagnosing and delineating recovery of cognitive function following a mild traumatic brain injury. 53 Ss were identified as having an LD. 129 Ss reported a history of 1 concussion and 79 Ss reported a history of 2 or more concussions. The interaction of LD and concussion history was not significant. 16 Ss who sustained an in-season concussion were compared to 10 control players who did not sustain an in-season concussion. Results from the neuropsychological test battery administered 24 hr post-concussion resulted in an overall 89.5% correct classification rate for the 2 groups. Results suggest that a history of concussion and LD are independently related to lower baseline cognitive performance. Experiencing 2 or more prior concussions is associated with an attenuation of cognitive skills, which, when combined with the deficits associated with an LD, leads to even further compromised functioning. (PsycINFO Database Record (c) 2015 APA, all rights reserved)","DOI":"10.1001/jama.282.10.964","ISSN":"0098-7484","journalAbbreviation":"JAMA","author":[{"family":"Collins","given":"Michael W."},{"family":"Grindel","given":"Scott H."},{"family":"Lovell","given":"Mark R."},{"family":"Dede","given":"Duane E."},{"family":"Moser","given":"David J."},{"family":"Phalin","given":"Benjamin R."},{"family":"Nogle","given":"Sally"},{"family":"Wasik","given":"Michael"},{"family":"Cordry","given":"David"},{"family":"Daugherty","given":"Michelle Klotz"},{"family":"Sears","given":"Samuel F."},{"family":"Nicolette","given":"Guy"},{"family":"Indelicato","given":"Peter"},{"family":"McKeag","given":"Douglas B."}],"issued":{"date-parts":[["1999",9]]}}},{"id":4297,"uris":["http://zotero.org/users/1562642/items/TE74TDZ2"],"uri":["http://zotero.org/users/1562642/items/TE74TDZ2"],"itemData":{"id":4297,"type":"article-journal","title":"On-field predictors of neuropsychological and symptom deficit following sports-related concussion","container-title":"Clinical Journal of Sport Medicine","page":"222–229","volume":"13","issue":"4","source":"Google Scholar","author":[{"family":"Collins","given":"Michael W."},{"family":"Iverson","given":"Grant L."},{"family":"Lovell","given":"Mark R."},{"family":"McKeag","given":"Douglas B."},{"family":"Norwig","given":"John"},{"family":"Maroon","given":"Joseph"}],"issued":{"date-parts":[["2003"]]}}},{"id":4287,"uris":["http://zotero.org/users/1562642/items/9DEF9Z99"],"uri":["http://zotero.org/users/1562642/items/9DEF9Z99"],"itemData":{"id":4287,"type":"article-journal","title":"The role of age and sex in symptoms, neurocognitive performance, and postural stability in athletes after concussion","container-title":"The American Journal of Sports Medicine","page":"1303-1312","volume":"40","issue":"6","source":"CrossRef","abstract":"Background: Researchers have begun to focus on age and sex differences in concussion outcomes. Results suggest that younger athletes and female athletes may take longer to recover from a concussion. However, little is known about the interactive effects of age and sex on symptoms, neurocognitive testing (NCT), and postural stability.Hypothesis/Purpose: The purpose of the study was to examine sex and age differences in symptoms, NCT, and postural stability following concussion. We hypothesized that high school and female athletes would have worse symptoms, NCT, and postural stability than college and male athletes, respectively.Study Design: Cohort study; Level of evidence, 2.Methods: A total of 296 concussed athletes from a multistate, 2-year study were enrolled in this study. Participants completed the Immediate Post-Concussion Assessment and Cognitive Test (ImPACT) and Post-Concussion Symptom Scale (PCSS) at baseline and again at 2, 7, and 14 days after concussion. Participants completed the Balance Error Scoring System (BESS) at 1, 2, and 3 days after concussion.Results: Female athletes performed worse than male athletes on visual memory (mean, 65.1% and 70.1%, respectively; P = .049) and reported more symptoms (mean, 14.4 and 10.1, respectively) after concussion (P = .035). High school athletes performed worse than college athletes on verbal (mean, 78.8% and 82.7%, respectively; P = .001) and visual (mean, 65.8% and 69.4%, respectively; P = .01) memory. High school athletes were still impaired on verbal memory 7 days after concussion compared with collegiate athletes (P = .001). High school male athletes scored worse on the BESS than college male athletes (mean, 18.8 and 13.0, respectively; P = .001). College female athletes scored worse on the BESS than high school female athletes (mean, 21.1 and 16.9, respectively; P = .001).Conclusion: The results of the current study supported age differences in memory and sex differences in memory and symptoms and an interaction between age and sex on postural stability after concussion that warrant consideration from clinicians and researchers when interpreting symptoms, specific components of NCT, and postural stability tests. Future research should develop and assess interventions tailored to age and sex differences and include younger (&lt;14 years) participants.","DOI":"10.1177/0363546512444554","ISSN":"0363-5465","note":"00040","journalAbbreviation":"American Journal of Sports Medicine","language":"en","author":[{"family":"Covassin","given":"Tracey"},{"family":"Elbin","given":"R. J."},{"family":"Harris","given":"William"},{"family":"Parker","given":"Tonya"},{"family":"Kontos","given":"Anthony P."}],"issued":{"date-parts":[["2012",6,1]]}}},{"id":706,"uris":["http://zotero.org/users/1562642/items/F3FM857D"],"uri":["http://zotero.org/users/1562642/items/F3FM857D"],"itemData":{"id":706,"type":"article-journal","title":"Balance assessment in the management of sport-related concussion","container-title":"Clinics in sports medicine","page":"89–102","volume":"30","issue":"1","source":"Google Scholar","note":"00043","author":[{"family":"Guskiewicz","given":"Kevin M."}],"issued":{"date-parts":[["2011"]]}}},{"id":2658,"uris":["http://zotero.org/users/1562642/items/UB4BQJ84"],"uri":["http://zotero.org/users/1562642/items/UB4BQJ84"],"itemData":{"id":2658,"type":"article-journal","title":"Evaluation of neuropsychological domain scores and postural stability following cerebral concussion in sports","container-title":"Clinical Journal of Sport Medicine","page":"230–237","volume":"13","issue":"4","source":"Google Scholar","journalAbbreviation":"Clin J Sport Med","author":[{"family":"Peterson","given":"Connie L."},{"family":"Ferrara","given":"Michael S."},{"family":"Mrazik","given":"Marty"},{"family":"Piland","given":"Scott"},{"family":"Elliott","given":"Ronald"}],"issued":{"date-parts":[["2003"]]}}},{"id":4677,"uris":["http://zotero.org/users/1562642/items/9KQWWB98"],"uri":["http://zotero.org/users/1562642/items/9KQWWB98"],"itemData":{"id":4677,"type":"article-journal","title":"Sensitivity and specificity of the ImPACT test battery for concussion in athletes","container-title":"Archives of Clinical Neuropsychology","page":"91-99","volume":"21","issue":"1","source":"EBSCOhost","archive_location":"2006-01733-009","abstract":"This study explored the diagnostic utility of the composite scores of Immediate Post-Concussion Assessment and Cognitive Testing (ImPACT) and Post Concussion Symptom Scale scores (PCSS). Recently concussed high school athletes (N=12) were tested within 72 h of sustaining a concussion, and data were compared to non-concussed high school athletes with no history of concussion (N=66). Between-groups MANOVA revealed a significant multivariate effect of concussion on test performance (p&lt;.001); univariate ANOVAS revealed all six measures contributed to the between-groups differences. A discriminant function analyses was conducted to measure the ability of the five ImPACT composite scores, as well as the PCSS to classify concussion status. One discriminant function was identified that consisted of the Visual Memory, Processing Speed, and Impulse Control composite scores PCSS, which correctly classified 85.5% of the cases. Approximately 82% of participants in the concussion group and 89% of participants in the control group were correctly classified. Using these data, the sensitivity of ImPACT was 81.9%, and the specificity was 89.4%. As part of a formal concussion management program, ImPACT is a useful tool for the assessment of the neurocognitive and neurobehavioral sequelae of concussion, and can also provide post-injury cognitive and symptom data that can assist a practitioner in making safer return to play decisions. (PsycINFO Database Record (c) 2015 APA, all rights reserved). (journal abstract)","DOI":"10.1016/j.acn.2005.08.001","ISSN":"0887-6177","journalAbbreviation":"Archives of Clinical Neuropsychology","author":[{"family":"Schatz","given":"Philip"},{"family":"Pardini","given":"Jamie E."},{"family":"Lovell","given":"Mark R."},{"family":"Collins","given":"Michael W."},{"family":"Podell","given":"Kenneth"}],"issued":{"date-parts":[["2006",1]]}}}],"schema":"https://github.com/citation-style-language/schema/raw/master/csl-citation.json"} </w:instrText>
      </w:r>
      <w:r w:rsidR="00F263FB">
        <w:fldChar w:fldCharType="separate"/>
      </w:r>
      <w:r w:rsidR="006D34E3" w:rsidRPr="006D34E3">
        <w:rPr>
          <w:rFonts w:cs="Arial"/>
          <w:szCs w:val="24"/>
        </w:rPr>
        <w:t>[30–36]</w:t>
      </w:r>
      <w:r w:rsidR="00F263FB">
        <w:fldChar w:fldCharType="end"/>
      </w:r>
      <w:r w:rsidR="00974E3B">
        <w:t xml:space="preserve">. </w:t>
      </w:r>
      <w:r w:rsidR="00461A4E">
        <w:t xml:space="preserve">Many of these tools </w:t>
      </w:r>
      <w:r w:rsidR="00461A4E">
        <w:lastRenderedPageBreak/>
        <w:t>have previously demonstrated validity and reliability in multiple samples</w:t>
      </w:r>
      <w:r w:rsidR="00397E3F">
        <w:t xml:space="preserve"> in the United States</w:t>
      </w:r>
      <w:r w:rsidR="0074189B">
        <w:t xml:space="preserve"> </w:t>
      </w:r>
      <w:r w:rsidR="0074189B">
        <w:fldChar w:fldCharType="begin"/>
      </w:r>
      <w:r w:rsidR="006D34E3">
        <w:instrText xml:space="preserve"> ADDIN ZOTERO_ITEM CSL_CITATION {"citationID":"1cuf5l9vdu","properties":{"formattedCitation":"{\\rtf [36\\uc0\\u8211{}38]}","plainCitation":"[36–38]"},"citationItems":[{"id":4510,"uris":["http://zotero.org/users/1562642/items/A446IADV"],"uri":["http://zotero.org/users/1562642/items/A446IADV"],"itemData":{"id":4510,"type":"article-journal","title":"Psychometric and measurement properties of concussion assessment tools in youth sports","container-title":"Journal Of Athletic Training","page":"399-408","volume":"41","issue":"4","source":"EBSCOhost","abstract":"Context: Establishing psychometric and measurement properties of concussion assessments is important before these assessments are used by clinicians. To date, data have been limited regarding these issues with respect to neurocognitive and postural stability testing, especially in a younger athletic population. Objective: To determine the test-retest reliability and reliable change indices of concussion assessments in athletes participating in youth sports. A secondary objective was to determine the relationship between the Standardized Assessment of Concussion (SAC) and neuropsychological assessments in young athletes. Design: We used a repeated-measures design to evaluate the test-retest reliability of the concussion assessments in young athletes. Correlations were calculated to determine the relationship between the measures. All subjects underwent 2 test sessions 60 days apart. Setting: Sports medicine laboratory and school or home environment. Patients or Other Participants: Fifty healthy young athletes between the ages of 9 and 14 years. Main Outcome Measure(s): Scores from the SAC, Balance Error Scoring System, Buschke Selective Reminding Test, Trail Making Test B, and Coding and Symbol Search subsets of the Wechsler Intelligence Scale for Children were used in the analysis. Results: Our test-retest indices for each of the 6 scores were poor to good, ranging from r = .46 to .83. Good reliability was found for the Coding and Symbol Search tests. The reliable change scores provided a way of determining a meaningful change in score for each assessment. We found a weak relationship (r &lt; .36) between the SAC and each of the neuropsychological assessments; however, stronger relationships (r &gt; .70) were found between certain neuropsychological measures. Conclusions: We found moderate test-retest reliability on the cognitive tests that assessed attention, concentration, and visual processing and the Balance Error Scoring System. Our results demonstrated only a weak relationship between performance on the SAC and the selected neuropsychological tests, so it is likely that these tests assess somewhat different areas of cognitive function. Our correlational findings provide more evidence for using the SAC along with a more complex neuropsychological assessment battery in the evaluation of concussion in young athletes. ABSTRACT FROM AUTHOR","ISSN":"10626050","journalAbbreviation":"J Athl Train","author":[{"family":"Valovich McLeod","given":"Tamara C."},{"family":"Barr","given":"William B."},{"family":"McCrea","given":"Michael"},{"family":"Guskiewicz","given":"Kevin M."}],"issued":{"date-parts":[["2006"]]}}},{"id":4687,"uris":["http://zotero.org/users/1562642/items/HW3NMEEQ"],"uri":["http://zotero.org/users/1562642/items/HW3NMEEQ"],"itemData":{"id":4687,"type":"article-journal","title":"Psychometric characteristics of the Postconcussion Symptom Inventory in children and adolescents","container-title":"Archives of Clinical Neuropsychology","page":"348-363","volume":"29","issue":"4","source":"EBSCOhost","archive_location":"2014-21537-004","abstract":"Psychometric characteristics of the Postconcussion Symptom Inventory (PCSI) were examined in both concussed (n = 633) and uninjured (n = 1,273) 5 to 18 year olds. Parent- and self-report forms were created with developmentally appropriate wording and content. Factor analyses identified physical, cognitive, emotional, and sleep factors; that did not load strongly or discriminate between groups were eliminated. Internal consistency was strong for the total scales (α = 0.8–0.9).Test–retest reliability for the self-report forms was moderate to strong (intraclass coeffecients, ICCs = 0.65–0.89). Parent and self-report concordance was moderate (r = .44–.65), underscoring the importance of both perspectives. Convergent validity with another symptom measure was good (r = .8). Classification analyses indicated greater discriminability from parent report, but caveats to this are presented.With strong psychometric characteristics, the four versions of the PCSI capture important postconcussion symptoms and can be utilized to track recovery from pediatric concussion and guide treatment recommendations. (PsycINFO Database Record (c) 2015 APA, all rights reserved). (journal abstract)","DOI":"10.1093/arclin/acu014","ISSN":"0887-6177","journalAbbreviation":"Archives of Clinical Neuropsychology","author":[{"family":"Sady","given":"Maegan D."},{"family":"Vaughan","given":"Christopher G."},{"family":"Gioia","given":"Gerard A."}],"issued":{"date-parts":[["2014",6]]}}},{"id":4677,"uris":["http://zotero.org/users/1562642/items/9KQWWB98"],"uri":["http://zotero.org/users/1562642/items/9KQWWB98"],"itemData":{"id":4677,"type":"article-journal","title":"Sensitivity and specificity of the ImPACT test battery for concussion in athletes","container-title":"Archives of Clinical Neuropsychology","page":"91-99","volume":"21","issue":"1","source":"EBSCOhost","archive_location":"2006-01733-009","abstract":"This study explored the diagnostic utility of the composite scores of Immediate Post-Concussion Assessment and Cognitive Testing (ImPACT) and Post Concussion Symptom Scale scores (PCSS). Recently concussed high school athletes (N=12) were tested within 72 h of sustaining a concussion, and data were compared to non-concussed high school athletes with no history of concussion (N=66). Between-groups MANOVA revealed a significant multivariate effect of concussion on test performance (p&lt;.001); univariate ANOVAS revealed all six measures contributed to the between-groups differences. A discriminant function analyses was conducted to measure the ability of the five ImPACT composite scores, as well as the PCSS to classify concussion status. One discriminant function was identified that consisted of the Visual Memory, Processing Speed, and Impulse Control composite scores PCSS, which correctly classified 85.5% of the cases. Approximately 82% of participants in the concussion group and 89% of participants in the control group were correctly classified. Using these data, the sensitivity of ImPACT was 81.9%, and the specificity was 89.4%. As part of a formal concussion management program, ImPACT is a useful tool for the assessment of the neurocognitive and neurobehavioral sequelae of concussion, and can also provide post-injury cognitive and symptom data that can assist a practitioner in making safer return to play decisions. (PsycINFO Database Record (c) 2015 APA, all rights reserved). (journal abstract)","DOI":"10.1016/j.acn.2005.08.001","ISSN":"0887-6177","journalAbbreviation":"Archives of Clinical Neuropsychology","author":[{"family":"Schatz","given":"Philip"},{"family":"Pardini","given":"Jamie E."},{"family":"Lovell","given":"Mark R."},{"family":"Collins","given":"Michael W."},{"family":"Podell","given":"Kenneth"}],"issued":{"date-parts":[["2006",1]]}}}],"schema":"https://github.com/citation-style-language/schema/raw/master/csl-citation.json"} </w:instrText>
      </w:r>
      <w:r w:rsidR="0074189B">
        <w:fldChar w:fldCharType="separate"/>
      </w:r>
      <w:r w:rsidR="006D34E3" w:rsidRPr="006D34E3">
        <w:rPr>
          <w:rFonts w:cs="Arial"/>
          <w:szCs w:val="24"/>
        </w:rPr>
        <w:t>[36–38]</w:t>
      </w:r>
      <w:r w:rsidR="0074189B">
        <w:fldChar w:fldCharType="end"/>
      </w:r>
      <w:r w:rsidR="00AC4E63">
        <w:t>. Additionally these tools are proven to have both sensitivity and specificity to deficits related to concussion</w:t>
      </w:r>
      <w:r w:rsidR="0074189B">
        <w:t xml:space="preserve"> </w:t>
      </w:r>
      <w:r w:rsidR="0074189B">
        <w:fldChar w:fldCharType="begin"/>
      </w:r>
      <w:r w:rsidR="006D34E3">
        <w:instrText xml:space="preserve"> ADDIN ZOTERO_ITEM CSL_CITATION {"citationID":"2ddmln0dfa","properties":{"formattedCitation":"[36,39,40]","plainCitation":"[36,39,40]"},"citationItems":[{"id":4677,"uris":["http://zotero.org/users/1562642/items/9KQWWB98"],"uri":["http://zotero.org/users/1562642/items/9KQWWB98"],"itemData":{"id":4677,"type":"article-journal","title":"Sensitivity and specificity of the ImPACT test battery for concussion in athletes","container-title":"Archives of Clinical Neuropsychology","page":"91-99","volume":"21","issue":"1","source":"EBSCOhost","archive_location":"2006-01733-009","abstract":"This study explored the diagnostic utility of the composite scores of Immediate Post-Concussion Assessment and Cognitive Testing (ImPACT) and Post Concussion Symptom Scale scores (PCSS). Recently concussed high school athletes (N=12) were tested within 72 h of sustaining a concussion, and data were compared to non-concussed high school athletes with no history of concussion (N=66). Between-groups MANOVA revealed a significant multivariate effect of concussion on test performance (p&lt;.001); univariate ANOVAS revealed all six measures contributed to the between-groups differences. A discriminant function analyses was conducted to measure the ability of the five ImPACT composite scores, as well as the PCSS to classify concussion status. One discriminant function was identified that consisted of the Visual Memory, Processing Speed, and Impulse Control composite scores PCSS, which correctly classified 85.5% of the cases. Approximately 82% of participants in the concussion group and 89% of participants in the control group were correctly classified. Using these data, the sensitivity of ImPACT was 81.9%, and the specificity was 89.4%. As part of a formal concussion management program, ImPACT is a useful tool for the assessment of the neurocognitive and neurobehavioral sequelae of concussion, and can also provide post-injury cognitive and symptom data that can assist a practitioner in making safer return to play decisions. (PsycINFO Database Record (c) 2015 APA, all rights reserved). (journal abstract)","DOI":"10.1016/j.acn.2005.08.001","ISSN":"0887-6177","journalAbbreviation":"Archives of Clinical Neuropsychology","author":[{"family":"Schatz","given":"Philip"},{"family":"Pardini","given":"Jamie E."},{"family":"Lovell","given":"Mark R."},{"family":"Collins","given":"Michael W."},{"family":"Podell","given":"Kenneth"}],"issued":{"date-parts":[["2006",1]]}}},{"id":4676,"uris":["http://zotero.org/users/1562642/items/4IQUXXAF"],"uri":["http://zotero.org/users/1562642/items/4IQUXXAF"],"itemData":{"id":4676,"type":"article-journal","title":"Sensitivity and specificity of the online version of ImPACT in high school and collegiate athletes","container-title":"The American Journal of Sports Medicine","page":"321-326","volume":"41","issue":"2","source":"EBSCOhost","archive_location":"23144368","abstract":"Background: The utility of postconcussion neurocognitive testing versus symptom data has been debated. The sensitivity of the desktop version of the Immediate Post-concussion assessment and cognitive testing (ImPACT) tool has been documented, but psychometric properties of the recently released online version of ImPACT have yet to be fully established.; Purpose: To document the sensitivity of the online ImPACT version in samples of (1) symptomatic concussed (high school and collegiate) athletes, and (2) asymptomatic concussed (high school and collegiate) athletes suspected of hiding their concussions.; Study Design: Cohort study; level of evidence, 3.; Methods: A total of 81 athletes observed to sustain a concussion by a certified athletic trainer or team physician, a finding that was confirmed with reported postconcussion symptoms, completed the ImPACT test within 3 days of injury. Data were compared with an independent sample of 81 athletes who completed preseason baseline cognitive assessments using ImPACT and who were matched (with concussed athletes) on the basis of sex, age, sport, concussion history, and absence of attention deficit hyperactivity disorder and learning disability. An independent group of 37 athletes who were also observed to sustain a concussion completed ImPACT within 3 days of injury. These athletes reported no postconcussion symptoms but were noted for suspected invalid response patterns on ImPACT (impulse control index &gt;30 and verbal memory index &lt;69%). The subscale data from the assessments (excluding those contributing to the aforementioned indices) were compared with a matched sample of 37 athletes who completed preseason baseline cognitive assessments in ImPACT (using the same criteria described above).; Results: Data from the ImPACT online version yielded 91.4% sensitivity and 69.1% specificity. For asymptomatic athletes suspected of hiding their concussion, data from ImPACT yielded 94.6% sensitivity and 97.3% specificity.; Conclusion: The online version of the ImPACT tool is a valid measure of neurocognitive performance at the acute stages of concussion, with high levels of sensitivity and specificity, even when athletes appear to be denying postconcussion symptoms.;","DOI":"10.1177/0363546512466038","ISSN":"1552-3365","journalAbbreviation":"The American Journal Of Sports Medicine","author":[{"family":"Schatz","given":"Philip"},{"family":"Sandel","given":"Natalie"}],"issued":{"date-parts":[["2013",2]]}}},{"id":2551,"uris":["http://zotero.org/users/1562642/items/822BPH7D"],"uri":["http://zotero.org/users/1562642/items/822BPH7D"],"itemData":{"id":2551,"type":"article-journal","title":"Sensitivity and specificity of standardized neurocognitive testing immediately following sports concussion","container-title":"Journal of the International Neuropsychological Society","page":"693-702","volume":"7","issue":"6","source":"EBSCOhost","ISSN":"13556177","note":"00143","journalAbbreviation":"Journal of the International Neuropsychological Society","author":[{"family":"Barr","given":"William B."},{"family":"McCrea","given":"Michael"}],"issued":{"date-parts":[["2001",9]]}}}],"schema":"https://github.com/citation-style-language/schema/raw/master/csl-citation.json"} </w:instrText>
      </w:r>
      <w:r w:rsidR="0074189B">
        <w:fldChar w:fldCharType="separate"/>
      </w:r>
      <w:r w:rsidR="006D34E3" w:rsidRPr="006D34E3">
        <w:rPr>
          <w:rFonts w:cs="Arial"/>
        </w:rPr>
        <w:t>[36,39,40]</w:t>
      </w:r>
      <w:r w:rsidR="0074189B">
        <w:fldChar w:fldCharType="end"/>
      </w:r>
      <w:r w:rsidR="00AC4E63">
        <w:t>.</w:t>
      </w:r>
    </w:p>
    <w:p w14:paraId="724505F4" w14:textId="6DCE2037" w:rsidR="000B3448" w:rsidRDefault="00557876" w:rsidP="005025B5">
      <w:pPr>
        <w:spacing w:line="480" w:lineRule="auto"/>
        <w:ind w:firstLine="720"/>
      </w:pPr>
      <w:r>
        <w:t>The most common neurocognitive tests for post-concussion assessment are either paper-and-pencil or computerized tests</w:t>
      </w:r>
      <w:r w:rsidR="0074095B">
        <w:t xml:space="preserve"> </w:t>
      </w:r>
      <w:r w:rsidR="0074095B">
        <w:fldChar w:fldCharType="begin"/>
      </w:r>
      <w:r w:rsidR="006D34E3">
        <w:instrText xml:space="preserve"> ADDIN ZOTERO_ITEM CSL_CITATION {"citationID":"nY8kWHmm","properties":{"formattedCitation":"{\\rtf [41\\uc0\\u8211{}43]}","plainCitation":"[41–43]"},"citationItems":[{"id":4372,"uris":["http://zotero.org/users/1562642/items/PIUDATJM"],"uri":["http://zotero.org/users/1562642/items/PIUDATJM"],"itemData":{"id":4372,"type":"article-journal","title":"Exploring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id":2642,"uris":["http://zotero.org/users/1562642/items/4NT3QJ9U"],"uri":["http://zotero.org/users/1562642/items/4NT3QJ9U"],"itemData":{"id":2642,"type":"article-journal","title":"Standardized Assessment of Concussion (SAC): on-site mental status evaluation of the athlete","container-title":"The Journal of Head Trauma Rehabilitation","page":"27-35","volume":"13","issue":"2","source":"EBSCOhost","abstract":"Objective: This study investigated the clinical utility of the Standardized Assessment of Concussion (SAC) in detecting concussion in athletes. Method: Athletic trainers administered the SAC to 568 nonconcussed high school and college football players prior to the 1995 and 1996 football seasons. Thirty-three of these players experienced concussion and were tested immediately following injury; 28 of the 33 underwent additional follow-up testing 48 hours after the injury. Results: Concussed players scored significantly below nonconcussed controls on all SAC measures and significantly below their own pre-injury baseline performance. Follow-up testing documented return to preinjury baseline. Conclusion: These findings support the SAC's effectiveness in detecting concussion and tracking recovery in order to determine a player's fitness to return to play. Copyright (c) 1998 by Aspen Publishers, Inc.","ISSN":"0885-9701","call-number":"1998054157","note":"00229","shortTitle":"Standardized Assessment of Concussion (SAC)","journalAbbreviation":"J Head Trauma Rehabil","author":[{"family":"McCrea","given":"Michael"},{"family":"Kelly","given":"James P."},{"family":"Randolph","given":"Christopher"},{"family":"Kluge","given":"Jon"},{"family":"Bartolic","given":"Edward"},{"family":"Finn","given":"George"},{"family":"Baxter","given":"Brian"}],"issued":{"date-parts":[["1998",4]]}}},{"id":4196,"uris":["http://zotero.org/users/1562642/items/UIHREKE5"],"uri":["http://zotero.org/users/1562642/items/UIHREKE5"],"itemData":{"id":4196,"type":"article-journal","title":"CogSport: reliability and correlation with conventional cognitive tests used in postconcussion medical evaluations","container-title":"Clinical Journal of Sport Medicine","page":"28-32","volume":"13","issue":"1","source":"EBSCOhost","archive_location":"12544161","abstract":"Objective: To determine the repeatability of a computerized cognitive test designed to monitor recovery from concussion and assist team physicians make return to play decisions (CogSport). To determine the correlation between CogSport and two conventional neuropsychological tests.; Design: Prospective, serial investigation of cognitive function.; Setting: Professional and semi-professional Australian Football clubs and a university affiliated research institute in Melbourne, Australia.; Participants: Three-hundred healthy young adults, including 240 elite athletes.; Main Outcome Measures: Intra-class correlation (ICC) coefficients for CogSport performance measures administered serially. ICC between CogSport performance measures and conventional neuropsychological tests. Normative data for CogSport performance measures.; Results: Measures of psychomotor function, decision making, working memory and learning were highly reliable. Some measures also displayed high correlations with conventional neuropsychological tests of information processing and attention. Preliminary normative data is described.; Conclusions: CogSport is a highly reliable cognitive function test when administered to healthy young adults and elite athletes. CogSport measures similar cognitive functions as conventional tests used commonly in concussion research.;","ISSN":"1050-642X","shortTitle":"CogSport","journalAbbreviation":"Clin J Sport Med","author":[{"family":"Collie","given":"Alexander"},{"family":"Maruff","given":"Paul"},{"family":"Makdissi","given":"Michael"},{"family":"McCrory","given":"Paul"},{"family":"McStephen","given":"Michael"},{"family":"Darby","given":"David"}],"issued":{"date-parts":[["2003",1]]}}}],"schema":"https://github.com/citation-style-language/schema/raw/master/csl-citation.json"} </w:instrText>
      </w:r>
      <w:r w:rsidR="0074095B">
        <w:fldChar w:fldCharType="separate"/>
      </w:r>
      <w:r w:rsidR="006D34E3" w:rsidRPr="006D34E3">
        <w:rPr>
          <w:rFonts w:cs="Arial"/>
          <w:szCs w:val="24"/>
        </w:rPr>
        <w:t>[41–43]</w:t>
      </w:r>
      <w:r w:rsidR="0074095B">
        <w:fldChar w:fldCharType="end"/>
      </w:r>
      <w:r>
        <w:t>. These tests</w:t>
      </w:r>
      <w:r w:rsidR="006552CA">
        <w:t xml:space="preserve"> – including ImPACT, CNS Vital Signs, as well as more traditional tests including Trail Making Test and Stroop tests </w:t>
      </w:r>
      <w:r w:rsidR="00632A5B">
        <w:t xml:space="preserve">– evaluate </w:t>
      </w:r>
      <w:r>
        <w:t>the domains of cognition most commonly affected by a concussive event. These domains include memory, concentration, executive function, information processing and reaction speed</w:t>
      </w:r>
      <w:r w:rsidR="0074095B">
        <w:t xml:space="preserve"> </w:t>
      </w:r>
      <w:r w:rsidR="0074095B">
        <w:fldChar w:fldCharType="begin"/>
      </w:r>
      <w:r w:rsidR="006D34E3">
        <w:instrText xml:space="preserve"> ADDIN ZOTERO_ITEM CSL_CITATION {"citationID":"188g3f32pg","properties":{"formattedCitation":"[30,44,45]","plainCitation":"[30,44,45]"},"citationItems":[{"id":206,"uris":["http://zotero.org/users/1562642/items/AJ8XHXFK"],"uri":["http://zotero.org/users/1562642/items/AJ8XHXFK"],"itemData":{"id":206,"type":"article-journal","title":"The effect of sport concussion on neurocognitive function, self-report symptoms and postural control","container-title":"Sports Medicine","page":"53–67","volume":"38","issue":"1","source":"Google Scholar","note":"00106","author":[{"family":"Broglio","given":"Steven P."},{"family":"Puetz","given":"Timothy W."}],"issued":{"date-parts":[["2008"]]}}},{"id":63,"uris":["http://zotero.org/users/1562642/items/W4ERQSUG"],"uri":["http://zotero.org/users/1562642/items/W4ERQSUG"],"itemData":{"id":63,"type":"article-journal","title":"Acute effects and recovery time following concussion in collegiate football players: The NCAA Concussion Study","container-title":"JAMA: Journal of the American Medical Association","page":"2556-2563","volume":"290","issue":"19","source":"EBSCOhost","abstract":"Context: Lack of empirical data on recovery time following sport-related concussion hampers clinical decision making about return to play after injury. Objective: To prospectively measure immediate effects and natural recovery course relating to symptoms, cognitive functioning, and postural stability following sport-related concussion. Design, Setting, and Participants: Prospective cohort study of 1631 football players from 15 US colleges. All players underwent preseason baseline testing on concussion assessment measures in 1999, 2000, and 2001. Ninety-four players with concussion (based on American Academy of Neurology criteria) and 56 noninjured controls underwent assessment of symptoms, cognitive functioning, and postural stability immediately, 3 hours, and 1, 2, 3, 5, 7, and 90 days after injury. Main Outcome Measures: Scores on the Graded Symptom Checklist (GSC), Standardized Assessment of Concussion (SAC), Balance Error Scoring System (BESS), and a neuropsychological test battery. Results: No player with concussion was excluded from participation; 79 players with concussion (84%) completed the protocol through day 90. Players with concussion exhibited more severe symptoms (mean GSC score 20.93 [95% confidence interval {CI}, 15.65-26.21] points higher than that of controls), cognitive impairment (mean SAC score 2.94 [95% CI, 1.50-4.38] points lower than that of controls), and balance problems (mean BESS score 5.81 [95% CI, –0.67 to 12.30] points higher than that of controls) immediately after concussion. On average, symptoms gradually resolved by day 7 (GSC mean difference, 0.33; 95% CI, -1.41 to 2.06), cognitive functioning improved to baseline levels within 5 to 7 days (day 7 SAC mean difference, -0.03; 95% CI, -1.33 to 1.26), and balance deficits dissipated within 3 to 5 days after injury (day 5 BESS mean difference, -0.31; 95% CI, -3.02 to 2.40). Mild impairments in cognitive processing and verbal memory evident on neuropsychological testing 2 days after concussion resolved by day 7. There were no significant differences in symptoms or functional impairments in the concussion and control groups 90 days after concussion. Conclusions: Collegiate football players may require several days for recovery of symptoms, cognitive dysfunction, and postural instability after concussion. Further research is required to determine factors that predict variability in recovery time after concussion. Standardized measurement of postconcussive symptoms, cognitive functioning, and postural stability may enhance clinical management of athletes recovering from concussion.","ISSN":"00987484","shortTitle":"Acute Effects and Recovery Time Following Concussion in Collegiate Football Players","journalAbbreviation":"JAMA","author":[{"family":"McCrea","given":"Michael"},{"family":"Guskiewicz","given":"Kevin M."},{"family":"Marshall","given":"Stephen W."},{"family":"Barr","given":"William"},{"family":"Randolph","given":"Christopher"},{"family":"Cantu","given":"Robert C."},{"family":"Onate","given":"James A."},{"family":"Yang","given":"Jingzhen"},{"family":"Kelly","given":"James P."}],"issued":{"date-parts":[["2003",11,19]]}}},{"id":4596,"uris":["http://zotero.org/users/1562642/items/9IZ8QUZX"],"uri":["http://zotero.org/users/1562642/items/9IZ8QUZX"],"itemData":{"id":4596,"type":"article-journal","title":"Immediate neurocognitive effects of concussion","container-title":"Neurosurgery","page":"1032–1042","volume":"50","issue":"5","source":"Google Scholar","abstract":"Objective: To prospectively measure the immediate neurocognitive effects and early course of recovery from concussion and to examine the effects of loss of consciousness (LOC) and posttraumatic amnesia (PTA) on the severity of neurocognitive impairment immediately after concussion.; Methods: A sports-related concussion research model was used to allow prospective immediate evaluation of concussion. A total of 2385 high school and college football players were studied. Ninety-one players (3.8%) sustained concussions during the study. A brief neurocognitive and neurological screening measure, the Standardized Assessment of Concussion, was used to assess cognitive functioning before the football season, immediately after injury, and 15 minutes, 48 hours, and 90 days after injury.; Results: Standardized Assessment of Concussion scores immediately after concussion were significantly lower than the preseason baseline score and the noninjured population baseline mean, even for injured subjects without LOC or PTA. Subjects with LOC were most severely impaired immediately after injury, whereas those without LOC or PTA were least impaired. Significant impairment was also detected 15 minutes after injury, but all three groups returned to baseline levels of cognitive functioning within 48 hours.; Conclusion: These findings are the first to demonstrate not only that a gradient of increasing concussion severity is represented by PTA and LOC but also that measurable neurocognitive abnormalities are evident immediately after injury without PTA or LOC.;","ISSN":"0148-396X","journalAbbreviation":"Neurosurgery","author":[{"family":"McCrea","given":"Michael"},{"family":"Kelly","given":"James P."},{"family":"Randolph","given":"Christopher"},{"family":"Cisler","given":"Ron"},{"family":"Berger","given":"Lisa"}],"issued":{"date-parts":[["2002"]]}}}],"schema":"https://github.com/citation-style-language/schema/raw/master/csl-citation.json"} </w:instrText>
      </w:r>
      <w:r w:rsidR="0074095B">
        <w:fldChar w:fldCharType="separate"/>
      </w:r>
      <w:r w:rsidR="006D34E3" w:rsidRPr="006D34E3">
        <w:rPr>
          <w:rFonts w:cs="Arial"/>
        </w:rPr>
        <w:t>[30,44,45]</w:t>
      </w:r>
      <w:r w:rsidR="0074095B">
        <w:fldChar w:fldCharType="end"/>
      </w:r>
      <w:r>
        <w:t xml:space="preserve">. Decrements in these domains are reported in the literature acutely after injury and generally return to pre-injury performance levels within  </w:t>
      </w:r>
      <w:r w:rsidR="006552CA">
        <w:t xml:space="preserve">3 weeks </w:t>
      </w:r>
      <w:r>
        <w:t>of injury</w:t>
      </w:r>
      <w:r w:rsidR="0074095B">
        <w:t xml:space="preserve"> </w:t>
      </w:r>
      <w:r w:rsidR="0074095B">
        <w:fldChar w:fldCharType="begin"/>
      </w:r>
      <w:r w:rsidR="006D34E3">
        <w:instrText xml:space="preserve"> ADDIN ZOTERO_ITEM CSL_CITATION {"citationID":"FDzbtCua","properties":{"formattedCitation":"[30,44,46,47]","plainCitation":"[30,44,46,47]"},"citationItems":[{"id":63,"uris":["http://zotero.org/users/1562642/items/W4ERQSUG"],"uri":["http://zotero.org/users/1562642/items/W4ERQSUG"],"itemData":{"id":63,"type":"article-journal","title":"Acute effects and recovery time following concussion in collegiate football players: The NCAA Concussion Study","container-title":"JAMA: Journal of the American Medical Association","page":"2556-2563","volume":"290","issue":"19","source":"EBSCOhost","abstract":"Context: Lack of empirical data on recovery time following sport-related concussion hampers clinical decision making about return to play after injury. Objective: To prospectively measure immediate effects and natural recovery course relating to symptoms, cognitive functioning, and postural stability following sport-related concussion. Design, Setting, and Participants: Prospective cohort study of 1631 football players from 15 US colleges. All players underwent preseason baseline testing on concussion assessment measures in 1999, 2000, and 2001. Ninety-four players with concussion (based on American Academy of Neurology criteria) and 56 noninjured controls underwent assessment of symptoms, cognitive functioning, and postural stability immediately, 3 hours, and 1, 2, 3, 5, 7, and 90 days after injury. Main Outcome Measures: Scores on the Graded Symptom Checklist (GSC), Standardized Assessment of Concussion (SAC), Balance Error Scoring System (BESS), and a neuropsychological test battery. Results: No player with concussion was excluded from participation; 79 players with concussion (84%) completed the protocol through day 90. Players with concussion exhibited more severe symptoms (mean GSC score 20.93 [95% confidence interval {CI}, 15.65-26.21] points higher than that of controls), cognitive impairment (mean SAC score 2.94 [95% CI, 1.50-4.38] points lower than that of controls), and balance problems (mean BESS score 5.81 [95% CI, –0.67 to 12.30] points higher than that of controls) immediately after concussion. On average, symptoms gradually resolved by day 7 (GSC mean difference, 0.33; 95% CI, -1.41 to 2.06), cognitive functioning improved to baseline levels within 5 to 7 days (day 7 SAC mean difference, -0.03; 95% CI, -1.33 to 1.26), and balance deficits dissipated within 3 to 5 days after injury (day 5 BESS mean difference, -0.31; 95% CI, -3.02 to 2.40). Mild impairments in cognitive processing and verbal memory evident on neuropsychological testing 2 days after concussion resolved by day 7. There were no significant differences in symptoms or functional impairments in the concussion and control groups 90 days after concussion. Conclusions: Collegiate football players may require several days for recovery of symptoms, cognitive dysfunction, and postural instability after concussion. Further research is required to determine factors that predict variability in recovery time after concussion. Standardized measurement of postconcussive symptoms, cognitive functioning, and postural stability may enhance clinical management of athletes recovering from concussion.","ISSN":"00987484","shortTitle":"Acute Effects and Recovery Time Following Concussion in Collegiate Football Players","journalAbbreviation":"JAMA","author":[{"family":"McCrea","given":"Michael"},{"family":"Guskiewicz","given":"Kevin M."},{"family":"Marshall","given":"Stephen W."},{"family":"Barr","given":"William"},{"family":"Randolph","given":"Christopher"},{"family":"Cantu","given":"Robert C."},{"family":"Onate","given":"James A."},{"family":"Yang","given":"Jingzhen"},{"family":"Kelly","given":"James P."}],"issued":{"date-parts":[["2003",11,19]]}}},{"id":2550,"uris":["http://zotero.org/users/1562642/items/3PKRXM8W"],"uri":["http://zotero.org/users/1562642/items/3PKRXM8W"],"itemData":{"id":2550,"type":"article-journal","title":"The neuropsychological impact of sports-related concussion: a meta-analysis","container-title":"Journal of the International Neuropsychological Society","page":"345–357","volume":"11","issue":"04","source":"Google Scholar","shortTitle":"The neuropsychological impact of sports-related concussion","author":[{"family":"Belanger","given":"Heather G."},{"family":"Vanderploeg","given":"Rodney D."}],"issued":{"date-parts":[["2005"]]}}},{"id":206,"uris":["http://zotero.org/users/1562642/items/AJ8XHXFK"],"uri":["http://zotero.org/users/1562642/items/AJ8XHXFK"],"itemData":{"id":206,"type":"article-journal","title":"The effect of sport concussion on neurocognitive function, self-report symptoms and postural control","container-title":"Sports Medicine","page":"53–67","volume":"38","issue":"1","source":"Google Scholar","note":"00106","author":[{"family":"Broglio","given":"Steven P."},{"family":"Puetz","given":"Timothy W."}],"issued":{"date-parts":[["2008"]]}}},{"id":1705,"uris":["http://zotero.org/users/1562642/items/A5WUBHEQ"],"uri":["http://zotero.org/users/1562642/items/A5WUBHEQ"],"itemData":{"id":1705,"type":"article-journal","title":"The effects of rest and treatment following sport-related concussion: a systematic review of the literature","container-title":"British Journal of Sports Medicine","page":"304-307","volume":"47","issue":"5","abstract":"Objective To evaluate the evidence for rest, treatment, and rehabilitation following sport-related concussion (SRC). Data sources PubMed, CINAHL, PsychInfo, Cochrane Controlled Trials Registers, Health STAR, Sport Discus, EMBASE, Web of Science, and ProQuest. Study selection Articles were included if they met the following criteria: original research, reported SRC as a source of injury, and evaluated the effect of rest or treatment. Data extraction Study design, participants, treatment, outcome measures, and key findings. Data synthesis Three studies met the inclusion criteria for evaluating the effects of rest and twelve for treatment. Low-intensity aerobic exercise may be of benefit. Conclusions The current evidence evaluating the effect of rest and treatment following SRC is sparse. An initial period of rest may be of benefit. Low-level exercise and multimodal physiotherapy may be of benefit for those who are slow to recover. There is a strong need for high level studies evaluating the effects of rest and treatment following SRC.","DOI":"10.1136/bjsports-2013-092190","ISSN":"0306-3674","note":"WOS:000316058900010","author":[{"family":"Schneider","given":"Kathryn J."},{"family":"Iverson","given":"Grant L."},{"family":"Emery","given":"Carolyn A."},{"family":"McCrory","given":"Paul"},{"family":"Herring","given":"Stanley A."},{"family":"Meeuwisse","given":"Willem H."}],"issued":{"date-parts":[["2013",4]]}}}],"schema":"https://github.com/citation-style-language/schema/raw/master/csl-citation.json"} </w:instrText>
      </w:r>
      <w:r w:rsidR="0074095B">
        <w:fldChar w:fldCharType="separate"/>
      </w:r>
      <w:r w:rsidR="006D34E3" w:rsidRPr="006D34E3">
        <w:rPr>
          <w:rFonts w:cs="Arial"/>
        </w:rPr>
        <w:t>[30,44,46,47]</w:t>
      </w:r>
      <w:r w:rsidR="0074095B">
        <w:fldChar w:fldCharType="end"/>
      </w:r>
      <w:r>
        <w:t xml:space="preserve">. However, </w:t>
      </w:r>
      <w:r w:rsidR="000B3448">
        <w:t>persistent functional deficits</w:t>
      </w:r>
      <w:r w:rsidR="006552CA">
        <w:t xml:space="preserve"> </w:t>
      </w:r>
      <w:r w:rsidR="000B3448">
        <w:t>have been</w:t>
      </w:r>
      <w:r>
        <w:t xml:space="preserve"> reported </w:t>
      </w:r>
      <w:r w:rsidR="00C32CDC">
        <w:t xml:space="preserve">in some individuals </w:t>
      </w:r>
      <w:r>
        <w:t>long after the clinical resolution of symptoms</w:t>
      </w:r>
      <w:r w:rsidR="00E33A6C">
        <w:t xml:space="preserve"> </w:t>
      </w:r>
      <w:r w:rsidR="00E33A6C">
        <w:fldChar w:fldCharType="begin"/>
      </w:r>
      <w:r w:rsidR="006D34E3">
        <w:instrText xml:space="preserve"> ADDIN ZOTERO_ITEM CSL_CITATION {"citationID":"1o50vuqq1q","properties":{"formattedCitation":"{\\rtf [48\\uc0\\u8211{}50]}","plainCitation":"[48–50]"},"citationItems":[{"id":4306,"uris":["http://zotero.org/users/1562642/items/7F9MN7JX"],"uri":["http://zotero.org/users/1562642/items/7F9MN7JX"],"itemData":{"id":4306,"type":"article-journal","title":"Functional abnormalities in symptomatic concussed athletes: an fMRI study","container-title":"NeuroImage","page":"68-82","volume":"22","issue":"1","source":"PubMed","abstract":"Our aim was to quantify with functional magnetic resonance imaging (fMRI) changes in brain activity in concussed athletes and compare the results with those of normal control subjects. Regional brain activations associated with a working memory task were obtained from a group of concussed athletes (15 symptomatic, 1 asymptomatic) and eight matched control subjects, using blood oxygen level dependent (BOLD) fMRI. The average percent signal change from baseline to working memory condition in each region of interest was computed. Symptomatic concussed athletes demonstrated task-related activations in some but not all the regions of interest, even when they performed as well as the control subjects. Furthermore, several concussed athletes had additional increases in activity outside the regions of interest, not seen in the control group. Quantitative analysis of BOLD signals within regions of interest revealed that, in general, concussed athletes had different BOLD responses compared to the control subjects. The task-related activation pattern of the one symptom-free athlete was comparable to that of the control group. We also repeated the study in one athlete whose symptoms had resolved. On the first study, when he was still symptomatic, less task-related activations were observed. On follow-up, once his symptoms had disappeared, the task-related activations became comparable to those of the control group. These results demonstrate the potential of fMRI, in conjunction with the working memory task, to identify an underlying pathology in symptomatic concussed individuals with normal structural imaging results.","DOI":"10.1016/j.neuroimage.2003.12.032","ISSN":"1053-8119","note":"PMID: 15109998","shortTitle":"Functional abnormalities in symptomatic concussed athletes","journalAbbreviation":"Neuroimage","language":"eng","author":[{"family":"Chen","given":"Jen-Kai"},{"family":"Johnston","given":"Karen M."},{"family":"Frey","given":"S."},{"family":"Petrides","given":"Michael"},{"family":"Worsley","given":"K."},{"family":"Ptito","given":"Alain"}],"issued":{"date-parts":[["2004",5]]}}},{"id":4432,"uris":["http://zotero.org/users/1562642/items/AQ3TJ5FP"],"uri":["http://zotero.org/users/1562642/items/AQ3TJ5FP"],"itemData":{"id":4432,"type":"article-journal","title":"Electrophysiology and functional MRI in post-acute mild traumatic brain injury","container-title":"Journal of Neurotrauma","page":"329-341","volume":"28","issue":"3","source":"EBSCOhost","archive_location":"2011-18475-001","abstract":"Symptoms persisting beyond the acute phase (&gt; 2 months) after a mild traumatic brain injury (MTBI) are often reported, but their origin remains controversial. Some investigators evoke dysfunctional cerebral mechanisms, while others ascribe them to the psychological consequences of the injury. We address this controversy by exploring possible cerebral dysfunction with functional magnetic resonance imaging (fMRI) and event-related potentials (ERP) in a group of patients during the post-acute phase. Fourteen MTBI symptomatic patients (5.7 ± 2.9 months post-injury) were tested with fMRI and ERP using a visual externally ordered working memory task, and were compared with 23 control subjects. Attenuated blood oxygen level dependent (BOLD) signal changes in the left and right mid-dorsolateral prefrontal cortex (mid-DLPFC), the putamen, the body of the caudate nucleus, and the right thalamus were found in the MTBI group compared with the control group. Moreover, symptom severity and BOLD signal changes were correlated: patients with more severe symptoms had lower BOLD signal changes in the right mid-DLPFC. For ERP, a group × task interaction was observed for N350 amplitude. A larger amplitude for the working memory task than for the control task was found in control subjects, but not in MTBI subjects, who had weak amplitudes for both tasks. This study confirms that persistent symptoms after MTBI cannot be uniquely explained by psychological factors, such as depression and/or malingering, and indicates that they can be associated with cerebral dysfunction. ERP reveals decreased amplitude of the N350 component, while fMRI demonstrates that the more severe the symptoms, the lower the BOLD signal changes in the mid-DLPFC. (PsycINFO Database Record (c) 2012 APA, all rights reserved). (journal abstract)","DOI":"10.1089/neu.2010.1493","ISSN":"0897-7151","journalAbbreviation":"Journal of Neurotrauma","author":[{"family":"Gosselin","given":"Nadia"},{"family":"Bottari","given":"Carolina"},{"family":"Chen","given":"Jen-Kai"},{"family":"Petrides","given":"Michael"},{"family":"Tinawi","given":"Simon"},{"family":"Guise","given":"Élaine","non-dropping-particle":"de"},{"family":"Ptito","given":"Alain"}],"issued":{"date-parts":[["2011",3]]}}},{"id":4603,"uris":["http://zotero.org/users/1562642/items/FVGRJR33"],"uri":["http://zotero.org/users/1562642/items/FVGRJR33"],"itemData":{"id":4603,"type":"article-journal","title":"Differential working memory load effects after mild traumatic brain injury","container-title":"NeuroImage","page":"1004–1012","volume":"14","issue":"5","source":"Google Scholar","DOI":"10.1006/nimg.2001.0899","author":[{"family":"McAllister","given":"Thomas W."},{"family":"Sparling","given":"Molly B."},{"family":"Flashman","given":"Laura A."},{"family":"Guerin","given":"Stephen J."},{"family":"Mamourian","given":"Alexander C."},{"family":"Saykin","given":"Andrew J."}],"issued":{"date-parts":[["2001"]]}}}],"schema":"https://github.com/citation-style-language/schema/raw/master/csl-citation.json"} </w:instrText>
      </w:r>
      <w:r w:rsidR="00E33A6C">
        <w:fldChar w:fldCharType="separate"/>
      </w:r>
      <w:r w:rsidR="006D34E3" w:rsidRPr="006D34E3">
        <w:rPr>
          <w:rFonts w:cs="Arial"/>
          <w:szCs w:val="24"/>
        </w:rPr>
        <w:t>[48–50]</w:t>
      </w:r>
      <w:r w:rsidR="00E33A6C">
        <w:fldChar w:fldCharType="end"/>
      </w:r>
      <w:r>
        <w:t>.</w:t>
      </w:r>
      <w:r w:rsidR="000B3448">
        <w:t xml:space="preserve"> </w:t>
      </w:r>
    </w:p>
    <w:p w14:paraId="75E34501" w14:textId="74883BB6" w:rsidR="00DC7AE8" w:rsidRDefault="000B3448" w:rsidP="005025B5">
      <w:pPr>
        <w:spacing w:line="480" w:lineRule="auto"/>
        <w:ind w:firstLine="720"/>
      </w:pPr>
      <w:r>
        <w:t xml:space="preserve">These tests are often used </w:t>
      </w:r>
      <w:r w:rsidR="00C32CDC">
        <w:t>to measure</w:t>
      </w:r>
      <w:r w:rsidR="00414C6E">
        <w:t xml:space="preserve"> </w:t>
      </w:r>
      <w:r w:rsidR="00C32CDC">
        <w:t xml:space="preserve">an athlete’s </w:t>
      </w:r>
      <w:r>
        <w:t>baseline</w:t>
      </w:r>
      <w:r w:rsidR="00414C6E">
        <w:t xml:space="preserve"> ability</w:t>
      </w:r>
      <w:r w:rsidR="00330308">
        <w:t xml:space="preserve"> prior to a competitive season or series of seasons</w:t>
      </w:r>
      <w:r w:rsidR="00C32CDC">
        <w:t>. In the event of a concussive injury, data</w:t>
      </w:r>
      <w:r w:rsidR="005C63A6">
        <w:t xml:space="preserve"> </w:t>
      </w:r>
      <w:r w:rsidR="00C32CDC" w:rsidRPr="005C63A6">
        <w:rPr>
          <w:rFonts w:cs="Arial"/>
          <w:szCs w:val="24"/>
        </w:rPr>
        <w:t>are then used for comparison with post-concussion data collected at specific time points.</w:t>
      </w:r>
      <w:r w:rsidR="00330308">
        <w:t xml:space="preserve"> In the absence of baseline measures, normative values exist for many of these various measures. However, these normative values are generally based on predominantly White, </w:t>
      </w:r>
      <w:r w:rsidR="00032790">
        <w:t xml:space="preserve">middle-to-upper class </w:t>
      </w:r>
      <w:r w:rsidR="00330308">
        <w:t xml:space="preserve">English-speaking high school and college students in the United States and may lack sensitivity to racial, </w:t>
      </w:r>
      <w:r w:rsidR="00840DAF">
        <w:t>cultural/ethnic</w:t>
      </w:r>
      <w:r w:rsidR="00330308">
        <w:t xml:space="preserve"> or linguistic differences when applied to other populations</w:t>
      </w:r>
      <w:r w:rsidR="00270F8B">
        <w:t xml:space="preserve"> </w:t>
      </w:r>
      <w:r w:rsidR="00270F8B">
        <w:fldChar w:fldCharType="begin"/>
      </w:r>
      <w:r w:rsidR="006D34E3">
        <w:instrText xml:space="preserve"> ADDIN ZOTERO_ITEM CSL_CITATION {"citationID":"1jo4jrbiun","properties":{"formattedCitation":"{\\rtf [51\\uc0\\u8211{}54]}","plainCitation":"[51–54]"},"citationItems":[{"id":85,"uris":["http://zotero.org/users/1562642/items/7GD9BX89"],"uri":["http://zotero.org/users/1562642/items/7GD9BX89"],"itemData":{"id":85,"type":"article-journal","title":"Neuropsychological test performance of Hawai'i high school athletes: updated Hawai'i immediate post-concussion assessment and cognitive testing data","container-title":"Hawai'i Journal of Medicine &amp; Public Health","page":"208-211","volume":"73","issue":"7","source":"EBSCOhost","archive_location":"25089231","abstract":"The present study reviewed the Immediate Post-Concussion Assessment and Cognitive Testing (ImPACT) baseline test scores of 247 high school athletes ages 13 to 18 from a private school in Hawai'i. The aim of the research was to update a prior exploratory investigation conducted in 2008 that compared the test scores of Hawai'i public high school athletes with the normative data provided by the ImPACT publishers. The results of this study provide assurance that the present ImPACT scores of the Hawai'i high school athletes are similar to the general ImPACT norms. The present study is a rare effort to compare the ImPACT scores of high school athletes from an ethnically diverse region with the ImPACT norms. The findings offer further support for the use of the ImPACT norms when evaluating high school athletes from Hawai'i. Future research in various regions of the United States and with other sociocultural backgrounds is encouraged.;","ISSN":"2165-8242","shortTitle":"Neuropsychological test performance of Hawai'i high school athletes","journalAbbreviation":"Hawai'i Journal Of Medicine &amp; Public Health: A Journal Of Asia Pacific Medicine &amp; Public Health","author":[{"family":"Tsushima","given":"William T"},{"family":"Siu","given":"Andrea M"}],"issued":{"date-parts":[["2014",7]]}}},{"id":4515,"uris":["http://zotero.org/users/1562642/items/EXXBXCGQ"],"uri":["http://zotero.org/users/1562642/items/EXXBXCGQ"],"itemData":{"id":4515,"type":"article-journal","title":"Neuropsychological test performance of Hawai'i high school athletes: Hawai'i ImPACT normative data","container-title":"Hawaii Medical Journal","page":"93-95","volume":"67","issue":"4","source":"EBSCOhost","archive_location":"18524142","abstract":"Objective: Establishing normative data of the Immediate Post-Concussion Assessment and Cognitive Testing (ImPACT) performance of high school athletes in Hawai'i.; Study Design: Pre-season ImPACT testing was performed on 751 participants in football, baseball, basketball, soccer, volleyball, softball, and track from 4 Oahu public high schools. The ImPACT composite scores included measures of Verbal Memory, Visual Memory Processing Speed, and Reaction Time. The descriptive statistical data collected were the group means, standard deviations, standard errors of measurement, distribution of scores and percentile ranks of (1) 262 boys ages 13 to 15; (2) 297 boys ages 16 to 18; and (3) 192 girls ages 13 to 18.; Results: The means and standard deviations of the 4 ImPACT composite scores for the 751 student-athletes in Hawai'i were similar to the ImPACT scores obtained from a master database of ImPACT test results. Although differences between the Hawai'i and mainland data were nonsignificant, there appeared to be a trend revealing somewhat lower scores in the Hawai'i sample of athletes.; Discussion: The similarity in ImPACT test performance of Hawai'i high school athletes as compared to the mainland normative data provides support for the applicability of this computerized neuropsychological battery in Hawai'i. However in view of a trend reflecting slightly lower ImPACT scores among Hawai'i participants, the use of the normative data produced by this study may be desirable in assessing Hawai'i high school athletes.;","ISSN":"0017-8594","shortTitle":"Neuropsychological test performance of Hawai'i high school athletes","journalAbbreviation":"Hawaii Medical Journal","author":[{"family":"Tsushima","given":"William T"},{"family":"Oshiro","given":"Ross"},{"family":"Zimbra","given":"Daniel"}],"issued":{"date-parts":[["2008",4]]}}},{"id":4746,"uris":["http://zotero.org/users/1562642/items/C35NUQIP"],"uri":["http://zotero.org/users/1562642/items/C35NUQIP"],"itemData":{"id":4746,"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J."}],"issued":{"date-parts":[["2014",3]]}}},{"id":4181,"uris":["http://zotero.org/users/1562642/items/UWBB5IC5"],"uri":["http://zotero.org/users/1562642/items/UWBB5IC5"],"itemData":{"id":4181,"type":"article-journal","title":"Computerized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270F8B">
        <w:fldChar w:fldCharType="separate"/>
      </w:r>
      <w:r w:rsidR="006D34E3" w:rsidRPr="006D34E3">
        <w:rPr>
          <w:rFonts w:cs="Arial"/>
          <w:szCs w:val="24"/>
        </w:rPr>
        <w:t>[51–54]</w:t>
      </w:r>
      <w:r w:rsidR="00270F8B">
        <w:fldChar w:fldCharType="end"/>
      </w:r>
      <w:r w:rsidR="00330308">
        <w:t>.</w:t>
      </w:r>
      <w:r w:rsidR="00414C6E">
        <w:t xml:space="preserve"> This </w:t>
      </w:r>
      <w:r w:rsidR="00032790">
        <w:t xml:space="preserve">is </w:t>
      </w:r>
      <w:r w:rsidR="00414C6E">
        <w:t xml:space="preserve">undoubtedly problematic when attempting to establish return to “baseline” </w:t>
      </w:r>
      <w:r w:rsidR="00C32CDC">
        <w:t xml:space="preserve">after injury </w:t>
      </w:r>
      <w:r w:rsidR="00414C6E">
        <w:t>for indivi</w:t>
      </w:r>
      <w:r w:rsidR="00032790">
        <w:t>duals not captured in the normative datasets.</w:t>
      </w:r>
    </w:p>
    <w:p w14:paraId="2B59AC9A" w14:textId="7615902A" w:rsidR="0074095B" w:rsidRDefault="00820946" w:rsidP="00820946">
      <w:pPr>
        <w:spacing w:line="480" w:lineRule="auto"/>
        <w:rPr>
          <w:b/>
        </w:rPr>
      </w:pPr>
      <w:r>
        <w:rPr>
          <w:b/>
        </w:rPr>
        <w:t xml:space="preserve">1.3 </w:t>
      </w:r>
      <w:r w:rsidR="00E542C3">
        <w:rPr>
          <w:b/>
        </w:rPr>
        <w:t xml:space="preserve">Racial, </w:t>
      </w:r>
      <w:r w:rsidR="00E943EB">
        <w:rPr>
          <w:b/>
        </w:rPr>
        <w:t>C</w:t>
      </w:r>
      <w:r w:rsidR="00840DAF">
        <w:rPr>
          <w:b/>
        </w:rPr>
        <w:t>ultural/</w:t>
      </w:r>
      <w:r w:rsidR="00E943EB">
        <w:rPr>
          <w:b/>
        </w:rPr>
        <w:t>E</w:t>
      </w:r>
      <w:r w:rsidR="00840DAF">
        <w:rPr>
          <w:b/>
        </w:rPr>
        <w:t>thnic</w:t>
      </w:r>
      <w:r w:rsidR="00E542C3">
        <w:rPr>
          <w:b/>
        </w:rPr>
        <w:t xml:space="preserve"> and </w:t>
      </w:r>
      <w:r w:rsidR="00E943EB">
        <w:rPr>
          <w:b/>
        </w:rPr>
        <w:t>L</w:t>
      </w:r>
      <w:r w:rsidR="00E542C3">
        <w:rPr>
          <w:b/>
        </w:rPr>
        <w:t xml:space="preserve">inguistic </w:t>
      </w:r>
      <w:r w:rsidR="00E943EB">
        <w:rPr>
          <w:b/>
        </w:rPr>
        <w:t>Impacts on Cognitive Te</w:t>
      </w:r>
      <w:r w:rsidR="00E542C3">
        <w:rPr>
          <w:b/>
        </w:rPr>
        <w:t>sts</w:t>
      </w:r>
    </w:p>
    <w:p w14:paraId="0DC91C76" w14:textId="0ADCEFC7" w:rsidR="00330308" w:rsidRDefault="00330308" w:rsidP="005025B5">
      <w:pPr>
        <w:spacing w:line="480" w:lineRule="auto"/>
      </w:pPr>
      <w:r>
        <w:rPr>
          <w:b/>
        </w:rPr>
        <w:lastRenderedPageBreak/>
        <w:tab/>
      </w:r>
      <w:r w:rsidR="00032790">
        <w:t>Very f</w:t>
      </w:r>
      <w:r>
        <w:t xml:space="preserve">ew studies have examined the specific effects of race, </w:t>
      </w:r>
      <w:r w:rsidR="00840DAF">
        <w:t>culture/ethnicity</w:t>
      </w:r>
      <w:r>
        <w:t>, or language on neurocognitive testing for concussion management. Kontos et al. (2010) compared African American and White athletes</w:t>
      </w:r>
      <w:r w:rsidR="00032790">
        <w:t>’</w:t>
      </w:r>
      <w:r>
        <w:t xml:space="preserve"> performance on the Immediate Post-Concussion</w:t>
      </w:r>
      <w:r w:rsidR="00F71F0F">
        <w:t xml:space="preserve"> Assessment and Cognitive Testing (ImPACT</w:t>
      </w:r>
      <w:r w:rsidR="00363735">
        <w:t>,</w:t>
      </w:r>
      <w:r w:rsidR="00F71F0F">
        <w:t xml:space="preserve"> </w:t>
      </w:r>
      <w:r w:rsidR="00571CA6">
        <w:fldChar w:fldCharType="begin"/>
      </w:r>
      <w:r w:rsidR="006D34E3">
        <w:instrText xml:space="preserve"> ADDIN ZOTERO_ITEM CSL_CITATION {"citationID":"a1lvkgv7bcj","properties":{"formattedCitation":"[55]","plainCitation":"[55]"},"citationItems":[{"id":62,"uris":["http://zotero.org/users/1562642/items/GGGDK33G"],"uri":["http://zotero.org/users/1562642/items/GGGDK33G"],"itemData":{"id":62,"type":"article-journal","title":"Cerebral concussion in athletes: Evaluation and neuropsychological testing","container-title":"Neurosurgery","page":"659–672","volume":"47","issue":"3","source":"Google Scholar","shortTitle":"Cerebral concussion in athletes","journalAbbreviation":"Neurosurgery","author":[{"family":"Maroon","given":"Joseph C."},{"family":"Lovell","given":"Mark R."},{"family":"Norwig","given":"John"},{"family":"Podell","given":"Kenneth"},{"family":"Powell","given":"John W."},{"family":"Hartl","given":"Roger"}],"issued":{"date-parts":[["2000"]]}}}],"schema":"https://github.com/citation-style-language/schema/raw/master/csl-citation.json"} </w:instrText>
      </w:r>
      <w:r w:rsidR="00571CA6">
        <w:fldChar w:fldCharType="separate"/>
      </w:r>
      <w:r w:rsidR="006D34E3" w:rsidRPr="006D34E3">
        <w:rPr>
          <w:rFonts w:cs="Arial"/>
        </w:rPr>
        <w:t>[55]</w:t>
      </w:r>
      <w:r w:rsidR="00571CA6">
        <w:fldChar w:fldCharType="end"/>
      </w:r>
      <w:r w:rsidR="00363735">
        <w:t>)</w:t>
      </w:r>
      <w:r w:rsidR="00571CA6">
        <w:t xml:space="preserve"> </w:t>
      </w:r>
      <w:r w:rsidR="00F71F0F">
        <w:t xml:space="preserve">at baseline, </w:t>
      </w:r>
      <w:r w:rsidR="00032790">
        <w:t>two</w:t>
      </w:r>
      <w:r w:rsidR="00F71F0F">
        <w:t xml:space="preserve">, and </w:t>
      </w:r>
      <w:r w:rsidR="00032790">
        <w:t xml:space="preserve">seven </w:t>
      </w:r>
      <w:r w:rsidR="00F71F0F">
        <w:t>days post-injury</w:t>
      </w:r>
      <w:r w:rsidR="00363735">
        <w:t xml:space="preserve"> </w:t>
      </w:r>
      <w:r w:rsidR="00363735">
        <w:fldChar w:fldCharType="begin"/>
      </w:r>
      <w:r w:rsidR="006D34E3">
        <w:instrText xml:space="preserve"> ADDIN ZOTERO_ITEM CSL_CITATION {"citationID":"a2enn74oupi","properties":{"formattedCitation":"[41]","plainCitation":"[41]"},"citationItems":[{"id":4372,"uris":["http://zotero.org/users/1562642/items/PIUDATJM"],"uri":["http://zotero.org/users/1562642/items/PIUDATJM"],"itemData":{"id":4372,"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J."},{"family":"Covassin","given":"Tracey"},{"family":"Larson","given":"Elizabeth"}],"issued":{"date-parts":[["2010",12]]}}}],"schema":"https://github.com/citation-style-language/schema/raw/master/csl-citation.json"} </w:instrText>
      </w:r>
      <w:r w:rsidR="00363735">
        <w:fldChar w:fldCharType="separate"/>
      </w:r>
      <w:r w:rsidR="006D34E3" w:rsidRPr="006D34E3">
        <w:rPr>
          <w:rFonts w:cs="Arial"/>
        </w:rPr>
        <w:t>[41]</w:t>
      </w:r>
      <w:r w:rsidR="00363735">
        <w:fldChar w:fldCharType="end"/>
      </w:r>
      <w:r w:rsidR="00F71F0F">
        <w:t xml:space="preserve">. The authors noted that African Americans were more likely to demonstrate a significant decline in cognitive function at one week post-injury with a similar trend at </w:t>
      </w:r>
      <w:r w:rsidR="00032790">
        <w:t xml:space="preserve">two </w:t>
      </w:r>
      <w:r w:rsidR="00F71F0F">
        <w:t xml:space="preserve">days post-injury. Specifically, the authors observed decreased motor processing speed in the African American group </w:t>
      </w:r>
      <w:r w:rsidR="00FE0AB3">
        <w:t xml:space="preserve">and a lack of practice effect from baseline to </w:t>
      </w:r>
      <w:r w:rsidR="00032790">
        <w:t xml:space="preserve">seven </w:t>
      </w:r>
      <w:r w:rsidR="00FE0AB3">
        <w:t>days post-injury. The authors suggest that the lack of differences at baseline between the groups</w:t>
      </w:r>
      <w:r w:rsidR="00032790">
        <w:t>,</w:t>
      </w:r>
      <w:r w:rsidR="00FE0AB3">
        <w:t xml:space="preserve"> coupled with the fact that differences were observed in only one measure</w:t>
      </w:r>
      <w:r w:rsidR="00032790">
        <w:t>,</w:t>
      </w:r>
      <w:r w:rsidR="00FE0AB3">
        <w:t xml:space="preserve"> do</w:t>
      </w:r>
      <w:r w:rsidR="00032790">
        <w:t>es</w:t>
      </w:r>
      <w:r w:rsidR="00FE0AB3">
        <w:t xml:space="preserve"> not merit a separate normative baseline for African Americans. However, the participants in this study were all English-speaking high school and college students from similarly performing academic institutions. Consequently, these participants may not represent the breadth of educational, acculturation, </w:t>
      </w:r>
      <w:r w:rsidR="00B33588">
        <w:t xml:space="preserve">linguistic, </w:t>
      </w:r>
      <w:r w:rsidR="005820B5">
        <w:t>and socioeconomic conditions</w:t>
      </w:r>
      <w:r w:rsidR="00840DAF">
        <w:t>,</w:t>
      </w:r>
      <w:r w:rsidR="005820B5">
        <w:t xml:space="preserve"> which may impact individuals’ pre- and post-injury performance on this test.</w:t>
      </w:r>
    </w:p>
    <w:p w14:paraId="79D72376" w14:textId="3982F96F" w:rsidR="005820B5" w:rsidRDefault="005820B5" w:rsidP="005025B5">
      <w:pPr>
        <w:spacing w:line="480" w:lineRule="auto"/>
      </w:pPr>
      <w:r>
        <w:tab/>
      </w:r>
      <w:r w:rsidR="00364A0D">
        <w:t xml:space="preserve">Likewise, </w:t>
      </w:r>
      <w:r>
        <w:t xml:space="preserve">Shuttleworth-Edwards </w:t>
      </w:r>
      <w:r w:rsidR="00363735">
        <w:t xml:space="preserve">et al. </w:t>
      </w:r>
      <w:r>
        <w:t>(2009) compared</w:t>
      </w:r>
      <w:r w:rsidR="00571CA6">
        <w:t xml:space="preserve"> white,</w:t>
      </w:r>
      <w:r>
        <w:t xml:space="preserve"> English-speaking football players in the US to predominantly white English-speaking rugby players in South Africa on</w:t>
      </w:r>
      <w:r w:rsidR="0087723E">
        <w:t xml:space="preserve"> the</w:t>
      </w:r>
      <w:r>
        <w:t xml:space="preserve"> ImPACT</w:t>
      </w:r>
      <w:r w:rsidR="00363735">
        <w:t xml:space="preserve"> </w:t>
      </w:r>
      <w:r w:rsidR="00363735">
        <w:fldChar w:fldCharType="begin"/>
      </w:r>
      <w:r w:rsidR="006D34E3">
        <w:instrText xml:space="preserve"> ADDIN ZOTERO_ITEM CSL_CITATION {"citationID":"agfpa7h0rp","properties":{"formattedCitation":"[54]","plainCitation":"[54]"},"citationItems":[{"id":4181,"uris":["http://zotero.org/users/1562642/items/UWBB5IC5"],"uri":["http://zotero.org/users/1562642/items/UWBB5IC5"],"itemData":{"id":4181,"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363735">
        <w:fldChar w:fldCharType="separate"/>
      </w:r>
      <w:r w:rsidR="006D34E3" w:rsidRPr="006D34E3">
        <w:rPr>
          <w:rFonts w:cs="Arial"/>
        </w:rPr>
        <w:t>[54]</w:t>
      </w:r>
      <w:r w:rsidR="00363735">
        <w:fldChar w:fldCharType="end"/>
      </w:r>
      <w:r>
        <w:t xml:space="preserve">. The authors showed that while the South African players tended to report higher symptom scores, the cognitive task outcomes were similar. </w:t>
      </w:r>
      <w:r w:rsidR="00587378">
        <w:t xml:space="preserve">However, the authors acknowledge that the athletes in both groups were predominantly White and well-educated </w:t>
      </w:r>
      <w:r w:rsidR="00587378">
        <w:fldChar w:fldCharType="begin"/>
      </w:r>
      <w:r w:rsidR="006D34E3">
        <w:instrText xml:space="preserve"> ADDIN ZOTERO_ITEM CSL_CITATION {"citationID":"18l0jsjco3","properties":{"formattedCitation":"[54]","plainCitation":"[54]"},"citationItems":[{"id":4181,"uris":["http://zotero.org/users/1562642/items/UWBB5IC5"],"uri":["http://zotero.org/users/1562642/items/UWBB5IC5"],"itemData":{"id":4181,"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587378">
        <w:fldChar w:fldCharType="separate"/>
      </w:r>
      <w:r w:rsidR="006D34E3" w:rsidRPr="006D34E3">
        <w:rPr>
          <w:rFonts w:cs="Arial"/>
        </w:rPr>
        <w:t>[54]</w:t>
      </w:r>
      <w:r w:rsidR="00587378">
        <w:fldChar w:fldCharType="end"/>
      </w:r>
      <w:r>
        <w:t>. The similarity of these results may not persist outside of this narrow scope.</w:t>
      </w:r>
    </w:p>
    <w:p w14:paraId="46A23027" w14:textId="34A43392" w:rsidR="005820B5" w:rsidRDefault="005820B5" w:rsidP="005025B5">
      <w:pPr>
        <w:spacing w:line="480" w:lineRule="auto"/>
      </w:pPr>
      <w:r>
        <w:lastRenderedPageBreak/>
        <w:tab/>
      </w:r>
      <w:r w:rsidR="00364A0D">
        <w:t>Some cross-lingual comparisons have</w:t>
      </w:r>
      <w:r w:rsidR="0075174D">
        <w:t xml:space="preserve"> additionally</w:t>
      </w:r>
      <w:r w:rsidR="00364A0D">
        <w:t xml:space="preserve"> been conducted. </w:t>
      </w:r>
      <w:r w:rsidR="001D594E">
        <w:t>Ott et al. (2014) compared English-speaking athletes to Spanish-</w:t>
      </w:r>
      <w:r w:rsidR="002A5452">
        <w:t xml:space="preserve">English (native Spanish speakers with English as a second language) bilingual </w:t>
      </w:r>
      <w:r w:rsidR="001D594E">
        <w:t>athletes taking the ImPACT in either Spanish or English</w:t>
      </w:r>
      <w:r w:rsidR="00363735">
        <w:t xml:space="preserve"> </w:t>
      </w:r>
      <w:r w:rsidR="00363735">
        <w:fldChar w:fldCharType="begin"/>
      </w:r>
      <w:r w:rsidR="006D34E3">
        <w:instrText xml:space="preserve"> ADDIN ZOTERO_ITEM CSL_CITATION {"citationID":"adco9mrrbt","properties":{"formattedCitation":"[53]","plainCitation":"[53]"},"citationItems":[{"id":4746,"uris":["http://zotero.org/users/1562642/items/C35NUQIP"],"uri":["http://zotero.org/users/1562642/items/C35NUQIP"],"itemData":{"id":4746,"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00363735">
        <w:fldChar w:fldCharType="separate"/>
      </w:r>
      <w:r w:rsidR="006D34E3" w:rsidRPr="006D34E3">
        <w:rPr>
          <w:rFonts w:cs="Arial"/>
        </w:rPr>
        <w:t>[53]</w:t>
      </w:r>
      <w:r w:rsidR="00363735">
        <w:fldChar w:fldCharType="end"/>
      </w:r>
      <w:r w:rsidR="001D594E">
        <w:t xml:space="preserve">. They demonstrated that </w:t>
      </w:r>
      <w:r w:rsidR="002A5452">
        <w:t>these bilingual</w:t>
      </w:r>
      <w:r w:rsidR="001D594E">
        <w:t xml:space="preserve"> athletes </w:t>
      </w:r>
      <w:r w:rsidR="00911672">
        <w:t xml:space="preserve">completing </w:t>
      </w:r>
      <w:r w:rsidR="001D594E">
        <w:t xml:space="preserve">the ImPACT </w:t>
      </w:r>
      <w:r w:rsidR="002A5452">
        <w:t xml:space="preserve">in Spanish </w:t>
      </w:r>
      <w:r w:rsidR="001D594E">
        <w:t xml:space="preserve">performed </w:t>
      </w:r>
      <w:r w:rsidR="002A5452">
        <w:t xml:space="preserve">more poorly </w:t>
      </w:r>
      <w:r w:rsidR="001D594E">
        <w:t xml:space="preserve">than </w:t>
      </w:r>
      <w:r w:rsidR="002A5452">
        <w:t>both bilingual</w:t>
      </w:r>
      <w:r w:rsidR="001D594E">
        <w:t xml:space="preserve"> and English-speaking</w:t>
      </w:r>
      <w:r w:rsidR="002A5452">
        <w:t xml:space="preserve"> individuals</w:t>
      </w:r>
      <w:r w:rsidR="001D594E">
        <w:t xml:space="preserve"> taking the test in English. Furthermore, </w:t>
      </w:r>
      <w:r w:rsidR="002A5452">
        <w:t>bilingual</w:t>
      </w:r>
      <w:r w:rsidR="001D594E">
        <w:t xml:space="preserve"> athletes </w:t>
      </w:r>
      <w:r w:rsidR="00911672">
        <w:t xml:space="preserve">administered </w:t>
      </w:r>
      <w:r w:rsidR="001D594E">
        <w:t>the test in English performed more poorly than English-speaking athletes. The authors note that this study highlights the need for caution when administering the ImPACT to Spanish- and English-speaking Hispanics</w:t>
      </w:r>
      <w:r w:rsidR="002A5452">
        <w:t xml:space="preserve"> </w:t>
      </w:r>
      <w:r w:rsidR="002A5452">
        <w:fldChar w:fldCharType="begin"/>
      </w:r>
      <w:r w:rsidR="006D34E3">
        <w:instrText xml:space="preserve"> ADDIN ZOTERO_ITEM CSL_CITATION {"citationID":"a27q468rubb","properties":{"formattedCitation":"[53]","plainCitation":"[53]"},"citationItems":[{"id":4746,"uris":["http://zotero.org/users/1562642/items/C35NUQIP"],"uri":["http://zotero.org/users/1562642/items/C35NUQIP"],"itemData":{"id":4746,"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002A5452">
        <w:fldChar w:fldCharType="separate"/>
      </w:r>
      <w:r w:rsidR="006D34E3" w:rsidRPr="006D34E3">
        <w:rPr>
          <w:rFonts w:cs="Arial"/>
        </w:rPr>
        <w:t>[53]</w:t>
      </w:r>
      <w:r w:rsidR="002A5452">
        <w:fldChar w:fldCharType="end"/>
      </w:r>
      <w:r w:rsidR="001D594E">
        <w:t>.</w:t>
      </w:r>
    </w:p>
    <w:p w14:paraId="021B267D" w14:textId="4EB73228" w:rsidR="00270F8B" w:rsidRPr="00330308" w:rsidRDefault="00270F8B" w:rsidP="005025B5">
      <w:pPr>
        <w:spacing w:line="480" w:lineRule="auto"/>
      </w:pPr>
      <w:r>
        <w:tab/>
      </w:r>
      <w:r w:rsidR="00364A0D">
        <w:t>In short,</w:t>
      </w:r>
      <w:r>
        <w:t xml:space="preserve"> ra</w:t>
      </w:r>
      <w:r w:rsidR="002C1CE2">
        <w:t>cial and</w:t>
      </w:r>
      <w:r>
        <w:t xml:space="preserve"> </w:t>
      </w:r>
      <w:r w:rsidR="00F40B16">
        <w:t xml:space="preserve">ethnic background, </w:t>
      </w:r>
      <w:r>
        <w:t xml:space="preserve">cultural heritage, and </w:t>
      </w:r>
      <w:r w:rsidR="00F40B16">
        <w:t xml:space="preserve">primary </w:t>
      </w:r>
      <w:r>
        <w:t xml:space="preserve">language </w:t>
      </w:r>
      <w:r w:rsidR="00364A0D">
        <w:t>likely influence</w:t>
      </w:r>
      <w:r>
        <w:t xml:space="preserve"> neurocognitive testing outcomes</w:t>
      </w:r>
      <w:r w:rsidR="002A5452">
        <w:t xml:space="preserve"> following concussion </w:t>
      </w:r>
      <w:r w:rsidR="002A5452">
        <w:fldChar w:fldCharType="begin"/>
      </w:r>
      <w:r w:rsidR="006D34E3">
        <w:instrText xml:space="preserve"> ADDIN ZOTERO_ITEM CSL_CITATION {"citationID":"aqran6rf96","properties":{"formattedCitation":"{\\rtf [12\\uc0\\u8211{}20,22,41,53,54]}","plainCitation":"[12–20,22,41,53,54]"},"citationItems":[{"id":1784,"uris":["http://zotero.org/users/1562642/items/Z8VP2X9M"],"uri":["http://zotero.org/users/1562642/items/Z8VP2X9M"],"itemData":{"id":1784,"type":"article-journal","title":"Cultural values underlying psychometric cognitive testing","container-title":"Neuropsychology review","page":"185–195","volume":"15","issue":"4","source":"Google Scholar","author":[{"family":"Ardila","given":"Alfredo"}],"issued":{"date-parts":[["2005"]]}}},{"id":32,"uris":["http://zotero.org/users/1562642/items/MQKIK7G2"],"uri":["http://zotero.org/users/1562642/items/MQKIK7G2"],"itemData":{"id":32,"type":"article-journal","title":"Directions of research in cross-cultural neuropsychology","container-title":"Journal of clinical and experimental neuropsychology","page":"143–150","volume":"17","issue":"1","source":"Google Scholar","author":[{"family":"Ardila","given":"Alfredo"}],"issued":{"date-parts":[["1995"]]}}},{"id":15,"uris":["http://zotero.org/users/1562642/items/RIM2A7IM"],"uri":["http://zotero.org/users/1562642/items/RIM2A7IM"],"itemData":{"id":15,"type":"article-journal","title":"Ethical issues in cross-cultural neuropsychology","container-title":"Applied Neuropsychology","page":"91-100","volume":"13","issue":"2","source":"Taylor and Francis+NEJM","abstract":"Clinical neuropsychologists who assess patients from diverse cultural and linguistic backgrounds face unique ethical challenges. In this article, we address 4 critical questions relevant to ethics of cross-cultural neuropsychology: (a) Should culture or race be considered in neuropsychological testing? (b) Should race- and ethnicity-specific normative data be used in the clinical neuropsychological evaluation? (c) Who is competent to design and translate tests for ethnic minority groups and non-English speakers and who is competent to administer and interpret them? and (d) Are neuropsychology training programs adequately preparing clinicians to be competent in the assessment of cross-cultural groups? The overall aims of the article are to highlight the complexity of these clinical and ethical issues, to provide comprehensive and balanced information to help guide clinician choices, and to stimulate future research in this area.","DOI":"10.1207/s15324826an1302_4","ISSN":"0908-4282","note":"PMID: 17009882","author":[{"family":"Brickman","given":"Adam M."},{"family":"Cabo","given":"Raquel"},{"family":"Manly","given":"Jennifer J."}],"issued":{"date-parts":[["2006",6,1]]}}},{"id":26,"uris":["http://zotero.org/users/1562642/items/5KN8325G"],"uri":["http://zotero.org/users/1562642/items/5KN8325G"],"itemData":{"id":26,"type":"article-journal","title":"Bias in cross-cultural neuropsychological testing: problems and possible solutions","container-title":"Culture and Brain","page":"1-35","source":"link.springer.com","abstract":"Cultural variables exert a powerful effect on test performance. This effect is now largely recognized in the field of neuropsychology, although rather underestimated. This paper has three parts. First, different sources of cross-cultural bias in neuropsychological testing are identified, using the taxonomy proposed by van de Vijver and Tanzer (Eur Rev Appl Psychol 54: 119–135, 2004), specifically, an examination of construct, method and item biases. Second, strategies proposed in the literature to address these biases are reviewed. Finally, a three-level approach to addressing these problems related to bias is proposed. These approaches are hierarchically organized from bottom-to-top: (1) a behavioral approach in the testing situation, (2) test adaptation and, (3) the development of a new generation of neuropsychological tests. Simultaneous test development across multiple cultures is emphasized. Guidelines for the development of these tests are proposed in order to obtain culturally fair and psychometrically robust tests.","DOI":"10.1007/s40167-017-0050-2","ISSN":"2193-8652, 2193-8660","shortTitle":"Bias in cross-cultural neuropsychological testing","journalAbbreviation":"Cult. Brain","language":"en","author":[{"family":"Fernández","given":"Alberto Luis"},{"family":"Abe","given":"Jennifer"}],"issued":{"date-parts":[["2017",5,12]]}}},{"id":23,"uris":["http://zotero.org/users/1562642/items/2BIB7WJ6"],"uri":["http://zotero.org/users/1562642/items/2BIB7WJ6"],"itemData":{"id":23,"type":"article-journal","title":"Neuropsychological assessment of culturally and educationally dissimilar individuals","container-title":"Handbook of multicultural mental health: Assessment and treatment of diverse populations","page":"225–241","source":"Google Scholar","author":[{"family":"Puente","given":"Antonio E."},{"family":"Perez-Garcia","given":"Miguel"},{"family":"Vilar-Lopez","given":"R."},{"family":"Hidalgo-Ruzzante","given":"N."},{"family":"Fasfous","given":"Ahmed F."}],"issued":{"date-parts":[["2013"]]}}},{"id":24,"uris":["http://zotero.org/users/1562642/items/AK3P39GP"],"uri":["http://zotero.org/users/1562642/items/AK3P39GP"],"itemData":{"id":24,"type":"article-journal","title":"Cross-cultural neuropsychological assessment: A comparison of randomly selected, demographically matched cohorts of English-and Spanish-speaking older adults","container-title":"Journal of Clinical and Experimental Neuropsychology","page":"331-339","volume":"19","issue":"3","source":"Taylor and Francis+NEJM","abstract":"As the US population of elderly Hispanics continues to grow, there is an increasingly greater need for neuropsychological measures that are appropriate for assessing Spanish-speaking elders. The current study compared the performance of randomly selected, community-based samples of English-and Spanish-speaking elders on a brief neuropsychological test battery. Subject groups were matched for age and education. Multivariate analysis indicated significant group differences on the test battery. English and Spanish speakers scored comparably on many language-based tasks, but Spanish speakers scored significantly lower on almost all of the nonverbal measures. Significant group differences were observed on multiple-choice matching and recognition memory for stimuli from the Benton Visual Retention Test, as well as on Identities and Oddities from the Mattis Dementia Rating Scale, category fluency, and Complex Ideational Material from the Boston Diagnostic Aphasia Examination (BDAE). Results suggest that caution is warranted when using nonverbal as well as verbal measures to assess non-English-speaking individuals.","DOI":"10.1080/01688639708403862","ISSN":"1380-3395","note":"PMID: 9268808","shortTitle":"Cross-cultural neuropsychological assessment","author":[{"family":"Jacobs","given":"Diane M."},{"family":"Sano","given":"Mary"},{"family":"Albert","given":"Steven"},{"family":"Schofield","given":"Peter"},{"family":"Dooneief","given":"George"},{"family":"Stern","given":"Yaakov"}],"issued":{"date-parts":[["1997",6,1]]}}},{"id":9,"uris":["http://zotero.org/users/1562642/items/9XHDT3IV"],"uri":["http://zotero.org/users/1562642/items/9XHDT3IV"],"itemData":{"id":9,"type":"article-journal","title":"Demographically corrected norms for the California Verbal Learning Test","container-title":"Journal of Clinical and Experimental Neuropsychology","page":"80-94","volume":"22","issue":"1","source":"Taylor and Francis+NEJM","abstract":"The California Verbal Learning Test (CVLT) is designed to quantify components of verbal learning, retention and retrieval. The present study used multiple regression analyses to correct for demographic characteristics on CVLT performance measures. There were 906 subjects, of whom 549 were Caucasians (61%) and 357 were African Americans (39%). Age, education, ethnicity, and gender were found to be significant predictors of performance on several CVLT indices, including Total Words Recalled, Trial 1, Trial 5, List B, Short Delay Free Recall (SDFR), and Long Delay Free Recall (LDFR). Demographically corrected T-scores were calculated for a base sample of 672 subjects and cross-validated on 234 separate subjects. Tables and regression equations are offered to convert raw scores into T-scores corrected for age, gender, education, and ethnicity. Demographically corrected Recognition Discriminability cutoff scores were calculated for age and education levels. In order to provide some indices of important memory processes, we also computed indices of retrieval, Short-Delay forgetting and Long-Delay forgetting and present normative information for them.","DOI":"10.1076/1380-3395(200002)22:1;1-8;FT080","ISSN":"1380-3395","note":"PMID: 10649547","author":[{"family":"Norman","given":"Marc A."},{"family":"Evans","given":"Jovier D."},{"family":"Miller","given":"Walden S."},{"family":"Heaton","given":"Robert K."}],"issued":{"date-parts":[["2000",2,1]]}}},{"id":11,"uris":["http://zotero.org/users/1562642/items/AACP9QNH"],"uri":["http://zotero.org/users/1562642/items/AACP9QNH"],"itemData":{"id":11,"type":"article-journal","title":"Demographically corrected norms for African Americans and Caucasians on the Hopkins Verbal Learning Test–Revised, Brief Visuospatial Memory Test–Revised, Stroop Color and Word Test, and Wisconsin Card Sorting Test 64-Card Version","container-title":"Journal of Clinical and Experimental Neuropsychology","page":"793-804","volume":"33","issue":"7","source":"Taylor and Francis+NEJM","abstract":"Memory and executive functioning are two important components of clinical neuropsychological (NP) practice and research. Multiple demographic factors are known to affect performance differentially on most NP tests, but adequate normative corrections, inclusive of race/ethnicity, are not available for many widely used instruments. This study compared demographic contributions for widely used tests of verbal and visual learning and memory (Brief Visual Memory Test–Revised, Hopkins Verbal Memory Test–Revised) and executive functioning (Stroop Color and Word Test, Wisconsin Card Sorting Test–64) in groups of healthy Caucasians (n = 143) and African Americans (n = 103). Demographic factors of age, education, gender, and race/ethnicity were found to be significant factors on some indices of all four tests. The magnitude of demographic contributions (especially age) was greater for African Americans than for Caucasians on most measures. New, demographically corrected T-score formulas were calculated for each race/ethnicity. The rates of NP impairment using previously published normative standards significantly overestimated NP impairment in African Americans. Utilizing the new demographic corrections developed and presented herein, NP impairment rates were comparable between the two race/ethnicities and were unrelated to the other demographic characteristics (age, education, gender) in either race/ethnicity group. Findings support the need to consider extended demographic contributions to neuropsychological test performance in clinical and research settings.","DOI":"10.1080/13803395.2011.559157","ISSN":"1380-3395","note":"PMID: 21547817","author":[{"family":"Norman","given":"Marc A."},{"family":"Moore","given":"David J."},{"family":"Taylor","given":"Michael"},{"family":"Jr","given":"Donald Franklin"},{"family":"Cysique","given":"Lucette"},{"family":"Ake","given":"Chris"},{"family":"Lazarretto","given":"Deborah"},{"family":"Vaida","given":"Florin"},{"family":"Heaton","given":"Robert K."},{"family":"Group","given":"the HNRC"}],"issued":{"date-parts":[["2011",8,1]]}}},{"id":31,"uris":["http://zotero.org/users/1562642/items/B5UBJEG6"],"uri":["http://zotero.org/users/1562642/items/B5UBJEG6"],"itemData":{"id":31,"type":"article-journal","title":"Diagnostic mistakes of culturally diverse individuals when using North American neuropsychological tests","container-title":"Applied Neuropsychology: Adult","page":"16–22","volume":"24","issue":"1","source":"Google Scholar","author":[{"family":"Daugherty","given":"Julia C."},{"family":"Puente","given":"Antonio E."},{"family":"Fasfous","given":"Ahmed F."},{"family":"Hidalgo-Ruzzante","given":"Natalia"},{"family":"Pérez-Garcia","given":"Miguel"}],"issued":{"date-parts":[["2017"]]}}},{"id":14,"uris":["http://zotero.org/users/1562642/items/3EI2HC36"],"uri":["http://zotero.org/users/1562642/items/3EI2HC36"],"itemData":{"id":14,"type":"article-journal","title":"Neuropsychological training and practices with Hispanics: A national survey","container-title":"The Clinical Neuropsychologist","page":"229-243","volume":"11","issue":"3","source":"Taylor and Francis+NEJM","abstract":"A comprehensive survey was conducted among neuropsychologists in the United States to examine the past training and current practices of respondents with Hispanic populations. The results indicated that clinical neuropsychologists in the US provide both assessment and treatment services to Hispanics, yet report inadequate preparation to work with this population. Generally, these neuropsychologists did not consider themselves competent to work with Hispanics and requested additional training in the provision of services to Hispanics. In addition, (1) the respondents believe that clinical neuropsychology has paid little attention to cultural factors; and (2) respondents reported that they had virtually no exposure to Hispanic clinical supervisors. The best predictors of self-rated competence for work with Hispanics were related to clinical training. The findings are discussed in light of future recommendations for training and research.","DOI":"10.1080/13854049708400451","ISSN":"1385-4046","shortTitle":"Neuropsychological training and practices with hispanics","author":[{"family":"Echemendia","given":"Ruben J."},{"family":"Harris","given":"Josette G."},{"family":"Congett","given":"Sylvia M."},{"family":"Diaz","given":"M. Leonor"},{"family":"Puente","given":"Antonio E."}],"issued":{"date-parts":[["1997",8,1]]}}},{"id":4746,"uris":["http://zotero.org/users/1562642/items/C35NUQIP"],"uri":["http://zotero.org/users/1562642/items/C35NUQIP"],"itemData":{"id":4746,"type":"article-journal","title":"Neurocognitive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J."}],"issued":{"date-parts":[["2014",3]]}}},{"id":4372,"uris":["http://zotero.org/users/1562642/items/PIUDATJM"],"uri":["http://zotero.org/users/1562642/items/PIUDATJM"],"itemData":{"id":4372,"type":"article-journal","title":"Exploring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id":4181,"uris":["http://zotero.org/users/1562642/items/UWBB5IC5"],"uri":["http://zotero.org/users/1562642/items/UWBB5IC5"],"itemData":{"id":4181,"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2A5452">
        <w:fldChar w:fldCharType="separate"/>
      </w:r>
      <w:r w:rsidR="006D34E3" w:rsidRPr="006D34E3">
        <w:rPr>
          <w:rFonts w:cs="Arial"/>
          <w:szCs w:val="24"/>
        </w:rPr>
        <w:t>[12–20,22,41,53,54]</w:t>
      </w:r>
      <w:r w:rsidR="002A5452">
        <w:fldChar w:fldCharType="end"/>
      </w:r>
      <w:r w:rsidR="00364A0D">
        <w:t xml:space="preserve">. </w:t>
      </w:r>
      <w:r w:rsidR="00397E3F">
        <w:t>The purpose of this review is therefore to</w:t>
      </w:r>
      <w:r w:rsidR="00364A0D">
        <w:t xml:space="preserve"> </w:t>
      </w:r>
      <w:r>
        <w:t xml:space="preserve">determine </w:t>
      </w:r>
      <w:r w:rsidR="00364A0D">
        <w:t xml:space="preserve">whether </w:t>
      </w:r>
      <w:r>
        <w:t>these important demographic features</w:t>
      </w:r>
      <w:r w:rsidR="00376BAE">
        <w:t xml:space="preserve"> (e.g. race, culture/ethnicity, and language)</w:t>
      </w:r>
      <w:r w:rsidR="00364A0D">
        <w:t xml:space="preserve"> are being reported</w:t>
      </w:r>
      <w:r w:rsidR="00397E3F">
        <w:t xml:space="preserve"> in conjunction with concussion-related neurocognitive testing</w:t>
      </w:r>
      <w:r w:rsidR="00364A0D">
        <w:t>,</w:t>
      </w:r>
      <w:r>
        <w:t xml:space="preserve"> and then identify to what extent </w:t>
      </w:r>
      <w:r w:rsidR="00376BAE">
        <w:t>they</w:t>
      </w:r>
      <w:r w:rsidR="00742F3D">
        <w:t xml:space="preserve"> are factored into the analysis and interpretation of concussion-related neurocognitive outcomes. </w:t>
      </w:r>
    </w:p>
    <w:p w14:paraId="6BDF19A1" w14:textId="5460D6B2" w:rsidR="0062563D" w:rsidRDefault="00820946" w:rsidP="00820946">
      <w:pPr>
        <w:spacing w:line="480" w:lineRule="auto"/>
        <w:jc w:val="center"/>
        <w:rPr>
          <w:b/>
        </w:rPr>
      </w:pPr>
      <w:r>
        <w:rPr>
          <w:b/>
        </w:rPr>
        <w:t xml:space="preserve">2 </w:t>
      </w:r>
      <w:r w:rsidR="0062563D">
        <w:rPr>
          <w:b/>
        </w:rPr>
        <w:t>Methods</w:t>
      </w:r>
    </w:p>
    <w:p w14:paraId="0F85500A" w14:textId="4D96B1DE" w:rsidR="003109BB" w:rsidRPr="002D2328" w:rsidRDefault="00820946" w:rsidP="005025B5">
      <w:pPr>
        <w:spacing w:line="480" w:lineRule="auto"/>
        <w:rPr>
          <w:b/>
        </w:rPr>
      </w:pPr>
      <w:r>
        <w:rPr>
          <w:b/>
        </w:rPr>
        <w:t xml:space="preserve">2.1 </w:t>
      </w:r>
      <w:r w:rsidR="003109BB" w:rsidRPr="002D2328">
        <w:rPr>
          <w:b/>
        </w:rPr>
        <w:t>Search strategy</w:t>
      </w:r>
    </w:p>
    <w:p w14:paraId="085C4117" w14:textId="30179BBC" w:rsidR="003109BB" w:rsidRDefault="003109BB" w:rsidP="005025B5">
      <w:pPr>
        <w:spacing w:line="480" w:lineRule="auto"/>
      </w:pPr>
      <w:r>
        <w:rPr>
          <w:i/>
        </w:rPr>
        <w:tab/>
      </w:r>
      <w:r w:rsidR="00945202">
        <w:t xml:space="preserve">Literature reporting neurocognitive outcomes </w:t>
      </w:r>
      <w:r w:rsidR="00C1033C">
        <w:t>related to concussion diagnosis and management procedures</w:t>
      </w:r>
      <w:r w:rsidR="00945202">
        <w:t xml:space="preserve"> was identified in the following manner. A multiple database search was conducted on the following databases: Academic Search Premier, PsycInfo, CINAHL, MEDLINE, SportDiscus, </w:t>
      </w:r>
      <w:r w:rsidR="00C1033C">
        <w:t xml:space="preserve">and </w:t>
      </w:r>
      <w:r w:rsidR="00945202">
        <w:t xml:space="preserve">Psychology and Behavioral Science </w:t>
      </w:r>
      <w:r w:rsidR="00945202">
        <w:lastRenderedPageBreak/>
        <w:t>Collection (all available through EBSCOHost at Utah State</w:t>
      </w:r>
      <w:r w:rsidR="00376BAE">
        <w:t xml:space="preserve"> University</w:t>
      </w:r>
      <w:r w:rsidR="00945202">
        <w:t>)</w:t>
      </w:r>
      <w:r w:rsidR="00491F41">
        <w:t xml:space="preserve"> in March, 2016.</w:t>
      </w:r>
      <w:r w:rsidR="00945202">
        <w:t xml:space="preserve"> Search terms for all databases included terms related to concussion (“concuss*” OR “mTBI” OR “mild traumatic brain injury” OR “closed head injury”) and terms related to neurocognitive testing (“*cognitive” OR “*cognitive test”). </w:t>
      </w:r>
      <w:r w:rsidR="00B14AFC">
        <w:t>Only articles published in English were considered.</w:t>
      </w:r>
      <w:r w:rsidR="00491F41">
        <w:t xml:space="preserve"> No restrictions on year of publication were imposed. </w:t>
      </w:r>
    </w:p>
    <w:p w14:paraId="41F91250" w14:textId="33CFE889" w:rsidR="009D6CC1" w:rsidRDefault="00945202" w:rsidP="009D6CC1">
      <w:pPr>
        <w:spacing w:line="480" w:lineRule="auto"/>
      </w:pPr>
      <w:r>
        <w:tab/>
      </w:r>
      <w:r w:rsidR="009D6CC1">
        <w:t xml:space="preserve">These search procedures yielded </w:t>
      </w:r>
      <w:r w:rsidR="00C12EC9">
        <w:t xml:space="preserve">4961 citations, of which there were </w:t>
      </w:r>
      <w:r w:rsidR="00041D20">
        <w:t>2541</w:t>
      </w:r>
      <w:r w:rsidR="009D6CC1">
        <w:t xml:space="preserve"> unique citations. Titles and abstracts were then screened for inclusion </w:t>
      </w:r>
      <w:r w:rsidR="00506B10">
        <w:t xml:space="preserve">based </w:t>
      </w:r>
      <w:r w:rsidR="009D6CC1">
        <w:t xml:space="preserve">on the following guidelines: </w:t>
      </w:r>
    </w:p>
    <w:p w14:paraId="65102E62" w14:textId="2874C8EE" w:rsidR="009D6CC1" w:rsidRDefault="009D6CC1" w:rsidP="00E70DEE">
      <w:pPr>
        <w:pStyle w:val="ListParagraph"/>
        <w:numPr>
          <w:ilvl w:val="0"/>
          <w:numId w:val="2"/>
        </w:numPr>
        <w:spacing w:line="480" w:lineRule="auto"/>
      </w:pPr>
      <w:r>
        <w:t>Articles reported on original (no systematic reviews, meta-analyses, book chapters, or consensus statements), peer-review</w:t>
      </w:r>
      <w:r w:rsidR="00C12EC9">
        <w:t>ed (no dissertations or theses) manuscripts.</w:t>
      </w:r>
      <w:r w:rsidR="00041D20">
        <w:t xml:space="preserve"> Articles published ahead of print were included.</w:t>
      </w:r>
    </w:p>
    <w:p w14:paraId="694CD10A" w14:textId="29DC1407" w:rsidR="009D6CC1" w:rsidRDefault="009D6CC1" w:rsidP="00E70DEE">
      <w:pPr>
        <w:pStyle w:val="ListParagraph"/>
        <w:numPr>
          <w:ilvl w:val="0"/>
          <w:numId w:val="2"/>
        </w:numPr>
        <w:spacing w:line="480" w:lineRule="auto"/>
      </w:pPr>
      <w:r>
        <w:t>Articles reported on human participants.</w:t>
      </w:r>
    </w:p>
    <w:p w14:paraId="7AF92429" w14:textId="229EBC19" w:rsidR="009D6CC1" w:rsidRDefault="009D6CC1" w:rsidP="00E70DEE">
      <w:pPr>
        <w:pStyle w:val="ListParagraph"/>
        <w:numPr>
          <w:ilvl w:val="0"/>
          <w:numId w:val="2"/>
        </w:numPr>
        <w:spacing w:line="480" w:lineRule="auto"/>
      </w:pPr>
      <w:r>
        <w:t xml:space="preserve">Articles reported on specific neurocognitive or neuropsychological tests. Articles were </w:t>
      </w:r>
      <w:r w:rsidR="00C0001E">
        <w:t>included</w:t>
      </w:r>
      <w:r>
        <w:t xml:space="preserve"> </w:t>
      </w:r>
      <w:r w:rsidR="00C12EC9">
        <w:t xml:space="preserve">if </w:t>
      </w:r>
      <w:r w:rsidR="00397E3F">
        <w:t xml:space="preserve">specific test outcomes were reported, if </w:t>
      </w:r>
      <w:r w:rsidR="00C12EC9">
        <w:t>test scores were used to stratify individuals into groups (e.g., post-concussion syndrome (PCS) or no PCS)</w:t>
      </w:r>
      <w:r w:rsidR="00397E3F">
        <w:t>,</w:t>
      </w:r>
      <w:r w:rsidR="00C12EC9">
        <w:t xml:space="preserve"> or if test scores were entered into a model and reported as coefficients rather than specific values.</w:t>
      </w:r>
    </w:p>
    <w:p w14:paraId="073E9EF3" w14:textId="05371B8B" w:rsidR="00C355F1" w:rsidRDefault="009D6CC1" w:rsidP="00E70DEE">
      <w:pPr>
        <w:pStyle w:val="ListParagraph"/>
        <w:numPr>
          <w:ilvl w:val="0"/>
          <w:numId w:val="2"/>
        </w:numPr>
        <w:spacing w:line="480" w:lineRule="auto"/>
      </w:pPr>
      <w:r>
        <w:t>Articles reported on participants in a concussion context. Concussion context included studies reporting on not only acutely concussed individuals, but also the long-term effects of previous concussions, as well as test-retest reliability for concussion-specific cognitive tests (e.g., one-year test-retest reliability, repeat baseline assessment)</w:t>
      </w:r>
      <w:r w:rsidR="00C355F1">
        <w:t xml:space="preserve"> within non-concussed populations</w:t>
      </w:r>
      <w:r>
        <w:t xml:space="preserve">, and subconcussive effects (e.g., repetitive head impacts from boxing or soccer without formal </w:t>
      </w:r>
      <w:r>
        <w:lastRenderedPageBreak/>
        <w:t>concussion diagnosis).</w:t>
      </w:r>
      <w:r w:rsidR="00C12EC9">
        <w:t xml:space="preserve"> This wide range of contexts was chosen to ensure a broad range of cognitive testing applications within the typical applications for concussion.</w:t>
      </w:r>
    </w:p>
    <w:p w14:paraId="2E285626" w14:textId="51393DE2" w:rsidR="00C355F1" w:rsidRDefault="00C355F1" w:rsidP="00E70DEE">
      <w:pPr>
        <w:pStyle w:val="ListParagraph"/>
        <w:numPr>
          <w:ilvl w:val="0"/>
          <w:numId w:val="2"/>
        </w:numPr>
        <w:spacing w:line="480" w:lineRule="auto"/>
      </w:pPr>
      <w:r>
        <w:t>Articles were excluded if individuals were only diagnosed with moderate, severe, or moderate-to-severe traumatic brain injuries.</w:t>
      </w:r>
    </w:p>
    <w:p w14:paraId="4DD2752A" w14:textId="54415216" w:rsidR="009D6CC1" w:rsidRDefault="00C12EC9" w:rsidP="00E70DEE">
      <w:pPr>
        <w:spacing w:line="480" w:lineRule="auto"/>
        <w:ind w:firstLine="810"/>
      </w:pPr>
      <w:r>
        <w:t xml:space="preserve">After applying inclusion criteria, </w:t>
      </w:r>
      <w:r w:rsidR="00041D20">
        <w:t>1254</w:t>
      </w:r>
      <w:r>
        <w:t xml:space="preserve"> articles remaine</w:t>
      </w:r>
      <w:r w:rsidR="00C0001E">
        <w:t xml:space="preserve">d and </w:t>
      </w:r>
      <w:r w:rsidR="009D6CC1">
        <w:t xml:space="preserve">full texts were available for </w:t>
      </w:r>
      <w:r w:rsidR="00041D20">
        <w:t>1253</w:t>
      </w:r>
      <w:r w:rsidR="009D6CC1">
        <w:t xml:space="preserve"> of these. </w:t>
      </w:r>
      <w:r w:rsidR="00A430C2">
        <w:t>The same inclusion criteria were applied to the available full texts</w:t>
      </w:r>
      <w:r w:rsidR="009D6CC1">
        <w:t>.</w:t>
      </w:r>
      <w:r w:rsidR="00C355F1">
        <w:t xml:space="preserve"> Additionally, however, articles were excluded if, in the presence of traumatic brain injury, there was not a clearly defined mild TBI or concussion group (e.g., articles were excluded when the sample included individuals with varying degrees of severity who were not separated into distinct groups).</w:t>
      </w:r>
      <w:r w:rsidR="009D6CC1">
        <w:t xml:space="preserve"> </w:t>
      </w:r>
      <w:r w:rsidR="00C355F1">
        <w:t xml:space="preserve">A total of </w:t>
      </w:r>
      <w:r w:rsidR="00041D20">
        <w:t>768</w:t>
      </w:r>
      <w:r w:rsidR="00C355F1">
        <w:t xml:space="preserve"> articles met the guidelines for inclusion. Please see Figure 1 for a flowsheet of</w:t>
      </w:r>
      <w:r w:rsidR="005C63A6">
        <w:t xml:space="preserve"> the</w:t>
      </w:r>
      <w:r w:rsidR="00C355F1">
        <w:t xml:space="preserve"> inclusion/exclusion process</w:t>
      </w:r>
      <w:r w:rsidR="009D6CC1">
        <w:t>.</w:t>
      </w:r>
    </w:p>
    <w:p w14:paraId="1ED2CF71" w14:textId="334C8AA4" w:rsidR="004F471D" w:rsidRDefault="004F471D" w:rsidP="005025B5">
      <w:pPr>
        <w:spacing w:line="480" w:lineRule="auto"/>
      </w:pPr>
      <w:r>
        <w:tab/>
        <w:t xml:space="preserve">The </w:t>
      </w:r>
      <w:r w:rsidR="00632E5E">
        <w:t xml:space="preserve">methods and results </w:t>
      </w:r>
      <w:r>
        <w:t>section</w:t>
      </w:r>
      <w:r w:rsidR="004376AB">
        <w:t>s</w:t>
      </w:r>
      <w:r>
        <w:t xml:space="preserve"> </w:t>
      </w:r>
      <w:r w:rsidR="0057552F">
        <w:t xml:space="preserve">of </w:t>
      </w:r>
      <w:r>
        <w:t xml:space="preserve">each included article </w:t>
      </w:r>
      <w:r w:rsidR="004376AB">
        <w:t xml:space="preserve">were </w:t>
      </w:r>
      <w:r w:rsidR="0057552F">
        <w:t>coded</w:t>
      </w:r>
      <w:r w:rsidR="00491F41">
        <w:t xml:space="preserve"> by two independent coders</w:t>
      </w:r>
      <w:r w:rsidR="00506B10">
        <w:t>.</w:t>
      </w:r>
      <w:r w:rsidR="0057552F">
        <w:t xml:space="preserve"> </w:t>
      </w:r>
      <w:r w:rsidR="009331B6">
        <w:t xml:space="preserve">Variables coded included </w:t>
      </w:r>
      <w:r w:rsidR="0057552F">
        <w:t>1)</w:t>
      </w:r>
      <w:r w:rsidR="009331B6">
        <w:t xml:space="preserve"> tests used, 2) whether or not the authors reported racial, ethnic, </w:t>
      </w:r>
      <w:r w:rsidR="00417608">
        <w:t xml:space="preserve">country of origin, </w:t>
      </w:r>
      <w:r w:rsidR="009331B6">
        <w:t xml:space="preserve">or </w:t>
      </w:r>
      <w:r w:rsidR="00506B10">
        <w:t xml:space="preserve">3) </w:t>
      </w:r>
      <w:r w:rsidR="009331B6">
        <w:t>primary language distribution</w:t>
      </w:r>
      <w:r w:rsidR="00417608">
        <w:t xml:space="preserve"> for the participants</w:t>
      </w:r>
      <w:r w:rsidR="00C355F1">
        <w:t xml:space="preserve">, </w:t>
      </w:r>
      <w:r w:rsidR="009331B6">
        <w:t xml:space="preserve">and 4) whether or not racial, </w:t>
      </w:r>
      <w:r w:rsidR="00840DAF">
        <w:t>cultural/ethnic</w:t>
      </w:r>
      <w:r w:rsidR="009331B6">
        <w:t>,</w:t>
      </w:r>
      <w:r w:rsidR="00417608">
        <w:t xml:space="preserve"> country of origin,</w:t>
      </w:r>
      <w:r w:rsidR="009331B6">
        <w:t xml:space="preserve"> or linguistic characteristics were considered in the analyses</w:t>
      </w:r>
      <w:commentRangeStart w:id="1"/>
      <w:r w:rsidR="005C63A6">
        <w:t>, and 5) the reported number of individuals identifying with various racial, ethnic, or linguistic groups</w:t>
      </w:r>
      <w:r w:rsidR="00431547">
        <w:t>.</w:t>
      </w:r>
      <w:commentRangeEnd w:id="1"/>
      <w:r w:rsidR="00506B10">
        <w:rPr>
          <w:rStyle w:val="CommentReference"/>
        </w:rPr>
        <w:commentReference w:id="1"/>
      </w:r>
      <w:r w:rsidR="00431547">
        <w:t xml:space="preserve"> </w:t>
      </w:r>
      <w:r w:rsidR="00716E4D">
        <w:t xml:space="preserve">Race and </w:t>
      </w:r>
      <w:r w:rsidR="00840DAF">
        <w:t>culture/ethnicity</w:t>
      </w:r>
      <w:r w:rsidR="00716E4D">
        <w:t xml:space="preserve"> were defined as any </w:t>
      </w:r>
      <w:r w:rsidR="00CD4ED5">
        <w:t xml:space="preserve">explicit </w:t>
      </w:r>
      <w:r w:rsidR="00716E4D">
        <w:t>indication of the distribution</w:t>
      </w:r>
      <w:r w:rsidR="00431547">
        <w:t xml:space="preserve"> of</w:t>
      </w:r>
      <w:r w:rsidR="00CD4ED5">
        <w:t xml:space="preserve"> racial or </w:t>
      </w:r>
      <w:r w:rsidR="00840DAF">
        <w:t>cultural/ethnic</w:t>
      </w:r>
      <w:r w:rsidR="00CD4ED5">
        <w:t xml:space="preserve"> backgroun</w:t>
      </w:r>
      <w:r w:rsidR="00431547">
        <w:t>d. When this information was not provided in the manuscript, country of recruitment was not taken as an implicit identification (e.g., participants recruited in South Korea were not assumed to be South Korean).</w:t>
      </w:r>
      <w:r w:rsidR="00CD4ED5">
        <w:t xml:space="preserve"> Primary language was defined as any explicit indication of the language</w:t>
      </w:r>
      <w:r w:rsidR="0057552F">
        <w:t xml:space="preserve">s spoken by </w:t>
      </w:r>
      <w:r w:rsidR="00CD4ED5">
        <w:t xml:space="preserve">the participants. </w:t>
      </w:r>
      <w:r w:rsidR="00431547">
        <w:t xml:space="preserve">Again, </w:t>
      </w:r>
      <w:r w:rsidR="00431547">
        <w:lastRenderedPageBreak/>
        <w:t>country of recruitment was not taken as implicit identification of the primary language of the participants.</w:t>
      </w:r>
    </w:p>
    <w:p w14:paraId="54365970" w14:textId="4FE11B46" w:rsidR="00285A77" w:rsidRDefault="00285A77" w:rsidP="005025B5">
      <w:pPr>
        <w:spacing w:line="480" w:lineRule="auto"/>
      </w:pPr>
      <w:r>
        <w:tab/>
      </w:r>
      <w:r w:rsidR="00A87E63">
        <w:t xml:space="preserve">Coded articles were then sorted to determine the frequency of reporting various racial, ethnic and linguistic participant </w:t>
      </w:r>
      <w:r w:rsidR="00494590">
        <w:t xml:space="preserve">characteristics. </w:t>
      </w:r>
      <w:r w:rsidR="00A87E63">
        <w:t xml:space="preserve">Due to the varied ways </w:t>
      </w:r>
      <w:r w:rsidR="000B3448">
        <w:t>that</w:t>
      </w:r>
      <w:r w:rsidR="00A87E63">
        <w:t xml:space="preserve"> authors reported race and cultural</w:t>
      </w:r>
      <w:r w:rsidR="00840DAF">
        <w:t>/ethnic</w:t>
      </w:r>
      <w:r w:rsidR="00A87E63">
        <w:t xml:space="preserve"> distributions, these two categories are combined into a single category. </w:t>
      </w:r>
      <w:r w:rsidR="00F40B16">
        <w:t xml:space="preserve"> For example, </w:t>
      </w:r>
      <w:r w:rsidR="00D67BF7">
        <w:t xml:space="preserve">Macciochi et al. (2013) </w:t>
      </w:r>
      <w:r w:rsidR="00F40B16">
        <w:t>reported African American as “race”</w:t>
      </w:r>
      <w:r w:rsidR="00D67BF7" w:rsidRPr="00D67BF7">
        <w:t xml:space="preserve"> </w:t>
      </w:r>
      <w:r w:rsidR="00D67BF7">
        <w:fldChar w:fldCharType="begin"/>
      </w:r>
      <w:r w:rsidR="006D34E3">
        <w:instrText xml:space="preserve"> ADDIN ZOTERO_ITEM CSL_CITATION {"citationID":"a1t7pbqgf2q","properties":{"formattedCitation":"[56]","plainCitation":"[56]"},"citationItems":[{"id":4626,"uris":["http://zotero.org/users/1562642/items/JNGVDAUN"],"uri":["http://zotero.org/users/1562642/items/JNGVDAUN"],"itemData":{"id":4626,"type":"article-journal","title":"The impact of mild traumatic brain injury on cognitive functioning following co-occurring spinal cord injury","container-title":"Archives of Clinical Neuropsychology","page":"684-691","volume":"28","issue":"7","source":"EBSCOhost","archive_location":"2013-38013-006","abstract":"Meta-analytic studies have shown that mild traumatic brain injury (MTBI) has relatively negligible effects on cognitive functioning at 90 or more days post-injury. Few studies have prospectively examined the effects of MTBI in acute physical trauma populations. This prospective, cohort study compared the cognitive performance of persons who sustained a spinal cord injury (SCI) and a co-occurring MTBI (N = 53) to persons who sustained an SCI alone (N = 64) between 26 and 76 days (mean = 46) post-injury. The presence of MTBI was determined based on acute medical record review using a standardized algorithm. Primary outcome measures were seven neuropsychological tests that evaluated visual, verbal, and working memory, perceptual reasoning, and processing speed that controlled for potential upper extremity impairment. Persons who sustained SCI with or without MTBI had lower than expected performance across all neuropsychological tests, on average about 1 SD below the mean. Analysis of covariance indicated that persons with MTBI did not evidence greater impairment on any neuropsychological test. The aggregated effect size (Cohen's d) was -0.16. The strongest predictors of neuropsychological test scores were education, race, history of learning problems, and days from injury to rehabilitation admission. MTBI did not predict performance on any neuropsychological test. These findings are consistent with other controlled studies that indicate a single MTBI has negligible long-term impacts on cognition. (PsycINFO Database Record (c) 2014 APA, all rights reserved). (journal abstract)","ISSN":"0887-6177","journalAbbreviation":"Archives of Clinical Neuropsychology","author":[{"family":"Macciocchi","given":"Stephen N."},{"family":"Seel","given":"Ronald T."},{"family":"Thompson","given":"Nicole"}],"issued":{"date-parts":[["2013",11]]}}}],"schema":"https://github.com/citation-style-language/schema/raw/master/csl-citation.json"} </w:instrText>
      </w:r>
      <w:r w:rsidR="00D67BF7">
        <w:fldChar w:fldCharType="separate"/>
      </w:r>
      <w:r w:rsidR="006D34E3" w:rsidRPr="006D34E3">
        <w:rPr>
          <w:rFonts w:cs="Arial"/>
        </w:rPr>
        <w:t>[56]</w:t>
      </w:r>
      <w:r w:rsidR="00D67BF7">
        <w:fldChar w:fldCharType="end"/>
      </w:r>
      <w:r w:rsidR="00D67BF7">
        <w:t xml:space="preserve"> </w:t>
      </w:r>
      <w:r w:rsidR="00F40B16">
        <w:t xml:space="preserve"> whereas</w:t>
      </w:r>
      <w:r w:rsidR="00BF7E52">
        <w:t xml:space="preserve"> </w:t>
      </w:r>
      <w:r w:rsidR="00D67BF7">
        <w:t xml:space="preserve">Cole et al. (2013) </w:t>
      </w:r>
      <w:r w:rsidR="00F40B16">
        <w:t>reported</w:t>
      </w:r>
      <w:r w:rsidR="00D67BF7">
        <w:t xml:space="preserve"> African American as “ethnicity</w:t>
      </w:r>
      <w:r w:rsidR="00F40B16">
        <w:t>”</w:t>
      </w:r>
      <w:r w:rsidR="00D67BF7">
        <w:t xml:space="preserve"> </w:t>
      </w:r>
      <w:r w:rsidR="00D67BF7">
        <w:fldChar w:fldCharType="begin"/>
      </w:r>
      <w:r w:rsidR="006D34E3">
        <w:instrText xml:space="preserve"> ADDIN ZOTERO_ITEM CSL_CITATION {"citationID":"a270e9fqpvi","properties":{"formattedCitation":"[57]","plainCitation":"[57]"},"citationItems":[{"id":4299,"uris":["http://zotero.org/users/1562642/items/FD4U3B99"],"uri":["http://zotero.org/users/1562642/items/FD4U3B99"],"itemData":{"id":4299,"type":"article-journal","title":"Test–retest reliability of four computerized neurocognitive assessment tools in an active duty military population","container-title":"Archives of Clinical Neuropsychology","page":"732-742","volume":"28","issue":"7","source":"EBSCOhost","archive_location":"2013-38013-011","abstract":"Computerized neurocognitive assessment tools(NCATs) are increasingly used for baseline and post-concussion assessments.To date, NCATs have not demonstrated strong test–retest reliabilities. Most studies have used non-military populations and different methodologies, complicating the determination of the utility of NCATs in military populations. The test–retest reliability of four NCATs (Automated Neuropsychological Assessment Metrics 4 [ANAM4], CNS-Vital Signs, CogState, and Immediate Post-Concussion Assessment and Cognitive Test [ImPACT]) was investigated in a healthy active duty military sample. Four hundred and nineteen Service Members were randomly assigned to take one NCAT and 215 returned after approximately 30 days for retest. Participants deemed to have inadequate effort during one or both testing sessions, according to the NCATs scoring algorithms, were removed from analyses. Each NCAT had at least one reliability score (intraclass correlation) in the “adequate” range (.70–.79), only ImPACT had one score considered “high” (.80–.89), and no scores met “very high” criteria (.90–.99). However, overall test–retest reliabilities in four NCATs in a military sample are consistent with reliabilities reported in the literature and are lower than desired for clinical decision-making. (PsycINFO Database Record (c) 2014 APA, all rights reserved). (journal abstract)","ISSN":"0887-6177","journalAbbreviation":"Archives of Clinical Neuropsychology","author":[{"family":"Cole","given":"Wesley R."},{"family":"Arrieux","given":"Jacques P."},{"family":"Schwab","given":"Karen"},{"family":"Ivins","given":"Brian J."},{"family":"Qashu","given":"Felicia M."},{"family":"Lewis","given":"Steven C."}],"issued":{"date-parts":[["2013",11]]}}}],"schema":"https://github.com/citation-style-language/schema/raw/master/csl-citation.json"} </w:instrText>
      </w:r>
      <w:r w:rsidR="00D67BF7">
        <w:fldChar w:fldCharType="separate"/>
      </w:r>
      <w:r w:rsidR="006D34E3" w:rsidRPr="006D34E3">
        <w:rPr>
          <w:rFonts w:cs="Arial"/>
        </w:rPr>
        <w:t>[57]</w:t>
      </w:r>
      <w:r w:rsidR="00D67BF7">
        <w:fldChar w:fldCharType="end"/>
      </w:r>
      <w:r w:rsidR="00D67BF7">
        <w:t>.</w:t>
      </w:r>
      <w:r w:rsidR="00F40B16">
        <w:t xml:space="preserve"> </w:t>
      </w:r>
      <w:r w:rsidR="00A87E63">
        <w:t>Data are presented as percentages of the total sample of articles.</w:t>
      </w:r>
    </w:p>
    <w:p w14:paraId="77032DB5" w14:textId="14946E6C" w:rsidR="00152D40" w:rsidRPr="002D2328" w:rsidRDefault="00820946" w:rsidP="00820946">
      <w:pPr>
        <w:spacing w:line="480" w:lineRule="auto"/>
        <w:jc w:val="center"/>
        <w:rPr>
          <w:b/>
        </w:rPr>
      </w:pPr>
      <w:r>
        <w:rPr>
          <w:b/>
        </w:rPr>
        <w:t xml:space="preserve">3 </w:t>
      </w:r>
      <w:r w:rsidR="00285A77" w:rsidRPr="002D2328">
        <w:rPr>
          <w:b/>
        </w:rPr>
        <w:t>Results</w:t>
      </w:r>
    </w:p>
    <w:p w14:paraId="29C852E9" w14:textId="00656D17" w:rsidR="007A4493" w:rsidRPr="007A4493" w:rsidRDefault="00820946" w:rsidP="00820946">
      <w:pPr>
        <w:spacing w:line="480" w:lineRule="auto"/>
      </w:pPr>
      <w:r w:rsidRPr="00820946">
        <w:rPr>
          <w:b/>
        </w:rPr>
        <w:t xml:space="preserve">3.1 </w:t>
      </w:r>
      <w:r w:rsidR="00A1779C" w:rsidRPr="00820946">
        <w:rPr>
          <w:b/>
        </w:rPr>
        <w:t>Article characteristics</w:t>
      </w:r>
      <w:r w:rsidR="007A4493">
        <w:rPr>
          <w:i/>
        </w:rPr>
        <w:tab/>
      </w:r>
    </w:p>
    <w:p w14:paraId="309C9B7E" w14:textId="7E7BE59D" w:rsidR="00A1779C" w:rsidRDefault="009707AF" w:rsidP="005025B5">
      <w:pPr>
        <w:spacing w:line="480" w:lineRule="auto"/>
      </w:pPr>
      <w:r>
        <w:tab/>
        <w:t xml:space="preserve">On the basis of this systematic search, </w:t>
      </w:r>
      <w:r w:rsidR="00F52D42">
        <w:t>768</w:t>
      </w:r>
      <w:r w:rsidR="00431547">
        <w:t xml:space="preserve"> </w:t>
      </w:r>
      <w:r>
        <w:t xml:space="preserve">group-design </w:t>
      </w:r>
      <w:r w:rsidR="007E4C85">
        <w:t>articles</w:t>
      </w:r>
      <w:r>
        <w:t xml:space="preserve"> </w:t>
      </w:r>
      <w:r w:rsidR="009930DA">
        <w:t xml:space="preserve">published between </w:t>
      </w:r>
      <w:r w:rsidR="005C63A6">
        <w:t xml:space="preserve">January </w:t>
      </w:r>
      <w:commentRangeStart w:id="2"/>
      <w:r w:rsidR="00431547">
        <w:t>197</w:t>
      </w:r>
      <w:r w:rsidR="00626830">
        <w:t>6</w:t>
      </w:r>
      <w:commentRangeEnd w:id="2"/>
      <w:r w:rsidR="00506B10">
        <w:rPr>
          <w:rStyle w:val="CommentReference"/>
        </w:rPr>
        <w:commentReference w:id="2"/>
      </w:r>
      <w:r w:rsidR="00431547">
        <w:t xml:space="preserve"> </w:t>
      </w:r>
      <w:r w:rsidR="009930DA">
        <w:t xml:space="preserve">and </w:t>
      </w:r>
      <w:r w:rsidR="00491F41">
        <w:t xml:space="preserve">March, </w:t>
      </w:r>
      <w:r w:rsidR="00431547">
        <w:t xml:space="preserve">2016 </w:t>
      </w:r>
      <w:r>
        <w:t>were identified that used</w:t>
      </w:r>
      <w:r w:rsidR="00A1779C">
        <w:t xml:space="preserve"> </w:t>
      </w:r>
      <w:r>
        <w:t xml:space="preserve">neurocognitive tests </w:t>
      </w:r>
      <w:r w:rsidR="00A1779C">
        <w:t xml:space="preserve">within a </w:t>
      </w:r>
      <w:r>
        <w:t>concussion</w:t>
      </w:r>
      <w:r w:rsidR="00A1779C">
        <w:t xml:space="preserve"> context</w:t>
      </w:r>
      <w:r>
        <w:t xml:space="preserve"> (baseline testing</w:t>
      </w:r>
      <w:r w:rsidR="00E77BE6">
        <w:t>, test-retest reliability,</w:t>
      </w:r>
      <w:r>
        <w:t xml:space="preserve"> or post-injury</w:t>
      </w:r>
      <w:r w:rsidR="00E77BE6">
        <w:t xml:space="preserve"> follow up</w:t>
      </w:r>
      <w:r>
        <w:t xml:space="preserve">). </w:t>
      </w:r>
      <w:r w:rsidR="00A1779C">
        <w:t xml:space="preserve">Of these articles, the majority (n = </w:t>
      </w:r>
      <w:r w:rsidR="00F52D42">
        <w:t>489</w:t>
      </w:r>
      <w:r w:rsidR="00A1779C">
        <w:t xml:space="preserve">, </w:t>
      </w:r>
      <w:r w:rsidR="00E77BE6">
        <w:t>63.</w:t>
      </w:r>
      <w:r w:rsidR="00F52D42">
        <w:t>67</w:t>
      </w:r>
      <w:r w:rsidR="00A1779C">
        <w:t xml:space="preserve">%) were published by researchers or groups </w:t>
      </w:r>
      <w:r w:rsidR="00626830">
        <w:t xml:space="preserve">recruiting participants in the </w:t>
      </w:r>
      <w:r w:rsidR="00A1779C">
        <w:t xml:space="preserve">United States. See Figure 2 for a more detailed view of articles by country. </w:t>
      </w:r>
    </w:p>
    <w:p w14:paraId="582C0CEC" w14:textId="4B544616" w:rsidR="00A1779C" w:rsidRPr="00820946" w:rsidRDefault="00820946" w:rsidP="00820946">
      <w:pPr>
        <w:spacing w:line="480" w:lineRule="auto"/>
        <w:rPr>
          <w:b/>
        </w:rPr>
      </w:pPr>
      <w:r w:rsidRPr="00820946">
        <w:rPr>
          <w:b/>
        </w:rPr>
        <w:t xml:space="preserve">3.2 </w:t>
      </w:r>
      <w:r w:rsidR="00A1779C" w:rsidRPr="00820946">
        <w:rPr>
          <w:b/>
        </w:rPr>
        <w:t>Reporting demographics</w:t>
      </w:r>
    </w:p>
    <w:p w14:paraId="1F805D84" w14:textId="57D0550E" w:rsidR="00CC2117" w:rsidRDefault="00883118" w:rsidP="00571CA6">
      <w:pPr>
        <w:spacing w:line="480" w:lineRule="auto"/>
        <w:ind w:firstLine="720"/>
      </w:pPr>
      <w:r>
        <w:t xml:space="preserve">Demographic variables of interest were reported in </w:t>
      </w:r>
      <w:r w:rsidR="00E77BE6">
        <w:t>36.</w:t>
      </w:r>
      <w:r w:rsidR="00F52D42">
        <w:t>0</w:t>
      </w:r>
      <w:r w:rsidR="007540A6">
        <w:t>7</w:t>
      </w:r>
      <w:r w:rsidR="009707AF">
        <w:t>% (</w:t>
      </w:r>
      <w:r w:rsidR="00A1779C">
        <w:t xml:space="preserve">n = </w:t>
      </w:r>
      <w:r w:rsidR="00F52D42">
        <w:t>277</w:t>
      </w:r>
      <w:r w:rsidR="00431547">
        <w:t xml:space="preserve"> </w:t>
      </w:r>
      <w:r w:rsidR="009707AF">
        <w:t xml:space="preserve">articles) </w:t>
      </w:r>
      <w:r>
        <w:t xml:space="preserve">of the included articles. </w:t>
      </w:r>
      <w:r w:rsidR="005C63A6">
        <w:t xml:space="preserve">Race, culture, ethnicity, or country of origin were reported in </w:t>
      </w:r>
      <w:r w:rsidR="007540A6">
        <w:t>20.01</w:t>
      </w:r>
      <w:r w:rsidR="00A1779C">
        <w:t>%</w:t>
      </w:r>
      <w:r w:rsidR="00A60D4C">
        <w:t xml:space="preserve"> (</w:t>
      </w:r>
      <w:r w:rsidR="00A1779C">
        <w:t xml:space="preserve">n = </w:t>
      </w:r>
      <w:r w:rsidR="00F52D42">
        <w:t>164</w:t>
      </w:r>
      <w:r w:rsidR="00A1779C">
        <w:t xml:space="preserve"> articles</w:t>
      </w:r>
      <w:r w:rsidR="00A60D4C">
        <w:t>)</w:t>
      </w:r>
      <w:r w:rsidR="005C63A6">
        <w:t xml:space="preserve"> of these articles</w:t>
      </w:r>
      <w:r w:rsidR="00E22667">
        <w:t xml:space="preserve"> (</w:t>
      </w:r>
      <w:r>
        <w:t xml:space="preserve">Supplementary </w:t>
      </w:r>
      <w:r w:rsidR="00E22667">
        <w:t>Table 1)</w:t>
      </w:r>
      <w:r w:rsidR="00A60D4C">
        <w:t xml:space="preserve">. </w:t>
      </w:r>
      <w:r w:rsidR="005C63A6">
        <w:t xml:space="preserve">Participants’ preferred or spoken language was reported in </w:t>
      </w:r>
      <w:r w:rsidR="00A1779C">
        <w:t>2</w:t>
      </w:r>
      <w:r w:rsidR="00E77BE6">
        <w:t>1.8</w:t>
      </w:r>
      <w:r w:rsidR="00F52D42">
        <w:t>8</w:t>
      </w:r>
      <w:r w:rsidR="00A1779C">
        <w:t xml:space="preserve">% (n = </w:t>
      </w:r>
      <w:r w:rsidR="00F52D42">
        <w:t>168</w:t>
      </w:r>
      <w:r w:rsidR="00A1779C">
        <w:t xml:space="preserve"> articles</w:t>
      </w:r>
      <w:r>
        <w:t xml:space="preserve">; Supplementary </w:t>
      </w:r>
      <w:r w:rsidR="00E22667">
        <w:t>Table 2)</w:t>
      </w:r>
      <w:r w:rsidR="009707AF">
        <w:t xml:space="preserve">. Furthermore, of the </w:t>
      </w:r>
      <w:r w:rsidR="00A70181">
        <w:t>277</w:t>
      </w:r>
      <w:r w:rsidR="00417608">
        <w:t xml:space="preserve"> </w:t>
      </w:r>
      <w:r w:rsidR="009707AF">
        <w:t xml:space="preserve">reporting any of these distributions, </w:t>
      </w:r>
      <w:r w:rsidR="00E77BE6">
        <w:t>55</w:t>
      </w:r>
      <w:r w:rsidR="00417608">
        <w:t xml:space="preserve"> </w:t>
      </w:r>
      <w:r w:rsidR="00A1779C">
        <w:t xml:space="preserve">articles </w:t>
      </w:r>
      <w:r w:rsidR="00A1779C">
        <w:lastRenderedPageBreak/>
        <w:t>(</w:t>
      </w:r>
      <w:r w:rsidR="00A70181">
        <w:t>19.86</w:t>
      </w:r>
      <w:r w:rsidR="00A1779C">
        <w:t xml:space="preserve">%; </w:t>
      </w:r>
      <w:r w:rsidR="00E77BE6">
        <w:t>7.1</w:t>
      </w:r>
      <w:r w:rsidR="00A70181">
        <w:t>6</w:t>
      </w:r>
      <w:r w:rsidR="00A1779C">
        <w:t xml:space="preserve">% of all included articles) </w:t>
      </w:r>
      <w:r w:rsidR="009707AF">
        <w:t>reported both language and race</w:t>
      </w:r>
      <w:r w:rsidR="00417608">
        <w:t xml:space="preserve">, </w:t>
      </w:r>
      <w:r w:rsidR="009707AF">
        <w:t>culture/ethnicity</w:t>
      </w:r>
      <w:r w:rsidR="00417608">
        <w:t>, or country of origin</w:t>
      </w:r>
      <w:r w:rsidR="00A1779C">
        <w:t>.</w:t>
      </w:r>
      <w:r w:rsidR="009707AF">
        <w:t xml:space="preserve"> </w:t>
      </w:r>
      <w:r w:rsidR="007A4493">
        <w:t xml:space="preserve">Finally, </w:t>
      </w:r>
      <w:r w:rsidR="00A70181">
        <w:t>14</w:t>
      </w:r>
      <w:r w:rsidR="00A67237">
        <w:t xml:space="preserve"> articles (</w:t>
      </w:r>
      <w:r w:rsidR="00E77BE6">
        <w:t>5.</w:t>
      </w:r>
      <w:r w:rsidR="00A70181">
        <w:t>05</w:t>
      </w:r>
      <w:r w:rsidR="00A67237">
        <w:t>%</w:t>
      </w:r>
      <w:r>
        <w:t>;</w:t>
      </w:r>
      <w:r w:rsidR="00A67237">
        <w:t xml:space="preserve"> </w:t>
      </w:r>
      <w:r w:rsidR="00A70181">
        <w:t>1.82</w:t>
      </w:r>
      <w:r w:rsidR="00A67237">
        <w:t>% of all included articles)</w:t>
      </w:r>
      <w:r w:rsidR="007A4493">
        <w:t xml:space="preserve"> </w:t>
      </w:r>
      <w:r w:rsidR="005C63A6">
        <w:t>included</w:t>
      </w:r>
      <w:r w:rsidR="005C63A6">
        <w:t xml:space="preserve"> </w:t>
      </w:r>
      <w:r w:rsidR="007A4493">
        <w:t>these categories in the data analyses</w:t>
      </w:r>
      <w:r w:rsidR="005823E8">
        <w:t xml:space="preserve"> or stratified outcomes based </w:t>
      </w:r>
      <w:r w:rsidR="00B53ADB">
        <w:t xml:space="preserve">on </w:t>
      </w:r>
      <w:r w:rsidR="005823E8">
        <w:t>these demographic characteristics</w:t>
      </w:r>
      <w:r w:rsidR="007A4493">
        <w:t xml:space="preserve"> </w:t>
      </w:r>
      <w:r w:rsidR="007A4493">
        <w:fldChar w:fldCharType="begin"/>
      </w:r>
      <w:r w:rsidR="006D34E3">
        <w:instrText xml:space="preserve"> ADDIN ZOTERO_ITEM CSL_CITATION {"citationID":"GQo3Ro4J","properties":{"formattedCitation":"{\\rtf [41,53,54,56,58\\uc0\\u8211{}67]}","plainCitation":"[41,53,54,56,58–67]"},"citationItems":[{"id":4031,"uris":["http://zotero.org/users/1562642/items/H94AAWHK"],"uri":["http://zotero.org/users/1562642/items/H94AAWHK"],"itemData":{"id":4031,"type":"article-journal","title":"Neuropsychological outcome and its correlates in the first year after adult mild traumatic brain injury: A population-based New Zealand study","container-title":"Brain Injury","page":"1604-1616","volume":"29","issue":"13-14","source":"EBSCOhost","archive_location":"2016-07550-011","abstract":"Objective: The relationship between moderate/severe traumatic brain injury (TBI) and cognitive deficits is well known. The nature, duration and predictors of cognitive difficulties post-mild TBI remain unclear. This study examined cognitive, mood and post-concussion outcomes of mild TBI over 1-year post-injury. Method: Adults (415 years) with mild TBI (n = 260) completed neuropsychological (CNS-Vital Signs, Behavioural Dyscontrol Scale), mood (Hospital Anxiety Depression Scale) and behavioural assessments (Cognitive Failures Questionnaire, Rivermead Post-Concussion Questionnaire) at baseline, 1-, 6- and 12-months post-injury. Results: Over the 12-months post-injury self-reported cognition (p = 0.027), post-concussion symptoms (p &lt; 0.001), depression (p &lt; 0.001), anxiety (p &lt; 0.001) and dyscontrol (p = 0.025) improved significantly. Assessments of memory, processing speed, executive function, psychomotor speed/reaction time, complex attention and flexibility also improved significantly. At baseline &gt;20% of individuals produced very low scores on executive ability, complex attention and cognitive flexibility. At 1- and 6-month follow-ups420% of participants were very low for complex attention, with 16.3% remaining so at 12-months. Executive abilities and speed were related to post-concussion symptoms, mood and self-reported cognition at 12-months. Conclusions: Whilst significant improvements were noted across measures over time, a significant proportion of individuals still perform poorly on neuropsychological measures 12-months after mild TBI; and these were linked to post-concussion symptoms, mood and self-reported cognitive outcomes. This implies a longer trajectory for recovery than has previously been suggested, which has implications for provision of assessment and rehabilitation services for more extended periods. (PsycINFO Database Record (c) 2016 APA, all rights reserved). (journal abstract)","DOI":"10.3109/02699052.2015.1075143","ISSN":"0269-9052","shortTitle":"Neuropsychological outcome and its correlates in the first year after adult mild traumatic brain injury","journalAbbreviation":"Brain Injury","author":[{"family":"Barker-Collo","given":"Suzanne"},{"family":"Jones","given":"Kelly"},{"family":"Theadom","given":"Alice"},{"family":"Starkey","given":"Nicola"},{"family":"Dowell","given":"Anthony"},{"family":"McPherson","given":"Kathryn"},{"family":"Ameratunga","given":"Shanthi"},{"family":"Dudley","given":"Margaret"},{"family":"Te Ao","given":"Braden"},{"family":"Feigin","given":"Valery"}],"issued":{"date-parts":[["2015",12]]}}},{"id":4338,"uris":["http://zotero.org/users/1562642/items/C77QXW6N"],"uri":["http://zotero.org/users/1562642/items/C77QXW6N"],"itemData":{"id":4338,"type":"article-journal","title":"Repeated head trauma is associated with smaller thalamic volumes and slower processing speed: the Professional Fighters' Brain Health Study","container-title":"British Journal Of Sports Medicine","page":"1007-1011","volume":"49","issue":"15","source":"EBSCOhost","archive_location":"25633832","abstract":"Objectives: Cumulative head trauma may alter brain structure and function. We explored the relationship between exposure variables, cognition and MRI brain structural measures in a cohort of professional combatants.; Methods: 224 fighters (131 mixed martial arts fighters and 93 boxers) participating in the Professional Fighters Brain Health Study, a longitudinal cohort study of licensed professional combatants, were recruited, as were 22 controls. Each participant underwent computerised cognitive testing and volumetric brain MRI. Fighting history including years of fighting and fights per year was obtained from self-report and published records. Statistical analyses of the baseline evaluations were applied cross-sectionally to determine the relationship between fight exposure variables and volumes of the hippocampus, amygdala, thalamus, caudate, putamen. Moreover, the relationship between exposure and brain volumes with cognitive function was assessed.; Results: Increasing exposure to repetitive head trauma measured by number of professional fights, years of fighting, or a Fight Exposure Score (FES) was associated with lower brain volumes, particularly the thalamus and caudate. In addition, speed of processing decreased with decreased thalamic volumes and with increasing fight exposure. Higher scores on a FES used to reflect exposure to repetitive head trauma were associated with greater likelihood of having cognitive impairment.; Conclusions: Greater exposure to repetitive head trauma is associated with lower brain volumes and lower processing speed in active professional fighters.; Published by the BMJ Publishing Group Limited. For permission to use (where not already granted under a licence) please go to http://group.bmj.com/group/rights-licensing/permissions.","DOI":"10.1136/bjsports-2014-093877","ISSN":"1473-0480","shortTitle":"Repeated head trauma is associated with smaller thalamic volumes and slower processing speed","journalAbbreviation":"British Journal Of Sports Medicine","author":[{"family":"Bernick","given":"Charles"},{"family":"Banks","given":"Sarah J"},{"family":"Shin","given":"Wanyong"},{"family":"Obuchowski","given":"Nancy"},{"family":"Butler","given":"Sam"},{"family":"Noback","given":"Michael"},{"family":"Phillips","given":"Michael"},{"family":"Lowe","given":"Mark"},{"family":"Jones","given":"Stephen"},{"family":"Modic","given":"Michael"}],"issued":{"date-parts":[["2015",8]]}}},{"id":4333,"uris":["http://zotero.org/users/1562642/items/F689A7AU"],"uri":["http://zotero.org/users/1562642/items/F689A7AU"],"itemData":{"id":4333,"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id":4317,"uris":["http://zotero.org/users/1562642/items/KCJKXVZC"],"uri":["http://zotero.org/users/1562642/items/KCJKXVZC"],"itemData":{"id":4317,"type":"article-journal","title":"Sex differences in outcome following sports-related concussion","container-title":"Journal of neurosurgery","page":"856–863","volume":"102","issue":"5","source":"Google Scholar","abstract":"Object: Females comprise an increasing percentage of the athlete population across all age groups, and analysis of recent literature reveals that they sustain more concussions in collegiate sports. Results of human and animal studies indicate that females may have poorer outcomes after traumatic brain injury; however, no return-to-play guideline takes sex or other individual differences into account. In the present study the authors evaluated the influence of patient sex on objective neurocognitive performance and subjective reporting of symptoms following sports-related concussion.; Methods: According to preseason baseline neurocognitive computerized testing in 2340 male and female high school and collegiate athletes, individuals who sustained sports-related concussions (155 persons) were reevaluated using an alternate form of the cognitive test. Sex differences in the magnitude of cognitive change from baseline levels and the subjective experience of symptoms were analyzed. To account for the possible protective effects of helmets, comparisons were performed among females, males with helmets, and males without helmets; none of the female athletes wore helmets. Female athletes had significantly greater declines in simple and complex reaction times relative to preseason baseline levels, and they reported more postconcussion symptoms compared with males. As a group, females were cognitively impaired approximately 1.7 times more frequently than males following concussions. Furthermore, females experienced more objective and subjective adverse effects from concussion even after adjusting for the use of helmets by some groups of male athletes (for example, in football).; Conclusions: Return-to-play decisions and concussion management must be objective and made on an individual basis, including consideration of factors such as patient sex rather than relying on a one-size-fits-all guideline.;","ISSN":"0022-3085","journalAbbreviation":"Journal Of Neurosurgery","author":[{"family":"Broshek","given":"Donna K."},{"family":"Kaushik","given":"Tanya"},{"family":"Freeman","given":"Jason R."},{"family":"Erlanger","given":"David"},{"family":"Webbe","given":"Frank"},{"family":"Barth","given":"Jeffrey T."}],"issued":{"date-parts":[["2005"]]}}},{"id":68,"uris":["http://zotero.org/users/1562642/items/DB9I4H4A"],"uri":["http://zotero.org/users/1562642/items/DB9I4H4A"],"itemData":{"id":68,"type":"article-journal","title":"1 year test–retest reliability of ImPACT in professional ice hockey players","container-title":"The Clinical Neuropsychologist","page":"14-25","volume":"28","issue":"1","source":"EBSCOhost","archive_location":"2014-05292-002","abstract":"The Immediate Post-Concussion Assessment and Cognitive Testing (ImPACT) battery is widely used to assess neurocognitive outcomes following sports-related concussion. The purpose of this study was to examine the 1 year test–retest reliability of ImPACT in a multilingual sample of professional hockey players. A total of 305 professional hockey players were tested 1 year apart using ImPACT. Reliable change confidence intervals were calculated and test–retest reliability was measured using Pearson and Intraclass correlation coefficients. Results indicated that the 1-year test–retest reliabilities for the Visual Motor and Reaction Time Composites ranged from low to high (.52 to .81). In contrast, 1-year test–retest reliabilities for the Verbal and Visual Memory Composites were low (.22 to .58). The 1-year test–retest results provided mixed support for the use of Visual Motor and Reaction Time Composites in select samples; in contrast, the Verbal and Visual Memory Composites may not be sensitive to clinical change. (PsycINFO Database Record (c) 2015 APA, all rights reserved). (journal abstract)","DOI":"10.1080/13854046.2013.866272","ISSN":"1385-4046","journalAbbreviation":"The Clinical Neuropsychologist","author":[{"family":"Bruce","given":"Jared M."},{"family":"Echemendia","given":"Ruben"},{"family":"Meeuwisse","given":"Willem"},{"family":"Comper","given":"Paul"},{"family":"Sisco","given":"Amber"}],"issued":{"date-parts":[["2014",1]]}}},{"id":4391,"uris":["http://zotero.org/users/1562642/items/EI9BNGMX"],"uri":["http://zotero.org/users/1562642/items/EI9BNGMX"],"itemData":{"id":4391,"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G"},{"family":"Young","given":"Craig"}],"issued":{"date-parts":[["2014",7]]}}},{"id":4372,"uris":["http://zotero.org/users/1562642/items/PIUDATJM"],"uri":["http://zotero.org/users/1562642/items/PIUDATJM"],"itemData":{"id":4372,"type":"article-journal","title":"Exploring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id":3721,"uris":["http://zotero.org/users/1562642/items/VDTPNB67"],"uri":["http://zotero.org/users/1562642/items/VDTPNB67"],"itemData":{"id":3721,"type":"article-journal","title":"Postconcussive complaints, cognition, symptom attribution and effort among veterans","container-title":"Journal of the International Neuropsychological Society","page":"88-95","volume":"19","issue":"1","source":"EBSCOhost","archive_location":"2013-00577-009","abstract":"The etiology of postconcussive symptoms is not clearly understood. Development of etiological models of those symptoms will be helpful for accurate diagnosis and for planning effective treatment. Such a model should characterize the role of subject characteristics (education, premorbid intelligence), social psychological factors and symptom validity. Toward that end, the present study examined the association of postconcussive complaints and cognitive performance with symptom attribution and level of effort on testing. In a sample of 155 veterans, attribution to concussion was associated with endorsement of more severe postconcussive complaints, after controlling for the effects of other factors such as subject characteristics. Similarly, effort was associated with cognitive performance after controlling for the effects of these other factors. The present findings are consistent with previous reports that illness perception and effort on testing are associated with postconcussive complaints. This supports previous recommendations to routinely educate all concussion patients immediately after injury to reduce distorted perceptions and related persistent complaints. Finally, these findings highlight a need for routine assessment of patients' perception of their injury to identify cases that may require psychotherapy to address any misattributions that develop. (PsycINFO Database Record (c) 2013 APA, all rights reserved). (journal abstract)","DOI":"10.1017/S1355617712000999","ISSN":"1355-6177","journalAbbreviation":"Journal of the International Neuropsychological Society","author":[{"family":"Larson","given":"Eric B."},{"family":"Kondiles","given":"Bethany R."},{"family":"Starr","given":"Christine R."},{"family":"Zollman","given":"Felise S."}],"issued":{"date-parts":[["2013",1]]}}},{"id":4626,"uris":["http://zotero.org/users/1562642/items/JNGVDAUN"],"uri":["http://zotero.org/users/1562642/items/JNGVDAUN"],"itemData":{"id":4626,"type":"article-journal","title":"The impact of mild traumatic brain injury on cognitive functioning following co-occurring spinal cord injury","container-title":"Archives of Clinical Neuropsychology","page":"684-691","volume":"28","issue":"7","source":"EBSCOhost","archive_location":"2013-38013-006","abstract":"Meta-analytic studies have shown that mild traumatic brain injury (MTBI) has relatively negligible effects on cognitive functioning at 90 or more days post-injury. Few studies have prospectively examined the effects of MTBI in acute physical trauma populations. This prospective, cohort study compared the cognitive performance of persons who sustained a spinal cord injury (SCI) and a co-occurring MTBI (N = 53) to persons who sustained an SCI alone (N = 64) between 26 and 76 days (mean = 46) post-injury. The presence of MTBI was determined based on acute medical record review using a standardized algorithm. Primary outcome measures were seven neuropsychological tests that evaluated visual, verbal, and working memory, perceptual reasoning, and processing speed that controlled for potential upper extremity impairment. Persons who sustained SCI with or without MTBI had lower than expected performance across all neuropsychological tests, on average about 1 SD below the mean. Analysis of covariance indicated that persons with MTBI did not evidence greater impairment on any neuropsychological test. The aggregated effect size (Cohen's d) was -0.16. The strongest predictors of neuropsychological test scores were education, race, history of learning problems, and days from injury to rehabilitation admission. MTBI did not predict performance on any neuropsychological test. These findings are consistent with other controlled studies that indicate a single MTBI has negligible long-term impacts on cognition. (PsycINFO Database Record (c) 2014 APA, all rights reserved). (journal abstract)","ISSN":"0887-6177","journalAbbreviation":"Archives of Clinical Neuropsychology","author":[{"family":"Macciocchi","given":"Stephen N."},{"family":"Seel","given":"Ronald T."},{"family":"Thompson","given":"Nicole"}],"issued":{"date-parts":[["2013",11]]}}},{"id":4746,"uris":["http://zotero.org/users/1562642/items/C35NUQIP"],"uri":["http://zotero.org/users/1562642/items/C35NUQIP"],"itemData":{"id":4746,"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J."}],"issued":{"date-parts":[["2014",3]]}}},{"id":4716,"uris":["http://zotero.org/users/1562642/items/EK6JQSJW"],"uri":["http://zotero.org/users/1562642/items/EK6JQSJW"],"itemData":{"id":4716,"type":"article-journal","title":"Prevalence and predictors of poor recovery from mild traumatic brain injury","container-title":"Journal of Neurotrauma","page":"1488-1496","volume":"32","issue":"19","source":"EBSCOhost","archive_location":"2015-51539-007","abstract":"Although most patients with mild traumatic brain injury (mTBI) recover within 3 months, a subgroup of patients experience persistent symptoms. Yet, the prevalence and predictors of persistent dysfunction in patients with mTBI remain poorly understood. In a longitudinal study, we evaluated predictors of symptomatic and cognitive dysfunction in adolescents and young adults with mTBI, compared with two control groups—patients with orthopedic injuries and healthy uninjured individuals. Outcomes were assessed at 3 months post-injury. Poor symptomatic outcome was defined as exhibiting a symptom score higher than 90% of the orthopedic control (OC) group, and poor cognitive outcome was defined as exhibiting cognitive performance poorer than 90% of the OC group. At 3 months post-injury, more than half of the patients with mTBI (52%) exhibited persistently elevated symptoms, and more than a third (36.4%) exhibited poor cognitive outcome. The rate of high symptom report in mTBI was markedly greater than that of typically developing (13%) and OC (17%) groups; the proportion of those with poor cognitive performance in the mTBI group exceeded that of typically developing controls (15.8%), but was similar to that of the OC group (34.9%). Older age at injury, female sex, and acute symptom report were predictors of poor symptomatic outcome at 3 months. Socioeconomic status was the only significant predictor of poor cognitive outcome at 3 months. (PsycINFO Database Record (c) 2015 APA, all rights reserved). (journal abstract)","DOI":"10.1089/neu.2014.3555","ISSN":"0897-7151","journalAbbreviation":"Journal of Neurotrauma","author":[{"family":"Rabinowitz","given":"Amanda R."},{"family":"Li","given":"Xiaoqi"},{"family":"McCauley","given":"Stephen R."},{"family":"Wilde","given":"Elisabeth A."},{"family":"Barnes","given":"Amanda"},{"family":"Hanten","given":"Gerri"},{"family":"Mendez","given":"Donna"},{"family":"McCarthy","given":"James J."},{"family":"Levin","given":"Harvey S."}],"issued":{"date-parts":[["2015",10,1]]}}},{"id":61,"uris":["http://zotero.org/users/1562642/items/6SJM2BRW"],"uri":["http://zotero.org/users/1562642/items/6SJM2BRW"],"itemData":{"id":61,"type":"article-journal","title":"Characteristics of pediatric and adolescent concussion clinic patients with postconcussion amnesia","container-title":"Clinical Journal of Sport Medicine","page":"502-508","volume":"25","issue":"6","source":"EBSCOhost","abstract":"Objective: The current study examines the demographics, injury characteristics, and outcomes associated with the presence of postconcussion amnesia in young concussion clinic patients. Design: Cross-sectional, retrospective clinical cohort. Setting: Concussion services clinic. Patients: Pediatric and adolescent concussion services program patients, presenting within 10 days postinjury, aged 10-18 years, with the goal of returning to sport (n = 245). Assessment of Risk Factors: Age, gender, race, head trauma history, injury mechanism, loss of consciousness (LOC), injury-related visit to an emergency department, cognitive and balance scores, symptoms, and management recommendations. Main Outcome Measures: Univariate and multivariate analyses determined adjusted odds ratios for reported presence of any postconcussion amnesia (anterograde or retrograde). Results: Factors associated with amnesia (univariate, P, 0.10) and included in the multivariate model were race, head trauma history, mechanism of injury, LOC, injury-related visit to an emergency department, management recommendations and time of injury and initial visit symptom severity. Age and gender were also included in the model due to biological significance. Of the 245 patients, 181 had data for all model variables. Of the 181 patients, 58 reported amnesia. History of head trauma [odds ratio (OR), 2.7; 95% confidence interval (CI), 1.3-5.7]; time of injury (TOI) symptom severity .75th percentile (OR, 2.6; 95% CI, 1.2-5.3) and LOC (OR, 2.2; 95% CI, 1.1-4.6) were found to have significant and independent relationships with amnesia in the multivariate model. Conclusions: This study illustrates that patients presenting with postconcussion amnesia are more likely to have a history of head trauma, LOC, and greater symptom severity. Future research is needed to better understand amnesia following concussion. Clinical Relevance: Amnesia presence, previous head trauma, LOC, and increased symptom severity may aid in identifying patients with a greater initial injury burden who warrant closer observation and more conservative management. ABSTRACT FROM AUTHOR","DOI":"10.1097/JSM.0000000000000161","ISSN":"1050642X","journalAbbreviation":"Clinical Journal of Sport Medicine","author":[{"family":"Register-Mihalik","given":"Johna K."},{"family":"De Maio","given":"Valerie J."},{"family":"Tibbo-Valeriote","given":"Holly L."},{"family":"Wooten","given":"John D."}],"issued":{"date-parts":[["2015",11]]}}},{"id":72,"uris":["http://zotero.org/users/1562642/items/AG4TXDJQ"],"uri":["http://zotero.org/users/1562642/items/AG4TXDJQ"],"itemData":{"id":72,"type":"article-journal","title":"ImPact test-retest reliability: Reliably unreliable?","container-title":"Journal of Athletic Training","page":"506-511","volume":"48","issue":"4","source":"EBSCOhost","archive_location":"2013-28773-002","abstract":"Context: Computerized neuropsychological testing is commonly used in the assessment and management of sport-related concussion. Even though computerized testing is widespread, psychometric evidence for test-retest reliability is somewhat limited. Additional evidence for test-retest reliability is needed to optimize clinical decision making after concussion. Objective: To document test-retest reliability for a commercially available computerized neuropsychological test battery (ImPACT) using 2 different clinically relevant time intervals. Design: Cross-sectional study. Setting: Two research laboratories. Patients or Other Participants: Group 1 (n = 46) consisted of 25 men and 21 women (age = 22.4 ± 1.89 years). Group 2 (n = 45) consisted of 17 men and 28 women (age = 20.9 6 1.72 years). Intervention(s): Both groups completed ImPACT forms 1, 2, and 3, which were delivered sequentially either at 1-week intervals (group 1) or at baseline, day 45, and day 50 (group 2). Group 2 also completed the Green Word Memory Test (WMT) as a measure of effort. Main Outcome Measures: Intraclass correlation coefficients (ICCs) were calculated for the composite scores of ImPACT between time points. Repeated-measures analysis of variance was used to evaluate changes in ImPACT and WMT results over time. Results: The ICC values for group 1 ranged from 0.26 to 0.88 for the 4 ImPACT composite scores. The ICC values for group 2 ranged from 0.37 to 0.76. In group 1, ImPACT classified 37.0% and 46.0% of healthy participants as impaired at time points 2 and 3, respectively. In group 2, ImPACT classified 22.2% and 28.9% of healthy participants as impaired at time points 2 and 3, respectively. Conclusions: We found variable test-retest reliability for ImPACT metrics. Visual motor speed and reaction time demonstrated greater reliability than verbal and visual memory. Our current data support a multifaceted approach to concussion assessment using clinical examinations, symptom reports, cognitive testing, and balance assessment. (PsycINFO Database Record (c) 2014 APA, all rights reserved). (journal abstract)","DOI":"10.4085/1062-6050-48.3.09","ISSN":"1062-6050","shortTitle":"ImPact test-retest reliability","journalAbbreviation":"Journal of Athletic Training","author":[{"family":"Resch","given":"Jacob E."},{"family":"Driscoll","given":"Aoife"},{"family":"McCaffrey","given":"Noel"},{"family":"Brown","given":"Cathleen"},{"family":"Ferrara","given":"Michael S."},{"family":"Macciocchi","given":"Stephen"},{"family":"Baumgartner","given":"Ted"},{"family":"Walpert","given":"Kimberly"}],"issued":{"date-parts":[["2013",7]]}}},{"id":4181,"uris":["http://zotero.org/users/1562642/items/UWBB5IC5"],"uri":["http://zotero.org/users/1562642/items/UWBB5IC5"],"itemData":{"id":4181,"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7A4493">
        <w:fldChar w:fldCharType="separate"/>
      </w:r>
      <w:r w:rsidR="006D34E3" w:rsidRPr="006D34E3">
        <w:rPr>
          <w:rFonts w:cs="Arial"/>
          <w:szCs w:val="24"/>
        </w:rPr>
        <w:t>[41,53,54,56,58–67]</w:t>
      </w:r>
      <w:r w:rsidR="007A4493">
        <w:fldChar w:fldCharType="end"/>
      </w:r>
      <w:r w:rsidR="007A4493">
        <w:t xml:space="preserve">. </w:t>
      </w:r>
    </w:p>
    <w:p w14:paraId="21CF7D7A" w14:textId="69B55124" w:rsidR="00883118" w:rsidRDefault="00DB4169" w:rsidP="00883118">
      <w:pPr>
        <w:spacing w:line="480" w:lineRule="auto"/>
        <w:ind w:firstLine="720"/>
      </w:pPr>
      <w:r>
        <w:t xml:space="preserve">&lt;Insert </w:t>
      </w:r>
      <w:r w:rsidR="00883118">
        <w:t xml:space="preserve">Supplementary </w:t>
      </w:r>
      <w:r>
        <w:t>Table 1 approximately here&gt;</w:t>
      </w:r>
    </w:p>
    <w:tbl>
      <w:tblPr>
        <w:tblStyle w:val="TableGrid"/>
        <w:tblW w:w="9445" w:type="dxa"/>
        <w:tblLayout w:type="fixed"/>
        <w:tblLook w:val="04A0" w:firstRow="1" w:lastRow="0" w:firstColumn="1" w:lastColumn="0" w:noHBand="0" w:noVBand="1"/>
      </w:tblPr>
      <w:tblGrid>
        <w:gridCol w:w="2605"/>
        <w:gridCol w:w="720"/>
        <w:gridCol w:w="1350"/>
        <w:gridCol w:w="1350"/>
        <w:gridCol w:w="3420"/>
      </w:tblGrid>
      <w:tr w:rsidR="006D34E3" w:rsidRPr="00B9712B" w14:paraId="7454C19E" w14:textId="77777777" w:rsidTr="00C25C2D">
        <w:trPr>
          <w:trHeight w:val="300"/>
        </w:trPr>
        <w:tc>
          <w:tcPr>
            <w:tcW w:w="9445" w:type="dxa"/>
            <w:gridSpan w:val="5"/>
            <w:noWrap/>
            <w:vAlign w:val="center"/>
          </w:tcPr>
          <w:p w14:paraId="21E1F3DA" w14:textId="77777777" w:rsidR="006D34E3" w:rsidRPr="00B9712B" w:rsidRDefault="006D34E3" w:rsidP="00C25C2D">
            <w:pPr>
              <w:rPr>
                <w:rFonts w:ascii="Arial" w:eastAsia="Calibri" w:hAnsi="Arial" w:cs="Arial"/>
                <w:b/>
                <w:sz w:val="20"/>
                <w:szCs w:val="20"/>
              </w:rPr>
            </w:pPr>
            <w:r w:rsidRPr="00B9712B">
              <w:rPr>
                <w:rFonts w:ascii="Arial" w:eastAsia="Calibri" w:hAnsi="Arial" w:cs="Arial"/>
                <w:b/>
                <w:sz w:val="20"/>
                <w:szCs w:val="20"/>
              </w:rPr>
              <w:t>Table 1</w:t>
            </w:r>
            <w:r>
              <w:rPr>
                <w:rFonts w:ascii="Arial" w:eastAsia="Calibri" w:hAnsi="Arial" w:cs="Arial"/>
                <w:b/>
                <w:sz w:val="20"/>
                <w:szCs w:val="20"/>
              </w:rPr>
              <w:t xml:space="preserve"> </w:t>
            </w:r>
            <w:r>
              <w:rPr>
                <w:rFonts w:ascii="Arial" w:eastAsia="Calibri" w:hAnsi="Arial" w:cs="Arial"/>
                <w:sz w:val="20"/>
                <w:szCs w:val="20"/>
              </w:rPr>
              <w:t>Articles reporting race, ethnicity, or country of origin</w:t>
            </w:r>
            <w:r w:rsidRPr="0019618F">
              <w:rPr>
                <w:rFonts w:ascii="Arial" w:eastAsia="Calibri" w:hAnsi="Arial" w:cs="Arial"/>
                <w:b/>
                <w:sz w:val="20"/>
                <w:szCs w:val="20"/>
              </w:rPr>
              <w:t xml:space="preserve"> </w:t>
            </w:r>
          </w:p>
        </w:tc>
      </w:tr>
      <w:tr w:rsidR="006D34E3" w:rsidRPr="00B9712B" w14:paraId="5038173A" w14:textId="77777777" w:rsidTr="00C25C2D">
        <w:trPr>
          <w:trHeight w:val="300"/>
        </w:trPr>
        <w:tc>
          <w:tcPr>
            <w:tcW w:w="2605" w:type="dxa"/>
            <w:noWrap/>
            <w:vAlign w:val="center"/>
          </w:tcPr>
          <w:p w14:paraId="7294B8EA"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Article</w:t>
            </w:r>
          </w:p>
        </w:tc>
        <w:tc>
          <w:tcPr>
            <w:tcW w:w="720" w:type="dxa"/>
            <w:vAlign w:val="center"/>
          </w:tcPr>
          <w:p w14:paraId="4E86E636"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Year</w:t>
            </w:r>
          </w:p>
        </w:tc>
        <w:tc>
          <w:tcPr>
            <w:tcW w:w="1350" w:type="dxa"/>
            <w:vAlign w:val="center"/>
          </w:tcPr>
          <w:p w14:paraId="283A938A"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Country</w:t>
            </w:r>
            <w:r w:rsidRPr="00D71D9E">
              <w:rPr>
                <w:rFonts w:ascii="Arial" w:eastAsia="Calibri" w:hAnsi="Arial" w:cs="Arial"/>
                <w:color w:val="000000"/>
                <w:sz w:val="20"/>
                <w:szCs w:val="20"/>
                <w:vertAlign w:val="superscript"/>
              </w:rPr>
              <w:t>a</w:t>
            </w:r>
          </w:p>
        </w:tc>
        <w:tc>
          <w:tcPr>
            <w:tcW w:w="1350" w:type="dxa"/>
            <w:noWrap/>
            <w:vAlign w:val="center"/>
          </w:tcPr>
          <w:p w14:paraId="6A3ADA84"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Total sample size</w:t>
            </w:r>
          </w:p>
        </w:tc>
        <w:tc>
          <w:tcPr>
            <w:tcW w:w="3420" w:type="dxa"/>
            <w:noWrap/>
            <w:vAlign w:val="center"/>
          </w:tcPr>
          <w:p w14:paraId="6EDDDB6F"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Origin</w:t>
            </w:r>
          </w:p>
        </w:tc>
      </w:tr>
      <w:tr w:rsidR="006D34E3" w:rsidRPr="00B9712B" w14:paraId="26453260" w14:textId="77777777" w:rsidTr="00C25C2D">
        <w:trPr>
          <w:trHeight w:val="300"/>
        </w:trPr>
        <w:tc>
          <w:tcPr>
            <w:tcW w:w="2605" w:type="dxa"/>
            <w:noWrap/>
            <w:vAlign w:val="center"/>
            <w:hideMark/>
          </w:tcPr>
          <w:p w14:paraId="12DFE71C" w14:textId="7434EE2A"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Allen &amp; Gfeller, 2011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ec1e5k976","properties":{"formattedCitation":"[68]","plainCitation":"[68]"},"citationItems":[{"id":4363,"uris":["http://zotero.org/users/1562642/items/D9ZEFWVP"],"uri":["http://zotero.org/users/1562642/items/D9ZEFWVP"],"itemData":{"id":4363,"type":"article-journal","title":"The Immediate Post-Concussion Assessment and Cognitive Testing battery and traditional neuropsychological measures: A construct and concurrent validity study","container-title":"Brain Injury","page":"179-191","volume":"25","issue":"2","source":"EBSCOhost","archive_location":"2011-00528-005","abstract":"Primary objective: This study examined the construct and concurrent validity of ImPACT, a computerized neuropsychological test battery used for evaluating sports-related concussion. Research design: Approximately 100 neurologically intact undergraduates completed ImPACT and a battery of traditional neuropsychological tests utilized by the National Football League (NFL). Methods and procedures: Participants completed the two batteries in a counterbalanced order. Factor analyses examined the component structure of ImPACT and the NFL battery's factor structure. Correlational analyses assessed relationships among variables within and across the two batteries. Main results: A four-factor solution explaining 70% of variance was found with the NFL battery, including general memory, mental processing speed, verbal memory and processing speed and auditory and verbal working memory. A five-factor solution explaining 69% of variance was found with the ImPACT battery, with components assessing forced choice efficiency, verbal and visual memory, inhibitory cognitive abilities, visual processing abilities with a memory component and a factor with a single loading from Colour Match Total Commissions. Correlations revealed a range of significant and non-significant correlations between the two batteries. Conclusions: While both batteries overlap regarding their assessed constructs (e.g. memory, inhibitory cognitive abilities) notable differences in their factor structures were present as well. (PsycINFO Database Record (c) 2015 APA, all rights reserved). (journal abstract)","DOI":"10.3109/02699052.2010.541897","ISSN":"0269-9052","shortTitle":"The Immediate Post-Concussion Assessment and Cognitive Testing battery and traditional neuropsychological measures","journalAbbreviation":"Brain Injury","author":[{"family":"Allen","given":"Brittany J."},{"family":"Gfeller","given":"Jeffrey D."}],"issued":{"date-parts":[["2011",2]]}}}],"schema":"https://github.com/citation-style-language/schema/raw/master/csl-citation.json"}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[68]</w:t>
            </w:r>
            <w:r w:rsidRPr="00B9712B">
              <w:rPr>
                <w:rFonts w:ascii="Arial" w:eastAsia="Calibri" w:hAnsi="Arial" w:cs="Arial"/>
                <w:sz w:val="20"/>
                <w:szCs w:val="20"/>
              </w:rPr>
              <w:fldChar w:fldCharType="end"/>
            </w:r>
          </w:p>
        </w:tc>
        <w:tc>
          <w:tcPr>
            <w:tcW w:w="720" w:type="dxa"/>
            <w:vAlign w:val="center"/>
          </w:tcPr>
          <w:p w14:paraId="32B1EB40"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2011</w:t>
            </w:r>
          </w:p>
        </w:tc>
        <w:tc>
          <w:tcPr>
            <w:tcW w:w="1350" w:type="dxa"/>
            <w:vAlign w:val="center"/>
          </w:tcPr>
          <w:p w14:paraId="6E9AB410"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r w:rsidRPr="00D71D9E">
              <w:rPr>
                <w:rFonts w:ascii="Arial" w:eastAsia="Calibri" w:hAnsi="Arial" w:cs="Arial"/>
                <w:color w:val="000000"/>
                <w:sz w:val="20"/>
                <w:szCs w:val="20"/>
                <w:vertAlign w:val="superscript"/>
              </w:rPr>
              <w:t>b</w:t>
            </w:r>
          </w:p>
        </w:tc>
        <w:tc>
          <w:tcPr>
            <w:tcW w:w="1350" w:type="dxa"/>
            <w:noWrap/>
            <w:vAlign w:val="center"/>
            <w:hideMark/>
          </w:tcPr>
          <w:p w14:paraId="3FFAC465"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100</w:t>
            </w:r>
          </w:p>
        </w:tc>
        <w:tc>
          <w:tcPr>
            <w:tcW w:w="3420" w:type="dxa"/>
            <w:noWrap/>
            <w:vAlign w:val="center"/>
            <w:hideMark/>
          </w:tcPr>
          <w:p w14:paraId="124D36D4"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76</w:t>
            </w:r>
          </w:p>
          <w:p w14:paraId="373D1837"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Asian, 9</w:t>
            </w:r>
          </w:p>
          <w:p w14:paraId="3DD6CE79"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Asian Indian, 8</w:t>
            </w:r>
          </w:p>
          <w:p w14:paraId="74BBBF49"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African-American, 4</w:t>
            </w:r>
          </w:p>
          <w:p w14:paraId="61A650B9"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Other, 2</w:t>
            </w:r>
          </w:p>
          <w:p w14:paraId="4473B720"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Pacific Islander, 1</w:t>
            </w:r>
          </w:p>
        </w:tc>
      </w:tr>
      <w:tr w:rsidR="006D34E3" w:rsidRPr="00B9712B" w14:paraId="07991552" w14:textId="77777777" w:rsidTr="00C25C2D">
        <w:trPr>
          <w:trHeight w:val="300"/>
        </w:trPr>
        <w:tc>
          <w:tcPr>
            <w:tcW w:w="2605" w:type="dxa"/>
            <w:noWrap/>
            <w:vAlign w:val="center"/>
            <w:hideMark/>
          </w:tcPr>
          <w:p w14:paraId="47AA47FE" w14:textId="3F3A05E2"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Amick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bg9rc5ho","properties":{"formattedCitation":"[69]","plainCitation":"[69]"},"citationItems":[{"id":4360,"uris":["http://zotero.org/users/1562642/items/BZN6U6ZS"],"uri":["http://zotero.org/users/1562642/items/BZN6U6ZS"],"itemData":{"id":4360,"type":"article-journal","title":"PTSD modifies performance on a task of affective executive control among deployed OEF/OIF veterans with mild traumatic brain injury","container-title":"Journal of the International Neuropsychological Society","page":"792-801","volume":"19","issue":"7","source":"EBSCOhost","abstract":"Individuals with post-traumatic stress disorder (PTSD) show a cognitive bias for threatening information, reflecting dysregulated executive control for affective stimuli. This study examined whether comorbid mild Traumatic Brain Injury (mTBI) with PTSD exacerbates this bias. A computer-administered Affective Go/No-Go task measured reaction times (RTs) and errors of omission and commission to words with a non–combat-related positive or negative valence in 72 deployed United States service members from the wars in Iraq and Afghanistan. Incidents of military-related mTBI were measured with the Boston Assessment of Traumatic Brain Injury-Lifetime. PTSD symptoms were measured with the Clinician-Administered PTSD Scale. Participants were divided into those with (mTBI+, n = 34) and without a history of military-related mTBI (mTBI−, n = 38). Valence of the target stimuli differentially impacted errors of commission and decision bias (criterion) in the mTBI+ and mTBI− groups. Specifically, within the mTBI+ group, increasing severity of PTSD symptoms was associated with an increasingly liberal response pattern (defined as more commission errors to negative distractors and greater hit rate for positive stimuli) in the positive compared to the negative blocks. This association was not observed in the mTBI− group. This study underscores the importance of considering the impact of a military-related mTBI and PTSD severity upon affective executive control. (JINS, 2013, 19, 1–10)","DOI":"10.1017/S1355617713000544","ISSN":"13556177","journalAbbreviation":"Journal of the International Neuropsychological Society","author":[{"family":"Amick","given":"Melissa M."},{"family":"Clark","given":"Alexandra"},{"family":"Fortier","given":"Catherine B."},{"family":"Esterman","given":"Michael"},{"family":"Rasmusson","given":"Ann M."},{"family":"Kenna","given":"Alexandra"},{"family":"Milberg","given":"William P."},{"family":"McGlinchey","given":"Regina"}],"issued":{"date-parts":[["2013",8]]}}}],"schema":"https://github.com/citation-style-language/schema/raw/master/csl-citation.json"}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[69]</w:t>
            </w:r>
            <w:r w:rsidRPr="00B9712B">
              <w:rPr>
                <w:rFonts w:ascii="Arial" w:eastAsia="Calibri" w:hAnsi="Arial" w:cs="Arial"/>
                <w:sz w:val="20"/>
                <w:szCs w:val="20"/>
              </w:rPr>
              <w:fldChar w:fldCharType="end"/>
            </w:r>
          </w:p>
        </w:tc>
        <w:tc>
          <w:tcPr>
            <w:tcW w:w="720" w:type="dxa"/>
            <w:vAlign w:val="center"/>
          </w:tcPr>
          <w:p w14:paraId="6A98C12C"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14:paraId="0137B664"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515CC20A"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72</w:t>
            </w:r>
          </w:p>
        </w:tc>
        <w:tc>
          <w:tcPr>
            <w:tcW w:w="3420" w:type="dxa"/>
            <w:noWrap/>
            <w:vAlign w:val="center"/>
            <w:hideMark/>
          </w:tcPr>
          <w:p w14:paraId="6E8CDDD0"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73.61</w:t>
            </w:r>
          </w:p>
          <w:p w14:paraId="2D26543F"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Hispanic, 19.44</w:t>
            </w:r>
          </w:p>
          <w:p w14:paraId="327ACD14"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African-American, 5.56</w:t>
            </w:r>
          </w:p>
          <w:p w14:paraId="2C1A4A17"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Unknown, 1.39</w:t>
            </w:r>
          </w:p>
        </w:tc>
      </w:tr>
      <w:tr w:rsidR="006D34E3" w:rsidRPr="00B9712B" w14:paraId="55CFD0C5" w14:textId="77777777" w:rsidTr="00C25C2D">
        <w:trPr>
          <w:trHeight w:val="300"/>
        </w:trPr>
        <w:tc>
          <w:tcPr>
            <w:tcW w:w="2605" w:type="dxa"/>
            <w:noWrap/>
            <w:vAlign w:val="center"/>
            <w:hideMark/>
          </w:tcPr>
          <w:p w14:paraId="16D3B0C6" w14:textId="36E5D4E6"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Araujo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vg4agipe3","properties":{"formattedCitation":"[70]","plainCitation":"[70]"},"citationItems":[{"id":3610,"uris":["http://zotero.org/users/1562642/items/TJRVB35I"],"uri":["http://zotero.org/users/1562642/items/TJRVB35I"],"itemData":{"id":3610,"type":"article-journal","title":"The relationship between suboptimal effort and post-concussion symptoms in children and adolescents with mild traumatic brain injury","container-title":"The Clinical Neuropsychologist","page":"786-801","volume":"28","issue":"5","source":"EBSCOhost","archive_location":"2014-34411-007","abstract":"This retrospective chart review study explored the relationship between suboptimal effort and post-concussion symptoms in pediatric mild traumatic brain injury (mTBI). Participants were 382 clinically referred children and adolescents between 8 and 16 years of age who sustained an mTBI. Suboptimal effort was identified using reliable digit span and age-corrected scaled scores from the Numbers subtest of the Children’s Memory Scale (CMS); 20% of the sample were classified as non-credible performers. Chi-square analyses and t-tests were used to examine differences in post-concussion symptoms and neuropsychological test performance between credible and non-credible performers. Linear regression was used to examine whether CMS Numbers performance predicted post-concussion symptoms after controlling for baseline symptoms and other relevant demographic- and injury-related factors. We found that non-credible performers presented with a greater number of post-concussion symptoms as compared with credible performers. Additionally, non-credible performers demonstrated comparatively poorer performance on neuropsychological tests of focused attention and processing speed. These results suggest that children and adolescents with mTBI who fail effort testing might have a greater tendency to exaggerate post-concussion symptoms and cognitive impairment. The clinical implications of these findings are discussed. (PsycINFO Database Record (c) 2015 APA, all rights reserved). (journal abstract)","DOI":"10.1080/13854046.2014.896415","ISSN":"1385-4046","journalAbbreviation":"The Clinical Neuropsychologist","author":[{"family":"Araujo","given":"Gabriel C."},{"family":"Antonini","given":"Tanya N."},{"family":"Monahan","given":"Kerry"},{"family":"Gelfius","given":"Carl"},{"family":"Klamar","given":"Karl"},{"family":"Potts","given":"Michelle"},{"family":"Yeates","given":"Keith O."},{"family":"Bodin","given":"Doug"}],"issued":{"date-parts":[["2014",7]]}}}],"schema":"https://github.com/citation-style-language/schema/raw/master/csl-citation.json"}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[70]</w:t>
            </w:r>
            <w:r w:rsidRPr="00B9712B">
              <w:rPr>
                <w:rFonts w:ascii="Arial" w:eastAsia="Calibri" w:hAnsi="Arial" w:cs="Arial"/>
                <w:sz w:val="20"/>
                <w:szCs w:val="20"/>
              </w:rPr>
              <w:fldChar w:fldCharType="end"/>
            </w:r>
          </w:p>
        </w:tc>
        <w:tc>
          <w:tcPr>
            <w:tcW w:w="720" w:type="dxa"/>
            <w:vAlign w:val="center"/>
          </w:tcPr>
          <w:p w14:paraId="5231686E"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2014</w:t>
            </w:r>
          </w:p>
        </w:tc>
        <w:tc>
          <w:tcPr>
            <w:tcW w:w="1350" w:type="dxa"/>
            <w:vAlign w:val="center"/>
          </w:tcPr>
          <w:p w14:paraId="4C802F42"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6CA1D502"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382</w:t>
            </w:r>
          </w:p>
        </w:tc>
        <w:tc>
          <w:tcPr>
            <w:tcW w:w="3420" w:type="dxa"/>
            <w:noWrap/>
            <w:vAlign w:val="center"/>
            <w:hideMark/>
          </w:tcPr>
          <w:p w14:paraId="1775AC5C"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Caucasian/White, 83.15</w:t>
            </w:r>
          </w:p>
          <w:p w14:paraId="1861F800"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Black or African American, 10.77</w:t>
            </w:r>
          </w:p>
          <w:p w14:paraId="0173E2C8"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Other/Unknown, 5.8</w:t>
            </w:r>
          </w:p>
        </w:tc>
      </w:tr>
      <w:tr w:rsidR="006D34E3" w:rsidRPr="00B9712B" w14:paraId="08244A78" w14:textId="77777777" w:rsidTr="00C25C2D">
        <w:trPr>
          <w:trHeight w:val="300"/>
        </w:trPr>
        <w:tc>
          <w:tcPr>
            <w:tcW w:w="2605" w:type="dxa"/>
            <w:noWrap/>
            <w:vAlign w:val="center"/>
            <w:hideMark/>
          </w:tcPr>
          <w:p w14:paraId="208905AA" w14:textId="4BB0EC94"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Armistead-Jehle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227e7lg26d","properties":{"formattedCitation":"[71]","plainCitation":"[71]"},"citationItems":[{"id":59,"uris":["http://zotero.org/users/1562642/items/F544NKRK"],"uri":["http://zotero.org/users/1562642/items/F544NKRK"],"itemData":{"id":59,"type":"article-journal","title":"The role of performance validity tests in the assessment of cognitive functioning after military concussion: A replication and extension","container-title":"Applied Neuropsychology. Adult","page":"264-273","volume":"23","issue":"4","source":"EBSCOhost","archive_location":"26569384","abstract":"The current investigation is a replication and extension of a previously published study by Cooper, Vanderploeg, Armistead-Jehle, Lewis, and Bowles (2014) demonstrating that performance validity test scores accounted for more variance in cognitive testing among service members with a history of concussion than did demographic variables, etiology of and time since injury, and symptom severity. The present study included a sample of 142 active-duty service members evaluated following a suspected or confirmed history of mild traumatic brain injury. Participants completed a battery of neuropsychological measures that included scales of performance and symptom validity (specifically the Medical Symptom Validity Test, Nonverbal Medical Symptom Validity Test, and Personality Assessment Inventory). Among the factors considered in the current study, performance validity test results accounted for the most variance in cognitive test scores, above demographic, concussion history, symptom validity, and psychological distress variables. Performance validity test results were modestly related to symptom validity as measured by the Personality Assessment Inventory Negative Impression Management scale. In sum, the current results replicated the original Cooper et al. study and highlight the importance of including performance validity tests as part of neurocognitive evaluation, even in clinical contexts, within this population.;","DOI":"10.1080/23279095.2015.1055564","ISSN":"2327-9109","shortTitle":"The role of performance validity tests in the assessment of cognitive functioning after military concussion","journalAbbreviation":"Applied Neuropsychology. Adult","author":[{"family":"Armistead-Jehle","given":"Patrick"},{"family":"Cooper","given":"Douglas B"},{"family":"Vanderploeg","given":"Rodney D"}],"issued":{"date-parts":[["2016"]]}}}],"schema":"https://github.com/citation-style-language/schema/raw/master/csl-citation.json"}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[71]</w:t>
            </w:r>
            <w:r w:rsidRPr="00B9712B">
              <w:rPr>
                <w:rFonts w:ascii="Arial" w:eastAsia="Calibri" w:hAnsi="Arial" w:cs="Arial"/>
                <w:sz w:val="20"/>
                <w:szCs w:val="20"/>
              </w:rPr>
              <w:fldChar w:fldCharType="end"/>
            </w:r>
          </w:p>
        </w:tc>
        <w:tc>
          <w:tcPr>
            <w:tcW w:w="720" w:type="dxa"/>
            <w:vAlign w:val="center"/>
          </w:tcPr>
          <w:p w14:paraId="43AAFF82"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2016</w:t>
            </w:r>
          </w:p>
        </w:tc>
        <w:tc>
          <w:tcPr>
            <w:tcW w:w="1350" w:type="dxa"/>
            <w:vAlign w:val="center"/>
          </w:tcPr>
          <w:p w14:paraId="1218F346"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62397E1F"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129</w:t>
            </w:r>
          </w:p>
        </w:tc>
        <w:tc>
          <w:tcPr>
            <w:tcW w:w="3420" w:type="dxa"/>
            <w:noWrap/>
            <w:vAlign w:val="center"/>
            <w:hideMark/>
          </w:tcPr>
          <w:p w14:paraId="52A86638"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80.62</w:t>
            </w:r>
          </w:p>
          <w:p w14:paraId="21664EF5"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African-American, 11.63</w:t>
            </w:r>
          </w:p>
          <w:p w14:paraId="6CEFD3F5"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Hispanic, 5.43</w:t>
            </w:r>
          </w:p>
          <w:p w14:paraId="47A35EBB"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Native American, 1.55</w:t>
            </w:r>
          </w:p>
          <w:p w14:paraId="6176082B"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Asian, 0.78</w:t>
            </w:r>
          </w:p>
        </w:tc>
      </w:tr>
      <w:tr w:rsidR="006D34E3" w:rsidRPr="00B9712B" w14:paraId="35F43BB4" w14:textId="77777777" w:rsidTr="00C25C2D">
        <w:trPr>
          <w:trHeight w:val="300"/>
        </w:trPr>
        <w:tc>
          <w:tcPr>
            <w:tcW w:w="2605" w:type="dxa"/>
            <w:noWrap/>
            <w:vAlign w:val="center"/>
            <w:hideMark/>
          </w:tcPr>
          <w:p w14:paraId="73497FD5" w14:textId="6CCE9C79"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Babikian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qa4liijml","properties":{"formattedCitation":"[72]","plainCitation":"[72]"},"citationItems":[{"id":58,"uris":["http://zotero.org/users/1562642/items/4WTZAVV3"],"uri":["http://zotero.org/users/1562642/items/4WTZAVV3"],"itemData":{"id":58,"type":"article-journal","title":"The UCLA longitudinal study of neurocognitive outcomes following mild pediatric traumatic brain injury","container-title":"Journal of the International Neuropsychological Society","page":"886-895","volume":"17","issue":"5","source":"EBSCOhost","abstract":"Comprehensive reviews of neurocognitive outcomes following mild, uncomplicated traumatic brain injury (TBI) in children have shown minimal effects on neurocognition, especially in methodologically rigorous studies. In this study, we report longitudinal (1, 6, and 12 months post injury) results in four domains of neurocognitive functioning in a large sample of children with mild TBI (n = 124, ages 8–17 at injury) relative to two demographically matched control groups (other injury: n = 94 and non-injury: n = 106). After accounting for age and parental education, significant main effects of group were observed on 7 of the 10 neurocognitive tests. However, these differences were not unique to the TBI sample but were found between both the TBI and other injury groups relative to the non-injured group, suggesting a general injury effect. Effects were primarily within the domains measuring memory, psychomotor processing speed, and language. This is the largest longitudinal study to date of neurocognitive outcomes at discrete time points in pediatric mild TBI. When controlling for pre-injury factors, there is no evidence of long-term neurocognitive impairment in this group relative to another injury control group. The importance of longitudinal analyses and use of appropriate control groups are discussed in the context of evaluating the effects of mild TBI on cognition. (JINS, 2011, 17, 886–895)","DOI":"10.1017/S1355617711000907","ISSN":"13556177","call-number":"65147876","note":"00024","journalAbbreviation":"Journal of the International Neuropsychological Society","author":[{"family":"Babikian","given":"Talin"},{"family":"Satz","given":"Paul"},{"family":"Zaucha","given":"Ken"},{"family":"Light","given":"Roger"},{"family":"Lewis","given":"Richard S."},{"family":"Asarnow","given":"Robert F."}],"issued":{"date-parts":[["2011",9]]}}}],"schema":"https://github.com/citation-style-language/schema/raw/master/csl-citation.json"}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[72]</w:t>
            </w:r>
            <w:r w:rsidRPr="00B9712B">
              <w:rPr>
                <w:rFonts w:ascii="Arial" w:eastAsia="Calibri" w:hAnsi="Arial" w:cs="Arial"/>
                <w:sz w:val="20"/>
                <w:szCs w:val="20"/>
              </w:rPr>
              <w:fldChar w:fldCharType="end"/>
            </w:r>
          </w:p>
        </w:tc>
        <w:tc>
          <w:tcPr>
            <w:tcW w:w="720" w:type="dxa"/>
            <w:vAlign w:val="center"/>
          </w:tcPr>
          <w:p w14:paraId="65BA0EF4"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2011</w:t>
            </w:r>
          </w:p>
        </w:tc>
        <w:tc>
          <w:tcPr>
            <w:tcW w:w="1350" w:type="dxa"/>
            <w:vAlign w:val="center"/>
          </w:tcPr>
          <w:p w14:paraId="2DDC9B28"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03391252"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384</w:t>
            </w:r>
          </w:p>
        </w:tc>
        <w:tc>
          <w:tcPr>
            <w:tcW w:w="3420" w:type="dxa"/>
            <w:noWrap/>
            <w:vAlign w:val="center"/>
            <w:hideMark/>
          </w:tcPr>
          <w:p w14:paraId="3F807D86"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White, 44.01</w:t>
            </w:r>
          </w:p>
          <w:p w14:paraId="3F5C5E31"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Hispanic, 21.35</w:t>
            </w:r>
          </w:p>
          <w:p w14:paraId="5596467B"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Unknown, 12.76</w:t>
            </w:r>
          </w:p>
          <w:p w14:paraId="011ABDDF"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Hispanic American, 9.9</w:t>
            </w:r>
          </w:p>
          <w:p w14:paraId="79F2B7AD"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Other, 6.77</w:t>
            </w:r>
          </w:p>
          <w:p w14:paraId="6F7D535E"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Black, 5.47</w:t>
            </w:r>
          </w:p>
        </w:tc>
      </w:tr>
      <w:tr w:rsidR="006D34E3" w:rsidRPr="00B9712B" w14:paraId="3EA50CF6" w14:textId="77777777" w:rsidTr="00C25C2D">
        <w:trPr>
          <w:trHeight w:val="300"/>
        </w:trPr>
        <w:tc>
          <w:tcPr>
            <w:tcW w:w="2605" w:type="dxa"/>
            <w:noWrap/>
            <w:vAlign w:val="center"/>
            <w:hideMark/>
          </w:tcPr>
          <w:p w14:paraId="75A33A49" w14:textId="43D75D30"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Barker-Collo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mp2rk7qp","properties":{"formattedCitation":"[58]","plainCitation":"[58]"},"citationItems":[{"id":4031,"uris":["http://zotero.org/users/1562642/items/H94AAWHK"],"uri":["http://zotero.org/users/1562642/items/H94AAWHK"],"itemData":{"id":4031,"type":"article-journal","title":"Neuropsychological outcome and its correlates in the first year after adult mild traumatic brain injury: A population-based New Zealand study","container-title":"Brain Injury","page":"1604-1616","volume":"29","issue":"13-14","source":"EBSCOhost","archive_location":"2016-07550-011","abstract":"Objective: The relationship between moderate/severe traumatic brain injury (TBI) and cognitive deficits is well known. The nature, duration and predictors of cognitive difficulties post-mild TBI remain unclear. This study examined cognitive, mood and post-concussion outcomes of mild TBI over 1-year post-injury. Method: Adults (415 years) with mild TBI (n = 260) completed neuropsychological (CNS-Vital Signs, Behavioural Dyscontrol Scale), mood (Hospital Anxiety Depression Scale) and behavioural assessments (Cognitive Failures Questionnaire, Rivermead Post-Concussion Questionnaire) at baseline, 1-, 6- and 12-months post-injury. Results: Over the 12-months post-injury self-reported cognition (p = 0.027), post-concussion symptoms (p &lt; 0.001), depression (p &lt; 0.001), anxiety (p &lt; 0.001) and dyscontrol (p = 0.025) improved significantly. Assessments of memory, processing speed, executive function, psychomotor speed/reaction time, complex attention and flexibility also improved significantly. At baseline &gt;20% of individuals produced very low scores on executive ability, complex attention and cognitive flexibility. At 1- and 6-month follow-ups420% of participants were very low for complex attention, with 16.3% remaining so at 12-months. Executive abilities and speed were related to post-concussion symptoms, mood and self-reported cognition at 12-months. Conclusions: Whilst significant improvements were noted across measures over time, a significant proportion of individuals still perform poorly on neuropsychological measures 12-months after mild TBI; and these were linked to post-concussion symptoms, mood and self-reported cognitive outcomes. This implies a longer trajectory for recovery than has previously been suggested, which has implications for provision of assessment and rehabilitation services for more extended periods. (PsycINFO Database Record (c) 2016 APA, all rights reserved). (journal abstract)","DOI":"10.3109/02699052.2015.1075143","ISSN":"0269-9052","shortTitle":"Neuropsychological outcome and its correlates in the first year after adult mild traumatic brain injury","journalAbbreviation":"Brain Injury","author":[{"family":"Barker-Collo","given":"Suzanne"},{"family":"Jones","given":"Kelly"},{"family":"Theadom","given":"Alice"},{"family":"Starkey","given":"Nicola"},{"family":"Dowell","given":"Anthony"},{"family":"McPherson","given":"Kathryn"},{"family":"Ameratunga","given":"Shanthi"},{"family":"Dudley","given":"Margaret"},{"family":"Te Ao","given":"Braden"},{"family":"Feigin","given":"Valery"}],"issued":{"date-parts":[["2015",12]]}}}],"schema":"https://github.com/citation-style-language/schema/raw/master/csl-citation.json"}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[58]</w:t>
            </w:r>
            <w:r w:rsidRPr="00B9712B">
              <w:rPr>
                <w:rFonts w:ascii="Arial" w:eastAsia="Calibri" w:hAnsi="Arial" w:cs="Arial"/>
                <w:sz w:val="20"/>
                <w:szCs w:val="20"/>
              </w:rPr>
              <w:fldChar w:fldCharType="end"/>
            </w:r>
          </w:p>
        </w:tc>
        <w:tc>
          <w:tcPr>
            <w:tcW w:w="720" w:type="dxa"/>
            <w:vAlign w:val="center"/>
          </w:tcPr>
          <w:p w14:paraId="11FFF0D1"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14:paraId="22C643CA"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New Zealand</w:t>
            </w:r>
          </w:p>
        </w:tc>
        <w:tc>
          <w:tcPr>
            <w:tcW w:w="1350" w:type="dxa"/>
            <w:noWrap/>
            <w:vAlign w:val="center"/>
            <w:hideMark/>
          </w:tcPr>
          <w:p w14:paraId="2B236943"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246</w:t>
            </w:r>
          </w:p>
        </w:tc>
        <w:tc>
          <w:tcPr>
            <w:tcW w:w="3420" w:type="dxa"/>
            <w:noWrap/>
            <w:vAlign w:val="center"/>
            <w:hideMark/>
          </w:tcPr>
          <w:p w14:paraId="0889F0C2"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New Zealand European, 63.82</w:t>
            </w:r>
          </w:p>
          <w:p w14:paraId="2EE5E58B"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Maori, 29.27</w:t>
            </w:r>
          </w:p>
          <w:p w14:paraId="44A3DFA3"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Other, 6.1</w:t>
            </w:r>
          </w:p>
          <w:p w14:paraId="5DC73765"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Pacific Islander, 0.81</w:t>
            </w:r>
          </w:p>
        </w:tc>
      </w:tr>
      <w:tr w:rsidR="006D34E3" w:rsidRPr="00B9712B" w14:paraId="446F273F" w14:textId="77777777" w:rsidTr="00C25C2D">
        <w:trPr>
          <w:trHeight w:val="300"/>
        </w:trPr>
        <w:tc>
          <w:tcPr>
            <w:tcW w:w="2605" w:type="dxa"/>
            <w:noWrap/>
            <w:vAlign w:val="center"/>
            <w:hideMark/>
          </w:tcPr>
          <w:p w14:paraId="5CEF0917" w14:textId="0DC707D0"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Barrow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il8lqk8p6","properties":{"formattedCitation":"[73]","plainCitation":"[73]"},"citationItems":[{"id":4246,"uris":["http://zotero.org/users/1562642/items/9ZFCE3BK"],"uri":["http://zotero.org/users/1562642/items/9ZFCE3BK"],"itemData":{"id":4246,"type":"article-journal","title":"Can within-category naming identify subtle cognitive deficits in the mild traumatic brain-injured patient?","container-title":"Journal of Trauma and Acute Care Surgery","page":"888–897","volume":"54","issue":"5","source":"Google Scholar","abstract":"Background: This investigation examined the effect of a speeded, computer-controlled task on detecting differences in latency and accuracy of within-category name generation in adults having sustained a mild traumatic brain injury (MTBI).; Methods: Twenty-four adults in acute recovery and 24 age-matched controls were instructed to view 72 pictures on a computer monitor, and then name another item belonging to the same category as the visual stimulus as quickly as possible.; Results: The MTBI group demonstrated significantly longer latencies (p &lt; 0.001) and lower accuracy (p &lt; 0.001) than the control group. Both groups displayed similar patterns of response, although the MTBI group produced significantly more perseverative errors (p &lt; 0.001). No significant correlations were found between performance on the Scales of Cognitive Ability for Traumatic Brain Injury and response latency or accuracy.; Conclusion: The MTBI group performed the task significantly slower and less accurately than controls. Reaction time measures may prove more sensitive than traditional assessment measures in detecting subtle difficulties.;","journalAbbreviation":"The Journal Of Trauma","author":[{"family":"Barrow","given":"Irene M."},{"family":"Hough","given":"Monica"},{"family":"Rastatter","given":"Michael P."},{"family":"Walker","given":"Marianna"},{"family":"Holbert","given":"Donald"},{"family":"Rotondo","given":"Michael F."}],"issued":{"date-parts":[["2003"]]}}}],"schema":"https://github.com/citation-style-language/schema/raw/master/csl-citation.json"}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[73]</w:t>
            </w:r>
            <w:r w:rsidRPr="00B9712B">
              <w:rPr>
                <w:rFonts w:ascii="Arial" w:eastAsia="Calibri" w:hAnsi="Arial" w:cs="Arial"/>
                <w:sz w:val="20"/>
                <w:szCs w:val="20"/>
              </w:rPr>
              <w:fldChar w:fldCharType="end"/>
            </w:r>
          </w:p>
        </w:tc>
        <w:tc>
          <w:tcPr>
            <w:tcW w:w="720" w:type="dxa"/>
            <w:vAlign w:val="center"/>
          </w:tcPr>
          <w:p w14:paraId="593C9B62"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2003</w:t>
            </w:r>
          </w:p>
        </w:tc>
        <w:tc>
          <w:tcPr>
            <w:tcW w:w="1350" w:type="dxa"/>
            <w:vAlign w:val="center"/>
          </w:tcPr>
          <w:p w14:paraId="0521EB40"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014AB844"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48</w:t>
            </w:r>
          </w:p>
        </w:tc>
        <w:tc>
          <w:tcPr>
            <w:tcW w:w="3420" w:type="dxa"/>
            <w:noWrap/>
            <w:vAlign w:val="center"/>
            <w:hideMark/>
          </w:tcPr>
          <w:p w14:paraId="2A8BBD28"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54.17</w:t>
            </w:r>
          </w:p>
          <w:p w14:paraId="4DE460B4"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African-American, 41.67</w:t>
            </w:r>
          </w:p>
          <w:p w14:paraId="4D5EAF12"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Hispanic, 2.08</w:t>
            </w:r>
          </w:p>
        </w:tc>
      </w:tr>
      <w:tr w:rsidR="006D34E3" w:rsidRPr="00B9712B" w14:paraId="393D9D44" w14:textId="77777777" w:rsidTr="00C25C2D">
        <w:trPr>
          <w:trHeight w:val="300"/>
        </w:trPr>
        <w:tc>
          <w:tcPr>
            <w:tcW w:w="2605" w:type="dxa"/>
            <w:noWrap/>
            <w:vAlign w:val="center"/>
            <w:hideMark/>
          </w:tcPr>
          <w:p w14:paraId="77417054" w14:textId="56EA4480"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Barwick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hto0km3io","properties":{"formattedCitation":"[74]","plainCitation":"[74]"},"citationItems":[{"id":3606,"uris":["http://zotero.org/users/1562642/items/XS2VZPXV"],"uri":["http://zotero.org/users/1562642/items/XS2VZPXV"],"itemData":{"id":3606,"type":"article-journal","title":"EEG correlates of fatigue during administration of a neuropsychological test battery","container-title":"Clinical Neurophysiology","page":"278-284","volume":"123","issue":"2","source":"EBSCOhost","archive_location":"2012-01602-034","abstract":"Objective: Mental fatigue, a poorly understood symptom of sports-related concussion, ideally requires assessment across multiple modalities. Our study aimed to examine mental fatigue effects among 10 neurologically normal, athletically active students undergoing typical concussion testing. It is our intention to ultimately address the question whether fatigue effects due to mild traumatic brain injury (mTBI) may become confounded with fatigue effects due to testing effort. Methods: Fourteen athletically active and neurologically normal volunteers were initially recruited from Penn State University. Self-reported fatigue, neuropsychological performance, and electroencephalographic (EEG) activity were measured throughout the whole testing duration. EEG measures in frequency domain (e.g., relative power of theta, alpha, and beta bands) were examined over the course of neuropsychological (NP) test administration. Results: Predicted fatigue effects over the course of testing included: (a) increased self-reported fatigue; (b) increased errors on the Stroop Interference Test; (c) significantly increased relative power of theta activity during the Stroop Interference Test in frontal–central and parietal regions; and (d) migration of alpha activation from the occipital to anterior (left parietal and pre-central) regions during the Stroop Interference task administered at the beginning compared with the end of testing. Conclusions: Results supported predictions related to subjective fatigue and cognitive performance and offered partial support for predictions related to EEG activation patterns over the course of administering the NP testing. Significance: Neurologically intact and athletically active college students demonstrate effects related to fatigue after undergoing a typical sports concussion assessment battery, including an increase in subjectively experienced fatigue, a decrease in cognitive task performance accuracy and associated modulations in EEG activity. This finding should be considered by clinical practitioners while evaluating the symptoms of concussion and making a decision regarding the return-to-sport participation. (PsycINFO Database Record (c) 2015 APA, all rights reserved). (journal abstract)","DOI":"10.1016/j.clinph.2011.06.027","ISSN":"1388-2457","journalAbbreviation":"Clinical Neurophysiology","author":[{"family":"Barwick","given":"Fiona"},{"family":"Arnett","given":"Peter"},{"family":"Slobounov","given":"Semyon"}],"issued":{"date-parts":[["2012",2]]}}}],"schema":"https://github.com/citation-style-language/schema/raw/master/csl-citation.json"}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[74]</w:t>
            </w:r>
            <w:r w:rsidRPr="00B9712B">
              <w:rPr>
                <w:rFonts w:ascii="Arial" w:eastAsia="Calibri" w:hAnsi="Arial" w:cs="Arial"/>
                <w:sz w:val="20"/>
                <w:szCs w:val="20"/>
              </w:rPr>
              <w:fldChar w:fldCharType="end"/>
            </w:r>
          </w:p>
        </w:tc>
        <w:tc>
          <w:tcPr>
            <w:tcW w:w="720" w:type="dxa"/>
            <w:vAlign w:val="center"/>
          </w:tcPr>
          <w:p w14:paraId="247F3B8E"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2012</w:t>
            </w:r>
          </w:p>
        </w:tc>
        <w:tc>
          <w:tcPr>
            <w:tcW w:w="1350" w:type="dxa"/>
            <w:vAlign w:val="center"/>
          </w:tcPr>
          <w:p w14:paraId="401C85EF"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214B0961"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14</w:t>
            </w:r>
          </w:p>
        </w:tc>
        <w:tc>
          <w:tcPr>
            <w:tcW w:w="3420" w:type="dxa"/>
            <w:noWrap/>
            <w:vAlign w:val="center"/>
            <w:hideMark/>
          </w:tcPr>
          <w:p w14:paraId="56B382C3"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71.43</w:t>
            </w:r>
          </w:p>
          <w:p w14:paraId="3FAC5958"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African-American, 7.14</w:t>
            </w:r>
          </w:p>
          <w:p w14:paraId="51EC4B07"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Asian American, 7.14</w:t>
            </w:r>
          </w:p>
          <w:p w14:paraId="71071F03"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Mixed ethnicities, 7.14</w:t>
            </w:r>
          </w:p>
        </w:tc>
      </w:tr>
      <w:tr w:rsidR="006D34E3" w:rsidRPr="00B9712B" w14:paraId="0187BEC8" w14:textId="77777777" w:rsidTr="00C25C2D">
        <w:trPr>
          <w:trHeight w:val="300"/>
        </w:trPr>
        <w:tc>
          <w:tcPr>
            <w:tcW w:w="2605" w:type="dxa"/>
            <w:noWrap/>
            <w:vAlign w:val="center"/>
            <w:hideMark/>
          </w:tcPr>
          <w:p w14:paraId="0BC71831" w14:textId="707F7D1C"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Barwood &amp; Murdoch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nm1rddioc","properties":{"formattedCitation":"[75]","plainCitation":"[75]"},"citationItems":[{"id":4342,"uris":["http://zotero.org/users/1562642/items/9UUJZ7G4"],"uri":["http://zotero.org/users/1562642/items/9UUJZ7G4"],"itemData":{"id":4342,"type":"article-journal","title":"Unravelling the influence of mild traumatic brain injury (MTBI) on cognitive-linguistic processing: A comparative group analysis","container-title":"Brain Injury","page":"671-676","volume":"27","issue":"6","source":"EBSCOhost","archive_location":"2013-17202-005","abstract":"Background: Cognitive-linguistic deficits often accompany traumatic brain injury (TBI) and can negatively impact communicative competency. The linguistic sequelae underpinning mild TBI (MTBI) remain largely unexplored in contemporary literature. Objectives: The present research methods aim to provide group evidence pertaining to the influence of MTBI on linguistic and higher-level language processing. Extrapolating on the findings of recent case reports, it is hypothesized that performance of the MTBI patients will be significantly reduced compared to normal controls performance on the employed high-level linguistic tasks. Methods: Sixteen patients with MTBI and 16 age- and education-matched normal control participants were assessed using a comprehensive battery of cognitive-linguistic assessments. Results: The results demonstrated statistically significant differences between MTBI and normal control group performance across a number of higher-level linguistic, general cognitive and general language tasks. MTBI group performance was significantly lower than the normal control group on tasks requiring complex lexical semantic operations and memory demands, including: Recall, organization, making inferences, naming and perception/discrimination. Conclusions: These outcomes confer that post-MTBI, cognitive, high-level language and isolated general language performance (e.g. naming) is significantly reduced in MTBI patients, compared to normal controls. Furthermore, the detailed cognitive-linguistic profile offered provides a necessary direction for the identification of areas of linguistic decline in MTBI and targets for therapeutic intervention of impaired cognitive-linguistic processes to ultimately improve communicative outcomes in MTBI. (PsycINFO Database Record (c) 2015 APA, all rights reserved). (journal abstract)","DOI":"10.3109/02699052.2013.775500","ISSN":"0269-9052","shortTitle":"Unravelling the influence of mild traumatic brain injury (MTBI) on cognitive-linguistic processing","journalAbbreviation":"Brain Injury","author":[{"family":"Barwood","given":"Caroline H. S."},{"family":"Murdoch","given":"Bruce E."}],"issued":{"date-parts":[["2013",6]]}}}],"schema":"https://github.com/citation-style-language/schema/raw/master/csl-citation.json"}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[75]</w:t>
            </w:r>
            <w:r w:rsidRPr="00B9712B">
              <w:rPr>
                <w:rFonts w:ascii="Arial" w:eastAsia="Calibri" w:hAnsi="Arial" w:cs="Arial"/>
                <w:sz w:val="20"/>
                <w:szCs w:val="20"/>
              </w:rPr>
              <w:fldChar w:fldCharType="end"/>
            </w:r>
          </w:p>
        </w:tc>
        <w:tc>
          <w:tcPr>
            <w:tcW w:w="720" w:type="dxa"/>
            <w:vAlign w:val="center"/>
          </w:tcPr>
          <w:p w14:paraId="6FF7C526"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14:paraId="0F53293C"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Australia</w:t>
            </w:r>
          </w:p>
        </w:tc>
        <w:tc>
          <w:tcPr>
            <w:tcW w:w="1350" w:type="dxa"/>
            <w:noWrap/>
            <w:vAlign w:val="center"/>
            <w:hideMark/>
          </w:tcPr>
          <w:p w14:paraId="0461A1F7"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32</w:t>
            </w:r>
          </w:p>
        </w:tc>
        <w:tc>
          <w:tcPr>
            <w:tcW w:w="3420" w:type="dxa"/>
            <w:noWrap/>
            <w:vAlign w:val="center"/>
            <w:hideMark/>
          </w:tcPr>
          <w:p w14:paraId="308F38EE"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Australian, 100</w:t>
            </w:r>
          </w:p>
        </w:tc>
      </w:tr>
      <w:tr w:rsidR="006D34E3" w:rsidRPr="00B9712B" w14:paraId="7E09B7D2" w14:textId="77777777" w:rsidTr="00C25C2D">
        <w:trPr>
          <w:trHeight w:val="300"/>
        </w:trPr>
        <w:tc>
          <w:tcPr>
            <w:tcW w:w="2605" w:type="dxa"/>
            <w:noWrap/>
            <w:vAlign w:val="center"/>
            <w:hideMark/>
          </w:tcPr>
          <w:p w14:paraId="4FAEBA99" w14:textId="5FD57825"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Beers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g1e49ae4o","properties":{"formattedCitation":"[76]","plainCitation":"[76]"},"citationItems":[{"id":3671,"uris":["http://zotero.org/users/1562642/items/HK7MHRIM"],"uri":["http://zotero.org/users/1562642/items/HK7MHRIM"],"itemData":{"id":3671,"type":"article-journal","title":"Neuropsychological differences between college students with learning disabilities and those with mild head injury","container-title":"Journal Of Learning Disabilities","page":"315-324","volume":"27","issue":"5","source":"EBSCOhost","archive_location":"8006509","abstract":"College students with learning disabilities (LD) and those with a history of mild head injury (MHI) are two groups whose learning problems are not adequately addressed. We administered a comprehensive battery of neuropsychological, psychological, and academic achievement tests to college students with learning problems (LD, n = 35; MHI, n = 25) and a control group (n = 22), and completed a series of discriminant function analyses. A combination of six neuropsychological and psychoeducational test variables produced statistically significant differences among the three groups. The instruments were sensitive to LD, MHI, and the differences between them. The students with LD performed poorly on linguistically oriented psychoeducational tests, whereas the students with MHI showed cognitive deficits in visual-spatial skills and in the areas of attention, memory, and novel problem solving. Differential interventions addressing these deficits appear to be indicated.;","ISSN":"0022-2194","journalAbbreviation":"Journal Of Learning Disabilities","author":[{"family":"Beers","given":"S R"},{"family":"Goldstein","given":"G"},{"family":"Katz","given":"L J"}],"issued":{"date-parts":[["1994",5]]}}}],"schema":"https://github.com/citation-style-language/schema/raw/master/csl-citation.json"}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[76]</w:t>
            </w:r>
            <w:r w:rsidRPr="00B9712B">
              <w:rPr>
                <w:rFonts w:ascii="Arial" w:eastAsia="Calibri" w:hAnsi="Arial" w:cs="Arial"/>
                <w:sz w:val="20"/>
                <w:szCs w:val="20"/>
              </w:rPr>
              <w:fldChar w:fldCharType="end"/>
            </w:r>
          </w:p>
        </w:tc>
        <w:tc>
          <w:tcPr>
            <w:tcW w:w="720" w:type="dxa"/>
            <w:vAlign w:val="center"/>
          </w:tcPr>
          <w:p w14:paraId="7D396568"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1994</w:t>
            </w:r>
          </w:p>
        </w:tc>
        <w:tc>
          <w:tcPr>
            <w:tcW w:w="1350" w:type="dxa"/>
            <w:vAlign w:val="center"/>
          </w:tcPr>
          <w:p w14:paraId="1DF44CAE"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402E7977"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82</w:t>
            </w:r>
          </w:p>
        </w:tc>
        <w:tc>
          <w:tcPr>
            <w:tcW w:w="3420" w:type="dxa"/>
            <w:noWrap/>
            <w:vAlign w:val="center"/>
            <w:hideMark/>
          </w:tcPr>
          <w:p w14:paraId="51F6A44B"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African-American, 10.98</w:t>
            </w:r>
          </w:p>
        </w:tc>
      </w:tr>
      <w:tr w:rsidR="006D34E3" w:rsidRPr="00B9712B" w14:paraId="2CD0870B" w14:textId="77777777" w:rsidTr="00C25C2D">
        <w:trPr>
          <w:trHeight w:val="300"/>
        </w:trPr>
        <w:tc>
          <w:tcPr>
            <w:tcW w:w="2605" w:type="dxa"/>
            <w:noWrap/>
            <w:vAlign w:val="center"/>
            <w:hideMark/>
          </w:tcPr>
          <w:p w14:paraId="55DDE6AD" w14:textId="6A80B50A"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Bernick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216lk9o00q","properties":{"formattedCitation":"[59]","plainCitation":"[59]"},"citationItems":[{"id":4338,"uris":["http://zotero.org/users/1562642/items/C77QXW6N"],"uri":["http://zotero.org/users/1562642/items/C77QXW6N"],"itemData":{"id":4338,"type":"article-journal","title":"Repeated head trauma is associated with smaller thalamic volumes and slower processing speed: the Professional Fighters' Brain Health Study","container-title":"British Journal Of Sports Medicine","page":"1007-1011","volume":"49","issue":"15","source":"EBSCOhost","archive_location":"25633832","abstract":"Objectives: Cumulative head trauma may alter brain structure and function. We explored the relationship between exposure variables, cognition and MRI brain structural measures in a cohort of professional combatants.; Methods: 224 fighters (131 mixed martial arts fighters and 93 boxers) participating in the Professional Fighters Brain Health Study, a longitudinal cohort study of licensed professional combatants, were recruited, as were 22 controls. Each participant underwent computerised cognitive testing and volumetric brain MRI. Fighting history including years of fighting and fights per year was obtained from self-report and published records. Statistical analyses of the baseline evaluations were applied cross-sectionally to determine the relationship between fight exposure variables and volumes of the hippocampus, amygdala, thalamus, caudate, putamen. Moreover, the relationship between exposure and brain volumes with cognitive function was assessed.; Results: Increasing exposure to repetitive head trauma measured by number of professional fights, years of fighting, or a Fight Exposure Score (FES) was associated with lower brain volumes, particularly the thalamus and caudate. In addition, speed of processing decreased with decreased thalamic volumes and with increasing fight exposure. Higher scores on a FES used to reflect exposure to repetitive head trauma were associated with greater likelihood of having cognitive impairment.; Conclusions: Greater exposure to repetitive head trauma is associated with lower brain volumes and lower processing speed in active professional fighters.; Published by the BMJ Publishing Group Limited. For permission to use (where not already granted under a licence) please go to http://group.bmj.com/group/rights-licensing/permissions.","DOI":"10.1136/bjsports-2014-093877","ISSN":"1473-0480","shortTitle":"Repeated head trauma is associated with smaller thalamic volumes and slower processing speed","journalAbbreviation":"British Journal Of Sports Medicine","author":[{"family":"Bernick","given":"Charles"},{"family":"Banks","given":"Sarah J"},{"family":"Shin","given":"Wanyong"},{"family":"Obuchowski","given":"Nancy"},{"family":"Butler","given":"Sam"},{"family":"Noback","given":"Michael"},{"family":"Phillips","given":"Michael"},{"family":"Lowe","given":"Mark"},{"family":"Jones","given":"Stephen"},{"family":"Modic","given":"Michael"}],"issued":{"date-parts":[["2015",8]]}}}],"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[59]</w:t>
            </w:r>
            <w:r w:rsidRPr="00B9712B">
              <w:rPr>
                <w:rFonts w:ascii="Arial" w:eastAsia="Calibri" w:hAnsi="Arial" w:cs="Arial"/>
                <w:sz w:val="20"/>
                <w:szCs w:val="20"/>
              </w:rPr>
              <w:fldChar w:fldCharType="end"/>
            </w:r>
          </w:p>
        </w:tc>
        <w:tc>
          <w:tcPr>
            <w:tcW w:w="720" w:type="dxa"/>
            <w:vAlign w:val="center"/>
          </w:tcPr>
          <w:p w14:paraId="3CE7708F"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14:paraId="15D60581"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4E9DDA63"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246</w:t>
            </w:r>
          </w:p>
        </w:tc>
        <w:tc>
          <w:tcPr>
            <w:tcW w:w="3420" w:type="dxa"/>
            <w:noWrap/>
            <w:vAlign w:val="center"/>
            <w:hideMark/>
          </w:tcPr>
          <w:p w14:paraId="18CFEE78"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36.18</w:t>
            </w:r>
          </w:p>
          <w:p w14:paraId="7BFC37A6"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lastRenderedPageBreak/>
              <w:t>Other, 30.89</w:t>
            </w:r>
          </w:p>
          <w:p w14:paraId="15EFD524"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African-American, 23.98</w:t>
            </w:r>
          </w:p>
        </w:tc>
      </w:tr>
      <w:tr w:rsidR="006D34E3" w:rsidRPr="00B9712B" w14:paraId="484F62EA" w14:textId="77777777" w:rsidTr="00C25C2D">
        <w:trPr>
          <w:trHeight w:val="300"/>
        </w:trPr>
        <w:tc>
          <w:tcPr>
            <w:tcW w:w="2605" w:type="dxa"/>
            <w:noWrap/>
            <w:vAlign w:val="center"/>
            <w:hideMark/>
          </w:tcPr>
          <w:p w14:paraId="56D976FA" w14:textId="393E52AB"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lastRenderedPageBreak/>
              <w:t xml:space="preserve">Biederman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g23vrdn6s","properties":{"formattedCitation":"[77]","plainCitation":"[77]"},"citationItems":[{"id":4029,"uris":["http://zotero.org/users/1562642/items/8G8GAZHD"],"uri":["http://zotero.org/users/1562642/items/8G8GAZHD"],"itemData":{"id":4029,"type":"article-journal","title":"Mild traumatic brain injury and attention-deficit hyperactivity disorder in young student athletes","container-title":"Journal of Nervous and Mental Disease","page":"813-819","volume":"203","issue":"11","source":"EBSCOhost","archive_location":"2015-50801-001","abstract":"A recent meta-analysis documented a significant statistical association between mild traumatic brain injury (mTBI) and attention deficit hyperactivity disorder (ADHD) (Adeyemo et al., 2014), but the direction of this effect was unclear. In this study, we hypothesized that ADHD would be an antecedent risk factor for mTBI. Participants were student athletes ages 12 to 25 who had sustained a mTBI and Controls of similar age and sex selected from studies of youth with and without ADHD. Subjects were assessed for symptoms of ADHD, concussion severity, and cognitive function. mTBI subjects had a significantly higher rate of ADHD than Controls, and in all cases the age of onset of ADHD was before mTBI onset. mTBI + ADHD subjects also hadmore severe concussion symptoms (fatigue and poor concentration) than mTBI-ADHD subjects. These results support ADHD as an antecedent risk factor for mTBI in student athletes and that its presence complicates the course of mTBI. (PsycINFO Database Record (c) 2015 APA, all rights reserved). (journal abstract)","DOI":"10.1097/NMD.0000000000000375","ISSN":"0022-3018","journalAbbreviation":"Journal of Nervous and Mental Disease","author":[{"family":"Biederman","given":"Joseph"},{"family":"Feinberg","given":"Leah"},{"family":"Chan","given":"James"},{"family":"Adeyemo","given":"Bamidele O."},{"family":"Woodworth","given":"K. Yvonne"},{"family":"Panis","given":"Walter"},{"family":"McGrath","given":"Neal"},{"family":"Bhatnagar","given":"Saurabha"},{"family":"Spencer","given":"Thomas J."},{"family":"Uchida","given":"Mai"},{"family":"Kenworthy","given":"Tara"},{"family":"Grossman","given":"Rebecca"},{"family":"Zafonte","given":"Ross"},{"family":"Faraone","given":"Stephen V."}],"issued":{"date-parts":[["2015",11]]}}}],"schema":"https://github.com/citation-style-language/schema/raw/master/csl-citation.json"}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[77]</w:t>
            </w:r>
            <w:r w:rsidRPr="00B9712B">
              <w:rPr>
                <w:rFonts w:ascii="Arial" w:eastAsia="Calibri" w:hAnsi="Arial" w:cs="Arial"/>
                <w:sz w:val="20"/>
                <w:szCs w:val="20"/>
              </w:rPr>
              <w:fldChar w:fldCharType="end"/>
            </w:r>
          </w:p>
        </w:tc>
        <w:tc>
          <w:tcPr>
            <w:tcW w:w="720" w:type="dxa"/>
            <w:vAlign w:val="center"/>
          </w:tcPr>
          <w:p w14:paraId="6FB647AF"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14:paraId="3EE8EFDF"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09471C0D"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99</w:t>
            </w:r>
          </w:p>
        </w:tc>
        <w:tc>
          <w:tcPr>
            <w:tcW w:w="3420" w:type="dxa"/>
            <w:noWrap/>
            <w:vAlign w:val="center"/>
            <w:hideMark/>
          </w:tcPr>
          <w:p w14:paraId="080BD0A1"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86.21</w:t>
            </w:r>
          </w:p>
        </w:tc>
      </w:tr>
      <w:tr w:rsidR="006D34E3" w:rsidRPr="00B9712B" w14:paraId="6E149D9F" w14:textId="77777777" w:rsidTr="00C25C2D">
        <w:trPr>
          <w:trHeight w:val="300"/>
        </w:trPr>
        <w:tc>
          <w:tcPr>
            <w:tcW w:w="2605" w:type="dxa"/>
            <w:noWrap/>
            <w:vAlign w:val="center"/>
            <w:hideMark/>
          </w:tcPr>
          <w:p w14:paraId="28928E37" w14:textId="26618C8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Bigler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du7cn1jic","properties":{"formattedCitation":"[78]","plainCitation":"[78]"},"citationItems":[{"id":4336,"uris":["http://zotero.org/users/1562642/items/CQGPDQFD"],"uri":["http://zotero.org/users/1562642/items/CQGPDQFD"],"itemData":{"id":4336,"type":"article-journal","title":"Day of injury CT and late MRI findings: Cognitive outcome in a paediatric sample with complicated mild traumatic brain injury","container-title":"Brain Injury","page":"1062-1070","volume":"29","issue":"9","source":"EBSCOhost","abstract":"Objectives: Complicated mild traumatic brain injury (mTBI) or cmTBI is based on the presence of visibly identifiable brain pathology on the day-of-injury computed tomography (CT) scan. In a paediatric sample the relation of DOI CT to late MRI findings and neuropsychological outcome was examined. Methods: MRI (&gt;12 months) was obtained in paediatric cmTBI patients and a sample of orthopaedically injured (OI) children. Those children with positive imaging findings (MRI+) were quantitatively compared to those without (MRI−) or with the OI sample. Groups were also compared in neurocognitive outcome from WASI sub-tests and the WISC-IV Processing Speed Index (PSI), along with the Test of Everyday Attention for Children (TEA-Ch) and a parent-rated behavioural functioning measure (ABAS-II). Results: Despite the MRI+ group having significantly more DOI CT findings than the MRI− group, no quantitative differences were found. WASI Vocabulary and Matrix Reasoning scores were significantly lower, but not PSI, TEA-Ch or ABAS-II scores. MRI+ and MRI− groups did not differ on these measures. Conclusions: Heterogeneity in the occurrence of MRI-identified focal pathology was not associated with uniform changes in quantitative analyses of brain structure in cmTBI. Increased number of DOI CT abnormalities was associated with lowered neuropsychological performance.","DOI":"10.3109/02699052.2015.1011234","ISSN":"02699052","shortTitle":"Day of injury CT and late MRI findings","journalAbbreviation":"Brain Injury","author":[{"family":"Bigler","given":"Erin D."},{"family":"Jantz","given":"Paul B."},{"family":"Farrer","given":"Thomas J."},{"family":"Abildskov","given":"Tracy J."},{"family":"Dennis","given":"Maureen"},{"family":"Gerhardt","given":"Cynthia A."},{"family":"Rubin","given":"Kenneth H."},{"family":"Stancin","given":"Terry"},{"family":"Taylor","given":"H. Gerry"},{"family":"Vannatta","given":"Kathryn"},{"family":"Yeates","given":"Keith Owen"}],"issued":{"date-parts":[["2015",8]]}}}],"schema":"https://github.com/citation-style-language/schema/raw/master/csl-citation.json"}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[78]</w:t>
            </w:r>
            <w:r w:rsidRPr="00B9712B">
              <w:rPr>
                <w:rFonts w:ascii="Arial" w:eastAsia="Calibri" w:hAnsi="Arial" w:cs="Arial"/>
                <w:sz w:val="20"/>
                <w:szCs w:val="20"/>
              </w:rPr>
              <w:fldChar w:fldCharType="end"/>
            </w:r>
          </w:p>
        </w:tc>
        <w:tc>
          <w:tcPr>
            <w:tcW w:w="720" w:type="dxa"/>
            <w:vAlign w:val="center"/>
          </w:tcPr>
          <w:p w14:paraId="19669A57"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14:paraId="103BC497"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Multiple countries</w:t>
            </w:r>
          </w:p>
        </w:tc>
        <w:tc>
          <w:tcPr>
            <w:tcW w:w="1350" w:type="dxa"/>
            <w:noWrap/>
            <w:vAlign w:val="center"/>
            <w:hideMark/>
          </w:tcPr>
          <w:p w14:paraId="5FF1852F"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84</w:t>
            </w:r>
          </w:p>
        </w:tc>
        <w:tc>
          <w:tcPr>
            <w:tcW w:w="3420" w:type="dxa"/>
            <w:noWrap/>
            <w:vAlign w:val="center"/>
            <w:hideMark/>
          </w:tcPr>
          <w:p w14:paraId="4F8F3BFB"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84.52</w:t>
            </w:r>
          </w:p>
          <w:p w14:paraId="44FCF934"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Multicultural, 8.33</w:t>
            </w:r>
          </w:p>
          <w:p w14:paraId="37F124BF"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African or Caribbean, 4.76</w:t>
            </w:r>
          </w:p>
          <w:p w14:paraId="391B7998"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Unspecified, 2.38</w:t>
            </w:r>
          </w:p>
        </w:tc>
      </w:tr>
      <w:tr w:rsidR="006D34E3" w:rsidRPr="00B9712B" w14:paraId="1B8C3598" w14:textId="77777777" w:rsidTr="00C25C2D">
        <w:trPr>
          <w:trHeight w:val="300"/>
        </w:trPr>
        <w:tc>
          <w:tcPr>
            <w:tcW w:w="2605" w:type="dxa"/>
            <w:noWrap/>
            <w:vAlign w:val="center"/>
            <w:hideMark/>
          </w:tcPr>
          <w:p w14:paraId="27EFE210" w14:textId="134AC9F0"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Blake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mvt9nfjvv","properties":{"formattedCitation":"[60]","plainCitation":"[60]"},"citationItems":[{"id":4333,"uris":["http://zotero.org/users/1562642/items/F689A7AU"],"uri":["http://zotero.org/users/1562642/items/F689A7AU"],"itemData":{"id":4333,"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[60]</w:t>
            </w:r>
            <w:r w:rsidRPr="00B9712B">
              <w:rPr>
                <w:rFonts w:ascii="Arial" w:eastAsia="Calibri" w:hAnsi="Arial" w:cs="Arial"/>
                <w:sz w:val="20"/>
                <w:szCs w:val="20"/>
              </w:rPr>
              <w:fldChar w:fldCharType="end"/>
            </w:r>
          </w:p>
        </w:tc>
        <w:tc>
          <w:tcPr>
            <w:tcW w:w="720" w:type="dxa"/>
            <w:vAlign w:val="center"/>
          </w:tcPr>
          <w:p w14:paraId="38C038AF"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14:paraId="414B663E"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049E3C1B"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60</w:t>
            </w:r>
          </w:p>
        </w:tc>
        <w:tc>
          <w:tcPr>
            <w:tcW w:w="3420" w:type="dxa"/>
            <w:noWrap/>
            <w:vAlign w:val="center"/>
            <w:hideMark/>
          </w:tcPr>
          <w:p w14:paraId="45749AA5"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US or Canada, 68.33</w:t>
            </w:r>
          </w:p>
          <w:p w14:paraId="255D86AE"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Mexico, 25</w:t>
            </w:r>
          </w:p>
          <w:p w14:paraId="100499C8"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South America, 8.33</w:t>
            </w:r>
          </w:p>
        </w:tc>
      </w:tr>
      <w:tr w:rsidR="006D34E3" w:rsidRPr="00B9712B" w14:paraId="5816F488" w14:textId="77777777" w:rsidTr="00C25C2D">
        <w:trPr>
          <w:trHeight w:val="300"/>
        </w:trPr>
        <w:tc>
          <w:tcPr>
            <w:tcW w:w="2605" w:type="dxa"/>
            <w:noWrap/>
            <w:vAlign w:val="center"/>
            <w:hideMark/>
          </w:tcPr>
          <w:p w14:paraId="6CF0DAF0" w14:textId="5FBFE4BE"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Boake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27sabu4qu0","properties":{"formattedCitation":"[79]","plainCitation":"[79]"},"citationItems":[{"id":3601,"uris":["http://zotero.org/users/1562642/items/2DFPGPBR"],"uri":["http://zotero.org/users/1562642/items/2DFPGPBR"],"itemData":{"id":3601,"type":"article-journal","title":"Limited agreement between criteria-based diagnoses of postconcussional syndrome","container-title":"The Journal of Neuropsychiatry and Clinical Neurosciences","page":"493-499","volume":"16","issue":"4","source":"EBSCOhost","archive_location":"2004-22315-013","abstract":"The objectives of this study were to compare diagnoses of postconcussional syndrome between the International Classification of Diseases, 10th revision (ICD-10) and Diagnostic and Statistical Manual of Mental Disorders, 4th ed. (DSM-IV). The patient sample was comprised of 178 adults with mild-moderate traumatic brain injury (TBI). The study design was inception cohort, and the main outcome measure was a structured interview 3 months after injury. The results were that, despite concordance of DSM-IV and ICD-10 symptom criteria (kappa - 0.73), agreement between overall DSM-IV and ICD-10 diagnoses was slight (kappa = 0.13) because fewer patients met the DSM-IV cognitive deficit and clinical significance criteria. Agreement between DSM-IV postconcussional disorder and ICD-10 postconcussional syndrome appears limited by different prevalences and thresholds. (PsycINFO Database Record (c) 2015 APA, all rights reserved). (journal abstract)","DOI":"10.1176/appi.neuropsych.16.4.493","ISSN":"0895-0172","journalAbbreviation":"The Journal of Neuropsychiatry and Clinical Neurosciences","author":[{"family":"Boake","given":"Corwin"},{"family":"McCauley","given":"Stephen R."},{"family":"Levin","given":"Harvey S."},{"family":"Contant","given":"Charles F."},{"family":"Song","given":"James X."},{"family":"Brown","given":"Sharon A."},{"family":"Goodman","given":"Heather S."},{"family":"Brundage","given":"Susan I."},{"family":"Diaz-Marchan","given":"Pedro J."},{"family":"Merritt","given":"Shirley G."}],"issued":{"date-parts":[["2004"]],"season":"Fal"}}}],"schema":"https://github.com/citation-style-language/schema/raw/master/csl-citation.json"}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[79]</w:t>
            </w:r>
            <w:r w:rsidRPr="00B9712B">
              <w:rPr>
                <w:rFonts w:ascii="Arial" w:eastAsia="Calibri" w:hAnsi="Arial" w:cs="Arial"/>
                <w:sz w:val="20"/>
                <w:szCs w:val="20"/>
              </w:rPr>
              <w:fldChar w:fldCharType="end"/>
            </w:r>
          </w:p>
        </w:tc>
        <w:tc>
          <w:tcPr>
            <w:tcW w:w="720" w:type="dxa"/>
            <w:vAlign w:val="center"/>
          </w:tcPr>
          <w:p w14:paraId="6F0C1768"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2004</w:t>
            </w:r>
          </w:p>
        </w:tc>
        <w:tc>
          <w:tcPr>
            <w:tcW w:w="1350" w:type="dxa"/>
            <w:vAlign w:val="center"/>
          </w:tcPr>
          <w:p w14:paraId="3DEAD21D"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748B7A93"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448</w:t>
            </w:r>
          </w:p>
        </w:tc>
        <w:tc>
          <w:tcPr>
            <w:tcW w:w="3420" w:type="dxa"/>
            <w:noWrap/>
            <w:vAlign w:val="center"/>
            <w:hideMark/>
          </w:tcPr>
          <w:p w14:paraId="25EA43A7"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Hispanic, 57.59</w:t>
            </w:r>
          </w:p>
          <w:p w14:paraId="27322706"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African-American, 26.12</w:t>
            </w:r>
          </w:p>
          <w:p w14:paraId="4A0FE45A"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13.62</w:t>
            </w:r>
          </w:p>
          <w:p w14:paraId="5EB81BFF"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Other, 2.68</w:t>
            </w:r>
          </w:p>
        </w:tc>
      </w:tr>
      <w:tr w:rsidR="006D34E3" w:rsidRPr="00B9712B" w14:paraId="4DFBF7CE" w14:textId="77777777" w:rsidTr="00C25C2D">
        <w:trPr>
          <w:trHeight w:val="300"/>
        </w:trPr>
        <w:tc>
          <w:tcPr>
            <w:tcW w:w="2605" w:type="dxa"/>
            <w:noWrap/>
            <w:vAlign w:val="center"/>
            <w:hideMark/>
          </w:tcPr>
          <w:p w14:paraId="03AFD8A8" w14:textId="64372074"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Bolzenius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26ej3f49be","properties":{"formattedCitation":"[80]","plainCitation":"[80]"},"citationItems":[{"id":4226,"uris":["http://zotero.org/users/1562642/items/QDFTHF7F"],"uri":["http://zotero.org/users/1562642/items/QDFTHF7F"],"itemData":{"id":4226,"type":"article-journal","title":"Cognitive and self-reported psychological outcomes of blast-induced mild traumatic brain injury in veterans: a preliminary study","container-title":"Applied Neuropsychology: Adult","page":"79-87","volume":"22","issue":"2","source":"EBSCOhost","abstract":"The increased use of explosives in combat has resulted in a large number of returning veterans suffering from blast-related mild traumatic brain injury (mTBI) and self-reported complications. It remains unclear whether this increase in self-reported difficulties is unique to the blast mechanism or stressful preinjury environment and whether cognitive-functioning deficits correspond with these difficulties in the postacute phase. This study examined the relationship between cognitive performance and self-reported psychological and somatic symptoms of blast-related mTBI compared with civilian mTBI, independent of comorbid posttraumatic stress disorder (PTSD) symptoms. Twelve veterans with blast-related mTBI were compared to 18 individuals with civilian mTBI on cognitive tests and self-report questionnaires. Univariate analyses failed to reveal differences on any individual cognitive test. Further, veterans reported more psychological and somatic complaints. These self-reported difficulties were not significantly correlated with neuropsychological performance. Overall, preliminary results suggest that in the postacute phase, subjective complaints related to blast-related mTBI do not covary with objective cognitive performance. Additionally, cognitive outcomes from blast-related mTBI were similar to those of civilian forms of mTBI. Future studies should identify the cognitive and self-reported sequelae of blast-related mTBI independent of comorbid PTSD in a larger sample of veterans.","DOI":"10.1080/23279095.2013.845823","ISSN":"09084282","shortTitle":"Cognitive and Self-Reported Psychological Outcomes of Blast-Induced Mild Traumatic Brain Injury in Veterans","journalAbbreviation":"Applied Neuropsychology: Adult","author":[{"family":"Bolzenius","given":"Jacob D."},{"family":"Roskos","given":"P. Tyler"},{"family":"Salminen","given":"Lauren E."},{"family":"Paul","given":"Robert H."},{"family":"Bucholz","given":"Richard D."}],"issued":{"date-parts":[["2015",4,3]]}}}],"schema":"https://github.com/citation-style-language/schema/raw/master/csl-citation.json"}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[80]</w:t>
            </w:r>
            <w:r w:rsidRPr="00B9712B">
              <w:rPr>
                <w:rFonts w:ascii="Arial" w:eastAsia="Calibri" w:hAnsi="Arial" w:cs="Arial"/>
                <w:sz w:val="20"/>
                <w:szCs w:val="20"/>
              </w:rPr>
              <w:fldChar w:fldCharType="end"/>
            </w:r>
          </w:p>
        </w:tc>
        <w:tc>
          <w:tcPr>
            <w:tcW w:w="720" w:type="dxa"/>
            <w:vAlign w:val="center"/>
          </w:tcPr>
          <w:p w14:paraId="0C1750F1"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14:paraId="7588F1F5"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21B73DFD"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30</w:t>
            </w:r>
          </w:p>
        </w:tc>
        <w:tc>
          <w:tcPr>
            <w:tcW w:w="3420" w:type="dxa"/>
            <w:noWrap/>
            <w:vAlign w:val="center"/>
            <w:hideMark/>
          </w:tcPr>
          <w:p w14:paraId="0DD1E1AA"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93.33</w:t>
            </w:r>
          </w:p>
          <w:p w14:paraId="47CAE690"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African-American, 6.67</w:t>
            </w:r>
          </w:p>
        </w:tc>
      </w:tr>
      <w:tr w:rsidR="006D34E3" w:rsidRPr="00B9712B" w14:paraId="3B504778" w14:textId="77777777" w:rsidTr="00C25C2D">
        <w:trPr>
          <w:trHeight w:val="300"/>
        </w:trPr>
        <w:tc>
          <w:tcPr>
            <w:tcW w:w="2605" w:type="dxa"/>
            <w:noWrap/>
            <w:vAlign w:val="center"/>
            <w:hideMark/>
          </w:tcPr>
          <w:p w14:paraId="565E7D57" w14:textId="52BE7C60"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Brooks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p64gv04t4","properties":{"formattedCitation":"[81]","plainCitation":"[81]"},"citationItems":[{"id":4478,"uris":["http://zotero.org/users/1562642/items/KMFFBKRW"],"uri":["http://zotero.org/users/1562642/items/KMFFBKRW"],"itemData":{"id":4478,"type":"article-journal","title":"Cognition in the emergency department as a predictor of recovery after pediatric mild traumatic brain injury","container-title":"Journal of the International Neuropsychological Society","page":"379-387","volume":"22","issue":"4","source":"EBSCOhost","archive_location":"2016-03688-001","abstract":"Abstract Cognitive abilities can be acutely disrupted in children and adolescents who sustain a mild traumatic brain injury (mTBI), with the potential that these disruptions may be predictive of recovery. The objective of this study was to determine if cognitive abilities in the emergency department (ED) can differentiate and predict poor symptom recovery following a pediatric mTBI. Participants included 77 male and female youth with a mTBI (mean age=13.6; SD=2.6). All participants completed computerized cognitive testing (four subtests from the CNS Vital Signs) when they presented to the ED. Symptom measurement occurred in the ED (for pre-injury), at 7–10 days, 1 month, 2 months, and 3 months post-mTBI using the post-concussion symptom inventory (PCSI). Recovery was determined using reliable change scores for symptom ratings from 28 orthopedic injury controls (mean age=13.9 years; SD=2.1). Significantly worse Reaction Time scores (i.e., rapid information processing) in the ED were found in those who remained symptomatic at 1 month. Performances on the Reaction Time and Cognitive Flexibility domain scores were predictive of symptom outcome at 1 month for youth (above and beyond sex and baseline symptom burden). Youth with low scores on Reaction Time and/or Cognitive Flexibility were nearly 15 times (95%CI=1.8–323.5) more likely to remain symptomatic at 1 month post-mTBI. No significant group differences were found at 7–10 days, 2 months, or 3 months post-injury. Rapid computerized cognitive testing in the ED following a mTBI may help clinicians predict which youth may or may not remain symptomatic at follow-up. (JINS, 2016, 21, 1–9) (PsycINFO Database Record (c) 2016 APA, all rights reserved). (journal abstract)","DOI":"10.1017/S1355617715001368","ISSN":"1355-6177","journalAbbreviation":"Journal of the International Neuropsychological Society","author":[{"family":"Brooks","given":"Brian L."},{"family":"Daya","given":"Hussain"},{"family":"Khan","given":"Samna"},{"family":"Carlson","given":"Helen L."},{"family":"Mikrogianakis","given":"Angelo"},{"family":"Barlow","given":"Karen M."}],"issued":{"date-parts":[["2016"]]}}}],"schema":"https://github.com/citation-style-language/schema/raw/master/csl-citation.json"}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[81]</w:t>
            </w:r>
            <w:r w:rsidRPr="00B9712B">
              <w:rPr>
                <w:rFonts w:ascii="Arial" w:eastAsia="Calibri" w:hAnsi="Arial" w:cs="Arial"/>
                <w:sz w:val="20"/>
                <w:szCs w:val="20"/>
              </w:rPr>
              <w:fldChar w:fldCharType="end"/>
            </w:r>
          </w:p>
        </w:tc>
        <w:tc>
          <w:tcPr>
            <w:tcW w:w="720" w:type="dxa"/>
            <w:vAlign w:val="center"/>
          </w:tcPr>
          <w:p w14:paraId="01FB54D7"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2016</w:t>
            </w:r>
          </w:p>
        </w:tc>
        <w:tc>
          <w:tcPr>
            <w:tcW w:w="1350" w:type="dxa"/>
            <w:vAlign w:val="center"/>
          </w:tcPr>
          <w:p w14:paraId="21F2749B"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Canada</w:t>
            </w:r>
          </w:p>
        </w:tc>
        <w:tc>
          <w:tcPr>
            <w:tcW w:w="1350" w:type="dxa"/>
            <w:noWrap/>
            <w:vAlign w:val="center"/>
            <w:hideMark/>
          </w:tcPr>
          <w:p w14:paraId="6D701023"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105</w:t>
            </w:r>
          </w:p>
        </w:tc>
        <w:tc>
          <w:tcPr>
            <w:tcW w:w="3420" w:type="dxa"/>
            <w:noWrap/>
            <w:vAlign w:val="center"/>
            <w:hideMark/>
          </w:tcPr>
          <w:p w14:paraId="7F27F789"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87.62</w:t>
            </w:r>
          </w:p>
        </w:tc>
      </w:tr>
      <w:tr w:rsidR="006D34E3" w:rsidRPr="00B9712B" w14:paraId="05B42EBD" w14:textId="77777777" w:rsidTr="00C25C2D">
        <w:trPr>
          <w:trHeight w:val="300"/>
        </w:trPr>
        <w:tc>
          <w:tcPr>
            <w:tcW w:w="2605" w:type="dxa"/>
            <w:noWrap/>
            <w:vAlign w:val="center"/>
            <w:hideMark/>
          </w:tcPr>
          <w:p w14:paraId="11D29473" w14:textId="7FE1F1BB"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Brooks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sh9s113tu","properties":{"formattedCitation":"[82]","plainCitation":"[82]"},"citationItems":[{"id":4319,"uris":["http://zotero.org/users/1562642/items/CHWZNBNI"],"uri":["http://zotero.org/users/1562642/items/CHWZNBNI"],"itemData":{"id":4319,"type":"article-journal","title":"Neurocognition in the emergency department after a mild traumatic brain injury in youth","container-title":"Journal of Neurotrauma","page":"1744-1749","volume":"31","issue":"20","source":"EBSCOhost","archive_location":"2014-42466-008","abstract":"The early cognitive effects from a mild traumatic brain injury (mTBI) are poorly understood in youth. The aim of this study was to examine acute neurocognitive functioning in children and adolescents who presented to the emergency department (ED) after an mTBI. Youth 8–17 years of age with an mTBI (n = 77; mean age, 13.6 years; 95% confidence interval [CI], 13.0–14.2) and an orthopedic injury control (OIC) group (n = 28; mean age, 13.9 years; 95% CI, 13.1–14.7) underwent a very brief computerized neurocognitive assessment (four subtests from CNS Vital Signs) in a pediatric trauma hospital ED. The mTBI and OIC groups were not significantly different on age, gender, handedness, computer familiarity, race, median family income, pain rating scales, or time from injury to assessment. There were no significant differences between the mTBI and OIC groups for accuracy on immediate memory, delayed memory, and measures of attention and executive functioning. However, the mTBI group performed significantly worse than the OIC on nearly all measures of psychomotor speed and reaction time. Further, cognitive functioning appears to worsen as more time passes since the mTBI. Neurocognitive deficits are detectable in youth with an mTBI who present to the ED, despite having a Glasgow Coma Scale score of 15/15 and normal neuroimaging (or their presentation does not warrant neuroimaging). Their profile appears to include preserved accuracy on cognitive measures, but at the expense of slower psychomotor speed and longer reaction time. (PsycINFO Database Record (c) 2015 APA, all rights reserved). (journal abstract)","DOI":"10.1089/neu.2014.3356","ISSN":"0897-7151","journalAbbreviation":"Journal of Neurotrauma","author":[{"family":"Brooks","given":"Brian L."},{"family":"Khan","given":"Samna"},{"family":"Daya","given":"Hussain"},{"family":"Mikrogianakis","given":"Angelo"},{"family":"Barlow","given":"Karen M."}],"issued":{"date-parts":[["2014",10,15]]}}}],"schema":"https://github.com/citation-style-language/schema/raw/master/csl-citation.json"}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[82]</w:t>
            </w:r>
            <w:r w:rsidRPr="00B9712B">
              <w:rPr>
                <w:rFonts w:ascii="Arial" w:eastAsia="Calibri" w:hAnsi="Arial" w:cs="Arial"/>
                <w:sz w:val="20"/>
                <w:szCs w:val="20"/>
              </w:rPr>
              <w:fldChar w:fldCharType="end"/>
            </w:r>
          </w:p>
        </w:tc>
        <w:tc>
          <w:tcPr>
            <w:tcW w:w="720" w:type="dxa"/>
            <w:vAlign w:val="center"/>
          </w:tcPr>
          <w:p w14:paraId="5695A8B0"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2014</w:t>
            </w:r>
          </w:p>
        </w:tc>
        <w:tc>
          <w:tcPr>
            <w:tcW w:w="1350" w:type="dxa"/>
            <w:vAlign w:val="center"/>
          </w:tcPr>
          <w:p w14:paraId="46754885"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Canada</w:t>
            </w:r>
          </w:p>
        </w:tc>
        <w:tc>
          <w:tcPr>
            <w:tcW w:w="1350" w:type="dxa"/>
            <w:noWrap/>
            <w:vAlign w:val="center"/>
            <w:hideMark/>
          </w:tcPr>
          <w:p w14:paraId="1C6BF554"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105</w:t>
            </w:r>
          </w:p>
        </w:tc>
        <w:tc>
          <w:tcPr>
            <w:tcW w:w="3420" w:type="dxa"/>
            <w:noWrap/>
            <w:vAlign w:val="center"/>
            <w:hideMark/>
          </w:tcPr>
          <w:p w14:paraId="74AF5747"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87.62</w:t>
            </w:r>
          </w:p>
        </w:tc>
      </w:tr>
      <w:tr w:rsidR="006D34E3" w:rsidRPr="00B9712B" w14:paraId="4FA80A37" w14:textId="77777777" w:rsidTr="00C25C2D">
        <w:trPr>
          <w:trHeight w:val="300"/>
        </w:trPr>
        <w:tc>
          <w:tcPr>
            <w:tcW w:w="2605" w:type="dxa"/>
            <w:noWrap/>
            <w:vAlign w:val="center"/>
            <w:hideMark/>
          </w:tcPr>
          <w:p w14:paraId="6C71CA85" w14:textId="0028B8B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Broshek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vp2e908t1","properties":{"formattedCitation":"[61]","plainCitation":"[61]"},"citationItems":[{"id":4317,"uris":["http://zotero.org/users/1562642/items/KCJKXVZC"],"uri":["http://zotero.org/users/1562642/items/KCJKXVZC"],"itemData":{"id":4317,"type":"article-journal","title":"Sex differences in outcome following sports-related concussion","container-title":"Journal of neurosurgery","page":"856–863","volume":"102","issue":"5","source":"Google Scholar","abstract":"Object: Females comprise an increasing percentage of the athlete population across all age groups, and analysis of recent literature reveals that they sustain more concussions in collegiate sports. Results of human and animal studies indicate that females may have poorer outcomes after traumatic brain injury; however, no return-to-play guideline takes sex or other individual differences into account. In the present study the authors evaluated the influence of patient sex on objective neurocognitive performance and subjective reporting of symptoms following sports-related concussion.; Methods: According to preseason baseline neurocognitive computerized testing in 2340 male and female high school and collegiate athletes, individuals who sustained sports-related concussions (155 persons) were reevaluated using an alternate form of the cognitive test. Sex differences in the magnitude of cognitive change from baseline levels and the subjective experience of symptoms were analyzed. To account for the possible protective effects of helmets, comparisons were performed among females, males with helmets, and males without helmets; none of the female athletes wore helmets. Female athletes had significantly greater declines in simple and complex reaction times relative to preseason baseline levels, and they reported more postconcussion symptoms compared with males. As a group, females were cognitively impaired approximately 1.7 times more frequently than males following concussions. Furthermore, females experienced more objective and subjective adverse effects from concussion even after adjusting for the use of helmets by some groups of male athletes (for example, in football).; Conclusions: Return-to-play decisions and concussion management must be objective and made on an individual basis, including consideration of factors such as patient sex rather than relying on a one-size-fits-all guideline.;","ISSN":"0022-3085","journalAbbreviation":"Journal Of Neurosurgery","author":[{"family":"Broshek","given":"Donna K."},{"family":"Kaushik","given":"Tanya"},{"family":"Freeman","given":"Jason R."},{"family":"Erlanger","given":"David"},{"family":"Webbe","given":"Frank"},{"family":"Barth","given":"Jeffrey T."}],"issued":{"date-parts":[["2005"]]}}}],"schema":"https://github.com/citation-style-language/schema/raw/master/csl-citation.json"}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[61]</w:t>
            </w:r>
            <w:r w:rsidRPr="00B9712B">
              <w:rPr>
                <w:rFonts w:ascii="Arial" w:eastAsia="Calibri" w:hAnsi="Arial" w:cs="Arial"/>
                <w:sz w:val="20"/>
                <w:szCs w:val="20"/>
              </w:rPr>
              <w:fldChar w:fldCharType="end"/>
            </w:r>
          </w:p>
        </w:tc>
        <w:tc>
          <w:tcPr>
            <w:tcW w:w="720" w:type="dxa"/>
            <w:vAlign w:val="center"/>
          </w:tcPr>
          <w:p w14:paraId="6473438E"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2005</w:t>
            </w:r>
          </w:p>
        </w:tc>
        <w:tc>
          <w:tcPr>
            <w:tcW w:w="1350" w:type="dxa"/>
            <w:vAlign w:val="center"/>
          </w:tcPr>
          <w:p w14:paraId="34F38683"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7D7C26F4"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131</w:t>
            </w:r>
          </w:p>
        </w:tc>
        <w:tc>
          <w:tcPr>
            <w:tcW w:w="3420" w:type="dxa"/>
            <w:noWrap/>
            <w:vAlign w:val="center"/>
            <w:hideMark/>
          </w:tcPr>
          <w:p w14:paraId="1EEF56E7"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68.7</w:t>
            </w:r>
          </w:p>
          <w:p w14:paraId="5EE5A3EC"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African-American, 22.9</w:t>
            </w:r>
          </w:p>
          <w:p w14:paraId="2ACE83EE"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Other, 7.63</w:t>
            </w:r>
          </w:p>
        </w:tc>
      </w:tr>
      <w:tr w:rsidR="006D34E3" w:rsidRPr="00B9712B" w14:paraId="2AD645B4" w14:textId="77777777" w:rsidTr="00C25C2D">
        <w:trPr>
          <w:trHeight w:val="300"/>
        </w:trPr>
        <w:tc>
          <w:tcPr>
            <w:tcW w:w="2605" w:type="dxa"/>
            <w:noWrap/>
            <w:vAlign w:val="center"/>
            <w:hideMark/>
          </w:tcPr>
          <w:p w14:paraId="7C9CC821" w14:textId="174A04DD"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Clark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k8vjm25lj","properties":{"formattedCitation":"[83]","plainCitation":"[83]"},"citationItems":[{"id":57,"uris":["http://zotero.org/users/1562642/items/7MQDSZ6K"],"uri":["http://zotero.org/users/1562642/items/7MQDSZ6K"],"itemData":{"id":57,"type":"article-journal","title":"White matter associations with performance validity testing in veterans with mild traumatic brain injury: the utility of biomarkers in complicated assessment","container-title":"The Journal of Head Trauma Rehabilitation","page":"346-359","volume":"31","issue":"5","source":"EBSCOhost","archive_location":"26360002","abstract":"Objective: Failure on performance validity tests (PVTs) is common in Veterans with histories of mild traumatic brain injury (mTBI), leading to questionable validity of clinical presentations.; Participants: Using diffusion tensor imaging, we investigated white matter (WM) integrity and cognition in 79 Veterans with history of mTBI who passed PVTs (n = 43; traumatic brain injury [TBI]-passed), history of mTBI who failed at least 1 PVT (n = 13; TBI-failed), and military controls (n = 23; MCs) with no history of TBI.; Results: The TBI-failed group demonstrated significantly lower cognitive scores relative to MCs and the TBI-passed group; however, no such differences were observed between MCs and the TBI-passed group. On a global measure of WM integrity (ie, WM burden), the TBI-failed group showed more overall WM abnormalities than the other groups. However, no differences were observed between the MCs and TBI-passed group on WM burden. Interestingly, regional WM analyses revealed abnormalities in the anterior internal capsule and cingulum of both TBI subgroups relative to MCs. Moreover, compared with the TBI-passed group, the TBI-failed group demonstrated significantly decreased WM integrity in the corpus callosum.; Conclusions: Findings revealed that, within our sample, WM abnormalities are evident in those who fail PVTs. This study adds to the burgeoning PVT literature by suggesting that poor PVT performance does not negate the possibility of underlying WM abnormalities in military personnel with history of mTBI.;","DOI":"10.1097/HTR.0000000000000183.","ISSN":"1550-509X","shortTitle":"White Matter Associations With Performance Validity Testing in Veterans With Mild Traumatic Brain Injury","author":[{"family":"Clark","given":"Alexandra L"},{"family":"Sorg","given":"Scott F"},{"family":"Schiehser","given":"Dawn M"},{"family":"Bigler","given":"Erin D"},{"family":"Bondi","given":"Mark W"},{"family":"Jacobson","given":"Mark W"},{"family":"Jak","given":"Amy J"},{"family":"Delano-Wood","given":"Lisa"}],"issued":{"date-parts":[["2016"]]}}}],"schema":"https://github.com/citation-style-language/schema/raw/master/csl-citation.json"}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[83]</w:t>
            </w:r>
            <w:r w:rsidRPr="00B9712B">
              <w:rPr>
                <w:rFonts w:ascii="Arial" w:eastAsia="Calibri" w:hAnsi="Arial" w:cs="Arial"/>
                <w:sz w:val="20"/>
                <w:szCs w:val="20"/>
              </w:rPr>
              <w:fldChar w:fldCharType="end"/>
            </w:r>
          </w:p>
        </w:tc>
        <w:tc>
          <w:tcPr>
            <w:tcW w:w="720" w:type="dxa"/>
            <w:vAlign w:val="center"/>
          </w:tcPr>
          <w:p w14:paraId="25B68643"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2016</w:t>
            </w:r>
          </w:p>
        </w:tc>
        <w:tc>
          <w:tcPr>
            <w:tcW w:w="1350" w:type="dxa"/>
            <w:vAlign w:val="center"/>
          </w:tcPr>
          <w:p w14:paraId="66497DF2"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2C71A34D"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79</w:t>
            </w:r>
          </w:p>
        </w:tc>
        <w:tc>
          <w:tcPr>
            <w:tcW w:w="3420" w:type="dxa"/>
            <w:noWrap/>
            <w:vAlign w:val="center"/>
            <w:hideMark/>
          </w:tcPr>
          <w:p w14:paraId="1E929A84"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56.96</w:t>
            </w:r>
          </w:p>
          <w:p w14:paraId="793E6FC0"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Hispanic, 21.52</w:t>
            </w:r>
          </w:p>
          <w:p w14:paraId="6B52029F"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African-American, 7.59</w:t>
            </w:r>
          </w:p>
          <w:p w14:paraId="443B80ED"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Other, 7.59</w:t>
            </w:r>
          </w:p>
          <w:p w14:paraId="39CDE4FB"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Asian, 6.33</w:t>
            </w:r>
          </w:p>
        </w:tc>
      </w:tr>
      <w:tr w:rsidR="006D34E3" w:rsidRPr="00B9712B" w14:paraId="3A823742" w14:textId="77777777" w:rsidTr="00C25C2D">
        <w:trPr>
          <w:trHeight w:val="300"/>
        </w:trPr>
        <w:tc>
          <w:tcPr>
            <w:tcW w:w="2605" w:type="dxa"/>
            <w:noWrap/>
            <w:vAlign w:val="center"/>
            <w:hideMark/>
          </w:tcPr>
          <w:p w14:paraId="793CE008" w14:textId="20F6F043"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Classen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27t9s9puhk","properties":{"formattedCitation":"[84]","plainCitation":"[84]"},"citationItems":[{"id":4301,"uris":["http://zotero.org/users/1562642/items/P6W94589"],"uri":["http://zotero.org/users/1562642/items/P6W94589"],"itemData":{"id":4301,"type":"article-journal","title":"Simulated driving performance of combat veterans with mild traumatic brain injury and posttraumatic stress disorder: A pilot study","container-title":"American Journal of Occupational Therapy","page":"41-427","volume":"65","issue":"4","source":"EBSCOhost","archive_location":"2011-14628-008","abstract":"Objective: We determined differences in driving errors between combat veterans with mild traumatic brain injury and posttraumatic stress disorder and healthy control participants. Method: We compared 18 post deployed combat veterans with 20 control participants on driving errors in a driving simulator. Results: Combat veterans were more likely to be male; were younger; and had more racial diversity, less formal education, and lower cognitive scores than control participants. Control participants made more signaling errors (t [19] = −2.138, p = .046, SE = 0.395), but combat veterans made more over speeding (t [17.3] = 4.095, p = .001, SE = 0.708) and adjustment-to-stimuli (t [17] = 2.380, p = .029, SE = 0.140) errors. Young age was related to over speeding. Conclusion: Combat veterans made more critical driving errors than did control participants. Such errors made on the road may lead to crashes or injuries. Although limited in generalizability, these findings provide early support for developing safe driving interventions for combat veterans. (PsycINFO Database Record (c) 2012 APA, all rights reserved). (journal abstract)","DOI":"10.5014/ajot.2011.000893","ISSN":"0272-9490","shortTitle":"Simulated driving performance of combat veterans with mild traumatic brain injury and posttraumatic stress disorder","journalAbbreviation":"American Journal of Occupational Therapy","author":[{"family":"Classen","given":"Sherrilene"},{"family":"Levy","given":"Charles"},{"family":"Meyer","given":"Dustin L."},{"family":"Bewernitz","given":"Megan"},{"family":"Lanford","given":"Desiree N."},{"family":"Mann","given":"William C."}],"issued":{"date-parts":[["2011",7]]}}}],"schema":"https://github.com/citation-style-language/schema/raw/master/csl-citation.json"}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[84]</w:t>
            </w:r>
            <w:r w:rsidRPr="00B9712B">
              <w:rPr>
                <w:rFonts w:ascii="Arial" w:eastAsia="Calibri" w:hAnsi="Arial" w:cs="Arial"/>
                <w:sz w:val="20"/>
                <w:szCs w:val="20"/>
              </w:rPr>
              <w:fldChar w:fldCharType="end"/>
            </w:r>
          </w:p>
        </w:tc>
        <w:tc>
          <w:tcPr>
            <w:tcW w:w="720" w:type="dxa"/>
            <w:vAlign w:val="center"/>
          </w:tcPr>
          <w:p w14:paraId="2F6B8459"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2011</w:t>
            </w:r>
          </w:p>
        </w:tc>
        <w:tc>
          <w:tcPr>
            <w:tcW w:w="1350" w:type="dxa"/>
            <w:vAlign w:val="center"/>
          </w:tcPr>
          <w:p w14:paraId="4AC12478"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6EA0FD23"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38</w:t>
            </w:r>
          </w:p>
        </w:tc>
        <w:tc>
          <w:tcPr>
            <w:tcW w:w="3420" w:type="dxa"/>
            <w:noWrap/>
            <w:vAlign w:val="center"/>
            <w:hideMark/>
          </w:tcPr>
          <w:p w14:paraId="311C16FC"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White, 68.42</w:t>
            </w:r>
          </w:p>
          <w:p w14:paraId="1DAA9159"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Other, 28.95</w:t>
            </w:r>
          </w:p>
          <w:p w14:paraId="3396C7F8"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Missing, 2.63</w:t>
            </w:r>
          </w:p>
        </w:tc>
      </w:tr>
      <w:tr w:rsidR="006D34E3" w:rsidRPr="00B9712B" w14:paraId="28EEECE8" w14:textId="77777777" w:rsidTr="00C25C2D">
        <w:trPr>
          <w:trHeight w:val="300"/>
        </w:trPr>
        <w:tc>
          <w:tcPr>
            <w:tcW w:w="2605" w:type="dxa"/>
            <w:noWrap/>
            <w:vAlign w:val="center"/>
            <w:hideMark/>
          </w:tcPr>
          <w:p w14:paraId="308EA15D" w14:textId="67AE260E"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Cole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136u7dtdfm","properties":{"formattedCitation":"[57]","plainCitation":"[57]"},"citationItems":[{"id":4299,"uris":["http://zotero.org/users/1562642/items/FD4U3B99"],"uri":["http://zotero.org/users/1562642/items/FD4U3B99"],"itemData":{"id":4299,"type":"article-journal","title":"Test–retest reliability of four computerized neurocognitive assessment tools in an active duty military population","container-title":"Archives of Clinical Neuropsychology","page":"732-742","volume":"28","issue":"7","source":"EBSCOhost","archive_location":"2013-38013-011","abstract":"Computerized neurocognitive assessment tools(NCATs) are increasingly used for baseline and post-concussion assessments.To date, NCATs have not demonstrated strong test–retest reliabilities. Most studies have used non-military populations and different methodologies, complicating the determination of the utility of NCATs in military populations. The test–retest reliability of four NCATs (Automated Neuropsychological Assessment Metrics 4 [ANAM4], CNS-Vital Signs, CogState, and Immediate Post-Concussion Assessment and Cognitive Test [ImPACT]) was investigated in a healthy active duty military sample. Four hundred and nineteen Service Members were randomly assigned to take one NCAT and 215 returned after approximately 30 days for retest. Participants deemed to have inadequate effort during one or both testing sessions, according to the NCATs scoring algorithms, were removed from analyses. Each NCAT had at least one reliability score (intraclass correlation) in the “adequate” range (.70–.79), only ImPACT had one score considered “high” (.80–.89), and no scores met “very high” criteria (.90–.99). However, overall test–retest reliabilities in four NCATs in a military sample are consistent with reliabilities reported in the literature and are lower than desired for clinical decision-making. (PsycINFO Database Record (c) 2014 APA, all rights reserved). (journal abstract)","ISSN":"0887-6177","journalAbbreviation":"Archives of Clinical Neuropsychology","author":[{"family":"Cole","given":"Wesley R."},{"family":"Arrieux","given":"Jacques P."},{"family":"Schwab","given":"Karen"},{"family":"Ivins","given":"Brian J."},{"family":"Qashu","given":"Felicia M."},{"family":"Lewis","given":"Steven C."}],"issued":{"date-parts":[["2013",11]]}}}],"schema":"https://github.com/citation-style-language/schema/raw/master/csl-citation.json"}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[57]</w:t>
            </w:r>
            <w:r w:rsidRPr="00B9712B">
              <w:rPr>
                <w:rFonts w:ascii="Arial" w:eastAsia="Calibri" w:hAnsi="Arial" w:cs="Arial"/>
                <w:sz w:val="20"/>
                <w:szCs w:val="20"/>
              </w:rPr>
              <w:fldChar w:fldCharType="end"/>
            </w:r>
          </w:p>
        </w:tc>
        <w:tc>
          <w:tcPr>
            <w:tcW w:w="720" w:type="dxa"/>
            <w:vAlign w:val="center"/>
          </w:tcPr>
          <w:p w14:paraId="6AD14413"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14:paraId="792D7E31"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614F1037"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419</w:t>
            </w:r>
          </w:p>
        </w:tc>
        <w:tc>
          <w:tcPr>
            <w:tcW w:w="3420" w:type="dxa"/>
            <w:noWrap/>
            <w:vAlign w:val="center"/>
            <w:hideMark/>
          </w:tcPr>
          <w:p w14:paraId="312DF5E8"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60.14</w:t>
            </w:r>
          </w:p>
          <w:p w14:paraId="4B3F9CA6"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African-American, 17.42</w:t>
            </w:r>
          </w:p>
          <w:p w14:paraId="62695E33"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Latino, 12.89</w:t>
            </w:r>
          </w:p>
          <w:p w14:paraId="7F4FB8D1"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Other, 6.44</w:t>
            </w:r>
          </w:p>
          <w:p w14:paraId="30723884"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Asian, 2.15</w:t>
            </w:r>
          </w:p>
        </w:tc>
      </w:tr>
      <w:tr w:rsidR="006D34E3" w:rsidRPr="00B9712B" w14:paraId="25A802C6" w14:textId="77777777" w:rsidTr="00C25C2D">
        <w:trPr>
          <w:trHeight w:val="300"/>
        </w:trPr>
        <w:tc>
          <w:tcPr>
            <w:tcW w:w="2605" w:type="dxa"/>
            <w:noWrap/>
            <w:vAlign w:val="center"/>
            <w:hideMark/>
          </w:tcPr>
          <w:p w14:paraId="710348A9" w14:textId="4EE9FA31"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Cole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10p9bdc7ro","properties":{"formattedCitation":"[85]","plainCitation":"[85]"},"citationItems":[{"id":3590,"uris":["http://zotero.org/users/1562642/items/KGNSSCNI"],"uri":["http://zotero.org/users/1562642/items/KGNSSCNI"],"itemData":{"id":3590,"type":"article-journal","title":"Simultaneous treatment of neurocognitive and psychiatric symptoms in veterans with post-traumatic stress disorder and history of mild traumatic brain injury: A pilot study of mindfulness-based stress reduction","container-title":"Military Medicine","page":"956-963","volume":"180","issue":"9","source":"EBSCOhost","archive_location":"2015-57181-002","abstract":"Treating patient populations with significant psychiatric and neurocognitive symptomatology can present a unique clinical dilemma: progress in psychotherapy can be significantly fettered by cognitive deficits, whereas neurocognitive rehabilitation efforts can be ineffective because of psychiatric overlay. Application of mindfulness-based interventions to address either cognitive or psychiatric symptoms in isolation appears efficacious in many contexts; however, it remains unclear whether this type of intervention might help address simultaneous neurocognitive and psychiatric symptomatology. In a pre-post mixed methods design pilot study, nine Veterans with post-traumatic stress disorder (PTSD) and a history of mild traumatic brain injury with chronic cognitive complaints participated in Mindfulness- Based Stress Reduction (MBSR). Clinical interview, questionnaires, and attention and PTSD measures were administered immediately before, immediately after, and 3 months after MBSR completion. Qualitative and quantitative findings suggest high levels of safety, feasibility, and acceptability. Measurement of attention revealed significant improvement immediately following MBSR (p &lt; 0.05, d = 0.57) and largely sustained improvement 3 months after completion of MBSR (p &lt; 0.10, d = 0.48). Significant reduction in PTSD symptoms was found immediately after MBSR (p &lt; 0.05, d = −1.56), and was sustained 3 months following MBSR completion (p &lt; 0.05, d = −0.93). These results warrant a randomized controlled trial follow-up. Potential mechanisms for the broad effects observed will be explored. (PsycINFO Database Record (c) 2016 APA, all rights reserved). (journal abstract)","DOI":"10.7205/MILMED-D-14-00581","ISSN":"0026-4075","shortTitle":"Simultaneous treatment of neurocognitive and psychiatric symptoms in veterans with post-traumatic stress disorder and history of mild traumatic brain injury","journalAbbreviation":"Military Medicine","author":[{"family":"Cole","given":"Michael A."},{"family":"Muir","given":"James J."},{"family":"Gans","given":"Jennifer J."},{"family":"Shin","given":"Lisa M."},{"family":"D’Esposito","given":"Mark"},{"family":"Harel","given":"Brian T."},{"family":"Schembri","given":"Adrian"}],"issued":{"date-parts":[["2015",9]]}}}],"schema":"https://github.com/citation-style-language/schema/raw/master/csl-citation.json"}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[85]</w:t>
            </w:r>
            <w:r w:rsidRPr="00B9712B">
              <w:rPr>
                <w:rFonts w:ascii="Arial" w:eastAsia="Calibri" w:hAnsi="Arial" w:cs="Arial"/>
                <w:sz w:val="20"/>
                <w:szCs w:val="20"/>
              </w:rPr>
              <w:fldChar w:fldCharType="end"/>
            </w:r>
          </w:p>
        </w:tc>
        <w:tc>
          <w:tcPr>
            <w:tcW w:w="720" w:type="dxa"/>
            <w:vAlign w:val="center"/>
          </w:tcPr>
          <w:p w14:paraId="26076712"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14:paraId="0509D1C5"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64C116D4"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9</w:t>
            </w:r>
          </w:p>
        </w:tc>
        <w:tc>
          <w:tcPr>
            <w:tcW w:w="3420" w:type="dxa"/>
            <w:noWrap/>
            <w:vAlign w:val="center"/>
            <w:hideMark/>
          </w:tcPr>
          <w:p w14:paraId="5E95BFEB"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African-American, 44.44</w:t>
            </w:r>
          </w:p>
          <w:p w14:paraId="31F092B5"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White (non-Hispanic), 33.33</w:t>
            </w:r>
          </w:p>
          <w:p w14:paraId="7538F8A7"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Hispanic or Latino, 22.22</w:t>
            </w:r>
          </w:p>
        </w:tc>
      </w:tr>
      <w:tr w:rsidR="006D34E3" w:rsidRPr="00B9712B" w14:paraId="2DB22F06" w14:textId="77777777" w:rsidTr="00C25C2D">
        <w:trPr>
          <w:trHeight w:val="300"/>
        </w:trPr>
        <w:tc>
          <w:tcPr>
            <w:tcW w:w="2605" w:type="dxa"/>
            <w:noWrap/>
            <w:vAlign w:val="center"/>
            <w:hideMark/>
          </w:tcPr>
          <w:p w14:paraId="397F332E" w14:textId="492EEA8C"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Collins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k8jqov22b","properties":{"formattedCitation":"[31]","plainCitation":"[31]"},"citationItems":[{"id":4298,"uris":["http://zotero.org/users/1562642/items/IKIAKIFT"],"uri":["http://zotero.org/users/1562642/items/IKIAKIFT"],"itemData":{"id":4298,"type":"article-journal","title":"Relationship between concussion and neuropsychological performance in college football players","container-title":"JAMA: Journal of the American Medical Association","page":"964-970","volume":"282","issue":"10","source":"EBSCOhost","archive_location":"1999-11477-007","abstract":"Investigated whether a relationship exists between prior concussion and diagnosed learning disability (LD) among 393 male college football players (mean age 20.4 yrs) and determined the influence of these variables, in isolation and in combination, on baseline neuropsychological performance. The study also evaluated the use of a neuropsychological test battery in diagnosing and delineating recovery of cognitive function following a mild traumatic brain injury. 53 Ss were identified as having an LD. 129 Ss reported a history of 1 concussion and 79 Ss reported a history of 2 or more concussions. The interaction of LD and concussion history was not significant. 16 Ss who sustained an in-season concussion were compared to 10 control players who did not sustain an in-season concussion. Results from the neuropsychological test battery administered 24 hr post-concussion resulted in an overall 89.5% correct classification rate for the 2 groups. Results suggest that a history of concussion and LD are independently related to lower baseline cognitive performance. Experiencing 2 or more prior concussions is associated with an attenuation of cognitive skills, which, when combined with the deficits associated with an LD, leads to even further compromised functioning. (PsycINFO Database Record (c) 2015 APA, all rights reserved)","DOI":"10.1001/jama.282.10.964","ISSN":"0098-7484","journalAbbreviation":"JAMA","author":[{"family":"Collins","given":"Michael W."},{"family":"Grindel","given":"Scott H."},{"family":"Lovell","given":"Mark R."},{"family":"Dede","given":"Duane E."},{"family":"Moser","given":"David J."},{"family":"Phalin","given":"Benjamin R."},{"family":"Nogle","given":"Sally"},{"family":"Wasik","given":"Michael"},{"family":"Cordry","given":"David"},{"family":"Daugherty","given":"Michelle Klotz"},{"family":"Sears","given":"Samuel F."},{"family":"Nicolette","given":"Guy"},{"family":"Indelicato","given":"Peter"},{"family":"McKeag","given":"Douglas B."}],"issued":{"date-parts":[["1999",9]]}}}],"schema":"https://github.com/citation-style-language/schema/raw/master/csl-citation.json"}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[31]</w:t>
            </w:r>
            <w:r w:rsidRPr="00B9712B">
              <w:rPr>
                <w:rFonts w:ascii="Arial" w:eastAsia="Calibri" w:hAnsi="Arial" w:cs="Arial"/>
                <w:sz w:val="20"/>
                <w:szCs w:val="20"/>
              </w:rPr>
              <w:fldChar w:fldCharType="end"/>
            </w:r>
          </w:p>
        </w:tc>
        <w:tc>
          <w:tcPr>
            <w:tcW w:w="720" w:type="dxa"/>
            <w:vAlign w:val="center"/>
          </w:tcPr>
          <w:p w14:paraId="5FDB4FF7"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1999</w:t>
            </w:r>
          </w:p>
        </w:tc>
        <w:tc>
          <w:tcPr>
            <w:tcW w:w="1350" w:type="dxa"/>
            <w:vAlign w:val="center"/>
          </w:tcPr>
          <w:p w14:paraId="7B9791EA"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00C5C063"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393</w:t>
            </w:r>
          </w:p>
        </w:tc>
        <w:tc>
          <w:tcPr>
            <w:tcW w:w="3420" w:type="dxa"/>
            <w:noWrap/>
            <w:vAlign w:val="center"/>
            <w:hideMark/>
          </w:tcPr>
          <w:p w14:paraId="3D724B8A"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European American, 48.09</w:t>
            </w:r>
          </w:p>
          <w:p w14:paraId="64C8C21A"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African-American, 46.06</w:t>
            </w:r>
          </w:p>
          <w:p w14:paraId="04CB4401"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Polynesian American, 4.07</w:t>
            </w:r>
          </w:p>
          <w:p w14:paraId="04FC84B4"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Asian American, 1.02</w:t>
            </w:r>
          </w:p>
          <w:p w14:paraId="667B928E"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Hispanic American, 1.02</w:t>
            </w:r>
          </w:p>
        </w:tc>
      </w:tr>
      <w:tr w:rsidR="006D34E3" w:rsidRPr="00B9712B" w14:paraId="3527607D" w14:textId="77777777" w:rsidTr="00C25C2D">
        <w:trPr>
          <w:trHeight w:val="300"/>
        </w:trPr>
        <w:tc>
          <w:tcPr>
            <w:tcW w:w="2605" w:type="dxa"/>
            <w:noWrap/>
            <w:vAlign w:val="center"/>
            <w:hideMark/>
          </w:tcPr>
          <w:p w14:paraId="27C2C010" w14:textId="4D65DB6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Combs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pq1qsmvrn","properties":{"formattedCitation":"[86]","plainCitation":"[86]"},"citationItems":[{"id":4021,"uris":["http://zotero.org/users/1562642/items/HVBCD3XG"],"uri":["http://zotero.org/users/1562642/items/HVBCD3XG"],"itemData":{"id":4021,"type":"article-journal","title":"The effects of mild traumatic brain injury, post-traumatic stress disorder, and combined mild traumatic brain injury/post-traumatic stress disorder on returning veterans","container-title":"Journal of Neurotrauma","page":"956-966","volume":"32","issue":"13","source":"EBSCOhost","archive_location":"2015-28584-004","abstract":"United States veterans of the Iraqi (Operation Iraqi Freedom [OIF]) and Afghanistan (Operation Enduring Freedom [OEF]) conflicts have frequently returned from deployment after sustaining mild traumatic brain injury (mTBI) and enduring stressful events resulting in post-traumatic stress disorder (PTSD). A large number of returning service members have been diagnosed with both a history of mTBI and current PTSD. Substantial literature exists on the neuropsychological factors associated with mTBI and PTSD occurring separately; far less research has explored the combined effects of PTSD and mTBI. The current study employed neuropsychological and psychological measures in a sample of 251 OIF/ OEF veterans to determine whether participants with a history of mTBI and current PTSD (mTBI + PTSD) have poorer cognitive and psychological outcomes than participants with mTBI only (mTBI-o), PTSD only (PTSD-o), or veteran controls (VC), when groups are comparable on intelligence quotient, education, and age. The mTBI + PTSD group performed more poorly than VC, mTBI-o, and PTSD-o groups on several neuropsychological measures. Effect size comparisons suggest small deleterious effects for mTBI-o on measures of processing speed and visual attention and small effects for PTSD-o on measures of verbal memory, with moderate effects for mTBI + PTSD on the same variables. Additionally, the mTBI + PTSD group was significantly more psychologically distressed than the PTSD-o group, and PTSD-o group was more distressed than VC and mTBI-o groups. These findings suggest that veterans with mTBI + PTSD perform significantly lower on neuropsychological and psychiatric measures than veterans with mTBI-o or PTSD-o. The results also raise the possibility of mild but persisting cognitive changes following mTBI sustained during deployment. (PsycINFO Database Record (c) 2015 APA, all rights reserved). (journal abstract)","DOI":"10.1089/neu.2014.3585","ISSN":"0897-7151","journalAbbreviation":"Journal of Neurotrauma","author":[{"family":"Combs","given":"Hannah L."},{"family":"Berry","given":"David T. R."},{"family":"Pape","given":"Theresa"},{"family":"Babcock-Parziale","given":"Judith"},{"family":"Smith","given":"Bridget"},{"family":"Schleenbaker","given":"Randal"},{"family":"Shandera-Ochsner","given":"Anne"},{"family":"Harp","given":"Jordan P."},{"family":"High","given":"Walter M. Jr."}],"issued":{"date-parts":[["2015",7,1]]}}}],"schema":"https://github.com/citation-style-language/schema/raw/master/csl-citation.json"}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[86]</w:t>
            </w:r>
            <w:r w:rsidRPr="00B9712B">
              <w:rPr>
                <w:rFonts w:ascii="Arial" w:eastAsia="Calibri" w:hAnsi="Arial" w:cs="Arial"/>
                <w:sz w:val="20"/>
                <w:szCs w:val="20"/>
              </w:rPr>
              <w:fldChar w:fldCharType="end"/>
            </w:r>
          </w:p>
        </w:tc>
        <w:tc>
          <w:tcPr>
            <w:tcW w:w="720" w:type="dxa"/>
            <w:vAlign w:val="center"/>
          </w:tcPr>
          <w:p w14:paraId="754EF934"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14:paraId="71BB4676"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388AFF66"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251</w:t>
            </w:r>
          </w:p>
        </w:tc>
        <w:tc>
          <w:tcPr>
            <w:tcW w:w="3420" w:type="dxa"/>
            <w:noWrap/>
            <w:vAlign w:val="center"/>
            <w:hideMark/>
          </w:tcPr>
          <w:p w14:paraId="4774C080"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Non-Hispanic, 75.7</w:t>
            </w:r>
          </w:p>
          <w:p w14:paraId="6509BD2C"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Hispanic, 17.13</w:t>
            </w:r>
          </w:p>
          <w:p w14:paraId="41AB368C" w14:textId="77777777" w:rsidR="006D34E3" w:rsidRPr="00B9712B" w:rsidRDefault="006D34E3" w:rsidP="00C25C2D">
            <w:pPr>
              <w:rPr>
                <w:rFonts w:ascii="Arial" w:eastAsia="Calibri" w:hAnsi="Arial" w:cs="Arial"/>
                <w:sz w:val="20"/>
                <w:szCs w:val="20"/>
              </w:rPr>
            </w:pPr>
          </w:p>
          <w:p w14:paraId="60587279"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43.83</w:t>
            </w:r>
          </w:p>
          <w:p w14:paraId="3C2C6F16"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Other, 14.34</w:t>
            </w:r>
          </w:p>
          <w:p w14:paraId="0FAE84C0"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African-American, 9.56</w:t>
            </w:r>
          </w:p>
        </w:tc>
      </w:tr>
      <w:tr w:rsidR="006D34E3" w:rsidRPr="00B9712B" w14:paraId="6F78343C" w14:textId="77777777" w:rsidTr="00C25C2D">
        <w:trPr>
          <w:trHeight w:val="300"/>
        </w:trPr>
        <w:tc>
          <w:tcPr>
            <w:tcW w:w="2605" w:type="dxa"/>
            <w:noWrap/>
            <w:vAlign w:val="center"/>
            <w:hideMark/>
          </w:tcPr>
          <w:p w14:paraId="42AD71BA" w14:textId="224D0D7B"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Coughlin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ndaINhTR","properties":{"formattedCitation":"[87]","plainCitation":"[87]"},"citationItems":[{"id":4292,"uris":["http://zotero.org/users/1562642/items/3E4HB8NZ"],"uri":["http://zotero.org/users/1562642/items/3E4HB8NZ"],"itemData":{"id":4292,"type":"article-journal","title":"Neuroinflammation and brain atrophy in former NFL players: An in vivo multimodal imaging pilot study","container-title":"Neurobiology of Disease","page":"58-65","volume":"74","source":"EBSCOhost","abstract":"There are growing concerns about potential delayed, neuropsychiatric consequences (e.g, cognitive decline, mood or anxiety disorders) of sports-related traumatic brain injury (TBI). Autopsy studies of brains from a limited number of former athletes have described characteristic, pathologic changes of chronic traumatic encephalopathy (CTE) leading to questions about the relationship between these pathologic and the neuropsychiatric disturbances seen in former athletes. Research in this area will depend on in vivo methods that characterize molecular changes in the brain, linking CTE and other sports-related pathologies with delayed emergence of neuropsychiatric symptoms. In this pilot project we studied former National Football League (NFL) players using new neuroimaging techniques and clinical measures of cognitive functioning. We hypothesized that former NFL players would show molecular and structural changes in medial temporal and parietal lobe structures as well as specific cognitive deficits, namely those of verbal learning and memory. We observed a significant increase in binding of [ 11 C]DPA-713 to the translocator protein (TSPO), a marker of brain injury and repair, in several brain regions, such as the supramarginal gyrus and right amygdala, in 9 former NFL players compared to 9 age-matched, healthy controls. We also observed significant atrophy of the right hippocampus. Finally, we report that these same former players had varied performance on a test of verbal learning and memory, suggesting that these molecular and pathologic changes may play a role in cognitive decline. These results suggest that localized brain injury and repair, indicated by increased [ 11 C]DPA-713 binding to TSPO, may be linked to history of NFL play. [ 11 C]DPA-713 PET is a promising new tool that can be used in future study design to examine further the relationship between TSPO expression in brain injury and repair, selective regional brain atrophy, and the potential link to deficits in verbal learning and memory after NFL play.","DOI":"10.1016/j.nbd.2014.10.019","ISSN":"09699961","shortTitle":"Neuroinflammation and brain atrophy in former NFL players","journalAbbreviation":"Neurobiology of Disease","author":[{"family":"Coughlin","given":"Jennifer M."},{"family":"Wang","given":"Yuchuan"},{"family":"Munro","given":"Cynthia A."},{"family":"Ma","given":"Shuangchao"},{"family":"Yue","given":"Chen"},{"family":"Chen","given":"Shaojie"},{"family":"Airan","given":"Raag"},{"family":"Kim","given":"Pearl K."},{"family":"Adams","given":"Ashley V."},{"family":"Garcia","given":"Cinthya"},{"family":"Higgs","given":"Cecilia"},{"family":"Sair","given":"Haris I."},{"family":"Sawa","given":"Akira"},{"family":"Smith","given":"Gwenn"},{"family":"Lyketsos","given":"Constantine G."},{"family":"Caffo","given":"Brian"},{"family":"Kassiou","given":"Michael"},{"family":"Guilarte","given":"Tomas R."},{"family":"Pomper","given":"Martin G."}],"issued":{"date-parts":[["2015",2]]}}}],"schema":"https://github.com/citation-style-language/schema/raw/master/csl-citation.json"}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[87]</w:t>
            </w:r>
            <w:r w:rsidRPr="00B9712B">
              <w:rPr>
                <w:rFonts w:ascii="Arial" w:eastAsia="Calibri" w:hAnsi="Arial" w:cs="Arial"/>
                <w:sz w:val="20"/>
                <w:szCs w:val="20"/>
              </w:rPr>
              <w:fldChar w:fldCharType="end"/>
            </w:r>
          </w:p>
        </w:tc>
        <w:tc>
          <w:tcPr>
            <w:tcW w:w="720" w:type="dxa"/>
            <w:vAlign w:val="center"/>
          </w:tcPr>
          <w:p w14:paraId="12F0D001"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14:paraId="3B686B43"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2FE7CC52"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20</w:t>
            </w:r>
          </w:p>
        </w:tc>
        <w:tc>
          <w:tcPr>
            <w:tcW w:w="3420" w:type="dxa"/>
            <w:noWrap/>
            <w:vAlign w:val="center"/>
            <w:hideMark/>
          </w:tcPr>
          <w:p w14:paraId="6A963D9A"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65</w:t>
            </w:r>
          </w:p>
          <w:p w14:paraId="20C638A7"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African-American, 35</w:t>
            </w:r>
          </w:p>
        </w:tc>
      </w:tr>
      <w:tr w:rsidR="006D34E3" w:rsidRPr="00B9712B" w14:paraId="0BF55256" w14:textId="77777777" w:rsidTr="00C25C2D">
        <w:trPr>
          <w:trHeight w:val="300"/>
        </w:trPr>
        <w:tc>
          <w:tcPr>
            <w:tcW w:w="2605" w:type="dxa"/>
            <w:noWrap/>
            <w:vAlign w:val="center"/>
            <w:hideMark/>
          </w:tcPr>
          <w:p w14:paraId="7178CC44" w14:textId="42E83A3C"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Daniel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25a8b9st3n","properties":{"formattedCitation":"[88]","plainCitation":"[88]"},"citationItems":[{"id":56,"uris":["http://zotero.org/users/1562642/items/AXP6GU2Q"],"uri":["http://zotero.org/users/1562642/items/AXP6GU2Q"],"itemData":{"id":56,"type":"article-journal","title":"Repeated measures of cognitive processing efficiency in adolescent athletes: Implications for monitoring recovery from concussion","container-title":"Neuropsychiatry, Neuropsychology, And Behavioral Neurology","page":"167-169","volume":"12","issue":"3","source":"EBSCOhost","archive_location":"1999-03886-005","abstract":"Determined whether an adolescent athlete, in the absence of concussion, would be expected to show an improvement in cognitive function during the course of a high school football season. 34 healthy male athletes, aged 13–18 yrs, were administered a computerized neuropsychologic test battery before and after the 1997 high school football season. Improvements in processing efficiency were noted for visual scanning and sustained attention (CDS), immediate recall (CDI), and short-term memory (CDD). Older Ss generally performed better on each of these tests, though the difference was significant in only 1 case (postseason CDI, 17–18 yr olds vs 13–14 yr olds). The findings suggest that Automated Neuropsychological Assessment Metrics is sensitive to differences and improvements in cognitive function during a 4-mo interval in adolescence. They also suggest that using \"return to baseline\" cognitive function as the criterion for evidence of recovery from concussion may be insufficient, especially when the baseline measurement was obtained 4 or more months prior to the date of \"full recovery.\" (PsycINFO Database Record (c) 2012 APA, all rights reserved)","ISSN":"0894-878X","shortTitle":"Repeated measures of cognitive processing efficiency in adolescent athletes","author":[{"family":"Daniel","given":"J. Christopher"},{"family":"Olesniewicz","given":"Monique H."},{"family":"Reeves","given":"Dennis L."},{"family":"Tam","given":"David"},{"family":"Bleiberg","given":"Joseph"},{"family":"Thatcher","given":"Robert"},{"family":"Salazar","given":"Andres"}],"issued":{"date-parts":[["1999",7]]}}}],"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[88]</w:t>
            </w:r>
            <w:r w:rsidRPr="00B9712B">
              <w:rPr>
                <w:rFonts w:ascii="Arial" w:eastAsia="Calibri" w:hAnsi="Arial" w:cs="Arial"/>
                <w:sz w:val="20"/>
                <w:szCs w:val="20"/>
              </w:rPr>
              <w:fldChar w:fldCharType="end"/>
            </w:r>
          </w:p>
        </w:tc>
        <w:tc>
          <w:tcPr>
            <w:tcW w:w="720" w:type="dxa"/>
            <w:vAlign w:val="center"/>
          </w:tcPr>
          <w:p w14:paraId="42415140"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1999</w:t>
            </w:r>
          </w:p>
        </w:tc>
        <w:tc>
          <w:tcPr>
            <w:tcW w:w="1350" w:type="dxa"/>
            <w:vAlign w:val="center"/>
          </w:tcPr>
          <w:p w14:paraId="5ED6EA87"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75F0148E"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34</w:t>
            </w:r>
          </w:p>
        </w:tc>
        <w:tc>
          <w:tcPr>
            <w:tcW w:w="3420" w:type="dxa"/>
            <w:noWrap/>
            <w:vAlign w:val="center"/>
            <w:hideMark/>
          </w:tcPr>
          <w:p w14:paraId="165191C9"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White, 38.23</w:t>
            </w:r>
          </w:p>
          <w:p w14:paraId="52528BC8"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Black, 23.53</w:t>
            </w:r>
          </w:p>
          <w:p w14:paraId="43C96799"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Filipino, 23.53</w:t>
            </w:r>
          </w:p>
          <w:p w14:paraId="209840A9"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Hispanic, 14.71</w:t>
            </w:r>
          </w:p>
        </w:tc>
      </w:tr>
      <w:tr w:rsidR="006D34E3" w:rsidRPr="00B9712B" w14:paraId="23E4658C" w14:textId="77777777" w:rsidTr="00C25C2D">
        <w:trPr>
          <w:trHeight w:val="300"/>
        </w:trPr>
        <w:tc>
          <w:tcPr>
            <w:tcW w:w="2605" w:type="dxa"/>
            <w:noWrap/>
            <w:vAlign w:val="center"/>
            <w:hideMark/>
          </w:tcPr>
          <w:p w14:paraId="5D6476E5" w14:textId="23F2DB99"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lastRenderedPageBreak/>
              <w:t xml:space="preserve">De Beaumont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251avp7om4","properties":{"formattedCitation":"[89]","plainCitation":"[89]"},"citationItems":[{"id":3578,"uris":["http://zotero.org/users/1562642/items/6VNRDSXW"],"uri":["http://zotero.org/users/1562642/items/6VNRDSXW"],"itemData":{"id":3578,"type":"article-journal","title":"Motor system alterations in retired former athletes: The role of aging and concussion history","container-title":"BMC Neurology","page":"1-10","volume":"13","issue":"1","source":"EBSCOhost","abstract":"Background: Retired athletes with a history of sports concussions experience cognitive and motor declines with aging, and the risk of severe neurodegenerative conditions is magnified in this population. The present study investigated the effects of aging on motor system metabolism and function in former university-level athletes who sustained their last concussion several decades prior to testing. Methods: To test the hypothesis that age and remote concussions induce functional as well as metabolic alterations of the motor system, we used proton magnetic resonance spectroscopy to detect metabolic abnormalities in the primary motor cortex and the serial reaction time task (SRTT) to evaluate motor learning. Results: Our results indicate that motor learning is significantly reduced in former concussed athletes relative to controls. In addition, glutamate/H2O ratio in M1 was disproportionately reduced in concussed athletes with advancing age and was found to strongly correlate with motor learning impairments. Conclusion: Findings from this study provide evidence that the acquisition of a repeated motor sequence is compromised in the aging concussed brain and that its physiological underpinnings could implicate disproportionate reductions of M1 glutamate concentrations with advancing age.","DOI":"10.1186/1471-2377-13-109","ISSN":"14712377","shortTitle":"Motor system alterations in retired former athletes","journalAbbreviation":"BMC Neurology","author":[{"family":"De Beaumont","given":"Louis"},{"family":"Tremblay","given":"Sébastien"},{"family":"Henry","given":"Luke C."},{"family":"Poirier","given":"Judes"},{"family":"Lassonde","given":"Maryse"},{"family":"Théoret","given":"Hugo"}],"issued":{"date-parts":[["2013",9]]}}}],"schema":"https://github.com/citation-style-language/schema/raw/master/csl-citation.json"}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[89]</w:t>
            </w:r>
            <w:r w:rsidRPr="00B9712B">
              <w:rPr>
                <w:rFonts w:ascii="Arial" w:eastAsia="Calibri" w:hAnsi="Arial" w:cs="Arial"/>
                <w:sz w:val="20"/>
                <w:szCs w:val="20"/>
              </w:rPr>
              <w:fldChar w:fldCharType="end"/>
            </w:r>
          </w:p>
        </w:tc>
        <w:tc>
          <w:tcPr>
            <w:tcW w:w="720" w:type="dxa"/>
            <w:vAlign w:val="center"/>
          </w:tcPr>
          <w:p w14:paraId="72321E3B"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14:paraId="07BEC4FC"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Canada</w:t>
            </w:r>
          </w:p>
        </w:tc>
        <w:tc>
          <w:tcPr>
            <w:tcW w:w="1350" w:type="dxa"/>
            <w:noWrap/>
            <w:vAlign w:val="center"/>
            <w:hideMark/>
          </w:tcPr>
          <w:p w14:paraId="3C979B4A"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30</w:t>
            </w:r>
          </w:p>
        </w:tc>
        <w:tc>
          <w:tcPr>
            <w:tcW w:w="3420" w:type="dxa"/>
            <w:noWrap/>
            <w:vAlign w:val="center"/>
            <w:hideMark/>
          </w:tcPr>
          <w:p w14:paraId="1F2D3203"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100</w:t>
            </w:r>
          </w:p>
        </w:tc>
      </w:tr>
      <w:tr w:rsidR="006D34E3" w:rsidRPr="00B9712B" w14:paraId="5B326A82" w14:textId="77777777" w:rsidTr="00C25C2D">
        <w:trPr>
          <w:trHeight w:val="300"/>
        </w:trPr>
        <w:tc>
          <w:tcPr>
            <w:tcW w:w="2605" w:type="dxa"/>
            <w:noWrap/>
            <w:vAlign w:val="center"/>
            <w:hideMark/>
          </w:tcPr>
          <w:p w14:paraId="0C187824" w14:textId="15890E32"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Didehbani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148t41qvfn","properties":{"formattedCitation":"[90]","plainCitation":"[90]"},"citationItems":[{"id":3572,"uris":["http://zotero.org/users/1562642/items/DRSZF5ZW"],"uri":["http://zotero.org/users/1562642/items/DRSZF5ZW"],"itemData":{"id":3572,"type":"article-journal","title":"Depressive symptoms and concussions in aging retired NFL players","container-title":"Archives of Clinical Neuropsychology","page":"418-424","volume":"28","issue":"5","source":"EBSCOhost","archive_location":"2013-25779-004","abstract":"We examined the relationship between a remote history of concussions with current symptoms of depression in retired professional athletes. Thirty retired National Football League (NFL) athletes with a history of concussion and 29 age- and IQ-matched controls without a history of concussion were recruited. We found a significant correlation between the number of lifetime concussions and depressive symptom severity using the Beck Depression Inventory II. Upon investigating a three-factor model of depressive symptoms (affective, cognitive, and somatic; Buckley et al., 2001) from the BDI-II, the cognitive factor was the only factor that was significantly related to concussions. In general, NFL players endorsed more symptoms of depression on all three Buckley factors compared with matched controls. Findings suggest that the number of self-reported concussions may be related to later depressive symptomology (particularly cognitive symptoms of depression). (PsycINFO Database Record (c) 2013 APA, all rights reserved). (journal abstract)","DOI":"10.1093/arclin/act028","ISSN":"0887-6177","journalAbbreviation":"Archives of Clinical Neuropsychology","author":[{"family":"Didehbani","given":"Nyaz"},{"family":"Cullum","given":"C. Munro"},{"family":"Mansinghani","given":"Sethesh"},{"family":"Conover","given":"Heather"},{"family":"Hart","given":"John Jr."}],"issued":{"date-parts":[["2013",8]]}}}],"schema":"https://github.com/citation-style-language/schema/raw/master/csl-citation.json"}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[90]</w:t>
            </w:r>
            <w:r w:rsidRPr="00B9712B">
              <w:rPr>
                <w:rFonts w:ascii="Arial" w:eastAsia="Calibri" w:hAnsi="Arial" w:cs="Arial"/>
                <w:sz w:val="20"/>
                <w:szCs w:val="20"/>
              </w:rPr>
              <w:fldChar w:fldCharType="end"/>
            </w:r>
          </w:p>
        </w:tc>
        <w:tc>
          <w:tcPr>
            <w:tcW w:w="720" w:type="dxa"/>
            <w:vAlign w:val="center"/>
          </w:tcPr>
          <w:p w14:paraId="21C5AD1C"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14:paraId="378ECF35"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7CAFFB64"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59</w:t>
            </w:r>
          </w:p>
        </w:tc>
        <w:tc>
          <w:tcPr>
            <w:tcW w:w="3420" w:type="dxa"/>
            <w:noWrap/>
            <w:vAlign w:val="center"/>
            <w:hideMark/>
          </w:tcPr>
          <w:p w14:paraId="064C350D"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83.05</w:t>
            </w:r>
          </w:p>
          <w:p w14:paraId="349BE1CE"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African-American, 18.64</w:t>
            </w:r>
          </w:p>
        </w:tc>
      </w:tr>
      <w:tr w:rsidR="006D34E3" w:rsidRPr="00B9712B" w14:paraId="21E45F2F" w14:textId="77777777" w:rsidTr="00C25C2D">
        <w:trPr>
          <w:trHeight w:val="300"/>
        </w:trPr>
        <w:tc>
          <w:tcPr>
            <w:tcW w:w="2605" w:type="dxa"/>
            <w:noWrap/>
            <w:vAlign w:val="center"/>
            <w:hideMark/>
          </w:tcPr>
          <w:p w14:paraId="382CF2CA" w14:textId="6BB1A21E"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Dretsch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kp6g1fj6b","properties":{"formattedCitation":"[91]","plainCitation":"[91]"},"citationItems":[{"id":4023,"uris":["http://zotero.org/users/1562642/items/Q4CPSUNB"],"uri":["http://zotero.org/users/1562642/items/Q4CPSUNB"],"itemData":{"id":4023,"type":"article-journal","title":"No significant acute and subacute differences between blast and blunt concussions across multiple neurocognitive measures and symptoms in deployed soldiers","container-title":"Journal of Neurotrauma","page":"1217-1222","volume":"32","issue":"16","source":"EBSCOhost","archive_location":"2015-35564-005","abstract":"Seventy-one deployed U.S. Army soldiers who presented for concussion care due to either blast or blunt mechanisms within 72 h of injury were assessed using the Military Acute Concussion Evaluation, the Automated Neuropsychological Assessment Metrics (ANAM), traditional neuropsychological tests, and health status questionnaires. Follow-up ANAM testing was performed 10 d after initial testing (± 5 d). Twenty-one soldiers were excluded: two for poor effort and 19 who had combined blast/blunt injuries. Of the remaining 50 male participants, 34 had blast injuries and 16 had blunt injuries. There were no statistically significant differences between blast injury and blunt injury participants in demographic, physical, or psychological health factors, concussive symptoms, or automated and traditional neurocognitive testing scores within 72 h post-injury. In addition, follow-up ANAM scores up to 15 d post-injury were not significantly different (available on 21 blast-injured and 13 blunt-injured subjects). Pre-injury baseline ANAM scores were compared where available, and revealed no statistically significant differences between 22 blast injury and eight blunt injury participants. These findings suggest there are no significant differences between mechanisms of injury during both the acute and subacute periods in neurobehavioral concussion sequelae while deployed in a combat environment. The current study supports the use of sports/mechanical concussion models for early concussion management in the deployed setting and exploration of variability in potential long-term outcomes. (PsycINFO Database Record (c) 2015 APA, all rights reserved). (journal abstract)","DOI":"10.1089/neu.2014.3637","ISSN":"0897-7151","journalAbbreviation":"Journal of Neurotrauma","author":[{"family":"Dretsch","given":"Michael N."},{"family":"Kelly","given":"Mark P."},{"family":"Coldren","given":"Rodney L."},{"family":"Parish","given":"Robert V."},{"family":"Russell","given":"Michael L."}],"issued":{"date-parts":[["2015",8,15]]}}}],"schema":"https://github.com/citation-style-language/schema/raw/master/csl-citation.json"}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[91]</w:t>
            </w:r>
            <w:r w:rsidRPr="00B9712B">
              <w:rPr>
                <w:rFonts w:ascii="Arial" w:eastAsia="Calibri" w:hAnsi="Arial" w:cs="Arial"/>
                <w:sz w:val="20"/>
                <w:szCs w:val="20"/>
              </w:rPr>
              <w:fldChar w:fldCharType="end"/>
            </w:r>
          </w:p>
        </w:tc>
        <w:tc>
          <w:tcPr>
            <w:tcW w:w="720" w:type="dxa"/>
            <w:vAlign w:val="center"/>
          </w:tcPr>
          <w:p w14:paraId="2F6B0900"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14:paraId="384501C5"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4A61A1F5"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50</w:t>
            </w:r>
          </w:p>
        </w:tc>
        <w:tc>
          <w:tcPr>
            <w:tcW w:w="3420" w:type="dxa"/>
            <w:noWrap/>
            <w:vAlign w:val="center"/>
            <w:hideMark/>
          </w:tcPr>
          <w:p w14:paraId="1E8F011C"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78</w:t>
            </w:r>
          </w:p>
          <w:p w14:paraId="6F2A3F20"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Hispanic, 14</w:t>
            </w:r>
          </w:p>
          <w:p w14:paraId="42C4920E"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Black, 6</w:t>
            </w:r>
          </w:p>
          <w:p w14:paraId="0A23FE6D"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Other, 2</w:t>
            </w:r>
          </w:p>
        </w:tc>
      </w:tr>
      <w:tr w:rsidR="006D34E3" w:rsidRPr="00B9712B" w14:paraId="2534E1F2" w14:textId="77777777" w:rsidTr="00C25C2D">
        <w:trPr>
          <w:trHeight w:val="300"/>
        </w:trPr>
        <w:tc>
          <w:tcPr>
            <w:tcW w:w="2605" w:type="dxa"/>
            <w:noWrap/>
            <w:vAlign w:val="center"/>
            <w:hideMark/>
          </w:tcPr>
          <w:p w14:paraId="512461C5" w14:textId="16214A93"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Dretsch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15c77ke01f","properties":{"formattedCitation":"[92]","plainCitation":"[92]"},"citationItems":[{"id":4149,"uris":["http://zotero.org/users/1562642/items/WHD3XAS6"],"uri":["http://zotero.org/users/1562642/items/WHD3XAS6"],"itemData":{"id":4149,"type":"article-journal","title":"Eight-Day Temporal Stability of the Automated Neuropsychological Assessment Metric (ANAM) in a Deployment Environment","container-title":"Applied Neuropsychology. Adult","page":"304-310","volume":"22","issue":"4","source":"EBSCOhost","archive_location":"25531697","abstract":"Automated neurocognitive tests are commonly used by military providers for making clinical decisions about the recovery of postconcussive cognitive sequelae. This practice often utilizes baseline assessments that precede the concussive injury. As such, investigating and establishing the psychometrics of an instrument is necessary to minimize confounds for interpreting assessment scores. Test-retest reliability (TRR) values for an 8.3 ± 2-day retest window for the Automated Neuropsychological Assessment Metrics-Version 4 (ANAM) were calculated in 86 healthy U.S. Army soldiers deployed to Iraq. After removal of outliers, all but 1 subtest, Simple Reaction Time, had adequate or greater TRR values (intraclass correlation coefficient = 0.72-0.86). The findings suggest that overall, the ANAM has good temporal stability when the retesting intertrial interval is less than 11 days while in a deployed environment.;","DOI":"10.1080/23279095.2014.926454","ISSN":"2327-9109","journalAbbreviation":"Applied Neuropsychology. Adult","author":[{"family":"Dretsch","given":"Michael N."},{"family":"Parish","given":"Robert"},{"family":"Kelly","given":"Mark"},{"family":"Coldren","given":"Rodney"},{"family":"Russell","given":"Michael"}],"issued":{"date-parts":[["2015"]]}}}],"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[92]</w:t>
            </w:r>
            <w:r w:rsidRPr="00B9712B">
              <w:rPr>
                <w:rFonts w:ascii="Arial" w:eastAsia="Calibri" w:hAnsi="Arial" w:cs="Arial"/>
                <w:sz w:val="20"/>
                <w:szCs w:val="20"/>
              </w:rPr>
              <w:fldChar w:fldCharType="end"/>
            </w:r>
          </w:p>
        </w:tc>
        <w:tc>
          <w:tcPr>
            <w:tcW w:w="720" w:type="dxa"/>
            <w:vAlign w:val="center"/>
          </w:tcPr>
          <w:p w14:paraId="7BC79848"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14:paraId="3329FA91"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6C7E629E"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85</w:t>
            </w:r>
          </w:p>
        </w:tc>
        <w:tc>
          <w:tcPr>
            <w:tcW w:w="3420" w:type="dxa"/>
            <w:noWrap/>
            <w:vAlign w:val="center"/>
            <w:hideMark/>
          </w:tcPr>
          <w:p w14:paraId="479A2E5A"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White, 58.82</w:t>
            </w:r>
          </w:p>
          <w:p w14:paraId="00F0FC5B"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Other, 18.82</w:t>
            </w:r>
          </w:p>
          <w:p w14:paraId="380DD160"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Black, 10.59</w:t>
            </w:r>
          </w:p>
          <w:p w14:paraId="05263110"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Hispanic, 5.88</w:t>
            </w:r>
          </w:p>
        </w:tc>
      </w:tr>
      <w:tr w:rsidR="006D34E3" w:rsidRPr="00B9712B" w14:paraId="2BDC227E" w14:textId="77777777" w:rsidTr="00C25C2D">
        <w:trPr>
          <w:trHeight w:val="300"/>
        </w:trPr>
        <w:tc>
          <w:tcPr>
            <w:tcW w:w="2605" w:type="dxa"/>
            <w:noWrap/>
            <w:vAlign w:val="center"/>
            <w:hideMark/>
          </w:tcPr>
          <w:p w14:paraId="78CCBE0D" w14:textId="28D76806"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Dretsch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iden4uvpq","properties":{"formattedCitation":"[93]","plainCitation":"[93]"},"citationItems":[{"id":4020,"uris":["http://zotero.org/users/1562642/items/XWVGGDC3"],"uri":["http://zotero.org/users/1562642/items/XWVGGDC3"],"itemData":{"id":4020,"type":"article-journal","title":"Multiple past concussions are associated with ongoing post-concussive symptoms but not cognitive impairment in active-duty army soldiers","container-title":"Journal of Neurotrauma","page":"1301-1306","volume":"32","issue":"17","source":"EBSCOhost","archive_location":"2015-38679-003","abstract":"The extent to which multiple past concussions are associated with lingering symptoms or mental health problems in military service members is not well understood. The purpose of this study was to examine the association between lifetime concussion history, cognitive functioning, general health, and psychological health in a large sample of fit-for-duty U.S. Army soldiers preparing for deployment. Data on 458 active-duty soldiers were collected and analyzed. A computerized cognitive screening battery (CNS-Vital Signs(®)) was used to assess complex attention (CA), reaction time (RT), processing speed (PS), cognitive flexibility (CF), and memory. Health questionnaires included the Neurobehavioral Symptom Inventory (NSI), PTSD Checklist-Military Version (PCL-M), Zung Depression and Anxiety Scales (ZDS; ZAS), Perceived Stress Scale (PSS), Pittsburgh Sleep Quality Index (PSQI), Epworth Sleepiness Scale (ESS), and the Alcohol Use and Dependency Identification Test (AUDIT). Soldiers with a history of multiple concussions (i.e., three or more concussions) had significantly greater post-concussive symptom scores compared with those with zero (d = 1.83, large effect), one (d = 0.64, medium effect), and two (d = 0.64, medium effect) prior concussions. Although the group with three or more concussions also reported more traumatic stress symptoms, the results revealed that traumatic stress was a mediator between concussions and post-concussive symptom severity. There were no significant differences on neurocognitive testing between the number of concussions. These results add to the accumulating evidence suggesting that most individuals recover from one or two prior concussions, but there is a greater risk for ongoing symptoms if one exceeds this number of injuries. (PsycINFO Database Record (c) 2015 APA, all rights reserved). (journal abstract)","DOI":"10.1089/neu.2014.3810","ISSN":"0897-7151","journalAbbreviation":"Journal of Neurotrauma","author":[{"family":"Dretsch","given":"Michael N."},{"family":"Silverberg","given":"Noah D."},{"family":"Iverson","given":"Grant L."}],"issued":{"date-parts":[["2015",9,1]]}}}],"schema":"https://github.com/citation-style-language/schema/raw/master/csl-citation.json"}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[93]</w:t>
            </w:r>
            <w:r w:rsidRPr="00B9712B">
              <w:rPr>
                <w:rFonts w:ascii="Arial" w:eastAsia="Calibri" w:hAnsi="Arial" w:cs="Arial"/>
                <w:sz w:val="20"/>
                <w:szCs w:val="20"/>
              </w:rPr>
              <w:fldChar w:fldCharType="end"/>
            </w:r>
          </w:p>
        </w:tc>
        <w:tc>
          <w:tcPr>
            <w:tcW w:w="720" w:type="dxa"/>
            <w:vAlign w:val="center"/>
          </w:tcPr>
          <w:p w14:paraId="61A40151"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14:paraId="6BD35F5C"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26FE2B95"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458</w:t>
            </w:r>
          </w:p>
        </w:tc>
        <w:tc>
          <w:tcPr>
            <w:tcW w:w="3420" w:type="dxa"/>
            <w:noWrap/>
            <w:vAlign w:val="center"/>
            <w:hideMark/>
          </w:tcPr>
          <w:p w14:paraId="7FDAC0FA"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White, 76.64</w:t>
            </w:r>
          </w:p>
          <w:p w14:paraId="062A2C76"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Black, 10.04</w:t>
            </w:r>
          </w:p>
          <w:p w14:paraId="1AF8653D"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Hispanic or Latino, 6.99</w:t>
            </w:r>
          </w:p>
          <w:p w14:paraId="46509BBE"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Pacific Islander, 2.84</w:t>
            </w:r>
          </w:p>
          <w:p w14:paraId="1D73A5E9"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Other, 2.4</w:t>
            </w:r>
          </w:p>
          <w:p w14:paraId="78B0A5F8"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Native American, 1.09</w:t>
            </w:r>
          </w:p>
        </w:tc>
      </w:tr>
      <w:tr w:rsidR="006D34E3" w:rsidRPr="00B9712B" w14:paraId="67702E4A" w14:textId="77777777" w:rsidTr="00C25C2D">
        <w:trPr>
          <w:trHeight w:val="300"/>
        </w:trPr>
        <w:tc>
          <w:tcPr>
            <w:tcW w:w="2605" w:type="dxa"/>
            <w:noWrap/>
            <w:vAlign w:val="center"/>
            <w:hideMark/>
          </w:tcPr>
          <w:p w14:paraId="3723F7F1" w14:textId="61832D81"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Durazzo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lml56v5s4","properties":{"formattedCitation":"[94]","plainCitation":"[94]"},"citationItems":[{"id":3567,"uris":["http://zotero.org/users/1562642/items/X85CRWIW"],"uri":["http://zotero.org/users/1562642/items/X85CRWIW"],"itemData":{"id":3567,"type":"article-journal","title":"The Influence of Chronic Cigarette Smoking on Neurocognitive Recovery after Mild Traumatic Brain Injury","container-title":"Journal of Neurotrauma","page":"1013-1022","volume":"30","issue":"11","source":"EBSCOhost","abstract":"AbstractThe majority of the approximately 1.7 million civilians in the United States who seek emergency care for traumatic brain injury (TBI) are classified as mild (MTBI). Premorbid and comorbid conditions that commonly accompany MTBI may influence neurocognitive and functional recovery. This study assessed the influence of chronic smoking and hazardous alcohol consumption on neurocognitive recovery after MTBI. A comprehensive neurocognitive battery was administered to 25 non-smoking MTBI participants (nsMTBI), 19 smoking MTBI (sMTBI) 38±22 days (assessment point 1: AP1) and 230±36 (assessment point 2: AP2) days after injury. Twenty non-smoking light drinkers served as controls (CON). At AP1, nsMTBI and sMTBI were inferior to CON on measures of auditory-verbal learning and memory; nsMTBI performed more poorly than CON on processing speed and global neurocognition, and sMTBI performed worse than CON on working memory measures; nsMTBI were inferior to sMTBI on visuospatial memory. Over the AP1-AP2 interval, nsMTBI showed significantly greater improvement than sMTBI on measures of processing speed, visuospatial learning and memory, visuospatial skills, and global neurocognition, whereas sMTBI only showed significant improvement on executive skills. At AP2, sMTBI remained inferior to CON on auditory-verbal learning and auditory-verbal memory; there were no significant differences between nsMTBI and CON or among nsMTBI and sMTBI on any domain at AP2. Hazardous alcohol consumption was not significantly associated with change in any neurocognitive domain. For sMTBI, over the AP1-AP2 interval, greater lifetime duration of smoking and pack-years were related to significantly less improvement on multiple domains. Results suggest consideration of the effects of chronic cigarette smoking is necessary to understand the potential factors influencing neurocognitive recovery after MTBI.","ISSN":"08977151","journalAbbreviation":"Journal of Neurotrauma","author":[{"family":"Durazzo","given":"Timothy C."},{"family":"Abadjian","given":"Linda"},{"family":"Kincaid","given":"Adam"},{"family":"Bilovsky-Muniz","given":"Tobias"},{"family":"Boreta","given":"Lauren"},{"family":"Gauger","given":"Grant E."}],"issued":{"date-parts":[["2013",6]]}}}],"schema":"https://github.com/citation-style-language/schema/raw/master/csl-citation.json"}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[94]</w:t>
            </w:r>
            <w:r w:rsidRPr="00B9712B">
              <w:rPr>
                <w:rFonts w:ascii="Arial" w:eastAsia="Calibri" w:hAnsi="Arial" w:cs="Arial"/>
                <w:sz w:val="20"/>
                <w:szCs w:val="20"/>
              </w:rPr>
              <w:fldChar w:fldCharType="end"/>
            </w:r>
          </w:p>
        </w:tc>
        <w:tc>
          <w:tcPr>
            <w:tcW w:w="720" w:type="dxa"/>
            <w:vAlign w:val="center"/>
          </w:tcPr>
          <w:p w14:paraId="79EBACEB"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14:paraId="6155A170"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2D1F3F73"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64</w:t>
            </w:r>
          </w:p>
        </w:tc>
        <w:tc>
          <w:tcPr>
            <w:tcW w:w="3420" w:type="dxa"/>
            <w:noWrap/>
            <w:vAlign w:val="center"/>
            <w:hideMark/>
          </w:tcPr>
          <w:p w14:paraId="22D1D8A0"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71.88</w:t>
            </w:r>
          </w:p>
        </w:tc>
      </w:tr>
      <w:tr w:rsidR="006D34E3" w:rsidRPr="00B9712B" w14:paraId="0F3131EA" w14:textId="77777777" w:rsidTr="00C25C2D">
        <w:trPr>
          <w:trHeight w:val="300"/>
        </w:trPr>
        <w:tc>
          <w:tcPr>
            <w:tcW w:w="2605" w:type="dxa"/>
            <w:noWrap/>
            <w:vAlign w:val="center"/>
            <w:hideMark/>
          </w:tcPr>
          <w:p w14:paraId="55ACC79D" w14:textId="14AF687B"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Echemendia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ln697dtn9","properties":{"formattedCitation":"[95]","plainCitation":"[95]"},"citationItems":[{"id":4461,"uris":["http://zotero.org/users/1562642/items/4P8AD29A"],"uri":["http://zotero.org/users/1562642/items/4P8AD29A"],"itemData":{"id":4461,"type":"article-journal","title":"Neuropsychological test performance prior to and following sports-related mild traumatic brain injury","container-title":"Clinical Journal of Sport Medicine","page":"23–31","volume":"11","issue":"1","source":"Google Scholar","author":[{"family":"Echemendia","given":"Ruben J."},{"family":"Putukian","given":"Margot"},{"family":"Mackin","given":"R. Scott"},{"family":"Julian","given":"Laura"},{"family":"Shoss","given":"Naomi"}],"issued":{"date-parts":[["2001"]]}}}],"schema":"https://github.com/citation-style-language/schema/raw/master/csl-citation.json"}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[95]</w:t>
            </w:r>
            <w:r w:rsidRPr="00B9712B">
              <w:rPr>
                <w:rFonts w:ascii="Arial" w:eastAsia="Calibri" w:hAnsi="Arial" w:cs="Arial"/>
                <w:sz w:val="20"/>
                <w:szCs w:val="20"/>
              </w:rPr>
              <w:fldChar w:fldCharType="end"/>
            </w:r>
          </w:p>
        </w:tc>
        <w:tc>
          <w:tcPr>
            <w:tcW w:w="720" w:type="dxa"/>
            <w:vAlign w:val="center"/>
          </w:tcPr>
          <w:p w14:paraId="6072C01A"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2001</w:t>
            </w:r>
          </w:p>
        </w:tc>
        <w:tc>
          <w:tcPr>
            <w:tcW w:w="1350" w:type="dxa"/>
            <w:vAlign w:val="center"/>
          </w:tcPr>
          <w:p w14:paraId="2D409F21"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23258E3B"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49</w:t>
            </w:r>
          </w:p>
        </w:tc>
        <w:tc>
          <w:tcPr>
            <w:tcW w:w="3420" w:type="dxa"/>
            <w:noWrap/>
            <w:vAlign w:val="center"/>
            <w:hideMark/>
          </w:tcPr>
          <w:p w14:paraId="72CE2DB8"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81.63</w:t>
            </w:r>
          </w:p>
          <w:p w14:paraId="6ABCE633"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African-American, 12.24</w:t>
            </w:r>
          </w:p>
          <w:p w14:paraId="6BD82431"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Undeclared ethnicity, 4.08</w:t>
            </w:r>
          </w:p>
          <w:p w14:paraId="5DF15AB1"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Latino, 2.04</w:t>
            </w:r>
          </w:p>
        </w:tc>
      </w:tr>
      <w:tr w:rsidR="006D34E3" w:rsidRPr="00B9712B" w14:paraId="04D155CE" w14:textId="77777777" w:rsidTr="00C25C2D">
        <w:trPr>
          <w:trHeight w:val="300"/>
        </w:trPr>
        <w:tc>
          <w:tcPr>
            <w:tcW w:w="2605" w:type="dxa"/>
            <w:noWrap/>
            <w:vAlign w:val="center"/>
            <w:hideMark/>
          </w:tcPr>
          <w:p w14:paraId="6D5489EA" w14:textId="08FA01A2"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Erlanger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6fkvllaam","properties":{"formattedCitation":"[96]","plainCitation":"[96]"},"citationItems":[{"id":3764,"uris":["http://zotero.org/users/1562642/items/JAC9SU63"],"uri":["http://zotero.org/users/1562642/items/JAC9SU63"],"itemData":{"id":3764,"type":"article-journal","title":"Development and validation of a web-based neuropsychological test protocol for sports-related return-to-play decision-making","container-title":"Archives of Clinical Neuropsychology","page":"293-316","volume":"18","issue":"3","source":"EBSCOhost","archive_location":"2003-03427-007","abstract":"The Concussion Resolution Index (CRI) is an online assessment tool designed to track resolution of symptoms following sports-related concussion. The CRI is composed of six subtests measuring reaction time, visual recognition, and speed of information processing. Three factors are derived from the subtests: Simple Reaction Time (SRT), Complex Reaction Time (CRT), and Processing Speed (PS). Multiple alternate forms within subtests afford simple, reliable, assessment of change, relative to a baseline test completed by an athlete. The test also assesses self-reported neurophysiological symptoms at the time of injury and tracks resolution of these symptoms. The data demonstrate the CRI is a valid and reliable measure of cognitive performance in a relatively heterogeneous group of athletes (aged 13-35 yrs). Two methods of statistical analysis for assessing change from baseline were compared to establish a psychometric basis for return-to-play decision-making: the Reliable Change Index (RCI) and multiple regression. Multiple regression was more accurate than the RCI in determining a decline in performance relative to the baseline. (PsycINFO Database Record (c) 2013 APA, all rights reserved)","DOI":"10.1016/S0887-6177(02)00138-5","ISSN":"0887-6177","journalAbbreviation":"Archives of Clinical Neuropsychology","author":[{"family":"Erlanger","given":"David"},{"family":"Feldman","given":"Daniel"},{"family":"Kutner","given":"Kenneth"},{"family":"Kaushik","given":"Tanya"},{"family":"Kroger","given":"Hans"},{"family":"Festa","given":"Joanne"},{"family":"Barth","given":"Jeffrey"},{"family":"Freeman","given":"Jason"},{"family":"Broshek","given":"Donna"}],"issued":{"date-parts":[["2003",4]]}}}],"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[96]</w:t>
            </w:r>
            <w:r w:rsidRPr="00B9712B">
              <w:rPr>
                <w:rFonts w:ascii="Arial" w:eastAsia="Calibri" w:hAnsi="Arial" w:cs="Arial"/>
                <w:sz w:val="20"/>
                <w:szCs w:val="20"/>
              </w:rPr>
              <w:fldChar w:fldCharType="end"/>
            </w:r>
          </w:p>
        </w:tc>
        <w:tc>
          <w:tcPr>
            <w:tcW w:w="720" w:type="dxa"/>
            <w:vAlign w:val="center"/>
          </w:tcPr>
          <w:p w14:paraId="5F3BC0C7"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2003</w:t>
            </w:r>
          </w:p>
        </w:tc>
        <w:tc>
          <w:tcPr>
            <w:tcW w:w="1350" w:type="dxa"/>
            <w:vAlign w:val="center"/>
          </w:tcPr>
          <w:p w14:paraId="125F8C5B"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76982E69"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440</w:t>
            </w:r>
          </w:p>
        </w:tc>
        <w:tc>
          <w:tcPr>
            <w:tcW w:w="3420" w:type="dxa"/>
            <w:noWrap/>
            <w:vAlign w:val="center"/>
            <w:hideMark/>
          </w:tcPr>
          <w:p w14:paraId="47396A8E"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55</w:t>
            </w:r>
          </w:p>
          <w:p w14:paraId="00B99F88"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African-American, 11.59</w:t>
            </w:r>
          </w:p>
          <w:p w14:paraId="6C29E4FE"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Asian American, 5.91</w:t>
            </w:r>
          </w:p>
          <w:p w14:paraId="1E42D425"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Hispanic, 4.09</w:t>
            </w:r>
          </w:p>
        </w:tc>
      </w:tr>
      <w:tr w:rsidR="006D34E3" w:rsidRPr="00B9712B" w14:paraId="132018B3" w14:textId="77777777" w:rsidTr="00C25C2D">
        <w:trPr>
          <w:trHeight w:val="300"/>
        </w:trPr>
        <w:tc>
          <w:tcPr>
            <w:tcW w:w="2605" w:type="dxa"/>
            <w:noWrap/>
            <w:vAlign w:val="center"/>
            <w:hideMark/>
          </w:tcPr>
          <w:p w14:paraId="6DD56273" w14:textId="5B33F23B"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Ettenhofer &amp; Abeles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7jfoeueu","properties":{"formattedCitation":"[97]","plainCitation":"[97]"},"citationItems":[{"id":4452,"uris":["http://zotero.org/users/1562642/items/8VXTBSTQ"],"uri":["http://zotero.org/users/1562642/items/8VXTBSTQ"],"itemData":{"id":4452,"type":"article-journal","title":"The significance of mild traumatic brain injury to cognition and self-reported symptoms in long-term recovery from injury","container-title":"Journal of Clinical and Experimental Neuropsychology","page":"363-372","volume":"31","issue":"3","source":"EBSCOhost","archive_location":"2009-04433-009","abstract":"The aim of this study was to evaluate neurocognition and self-reported symptoms in long-term recovery from mild traumatic brain injury (mild TBI). Participants’ time since injury ranged from 3 to 72 (M = 36.75) months. Relative to orthopedic injury controls (n = 63), mild TBI participants (n = 63) did not demonstrate cognitive impairment in any domains examined, or differences in self-report of postconcussive or psychiatric symptoms. However, postconcussive and psychiatric symptoms were strongly related (r = .50, p &lt; .05). Results provide additional evidence that neurological injury in single-incident mild TBI is of little clinical significance to long-term cognitive and symptom outcome. (PsycINFO Database Record (c) 2014 APA, all rights reserved). (journal abstract)","DOI":"10.1080/13803390802175270","ISSN":"1380-3395","journalAbbreviation":"Journal of Clinical &amp; Experimental Neuropsychology","author":[{"family":"Ettenhofer","given":"Mark L."},{"family":"Abeles","given":"Norman"}],"issued":{"date-parts":[["2008",7]]}}}],"schema":"https://github.com/citation-style-language/schema/raw/master/csl-citation.json"}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[97]</w:t>
            </w:r>
            <w:r w:rsidRPr="00B9712B">
              <w:rPr>
                <w:rFonts w:ascii="Arial" w:eastAsia="Calibri" w:hAnsi="Arial" w:cs="Arial"/>
                <w:sz w:val="20"/>
                <w:szCs w:val="20"/>
              </w:rPr>
              <w:fldChar w:fldCharType="end"/>
            </w:r>
          </w:p>
        </w:tc>
        <w:tc>
          <w:tcPr>
            <w:tcW w:w="720" w:type="dxa"/>
            <w:vAlign w:val="center"/>
          </w:tcPr>
          <w:p w14:paraId="2E2ED2D6"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2008</w:t>
            </w:r>
          </w:p>
        </w:tc>
        <w:tc>
          <w:tcPr>
            <w:tcW w:w="1350" w:type="dxa"/>
            <w:vAlign w:val="center"/>
          </w:tcPr>
          <w:p w14:paraId="555B155C"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224F5E6A"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126</w:t>
            </w:r>
          </w:p>
        </w:tc>
        <w:tc>
          <w:tcPr>
            <w:tcW w:w="3420" w:type="dxa"/>
            <w:noWrap/>
            <w:vAlign w:val="center"/>
            <w:hideMark/>
          </w:tcPr>
          <w:p w14:paraId="59E5C2E0"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Caucasian/White, 90.48</w:t>
            </w:r>
          </w:p>
          <w:p w14:paraId="5E71F852"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African-American/Black, 3.97</w:t>
            </w:r>
          </w:p>
          <w:p w14:paraId="55503FAC"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Asian, 2.38</w:t>
            </w:r>
          </w:p>
          <w:p w14:paraId="02A79A2E"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Hispanic or Latino, 1.59</w:t>
            </w:r>
          </w:p>
          <w:p w14:paraId="72D29161"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Other, 1.59</w:t>
            </w:r>
          </w:p>
        </w:tc>
      </w:tr>
      <w:tr w:rsidR="006D34E3" w:rsidRPr="00B9712B" w14:paraId="506457BC" w14:textId="77777777" w:rsidTr="00C25C2D">
        <w:trPr>
          <w:trHeight w:val="300"/>
        </w:trPr>
        <w:tc>
          <w:tcPr>
            <w:tcW w:w="2605" w:type="dxa"/>
            <w:noWrap/>
            <w:vAlign w:val="center"/>
            <w:hideMark/>
          </w:tcPr>
          <w:p w14:paraId="51604924" w14:textId="01D7BE8A"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Fann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15m2qbihgu","properties":{"formattedCitation":"[98]","plainCitation":"[98]"},"citationItems":[{"id":4208,"uris":["http://zotero.org/users/1562642/items/DTVN493R"],"uri":["http://zotero.org/users/1562642/items/DTVN493R"],"itemData":{"id":4208,"type":"article-journal","title":"Cognitive improvement with treatment of depression following mild traumatic brain injury","container-title":"Psychosomatics","page":"48-54","volume":"42","issue":"1","source":"EBSCOhost","archive_location":"2001-14149-007","abstract":"The authors examined the effect of antidepressant treatment on cognitive performances in 15 people with mild traumatic brain injury (aged 24–54 yrs) and major depression. An 8-week nonrandomized, single-blind, placebo run-in trial of sertraline was completed and neuropsychological testing measures were compared before and after the treatment trial. Results showed improvements in psychomotor speed, recent verbal memory, recent visual memory, and general cognitive efficiency. Improvements were also seen in self perception of cognitive symptomatology. It appears that successful depression treatment resulted in significant alleviation of cognitive impairments, which may not have been accounted for by natural recovery alone. (PsycINFO Database Record (c) 2013 APA, all rights reserved)","DOI":"10.1176/appi.psy.42.1.48","ISSN":"0033-3182","journalAbbreviation":"Psychosomatics","author":[{"family":"Fann","given":"Jesse R."},{"family":"Uomoto","given":"Jay M."},{"family":"Katon","given":"Wayne J."}],"issued":{"date-parts":[["2001",1]]}}}],"schema":"https://github.com/citation-style-language/schema/raw/master/csl-citation.json"}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[98]</w:t>
            </w:r>
            <w:r w:rsidRPr="00B9712B">
              <w:rPr>
                <w:rFonts w:ascii="Arial" w:eastAsia="Calibri" w:hAnsi="Arial" w:cs="Arial"/>
                <w:sz w:val="20"/>
                <w:szCs w:val="20"/>
              </w:rPr>
              <w:fldChar w:fldCharType="end"/>
            </w:r>
          </w:p>
        </w:tc>
        <w:tc>
          <w:tcPr>
            <w:tcW w:w="720" w:type="dxa"/>
            <w:vAlign w:val="center"/>
          </w:tcPr>
          <w:p w14:paraId="75E2DA2B"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2001</w:t>
            </w:r>
          </w:p>
        </w:tc>
        <w:tc>
          <w:tcPr>
            <w:tcW w:w="1350" w:type="dxa"/>
            <w:vAlign w:val="center"/>
          </w:tcPr>
          <w:p w14:paraId="1AD899A3"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028AB8FE"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15</w:t>
            </w:r>
          </w:p>
        </w:tc>
        <w:tc>
          <w:tcPr>
            <w:tcW w:w="3420" w:type="dxa"/>
            <w:noWrap/>
            <w:vAlign w:val="center"/>
            <w:hideMark/>
          </w:tcPr>
          <w:p w14:paraId="1EE79349"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White, 86.67</w:t>
            </w:r>
          </w:p>
          <w:p w14:paraId="350A150A"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American Indian, 6.67</w:t>
            </w:r>
          </w:p>
          <w:p w14:paraId="5ED5EFFB"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Asian or Pacific Islander, 6.67</w:t>
            </w:r>
          </w:p>
        </w:tc>
      </w:tr>
      <w:tr w:rsidR="006D34E3" w:rsidRPr="00B9712B" w14:paraId="3AB67F19" w14:textId="77777777" w:rsidTr="00C25C2D">
        <w:trPr>
          <w:trHeight w:val="300"/>
        </w:trPr>
        <w:tc>
          <w:tcPr>
            <w:tcW w:w="2605" w:type="dxa"/>
            <w:noWrap/>
            <w:vAlign w:val="center"/>
            <w:hideMark/>
          </w:tcPr>
          <w:p w14:paraId="3486A230" w14:textId="032E1D04"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Fay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24od32qte5","properties":{"formattedCitation":"[99]","plainCitation":"[99]"},"citationItems":[{"id":4203,"uris":["http://zotero.org/users/1562642/items/8V33RJQK"],"uri":["http://zotero.org/users/1562642/items/8V33RJQK"],"itemData":{"id":4203,"type":"article-journal","title":"Cognitive reserve as a moderator of postconcussive symptoms in children with complicated and uncomplicated mild traumatic brain injury","container-title":"Journal of the International Neuropsychological Society","page":"94-105","volume":"16","issue":"1","source":"EBSCOhost","archive_location":"2010-00823-011","abstract":"The occurrence of postconcussive symptoms (PCS) following mild traumatic brain injury (TBI) in children may depend on cognitive reserve capacity. This prospective, longitudinal study examined whether the relationship between mild TBI and PCS is moderated by cognitive ability, which served as a proxy for cognitive reserve. Participants included 182 children with mild TBI and 99 children with orthopedic injuries (OI), ranging from 8 to 15 years of age when injured. Mild TBI were classified as complicated (n = 32) or uncomplicated (n = 150) depending on whether they were associated with trauma-related intracranial abnormalities on magnetic resonance imaging. PCS were assessed initially within 3 weeks of injury, and again at 1, 3, and 12 months post injury. The initial assessment also included standardized tests of children's cognitive skills and retrospective parent ratings of pre-injury symptoms. Hierarchical linear modeling indicated that ratings of PCS were moderated jointly by cognitive ability and injury severity. Children of lower cognitive ability with a complicated mild TBI were especially prone to cognitive symptoms across time according to parents and to high acute levels of PCS according to children's self-ratings. Cognitive reserve is an important moderator of the outcomes of mild TBI in children and adolescents. (PsycINFO Database Record (c) 2015 APA, all rights reserved). (journal abstract)","DOI":"10.1017/S1355617709991007","ISSN":"1355-6177","journalAbbreviation":"Journal of the International Neuropsychological Society","author":[{"family":"Fay","given":"Taryn B."},{"family":"Yeates","given":"Keith Owen"},{"family":"Taylor","given":"H. Gerry"},{"family":"Bangert","given":"Barbara"},{"family":"Dietrich","given":"Ann"},{"family":"Nuss","given":"Kathryn"},{"family":"Rusin","given":"Jerome"},{"family":"Wright","given":"Martha"}],"issued":{"date-parts":[["2010",1]]}}}],"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[99]</w:t>
            </w:r>
            <w:r w:rsidRPr="00B9712B">
              <w:rPr>
                <w:rFonts w:ascii="Arial" w:eastAsia="Calibri" w:hAnsi="Arial" w:cs="Arial"/>
                <w:sz w:val="20"/>
                <w:szCs w:val="20"/>
              </w:rPr>
              <w:fldChar w:fldCharType="end"/>
            </w:r>
          </w:p>
        </w:tc>
        <w:tc>
          <w:tcPr>
            <w:tcW w:w="720" w:type="dxa"/>
            <w:vAlign w:val="center"/>
          </w:tcPr>
          <w:p w14:paraId="2C08CB94"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2010</w:t>
            </w:r>
          </w:p>
        </w:tc>
        <w:tc>
          <w:tcPr>
            <w:tcW w:w="1350" w:type="dxa"/>
            <w:vAlign w:val="center"/>
          </w:tcPr>
          <w:p w14:paraId="6876B2D2"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2CB71C20"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281</w:t>
            </w:r>
          </w:p>
        </w:tc>
        <w:tc>
          <w:tcPr>
            <w:tcW w:w="3420" w:type="dxa"/>
            <w:noWrap/>
            <w:vAlign w:val="center"/>
            <w:hideMark/>
          </w:tcPr>
          <w:p w14:paraId="07BEB871"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69.04</w:t>
            </w:r>
          </w:p>
        </w:tc>
      </w:tr>
      <w:tr w:rsidR="006D34E3" w:rsidRPr="00B9712B" w14:paraId="3DCB4C80" w14:textId="77777777" w:rsidTr="00C25C2D">
        <w:trPr>
          <w:trHeight w:val="300"/>
        </w:trPr>
        <w:tc>
          <w:tcPr>
            <w:tcW w:w="2605" w:type="dxa"/>
            <w:noWrap/>
            <w:vAlign w:val="center"/>
            <w:hideMark/>
          </w:tcPr>
          <w:p w14:paraId="0636B6D4" w14:textId="449980E8"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Fisher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cmtqu37rf","properties":{"formattedCitation":"[100]","plainCitation":"[100]"},"citationItems":[{"id":88,"uris":["http://zotero.org/users/1562642/items/T5KXKPKB"],"uri":["http://zotero.org/users/1562642/items/T5KXKPKB"],"itemData":{"id":88,"type":"article-journal","title":"WAIS-III and WMS-III profiles of mildly to severely brain-injured patients","container-title":"Applied Neuropsychology","page":"126–132","volume":"7","issue":"3","source":"Google Scholar","abstract":"The Wechsler Adult Intelligence Scale–III (WAIS–III) and the Wechsler Memory Scale–III (WMS–III) scores of 23 patients with mild traumatic brain injury (MBTI) and 22 patients with moderate–severe traumatic brain injury (MSTBI) were compared to those of 45 matched normal control patients. WAIS–III results revealed that IQ and index scores of MTBI patients did not significantly differ from those of controls, whereas MSTBI patients' WMS–III index scores also revealed significantly lower scores in comparison to those of controls, with the exception of delayed auditory recognition. MTBI patients showed significnatly lower mean index scores compared to normal controls on measures of immediate and delayed auditory memory, immediate memory, visual delayed memory, and general memory. Eta-squared analyses revealed that WMS–III visual indexes and WAIS–III processing speed showed particularly large effect sizes. Result suggest that symptomatic MTBI patients obtain some low WMS–III test scores comparable to those of more severely injured patients. (PsycINFO Database Record (c) 2014 APA, all rights reserved)","DOI":"10.1207/S15324826AN0703_2","author":[{"family":"Fisher","given":"David C."},{"family":"Ledbetter","given":"Mark F."},{"family":"Cohen","given":"Norman J."},{"family":"Marmor","given":"Debra"},{"family":"Tulsky","given":"David S."}],"issued":{"date-parts":[["2000"]]}}}],"schema":"https://github.com/citation-style-language/schema/raw/master/csl-citation.json"}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[100]</w:t>
            </w:r>
            <w:r w:rsidRPr="00B9712B">
              <w:rPr>
                <w:rFonts w:ascii="Arial" w:eastAsia="Calibri" w:hAnsi="Arial" w:cs="Arial"/>
                <w:sz w:val="20"/>
                <w:szCs w:val="20"/>
              </w:rPr>
              <w:fldChar w:fldCharType="end"/>
            </w:r>
          </w:p>
        </w:tc>
        <w:tc>
          <w:tcPr>
            <w:tcW w:w="720" w:type="dxa"/>
            <w:vAlign w:val="center"/>
          </w:tcPr>
          <w:p w14:paraId="7C10A732"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2000</w:t>
            </w:r>
          </w:p>
        </w:tc>
        <w:tc>
          <w:tcPr>
            <w:tcW w:w="1350" w:type="dxa"/>
            <w:vAlign w:val="center"/>
          </w:tcPr>
          <w:p w14:paraId="25EB349C"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4B4DF97F"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90</w:t>
            </w:r>
          </w:p>
        </w:tc>
        <w:tc>
          <w:tcPr>
            <w:tcW w:w="3420" w:type="dxa"/>
            <w:noWrap/>
            <w:vAlign w:val="center"/>
            <w:hideMark/>
          </w:tcPr>
          <w:p w14:paraId="09695927"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White, 93.33</w:t>
            </w:r>
          </w:p>
          <w:p w14:paraId="298DE2BE"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Asian, 2.22</w:t>
            </w:r>
          </w:p>
          <w:p w14:paraId="434067FE"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Black, 2.22</w:t>
            </w:r>
          </w:p>
          <w:p w14:paraId="18E2545E"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Hispanic, 2.22</w:t>
            </w:r>
          </w:p>
        </w:tc>
      </w:tr>
      <w:tr w:rsidR="006D34E3" w:rsidRPr="00B9712B" w14:paraId="45BB7C47" w14:textId="77777777" w:rsidTr="00C25C2D">
        <w:trPr>
          <w:trHeight w:val="300"/>
        </w:trPr>
        <w:tc>
          <w:tcPr>
            <w:tcW w:w="2605" w:type="dxa"/>
            <w:noWrap/>
            <w:vAlign w:val="center"/>
            <w:hideMark/>
          </w:tcPr>
          <w:p w14:paraId="3B42A6BD" w14:textId="65A4B896"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Franke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poh1m2s52","properties":{"formattedCitation":"[101]","plainCitation":"[101]"},"citationItems":[{"id":3761,"uris":["http://zotero.org/users/1562642/items/FEFQM2S8"],"uri":["http://zotero.org/users/1562642/items/FEFQM2S8"],"itemData":{"id":3761,"type":"article-journal","title":"Factor analysis of persistent postconcussive symptoms within a military sample with blast exposure","container-title":"Journal of Head Trauma Rehabilitation","page":"E34-E46","volume":"30","issue":"1","source":"EBSCOhost","abstract":"Objective: To determine the factor structure of persistent postconcussive syndrome symptoms in a blast-exposed military sample and validate factors against objective and symptom measures. Setting: Veterans Affairs medical center and military bases. Participants: One hundred eighty-one service members and veterans with at least 1 significant exposure to blast during deployment within the 2 years prior to study enrollment. Design: Confirmatory and exploratory factor analyses of the Rivermead Postconcussion Questionnaire. Main Measures: Rivermead Postconcussion Questionnaire, PTSD (posttraumatic stress disorder) Symptom Checklist–Civilian, Center for Epidemiological Studies Depression scale, Sensory Organization Test, Paced Auditory Serial Addition Test, California Verbal Learning Test, and Delis-Kaplan Executive Function System subtests. Results: The 3-factor structure of persistent postconcussive syndrome was not confirmed. A 4-factor structure was extracted, and factors were interpreted as reflecting emotional, cognitive, visual, and vestibular functions. All factors were associated with scores on psychological symptom inventories; visual and vestibular factors were also associated with balance performance. There was no significant association between the cognitive factor and neuropsychological performance or between a history of mild traumatic brain injury and factor scores. Conclusion: Persistent postconcussive symptoms observed months after blast exposure seem to be related to 4 distinct forms of distress, but not to mild traumatic brain injury per se, with vestibular and visual factors possibly related to injury of sensory organs by blast. ABSTRACT FROM AUTHOR","ISSN":"08859701","journalAbbreviation":"Journal of Head Trauma Rehabilitation","author":[{"family":"Franke","given":"Laura M."},{"family":"Czarnota","given":"Jenna N."},{"family":"Ketchum","given":"Jessica M."},{"family":"Walker","given":"William C."}],"issued":{"date-parts":[["2015",2,1]]}}}],"schema":"https://github.com/citation-style-language/schema/raw/master/csl-citation.json"}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[101]</w:t>
            </w:r>
            <w:r w:rsidRPr="00B9712B">
              <w:rPr>
                <w:rFonts w:ascii="Arial" w:eastAsia="Calibri" w:hAnsi="Arial" w:cs="Arial"/>
                <w:sz w:val="20"/>
                <w:szCs w:val="20"/>
              </w:rPr>
              <w:fldChar w:fldCharType="end"/>
            </w:r>
          </w:p>
        </w:tc>
        <w:tc>
          <w:tcPr>
            <w:tcW w:w="720" w:type="dxa"/>
            <w:vAlign w:val="center"/>
          </w:tcPr>
          <w:p w14:paraId="07036B25"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14:paraId="29320CAF"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001D6FCB"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181</w:t>
            </w:r>
          </w:p>
        </w:tc>
        <w:tc>
          <w:tcPr>
            <w:tcW w:w="3420" w:type="dxa"/>
            <w:noWrap/>
            <w:vAlign w:val="center"/>
            <w:hideMark/>
          </w:tcPr>
          <w:p w14:paraId="04566689"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79.01</w:t>
            </w:r>
          </w:p>
          <w:p w14:paraId="01A85A8F"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African-American, 14.92</w:t>
            </w:r>
          </w:p>
          <w:p w14:paraId="32A6D80F"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Other, 6.08</w:t>
            </w:r>
          </w:p>
        </w:tc>
      </w:tr>
      <w:tr w:rsidR="006D34E3" w:rsidRPr="00B9712B" w14:paraId="06FB63D8" w14:textId="77777777" w:rsidTr="00C25C2D">
        <w:trPr>
          <w:trHeight w:val="300"/>
        </w:trPr>
        <w:tc>
          <w:tcPr>
            <w:tcW w:w="2605" w:type="dxa"/>
            <w:noWrap/>
            <w:vAlign w:val="center"/>
            <w:hideMark/>
          </w:tcPr>
          <w:p w14:paraId="449B8357" w14:textId="60BA575A"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Gill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13fg0qrvv2","properties":{"formattedCitation":"[102]","plainCitation":"[102]"},"citationItems":[{"id":55,"uris":["http://zotero.org/users/1562642/items/PSSK84ZV"],"uri":["http://zotero.org/users/1562642/items/PSSK84ZV"],"itemData":{"id":55,"type":"article-journal","title":"Sports-related concussion results in differential expression of nuclear factor-κb pathway genes in peripheral blood during the acute and subacute periods","container-title":"The Journal of Head Trauma Rehabilitation","page":"269-276","volume":"31","issue":"4","source":"EBSCOhost","archive_location":"26479397","abstract":"Objective: To determine changes in global gene expression in peripheral leukocytes in the acute and subacute periods following a sports-related concussion in athletes.; Setting: Samples were collected at 2 universities in Rochester, New York.; Participants: Fifteen contact sport athletes who experienced a sports-related concussion, and 16 nonconcussed teammates served as controls.; Design: Blood samples were collected at the start of the season (baseline), within 6 hours of injury (acute), and at 7 days (subacute) postinjury. Differential gene expression was measured using the GeneChip 3' in vitro transcription Expression kit and Affymetrix microarrays, and genes with fold difference of 2 or more were identified using Partek.; Main Measures: Whole genome differential gene expression, and cognitive and balance measures to asses for clinical symptoms pre- and postinjury.; Results: In the concussed athletes, we observed 67 downregulated and 4 upregulated genes in the acute period and 63 downregulated and 2 upregulated genes in the subacute period compared with baseline. Of these, there were 28 genes from both time points involved in the inflammatory response. No significant differences in gene expression were detected in the control group.; Conclusions: Our findings suggest that recovery from sports-related concussion relates to modulation of inflammation through cytokine and chemokine gene pathways, which can contribute to future development of personalized therapeutic agents.;","ISSN":"1550-509X","journalAbbreviation":"The Journal Of Head Trauma Rehabilitation","author":[{"family":"Gill","given":"Jessica"},{"family":"Merchant-Borna","given":"Kian"},{"family":"Lee","given":"Hyunhwa"},{"family":"Livingston","given":"Whitney S"},{"family":"Olivera","given":"Anlys"},{"family":"Cashion","given":"Ann"},{"family":"Wang","given":"Dan"},{"family":"Bazarian","given":"Jeffrey J"}],"issued":{"date-parts":[["2016"]]}}}],"schema":"https://github.com/citation-style-language/schema/raw/master/csl-citation.json"}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[102]</w:t>
            </w:r>
            <w:r w:rsidRPr="00B9712B">
              <w:rPr>
                <w:rFonts w:ascii="Arial" w:eastAsia="Calibri" w:hAnsi="Arial" w:cs="Arial"/>
                <w:sz w:val="20"/>
                <w:szCs w:val="20"/>
              </w:rPr>
              <w:fldChar w:fldCharType="end"/>
            </w:r>
          </w:p>
        </w:tc>
        <w:tc>
          <w:tcPr>
            <w:tcW w:w="720" w:type="dxa"/>
            <w:vAlign w:val="center"/>
          </w:tcPr>
          <w:p w14:paraId="1D0A6864"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2016</w:t>
            </w:r>
          </w:p>
        </w:tc>
        <w:tc>
          <w:tcPr>
            <w:tcW w:w="1350" w:type="dxa"/>
            <w:vAlign w:val="center"/>
          </w:tcPr>
          <w:p w14:paraId="33537841"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24392ABC"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31</w:t>
            </w:r>
          </w:p>
        </w:tc>
        <w:tc>
          <w:tcPr>
            <w:tcW w:w="3420" w:type="dxa"/>
            <w:noWrap/>
            <w:vAlign w:val="center"/>
            <w:hideMark/>
          </w:tcPr>
          <w:p w14:paraId="40292EF6"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White, 80.64</w:t>
            </w:r>
          </w:p>
        </w:tc>
      </w:tr>
      <w:tr w:rsidR="006D34E3" w:rsidRPr="00B9712B" w14:paraId="02E53E7A" w14:textId="77777777" w:rsidTr="00C25C2D">
        <w:trPr>
          <w:trHeight w:val="300"/>
        </w:trPr>
        <w:tc>
          <w:tcPr>
            <w:tcW w:w="2605" w:type="dxa"/>
            <w:noWrap/>
            <w:vAlign w:val="center"/>
            <w:hideMark/>
          </w:tcPr>
          <w:p w14:paraId="75320C17" w14:textId="4B21D14D"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Gordon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7m7el724v","properties":{"formattedCitation":"[103]","plainCitation":"[103]"},"citationItems":[{"id":4434,"uris":["http://zotero.org/users/1562642/items/F49I5NSE"],"uri":["http://zotero.org/users/1562642/items/F49I5NSE"],"itemData":{"id":4434,"type":"article-journal","title":"No effect of PTSD and other psychiatric disorders on cognitive functioning in veterans with mild TBI","container-title":"The Clinical Neuropsychologist","page":"337-347","volume":"25","issue":"3","source":"EBSCOhost","archive_location":"2011-07853-001","abstract":"There has been speculation that post-traumatic stress disorder (PTSD) superimposed on mild traumatic brain injury (mTBI) may have synergistic, negative effects on cognitive functioning. The purpose of this study was to investigate differences in processing speed, executive functioning, and memory of 82 veterans with mTBI and PTSD, mTBI, and another psychiatric condition, or mTBI alone. It was hypothesized that there would be no group differences in cognitive performances. Participants completed the Trail Making Test, Stroop, Rey Complex Figure, and California Verbal Learning Test-2. There were no significant group differences on any cognitive measure. Findings suggest that PTSD and other psychiatric disorders do not necessarily have a negative exacerbating effect on processing speed, executive functioning, or memory in veterans with mTBI. (PsycINFO Database Record (c) 2012 APA, all rights reserved). (journal abstract)","DOI":"10.1080/13854046.2010.550634","ISSN":"1385-4046","journalAbbreviation":"The Clinical Neuropsychologist","author":[{"family":"Gordon","given":"Shalanda N."},{"family":"Fitzpatrick","given":"Pamela J."},{"family":"Hilsabeck","given":"Robin C."}],"issued":{"date-parts":[["2011",4]]}}}],"schema":"https://github.com/citation-style-language/schema/raw/master/csl-citation.json"}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[103]</w:t>
            </w:r>
            <w:r w:rsidRPr="00B9712B">
              <w:rPr>
                <w:rFonts w:ascii="Arial" w:eastAsia="Calibri" w:hAnsi="Arial" w:cs="Arial"/>
                <w:sz w:val="20"/>
                <w:szCs w:val="20"/>
              </w:rPr>
              <w:fldChar w:fldCharType="end"/>
            </w:r>
          </w:p>
        </w:tc>
        <w:tc>
          <w:tcPr>
            <w:tcW w:w="720" w:type="dxa"/>
            <w:vAlign w:val="center"/>
          </w:tcPr>
          <w:p w14:paraId="1C06B828"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2011</w:t>
            </w:r>
          </w:p>
        </w:tc>
        <w:tc>
          <w:tcPr>
            <w:tcW w:w="1350" w:type="dxa"/>
            <w:vAlign w:val="center"/>
          </w:tcPr>
          <w:p w14:paraId="48D39C4A"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791FA0D7"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82</w:t>
            </w:r>
          </w:p>
        </w:tc>
        <w:tc>
          <w:tcPr>
            <w:tcW w:w="3420" w:type="dxa"/>
            <w:noWrap/>
            <w:vAlign w:val="center"/>
            <w:hideMark/>
          </w:tcPr>
          <w:p w14:paraId="4D6A4FC4"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51.22</w:t>
            </w:r>
          </w:p>
          <w:p w14:paraId="0282EF31"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Hispanic or Latino, 32.93</w:t>
            </w:r>
          </w:p>
          <w:p w14:paraId="741EEE3C"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African-American, 9.76</w:t>
            </w:r>
          </w:p>
          <w:p w14:paraId="61A65FEB"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Asian American, 3.66</w:t>
            </w:r>
          </w:p>
          <w:p w14:paraId="46BAAF56"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Native American, 1.22</w:t>
            </w:r>
          </w:p>
        </w:tc>
      </w:tr>
      <w:tr w:rsidR="006D34E3" w:rsidRPr="00B9712B" w14:paraId="4F2DFFBE" w14:textId="77777777" w:rsidTr="00C25C2D">
        <w:trPr>
          <w:trHeight w:val="300"/>
        </w:trPr>
        <w:tc>
          <w:tcPr>
            <w:tcW w:w="2605" w:type="dxa"/>
            <w:noWrap/>
            <w:vAlign w:val="center"/>
            <w:hideMark/>
          </w:tcPr>
          <w:p w14:paraId="2F9A85B2" w14:textId="30A5CD78"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Greiffenstein &amp; Baker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qavi0umgg","properties":{"formattedCitation":"[104]","plainCitation":"[104]"},"citationItems":[{"id":54,"uris":["http://zotero.org/users/1562642/items/QGQ6MC3M"],"uri":["http://zotero.org/users/1562642/items/QGQ6MC3M"],"itemData":{"id":54,"type":"article-journal","title":"Premorbid clues? Preinjury scholastic performance and present neuropsychological functioning in late postconcussion syndrome","container-title":"The Clinical Neuropsychologist","page":"561-573","volume":"17","issue":"4","source":"EBSCOhost","archive_location":"2004-11220-012","abstract":"Neuropsychologists rely on demographic variables to form assumptions about premorbid status, and most use years of education as the main variable. School records are a more objective basis for such estimation, particularly in litigated cases. In the present study, final cumulative grade point average (GPA) was regressed on to Halstead-Reitan Battery (HRB), IQ and other neuropsychological test scores in 60 nonmalingering postconcussive litigants and 17 litigants with moderate-severe closed head injury. Results indicated significant correlations between GPA, HRB core tests, commonly used neuropsychological measures, and intelligence. A regression formula indicated litigants with poor grade point average were likely to perform in the impaired range. The present findings suggest the quality of premorbid academic performance also provides an important context in which to view present neuropsychological performance. Marginal premorbid achievement may be a risk factor for late developing postconcussion syndrome and litigation. (PsycINFO Database Record (c) 2014 APA, all rights reserved). (journal abstract)","DOI":"10.1076/clin.17.4.561.27937","ISSN":"1385-4046","shortTitle":"Premorbid Clues?","journalAbbreviation":"The Clinical Neuropsychologist","author":[{"family":"Greiffenstein","given":"Manfred Frank"},{"family":"Baker","given":"W. John"}],"issued":{"date-parts":[["2003",11]]}}}],"schema":"https://github.com/citation-style-language/schema/raw/master/csl-citation.json"}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[104]</w:t>
            </w:r>
            <w:r w:rsidRPr="00B9712B">
              <w:rPr>
                <w:rFonts w:ascii="Arial" w:eastAsia="Calibri" w:hAnsi="Arial" w:cs="Arial"/>
                <w:sz w:val="20"/>
                <w:szCs w:val="20"/>
              </w:rPr>
              <w:fldChar w:fldCharType="end"/>
            </w:r>
          </w:p>
        </w:tc>
        <w:tc>
          <w:tcPr>
            <w:tcW w:w="720" w:type="dxa"/>
            <w:vAlign w:val="center"/>
          </w:tcPr>
          <w:p w14:paraId="5607BA0F"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2003</w:t>
            </w:r>
          </w:p>
        </w:tc>
        <w:tc>
          <w:tcPr>
            <w:tcW w:w="1350" w:type="dxa"/>
            <w:vAlign w:val="center"/>
          </w:tcPr>
          <w:p w14:paraId="0179AB5E"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33AFE76D"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75</w:t>
            </w:r>
          </w:p>
        </w:tc>
        <w:tc>
          <w:tcPr>
            <w:tcW w:w="3420" w:type="dxa"/>
            <w:noWrap/>
            <w:vAlign w:val="center"/>
            <w:hideMark/>
          </w:tcPr>
          <w:p w14:paraId="7E4E15DD"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White, 72</w:t>
            </w:r>
          </w:p>
          <w:p w14:paraId="14A9BFC1"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Black, 2.67</w:t>
            </w:r>
          </w:p>
        </w:tc>
      </w:tr>
      <w:tr w:rsidR="006D34E3" w:rsidRPr="00B9712B" w14:paraId="3F62BFF7" w14:textId="77777777" w:rsidTr="00C25C2D">
        <w:trPr>
          <w:trHeight w:val="300"/>
        </w:trPr>
        <w:tc>
          <w:tcPr>
            <w:tcW w:w="2605" w:type="dxa"/>
            <w:noWrap/>
            <w:vAlign w:val="center"/>
            <w:hideMark/>
          </w:tcPr>
          <w:p w14:paraId="32B8F171" w14:textId="6916E713"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Grills &amp; Armistead-Jehle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20eo066mob","properties":{"formattedCitation":"[105]","plainCitation":"[105]"},"citationItems":[{"id":53,"uris":["http://zotero.org/users/1562642/items/GAF2ZK8F"],"uri":["http://zotero.org/users/1562642/items/GAF2ZK8F"],"itemData":{"id":53,"type":"article-journal","title":"Performance validity test and neuropsychological assessment battery screening module performances in an active-duty sample with a history of concussion","container-title":"Applied Neuropsychology. Adult","page":"295-301","volume":"23","issue":"4","source":"EBSCOhost","archive_location":"26943837","abstract":"The current retrospective investigation sought to replicate previous findings demonstrating the significant impact of performance validity test (PVT) performance and evaluation context on neuropsychological testing. We examined differences on performance validity testing between active-duty service members undergoing neurocognitive screening for concussion who were seen in a clinical context and those who were seen in a disability-seeking context, as well as the overall impact of PVT performance on a neurocognitive screening battery. Overall, 38.2% of the sample failed the Word Memory Test (WMT). Of those involved in a disability evaluation, the failure rate was 51.9%, which was significantly higher than the 36.8% failure rate among those evaluated in a clinical context. The effect size of WMT performance on a cognitive screening measure was also large. The current retrospective analysis served to replicate previous work.;","DOI":"10.1080/23279095.2015.1079713","ISSN":"2327-9109","journalAbbreviation":"Applied Neuropsychology. Adult","author":[{"family":"Grills","given":"Chad E"},{"family":"Armistead-Jehle","given":"Patrick J"}],"issued":{"date-parts":[["2016"]]}}}],"schema":"https://github.com/citation-style-language/schema/raw/master/csl-citation.json"}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[105]</w:t>
            </w:r>
            <w:r w:rsidRPr="00B9712B">
              <w:rPr>
                <w:rFonts w:ascii="Arial" w:eastAsia="Calibri" w:hAnsi="Arial" w:cs="Arial"/>
                <w:sz w:val="20"/>
                <w:szCs w:val="20"/>
              </w:rPr>
              <w:fldChar w:fldCharType="end"/>
            </w:r>
          </w:p>
        </w:tc>
        <w:tc>
          <w:tcPr>
            <w:tcW w:w="720" w:type="dxa"/>
            <w:vAlign w:val="center"/>
          </w:tcPr>
          <w:p w14:paraId="7C135895"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2016</w:t>
            </w:r>
          </w:p>
        </w:tc>
        <w:tc>
          <w:tcPr>
            <w:tcW w:w="1350" w:type="dxa"/>
            <w:vAlign w:val="center"/>
          </w:tcPr>
          <w:p w14:paraId="0D3A58D9"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126F351B"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589</w:t>
            </w:r>
          </w:p>
        </w:tc>
        <w:tc>
          <w:tcPr>
            <w:tcW w:w="3420" w:type="dxa"/>
            <w:noWrap/>
            <w:vAlign w:val="center"/>
            <w:hideMark/>
          </w:tcPr>
          <w:p w14:paraId="4F551018"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60.95</w:t>
            </w:r>
          </w:p>
          <w:p w14:paraId="0D5746E8"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Hispanic, 13.92</w:t>
            </w:r>
          </w:p>
          <w:p w14:paraId="6847F21E"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African-American, 13.07</w:t>
            </w:r>
          </w:p>
          <w:p w14:paraId="2B205FD0"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Pacific Islander, 7.98</w:t>
            </w:r>
          </w:p>
          <w:p w14:paraId="14086C28"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lastRenderedPageBreak/>
              <w:t>Asian, 2.04</w:t>
            </w:r>
          </w:p>
          <w:p w14:paraId="2229F9D9"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Other, 2.04</w:t>
            </w:r>
          </w:p>
        </w:tc>
      </w:tr>
      <w:tr w:rsidR="006D34E3" w:rsidRPr="00B9712B" w14:paraId="5142F7BD" w14:textId="77777777" w:rsidTr="00C25C2D">
        <w:trPr>
          <w:trHeight w:val="300"/>
        </w:trPr>
        <w:tc>
          <w:tcPr>
            <w:tcW w:w="2605" w:type="dxa"/>
            <w:noWrap/>
            <w:vAlign w:val="center"/>
            <w:hideMark/>
          </w:tcPr>
          <w:p w14:paraId="4A6B412B" w14:textId="096812C3"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lastRenderedPageBreak/>
              <w:t xml:space="preserve">Hänninen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f1kr3ab4r","properties":{"formattedCitation":"[106]","plainCitation":"[106]"},"citationItems":[{"id":52,"uris":["http://zotero.org/users/1562642/items/T6FUFKE3"],"uri":["http://zotero.org/users/1562642/items/T6FUFKE3"],"itemData":{"id":52,"type":"article-journal","title":"Sport concussion assessment tool - 3rd edition - normative reference values for professional ice hockey players","container-title":"Journal of Science and Medicine in Sport","page":"636-641","volume":"19","issue":"8","source":"EBSCOhost","archive_location":"26383876","abstract":"Objectives: To determine normative reference values for the Sport Concussion Assessment Tool-3rd Edition (SCAT3) using a large sample of professional male ice hockey players.; Design: A descriptive cross-sectional study.; Methods: Preseason baseline testing was administered individually to 304 professional male ice hockey players.; Results: The participants were aged between 16 and 40 with a mean (M) age of 25.3 years. Over 60% of the athletes reported previous concussion, almost 20% had been hospitalized or medically imaged following a head trauma. Of the players, 48% reported no symptoms. The symptom score median (Md) was 1.0 (M=1.5) and severity median was 1.0 (M=2.3). The median of the SAC score was 27.0 (M=27.0). The median of the M-BESS was 1.0 (M=2.0). The Tandem gait median was 10.9s (M=10.8s). The most common baseline symptom was neck pain (24%). Delayed recall was the most difficult component of the SAC (Md=4); only 24% performed it flawlessly. All athletes completed the double-leg stance of the M-BESS without errors, but there was performance variability in the tandem stance (Md=0, M=0.6, range=0-10) and single-leg stance (Md=1.0, M=1.4, range=0-10).; Conclusions: Representative normative reference values for the SCAT3 among professional male ice hockey players are provided.; Copyright © 2015 Sports Medicine Australia. Published by Elsevier Ltd. All rights reserved.","DOI":"10.1016/j.jsams.2015.08.005","ISSN":"1878-1861","author":[{"family":"Hänninen","given":"Timo"},{"family":"Tuominen","given":"Markku"},{"family":"Parkkari","given":"Jari"},{"family":"Vartiainen","given":"Matti"},{"family":"Öhman","given":"Juha"},{"family":"Iverson","given":"Grant L"},{"family":"Luoto","given":"Teemu M"}],"issued":{"date-parts":[["2016"]]}}}],"schema":"https://github.com/citation-style-language/schema/raw/master/csl-citation.json"}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[106]</w:t>
            </w:r>
            <w:r w:rsidRPr="00B9712B">
              <w:rPr>
                <w:rFonts w:ascii="Arial" w:eastAsia="Calibri" w:hAnsi="Arial" w:cs="Arial"/>
                <w:sz w:val="20"/>
                <w:szCs w:val="20"/>
              </w:rPr>
              <w:fldChar w:fldCharType="end"/>
            </w:r>
          </w:p>
        </w:tc>
        <w:tc>
          <w:tcPr>
            <w:tcW w:w="720" w:type="dxa"/>
            <w:vAlign w:val="center"/>
          </w:tcPr>
          <w:p w14:paraId="0FAFF1AE"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2016</w:t>
            </w:r>
          </w:p>
        </w:tc>
        <w:tc>
          <w:tcPr>
            <w:tcW w:w="1350" w:type="dxa"/>
            <w:vAlign w:val="center"/>
          </w:tcPr>
          <w:p w14:paraId="6BD758A1"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Finland</w:t>
            </w:r>
          </w:p>
        </w:tc>
        <w:tc>
          <w:tcPr>
            <w:tcW w:w="1350" w:type="dxa"/>
            <w:noWrap/>
            <w:vAlign w:val="center"/>
            <w:hideMark/>
          </w:tcPr>
          <w:p w14:paraId="3F701013"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304</w:t>
            </w:r>
          </w:p>
        </w:tc>
        <w:tc>
          <w:tcPr>
            <w:tcW w:w="3420" w:type="dxa"/>
            <w:noWrap/>
            <w:vAlign w:val="center"/>
            <w:hideMark/>
          </w:tcPr>
          <w:p w14:paraId="49257ED8"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100</w:t>
            </w:r>
          </w:p>
          <w:p w14:paraId="3E800B6C"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Finnish, 86.84</w:t>
            </w:r>
          </w:p>
        </w:tc>
      </w:tr>
      <w:tr w:rsidR="006D34E3" w:rsidRPr="00B9712B" w14:paraId="2FCFD835" w14:textId="77777777" w:rsidTr="00C25C2D">
        <w:trPr>
          <w:trHeight w:val="300"/>
        </w:trPr>
        <w:tc>
          <w:tcPr>
            <w:tcW w:w="2605" w:type="dxa"/>
            <w:noWrap/>
            <w:vAlign w:val="center"/>
            <w:hideMark/>
          </w:tcPr>
          <w:p w14:paraId="1126EEC5" w14:textId="2A0C081D"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Hanna-Pladdy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buejugpob","properties":{"formattedCitation":"[107]","plainCitation":"[107]"},"citationItems":[{"id":3747,"uris":["http://zotero.org/users/1562642/items/MKXUN3B2"],"uri":["http://zotero.org/users/1562642/items/MKXUN3B2"],"itemData":{"id":3747,"type":"article-journal","title":"Stress as a diagnostic challenge for postconcussive symptoms: Sequelae of mild traumatic brain injury or physiological stress response","container-title":"The Clinical Neuropsychologist","page":"289-304","volume":"15","issue":"3","source":"EBSCOhost","archive_location":"2001-05247-001","abstract":"There is considerable controversy regarding whether persistent postconcussive symptoms (PCS) are injury specific, in a subgroup of individuals after mild traumatic brain injury (TBI). The following findings have contributed to this controversy: the base rate of PCS in mild TBI is comparable to uninjured controls; and the severity of PCS covary with daily stress levels. The authors examined this relationship further by evaluating the effects of experimental conditions of stress or relaxation on 44 individuals with TBI (mean age 22 yrs) and 44 uninjured control Ss, with low and high PCS endorsement. The authors evaluated psychophysiological parameters, neuropsychological performance, and changes in PCS and stress perception. Ss with TBI increased PCS after engaging in cognitively challenging tasks, and demonstrated significant autonomic changes in the stress condition. Symptomatic TBI Ss exposed to high stress had increases in PCS complaints, decreased speed of information processing, and subtle memory deficits. Results suggest that PCS are injury-specific and that individuals with a history of TBI are susceptible to the effects of stress. Relaxation training including breathing retraining may be an effective means of decreasing PCS and cognitive complaints in Ss with mild TBI. (PsycINFO Database Record (c) 2015 APA, all rights reserved)","DOI":"10.1076/clin.15.3.289.10272","ISSN":"1385-4046","shortTitle":"Stress as a diagnostic challenge for postconcussive symptoms","journalAbbreviation":"The Clinical Neuropsychologist","author":[{"family":"Hanna-Pladdy","given":"Brenda"},{"family":"Berry","given":"Zachary M."},{"family":"Bennett","given":"Ted"},{"family":"Phillips","given":"Henry L."},{"family":"Gouvier","given":"Wm. Drew"}],"issued":{"date-parts":[["2001",8]]}}}],"schema":"https://github.com/citation-style-language/schema/raw/master/csl-citation.json"}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[107]</w:t>
            </w:r>
            <w:r w:rsidRPr="00B9712B">
              <w:rPr>
                <w:rFonts w:ascii="Arial" w:eastAsia="Calibri" w:hAnsi="Arial" w:cs="Arial"/>
                <w:sz w:val="20"/>
                <w:szCs w:val="20"/>
              </w:rPr>
              <w:fldChar w:fldCharType="end"/>
            </w:r>
          </w:p>
        </w:tc>
        <w:tc>
          <w:tcPr>
            <w:tcW w:w="720" w:type="dxa"/>
            <w:vAlign w:val="center"/>
          </w:tcPr>
          <w:p w14:paraId="1DA2BEA1"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2001</w:t>
            </w:r>
          </w:p>
        </w:tc>
        <w:tc>
          <w:tcPr>
            <w:tcW w:w="1350" w:type="dxa"/>
            <w:vAlign w:val="center"/>
          </w:tcPr>
          <w:p w14:paraId="0777EFC6"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1F3624C5"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88</w:t>
            </w:r>
          </w:p>
        </w:tc>
        <w:tc>
          <w:tcPr>
            <w:tcW w:w="3420" w:type="dxa"/>
            <w:noWrap/>
            <w:vAlign w:val="center"/>
            <w:hideMark/>
          </w:tcPr>
          <w:p w14:paraId="7B2D68FD"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85.23</w:t>
            </w:r>
          </w:p>
          <w:p w14:paraId="1821A06F"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African-American, 9.09</w:t>
            </w:r>
          </w:p>
          <w:p w14:paraId="5D1472CD"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Asian, 4.54</w:t>
            </w:r>
          </w:p>
          <w:p w14:paraId="74851051"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Native American, 1.14</w:t>
            </w:r>
          </w:p>
        </w:tc>
      </w:tr>
      <w:tr w:rsidR="006D34E3" w:rsidRPr="00B9712B" w14:paraId="36595EEA" w14:textId="77777777" w:rsidTr="00C25C2D">
        <w:trPr>
          <w:trHeight w:val="300"/>
        </w:trPr>
        <w:tc>
          <w:tcPr>
            <w:tcW w:w="2605" w:type="dxa"/>
            <w:noWrap/>
            <w:vAlign w:val="center"/>
            <w:hideMark/>
          </w:tcPr>
          <w:p w14:paraId="53A62891" w14:textId="346A0012"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Hart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g8p77f93t","properties":{"formattedCitation":"[108]","plainCitation":"[108]"},"citationItems":[{"id":4015,"uris":["http://zotero.org/users/1562642/items/5V43P7G7"],"uri":["http://zotero.org/users/1562642/items/5V43P7G7"],"itemData":{"id":4015,"type":"article-journal","title":"Neuroimaging of cognitive dysfunction and depression in aging retired national football league players: A cross-sectional study","container-title":"JAMA Neurology","page":"326-335","volume":"70","issue":"3","source":"EBSCOhost","archive_location":"2014-49044-014","abstract":"Objectives: To assess cognitive impairment and depression in aging former professional football (National Football League [NFL]) players and to identify neuroimaging correlates of these dysfunctions. Design: We compared former NFL players with cognitive impairment and depression, cognitively normal retired players who were not depressed, and matched healthy control subjects. Setting: Research center in the North Texas region of the United States. Patients: Cross-sectional sample of former NFL players with and without a history of concussion recruited from the North Texas region and age-, education-, and IQ-matched controls. Thirty-four retired NFL players (mean age, 61.8 years) underwent neurological and neuropsychological assessment. Main Outcome Measures: Neuropsychological measures, clinical diagnoses of depression, neuroimaging measures of white matter pathology, and a measure of cerebral blood flow. Results: Of the 34 former NFL players, 20 were cognitively normal. Four were diagnosed as having a fixed cognitive deficit; 8, mild cognitive impairment; 2, dementia; and 8, depression. Of the subgroup in whom neuroimaging data were acquired, cognitively impaired participants showed the greatest deficits on tests of naming, word finding, and visual/verbal episodic memory. We found significant differences in white matter abnormalities in cognitively impaired and depressed retired players compared with their respective controls. Regional blood flow differences in the cognitively impaired group (left temporal pole, inferior parietal lobule, and superior temporal gyrus) corresponded to regions associated with impaired neurocognitive performance (problems with memory, naming, and word finding). Conclusions: Cognitive deficits and depression appear to be more common in aging former NFL players compared with healthy controls. These deficits are correlated with white matter abnormalities and changes in regional cerebral blood flow. (PsycINFO Database Record (c) 2015 APA, all rights reserved). (journal abstract)","DOI":"10.1001/2013.jamaneurol.340","ISSN":"2168-6149","shortTitle":"Neuroimaging of cognitive dysfunction and depression in aging retired national football league players","journalAbbreviation":"JAMA Neurology","author":[{"family":"Hart","given":"John Jr."},{"family":"Kraut","given":"Michael A."},{"family":"Womack","given":"Kyle B."},{"family":"Strain","given":"Jeremy"},{"family":"Didehbani","given":"Nyaz"},{"family":"Bartz","given":"Elizabeth"},{"family":"Conover","given":"Heather"},{"family":"Mansinghani","given":"Sethesh"},{"family":"Lu","given":"Hanzhang"},{"family":"Cullum","given":"Munro"}],"issued":{"date-parts":[["2013",3]]}}}],"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[108]</w:t>
            </w:r>
            <w:r w:rsidRPr="00B9712B">
              <w:rPr>
                <w:rFonts w:ascii="Arial" w:eastAsia="Calibri" w:hAnsi="Arial" w:cs="Arial"/>
                <w:sz w:val="20"/>
                <w:szCs w:val="20"/>
              </w:rPr>
              <w:fldChar w:fldCharType="end"/>
            </w:r>
          </w:p>
        </w:tc>
        <w:tc>
          <w:tcPr>
            <w:tcW w:w="720" w:type="dxa"/>
            <w:vAlign w:val="center"/>
          </w:tcPr>
          <w:p w14:paraId="286F2F2C"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14:paraId="4C71856C"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3A18634A"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48</w:t>
            </w:r>
          </w:p>
        </w:tc>
        <w:tc>
          <w:tcPr>
            <w:tcW w:w="3420" w:type="dxa"/>
            <w:noWrap/>
            <w:vAlign w:val="center"/>
            <w:hideMark/>
          </w:tcPr>
          <w:p w14:paraId="54A5ECAB"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White, 78.33</w:t>
            </w:r>
          </w:p>
          <w:p w14:paraId="7C752D57"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African-American, 21.67</w:t>
            </w:r>
          </w:p>
        </w:tc>
      </w:tr>
      <w:tr w:rsidR="006D34E3" w:rsidRPr="00B9712B" w14:paraId="2F28C98A" w14:textId="77777777" w:rsidTr="00C25C2D">
        <w:trPr>
          <w:trHeight w:val="300"/>
        </w:trPr>
        <w:tc>
          <w:tcPr>
            <w:tcW w:w="2605" w:type="dxa"/>
            <w:noWrap/>
            <w:vAlign w:val="center"/>
            <w:hideMark/>
          </w:tcPr>
          <w:p w14:paraId="1D9AF7AC" w14:textId="7732589E"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Hess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21lp32rbut","properties":{"formattedCitation":"[109]","plainCitation":"[109]"},"citationItems":[{"id":4417,"uris":["http://zotero.org/users/1562642/items/W3ZPTTKS"],"uri":["http://zotero.org/users/1562642/items/W3ZPTTKS"],"itemData":{"id":4417,"type":"article-journal","title":"Neuropsychological impairments after spinal cord injury: A comparative study with mild traumatic brain injury","container-title":"Rehabilitation Psychology","page":"151-156","volume":"48","issue":"3","source":"EBSCOhost","archive_location":"2003-99990-004","abstract":"Objective: To determine if individuals with mild traumatic brain injury (MTBI) perform differently on neuropsychological measures than individuals with spinal cord injury (SCI) having no loss of consciousness. Design and Participants: Data were collected prospectively on 33 matched pairs of individuals with SCI or MTBI. Independent t tests were performed to identify differences between the SCI and MTBI groups. Results: Although those with SCI generally outperformed individuals with MTBI, no meaningful between-groups differences were noted on 5 of the 10 neuropsychological tests administered. Greater than 40% of the SCI patients were identified as having impairments in processing speed, motor speed, and verbal learning. Conclusions: Treatment planning after SCI should include procedures to identify cognitive deficits that may complicate adjustment to disability and delay acquisition of new skills. (PsycINFO Database Record (c) 2012 APA, all rights reserved)","DOI":"10.1037/0090-5550.48.3.151","ISSN":"0090-5550","shortTitle":"Neuropsychological impairments after spinal cord injury","journalAbbreviation":"Rehabilitation Psychology","author":[{"family":"Hess","given":"David W."},{"family":"Marwitz","given":"Jennifer H."},{"family":"Kreutzer","given":"Jeffrey S."}],"issued":{"date-parts":[["2003",8]]}}}],"schema":"https://github.com/citation-style-language/schema/raw/master/csl-citation.json"}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[109]</w:t>
            </w:r>
            <w:r w:rsidRPr="00B9712B">
              <w:rPr>
                <w:rFonts w:ascii="Arial" w:eastAsia="Calibri" w:hAnsi="Arial" w:cs="Arial"/>
                <w:sz w:val="20"/>
                <w:szCs w:val="20"/>
              </w:rPr>
              <w:fldChar w:fldCharType="end"/>
            </w:r>
          </w:p>
        </w:tc>
        <w:tc>
          <w:tcPr>
            <w:tcW w:w="720" w:type="dxa"/>
            <w:vAlign w:val="center"/>
          </w:tcPr>
          <w:p w14:paraId="5D1C51F5"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2003</w:t>
            </w:r>
          </w:p>
        </w:tc>
        <w:tc>
          <w:tcPr>
            <w:tcW w:w="1350" w:type="dxa"/>
            <w:vAlign w:val="center"/>
          </w:tcPr>
          <w:p w14:paraId="228100FE"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4A0FD3B5"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66</w:t>
            </w:r>
          </w:p>
        </w:tc>
        <w:tc>
          <w:tcPr>
            <w:tcW w:w="3420" w:type="dxa"/>
            <w:noWrap/>
            <w:vAlign w:val="center"/>
            <w:hideMark/>
          </w:tcPr>
          <w:p w14:paraId="5C39B2E0"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56.06</w:t>
            </w:r>
          </w:p>
          <w:p w14:paraId="2C901956"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Minority, 43.94</w:t>
            </w:r>
          </w:p>
        </w:tc>
      </w:tr>
      <w:tr w:rsidR="006D34E3" w:rsidRPr="00B9712B" w14:paraId="42E746AE" w14:textId="77777777" w:rsidTr="00C25C2D">
        <w:trPr>
          <w:trHeight w:val="300"/>
        </w:trPr>
        <w:tc>
          <w:tcPr>
            <w:tcW w:w="2605" w:type="dxa"/>
            <w:noWrap/>
            <w:vAlign w:val="center"/>
            <w:hideMark/>
          </w:tcPr>
          <w:p w14:paraId="4AC8900B" w14:textId="51002ED8"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Hill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4sn1vs6ro","properties":{"formattedCitation":"[110]","plainCitation":"[110]"},"citationItems":[{"id":91,"uris":["http://zotero.org/users/1562642/items/Q7KBSRCD"],"uri":["http://zotero.org/users/1562642/items/Q7KBSRCD"],"itemData":{"id":91,"type":"article-journal","title":"Cognitive intra-individual variability has a positive association with traumatic brain injury severity and suboptimal effort","container-title":"Archives of Clinical Neuropsychology","page":"640-648","volume":"28","issue":"7","source":"EBSCOhost","archive_location":"2013-38013-002","abstract":"This study examined intra-individual variability in a large sample (n = 629) of individuals with a history of mild traumatic brain injury (mTBI) or TBI referred for neuropsychological evaluation. Variability was assessed using the overall test battery mean standard deviation (OTBM SD). We found a negative linear relation between OTBM and OTB MSD (r = 2.672) in this sample with a history of neurologic pathology, indicating that the variability is inversely related to cognitive performance and contrary to what is observed in most normative data. Analyses revealed main effects for OTBM and OTBM SD across three TBI severity groups: loss of consciousness (LOC) &lt; 1 h, LOC 1 h–6 days, and LOC &gt; 6 days. These effects were found for both a valid performance group (no failed embedded validity measures; n = 504) and an invalid performance group (failed one or more embedded validity measures; n = 125). These findings support that cognitive intra-individual variability is increased uniquely by both neuropathology and suboptimal effort, there is a dose–response relationship between neuropathology and cognitive variability, and intra-individual variability may have utility as a clinical index of both (PsycINFO Database Record (c) 2014 APA, all rights reserved). (journal abstract)","DOI":"10.1093/arclin/act045","ISSN":"0887-6177","journalAbbreviation":"Archives of Clinical Neuropsychology","author":[{"family":"Hill","given":"Benjamin David"},{"family":"Rohling","given":"Martin L."},{"family":"Boettcher","given":"Anneliese C."},{"family":"Meyers","given":"John E."}],"issued":{"date-parts":[["2013",11]]}}}],"schema":"https://github.com/citation-style-language/schema/raw/master/csl-citation.json"}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[110]</w:t>
            </w:r>
            <w:r w:rsidRPr="00B9712B">
              <w:rPr>
                <w:rFonts w:ascii="Arial" w:eastAsia="Calibri" w:hAnsi="Arial" w:cs="Arial"/>
                <w:sz w:val="20"/>
                <w:szCs w:val="20"/>
              </w:rPr>
              <w:fldChar w:fldCharType="end"/>
            </w:r>
          </w:p>
        </w:tc>
        <w:tc>
          <w:tcPr>
            <w:tcW w:w="720" w:type="dxa"/>
            <w:vAlign w:val="center"/>
          </w:tcPr>
          <w:p w14:paraId="0B4AD8D4"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14:paraId="516D06E5"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5EAE5CC6"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629</w:t>
            </w:r>
          </w:p>
        </w:tc>
        <w:tc>
          <w:tcPr>
            <w:tcW w:w="3420" w:type="dxa"/>
            <w:noWrap/>
            <w:vAlign w:val="center"/>
            <w:hideMark/>
          </w:tcPr>
          <w:p w14:paraId="622A131C"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89.35</w:t>
            </w:r>
          </w:p>
          <w:p w14:paraId="032C0AB1"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Hispanic, 3.18</w:t>
            </w:r>
          </w:p>
          <w:p w14:paraId="4BA2E2E5"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African-American, 2.38</w:t>
            </w:r>
          </w:p>
        </w:tc>
      </w:tr>
      <w:tr w:rsidR="006D34E3" w:rsidRPr="00B9712B" w14:paraId="7BAAEFF9" w14:textId="77777777" w:rsidTr="00C25C2D">
        <w:trPr>
          <w:trHeight w:val="300"/>
        </w:trPr>
        <w:tc>
          <w:tcPr>
            <w:tcW w:w="2605" w:type="dxa"/>
            <w:noWrap/>
            <w:vAlign w:val="center"/>
            <w:hideMark/>
          </w:tcPr>
          <w:p w14:paraId="3D8F69BD" w14:textId="2A738DDC"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Hill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pbg6t4in3","properties":{"formattedCitation":"[111]","plainCitation":"[111]"},"citationItems":[{"id":4413,"uris":["http://zotero.org/users/1562642/items/AV9PKA8N"],"uri":["http://zotero.org/users/1562642/items/AV9PKA8N"],"itemData":{"id":4413,"type":"article-journal","title":"Logistic regression function for detection of suspicious performance during baseline evaluations using concussion vital signs","container-title":"Applied Neuropsychology: Adult","page":"233-240","volume":"22","issue":"3","source":"EBSCOhost","abstract":"This study utilized logistic regression to determine whether performance patterns on Concussion Vital Signs (CVS) could differentiate known groups with either genuine or feigned performance. For the embedded measure development group (n = 174), clinical patients and undergraduate students categorized as feigning obtained significantly lower scores on the overall test battery mean for the CVS, Shipley-2 composite score, and California Verbal Learning Test-Second Edition subtests than did genuinely performing individuals. The final full model of 3 predictor variables (Verbal Memory immediate hits, Verbal Memory immediate correct passes, and Stroop Test complex reaction time correct) was significant and correctly classified individuals in their known group 83% of the time (sensitivity = .65; specificity = .97) in a mixed sample of young-adult clinical cases and simulators. The CVS logistic regression function was applied to a separate undergraduate college group (n = 378) that was asked to perform genuinely and identified 5% as having possibly feigned performance indicating a low false-positive rate. The failure rate was 11% and 16% at baseline cognitive testing in samples of high school and college athletes, respectively. These findings have particular relevance given the increasing use of computerized test batteries for baseline cognitive testing and return-to-play decisions after concussion.","DOI":"10.1080/23279095.2014.910215","ISSN":"09084282","journalAbbreviation":"Applied Neuropsychology: Adult","author":[{"family":"Hill","given":"Benjamin David"},{"family":"Womble","given":"Melissa N."},{"family":"Rohling","given":"Martin L."}],"issued":{"date-parts":[["2015"]]}}}],"schema":"https://github.com/citation-style-language/schema/raw/master/csl-citation.json"}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[111]</w:t>
            </w:r>
            <w:r w:rsidRPr="00B9712B">
              <w:rPr>
                <w:rFonts w:ascii="Arial" w:eastAsia="Calibri" w:hAnsi="Arial" w:cs="Arial"/>
                <w:sz w:val="20"/>
                <w:szCs w:val="20"/>
              </w:rPr>
              <w:fldChar w:fldCharType="end"/>
            </w:r>
          </w:p>
        </w:tc>
        <w:tc>
          <w:tcPr>
            <w:tcW w:w="720" w:type="dxa"/>
            <w:vAlign w:val="center"/>
          </w:tcPr>
          <w:p w14:paraId="41D83A0C"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14:paraId="1F37B5A7"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37409299"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174</w:t>
            </w:r>
          </w:p>
        </w:tc>
        <w:tc>
          <w:tcPr>
            <w:tcW w:w="3420" w:type="dxa"/>
            <w:noWrap/>
            <w:vAlign w:val="center"/>
            <w:hideMark/>
          </w:tcPr>
          <w:p w14:paraId="4344C3A2"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White, 62.07</w:t>
            </w:r>
          </w:p>
          <w:p w14:paraId="401205B4"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African-American, 17.82</w:t>
            </w:r>
          </w:p>
          <w:p w14:paraId="0E719ACB"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Asian, 10.92</w:t>
            </w:r>
          </w:p>
          <w:p w14:paraId="374C0D67"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Other, 9.2</w:t>
            </w:r>
          </w:p>
        </w:tc>
      </w:tr>
      <w:tr w:rsidR="006D34E3" w:rsidRPr="00B9712B" w14:paraId="030F5993" w14:textId="77777777" w:rsidTr="00C25C2D">
        <w:trPr>
          <w:trHeight w:val="300"/>
        </w:trPr>
        <w:tc>
          <w:tcPr>
            <w:tcW w:w="2605" w:type="dxa"/>
            <w:noWrap/>
            <w:vAlign w:val="center"/>
            <w:hideMark/>
          </w:tcPr>
          <w:p w14:paraId="67C50F34" w14:textId="352278B4"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Hinton-Bayre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emftvn6o7","properties":{"formattedCitation":"[112]","plainCitation":"[112]"},"citationItems":[{"id":3670,"uris":["http://zotero.org/users/1562642/items/P6QS6QCT"],"uri":["http://zotero.org/users/1562642/items/P6QS6QCT"],"itemData":{"id":3670,"type":"article-journal","title":"Mild head injury and speed of information processing: a prospective study of professional rugby league players","container-title":"Journal Of Clinical And Experimental Neuropsychology","page":"275-289","volume":"19","issue":"2","source":"EBSCOhost","archive_location":"9240486","abstract":"The sensitivity of several short tests of speed of information processing to the effects of mild head injury in rugby league football was investigated. The measures used were the Symbol Digit Modalities Test, the Digit Symbol Substitution Test, and the Speed of Comprehension Test. Two studies were conducted, the first to examine the effect of practice, the second to determine sensitivity to cognitive impairment immediately following injury. The first study established alternate form equivalence and demonstrated that performance on the Speed of Comprehension and Digit Symbol Substitution tests improved with practice, whereas the Symbol Digit Modalities test remained stable. A second study of 10 players who subsequently sustained mild head injuries showed that measures of speed of information processing were sensitive to impairment in the postacute phase, whereas an untimed task of word recognition (Spot-the-Word) was not. Speed of Comprehension was more sensitive to postinjury impairment than either the Digit Symbol Substitution or Symbol Digit Modalities tests. A repeated baseline assessment before injury using the higher score to reflect a player's potential, allowed measurement of impaired performance on sensitive tests.;","ISSN":"1380-3395","shortTitle":"Mild head injury and speed of information processing","journalAbbreviation":"Journal Of Clinical And Experimental Neuropsychology","author":[{"family":"Hinton-Bayre","given":"A D"},{"family":"Geffen","given":"G"},{"family":"McFarland","given":"K"}],"issued":{"date-parts":[["1997",4]]}}}],"schema":"https://github.com/citation-style-language/schema/raw/master/csl-citation.json"}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[112]</w:t>
            </w:r>
            <w:r w:rsidRPr="00B9712B">
              <w:rPr>
                <w:rFonts w:ascii="Arial" w:eastAsia="Calibri" w:hAnsi="Arial" w:cs="Arial"/>
                <w:sz w:val="20"/>
                <w:szCs w:val="20"/>
              </w:rPr>
              <w:fldChar w:fldCharType="end"/>
            </w:r>
          </w:p>
        </w:tc>
        <w:tc>
          <w:tcPr>
            <w:tcW w:w="720" w:type="dxa"/>
            <w:vAlign w:val="center"/>
          </w:tcPr>
          <w:p w14:paraId="0DE51F87"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1997</w:t>
            </w:r>
          </w:p>
        </w:tc>
        <w:tc>
          <w:tcPr>
            <w:tcW w:w="1350" w:type="dxa"/>
            <w:vAlign w:val="center"/>
          </w:tcPr>
          <w:p w14:paraId="29F72528"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Australia</w:t>
            </w:r>
          </w:p>
        </w:tc>
        <w:tc>
          <w:tcPr>
            <w:tcW w:w="1350" w:type="dxa"/>
            <w:noWrap/>
            <w:vAlign w:val="center"/>
            <w:hideMark/>
          </w:tcPr>
          <w:p w14:paraId="09594255"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64</w:t>
            </w:r>
          </w:p>
        </w:tc>
        <w:tc>
          <w:tcPr>
            <w:tcW w:w="3420" w:type="dxa"/>
            <w:noWrap/>
            <w:vAlign w:val="center"/>
            <w:hideMark/>
          </w:tcPr>
          <w:p w14:paraId="40525F57"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67.19</w:t>
            </w:r>
          </w:p>
          <w:p w14:paraId="332069BE"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Aboriginal, 10.94</w:t>
            </w:r>
          </w:p>
          <w:p w14:paraId="7D856F64"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Other, 6.25</w:t>
            </w:r>
          </w:p>
        </w:tc>
      </w:tr>
      <w:tr w:rsidR="006D34E3" w:rsidRPr="00B9712B" w14:paraId="47B16253" w14:textId="77777777" w:rsidTr="00C25C2D">
        <w:trPr>
          <w:trHeight w:val="300"/>
        </w:trPr>
        <w:tc>
          <w:tcPr>
            <w:tcW w:w="2605" w:type="dxa"/>
            <w:noWrap/>
            <w:vAlign w:val="center"/>
            <w:hideMark/>
          </w:tcPr>
          <w:p w14:paraId="7EEC14D2" w14:textId="553DB58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Hunt &amp; Ferrara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g4kdn8t5p","properties":{"formattedCitation":"[113]","plainCitation":"[113]"},"citationItems":[{"id":3739,"uris":["http://zotero.org/users/1562642/items/BNP6QB7H"],"uri":["http://zotero.org/users/1562642/items/BNP6QB7H"],"itemData":{"id":3739,"type":"article-journal","title":"Age-related differences in neuropsychological testing among high school athletes","container-title":"Journal Of Athletic Training","page":"405-409","volume":"44","issue":"4","source":"EBSCOhost","abstract":"Context: Clinicians have questioned the need to obtain annual baseline neuropsychological tests in high school athletes. If no difference among academic grades exists, annual baseline testing may not be necessary. Objective: To examine differences at baseline testing on pencil-and-paper neuropsychological tests among grade levels in high school athletes. Design: Cross-sectional, between-groups design. Setting: Schools participating in a Georgia high school athletics association. Patients or Other Participants: High school football players (n = 198) in the 9th through 12th grades, with a mean age of 15.78 ± 1.16 years. Main Outcome Measure(s): Participants were divided into 4 groups by grade and were administered a symptom checklist and brief neuropsychological test battery. Grade level served as the independent variable. Symptom and individual test scores within the neuropsychological test battery served as dependent variables. Results: Differences were noted among grades on the Trail Making Test A (F3,194 = 3.23, P = .024, η² = 0.048), Trail Making Test B (F3,194 = 3.93, P = .009, η² = 0.057), Symbol Digit Modalities Test (F3,194 = 4.38, P = .005, η² = 0.064), dominant tap (F3,194 = 3.14, P = .026, η² = 0.046), and nondominant tap (F3,194 = 4.902, P = .003, η² = 0.070). Using the Bonferroni correction (P </w:instrText>
            </w:r>
            <w:r>
              <w:rPr>
                <w:rFonts w:ascii="Cambria Math" w:eastAsia="Calibri" w:hAnsi="Cambria Math" w:cs="Cambria Math"/>
                <w:sz w:val="20"/>
                <w:szCs w:val="20"/>
              </w:rPr>
              <w:instrText>⩽</w:instrText>
            </w:r>
            <w:r>
              <w:rPr>
                <w:rFonts w:ascii="Arial" w:eastAsia="Calibri" w:hAnsi="Arial" w:cs="Arial"/>
                <w:sz w:val="20"/>
                <w:szCs w:val="20"/>
              </w:rPr>
              <w:instrText xml:space="preserve"> .00625), we found differences between the 9th grade and 11th and 12th grades. Conclusions: Baseline neuropsychological test scores in high school athletes improved as a function of age, with differences between the 9th grade and 11th and 12th grades. Because the differences were driven by 9th-grade test scores, baseline testing should be completed, at minimum, upon entrance into 9th and 10th grades; however, annual testing is still recommended until additional research is conducted. ABSTRACT FROM AUTHOR","ISSN":"10626050","journalAbbreviation":"Journal Of Athletic Training","author":[{"family":"Hunt","given":"Tamerah N."},{"family":"Ferrara","given":"Michael S."}],"issued":{"date-parts":[["2009",8,7]]}}}],"schema":"https://github.com/citation-style-language/schema/raw/master/csl-citation.json"}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[113]</w:t>
            </w:r>
            <w:r w:rsidRPr="00B9712B">
              <w:rPr>
                <w:rFonts w:ascii="Arial" w:eastAsia="Calibri" w:hAnsi="Arial" w:cs="Arial"/>
                <w:sz w:val="20"/>
                <w:szCs w:val="20"/>
              </w:rPr>
              <w:fldChar w:fldCharType="end"/>
            </w:r>
          </w:p>
        </w:tc>
        <w:tc>
          <w:tcPr>
            <w:tcW w:w="720" w:type="dxa"/>
            <w:vAlign w:val="center"/>
          </w:tcPr>
          <w:p w14:paraId="41E7B3E1"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2009</w:t>
            </w:r>
          </w:p>
        </w:tc>
        <w:tc>
          <w:tcPr>
            <w:tcW w:w="1350" w:type="dxa"/>
            <w:vAlign w:val="center"/>
          </w:tcPr>
          <w:p w14:paraId="70EC8565"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3CC6588C"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198</w:t>
            </w:r>
          </w:p>
        </w:tc>
        <w:tc>
          <w:tcPr>
            <w:tcW w:w="3420" w:type="dxa"/>
            <w:noWrap/>
            <w:vAlign w:val="center"/>
            <w:hideMark/>
          </w:tcPr>
          <w:p w14:paraId="203FB938"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White, 90.91</w:t>
            </w:r>
          </w:p>
        </w:tc>
      </w:tr>
      <w:tr w:rsidR="006D34E3" w:rsidRPr="00B9712B" w14:paraId="5540A387" w14:textId="77777777" w:rsidTr="00C25C2D">
        <w:trPr>
          <w:trHeight w:val="300"/>
        </w:trPr>
        <w:tc>
          <w:tcPr>
            <w:tcW w:w="2605" w:type="dxa"/>
            <w:noWrap/>
            <w:vAlign w:val="center"/>
            <w:hideMark/>
          </w:tcPr>
          <w:p w14:paraId="7B15E0D7" w14:textId="4E895526"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Ivins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g15ahjkmv","properties":{"formattedCitation":"[114]","plainCitation":"[114]"},"citationItems":[{"id":4397,"uris":["http://zotero.org/users/1562642/items/39W4MM35"],"uri":["http://zotero.org/users/1562642/items/39W4MM35"],"itemData":{"id":4397,"type":"article-journal","title":"Using base rates of low scores to interpret the ANAM4 TBI-MIL battery following mild traumatic brain injury","container-title":"Archives of Clinical Neuropsychology","page":"26-38","volume":"30","issue":"1","source":"EBSCOhost","archive_location":"2015-03036-003","abstract":"Base rates of low ANAM4 TBI-MIL scores were calculated in a convenience sample of 733 healthy male active duty soldiers using available military reference values for the following cutoffs: ≤2nd percentile (2 SDs), ≤5th percentile, &lt;10th percentile, and &lt;16th percentile (1 SD). Rates of low scores were also calculated in 56 active duty male soldiers who sustained an mTBI an average of 23 days (SD = 36.1) prior. 22.0% of the healthy sample and 51.8% of the mTBI sample had two or more scores below 1 SD (i.e., 16th percentile). 18.8% of the healthy sample and 44.6% of the mTBI sample had one or more scores ≤5th percentile. Rates of low scores in the healthy sample were influenced by cutoffs and race/ethnicity. Importantly, some healthy soldiers obtain at least one low score on ANAM4. These base rate analyses can improve the methodology for interpreting ANAM4 performance in clinical practice and research. (PsycINFO Database Record (c) 2015 APA, all rights reserved). (journal abstract)","DOI":"10.1093/arclin/acu072","ISSN":"0887-6177","journalAbbreviation":"Archives of Clinical Neuropsychology","author":[{"family":"Ivins","given":"Brian J."},{"family":"Lange","given":"Rael T."},{"family":"Cole","given":"Wesley R."},{"family":"Kane","given":"Robert"},{"family":"Schwab","given":"Karen A."},{"family":"Iverson","given":"Grant L."}],"issued":{"date-parts":[["2015",2]]}}}],"schema":"https://github.com/citation-style-language/schema/raw/master/csl-citation.json"}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[114]</w:t>
            </w:r>
            <w:r w:rsidRPr="00B9712B">
              <w:rPr>
                <w:rFonts w:ascii="Arial" w:eastAsia="Calibri" w:hAnsi="Arial" w:cs="Arial"/>
                <w:sz w:val="20"/>
                <w:szCs w:val="20"/>
              </w:rPr>
              <w:fldChar w:fldCharType="end"/>
            </w:r>
          </w:p>
        </w:tc>
        <w:tc>
          <w:tcPr>
            <w:tcW w:w="720" w:type="dxa"/>
            <w:vAlign w:val="center"/>
          </w:tcPr>
          <w:p w14:paraId="115F9E61"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14:paraId="1C4BB5E6"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1F8DF70C"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789</w:t>
            </w:r>
          </w:p>
        </w:tc>
        <w:tc>
          <w:tcPr>
            <w:tcW w:w="3420" w:type="dxa"/>
            <w:noWrap/>
            <w:vAlign w:val="center"/>
            <w:hideMark/>
          </w:tcPr>
          <w:p w14:paraId="244B4D92"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White, 65.78</w:t>
            </w:r>
          </w:p>
          <w:p w14:paraId="77EB9514"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African-American, 15.34</w:t>
            </w:r>
          </w:p>
          <w:p w14:paraId="23C32591"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Hispanic, 13.05</w:t>
            </w:r>
          </w:p>
          <w:p w14:paraId="1084E48D"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Other, 5.83</w:t>
            </w:r>
          </w:p>
        </w:tc>
      </w:tr>
      <w:tr w:rsidR="006D34E3" w:rsidRPr="00B9712B" w14:paraId="42BB67D5" w14:textId="77777777" w:rsidTr="00C25C2D">
        <w:trPr>
          <w:trHeight w:val="300"/>
        </w:trPr>
        <w:tc>
          <w:tcPr>
            <w:tcW w:w="2605" w:type="dxa"/>
            <w:noWrap/>
            <w:vAlign w:val="center"/>
            <w:hideMark/>
          </w:tcPr>
          <w:p w14:paraId="2BCE55A0" w14:textId="213DE905"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Jamora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fqof4s4ht","properties":{"formattedCitation":"[115]","plainCitation":"[115]"},"citationItems":[{"id":3878,"uris":["http://zotero.org/users/1562642/items/CNTQAH54"],"uri":["http://zotero.org/users/1562642/items/CNTQAH54"],"itemData":{"id":3878,"type":"article-journal","title":"Pain and mild traumatic brain injury: The implications of pain severity on emotional and cognitive functioning","container-title":"Brain Injury","page":"1134-1140","volume":"27","issue":"10","source":"EBSCOhost","archive_location":"2013-28829-005","abstract":"[Correction Notice: An Erratum for this article was reported in Vol 27(13-14) of Brain Injury (see record [rid]2013-41749-037[/rid]). In the original article, Christina Weyer Jamora was credited as the first author and Sara C. Schroeder was credited as the second. They were actually co-first authors.] Primary objective: The aim of this study was to examine the effect of high chronic pain on (a) neuropsychological test performance and (b) self-reported emotional complaints in persons suffering from Postconcussional Disorders (PCD) after a mild traumatic brain injury (TBI). Research design: A two-group comparative research design was employed. Methods and procedure: An outpatient sample of 66 patients with mild TBI and PCD using the Ruff Neurobehavioural Inventory (RNBI) and a neuropsychological test battery. Main outcomes and results: According to ANOVAs, no significant between-group differences were found on neuropsychological test performances; however, the high pain group had significantly more emotional residuals; particularly elevated on the RNBI were the Anger and Aggression, Anxiety, Depression and Paranoia and Suspicion sub-scales. Furthermore, an ANOVA found participants of the high pain group reporting significantly higher impairments on the RNBI Cognitive, Physical and Quality-of-Life composite scores and several RNBI sub-scales compared to their pre-morbid functioning. Conclusions: High chronic pain exacerbates the emotional aspect of PCD and, therefore, should be given special observance in treatment settings. (PsycINFO Database Record (c) 2015 APA, all rights reserved). (journal abstract)","DOI":"10.3109/02699052.2013.804196","ISSN":"0269-9052","shortTitle":"Pain and mild traumatic brain injury","journalAbbreviation":"Brain Injury","author":[{"family":"Jamora","given":"Christina Weyer"},{"family":"Schroeder","given":"Sara C."},{"family":"Ruff","given":"Ronald M."}],"issued":{"date-parts":[["2013",9]]}}}],"schema":"https://github.com/citation-style-language/schema/raw/master/csl-citation.json"}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[115]</w:t>
            </w:r>
            <w:r w:rsidRPr="00B9712B">
              <w:rPr>
                <w:rFonts w:ascii="Arial" w:eastAsia="Calibri" w:hAnsi="Arial" w:cs="Arial"/>
                <w:sz w:val="20"/>
                <w:szCs w:val="20"/>
              </w:rPr>
              <w:fldChar w:fldCharType="end"/>
            </w:r>
          </w:p>
        </w:tc>
        <w:tc>
          <w:tcPr>
            <w:tcW w:w="720" w:type="dxa"/>
            <w:vAlign w:val="center"/>
          </w:tcPr>
          <w:p w14:paraId="25B79DF7"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14:paraId="1033C11C"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2C840160"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66</w:t>
            </w:r>
          </w:p>
        </w:tc>
        <w:tc>
          <w:tcPr>
            <w:tcW w:w="3420" w:type="dxa"/>
            <w:noWrap/>
            <w:vAlign w:val="center"/>
            <w:hideMark/>
          </w:tcPr>
          <w:p w14:paraId="5F358E2C"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78.79</w:t>
            </w:r>
          </w:p>
          <w:p w14:paraId="249C2712"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Asian American, 7.58</w:t>
            </w:r>
          </w:p>
          <w:p w14:paraId="1593A566"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African-American, 6.06</w:t>
            </w:r>
          </w:p>
          <w:p w14:paraId="5C3CF4F2"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Latino, 4.54</w:t>
            </w:r>
          </w:p>
          <w:p w14:paraId="298DDF47"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Biracial, 3.03</w:t>
            </w:r>
          </w:p>
        </w:tc>
      </w:tr>
      <w:tr w:rsidR="006D34E3" w:rsidRPr="00B9712B" w14:paraId="2CE72270" w14:textId="77777777" w:rsidTr="00C25C2D">
        <w:trPr>
          <w:trHeight w:val="300"/>
        </w:trPr>
        <w:tc>
          <w:tcPr>
            <w:tcW w:w="2605" w:type="dxa"/>
            <w:noWrap/>
            <w:vAlign w:val="center"/>
            <w:hideMark/>
          </w:tcPr>
          <w:p w14:paraId="2A8B2355" w14:textId="14E5087C"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Jones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d77dil9ak","properties":{"formattedCitation":"[63]","plainCitation":"[63]"},"citationItems":[{"id":4391,"uris":["http://zotero.org/users/1562642/items/EI9BNGMX"],"uri":["http://zotero.org/users/1562642/items/EI9BNGMX"],"itemData":{"id":4391,"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[63]</w:t>
            </w:r>
            <w:r w:rsidRPr="00B9712B">
              <w:rPr>
                <w:rFonts w:ascii="Arial" w:eastAsia="Calibri" w:hAnsi="Arial" w:cs="Arial"/>
                <w:sz w:val="20"/>
                <w:szCs w:val="20"/>
              </w:rPr>
              <w:fldChar w:fldCharType="end"/>
            </w:r>
          </w:p>
        </w:tc>
        <w:tc>
          <w:tcPr>
            <w:tcW w:w="720" w:type="dxa"/>
            <w:vAlign w:val="center"/>
          </w:tcPr>
          <w:p w14:paraId="36D73C43"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2014</w:t>
            </w:r>
          </w:p>
        </w:tc>
        <w:tc>
          <w:tcPr>
            <w:tcW w:w="1350" w:type="dxa"/>
            <w:vAlign w:val="center"/>
          </w:tcPr>
          <w:p w14:paraId="7A2F9BA5"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0F7309D2"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405</w:t>
            </w:r>
          </w:p>
        </w:tc>
        <w:tc>
          <w:tcPr>
            <w:tcW w:w="3420" w:type="dxa"/>
            <w:vAlign w:val="center"/>
            <w:hideMark/>
          </w:tcPr>
          <w:p w14:paraId="4B4C80F3"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US - English as primary</w:t>
            </w:r>
            <w:r w:rsidRPr="00B9712B">
              <w:rPr>
                <w:rFonts w:ascii="Arial" w:eastAsia="Calibri" w:hAnsi="Arial" w:cs="Arial"/>
                <w:sz w:val="20"/>
                <w:szCs w:val="20"/>
              </w:rPr>
              <w:br/>
              <w:t>language, 67.9</w:t>
            </w:r>
          </w:p>
          <w:p w14:paraId="50FBC4F1"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Dominican Republic, 14.81</w:t>
            </w:r>
          </w:p>
          <w:p w14:paraId="65BF2325"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Venezuela, 4.44</w:t>
            </w:r>
          </w:p>
          <w:p w14:paraId="70B43B39"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Canada, 3.95</w:t>
            </w:r>
          </w:p>
          <w:p w14:paraId="4D50F26B"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US - Spanish as primary</w:t>
            </w:r>
            <w:r w:rsidRPr="00B9712B">
              <w:rPr>
                <w:rFonts w:ascii="Arial" w:eastAsia="Calibri" w:hAnsi="Arial" w:cs="Arial"/>
                <w:sz w:val="20"/>
                <w:szCs w:val="20"/>
              </w:rPr>
              <w:br/>
              <w:t>language, 3.21</w:t>
            </w:r>
          </w:p>
          <w:p w14:paraId="3570BE53"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Mexico, 0.74</w:t>
            </w:r>
          </w:p>
          <w:p w14:paraId="41424C9F"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Puerto Rico, 0.74</w:t>
            </w:r>
          </w:p>
          <w:p w14:paraId="27823AC4"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Cuba, 0.49</w:t>
            </w:r>
          </w:p>
          <w:p w14:paraId="4A154439"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Nicaragua, 0.25</w:t>
            </w:r>
          </w:p>
        </w:tc>
      </w:tr>
      <w:tr w:rsidR="006D34E3" w:rsidRPr="00B9712B" w14:paraId="34A9D1C9" w14:textId="77777777" w:rsidTr="00C25C2D">
        <w:trPr>
          <w:trHeight w:val="300"/>
        </w:trPr>
        <w:tc>
          <w:tcPr>
            <w:tcW w:w="2605" w:type="dxa"/>
            <w:noWrap/>
            <w:vAlign w:val="center"/>
            <w:hideMark/>
          </w:tcPr>
          <w:p w14:paraId="3A20F376" w14:textId="4B2B4DC6"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Kashluba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ekpha6bmj","properties":{"formattedCitation":"[116]","plainCitation":"[116]"},"citationItems":[{"id":4389,"uris":["http://zotero.org/users/1562642/items/AMUITJMC"],"uri":["http://zotero.org/users/1562642/items/AMUITJMC"],"itemData":{"id":4389,"type":"article-journal","title":"Neuropsychologic and functional outcome after complicated mild traumatic brain injury","container-title":"Archives of Physical Medicine &amp; Rehabilitation","page":"904-911","volume":"89","issue":"5","source":"EBSCOhost","abstract":"Abstract: Kashluba S, Hanks RA, Casey JE, Millis SR. Neuropsychologic and functional outcome after complicated mild traumatic brain injury. Objective: To investigate the extent to which neuropsychologic and functional outcome after complicated mild traumatic brain injury (TBI) parallels that of moderate TBI recovery. Design: A longitudinal study comparing neuropsychologic and functional status of persons with complicated mild TBI and moderate TBI at discharge from inpatient rehabilitation and at 1 year postinjury. Setting: Rehabilitation hospital with a Traumatic Brain Injury Model System. Participants: Persons with complicated mild TBI (n=102), each with an intracranial brain lesion documented through neuroimaging and a highest Glasgow Coma Scale (GCS) score in the emergency department between 13 and 15, and 127 persons with moderate TBI. Interventions: Not applicable. Main Outcome Measures: FIM instrument, Disability Rating Scale, Community Integration Questionnaire, Wechsler Memory Scale logical memory I and II, Rey Auditory Verbal Learning Test, Trail-Making Test, Controlled Oral Word Association Test, Symbol Digit Modalities Test, Wisconsin Card Sorting Test, and block design. Results: Few differences in neuropsychologic performance existed between the TBI groups. Less severely impaired information processing speed and verbal learning were seen in the complicated mild TBI group at rehabilitation discharge and 1 year postinjury. Despite overall improvement across cognitive domains within the complicated mild TBI group, some degree of impairment remained at 1 year postinjury on those measures that had identified participants as impaired soon after injury. No differences on functional ability measures were found between the TBI groups at either time period postinjury, with both groups exhibiting incomplete recovery of functional status at the 1-year follow-up. Conclusions: When classifying severity of TBI based on GCS scores, consideration of a moderate injury designation should be given to persons with an intracranial bleed and a GCS score between 13 and 15. Copyright &amp;y&amp; Elsevier","ISSN":"00039993","journalAbbreviation":"Archives of Physical Medicine &amp; Rehabilitation","author":[{"family":"Kashluba","given":"Shauna"},{"family":"Hanks","given":"Robin A."},{"family":"Casey","given":"Joseph E."},{"family":"Millis","given":"Scott R."}],"issued":{"date-parts":[["2008",5]]}}}],"schema":"https://github.com/citation-style-language/schema/raw/master/csl-citation.json"}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[116]</w:t>
            </w:r>
            <w:r w:rsidRPr="00B9712B">
              <w:rPr>
                <w:rFonts w:ascii="Arial" w:eastAsia="Calibri" w:hAnsi="Arial" w:cs="Arial"/>
                <w:sz w:val="20"/>
                <w:szCs w:val="20"/>
              </w:rPr>
              <w:fldChar w:fldCharType="end"/>
            </w:r>
          </w:p>
        </w:tc>
        <w:tc>
          <w:tcPr>
            <w:tcW w:w="720" w:type="dxa"/>
            <w:vAlign w:val="center"/>
          </w:tcPr>
          <w:p w14:paraId="1D28C85E"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2008</w:t>
            </w:r>
          </w:p>
        </w:tc>
        <w:tc>
          <w:tcPr>
            <w:tcW w:w="1350" w:type="dxa"/>
            <w:vAlign w:val="center"/>
          </w:tcPr>
          <w:p w14:paraId="409B711A"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264EB9B4"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229</w:t>
            </w:r>
          </w:p>
        </w:tc>
        <w:tc>
          <w:tcPr>
            <w:tcW w:w="3420" w:type="dxa"/>
            <w:noWrap/>
            <w:vAlign w:val="center"/>
            <w:hideMark/>
          </w:tcPr>
          <w:p w14:paraId="3536FE44"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Black, 71.62</w:t>
            </w:r>
          </w:p>
          <w:p w14:paraId="19C5424F"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White, 25.76</w:t>
            </w:r>
          </w:p>
          <w:p w14:paraId="3F8D8EBD"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Other, 2.62</w:t>
            </w:r>
          </w:p>
        </w:tc>
      </w:tr>
      <w:tr w:rsidR="006D34E3" w:rsidRPr="00B9712B" w14:paraId="7C5CF8BF" w14:textId="77777777" w:rsidTr="00C25C2D">
        <w:trPr>
          <w:trHeight w:val="300"/>
        </w:trPr>
        <w:tc>
          <w:tcPr>
            <w:tcW w:w="2605" w:type="dxa"/>
            <w:noWrap/>
            <w:vAlign w:val="center"/>
            <w:hideMark/>
          </w:tcPr>
          <w:p w14:paraId="71E1DFC9" w14:textId="76001B63"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Killam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p0miem5qe","properties":{"formattedCitation":"[117]","plainCitation":"[117]"},"citationItems":[{"id":3727,"uris":["http://zotero.org/users/1562642/items/HSWS7XJ5"],"uri":["http://zotero.org/users/1562642/items/HSWS7XJ5"],"itemData":{"id":3727,"type":"article-journal","title":"Assessing the enduring residual neuropsychological effects of head trauma in college athletes who participate in contact sports","container-title":"Archives of Clinical Neuropsychology","page":"599-611","volume":"20","issue":"5","source":"EBSCOhost","archive_location":"2005-07424-004","abstract":"The present study examined the enduring residual neuropsychological effects of head trauma in college athletes using the Repeatable Battery for the Assessment of Neuropsychological Status (RBANS), Postconcussion Syndrome Checklist, and the Stroop task. Based on a brief self-report concussion history survey, male and female athletes who participated in ice hockey, field hockey, lacrosse, and/or soccer were assigned to one of three concussion-history conditions: Non-concussed, Non-recent concussed (i.e., more than 2 years since last concussion), or Recent concussed (i.e., 2 years or less since last concussion). A fourth group of subjects consisting of non-concussed/non-athletes served in the control condition. Group differences emerged on the RBANS when immediate memory, delayed memory, and total scores were analyzed. Specifically, recent concussed athletes and, surprisingly, non-concussed athletes scored lower than control subjects in the two memory domains, whereas all three athlete groups had lower total RBANS scores than those of control subjects. Moreover, recent concussed athletes not only had lower immediate memory scores than control subjects, but also were impaired relative to non-recent concussed athlete subjects in this memory domain. No group differences were detected on the Stroop task or on the Postconcussion Syndrome Checklist. Interestingly, however, the severity of the Postconcussion Syndrome Checklist scores for the two athlete-concussed groups, taken in aggregate, correlated negatively with RBANS scores for attention (r = -.65) and delayed memory (r = - .61), and with the total RBANS score (r = -.59). In recent concussed athletes, lower delayed memory scores correlated with more severe Postconcussion Symptom Checklist scores (r = -.90), while more severe/higher number of concussions correlated with increased processing speed on the Stroop interference task (r = .90). These findings indicate that recent head injury produces alterations in neuropsychological function, especially that of memory, that resolve with time. More provocatively, the data also suggest that participation in contact sports may produce sub-clinical cognitive impairments in the absence of a diagnosable concussion presumably resulting from the cumulative consequences produced by multiple mild head trauma. (PsycINFO Database Record (c) 2013 APA, all rights reserved). (journal abstract)","DOI":"10.1016/j.acn.2005.02.001","ISSN":"0887-6177","journalAbbreviation":"Archives of Clinical Neuropsychology","author":[{"family":"Killam","given":"Chad"},{"family":"Cautin","given":"Robin L."},{"family":"Santucci","given":"Anthony C."}],"issued":{"date-parts":[["2005",7]]}}}],"schema":"https://github.com/citation-style-language/schema/raw/master/csl-citation.json"}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[117]</w:t>
            </w:r>
            <w:r w:rsidRPr="00B9712B">
              <w:rPr>
                <w:rFonts w:ascii="Arial" w:eastAsia="Calibri" w:hAnsi="Arial" w:cs="Arial"/>
                <w:sz w:val="20"/>
                <w:szCs w:val="20"/>
              </w:rPr>
              <w:fldChar w:fldCharType="end"/>
            </w:r>
          </w:p>
        </w:tc>
        <w:tc>
          <w:tcPr>
            <w:tcW w:w="720" w:type="dxa"/>
            <w:vAlign w:val="center"/>
          </w:tcPr>
          <w:p w14:paraId="01532513"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2005</w:t>
            </w:r>
          </w:p>
        </w:tc>
        <w:tc>
          <w:tcPr>
            <w:tcW w:w="1350" w:type="dxa"/>
            <w:vAlign w:val="center"/>
          </w:tcPr>
          <w:p w14:paraId="6DC1F189"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445C1858"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28</w:t>
            </w:r>
          </w:p>
        </w:tc>
        <w:tc>
          <w:tcPr>
            <w:tcW w:w="3420" w:type="dxa"/>
            <w:noWrap/>
            <w:vAlign w:val="center"/>
            <w:hideMark/>
          </w:tcPr>
          <w:p w14:paraId="1C1ECBDA"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82.14</w:t>
            </w:r>
          </w:p>
          <w:p w14:paraId="647F228A"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Other, 17.86</w:t>
            </w:r>
          </w:p>
        </w:tc>
      </w:tr>
      <w:tr w:rsidR="006D34E3" w:rsidRPr="00B9712B" w14:paraId="4ECD0CAC" w14:textId="77777777" w:rsidTr="00C25C2D">
        <w:trPr>
          <w:trHeight w:val="300"/>
        </w:trPr>
        <w:tc>
          <w:tcPr>
            <w:tcW w:w="2605" w:type="dxa"/>
            <w:noWrap/>
            <w:vAlign w:val="center"/>
            <w:hideMark/>
          </w:tcPr>
          <w:p w14:paraId="15BFB7D1" w14:textId="36A9A273"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Kontos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calq2795m","properties":{"formattedCitation":"[41]","plainCitation":"[41]"},"citationItems":[{"id":4372,"uris":["http://zotero.org/users/1562642/items/PIUDATJM"],"uri":["http://zotero.org/users/1562642/items/PIUDATJM"],"itemData":{"id":4372,"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[41]</w:t>
            </w:r>
            <w:r w:rsidRPr="00B9712B">
              <w:rPr>
                <w:rFonts w:ascii="Arial" w:eastAsia="Calibri" w:hAnsi="Arial" w:cs="Arial"/>
                <w:sz w:val="20"/>
                <w:szCs w:val="20"/>
              </w:rPr>
              <w:fldChar w:fldCharType="end"/>
            </w:r>
          </w:p>
        </w:tc>
        <w:tc>
          <w:tcPr>
            <w:tcW w:w="720" w:type="dxa"/>
            <w:vAlign w:val="center"/>
          </w:tcPr>
          <w:p w14:paraId="76FB8D49"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2010</w:t>
            </w:r>
          </w:p>
        </w:tc>
        <w:tc>
          <w:tcPr>
            <w:tcW w:w="1350" w:type="dxa"/>
            <w:vAlign w:val="center"/>
          </w:tcPr>
          <w:p w14:paraId="2B682AD9"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56408E16"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96</w:t>
            </w:r>
          </w:p>
        </w:tc>
        <w:tc>
          <w:tcPr>
            <w:tcW w:w="3420" w:type="dxa"/>
            <w:noWrap/>
            <w:vAlign w:val="center"/>
            <w:hideMark/>
          </w:tcPr>
          <w:p w14:paraId="0597D83C"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African-American, 50</w:t>
            </w:r>
          </w:p>
          <w:p w14:paraId="2D4F1B0A"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White, 50</w:t>
            </w:r>
          </w:p>
        </w:tc>
      </w:tr>
      <w:tr w:rsidR="006D34E3" w:rsidRPr="00B9712B" w14:paraId="5222DE5C" w14:textId="77777777" w:rsidTr="00C25C2D">
        <w:trPr>
          <w:trHeight w:val="300"/>
        </w:trPr>
        <w:tc>
          <w:tcPr>
            <w:tcW w:w="2605" w:type="dxa"/>
            <w:noWrap/>
            <w:vAlign w:val="center"/>
            <w:hideMark/>
          </w:tcPr>
          <w:p w14:paraId="2B6C0B9C" w14:textId="365CC848"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Krishnan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q61a2f2sg","properties":{"formattedCitation":"[118]","plainCitation":"[118]"},"citationItems":[{"id":4002,"uris":["http://zotero.org/users/1562642/items/6UPMAMST"],"uri":["http://zotero.org/users/1562642/items/6UPMAMST"],"itemData":{"id":4002,"type":"article-journal","title":"Use of the Tower of London—Drexel University, Second Edition (TOLDX) in adults with traumatic brain injury","container-title":"The Clinical Neuropsychologist","page":"951-964","volume":"26","issue":"6","source":"EBSCOhost","archive_location":"2012-21012-007","abstract":"The Tower of London – Drexel University, Second Edition (TOLDX) was investigated in order to determine the efficacy of using this instrument in evaluating the impact of traumatic brain injury on cognitive functioning in adults. Performance on the TOLDX was compared among 56 individuals with complicated mild to severe traumatic brain injury (\"sTBI\"), 68 individuals with uncomplicated, mild traumatic brain injury (\"mTBI\"), and 124 demographically matched, healthy controls. Both TBI groups performed worse than controls on TOLDX measures of executive time (ET) and number of moves used (TMS), but only patients with sTBI were more likely to be impaired on TMS (i.e., performing at least 1.5 SD below the mean). Poorer performance on TMS was associated with increasing length of coma. Although poor sensitivity of this measure limits its use in isolation, the TOLDX may provide a complementary measurement of aspects of problem-solving deficit in TBI that may not be captured by other tests. (PsycINFO Database Record (c) 2015 APA, all rights reserved). (journal abstract)","DOI":"10.1080/13854046.2012.708166","ISSN":"1385-4046","journalAbbreviation":"The Clinical Neuropsychologist","author":[{"family":"Krishnan","given":"Mohan"},{"family":"Smith","given":"Nichole"},{"family":"Donders","given":"Jacobus"}],"issued":{"date-parts":[["2012",8]]}}}],"schema":"https://github.com/citation-style-language/schema/raw/master/csl-citation.json"}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[118]</w:t>
            </w:r>
            <w:r w:rsidRPr="00B9712B">
              <w:rPr>
                <w:rFonts w:ascii="Arial" w:eastAsia="Calibri" w:hAnsi="Arial" w:cs="Arial"/>
                <w:sz w:val="20"/>
                <w:szCs w:val="20"/>
              </w:rPr>
              <w:fldChar w:fldCharType="end"/>
            </w:r>
          </w:p>
        </w:tc>
        <w:tc>
          <w:tcPr>
            <w:tcW w:w="720" w:type="dxa"/>
            <w:vAlign w:val="center"/>
          </w:tcPr>
          <w:p w14:paraId="6B063370"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2012</w:t>
            </w:r>
          </w:p>
        </w:tc>
        <w:tc>
          <w:tcPr>
            <w:tcW w:w="1350" w:type="dxa"/>
            <w:vAlign w:val="center"/>
          </w:tcPr>
          <w:p w14:paraId="67F052BC"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09A2EAAA"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304</w:t>
            </w:r>
          </w:p>
        </w:tc>
        <w:tc>
          <w:tcPr>
            <w:tcW w:w="3420" w:type="dxa"/>
            <w:noWrap/>
            <w:vAlign w:val="center"/>
            <w:hideMark/>
          </w:tcPr>
          <w:p w14:paraId="4A11329B"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52.63</w:t>
            </w:r>
          </w:p>
          <w:p w14:paraId="10CF3CA7"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Hispanic, 2.3</w:t>
            </w:r>
          </w:p>
          <w:p w14:paraId="79568C0F"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Other, 1.97</w:t>
            </w:r>
          </w:p>
          <w:p w14:paraId="084820E6"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African-American, 1.64</w:t>
            </w:r>
          </w:p>
        </w:tc>
      </w:tr>
      <w:tr w:rsidR="006D34E3" w:rsidRPr="00B9712B" w14:paraId="453E9ED6" w14:textId="77777777" w:rsidTr="00C25C2D">
        <w:trPr>
          <w:trHeight w:val="300"/>
        </w:trPr>
        <w:tc>
          <w:tcPr>
            <w:tcW w:w="2605" w:type="dxa"/>
            <w:noWrap/>
            <w:vAlign w:val="center"/>
            <w:hideMark/>
          </w:tcPr>
          <w:p w14:paraId="1EB96237" w14:textId="3CDBAD2F"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lastRenderedPageBreak/>
              <w:t xml:space="preserve">Krivitzky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lju7e1qn4","properties":{"formattedCitation":"[119]","plainCitation":"[119]"},"citationItems":[{"id":4667,"uris":["http://zotero.org/users/1562642/items/6R4G8WWU"],"uri":["http://zotero.org/users/1562642/items/6R4G8WWU"],"itemData":{"id":4667,"type":"article-journal","title":"Functional magnetic resonance imaging of working memory and response inhibition in children with mild traumatic brain injury","container-title":"Journal of the International Neuropsychological Society","page":"1143-1152","volume":"17","issue":"6","source":"EBSCOhost","archive_location":"2011-26252-021","abstract":"The current pilot study examined functional magnetic resonance imaging (fMRI) activation in children with mild traumatic brain injury (mTBI) during tasks of working memory and inhibitory control, both of which are vulnerable to impairment following mTBI. Thirteen children with symptomatic mTBI and a group of controls completed a version of the Tasks of Executive Control (TEC) during fMRI scanning. Both groups showed greater prefrontal activation in response to increased working memory load. Activation patterns did not differ between groups on the working memory aspects of the task, but children with mTBI showed greater activation in the posterior cerebellum with the addition of a demand for inhibitory control. Children with mTBI showed greater impairment on symptom report and ‘‘real world’’ measures of executive functioning, but not on traditional ‘‘paper and pencil’’ tasks. Likewise, cognitive testing did not correlate significantly with imaging results, whereas increased report of post-concussive symptoms were correlated with increased cerebellar activation. Overall, results provide some evidence for the utility of symptom report as an indicator of recovery and the hypothesis that children with mTBI may experience disrupted neural circuitry during recovery. Limitations of the study included a small sample size, wide age range, and lack of in-scanner accuracy data. (PsycINFO Database Record (c) 2012 APA, all rights reserved). (journal abstract)","DOI":"10.1017/S1355617711001226","ISSN":"1355-6177","journalAbbreviation":"Journal of the International Neuropsychological Society","author":[{"family":"Krivitzky","given":"Lauren S."},{"family":"Roebuck-Spencer","given":"Tresa M."},{"family":"Roth","given":"Robert M."},{"family":"Blackstone","given":"Kaitlin"},{"family":"Johnson","given":"Chad P."},{"family":"Gioia","given":"Gerard"}],"issued":{"date-parts":[["2011",11]]}}}],"schema":"https://github.com/citation-style-language/schema/raw/master/csl-citation.json"}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[119]</w:t>
            </w:r>
            <w:r w:rsidRPr="00B9712B">
              <w:rPr>
                <w:rFonts w:ascii="Arial" w:eastAsia="Calibri" w:hAnsi="Arial" w:cs="Arial"/>
                <w:sz w:val="20"/>
                <w:szCs w:val="20"/>
              </w:rPr>
              <w:fldChar w:fldCharType="end"/>
            </w:r>
          </w:p>
        </w:tc>
        <w:tc>
          <w:tcPr>
            <w:tcW w:w="720" w:type="dxa"/>
            <w:vAlign w:val="center"/>
          </w:tcPr>
          <w:p w14:paraId="48F995F2"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2011</w:t>
            </w:r>
          </w:p>
        </w:tc>
        <w:tc>
          <w:tcPr>
            <w:tcW w:w="1350" w:type="dxa"/>
            <w:vAlign w:val="center"/>
          </w:tcPr>
          <w:p w14:paraId="29FA4712"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0185556F"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26</w:t>
            </w:r>
          </w:p>
        </w:tc>
        <w:tc>
          <w:tcPr>
            <w:tcW w:w="3420" w:type="dxa"/>
            <w:noWrap/>
            <w:vAlign w:val="center"/>
            <w:hideMark/>
          </w:tcPr>
          <w:p w14:paraId="732B3945"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88.46</w:t>
            </w:r>
          </w:p>
          <w:p w14:paraId="5C4103E0"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African-American, 11.54</w:t>
            </w:r>
          </w:p>
        </w:tc>
      </w:tr>
      <w:tr w:rsidR="006D34E3" w:rsidRPr="00B9712B" w14:paraId="3E23DD8B" w14:textId="77777777" w:rsidTr="00C25C2D">
        <w:trPr>
          <w:trHeight w:val="300"/>
        </w:trPr>
        <w:tc>
          <w:tcPr>
            <w:tcW w:w="2605" w:type="dxa"/>
            <w:noWrap/>
            <w:vAlign w:val="center"/>
            <w:hideMark/>
          </w:tcPr>
          <w:p w14:paraId="0E605841" w14:textId="11BC9420"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Lange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13meu8dv25","properties":{"formattedCitation":"[120]","plainCitation":"[120]"},"citationItems":[{"id":89,"uris":["http://zotero.org/users/1562642/items/GHPFEBI8"],"uri":["http://zotero.org/users/1562642/items/GHPFEBI8"],"itemData":{"id":89,"type":"article-journal","title":"Neuropsychological outcome from blast versus non-blast: Mild traumatic brain injury in U. S. military service members","container-title":"Journal of the International Neuropsychological Society","page":"595-605","volume":"18","issue":"3","source":"EBSCOhost","archive_location":"2012-11662-022","abstract":"The purpose of this study was to compare the neuropsychological outcome from blast-related versus non-blast related mild traumatic brain injury (MTBI). Participants were 56 U.S. military service members who sustained an MTBI, divided into two groups based on mechanism of injury: (a) non-blast related (Non-blast; n = 21), and (b) blast plus secondary blunt trauma (Blast Plus; n = 35). All participants had sustained their injury in theatre whilst deployed during Operation Iraqi Freedom or Operation Enduring Freedom. Patients had been seen for neuropsychological evaluation at Walter Reed Army Medical Center on average 4.4 months (SD = 4.1) post-injury. Measures included 14 clinical scales from the Personality Assessment Inventory (PAI) and 12 common neurocognitive measures. For the PAI, there were no significant differences between groups on all scales (p &gt; .05). However, medium effect sizes were found for the Depression (d = .49) and Stress (d = .47) scales (i.e., Blast Plus &gt; Non-blast). On the neurocognitive measures, after controlling for the influence of psychological distress (i.e., Depression, Stress), there were no differences between the Non-blast and Blast Plus groups on all measures. These findings provide little evidence to suggest that blast exposure plus secondary blunt trauma results in worse cognitive or psychological recovery than blunt trauma alone. (PsycINFO Database Record (c) 2015 APA, all rights reserved). (journal abstract)","DOI":"10.1017/S1355617712000239","ISSN":"1355-6177","shortTitle":"Neuropsychological outcome from blast versus non-blast","journalAbbreviation":"Journal of the International Neuropsychological Society","author":[{"family":"Lange","given":"Rael T."},{"family":"Pancholi","given":"Sonal"},{"family":"Brickell","given":"Tracey A."},{"family":"Sakura","given":"Sara"},{"family":"Bhagwat","given":"Aditya"},{"family":"Merritt","given":"Victoria"},{"family":"French","given":"Louis M."}],"issued":{"date-parts":[["2012",5]]}}}],"schema":"https://github.com/citation-style-language/schema/raw/master/csl-citation.json"}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[120]</w:t>
            </w:r>
            <w:r w:rsidRPr="00B9712B">
              <w:rPr>
                <w:rFonts w:ascii="Arial" w:eastAsia="Calibri" w:hAnsi="Arial" w:cs="Arial"/>
                <w:sz w:val="20"/>
                <w:szCs w:val="20"/>
              </w:rPr>
              <w:fldChar w:fldCharType="end"/>
            </w:r>
          </w:p>
        </w:tc>
        <w:tc>
          <w:tcPr>
            <w:tcW w:w="720" w:type="dxa"/>
            <w:vAlign w:val="center"/>
          </w:tcPr>
          <w:p w14:paraId="2126674B"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2012</w:t>
            </w:r>
          </w:p>
        </w:tc>
        <w:tc>
          <w:tcPr>
            <w:tcW w:w="1350" w:type="dxa"/>
            <w:vAlign w:val="center"/>
          </w:tcPr>
          <w:p w14:paraId="59556C21"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3D221D8F"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56</w:t>
            </w:r>
          </w:p>
        </w:tc>
        <w:tc>
          <w:tcPr>
            <w:tcW w:w="3420" w:type="dxa"/>
            <w:noWrap/>
            <w:vAlign w:val="center"/>
            <w:hideMark/>
          </w:tcPr>
          <w:p w14:paraId="60D4BC2E"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89.29</w:t>
            </w:r>
          </w:p>
          <w:p w14:paraId="5C442A9E"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African American, Asian, or</w:t>
            </w:r>
            <w:r w:rsidRPr="00B9712B">
              <w:rPr>
                <w:rFonts w:ascii="Arial" w:eastAsia="Calibri" w:hAnsi="Arial" w:cs="Arial"/>
                <w:sz w:val="20"/>
                <w:szCs w:val="20"/>
              </w:rPr>
              <w:br/>
              <w:t>Other, 10.71</w:t>
            </w:r>
          </w:p>
        </w:tc>
      </w:tr>
      <w:tr w:rsidR="006D34E3" w:rsidRPr="00B9712B" w14:paraId="63B2B757" w14:textId="77777777" w:rsidTr="00C25C2D">
        <w:trPr>
          <w:trHeight w:val="300"/>
        </w:trPr>
        <w:tc>
          <w:tcPr>
            <w:tcW w:w="2605" w:type="dxa"/>
            <w:noWrap/>
            <w:vAlign w:val="center"/>
            <w:hideMark/>
          </w:tcPr>
          <w:p w14:paraId="00F6F7CA" w14:textId="3A28461D"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Lange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n83pu6a06","properties":{"formattedCitation":"[121]","plainCitation":"[121]"},"citationItems":[{"id":4658,"uris":["http://zotero.org/users/1562642/items/8R9I3CVD"],"uri":["http://zotero.org/users/1562642/items/8R9I3CVD"],"itemData":{"id":4658,"type":"article-journal","title":"Neuropsychological functioning following complicated vs. uncomplicated mild traumatic brain injury","container-title":"Brain Injury","page":"83-91","volume":"23","issue":"2","source":"EBSCOhost","archive_location":"2009-01743-002","abstract":"Objective: It would be logical to assume that patients with intracranial abnormalities (i.e. complicated MTBIs) would have worse outcome than patients without these abnormalities (i.e. uncomplicated MTBIs). However, the literature is limited and somewhat mixed regarding outcome in patients with complicated mild TBIs. The purpose of this study is to employ a carefully controlled research design to compare the acute neuropsychological functioning of patients following complicated and uncomplicated MTBI. Method: Participants were 20 patients with complicated MTBI and 20 patients with uncomplicated MTBI selected from an archival database of 465 patients. Patients were carefully matched on age, education, gender, ethnicity, days assessed post-injury and mechanism of injury. Patients were assessed an average of 3.5 days (SD=1.9) post-injury with 13 common cognitive variables. Results: There were significant group differences on only three of the 13 cognitive measures (complicated mild TBI worse than uncomplicated mild TBI). There were no significant differences in the proportion of impaired scores between groups on all measures, with the exception of Hopkins Verbal Learning Test Delayed Recall. Conclusion: Patients with complicated MTBIs performed more poorly only on a small number of tests during the acute recovery period. (PsycINFO Database Record (c) 2015 APA, all rights reserved). (journal abstract)","DOI":"10.1080/02699050802635281","ISSN":"0269-9052","journalAbbreviation":"Brain Injury","author":[{"family":"Lange","given":"Rael T."},{"family":"Iverson","given":"Grant L."},{"family":"Franzen","given":"Michael D."}],"issued":{"date-parts":[["2009",2]]}}}],"schema":"https://github.com/citation-style-language/schema/raw/master/csl-citation.json"}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[121]</w:t>
            </w:r>
            <w:r w:rsidRPr="00B9712B">
              <w:rPr>
                <w:rFonts w:ascii="Arial" w:eastAsia="Calibri" w:hAnsi="Arial" w:cs="Arial"/>
                <w:sz w:val="20"/>
                <w:szCs w:val="20"/>
              </w:rPr>
              <w:fldChar w:fldCharType="end"/>
            </w:r>
          </w:p>
        </w:tc>
        <w:tc>
          <w:tcPr>
            <w:tcW w:w="720" w:type="dxa"/>
            <w:vAlign w:val="center"/>
          </w:tcPr>
          <w:p w14:paraId="1D8CAF24"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2009</w:t>
            </w:r>
          </w:p>
        </w:tc>
        <w:tc>
          <w:tcPr>
            <w:tcW w:w="1350" w:type="dxa"/>
            <w:vAlign w:val="center"/>
          </w:tcPr>
          <w:p w14:paraId="3927B8BE"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43E72CFF"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40</w:t>
            </w:r>
          </w:p>
        </w:tc>
        <w:tc>
          <w:tcPr>
            <w:tcW w:w="3420" w:type="dxa"/>
            <w:noWrap/>
            <w:vAlign w:val="center"/>
            <w:hideMark/>
          </w:tcPr>
          <w:p w14:paraId="16B61E3D"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100</w:t>
            </w:r>
          </w:p>
        </w:tc>
      </w:tr>
      <w:tr w:rsidR="006D34E3" w:rsidRPr="00B9712B" w14:paraId="2F2FE761" w14:textId="77777777" w:rsidTr="00C25C2D">
        <w:trPr>
          <w:trHeight w:val="300"/>
        </w:trPr>
        <w:tc>
          <w:tcPr>
            <w:tcW w:w="2605" w:type="dxa"/>
            <w:noWrap/>
            <w:vAlign w:val="center"/>
            <w:hideMark/>
          </w:tcPr>
          <w:p w14:paraId="5A3072C0" w14:textId="4F70E73F"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Lange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47cem7a0l","properties":{"formattedCitation":"[122]","plainCitation":"[122]"},"citationItems":[{"id":3722,"uris":["http://zotero.org/users/1562642/items/CZS5SB38"],"uri":["http://zotero.org/users/1562642/items/CZS5SB38"],"itemData":{"id":3722,"type":"article-journal","title":"Influence of poor effort on self-reported symptoms and neurocognitive test performance following mild traumatic brain injury","container-title":"Journal of Clinical and Experimental Neuropsychology","page":"961-972","volume":"32","issue":"9","source":"EBSCOhost","archive_location":"2010-23529-006","abstract":"When considering a diagnosis of postconcussion syndrome, clinicians must systematically evaluate and eliminate the possible contribution of many differential diagnoses, comorbidities, and factors that may cause or maintain self-reported symptoms long after mild traumatic brain injury (MTBI). One potentially significant contributing factor is symptom exaggeration. The purpose of the study is to examine the influence of poor effort on self-reported symptoms (postconcussion symptoms and cognitive complaints) and neurocognitive test performance following MTBI. The MTBI sample consisted of 63 referrals to a concussion clinic, evaluated within 5 months post injury (M = 2.0, SD = 1.0, range = 0.6–4.6), who were receiving financial compensation from the Workers’ Compensation Board. Participants completed the Post-Concussion Scale (PCS), British Columbia Cognitive Complaints Inventory (BC-CCI), selected tests from the Neuropsychological Assessment Battery Screening Module (S-NAB), and the Test of Memory Malingering (TOMM). Participants were divided into two groups based on TOMM performance (15 fail, 48 pass). There were significant main effects and large effect sizes for the PCS (p = .002, d = 0.79) and BC-CCI (p = .011, d = 0.98) total scores. Patients in the TOMM fail group scored higher than those in the TOMM pass group on both measures. Similarly, there were significant main effects and/or large effect sizes on the S-NAB. Patients in the TOMM fail group performed more poorly on the Attention (p = .004, d = 1.26), Memory (p = .006, d = 1.16), and Executive Functioning (p &gt; .05, d = 0.70) indexes. These results highlight the importance of considering the influence of poor effort, in conjunction with a growing list of factors that can influence, maintain, and/or mimic the persistent postconcussion syndrome. (PsycINFO Database Record (c) 2015 APA, all rights reserved). (journal abstract)","DOI":"10.1080/13803391003645657","ISSN":"1380-3395","journalAbbreviation":"Journal of Clinical and Experimental Neuropsychology","author":[{"family":"Lange","given":"Rael T."},{"family":"Iverson","given":"Grant L."},{"family":"Brooks","given":"Brian L."},{"family":"Rennison","given":"V. Lynn Ashton"}],"issued":{"date-parts":[["2010",11]]}}}],"schema":"https://github.com/citation-style-language/schema/raw/master/csl-citation.json"}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[122]</w:t>
            </w:r>
            <w:r w:rsidRPr="00B9712B">
              <w:rPr>
                <w:rFonts w:ascii="Arial" w:eastAsia="Calibri" w:hAnsi="Arial" w:cs="Arial"/>
                <w:sz w:val="20"/>
                <w:szCs w:val="20"/>
              </w:rPr>
              <w:fldChar w:fldCharType="end"/>
            </w:r>
          </w:p>
        </w:tc>
        <w:tc>
          <w:tcPr>
            <w:tcW w:w="720" w:type="dxa"/>
            <w:vAlign w:val="center"/>
          </w:tcPr>
          <w:p w14:paraId="0FAF0A0B"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2010</w:t>
            </w:r>
          </w:p>
        </w:tc>
        <w:tc>
          <w:tcPr>
            <w:tcW w:w="1350" w:type="dxa"/>
            <w:vAlign w:val="center"/>
          </w:tcPr>
          <w:p w14:paraId="4920F6C0"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Canada</w:t>
            </w:r>
          </w:p>
        </w:tc>
        <w:tc>
          <w:tcPr>
            <w:tcW w:w="1350" w:type="dxa"/>
            <w:noWrap/>
            <w:vAlign w:val="center"/>
            <w:hideMark/>
          </w:tcPr>
          <w:p w14:paraId="10A70AC8"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63</w:t>
            </w:r>
          </w:p>
        </w:tc>
        <w:tc>
          <w:tcPr>
            <w:tcW w:w="3420" w:type="dxa"/>
            <w:noWrap/>
            <w:vAlign w:val="center"/>
            <w:hideMark/>
          </w:tcPr>
          <w:p w14:paraId="735544C3"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74.6</w:t>
            </w:r>
          </w:p>
          <w:p w14:paraId="293BF031"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East Indian, 9.52</w:t>
            </w:r>
          </w:p>
          <w:p w14:paraId="7B7A4B4F"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Other, 7.94</w:t>
            </w:r>
          </w:p>
          <w:p w14:paraId="1DA808CB"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Asian, 4.76</w:t>
            </w:r>
          </w:p>
          <w:p w14:paraId="52660739"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First Nations, 3.17</w:t>
            </w:r>
          </w:p>
        </w:tc>
      </w:tr>
      <w:tr w:rsidR="006D34E3" w:rsidRPr="00B9712B" w14:paraId="0D7BAC6C" w14:textId="77777777" w:rsidTr="00C25C2D">
        <w:trPr>
          <w:trHeight w:val="300"/>
        </w:trPr>
        <w:tc>
          <w:tcPr>
            <w:tcW w:w="2605" w:type="dxa"/>
            <w:noWrap/>
            <w:vAlign w:val="center"/>
            <w:hideMark/>
          </w:tcPr>
          <w:p w14:paraId="5BCC4DA0" w14:textId="636B78E2"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Lange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jp1la8418","properties":{"formattedCitation":"[123]","plainCitation":"[123]"},"citationItems":[{"id":90,"uris":["http://zotero.org/users/1562642/items/FN3GV97J"],"uri":["http://zotero.org/users/1562642/items/FN3GV97J"],"itemData":{"id":90,"type":"article-journal","title":"Influence of poor effort on neuropsychological test performance in U.S. military personnel following mild traumatic brain injury","container-title":"Journal of Clinical and Experimental Neuropsychology","page":"453-466","volume":"34","issue":"5","source":"EBSCOhost","abstract":"The purpose of this study was to examine the influence of poor effort on neuropsychological test performance in military personnel following mild traumatic brain injury (MTBI). Participants were 143 U.S. service members who sustained a TBI, divided into three groups based on injury severity and performance on the Word Memory Test and four embedded markers of poor effort: MTBI-pass (n = 87), MTBI-fail (n = 21), and STBI-pass (n = 35; where STBI denotes severe TBI). Patients were evaluated at the Walter Reed Army Medical Center on average 3.9 months (SD = 3.4) post injury. The majority of the sample was Caucasian (84.6%), was male (93.0%), and had 12+ years of education (96.5%). Measures included the Personality Assessment Inventory (PAI) and 13 common neurocognitive measures. Patients in the MTBI-fail group performed worse on the majority of neurocognitive measures, followed by the Severe TBI-Pass group and the MTBI-pass group. Using a criterion of three or more low scores &lt;10th percentile, the MTBI-fail group had the greatest rate of impairment (76.2%), followed by the Severe TBI-Pass group (34.3%) and MTBI-pass group (16.1%). On the PAI, the MTBI-fail group had higher scores on the majority of clinical scales (p &lt; .05). There were a greater number of elevated scales (e.g., 5 or more elevated mild or higher) in the MTBI-fail group (71.4%) than in the MTBI-pass group (32.2%) and Severe TBI-Pass group (17.1%). Effort testing is an important component of postacute neuropsychological evaluations following combat-related MTBI. Those who fail effort testing are likely to be misdiagnosed as having severe cognitive impairment, and their symptom reporting is likely to be inaccurate.","DOI":"10.1080/13803395.2011.648175","ISSN":"13803395","journalAbbreviation":"Journal of Clinical &amp; Experimental Neuropsychology","author":[{"family":"Lange","given":"Rael T."},{"family":"Pancholi","given":"Sonal"},{"family":"Bhagwat","given":"Aditya"},{"family":"Anderson-Barnes","given":"Victoria"},{"family":"French","given":"Louis M."}],"issued":{"date-parts":[["2012",6]]}}}],"schema":"https://github.com/citation-style-language/schema/raw/master/csl-citation.json"}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[123]</w:t>
            </w:r>
            <w:r w:rsidRPr="00B9712B">
              <w:rPr>
                <w:rFonts w:ascii="Arial" w:eastAsia="Calibri" w:hAnsi="Arial" w:cs="Arial"/>
                <w:sz w:val="20"/>
                <w:szCs w:val="20"/>
              </w:rPr>
              <w:fldChar w:fldCharType="end"/>
            </w:r>
          </w:p>
        </w:tc>
        <w:tc>
          <w:tcPr>
            <w:tcW w:w="720" w:type="dxa"/>
            <w:vAlign w:val="center"/>
          </w:tcPr>
          <w:p w14:paraId="47CAE7B7"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2012</w:t>
            </w:r>
          </w:p>
        </w:tc>
        <w:tc>
          <w:tcPr>
            <w:tcW w:w="1350" w:type="dxa"/>
            <w:vAlign w:val="center"/>
          </w:tcPr>
          <w:p w14:paraId="4E28233C"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74DC80C5"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143</w:t>
            </w:r>
          </w:p>
        </w:tc>
        <w:tc>
          <w:tcPr>
            <w:tcW w:w="3420" w:type="dxa"/>
            <w:noWrap/>
            <w:vAlign w:val="center"/>
            <w:hideMark/>
          </w:tcPr>
          <w:p w14:paraId="4A450CD0"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84.61</w:t>
            </w:r>
          </w:p>
          <w:p w14:paraId="56095C28"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African-American, 8.39</w:t>
            </w:r>
          </w:p>
          <w:p w14:paraId="40214725"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Hispanic, 4.2</w:t>
            </w:r>
          </w:p>
          <w:p w14:paraId="57B31D66"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Other, 2.8</w:t>
            </w:r>
          </w:p>
        </w:tc>
      </w:tr>
      <w:tr w:rsidR="006D34E3" w:rsidRPr="00B9712B" w14:paraId="4F60BC99" w14:textId="77777777" w:rsidTr="00C25C2D">
        <w:trPr>
          <w:trHeight w:val="300"/>
        </w:trPr>
        <w:tc>
          <w:tcPr>
            <w:tcW w:w="2605" w:type="dxa"/>
            <w:noWrap/>
            <w:vAlign w:val="center"/>
            <w:hideMark/>
          </w:tcPr>
          <w:p w14:paraId="5C9260F5" w14:textId="3C801BA0"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Larson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16l0frn61k","properties":{"formattedCitation":"[64]","plainCitation":"[64]"},"citationItems":[{"id":3721,"uris":["http://zotero.org/users/1562642/items/VDTPNB67"],"uri":["http://zotero.org/users/1562642/items/VDTPNB67"],"itemData":{"id":3721,"type":"article-journal","title":"Postconcussive complaints, cognition, symptom attribution and effort among veterans","container-title":"Journal of the International Neuropsychological Society","page":"88-95","volume":"19","issue":"1","source":"EBSCOhost","archive_location":"2013-00577-009","abstract":"The etiology of postconcussive symptoms is not clearly understood. Development of etiological models of those symptoms will be helpful for accurate diagnosis and for planning effective treatment. Such a model should characterize the role of subject characteristics (education, premorbid intelligence), social psychological factors and symptom validity. Toward that end, the present study examined the association of postconcussive complaints and cognitive performance with symptom attribution and level of effort on testing. In a sample of 155 veterans, attribution to concussion was associated with endorsement of more severe postconcussive complaints, after controlling for the effects of other factors such as subject characteristics. Similarly, effort was associated with cognitive performance after controlling for the effects of these other factors. The present findings are consistent with previous reports that illness perception and effort on testing are associated with postconcussive complaints. This supports previous recommendations to routinely educate all concussion patients immediately after injury to reduce distorted perceptions and related persistent complaints. Finally, these findings highlight a need for routine assessment of patients' perception of their injury to identify cases that may require psychotherapy to address any misattributions that develop. (PsycINFO Database Record (c) 2013 APA, all rights reserved). (journal abstract)","DOI":"10.1017/S1355617712000999","ISSN":"1355-6177","journalAbbreviation":"Journal of the International Neuropsychological Society","author":[{"family":"Larson","given":"Eric B."},{"family":"Kondiles","given":"Bethany R."},{"family":"Starr","given":"Christine R."},{"family":"Zollman","given":"Felise S."}],"issued":{"date-parts":[["2013",1]]}}}],"schema":"https://github.com/citation-style-language/schema/raw/master/csl-citation.json"}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[64]</w:t>
            </w:r>
            <w:r w:rsidRPr="00B9712B">
              <w:rPr>
                <w:rFonts w:ascii="Arial" w:eastAsia="Calibri" w:hAnsi="Arial" w:cs="Arial"/>
                <w:sz w:val="20"/>
                <w:szCs w:val="20"/>
              </w:rPr>
              <w:fldChar w:fldCharType="end"/>
            </w:r>
          </w:p>
        </w:tc>
        <w:tc>
          <w:tcPr>
            <w:tcW w:w="720" w:type="dxa"/>
            <w:vAlign w:val="center"/>
          </w:tcPr>
          <w:p w14:paraId="769E79E8"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14:paraId="38B7B07E"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79FAAB4F"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155</w:t>
            </w:r>
          </w:p>
        </w:tc>
        <w:tc>
          <w:tcPr>
            <w:tcW w:w="3420" w:type="dxa"/>
            <w:noWrap/>
            <w:vAlign w:val="center"/>
            <w:hideMark/>
          </w:tcPr>
          <w:p w14:paraId="208AF83A"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African-American, 67.74</w:t>
            </w:r>
          </w:p>
          <w:p w14:paraId="0E618CBC"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29.68</w:t>
            </w:r>
          </w:p>
        </w:tc>
      </w:tr>
      <w:tr w:rsidR="006D34E3" w:rsidRPr="00B9712B" w14:paraId="097E1CCE" w14:textId="77777777" w:rsidTr="00C25C2D">
        <w:trPr>
          <w:trHeight w:val="300"/>
        </w:trPr>
        <w:tc>
          <w:tcPr>
            <w:tcW w:w="2605" w:type="dxa"/>
            <w:noWrap/>
            <w:vAlign w:val="center"/>
            <w:hideMark/>
          </w:tcPr>
          <w:p w14:paraId="4D300B2E" w14:textId="556E4990"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Larson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bfdj2j4pu","properties":{"formattedCitation":"[124]","plainCitation":"[124]"},"citationItems":[{"id":4153,"uris":["http://zotero.org/users/1562642/items/6B9FEFA8"],"uri":["http://zotero.org/users/1562642/items/6B9FEFA8"],"itemData":{"id":4153,"type":"article-journal","title":"Memory deficits, postconcussive complaints, and posttraumatic stress disorder in a volunteer sample of veterans","container-title":"Rehabilitation Psychology","page":"245-252","volume":"58","issue":"3","source":"EBSCOhost","archive_location":"2013-29350-003","abstract":"Purpose: To better understand how memory impairment is related to postconcussive complaints and to posttraumatic stress disorder (PTSD) and whether these relationships remain after controlling for premorbid cognitive ability. Method: We examined memory impairment, premorbid cognitive ability, postconcussive complaints, and symptoms of PTSD in 205 veterans, 135 of who gave a self-reported history of concussion and exposure to a traumatic life event. We limited our sample to those who gave good effort on cognitive testing according to a symptom validity measure. Results: Although memory impairment was not associated with a history of concussion, it was associated with severity of postconcussive complaints. That association was no longer significant after controlling for premorbid IQ. A similar analysis yielded slightly different findings for PTSD. Memory impairment was associated with PTSD diagnosis, although it was not associated with severity of PTSD symptoms after controlling for premorbid ability. Conclusions: These data are consistent with multifactorial models of the etiology of postconcussion disorder and PTSD such as the “burden of adversity hypothesis” described by Brenner, Vanderploeg, and Terrio (2009). In such models, symptom severity and course of recovery are determined not only by trauma severity but (also) premorbid risk factors and postonset complications. (PsycINFO Database Record (c) 2013 APA, all rights reserved). (journal abstract)","DOI":"10.1037/a0032953","ISSN":"0090-5550","journalAbbreviation":"Rehabilitation Psychology","author":[{"family":"Larson","given":"Eric B."},{"family":"Zollman","given":"Felise"},{"family":"Kondiles","given":"Bethany"},{"family":"Starr","given":"Christine"}],"issued":{"date-parts":[["2013",8]]}}}],"schema":"https://github.com/citation-style-language/schema/raw/master/csl-citation.json"}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[124]</w:t>
            </w:r>
            <w:r w:rsidRPr="00B9712B">
              <w:rPr>
                <w:rFonts w:ascii="Arial" w:eastAsia="Calibri" w:hAnsi="Arial" w:cs="Arial"/>
                <w:sz w:val="20"/>
                <w:szCs w:val="20"/>
              </w:rPr>
              <w:fldChar w:fldCharType="end"/>
            </w:r>
          </w:p>
        </w:tc>
        <w:tc>
          <w:tcPr>
            <w:tcW w:w="720" w:type="dxa"/>
            <w:vAlign w:val="center"/>
          </w:tcPr>
          <w:p w14:paraId="4729B622"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14:paraId="263D08B3"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0E838669"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205</w:t>
            </w:r>
          </w:p>
        </w:tc>
        <w:tc>
          <w:tcPr>
            <w:tcW w:w="3420" w:type="dxa"/>
            <w:noWrap/>
            <w:vAlign w:val="center"/>
            <w:hideMark/>
          </w:tcPr>
          <w:p w14:paraId="66C81347"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African-American, 63.9</w:t>
            </w:r>
          </w:p>
          <w:p w14:paraId="24988048"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32.2</w:t>
            </w:r>
          </w:p>
        </w:tc>
      </w:tr>
      <w:tr w:rsidR="006D34E3" w:rsidRPr="00B9712B" w14:paraId="2D4A6399" w14:textId="77777777" w:rsidTr="00C25C2D">
        <w:trPr>
          <w:trHeight w:val="300"/>
        </w:trPr>
        <w:tc>
          <w:tcPr>
            <w:tcW w:w="2605" w:type="dxa"/>
            <w:noWrap/>
            <w:vAlign w:val="center"/>
            <w:hideMark/>
          </w:tcPr>
          <w:p w14:paraId="4623CBB9" w14:textId="7E484BFA"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Levin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274oqp1kk5","properties":{"formattedCitation":"[125]","plainCitation":"[125]"},"citationItems":[{"id":4646,"uris":["http://zotero.org/users/1562642/items/333TIK7A"],"uri":["http://zotero.org/users/1562642/items/333TIK7A"],"itemData":{"id":4646,"type":"article-journal","title":"Neuropsychological outcome of mTBI: A principal component analysis approach","container-title":"Journal of Neurotrauma","page":"625-632","volume":"30","issue":"8","source":"EBSCOhost","archive_location":"2013-15576-004","abstract":"The multitude of variables associated with a battery of outcome measures presents a risk for spurious findings in clinical trials and observational studies of mild traumatic brain injury (mTBI). We have used principal components analysis (PCA) to facilitate data reduction by identifying components which represent subsets of neuropsychological measures that are selectively correlated with each other. By merging data from two concurrent mTBI studies using the same outcome measures, we obtained a cohort of 102 mTBI patients and 85 orthopedic injury (OI) comparison patients whom we recruited from 24 hours to 96 hours post-injury and evaluated at one week, 1 month, and 3 months post-injury. Cognitive domains included episodic memory, evaluated by both verbal and visual memory tasks, cognitive processing speed tests, and executive function. Post-concussion and stress-related symptoms were measured by rating scales. PCA identified four components, including cognitive processing speed, verbal memory, visual memory, and a symptom composite representing post-concussion and stress symptoms. mTBI patients older than the mean age of 18 years had slower cognitive processing than the OI patients, but there was no group difference in cognitive processing speed in younger patients. The symptom component score differed significantly as mTBI patients had more severe symptoms than the OI group at each occasion. Our results encourage replication with other cohorts using either the same outcome measures or at least similar domains. PCA is an approach to data reduction that could mitigate spurious findings and increase efficiency in mTBI research. (PsycINFO Database Record (c) 2015 APA, all rights reserved). (journal abstract)","DOI":"10.1089/neu.2012.2627","ISSN":"0897-7151","shortTitle":"Neuropsychological outcome of mTBI","journalAbbreviation":"Journal of Neurotrauma","author":[{"family":"Levin","given":"Harvey S."},{"family":"Li","given":"Xiaoqi"},{"family":"McCauley","given":"Stephen R."},{"family":"Hanten","given":"Gerri"},{"family":"Wilde","given":"Elisabeth A."},{"family":"Swank","given":"Paul"}],"issued":{"date-parts":[["2013",4]]}}}],"schema":"https://github.com/citation-style-language/schema/raw/master/csl-citation.json"}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[125]</w:t>
            </w:r>
            <w:r w:rsidRPr="00B9712B">
              <w:rPr>
                <w:rFonts w:ascii="Arial" w:eastAsia="Calibri" w:hAnsi="Arial" w:cs="Arial"/>
                <w:sz w:val="20"/>
                <w:szCs w:val="20"/>
              </w:rPr>
              <w:fldChar w:fldCharType="end"/>
            </w:r>
          </w:p>
        </w:tc>
        <w:tc>
          <w:tcPr>
            <w:tcW w:w="720" w:type="dxa"/>
            <w:vAlign w:val="center"/>
          </w:tcPr>
          <w:p w14:paraId="664B5D95"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14:paraId="7452141D"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0BDA8776"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187</w:t>
            </w:r>
          </w:p>
        </w:tc>
        <w:tc>
          <w:tcPr>
            <w:tcW w:w="3420" w:type="dxa"/>
            <w:noWrap/>
            <w:vAlign w:val="center"/>
            <w:hideMark/>
          </w:tcPr>
          <w:p w14:paraId="598B7522"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Non-Black, 65.24</w:t>
            </w:r>
          </w:p>
          <w:p w14:paraId="56198D31"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Black, 34.76</w:t>
            </w:r>
          </w:p>
        </w:tc>
      </w:tr>
      <w:tr w:rsidR="006D34E3" w:rsidRPr="00B9712B" w14:paraId="2D7ABF9F" w14:textId="77777777" w:rsidTr="00C25C2D">
        <w:trPr>
          <w:trHeight w:val="300"/>
        </w:trPr>
        <w:tc>
          <w:tcPr>
            <w:tcW w:w="2605" w:type="dxa"/>
            <w:noWrap/>
            <w:vAlign w:val="center"/>
            <w:hideMark/>
          </w:tcPr>
          <w:p w14:paraId="19DBB369" w14:textId="36A68C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Lippa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a84eij7pa","properties":{"formattedCitation":"[126]","plainCitation":"[126]"},"citationItems":[{"id":3998,"uris":["http://zotero.org/users/1562642/items/Q6ECMBR4"],"uri":["http://zotero.org/users/1562642/items/Q6ECMBR4"],"itemData":{"id":3998,"type":"article-journal","title":"Ecological validity of performance validity testing","container-title":"Archives of Clinical Neuropsychology","page":"236-244","volume":"29","issue":"3","source":"EBSCOhost","archive_location":"2014-16119-003","abstract":"Performance validity tests (PVTs) have been shown to relate to neuropsychological performance, but no studies have looked at the ecological validity of these measures. Data from 131 veterans with a history of mild traumatic brain injury from a multicenter Veterans Administration consortium were examined to determine the relation between scores on a self-report version of the Mayo-Portland Adaptability Inventory Participation Index, a measure of community participation, and the Word Memory Test, a PVT. A restricted regression model, including education, age, history of loss of consciousness, cognitive measures, and a measure of symptom validity test performance,was not significantly associated with self-reported community reintegration. Adding PVT results to the restricted model, however, did significantly improve the prediction of community reintegration as PVT failure was associated with lower self-reported community participation. The results of this study indicate that PVTs may also serve as an indicator of patients’ functioning in the community. (PsycINFO Database Record (c) 2014 APA, all rights reserved). (journal abstract)","DOI":"10.1093/arclin/acu002","ISSN":"0887-6177","journalAbbreviation":"Archives of Clinical Neuropsychology","author":[{"family":"Lippa","given":"Sara M."},{"family":"Pastorek","given":"Nicholas J."},{"family":"Romesser","given":"Jennifer"},{"family":"Linck","given":"John"},{"family":"Sim","given":"Anita H."},{"family":"Wisdom","given":"Nick M."},{"family":"Miller","given":"Brian I."}],"issued":{"date-parts":[["2014",5]]}}}],"schema":"https://github.com/citation-style-language/schema/raw/master/csl-citation.json"}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[126]</w:t>
            </w:r>
            <w:r w:rsidRPr="00B9712B">
              <w:rPr>
                <w:rFonts w:ascii="Arial" w:eastAsia="Calibri" w:hAnsi="Arial" w:cs="Arial"/>
                <w:sz w:val="20"/>
                <w:szCs w:val="20"/>
              </w:rPr>
              <w:fldChar w:fldCharType="end"/>
            </w:r>
          </w:p>
        </w:tc>
        <w:tc>
          <w:tcPr>
            <w:tcW w:w="720" w:type="dxa"/>
            <w:vAlign w:val="center"/>
          </w:tcPr>
          <w:p w14:paraId="1C7E79EB"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2014</w:t>
            </w:r>
          </w:p>
        </w:tc>
        <w:tc>
          <w:tcPr>
            <w:tcW w:w="1350" w:type="dxa"/>
            <w:vAlign w:val="center"/>
          </w:tcPr>
          <w:p w14:paraId="3B17FDBE"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226E45E8"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131</w:t>
            </w:r>
          </w:p>
        </w:tc>
        <w:tc>
          <w:tcPr>
            <w:tcW w:w="3420" w:type="dxa"/>
            <w:noWrap/>
            <w:vAlign w:val="center"/>
            <w:hideMark/>
          </w:tcPr>
          <w:p w14:paraId="7B7C8DA0"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64.89</w:t>
            </w:r>
          </w:p>
          <w:p w14:paraId="745223BD"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Hispanic, 18.32</w:t>
            </w:r>
          </w:p>
          <w:p w14:paraId="0E320A2A"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African-American, 11.45</w:t>
            </w:r>
          </w:p>
          <w:p w14:paraId="30BCB484"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Other, 4.58</w:t>
            </w:r>
          </w:p>
          <w:p w14:paraId="5265FBD3"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Multiracial, 0.76</w:t>
            </w:r>
          </w:p>
        </w:tc>
      </w:tr>
      <w:tr w:rsidR="006D34E3" w:rsidRPr="00B9712B" w14:paraId="4958A7E9" w14:textId="77777777" w:rsidTr="00C25C2D">
        <w:trPr>
          <w:trHeight w:val="300"/>
        </w:trPr>
        <w:tc>
          <w:tcPr>
            <w:tcW w:w="2605" w:type="dxa"/>
            <w:noWrap/>
            <w:vAlign w:val="center"/>
            <w:hideMark/>
          </w:tcPr>
          <w:p w14:paraId="5915F4CD" w14:textId="6019B551"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Lopez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ctq5kfut1","properties":{"formattedCitation":"[127]","plainCitation":"[127]"},"citationItems":[{"id":41,"uris":["http://zotero.org/users/1562642/items/UE5RB2U8"],"uri":["http://zotero.org/users/1562642/items/UE5RB2U8"],"itemData":{"id":41,"type":"article-journal","title":"Brain volume, connectivity and neuropsychological performance in mild traumatic brain injury: the impact of post-traumatic stress disorder symptoms","container-title":"Journal Of Neurotrauma","page":"16-22","volume":"34","issue":"1","source":"EBSCOhost","archive_location":"26942337","abstract":"Post-traumatic stress disorder (PTSD) is commonly associated with mild traumatic brain injury (mTBI). To better understand their relationship, we examined neuroanatomical structures and neuropsychological performance in a sample of individuals with mTBI, with and without PTSD symptoms. Thirty-nine subjects with mTBI were dichotomized into those with (n=12) and without (n=27) significant PTSD symptoms based on scores on the PTSD Checklist. Using a region-of-interest approach, fronto-temporal volumes, fiber bundles obtain by DTI, and neuropsychological scores were compared between the two groups. After controlling for total intracranial volume and age, subjects with mTBI and PTSD symptoms exhibited volumetric differences in the entorhinal cortex, an area associated with memory networks, relative to mTBI-only patients (F=4.28, p=.046). Additionally, subjects with PTSD symptoms showed reduced white matter integrity in the right cingulum bundle (Axial diffusivity: F=6.04, p=.020). Accompanying these structural alterations, mTBI and PTSD subjects also showed impaired performance in encoding (F=5.98, p=.019) and retrieval (F=7.32, p=.010) phases of list learning and in tests of processing speed (WAIS Processing Speed Index: F=12.23, p=.001; Trails A: F=5.56, p=.024). Increased volume and white matter disruptions in these areas, commonly associated with memory functions, may be related to functional disturbances during cognitively demanding tasks. Differences in brain volume and white matter integrity between mTBI subjects and those with mTBI and comorbid PTSD symptoms point to neuroanatomical differences underlying poorer recovery of mTBI subjects who experience PTSD symptoms. These findings support theoretical models of PTSD's relationship to learning difficulties.;","ISSN":"1557-9042","shortTitle":"Brain volume, connectivity and neuropsychological performance in mild traumatic brain injury","journalAbbreviation":"Journal Of Neurotrauma","author":[{"family":"Lopez","given":"Katherine C"},{"family":"Leary","given":"Jacob B"},{"family":"Pham","given":"Dzung L"},{"family":"Chou","given":"Yi-Yu"},{"family":"Dsurney","given":"John"},{"family":"Chan","given":"Leighton"}],"issued":{"date-parts":[["2017"]]}}}],"schema":"https://github.com/citation-style-language/schema/raw/master/csl-citation.json"}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[127]</w:t>
            </w:r>
            <w:r w:rsidRPr="00B9712B">
              <w:rPr>
                <w:rFonts w:ascii="Arial" w:eastAsia="Calibri" w:hAnsi="Arial" w:cs="Arial"/>
                <w:sz w:val="20"/>
                <w:szCs w:val="20"/>
              </w:rPr>
              <w:fldChar w:fldCharType="end"/>
            </w:r>
          </w:p>
        </w:tc>
        <w:tc>
          <w:tcPr>
            <w:tcW w:w="720" w:type="dxa"/>
            <w:vAlign w:val="center"/>
          </w:tcPr>
          <w:p w14:paraId="3A5D4599"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2017</w:t>
            </w:r>
          </w:p>
        </w:tc>
        <w:tc>
          <w:tcPr>
            <w:tcW w:w="1350" w:type="dxa"/>
            <w:vAlign w:val="center"/>
          </w:tcPr>
          <w:p w14:paraId="2743D25B"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6FE9A361"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39</w:t>
            </w:r>
          </w:p>
        </w:tc>
        <w:tc>
          <w:tcPr>
            <w:tcW w:w="3420" w:type="dxa"/>
            <w:noWrap/>
            <w:vAlign w:val="center"/>
            <w:hideMark/>
          </w:tcPr>
          <w:p w14:paraId="712DB486"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74.36</w:t>
            </w:r>
          </w:p>
          <w:p w14:paraId="0173754A"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African-American, 10.26</w:t>
            </w:r>
          </w:p>
          <w:p w14:paraId="45674E0E"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Hispanic, 7.69</w:t>
            </w:r>
          </w:p>
          <w:p w14:paraId="272A5571"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Mixed racial background, 5.13</w:t>
            </w:r>
          </w:p>
          <w:p w14:paraId="1E1C93A3"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Asian, 2.56</w:t>
            </w:r>
          </w:p>
        </w:tc>
      </w:tr>
      <w:tr w:rsidR="006D34E3" w:rsidRPr="00B9712B" w14:paraId="75E762DB" w14:textId="77777777" w:rsidTr="00C25C2D">
        <w:trPr>
          <w:trHeight w:val="300"/>
        </w:trPr>
        <w:tc>
          <w:tcPr>
            <w:tcW w:w="2605" w:type="dxa"/>
            <w:noWrap/>
            <w:vAlign w:val="center"/>
            <w:hideMark/>
          </w:tcPr>
          <w:p w14:paraId="692E6B5C" w14:textId="30EEF9B1"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Louey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autlthf7r","properties":{"formattedCitation":"[128]","plainCitation":"[128]"},"citationItems":[{"id":4634,"uris":["http://zotero.org/users/1562642/items/28M8ES4A"],"uri":["http://zotero.org/users/1562642/items/28M8ES4A"],"itemData":{"id":4634,"type":"article-journal","title":"Detecting cognitive impairment after concussion: Sensitivity of change from baseline and normative data methods using the CogSport/Axon Cognitive test battery","container-title":"Archives of Clinical Neuropsychology","page":"432-441","volume":"29","issue":"5","source":"EBSCOhost","archive_location":"2014-30233-004","abstract":"Concussion-related cognitive impairments are typically evaluated with repeated neuropsychological assessments where post-injury performances are compared with pre-injury baseline data (baseline method). Many cases of concussions, however, are evaluated in the absence of baseline data by comparing post-injury performances with normative data (normative method). This study aimed to compare the sensitivity and specificity of these two methods using the CogSport/Axon test battery. Normative data and reliable change indices were computed from a non-injured athlete sample (n = 235). Test-retest data from non-injured (n = 260) and recently concussed (n = 29) athlete samples were then used to compare the two methods. The baseline method was found to be more sensitive than the normative method, and both methods had high specificity and overall correct classification rates. This suggests that while the normative method identifies most cases of recent concussions, the baseline method remains a more precise approach to assessing concussion-related cognitive impairments. (PsycINFO Database Record (c) 2015 APA, all rights reserved). (journal abstract)","DOI":"10.1093/arclin/acu020","ISSN":"0887-6177","shortTitle":"Detecting cognitive impairment after concussion","journalAbbreviation":"Arch Clin Neuropsychol","author":[{"family":"Louey","given":"Andrea G."},{"family":"Cromer","given":"Jason A."},{"family":"Schembri","given":"Adrian J."},{"family":"Darby","given":"David G."},{"family":"Maruff","given":"Paul"},{"family":"Makdissi","given":"Michael"},{"family":"Mccrory","given":"Paul"}],"issued":{"date-parts":[["2014",8]]}}}],"schema":"https://github.com/citation-style-language/schema/raw/master/csl-citation.json"}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[128]</w:t>
            </w:r>
            <w:r w:rsidRPr="00B9712B">
              <w:rPr>
                <w:rFonts w:ascii="Arial" w:eastAsia="Calibri" w:hAnsi="Arial" w:cs="Arial"/>
                <w:sz w:val="20"/>
                <w:szCs w:val="20"/>
              </w:rPr>
              <w:fldChar w:fldCharType="end"/>
            </w:r>
          </w:p>
        </w:tc>
        <w:tc>
          <w:tcPr>
            <w:tcW w:w="720" w:type="dxa"/>
            <w:vAlign w:val="center"/>
          </w:tcPr>
          <w:p w14:paraId="34D9A0D5"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2014</w:t>
            </w:r>
          </w:p>
        </w:tc>
        <w:tc>
          <w:tcPr>
            <w:tcW w:w="1350" w:type="dxa"/>
            <w:vAlign w:val="center"/>
          </w:tcPr>
          <w:p w14:paraId="1BFBE140"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Australia</w:t>
            </w:r>
          </w:p>
        </w:tc>
        <w:tc>
          <w:tcPr>
            <w:tcW w:w="1350" w:type="dxa"/>
            <w:noWrap/>
            <w:vAlign w:val="center"/>
            <w:hideMark/>
          </w:tcPr>
          <w:p w14:paraId="28FD0DDF"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524</w:t>
            </w:r>
          </w:p>
        </w:tc>
        <w:tc>
          <w:tcPr>
            <w:tcW w:w="3420" w:type="dxa"/>
            <w:noWrap/>
            <w:vAlign w:val="center"/>
            <w:hideMark/>
          </w:tcPr>
          <w:p w14:paraId="0F09F1A4"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English or European, 46.18</w:t>
            </w:r>
          </w:p>
          <w:p w14:paraId="0B87DAF3"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Indigenous, 4.2</w:t>
            </w:r>
          </w:p>
        </w:tc>
      </w:tr>
      <w:tr w:rsidR="006D34E3" w:rsidRPr="00B9712B" w14:paraId="2C53134C" w14:textId="77777777" w:rsidTr="00C25C2D">
        <w:trPr>
          <w:trHeight w:val="300"/>
        </w:trPr>
        <w:tc>
          <w:tcPr>
            <w:tcW w:w="2605" w:type="dxa"/>
            <w:noWrap/>
            <w:vAlign w:val="center"/>
            <w:hideMark/>
          </w:tcPr>
          <w:p w14:paraId="48C86FCF" w14:textId="77F15D3E"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Lovell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4sfog91r8","properties":{"formattedCitation":"[129]","plainCitation":"[129]"},"citationItems":[{"id":4633,"uris":["http://zotero.org/users/1562642/items/DQPGXEQ9"],"uri":["http://zotero.org/users/1562642/items/DQPGXEQ9"],"itemData":{"id":4633,"type":"article-journal","title":"Does loss of consciousness predict neuropsychological decrements after concussion?","container-title":"Clinical Journal of Sport Medicine","page":"193–198","volume":"9","issue":"4","source":"Google Scholar","abstract":"Objective: To investigate the importance of loss of consciousness (LOC) in predicting neuropsychological test performance in a large sample of patients with head injury.; Design: Retrospective comparison of neuropsychological test results for patients who suffered traumatic LOC, no LOC, or uncertain LOC.; Setting: Allegheny General Hospital, Pittsburgh, Pennsylvania.; Patients: The total number of patients included in this study was 383.; Main Outcome Measures: Neuropsychological test measures, including the visual reproduction, digit span, and logical memory subtests of the Wechsler memory scale (revised), the Trail Making test, Wisconsin Card Sorting test, Hopkins Verbal Learning test, Controlled Oral Word Association, and the Galveston Orientation and Amnesia test (GOAT).; Results: No significant differences were found between the LOC, no LOC, or uncertain LOC groups for any of the neuropsychological measures used. Patients who had experienced traumatic LOC did not perform more poorly on neuropsychological testing than those with no LOC or uncertain LOC. All three groups demonstrated mildly decreased performance on formal tests of speed of information processing, attentional process, and memory.; Conclusion: The results of this study cast doubt on the importance of LOC as a predictor of neuropsychological test performance during the acute phase of recovery from mild traumatic brain injury. Neuropsychological testing procedures have been shown to be sensitive in measuring cognitive sequelae of mild traumatic brain injury (concussion) in athletes. The failure of this study to find any relationship between LOC and neuropsychological functioning in a large sample of patients with mild head trauma calls into question the assignment of primary importance to LOC in grading severity of concussion. This study also does not provide support for the use of guidelines that rely heavily on LOC in making return-to-play decisions. Continued research is necessary to determine the relative importance of markers of concussion in athletes.;","ISSN":"1050-642X","shortTitle":"Does Loss of Consciousness Predict Neuropsychological Decrements After Concussion?","journalAbbreviation":"Clinical Journal of Sport Medicine","author":[{"family":"Lovell","given":"Mark R."},{"family":"Iverson","given":"Grant L."},{"family":"Collins","given":"Michael W."},{"family":"McKeag","given":"Douglas"},{"family":"Maroon","given":"Joseph C."}],"issued":{"date-parts":[["1999"]]}}}],"schema":"https://github.com/citation-style-language/schema/raw/master/csl-citation.json"}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[129]</w:t>
            </w:r>
            <w:r w:rsidRPr="00B9712B">
              <w:rPr>
                <w:rFonts w:ascii="Arial" w:eastAsia="Calibri" w:hAnsi="Arial" w:cs="Arial"/>
                <w:sz w:val="20"/>
                <w:szCs w:val="20"/>
              </w:rPr>
              <w:fldChar w:fldCharType="end"/>
            </w:r>
          </w:p>
        </w:tc>
        <w:tc>
          <w:tcPr>
            <w:tcW w:w="720" w:type="dxa"/>
            <w:vAlign w:val="center"/>
          </w:tcPr>
          <w:p w14:paraId="4C76229A"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1999</w:t>
            </w:r>
          </w:p>
        </w:tc>
        <w:tc>
          <w:tcPr>
            <w:tcW w:w="1350" w:type="dxa"/>
            <w:vAlign w:val="center"/>
          </w:tcPr>
          <w:p w14:paraId="6B1A55F2"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6C60033F"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383</w:t>
            </w:r>
          </w:p>
        </w:tc>
        <w:tc>
          <w:tcPr>
            <w:tcW w:w="3420" w:type="dxa"/>
            <w:noWrap/>
            <w:vAlign w:val="center"/>
            <w:hideMark/>
          </w:tcPr>
          <w:p w14:paraId="3A697C1A"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White, 95.56</w:t>
            </w:r>
          </w:p>
          <w:p w14:paraId="7BCAC0CB"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Other, 4.44</w:t>
            </w:r>
          </w:p>
        </w:tc>
      </w:tr>
      <w:tr w:rsidR="006D34E3" w:rsidRPr="00B9712B" w14:paraId="44C6F562" w14:textId="77777777" w:rsidTr="00C25C2D">
        <w:trPr>
          <w:trHeight w:val="300"/>
        </w:trPr>
        <w:tc>
          <w:tcPr>
            <w:tcW w:w="2605" w:type="dxa"/>
            <w:noWrap/>
            <w:vAlign w:val="center"/>
            <w:hideMark/>
          </w:tcPr>
          <w:p w14:paraId="0A1825A7" w14:textId="4E02C610"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Luethcke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mena97lhn","properties":{"formattedCitation":"[130]","plainCitation":"[130]"},"citationItems":[{"id":4190,"uris":["http://zotero.org/users/1562642/items/PSIE9JSM"],"uri":["http://zotero.org/users/1562642/items/PSIE9JSM"],"itemData":{"id":4190,"type":"article-journal","title":"Comparison of concussive symptoms, cognitive performance, and psychological symptoms between acute blast-versus nonblast-induced mild traumatic brain injury","container-title":"Journal of the International Neuropsychological Society","page":"36-45","volume":"17","issue":"1","source":"EBSCOhost","archive_location":"2011-00545-005","abstract":"Blast-related head injuries are one of the most prevalent injuries among military personnel deployed in service of Operation Iraqi Freedom. Although several studies have evaluated symptoms after blast injury in military personnel, few studies compared them to nonblast injuries or measured symptoms within the acute stage after traumatic brain injury (TBI). Knowledge of acute symptoms will help deployed clinicians make important decisions regarding recommendations for treatment and return to duty. Furthermore, differences more apparent during the acute stage might suggest important predictors of the long-term trajectory of recovery. This study evaluated concussive, psychological, and cognitive symptoms in military personnel and civilian contractors (N=82) diagnosed with mild TBI (mTBI) at a combat support hospital in Iraq. Participants completed a clinical interview, the Automated Neuropsychological Assessment Metric (ANAM), PTSD Checklist-Military Version (PCL-M), Behavioral Health Measure (BHM), and Insomnia Severity Index (ISI) within 72 hr of injury. Results suggest that there are few differences in concussive symptoms, psychological symptoms, and neurocognitive performance between blast and nonblast mTBIs, although clinically significant impairment in cognitive reaction time for both blast and nonblast groups is observed. Reductions in ANAM accuracy were related to duration of loss of consciousness, not injury mechanism. (PsycINFO Database Record (c) 2012 APA, all rights reserved). (journal abstract)","DOI":"10.1017/S1355617710001207","ISSN":"1355-6177","journalAbbreviation":"Journal of the International Neuropsychological Society","author":[{"family":"Luethcke","given":"Cynthia A."},{"family":"Bryan","given":"Craig J."},{"family":"Morrow","given":"Chad E."},{"family":"Isler","given":"William C."}],"issued":{"date-parts":[["2011",1]]}}}],"schema":"https://github.com/citation-style-language/schema/raw/master/csl-citation.json"}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[130]</w:t>
            </w:r>
            <w:r w:rsidRPr="00B9712B">
              <w:rPr>
                <w:rFonts w:ascii="Arial" w:eastAsia="Calibri" w:hAnsi="Arial" w:cs="Arial"/>
                <w:sz w:val="20"/>
                <w:szCs w:val="20"/>
              </w:rPr>
              <w:fldChar w:fldCharType="end"/>
            </w:r>
          </w:p>
        </w:tc>
        <w:tc>
          <w:tcPr>
            <w:tcW w:w="720" w:type="dxa"/>
            <w:vAlign w:val="center"/>
          </w:tcPr>
          <w:p w14:paraId="5B691F61"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2011</w:t>
            </w:r>
          </w:p>
        </w:tc>
        <w:tc>
          <w:tcPr>
            <w:tcW w:w="1350" w:type="dxa"/>
            <w:vAlign w:val="center"/>
          </w:tcPr>
          <w:p w14:paraId="6AE5B06A"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08ADCD18"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77</w:t>
            </w:r>
          </w:p>
        </w:tc>
        <w:tc>
          <w:tcPr>
            <w:tcW w:w="3420" w:type="dxa"/>
            <w:noWrap/>
            <w:vAlign w:val="center"/>
            <w:hideMark/>
          </w:tcPr>
          <w:p w14:paraId="0EA1CB7E"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White, 68.83</w:t>
            </w:r>
          </w:p>
          <w:p w14:paraId="700855F8"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Black, 22.08</w:t>
            </w:r>
          </w:p>
          <w:p w14:paraId="0AD709F3"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Hispanic, 11.69</w:t>
            </w:r>
          </w:p>
          <w:p w14:paraId="76A576AE"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Asian or Pacific Islander, 2.6</w:t>
            </w:r>
          </w:p>
        </w:tc>
      </w:tr>
      <w:tr w:rsidR="006D34E3" w:rsidRPr="00B9712B" w14:paraId="59EF9B5F" w14:textId="77777777" w:rsidTr="00C25C2D">
        <w:trPr>
          <w:trHeight w:val="300"/>
        </w:trPr>
        <w:tc>
          <w:tcPr>
            <w:tcW w:w="2605" w:type="dxa"/>
            <w:noWrap/>
            <w:vAlign w:val="center"/>
            <w:hideMark/>
          </w:tcPr>
          <w:p w14:paraId="1FC09A54" w14:textId="02E54BC8"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Mac Donald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ne7l67hq9","properties":{"formattedCitation":"[131]","plainCitation":"[131]"},"citationItems":[{"id":51,"uris":["http://zotero.org/users/1562642/items/6J372E8T"],"uri":["http://zotero.org/users/1562642/items/6J372E8T"],"itemData":{"id":51,"type":"article-journal","title":"Acute post-traumatic stress symptoms and age predict outcome in military blast concussion","container-title":"Brain","page":"1314-1326","volume":"138","issue":"5","source":"EBSCOhost","archive_location":"2015-18484-019","abstract":"High rates of adverse outcomes have been reported following blast-related concussive traumatic brain injury in US military personnel, but the extent to which such adverse outcomes can be predicted acutely after injury is unknown. We performed a prospective, observational study of US military personnel with blast-related concussive traumatic brain injury (n = 38) and controls (n = 34) enrolled between March and September 2012. Importantly all subjects returned to duty and did not require evacuation. Subjects were evaluated acutely 0–7 days after injury at two sites in Afghanistan and again 6–12 months later in the United States. Acute assessments revealed heightened post-concussive, post-traumatic stress, and depressive symptoms along with worse cognitive performance in subjects with traumatic brain injury. At 6–12 months follow-up, 63% of subjects with traumatic brain injury and 20% of controls had moderate overall disability. Subjects with traumatic brain injury showed more severe neurobehavioural, post-traumatic stress and depression symptoms along with more frequent cognitive performance deficits and more substantial headache impairment than control subjects. Logistic regression modelling using only acute measures identified that a diagnosis of traumatic brain injury, older age, and more severe post-traumatic stress symptoms provided a good prediction of later adverse global outcomes (area under the receiver-operating characteristic curve = 0.84). Thus, US military personnel with concussive blast-related traumatic brain injury in Afghanistan who returned to duty still fared quite poorly on many clinical outcome measures 6–12 months after injury. Poor global outcome seems to be largely driven by psychological health measures, age, and traumatic brain injury status. The effects of early interventions and longer term implications of these findings are unknown. (PsycINFO Database Record (c) 2015 APA, all rights reserved). (journal abstract)","DOI":"10.1093/brain/awv038","ISSN":"0006-8950","journalAbbreviation":"Brain","author":[{"family":"Mac Donald","given":"Christine L."},{"family":"Adam","given":"Octavian R."},{"family":"Johnson","given":"Ann M."},{"family":"Nelson","given":"Elliot C."},{"family":"Werner","given":"Nicole J."},{"family":"Rivet","given":"Dennis J."},{"family":"Brody","given":"David L."}],"issued":{"date-parts":[["2015",5]]}}}],"schema":"https://github.com/citation-style-language/schema/raw/master/csl-citation.json"}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[131]</w:t>
            </w:r>
            <w:r w:rsidRPr="00B9712B">
              <w:rPr>
                <w:rFonts w:ascii="Arial" w:eastAsia="Calibri" w:hAnsi="Arial" w:cs="Arial"/>
                <w:sz w:val="20"/>
                <w:szCs w:val="20"/>
              </w:rPr>
              <w:fldChar w:fldCharType="end"/>
            </w:r>
          </w:p>
        </w:tc>
        <w:tc>
          <w:tcPr>
            <w:tcW w:w="720" w:type="dxa"/>
            <w:vAlign w:val="center"/>
          </w:tcPr>
          <w:p w14:paraId="3AED474E"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14:paraId="3BD55D6B"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036DA2CC"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72</w:t>
            </w:r>
          </w:p>
        </w:tc>
        <w:tc>
          <w:tcPr>
            <w:tcW w:w="3420" w:type="dxa"/>
            <w:noWrap/>
            <w:vAlign w:val="center"/>
            <w:hideMark/>
          </w:tcPr>
          <w:p w14:paraId="200B262E"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White, 70.83</w:t>
            </w:r>
          </w:p>
          <w:p w14:paraId="66C483C8"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Hispanic or Latino, 19.44</w:t>
            </w:r>
          </w:p>
          <w:p w14:paraId="1C007E07"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African-American, 9.72</w:t>
            </w:r>
          </w:p>
        </w:tc>
      </w:tr>
      <w:tr w:rsidR="006D34E3" w:rsidRPr="00B9712B" w14:paraId="68F0D9B0" w14:textId="77777777" w:rsidTr="00C25C2D">
        <w:trPr>
          <w:trHeight w:val="300"/>
        </w:trPr>
        <w:tc>
          <w:tcPr>
            <w:tcW w:w="2605" w:type="dxa"/>
            <w:noWrap/>
            <w:vAlign w:val="center"/>
            <w:hideMark/>
          </w:tcPr>
          <w:p w14:paraId="58287AA1" w14:textId="67B5DCE9"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Macciocchi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dbe25modu","properties":{"formattedCitation":"[56]","plainCitation":"[56]"},"citationItems":[{"id":4626,"uris":["http://zotero.org/users/1562642/items/JNGVDAUN"],"uri":["http://zotero.org/users/1562642/items/JNGVDAUN"],"itemData":{"id":4626,"type":"article-journal","title":"The impact of mild traumatic brain injury on cognitive functioning following co-occurring spinal cord injury","container-title":"Archives of Clinical Neuropsychology","page":"684-691","volume":"28","issue":"7","source":"EBSCOhost","archive_location":"2013-38013-006","abstract":"Meta-analytic studies have shown that mild traumatic brain injury (MTBI) has relatively negligible effects on cognitive functioning at 90 or more days post-injury. Few studies have prospectively examined the effects of MTBI in acute physical trauma populations. This prospective, cohort study compared the cognitive performance of persons who sustained a spinal cord injury (SCI) and a co-occurring MTBI (N = 53) to persons who sustained an SCI alone (N = 64) between 26 and 76 days (mean = 46) post-injury. The presence of MTBI was determined based on acute medical record review using a standardized algorithm. Primary outcome measures were seven neuropsychological tests that evaluated visual, verbal, and working memory, perceptual reasoning, and processing speed that controlled for potential upper extremity impairment. Persons who sustained SCI with or without MTBI had lower than expected performance across all neuropsychological tests, on average about 1 SD below the mean. Analysis of covariance indicated that persons with MTBI did not evidence greater impairment on any neuropsychological test. The aggregated effect size (Cohen's d) was -0.16. The strongest predictors of neuropsychological test scores were education, race, history of learning problems, and days from injury to rehabilitation admission. MTBI did not predict performance on any neuropsychological test. These findings are consistent with other controlled studies that indicate a single MTBI has negligible long-term impacts on cognition. (PsycINFO Database Record (c) 2014 APA, all rights reserved). (journal abstract)","ISSN":"0887-6177","journalAbbreviation":"Archives of Clinical Neuropsychology","author":[{"family":"Macciocchi","given":"Stephen N."},{"family":"Seel","given":"Ronald T."},{"family":"Thompson","given":"Nicole"}],"issued":{"date-parts":[["2013",11]]}}}],"schema":"https://github.com/citation-style-language/schema/raw/master/csl-citation.json"}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[56]</w:t>
            </w:r>
            <w:r w:rsidRPr="00B9712B">
              <w:rPr>
                <w:rFonts w:ascii="Arial" w:eastAsia="Calibri" w:hAnsi="Arial" w:cs="Arial"/>
                <w:sz w:val="20"/>
                <w:szCs w:val="20"/>
              </w:rPr>
              <w:fldChar w:fldCharType="end"/>
            </w:r>
          </w:p>
        </w:tc>
        <w:tc>
          <w:tcPr>
            <w:tcW w:w="720" w:type="dxa"/>
            <w:vAlign w:val="center"/>
          </w:tcPr>
          <w:p w14:paraId="23F55AA4"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14:paraId="16A30B7D"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07FC7FF3"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117</w:t>
            </w:r>
          </w:p>
        </w:tc>
        <w:tc>
          <w:tcPr>
            <w:tcW w:w="3420" w:type="dxa"/>
            <w:noWrap/>
            <w:vAlign w:val="center"/>
            <w:hideMark/>
          </w:tcPr>
          <w:p w14:paraId="7CC52FF7"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White, 60.68</w:t>
            </w:r>
          </w:p>
          <w:p w14:paraId="33CE1AC1"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African-American, 36.75</w:t>
            </w:r>
          </w:p>
          <w:p w14:paraId="04E53A0E"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Other, 2.56</w:t>
            </w:r>
          </w:p>
        </w:tc>
      </w:tr>
      <w:tr w:rsidR="006D34E3" w:rsidRPr="00B9712B" w14:paraId="3048B05D" w14:textId="77777777" w:rsidTr="00C25C2D">
        <w:trPr>
          <w:trHeight w:val="300"/>
        </w:trPr>
        <w:tc>
          <w:tcPr>
            <w:tcW w:w="2605" w:type="dxa"/>
            <w:noWrap/>
            <w:vAlign w:val="center"/>
            <w:hideMark/>
          </w:tcPr>
          <w:p w14:paraId="7ADC3463" w14:textId="534C3284"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MacDonald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csbo5o8uq","properties":{"formattedCitation":"[132]","plainCitation":"[132]"},"citationItems":[{"id":3712,"uris":["http://zotero.org/users/1562642/items/JMGM62K5"],"uri":["http://zotero.org/users/1562642/items/JMGM62K5"],"itemData":{"id":3712,"type":"article-journal","title":"Functional status after blast-plus-impact complex concussive traumatic brain injury in evacuated United States military personnel","container-title":"Journal of Neurotrauma","page":"889-898","volume":"31","issue":"10","source":"EBSCOhost","archive_location":"2014-20061-002","abstract":"Fundamental questions remain unanswered about the longitudinal impact of blast-plus-impact complex traumatic brain injuries (TBI) from wars in Iraq and Afghanistan. This prospective, observational study investigated measures of clinical outcome in US military personnel evacuated to Landstuhl Regional Medical Center (LRMC) in Germany after such \"blast-plus\" concussive TBIs. Glasgow Outcome Scale-Extended assessments completed 6-12 months after injury indicated a moderate overall disability in 41/47 (87%) blast-plus TBI subjects and a substantial but smaller number (11/18, 61%, p = 0.018) of demographically similar US military controls without TBI evacuated for other medical reasons. Cognitive function assessed with a neuropsychological test battery was not different between blast-plus TBI subjects and controls; performance of both groups was generally in the normal range. No subject was found to have focal neurological deficits. However, 29/47 (57%) of blast-plus subjects with TBI met all criteria for post-traumatic stress disorder (PTSD) versus 5/18 (28%) of controls (p = 0.014). PTSD was highly associated with overall disability; 31/34 patients with PTSD versus 19/31 patients who did not meet full PTSD criteria had moderate to severe disability (p = 0.0003). Symptoms of depression were also more severe in the TBI group (p = 0.05), and highly correlated with PTSD severity (r = 0.86, p &lt; 0.0001). Thus, in summary, high rates of PTSD and depression but not cognitive impairment or focal neurological deficits were observed 6-12 months after concussive blast-plus-impact complex TBI. Overall disability was substantially greater than typically reported in civilian non-blast concussive (\"mild\") patients with TBI, even with polytrauma. The relationship between these clinical outcomes and specific blast-related aspects of brain injuries versus other combat-related factors remains unknown. (PsycINFO Database Record (c) 2014 APA, all rights reserved). (journal abstract)","DOI":"10.1089/neu.2013.3173","ISSN":"0897-7151","journalAbbreviation":"Journal of Neurotrauma","author":[{"family":"MacDonald","given":"Christine L."},{"family":"Johnson","given":"Ann M."},{"family":"Nelson","given":"Elliot C."},{"family":"Werner","given":"Nicole J."},{"family":"Fang","given":"Raymond"},{"family":"Flaherty","given":"Stephen F."},{"family":"Brody","given":"David L."}],"issued":{"date-parts":[["2014",5,15]]}}}],"schema":"https://github.com/citation-style-language/schema/raw/master/csl-citation.json"}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[132]</w:t>
            </w:r>
            <w:r w:rsidRPr="00B9712B">
              <w:rPr>
                <w:rFonts w:ascii="Arial" w:eastAsia="Calibri" w:hAnsi="Arial" w:cs="Arial"/>
                <w:sz w:val="20"/>
                <w:szCs w:val="20"/>
              </w:rPr>
              <w:fldChar w:fldCharType="end"/>
            </w:r>
          </w:p>
        </w:tc>
        <w:tc>
          <w:tcPr>
            <w:tcW w:w="720" w:type="dxa"/>
            <w:vAlign w:val="center"/>
          </w:tcPr>
          <w:p w14:paraId="6CD2B90A"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2014</w:t>
            </w:r>
          </w:p>
        </w:tc>
        <w:tc>
          <w:tcPr>
            <w:tcW w:w="1350" w:type="dxa"/>
            <w:vAlign w:val="center"/>
          </w:tcPr>
          <w:p w14:paraId="6B11B73B"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21AF435A"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84</w:t>
            </w:r>
          </w:p>
        </w:tc>
        <w:tc>
          <w:tcPr>
            <w:tcW w:w="3420" w:type="dxa"/>
            <w:noWrap/>
            <w:vAlign w:val="center"/>
            <w:hideMark/>
          </w:tcPr>
          <w:p w14:paraId="5BB7A358"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White, 77.38</w:t>
            </w:r>
          </w:p>
          <w:p w14:paraId="2F024408"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African-American, 11.9</w:t>
            </w:r>
          </w:p>
          <w:p w14:paraId="04F8B150"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Hispanic or Latino, 11.9</w:t>
            </w:r>
          </w:p>
          <w:p w14:paraId="53B70BB3"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Asian, 2.38</w:t>
            </w:r>
          </w:p>
        </w:tc>
      </w:tr>
      <w:tr w:rsidR="006D34E3" w:rsidRPr="00B9712B" w14:paraId="7D0F8A64" w14:textId="77777777" w:rsidTr="00C25C2D">
        <w:trPr>
          <w:trHeight w:val="300"/>
        </w:trPr>
        <w:tc>
          <w:tcPr>
            <w:tcW w:w="2605" w:type="dxa"/>
            <w:noWrap/>
            <w:vAlign w:val="center"/>
            <w:hideMark/>
          </w:tcPr>
          <w:p w14:paraId="6FA2AD8F" w14:textId="7AD35D09"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Maillard-Wermelinger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csignpmo6","properties":{"formattedCitation":"[133]","plainCitation":"[133]"},"citationItems":[{"id":4623,"uris":["http://zotero.org/users/1562642/items/4NEHED3N"],"uri":["http://zotero.org/users/1562642/items/4NEHED3N"],"itemData":{"id":4623,"type":"article-journal","title":"Mild traumatic brain injury and executive functions in school-aged children","container-title":"Developmental Neurorehabilitation","page":"330-341","volume":"12","issue":"5","source":"EBSCOhost","archive_location":"2010-10123-008","abstract":"Objective: This study sought to examine the effects of mild traumatic brain injury (TBI) on executive functions in school-aged children. Participants and method: The prospective, longitudinal study involved 8–15 year old children, 186 with mild TBI and 99 with mild orthopaedic injuries (OI). They were administered the Stockings of Cambridge and Spatial Working Memory sub-tests from the Cambridge Neuropsychological Testing Automated Battery (CANTAB) ~10 days, 3 months and 12 months post-injury. Parents completed the Behavior Rating Inventory of Executive Functions (BRIEF) on each occasion, with ratings at the initial assessment intended to assess pre-morbid functioning retrospectively. Results: On the CANTAB, the groups did not differ on the Stockings of Cambridge and the mild TBI group unexpectedly performed better than the OI group on Spatial Working Memory. On the BRIEF, children with mild TBI showed a marginally significant trend toward more problems than the OI group on the Metacognition Index composite. The only BRIEF sub-scale on which they demonstrated significantly more problems was Organization of Materials. The presence of intracranial abnormalities on MRI was associated with more problems on the BRIEF Organization of Materials sub-scale at 3 months, but other findings were not consistent with hypothesized effects of TBI severity. The CANTAB sub-tests were significant predictors of later ratings on the BRIEF, but accounted for modest variance. Discussion: Children with mild TBI show limited evidence of deficits in executive functions, either cognitively or behaviourally, irrespective of injury characteristics. Cognitive tests of executive functions are modest predictors of ratings of executive functions in everyday life, for children both with and without mild TBI. (PsycINFO Database Record (c) 2015 APA, all rights reserved). (journal abstract)","DOI":"10.3109/17518420903087251","ISSN":"1751-8423","journalAbbreviation":"Developmental Neurorehabilitation","author":[{"family":"Maillard-Wermelinger","given":"Anne"},{"family":"Yeates","given":"Keith Owen"},{"family":"Taylor","given":"H. Gerry"},{"family":"Rusin","given":"Jerome"},{"family":"Bangert","given":"Barbara"},{"family":"Dietrich","given":"Ann"},{"family":"Nuss","given":"Kathryn"},{"family":"Wright","given":"Martha"}],"issued":{"date-parts":[["2009"]]}}}],"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[133]</w:t>
            </w:r>
            <w:r w:rsidRPr="00B9712B">
              <w:rPr>
                <w:rFonts w:ascii="Arial" w:eastAsia="Calibri" w:hAnsi="Arial" w:cs="Arial"/>
                <w:sz w:val="20"/>
                <w:szCs w:val="20"/>
              </w:rPr>
              <w:fldChar w:fldCharType="end"/>
            </w:r>
          </w:p>
        </w:tc>
        <w:tc>
          <w:tcPr>
            <w:tcW w:w="720" w:type="dxa"/>
            <w:vAlign w:val="center"/>
          </w:tcPr>
          <w:p w14:paraId="4EE9359E"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2009</w:t>
            </w:r>
          </w:p>
        </w:tc>
        <w:tc>
          <w:tcPr>
            <w:tcW w:w="1350" w:type="dxa"/>
            <w:vAlign w:val="center"/>
          </w:tcPr>
          <w:p w14:paraId="63BAD32D"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11444AF4"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285</w:t>
            </w:r>
          </w:p>
        </w:tc>
        <w:tc>
          <w:tcPr>
            <w:tcW w:w="3420" w:type="dxa"/>
            <w:noWrap/>
            <w:vAlign w:val="center"/>
            <w:hideMark/>
          </w:tcPr>
          <w:p w14:paraId="03FC31CF"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White (non-Hispanic), 68.77</w:t>
            </w:r>
          </w:p>
        </w:tc>
      </w:tr>
      <w:tr w:rsidR="006D34E3" w:rsidRPr="00B9712B" w14:paraId="1E90D2B5" w14:textId="77777777" w:rsidTr="00C25C2D">
        <w:trPr>
          <w:trHeight w:val="300"/>
        </w:trPr>
        <w:tc>
          <w:tcPr>
            <w:tcW w:w="2605" w:type="dxa"/>
            <w:noWrap/>
            <w:vAlign w:val="center"/>
            <w:hideMark/>
          </w:tcPr>
          <w:p w14:paraId="583D275F" w14:textId="702ACDE1"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Maruff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u744kb1dv","properties":{"formattedCitation":"[134]","plainCitation":"[134]"},"citationItems":[{"id":4616,"uris":["http://zotero.org/users/1562642/items/XSRUGUWJ"],"uri":["http://zotero.org/users/1562642/items/XSRUGUWJ"],"itemData":{"id":4616,"type":"article-journal","title":"Validity of the CogState Brief Battery: Relationship to standardized tests and sensitivity to cognitive impairment in mild traumatic brain injury, schizophrenia, and AIDS dementia complex","container-title":"Archives of Clinical Neuropsychology","page":"165-178","volume":"24","issue":"2","source":"EBSCOhost","archive_location":"2010-24034-005","abstract":"This study examined the validity of the four standard psychological paradigms that have been operationally defined within the CogState brief computerized cognitive assessment battery. Construct validity was determined in a large group of healthy adults. CogState measures of processing speed, attention, working memory, and learning showed strong correlations with conventional neuropsychological measures of these same constructs (r’s = .49 to .83). Criterion validity was determined by examining patterns of performance on the CogState tasks in groups of individuals with mild head injury, schizophrenia, and AIDS dementia complex. Each of these groups was impaired on the CogState performance measures (Cohen’s d’s = −.60 to −1.80) and the magnitude and nature of this impairment was qualitatively and quantitatively similar in each group. Taken together, the results suggest that the cognitive paradigms operationally defined in the CogState brief battery have acceptable construct and criterion validity in a neuropsychological context. (PsycINFO Database Record (c) 2013 APA, all rights reserved). (journal abstract)","DOI":"10.1093/arclin/acp010","ISSN":"0887-6177","shortTitle":"Validity of the CogState Brief Battery","journalAbbreviation":"Archives of Clinical Neuropsychology","author":[{"family":"Maruff","given":"Paul"},{"family":"Thomas","given":"Elizabeth"},{"family":"Cysique","given":"Lucette"},{"family":"Brew","given":"Bruce"},{"family":"Collie","given":"Alex"},{"family":"Snyder","given":"Peter"},{"family":"Pietrzak","given":"Robert H."}],"issued":{"date-parts":[["2009",3]]}}}],"schema":"https://github.com/citation-style-language/schema/raw/master/csl-citation.json"}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[134]</w:t>
            </w:r>
            <w:r w:rsidRPr="00B9712B">
              <w:rPr>
                <w:rFonts w:ascii="Arial" w:eastAsia="Calibri" w:hAnsi="Arial" w:cs="Arial"/>
                <w:sz w:val="20"/>
                <w:szCs w:val="20"/>
              </w:rPr>
              <w:fldChar w:fldCharType="end"/>
            </w:r>
          </w:p>
        </w:tc>
        <w:tc>
          <w:tcPr>
            <w:tcW w:w="720" w:type="dxa"/>
            <w:vAlign w:val="center"/>
          </w:tcPr>
          <w:p w14:paraId="3D1C49E5"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2009</w:t>
            </w:r>
          </w:p>
        </w:tc>
        <w:tc>
          <w:tcPr>
            <w:tcW w:w="1350" w:type="dxa"/>
            <w:vAlign w:val="center"/>
          </w:tcPr>
          <w:p w14:paraId="014B9CA1"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Unknown or Unreported</w:t>
            </w:r>
          </w:p>
        </w:tc>
        <w:tc>
          <w:tcPr>
            <w:tcW w:w="1350" w:type="dxa"/>
            <w:noWrap/>
            <w:vAlign w:val="center"/>
            <w:hideMark/>
          </w:tcPr>
          <w:p w14:paraId="4CC47613"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493</w:t>
            </w:r>
          </w:p>
        </w:tc>
        <w:tc>
          <w:tcPr>
            <w:tcW w:w="3420" w:type="dxa"/>
            <w:noWrap/>
            <w:vAlign w:val="center"/>
            <w:hideMark/>
          </w:tcPr>
          <w:p w14:paraId="27F2897A"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97.97</w:t>
            </w:r>
          </w:p>
        </w:tc>
      </w:tr>
      <w:tr w:rsidR="006D34E3" w:rsidRPr="00B9712B" w14:paraId="553D6AF9" w14:textId="77777777" w:rsidTr="00C25C2D">
        <w:trPr>
          <w:trHeight w:val="300"/>
        </w:trPr>
        <w:tc>
          <w:tcPr>
            <w:tcW w:w="2605" w:type="dxa"/>
            <w:noWrap/>
            <w:vAlign w:val="center"/>
            <w:hideMark/>
          </w:tcPr>
          <w:p w14:paraId="34F024E0" w14:textId="315A297E"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Massey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hh9bfi6j0","properties":{"formattedCitation":"[135]","plainCitation":"[135]"},"citationItems":[{"id":4127,"uris":["http://zotero.org/users/1562642/items/SKXZRE2G"],"uri":["http://zotero.org/users/1562642/items/SKXZRE2G"],"itemData":{"id":4127,"type":"article-journal","title":"An exploratory study of the association of acute posttraumatic stress, depression, and pain to cognitive functioning in mild traumatic brain injury","container-title":"Neuropsychology","page":"530-542","volume":"29","issue":"4","source":"EBSCOhost","archive_location":"2015-13962-001","abstract":"Objective: Few studies have examined whether psychological distress and pain affect cognitive functioning in the acute to subacute phase (up to 30 days postinjury) following mild traumatic brain injury (mTBI). The current study explored whether acute posttraumatic stress, depression, and pain were associated with performance on a task of selective and sustained attention completed under conditions of increasing cognitive demands (standard, auditory distraction, and dual-task), and on tests of working memory, memory, processing speed, reaction time (RT), and verbal fluency. Method: At a mean of 2.87 days (SD = 2.32) postinjury, 50 adult mTBI participants, consecutive admissions to a Level 1 trauma hospital, completed neuropsychological tests and self-report measures of acute posttraumatic stress, depression, and pain. A series of canonical correlation analyses was used to explore the relationships of a common set of psychological variables to various sets of neuropsychological variables. Results: Significant results were found on the task of selective and sustained attention. Strong relationships were found between psychological variables and speed (rc = .56, p = .02) and psychological variables and accuracy (rc = .68, p = .002). Pain and acute posttraumatic stress were associated with higher speed scores (reflecting more correctly marked targets) under standard conditions. Acute posttraumatic stress was associated with lower accuracy scores across all task conditions. Moderate but nonsignificant associations were found between psychological variables and most cognitive tasks. Conclusions: Acute posttraumatic stress and pain show strong associations with selective and sustained attention following mTBI. (PsycINFO Database Record (c) 2015 APA, all rights reserved). (journal abstract)","DOI":"10.1037/neu0000192","ISSN":"0894-4105","journalAbbreviation":"Neuropsychology","author":[{"family":"Massey","given":"Jessica S."},{"family":"Meares","given":"Susanne"},{"family":"Batchelor","given":"Jennifer"},{"family":"Bryant","given":"Richard A."}],"issued":{"date-parts":[["2015",7]]}}}],"schema":"https://github.com/citation-style-language/schema/raw/master/csl-citation.json"}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[135]</w:t>
            </w:r>
            <w:r w:rsidRPr="00B9712B">
              <w:rPr>
                <w:rFonts w:ascii="Arial" w:eastAsia="Calibri" w:hAnsi="Arial" w:cs="Arial"/>
                <w:sz w:val="20"/>
                <w:szCs w:val="20"/>
              </w:rPr>
              <w:fldChar w:fldCharType="end"/>
            </w:r>
          </w:p>
        </w:tc>
        <w:tc>
          <w:tcPr>
            <w:tcW w:w="720" w:type="dxa"/>
            <w:vAlign w:val="center"/>
          </w:tcPr>
          <w:p w14:paraId="7BC364E9"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14:paraId="1203400C"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Australia</w:t>
            </w:r>
          </w:p>
        </w:tc>
        <w:tc>
          <w:tcPr>
            <w:tcW w:w="1350" w:type="dxa"/>
            <w:noWrap/>
            <w:vAlign w:val="center"/>
            <w:hideMark/>
          </w:tcPr>
          <w:p w14:paraId="21BCDA83"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50</w:t>
            </w:r>
          </w:p>
        </w:tc>
        <w:tc>
          <w:tcPr>
            <w:tcW w:w="3420" w:type="dxa"/>
            <w:noWrap/>
            <w:vAlign w:val="center"/>
            <w:hideMark/>
          </w:tcPr>
          <w:p w14:paraId="6517985F"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Australian, 64</w:t>
            </w:r>
          </w:p>
        </w:tc>
      </w:tr>
      <w:tr w:rsidR="006D34E3" w:rsidRPr="00B9712B" w14:paraId="64318A09" w14:textId="77777777" w:rsidTr="00C25C2D">
        <w:trPr>
          <w:trHeight w:val="300"/>
        </w:trPr>
        <w:tc>
          <w:tcPr>
            <w:tcW w:w="2605" w:type="dxa"/>
            <w:noWrap/>
            <w:vAlign w:val="center"/>
            <w:hideMark/>
          </w:tcPr>
          <w:p w14:paraId="303DB2F7" w14:textId="3CD53335"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lastRenderedPageBreak/>
              <w:t xml:space="preserve">Matser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kagpmvll5","properties":{"formattedCitation":"[136]","plainCitation":"[136]"},"citationItems":[{"id":4146,"uris":["http://zotero.org/users/1562642/items/5HXBNU8I"],"uri":["http://zotero.org/users/1562642/items/5HXBNU8I"],"itemData":{"id":4146,"type":"article-journal","title":"Chronic traumatic brain injury in professional soccer players","container-title":"Neurology","page":"791-796","volume":"51","issue":"3","source":"EBSCOhost","archive_location":"1998-12183-005","abstract":"53 active professional soccer players (mean age 25.4 yrs) from several professional Dutch soccer clubs were compared with a control group of 27 elite noncontact sport athletes (mean age 24.5 yrs). All participants underwent neuropsychological examination. The main outcome measures were neuropsychological tests proven to be sensitive to cognitive changes incurred during contact and collision sports. The professional soccer players exhibited impaired performances in memory, planning, and visuoperceptual processing when compared with controls. Among professional soccer players, performance on memory, planning, and visuoperceptual tasks were inversely related to the number of concussions incurred in soccer and the frequency of \"heading\" the ball. Performance on neuropsychological testing also varied according to field position, with forward and defensive players exhibiting more impairment. Participation in professional soccer may affect adversely some aspects of cognitive functioning (i.e., memory, planning, and visuoperceptual processing). (PsycINFO Database Record (c) 2012 APA, all rights reserved)","ISSN":"0028-3878","journalAbbreviation":"Neurology","author":[{"family":"Matser","given":"Erik J. T."},{"family":"Kessels","given":"Alphons G. H."},{"family":"Jordan","given":"Barry D."},{"family":"Lezak","given":"Muriel D."},{"family":"Troost","given":"Jaap"}],"issued":{"date-parts":[["1998",9]]}}}],"schema":"https://github.com/citation-style-language/schema/raw/master/csl-citation.json"}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[136]</w:t>
            </w:r>
            <w:r w:rsidRPr="00B9712B">
              <w:rPr>
                <w:rFonts w:ascii="Arial" w:eastAsia="Calibri" w:hAnsi="Arial" w:cs="Arial"/>
                <w:sz w:val="20"/>
                <w:szCs w:val="20"/>
              </w:rPr>
              <w:fldChar w:fldCharType="end"/>
            </w:r>
          </w:p>
        </w:tc>
        <w:tc>
          <w:tcPr>
            <w:tcW w:w="720" w:type="dxa"/>
            <w:vAlign w:val="center"/>
          </w:tcPr>
          <w:p w14:paraId="4A0785C5"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1998</w:t>
            </w:r>
          </w:p>
        </w:tc>
        <w:tc>
          <w:tcPr>
            <w:tcW w:w="1350" w:type="dxa"/>
            <w:vAlign w:val="center"/>
          </w:tcPr>
          <w:p w14:paraId="1DA3C0D1"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Netherlands</w:t>
            </w:r>
          </w:p>
        </w:tc>
        <w:tc>
          <w:tcPr>
            <w:tcW w:w="1350" w:type="dxa"/>
            <w:noWrap/>
            <w:vAlign w:val="center"/>
            <w:hideMark/>
          </w:tcPr>
          <w:p w14:paraId="2E28DB22"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80</w:t>
            </w:r>
          </w:p>
        </w:tc>
        <w:tc>
          <w:tcPr>
            <w:tcW w:w="3420" w:type="dxa"/>
            <w:noWrap/>
            <w:vAlign w:val="center"/>
            <w:hideMark/>
          </w:tcPr>
          <w:p w14:paraId="706B6C95"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Dutch, 100</w:t>
            </w:r>
          </w:p>
        </w:tc>
      </w:tr>
      <w:tr w:rsidR="006D34E3" w:rsidRPr="00B9712B" w14:paraId="57AF667A" w14:textId="77777777" w:rsidTr="00C25C2D">
        <w:trPr>
          <w:trHeight w:val="300"/>
        </w:trPr>
        <w:tc>
          <w:tcPr>
            <w:tcW w:w="2605" w:type="dxa"/>
            <w:noWrap/>
            <w:vAlign w:val="center"/>
            <w:hideMark/>
          </w:tcPr>
          <w:p w14:paraId="5B89697D" w14:textId="42E75C34"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Matser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7k5h2u5e3","properties":{"formattedCitation":"[137]","plainCitation":"[137]"},"citationItems":[{"id":4132,"uris":["http://zotero.org/users/1562642/items/QE9KV8W2"],"uri":["http://zotero.org/users/1562642/items/QE9KV8W2"],"itemData":{"id":4132,"type":"article-journal","title":"A dose-response relation of headers and concussions with cognitive impairment in professional soccer players","container-title":"Journal of Clinical and Experimental Neuropsychology","page":"770-774","volume":"23","issue":"6","source":"EBSCOhost","archive_location":"2002-12708-006","abstract":"Examined the effects of headers and concussions on cognitive impairment in professional soccer players. 84 active professional soccer players from several premier league soccer clubs in the Netherlands underwent neuropsychological evaluations. The dose-response relation between the number of headers in one professional season and the number of soccer-related concussions on cognitive functioning was investigated. It was found that the number of headers in one season was related to poorer results on tests measuring focused attention and visual/verbal memory. Soccer-related concussions were related to poorer results on tests measuring sustained attention and visuoperceptual processing. The findings suggest that headers as well as concussions separately contribute to cognitive impairment. (PsycINFO Database Record (c) 2012 APA, all rights reserved)","DOI":"10.1076/jcen.23.6.770.1029","ISSN":"1380-3395","journalAbbreviation":"Journal of Clinical and Experimental Neuropsychology","author":[{"family":"Matser","given":"J. T."},{"family":"Kessels","given":"A. G. H."},{"family":"Lezak","given":"M. D."},{"family":"Troost","given":"J."}],"issued":{"date-parts":[["2001",12]]}}}],"schema":"https://github.com/citation-style-language/schema/raw/master/csl-citation.json"}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[137]</w:t>
            </w:r>
            <w:r w:rsidRPr="00B9712B">
              <w:rPr>
                <w:rFonts w:ascii="Arial" w:eastAsia="Calibri" w:hAnsi="Arial" w:cs="Arial"/>
                <w:sz w:val="20"/>
                <w:szCs w:val="20"/>
              </w:rPr>
              <w:fldChar w:fldCharType="end"/>
            </w:r>
          </w:p>
        </w:tc>
        <w:tc>
          <w:tcPr>
            <w:tcW w:w="720" w:type="dxa"/>
            <w:vAlign w:val="center"/>
          </w:tcPr>
          <w:p w14:paraId="41A0C1AB"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2001</w:t>
            </w:r>
          </w:p>
        </w:tc>
        <w:tc>
          <w:tcPr>
            <w:tcW w:w="1350" w:type="dxa"/>
            <w:vAlign w:val="center"/>
          </w:tcPr>
          <w:p w14:paraId="4F328E1E"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Netherlands</w:t>
            </w:r>
          </w:p>
        </w:tc>
        <w:tc>
          <w:tcPr>
            <w:tcW w:w="1350" w:type="dxa"/>
            <w:noWrap/>
            <w:vAlign w:val="center"/>
            <w:hideMark/>
          </w:tcPr>
          <w:p w14:paraId="6182FC4C"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84</w:t>
            </w:r>
          </w:p>
        </w:tc>
        <w:tc>
          <w:tcPr>
            <w:tcW w:w="3420" w:type="dxa"/>
            <w:noWrap/>
            <w:vAlign w:val="center"/>
            <w:hideMark/>
          </w:tcPr>
          <w:p w14:paraId="7915E2EC"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Dutch, 100</w:t>
            </w:r>
          </w:p>
        </w:tc>
      </w:tr>
      <w:tr w:rsidR="006D34E3" w:rsidRPr="00B9712B" w14:paraId="6E9B00E9" w14:textId="77777777" w:rsidTr="00C25C2D">
        <w:trPr>
          <w:trHeight w:val="300"/>
        </w:trPr>
        <w:tc>
          <w:tcPr>
            <w:tcW w:w="2605" w:type="dxa"/>
            <w:noWrap/>
            <w:vAlign w:val="center"/>
            <w:hideMark/>
          </w:tcPr>
          <w:p w14:paraId="7EFB4223" w14:textId="30B60A03"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Matser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11utrc0bj7","properties":{"formattedCitation":"[138]","plainCitation":"[138]"},"citationItems":[{"id":50,"uris":["http://zotero.org/users/1562642/items/ZGFNW6VA"],"uri":["http://zotero.org/users/1562642/items/ZGFNW6VA"],"itemData":{"id":50,"type":"article-journal","title":"Neuropsychological impairment in amateur soccer players","container-title":"JAMA","page":"971-973","volume":"282","issue":"10","source":"EBSCOhost","archive_location":"1999-11477-008","abstract":"Investigated whether neuropsychological dysfunction occurs in amateur soccer players as a result of chronic traumatic brain injury (CTBI). 33 amateur soccer players (mean age 24.9 yrs) were compared to 27 control athletes. Each S was interviewed by a neuropsychologist and completed 16 neuropsyological tests, including the Raven Progressive Matrices, the Wisconsin Card Sorting Task, the Benton Facial Recognition Test, and 3 subscales from the Wechsler Memory Scale (WMS). The average duration of the amateur career of the soccer players was 17 yrs, with 20–70 games played annually. The median number of balls headed in a match was 8.5. Nine players incurred 1 soccer-related concussion and 7 players reported 2–5 total soccer-related concussions. Compared to control athletes, soccer players exhibited statistically significant impairment in planning and memory. Soccer-related concussions were inversely correlated with performances on the Digit Span Test, the Facial Recognition Task, the Complex Figure Test (immediate and delayed recall), the Digit Symbol Modalities Test, and the Logical Memory subtest of the WMS. Findings suggest that participation in amateur soccer may be associated with CTBI, as evidence by impaired cognitive functioning on tests of memory and planning. (PsycINFO Database Record (c) 2012 APA, all rights reserved)","DOI":"10.1001/jama.282.10.971","ISSN":"0098-7484","author":[{"family":"Matser","given":"Erik J. T."},{"family":"Kessels","given":"Alphons G."},{"family":"Lezak","given":"Muriel D."},{"family":"Jordan","given":"Barry D."},{"family":"Troost","given":"Jaap"}],"issued":{"date-parts":[["1999",9]]}}}],"schema":"https://github.com/citation-style-language/schema/raw/master/csl-citation.json"}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[138]</w:t>
            </w:r>
            <w:r w:rsidRPr="00B9712B">
              <w:rPr>
                <w:rFonts w:ascii="Arial" w:eastAsia="Calibri" w:hAnsi="Arial" w:cs="Arial"/>
                <w:sz w:val="20"/>
                <w:szCs w:val="20"/>
              </w:rPr>
              <w:fldChar w:fldCharType="end"/>
            </w:r>
          </w:p>
        </w:tc>
        <w:tc>
          <w:tcPr>
            <w:tcW w:w="720" w:type="dxa"/>
            <w:vAlign w:val="center"/>
          </w:tcPr>
          <w:p w14:paraId="08254788"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1999</w:t>
            </w:r>
          </w:p>
        </w:tc>
        <w:tc>
          <w:tcPr>
            <w:tcW w:w="1350" w:type="dxa"/>
            <w:vAlign w:val="center"/>
          </w:tcPr>
          <w:p w14:paraId="1935E7FA"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Netherlands</w:t>
            </w:r>
          </w:p>
        </w:tc>
        <w:tc>
          <w:tcPr>
            <w:tcW w:w="1350" w:type="dxa"/>
            <w:noWrap/>
            <w:vAlign w:val="center"/>
            <w:hideMark/>
          </w:tcPr>
          <w:p w14:paraId="441124CE"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60</w:t>
            </w:r>
          </w:p>
        </w:tc>
        <w:tc>
          <w:tcPr>
            <w:tcW w:w="3420" w:type="dxa"/>
            <w:noWrap/>
            <w:vAlign w:val="center"/>
            <w:hideMark/>
          </w:tcPr>
          <w:p w14:paraId="60BDDB82"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Netherlands, 100</w:t>
            </w:r>
          </w:p>
        </w:tc>
      </w:tr>
      <w:tr w:rsidR="006D34E3" w:rsidRPr="00B9712B" w14:paraId="7BEBF0BD" w14:textId="77777777" w:rsidTr="00C25C2D">
        <w:trPr>
          <w:trHeight w:val="300"/>
        </w:trPr>
        <w:tc>
          <w:tcPr>
            <w:tcW w:w="2605" w:type="dxa"/>
            <w:noWrap/>
            <w:vAlign w:val="center"/>
            <w:hideMark/>
          </w:tcPr>
          <w:p w14:paraId="4B7EE00F" w14:textId="10D1E35C"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Matser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192g4rl5hu","properties":{"formattedCitation":"[139]","plainCitation":"[139]"},"citationItems":[{"id":4148,"uris":["http://zotero.org/users/1562642/items/MFA7CVDV"],"uri":["http://zotero.org/users/1562642/items/MFA7CVDV"],"itemData":{"id":4148,"type":"article-journal","title":"Acute traumatic brain injury in amateur boxing","container-title":"The Physician And Sportsmedicine","page":"87-92","volume":"28","issue":"1","source":"EBSCOhost","archive_location":"20086609","abstract":"BACKGROUND: Acute traumatic brain injury (ATBI) represents the neurologic consequence of concussive and subconcussive blows to the head. Evidence suggests that ATBI may be associated with boxing and collision sports such as American football and soccer, thus potentially exposing millions of athletes annually. OBJECTIVE: The objectives of this study were to determine whether significant ATBI occurs in boxers who compete and, if present, the nature of the cognitive impairment. A secondary objective was to determine if headgear could reduce the risk for ATBI in amateur boxing. DESIGN: In this inception cohort study, 38 amateur boxers underwent neuropsychological examination before and shortly after a boxing match and were compared with a control group of 28 amateur boxers who were tested before and after a comparable physical test. The main outcome measures were neuropsychological tests (memory, mental and fine-motor speed, planning, and attention) proven to be sensitive to cognitive changes incurred in contact and collision sports. RESULTS: The boxers who competed exhibited an ATBI pattern of impaired performance in planning, attention, and memory capacity when compared with controls. They had significantly different findings in the Categorization Task Test (P= 0.047); Digit Symbol Test (P= 0.02); Logical Memory: Short Term Memory and Long Term Memory subtests (both tests, P&lt; 0.001); and Visual Reproduction: Short Term Memory subtest (P&lt; 0.001) and Long Term Memory subtest (P&lt; 0.03). CONCLUSION: Participation in amateur boxing matches may diminish neurocognitive functioning despite the use of headgear. The neurocognitive impairment resembles cognitive symptoms due to concussions. Guidelines are needed to reduce the risk for repeated ATBI.","DOI":"10.3810/psm.2000.01.645","ISSN":"0091-3847","journalAbbreviation":"The Physician And Sportsmedicine","author":[{"family":"Matser","given":"Erik J. T."},{"family":"Kessels","given":"Alpohs G.H."},{"family":"Lezak","given":"Muriel D."},{"family":"Troost","given":"Jaap"},{"family":"Jordan","given":"Barry D."}],"issued":{"date-parts":[["2000",1]]}}}],"schema":"https://github.com/citation-style-language/schema/raw/master/csl-citation.json"}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[139]</w:t>
            </w:r>
            <w:r w:rsidRPr="00B9712B">
              <w:rPr>
                <w:rFonts w:ascii="Arial" w:eastAsia="Calibri" w:hAnsi="Arial" w:cs="Arial"/>
                <w:sz w:val="20"/>
                <w:szCs w:val="20"/>
              </w:rPr>
              <w:fldChar w:fldCharType="end"/>
            </w:r>
          </w:p>
        </w:tc>
        <w:tc>
          <w:tcPr>
            <w:tcW w:w="720" w:type="dxa"/>
            <w:vAlign w:val="center"/>
          </w:tcPr>
          <w:p w14:paraId="5D666B33"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2000</w:t>
            </w:r>
          </w:p>
        </w:tc>
        <w:tc>
          <w:tcPr>
            <w:tcW w:w="1350" w:type="dxa"/>
            <w:vAlign w:val="center"/>
          </w:tcPr>
          <w:p w14:paraId="3D2B75DE"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Netherlands</w:t>
            </w:r>
          </w:p>
        </w:tc>
        <w:tc>
          <w:tcPr>
            <w:tcW w:w="1350" w:type="dxa"/>
            <w:noWrap/>
            <w:vAlign w:val="center"/>
            <w:hideMark/>
          </w:tcPr>
          <w:p w14:paraId="4755A688"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64</w:t>
            </w:r>
          </w:p>
        </w:tc>
        <w:tc>
          <w:tcPr>
            <w:tcW w:w="3420" w:type="dxa"/>
            <w:noWrap/>
            <w:vAlign w:val="center"/>
            <w:hideMark/>
          </w:tcPr>
          <w:p w14:paraId="3BE283ED"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Dutch, 100</w:t>
            </w:r>
          </w:p>
        </w:tc>
      </w:tr>
      <w:tr w:rsidR="006D34E3" w:rsidRPr="00B9712B" w14:paraId="1E48B0C7" w14:textId="77777777" w:rsidTr="00C25C2D">
        <w:trPr>
          <w:trHeight w:val="300"/>
        </w:trPr>
        <w:tc>
          <w:tcPr>
            <w:tcW w:w="2605" w:type="dxa"/>
            <w:noWrap/>
            <w:vAlign w:val="center"/>
            <w:hideMark/>
          </w:tcPr>
          <w:p w14:paraId="257F741B" w14:textId="0975FC5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McAllister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rnnrhtfr","properties":{"formattedCitation":"[140]","plainCitation":"[140]"},"citationItems":[{"id":4604,"uris":["http://zotero.org/users/1562642/items/SNUPU3CE"],"uri":["http://zotero.org/users/1562642/items/SNUPU3CE"],"itemData":{"id":4604,"type":"article-journal","title":"Effect of the dopamine D2 receptor T allele on response latency after mild traumatic brain injury","container-title":"The American Journal of Psychiatry","page":"1749-1751","volume":"162","issue":"9","source":"EBSCOhost","archive_location":"2005-10664-027","abstract":"Objective: The authors tested the hypothesis that the dopamine D2 receptor T allele (formerly described as the A1 allele) would be associated with poorer performance on memory and attention tasks following mild traumatic brain injury. Method: Thirty-nine patients with mild traumatic brain injury and 27 comparison subjects were genotyped. All subjects completed memory and attention tests, including the California Verbal Learning Test recognition task and the Continuous Performance Test. Results: In both groups the T allele was associated with poorer performance on the California Verbal Learning Test recognition task. There was also a significant diagnosis-by-allele interaction on measures of response latency (Continuous Performance Test): the subjects with mild traumatic brain injury and the T allele had the worst performance. Conclusions: Genetic polymorphisms modulating central dopaminergic tone can affect cognitive outcome following mild traumatic brain injury. (PsycINFO Database Record (c) 2012 APA, all rights reserved). (journal abstract)","DOI":"10.1176/appi.ajp.162.9.1749","ISSN":"0002-953X","journalAbbreviation":"The American Journal of Psychiatry","author":[{"family":"McAllister","given":"Thomas W."},{"family":"Rhodes","given":"C. Harker"},{"family":"Flashman","given":"Laura A."},{"family":"McDonald","given":"Brenna C."},{"family":"Belloni","given":"Dorothy"},{"family":"Saykin","given":"Andrew J."}],"issued":{"date-parts":[["2005",9]]}}}],"schema":"https://github.com/citation-style-language/schema/raw/master/csl-citation.json"}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[140]</w:t>
            </w:r>
            <w:r w:rsidRPr="00B9712B">
              <w:rPr>
                <w:rFonts w:ascii="Arial" w:eastAsia="Calibri" w:hAnsi="Arial" w:cs="Arial"/>
                <w:sz w:val="20"/>
                <w:szCs w:val="20"/>
              </w:rPr>
              <w:fldChar w:fldCharType="end"/>
            </w:r>
          </w:p>
        </w:tc>
        <w:tc>
          <w:tcPr>
            <w:tcW w:w="720" w:type="dxa"/>
            <w:vAlign w:val="center"/>
          </w:tcPr>
          <w:p w14:paraId="2595E396"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2005</w:t>
            </w:r>
          </w:p>
        </w:tc>
        <w:tc>
          <w:tcPr>
            <w:tcW w:w="1350" w:type="dxa"/>
            <w:vAlign w:val="center"/>
          </w:tcPr>
          <w:p w14:paraId="0248B8AE"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3AE18DC1"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66</w:t>
            </w:r>
          </w:p>
        </w:tc>
        <w:tc>
          <w:tcPr>
            <w:tcW w:w="3420" w:type="dxa"/>
            <w:noWrap/>
            <w:vAlign w:val="center"/>
            <w:hideMark/>
          </w:tcPr>
          <w:p w14:paraId="7A07F4D6"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100</w:t>
            </w:r>
          </w:p>
        </w:tc>
      </w:tr>
      <w:tr w:rsidR="006D34E3" w:rsidRPr="00B9712B" w14:paraId="77B03F09" w14:textId="77777777" w:rsidTr="00C25C2D">
        <w:trPr>
          <w:trHeight w:val="300"/>
        </w:trPr>
        <w:tc>
          <w:tcPr>
            <w:tcW w:w="2605" w:type="dxa"/>
            <w:noWrap/>
            <w:vAlign w:val="center"/>
            <w:hideMark/>
          </w:tcPr>
          <w:p w14:paraId="65B27FA8" w14:textId="1DBB8384"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McAllister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livl5t7lf","properties":{"formattedCitation":"[141]","plainCitation":"[141]"},"citationItems":[{"id":3704,"uris":["http://zotero.org/users/1562642/items/AE2PWQ96"],"uri":["http://zotero.org/users/1562642/items/AE2PWQ96"],"itemData":{"id":3704,"type":"article-journal","title":"Polymorphisms in the brain-derived neurotrophic factor gene influence memory and processing speed one month after brain injury","container-title":"Journal of Neurotrauma","page":"1111-1118","volume":"29","issue":"6","source":"EBSCOhost","archive_location":"2012-10436-011","abstract":"Brain-derived neurotrophic factor (BDNF) plays a role in cognition, as well as neural survival and plasticity. There are several common polymorphisms in the BDNF gene, one of which (rs6265) is an extensively studied non-synonymous coding polymorphism (Val66Met) which has been linked to cognitive performance in healthy controls and some clinical populations. We hypothesized that the Met allele of rs6265 would be associated with poorer cognitive performance in individuals with mild-to-moderate traumatic brain injury, and that other polymorphisms in the BDNF gene would also affect cognition. Genotype at 9 single-nucleotide polymorphisms (SNPs) in the BDNF gene, and measures of speed of information processing, learning, and memory were assessed in 75 patients with mTBI and 38 healthy subjects. Consistent with previous reports, the Met allele of rs6265 was associated with cognition (slower processing speed) in the entire group. Two other SNPs were associated with processing speed in the mTBI group, but both are in linkage disequilibrium with rs6265, and neither remained significant after adjustment for rs6265 status. Within the mTBI group, but not the controls, 4 SNPs, but not rs6265, were associated with memory measures. These associations were not affected by adjustment for rs6265 status. Polymorphisms in BDNF influence cognitive performance shortly after mTBI. The results raise the possibility that a functional polymorphism other than rs6265 may contribute to memory function after mTBI. (PsycINFO Database Record (c) 2015 APA, all rights reserved). (journal abstract)","DOI":"10.1089/neu.2011.1930","ISSN":"0897-7151","journalAbbreviation":"Journal of Neurotrauma","author":[{"family":"McAllister","given":"Thomas W."},{"family":"Tyler","given":"Anna L."},{"family":"Flashman","given":"Laura A."},{"family":"Rhodes","given":"C. Harker"},{"family":"McDonald","given":"Brenna C."},{"family":"Saykin","given":"Andrew J."},{"family":"Tosteson","given":"Tor D."},{"family":"Tsongalis","given":"Gregory J."},{"family":"Moore","given":"Jason H."}],"issued":{"date-parts":[["2012",4]]}}}],"schema":"https://github.com/citation-style-language/schema/raw/master/csl-citation.json"}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[141]</w:t>
            </w:r>
            <w:r w:rsidRPr="00B9712B">
              <w:rPr>
                <w:rFonts w:ascii="Arial" w:eastAsia="Calibri" w:hAnsi="Arial" w:cs="Arial"/>
                <w:sz w:val="20"/>
                <w:szCs w:val="20"/>
              </w:rPr>
              <w:fldChar w:fldCharType="end"/>
            </w:r>
          </w:p>
        </w:tc>
        <w:tc>
          <w:tcPr>
            <w:tcW w:w="720" w:type="dxa"/>
            <w:vAlign w:val="center"/>
          </w:tcPr>
          <w:p w14:paraId="0BD8472C"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2012</w:t>
            </w:r>
          </w:p>
        </w:tc>
        <w:tc>
          <w:tcPr>
            <w:tcW w:w="1350" w:type="dxa"/>
            <w:vAlign w:val="center"/>
          </w:tcPr>
          <w:p w14:paraId="032F0F1F"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3F63CB37"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113</w:t>
            </w:r>
          </w:p>
        </w:tc>
        <w:tc>
          <w:tcPr>
            <w:tcW w:w="3420" w:type="dxa"/>
            <w:noWrap/>
            <w:vAlign w:val="center"/>
            <w:hideMark/>
          </w:tcPr>
          <w:p w14:paraId="7277C43D"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94.69</w:t>
            </w:r>
          </w:p>
        </w:tc>
      </w:tr>
      <w:tr w:rsidR="006D34E3" w:rsidRPr="00B9712B" w14:paraId="2C46AC44" w14:textId="77777777" w:rsidTr="00C25C2D">
        <w:trPr>
          <w:trHeight w:val="300"/>
        </w:trPr>
        <w:tc>
          <w:tcPr>
            <w:tcW w:w="2605" w:type="dxa"/>
            <w:noWrap/>
            <w:vAlign w:val="center"/>
            <w:hideMark/>
          </w:tcPr>
          <w:p w14:paraId="3F6F253F" w14:textId="647CAA3B"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McCauley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aorva4u8r","properties":{"formattedCitation":"[142]","plainCitation":"[142]"},"citationItems":[{"id":3506,"uris":["http://zotero.org/users/1562642/items/MJPKXIH7"],"uri":["http://zotero.org/users/1562642/items/MJPKXIH7"],"itemData":{"id":3506,"type":"article-journal","title":"Correlates of persistent postconcussional disorder: DSM-IV criteria versus ICD-10","container-title":"Journal Of Clinical And Experimental Neuropsychology","page":"360-379","volume":"30","issue":"3","source":"EBSCOhost","archive_location":"17852608","abstract":"Controversy surrounding the causation of symptom complaints after mild traumatic brain injury (MTBI) is reflected by the existence of alternative diagnostic criteria for postconcussional syndrome (PCS) in the International Classification of Diseases (ICD) and postconcussional disorder (PCD) in the Diagnostic and Statistical Manual of Mental Disorders-4th edition (DSM-IV). Previous studies of persisting symptoms have employed various symptom checklists rather than uniform criteria-based diagnoses. This is the first prospective study of persisting symptom complaints using the formal diagnostic criteria for PCD and PCS and comparing these criteria sets in terms of prevalence, relationship to potential compensation, and emotional/functional status. In this prospective study, an unselected series of adults with uncomplicated MTBI (N = 139) was assessed at 6 months postinjury with a brief neuropsychological battery and measures of psychiatric symptoms/disorders, social support/community integration, health-related quality of life, and global outcome. In parallel analyses, participants with PCD/PCS were compared to those without the disorder. Potential compensation was an equally significant factor in both criteria sets. Persistent PCS criteria were met 3.1 times more frequently than persistent PCD criteria. Significant racial differences in fulfilling PCD/PCS criteria were found. No differences in emotional/functional status patterns or global outcome were found between the criteria sets except for minor dissimilarities in the social/community integration domain. The results demonstrate that despite large differences in the frequency of patients meeting the two diagnostic criteria sets, a clear basis for preferring either the PCD or PCS criteria remains to be determined.;","ISSN":"1744-411X","shortTitle":"Correlates of persistent postconcussional disorder","journalAbbreviation":"Journal Of Clinical And Experimental Neuropsychology","author":[{"family":"McCauley","given":"Stephen R"},{"family":"Boake","given":"Corwin"},{"family":"Pedroza","given":"Claudia"},{"family":"Brown","given":"Sharon A"},{"family":"Levin","given":"Harvey S"},{"family":"Goodman","given":"Heather S"},{"family":"Merritt","given":"Shirley G"}],"issued":{"date-parts":[["2008",4]]}}}],"schema":"https://github.com/citation-style-language/schema/raw/master/csl-citation.json"}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[142]</w:t>
            </w:r>
            <w:r w:rsidRPr="00B9712B">
              <w:rPr>
                <w:rFonts w:ascii="Arial" w:eastAsia="Calibri" w:hAnsi="Arial" w:cs="Arial"/>
                <w:sz w:val="20"/>
                <w:szCs w:val="20"/>
              </w:rPr>
              <w:fldChar w:fldCharType="end"/>
            </w:r>
          </w:p>
        </w:tc>
        <w:tc>
          <w:tcPr>
            <w:tcW w:w="720" w:type="dxa"/>
            <w:vAlign w:val="center"/>
          </w:tcPr>
          <w:p w14:paraId="25F4A7CC"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2008</w:t>
            </w:r>
          </w:p>
        </w:tc>
        <w:tc>
          <w:tcPr>
            <w:tcW w:w="1350" w:type="dxa"/>
            <w:vAlign w:val="center"/>
          </w:tcPr>
          <w:p w14:paraId="35D602A5"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6E303CFE"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139</w:t>
            </w:r>
          </w:p>
        </w:tc>
        <w:tc>
          <w:tcPr>
            <w:tcW w:w="3420" w:type="dxa"/>
            <w:noWrap/>
            <w:vAlign w:val="center"/>
            <w:hideMark/>
          </w:tcPr>
          <w:p w14:paraId="4BA0E04C"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Hispanic, 39.57</w:t>
            </w:r>
          </w:p>
          <w:p w14:paraId="75C99F8B"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African-American, 38.13</w:t>
            </w:r>
          </w:p>
          <w:p w14:paraId="52FA92D4"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European American, 19.42</w:t>
            </w:r>
          </w:p>
          <w:p w14:paraId="71DFA841"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Other, 2.88</w:t>
            </w:r>
          </w:p>
        </w:tc>
      </w:tr>
      <w:tr w:rsidR="006D34E3" w:rsidRPr="00B9712B" w14:paraId="07452B04" w14:textId="77777777" w:rsidTr="00C25C2D">
        <w:trPr>
          <w:trHeight w:val="300"/>
        </w:trPr>
        <w:tc>
          <w:tcPr>
            <w:tcW w:w="2605" w:type="dxa"/>
            <w:noWrap/>
            <w:vAlign w:val="center"/>
            <w:hideMark/>
          </w:tcPr>
          <w:p w14:paraId="2E4B80D9" w14:textId="17193D8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McCauley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205uk403om","properties":{"formattedCitation":"[143]","plainCitation":"[143]"},"citationItems":[{"id":4601,"uris":["http://zotero.org/users/1562642/items/4Q2IAHNZ"],"uri":["http://zotero.org/users/1562642/items/4Q2IAHNZ"],"itemData":{"id":4601,"type":"article-journal","title":"Patterns of early emotional and neuropsychological sequelae after mild traumatic brain injury","container-title":"Journal of Neurotrauma","page":"914-925","volume":"31","issue":"10","source":"EBSCOhost","archive_location":"2014-20061-005","abstract":"Although mild traumatic brain injury (mTBI) is now recognized as a major health issue, there have been relatively few studies of its acute effects. Previous studies of mTBI assessed at 1 week or less post-injury have produced inconsistent results, spanning reports of no ill effects to findings of robust dysfunction. These gross disparities reflect study differences such as the criteria for mTBI diagnosis and selection of comparison groups. In consideration of these issues, this study investigated outcome in the first 96 hours after injury in adolescents and adults ages 12-30 years with mTBI (n = 73) compared with orthopedically injured (01, n = 65) and typically developing controls (TDC, n = 40). The mTBI group reported significantly greater general psychological distress, post-concussion symptom severity, and post-traumatic stress severity than 01 (all p &lt; 0.0001) and TDC (all p &lt; 0.0001); the OI and TDC groups responded similarly on these variables. There was a significant Group × Age interaction on the Total score (p &lt; 0.009), and the Cognitive (p = 0.01) and Somatic (p &lt; 0.032) subscales of the Rivermead Post Concussion Symptoms Questionnaire where increasing symptom severity was associated with increasing age in the mTBI group. On neuropsychological assessment, the mTBI group performed significantly more poorly compared with OI for Verbal Selective Reminding Test (delayed recall, p = 0.0003) and Symbol-Digit Modalities Test (SDMT written p = 0.03; oral, p = 0.001). The TDC group more robustly outperformed the mTBI group on these measures and also on the Brief Visuospatial Memory Test (delayed recall, p &lt; 0.04), Letter Fluency (p &lt; 0.02), and Category Switching (p &lt; 0.04). The TDC group outperformed the OI group on SDMT and Letter Fluency. These findings are consistent with previous reports of acute deficits in episodic memory and processing speed acutely after mTBI. Notably, however, these data also demonstrate the challenges of comparison group selection because differences were also found between the TDC and OI groups. (PsycINFO Database Record (c) 2015 APA, all rights reserved). (journal abstract)","DOI":"10.1089/neu.2012.2826","ISSN":"0897-7151","journalAbbreviation":"Journal of Neurotrauma","author":[{"family":"McCauley","given":"Stephen R."},{"family":"Wilde","given":"Elisabeth A."},{"family":"Barnes","given":"Amanda"},{"family":"Hanten","given":"Gerri"},{"family":"Hunter","given":"Jill V."},{"family":"Levin","given":"Harvey S."},{"family":"Smith","given":"Douglas H."}],"issued":{"date-parts":[["2014",5,15]]}}}],"schema":"https://github.com/citation-style-language/schema/raw/master/csl-citation.json"}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[143]</w:t>
            </w:r>
            <w:r w:rsidRPr="00B9712B">
              <w:rPr>
                <w:rFonts w:ascii="Arial" w:eastAsia="Calibri" w:hAnsi="Arial" w:cs="Arial"/>
                <w:sz w:val="20"/>
                <w:szCs w:val="20"/>
              </w:rPr>
              <w:fldChar w:fldCharType="end"/>
            </w:r>
          </w:p>
        </w:tc>
        <w:tc>
          <w:tcPr>
            <w:tcW w:w="720" w:type="dxa"/>
            <w:vAlign w:val="center"/>
          </w:tcPr>
          <w:p w14:paraId="219ADE00"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2014</w:t>
            </w:r>
          </w:p>
        </w:tc>
        <w:tc>
          <w:tcPr>
            <w:tcW w:w="1350" w:type="dxa"/>
            <w:vAlign w:val="center"/>
          </w:tcPr>
          <w:p w14:paraId="4D435F52"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2CACA4E8"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178</w:t>
            </w:r>
          </w:p>
        </w:tc>
        <w:tc>
          <w:tcPr>
            <w:tcW w:w="3420" w:type="dxa"/>
            <w:noWrap/>
            <w:vAlign w:val="center"/>
            <w:hideMark/>
          </w:tcPr>
          <w:p w14:paraId="763F2322"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Non-Hispanic, 62.36</w:t>
            </w:r>
          </w:p>
          <w:p w14:paraId="6F33BACC"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Hispanic, 37.64</w:t>
            </w:r>
          </w:p>
          <w:p w14:paraId="2E92103B" w14:textId="77777777" w:rsidR="006D34E3" w:rsidRPr="00B9712B" w:rsidRDefault="006D34E3" w:rsidP="00C25C2D">
            <w:pPr>
              <w:rPr>
                <w:rFonts w:ascii="Arial" w:eastAsia="Calibri" w:hAnsi="Arial" w:cs="Arial"/>
                <w:sz w:val="20"/>
                <w:szCs w:val="20"/>
              </w:rPr>
            </w:pPr>
          </w:p>
          <w:p w14:paraId="34858578"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European American, 60.67</w:t>
            </w:r>
          </w:p>
          <w:p w14:paraId="015E24DD"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African-American, 35.39</w:t>
            </w:r>
          </w:p>
          <w:p w14:paraId="13B8E4B7"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Biracial or multiracial, 2.81</w:t>
            </w:r>
          </w:p>
          <w:p w14:paraId="372AFD53"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Asian, 1.12</w:t>
            </w:r>
          </w:p>
        </w:tc>
      </w:tr>
      <w:tr w:rsidR="006D34E3" w:rsidRPr="00B9712B" w14:paraId="3DDEAE15" w14:textId="77777777" w:rsidTr="00C25C2D">
        <w:trPr>
          <w:trHeight w:val="300"/>
        </w:trPr>
        <w:tc>
          <w:tcPr>
            <w:tcW w:w="2605" w:type="dxa"/>
            <w:noWrap/>
            <w:vAlign w:val="center"/>
            <w:hideMark/>
          </w:tcPr>
          <w:p w14:paraId="038FE9C3" w14:textId="70F5EB4F"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McDonald &amp; Franzen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jefkjsfvu","properties":{"formattedCitation":"[144]","plainCitation":"[144]"},"citationItems":[{"id":3703,"uris":["http://zotero.org/users/1562642/items/3RFHR668"],"uri":["http://zotero.org/users/1562642/items/3RFHR668"],"itemData":{"id":3703,"type":"article-journal","title":"A validity study of the WAIT in closed head injury","container-title":"Brain Injury","page":"331-346","volume":"13","issue":"5","source":"EBSCOhost","archive_location":"1999-05189-002","abstract":"This study investigated the concurrent, discriminative, and construct validity of an instrument designed to assess the cognitive status of closed head injury (CHI) patients in the acute phase. The Wolinsky Amnesia Information Test (WAIT) is a questionnaire, orally administered and then scored in a standardized format. Interrater reliability has been previously demonstrated. The WAIT was compared to the Galveston Orientation and Amnesia Test (GOAT), CT scans, and the Glasgow Coma Scale (GCS). 75 Ss (aged 18–59 yrs) participated in the study, all hospital trauma patients at an urban regional trauma centre, who had been referred to the neuropsychology consult service for cognitive testing. Patients were screened to rule out preexisting developmental, drug, alcohol, or documented prior loss of consciousness history. A large majority of the patients (81.3%) were diagnosed with a mild level of CHI. Concurrent, discriminative, and construct validity of the WAIT were and found satisfactory. The data were submitted to factor analysis in order to uncover underlying constructs. In addition to the 'orientation' and 'amnesia' factors identified through factor analysis, a third factor was found and labelled: 'personal temporal/continuum memory.' (PsycINFO Database Record (c) 2015 APA, all rights reserved)","DOI":"10.1080/026990599121520","ISSN":"0269-9052","journalAbbreviation":"Brain Injury","author":[{"family":"McDonald","given":"Terry W."},{"family":"Franzen","given":"Michael D."}],"issued":{"date-parts":[["1999",5]]}}}],"schema":"https://github.com/citation-style-language/schema/raw/master/csl-citation.json"}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[144]</w:t>
            </w:r>
            <w:r w:rsidRPr="00B9712B">
              <w:rPr>
                <w:rFonts w:ascii="Arial" w:eastAsia="Calibri" w:hAnsi="Arial" w:cs="Arial"/>
                <w:sz w:val="20"/>
                <w:szCs w:val="20"/>
              </w:rPr>
              <w:fldChar w:fldCharType="end"/>
            </w:r>
          </w:p>
        </w:tc>
        <w:tc>
          <w:tcPr>
            <w:tcW w:w="720" w:type="dxa"/>
            <w:vAlign w:val="center"/>
          </w:tcPr>
          <w:p w14:paraId="43077EE2"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1999</w:t>
            </w:r>
          </w:p>
        </w:tc>
        <w:tc>
          <w:tcPr>
            <w:tcW w:w="1350" w:type="dxa"/>
            <w:vAlign w:val="center"/>
          </w:tcPr>
          <w:p w14:paraId="119B81EA"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15D3B15F"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75</w:t>
            </w:r>
          </w:p>
        </w:tc>
        <w:tc>
          <w:tcPr>
            <w:tcW w:w="3420" w:type="dxa"/>
            <w:noWrap/>
            <w:vAlign w:val="center"/>
            <w:hideMark/>
          </w:tcPr>
          <w:p w14:paraId="7548484C"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White, 88</w:t>
            </w:r>
          </w:p>
          <w:p w14:paraId="710A940D"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Black, 12</w:t>
            </w:r>
          </w:p>
        </w:tc>
      </w:tr>
      <w:tr w:rsidR="006D34E3" w:rsidRPr="00B9712B" w14:paraId="3E8DCE89" w14:textId="77777777" w:rsidTr="00C25C2D">
        <w:trPr>
          <w:trHeight w:val="300"/>
        </w:trPr>
        <w:tc>
          <w:tcPr>
            <w:tcW w:w="2605" w:type="dxa"/>
            <w:noWrap/>
            <w:vAlign w:val="center"/>
            <w:hideMark/>
          </w:tcPr>
          <w:p w14:paraId="22C9431B" w14:textId="720FD090"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McGlinchey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qrbpt5ete","properties":{"formattedCitation":"[145]","plainCitation":"[145]"},"citationItems":[{"id":3491,"uris":["http://zotero.org/users/1562642/items/AMUKKE5Z"],"uri":["http://zotero.org/users/1562642/items/AMUKKE5Z"],"itemData":{"id":3491,"type":"article-journal","title":"Effects of OEF/OIF-related physical and emotional co-morbidities on associative learning: concurrent delay and trace eyeblink classical conditioning","container-title":"International Journal Of Environmental Research And Public Health","page":"3046-3073","volume":"11","issue":"3","source":"EBSCOhost","archive_location":"24625622","abstract":"This study examined the performance of veterans and active duty personnel who served in Operation Enduring Freedom and/or Operation Iraqi Freedom (OEF/OIF) on a basic associative learning task. Eighty-eight individuals participated in this study. All received a comprehensive clinical evaluation to determine the presence and severity of posttraumatic stress disorder (PTSD) and traumatic brain injury (TBI). The eyeblink conditioning task was composed of randomly intermixed delay and trace conditioned stimulus (CS) and unconditioned stimulus (US) pairs (acquisition) followed by a series of CS only trials (extinction). Results revealed that those with a clinical diagnosis of PTSD or a diagnosis of PTSD with comorbid mTBI acquired delay and trace conditioned responses (CRs) to levels and at rates similar to a deployed control group, thus suggesting intact basic associative learning. Differential extinction impairment was observed in the two clinical groups. Acquisition of CRs for both delay and trace conditioning, as well as extinction of trace CRs, was associated with alcoholic behavior across all participants. These findings help characterize the learning and memory function of individuals with PTSD and mTBI from OEF/OIF and raise the alarming possibility that the use of alcohol in this group may lead to more significant cognitive dysfunction.;","DOI":"10.3390/ijerph110303046","ISSN":"1660-4601","shortTitle":"Effects of OEF/OIF-related physical and emotional co-morbidities on associative learning","journalAbbreviation":"International Journal Of Environmental Research And Public Health","author":[{"family":"McGlinchey","given":"Regina E"},{"family":"Fortier","given":"Catherine B"},{"family":"Venne","given":"Jonathan R"},{"family":"Maksimovskiy","given":"Arkadiy L"},{"family":"Milberg","given":"William P"}],"issued":{"date-parts":[["2014",3,12]]}}}],"schema":"https://github.com/citation-style-language/schema/raw/master/csl-citation.json"}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[145]</w:t>
            </w:r>
            <w:r w:rsidRPr="00B9712B">
              <w:rPr>
                <w:rFonts w:ascii="Arial" w:eastAsia="Calibri" w:hAnsi="Arial" w:cs="Arial"/>
                <w:sz w:val="20"/>
                <w:szCs w:val="20"/>
              </w:rPr>
              <w:fldChar w:fldCharType="end"/>
            </w:r>
          </w:p>
        </w:tc>
        <w:tc>
          <w:tcPr>
            <w:tcW w:w="720" w:type="dxa"/>
            <w:vAlign w:val="center"/>
          </w:tcPr>
          <w:p w14:paraId="1E2036BB"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2014</w:t>
            </w:r>
          </w:p>
        </w:tc>
        <w:tc>
          <w:tcPr>
            <w:tcW w:w="1350" w:type="dxa"/>
            <w:vAlign w:val="center"/>
          </w:tcPr>
          <w:p w14:paraId="54E06831"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400A0BD9"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88</w:t>
            </w:r>
          </w:p>
        </w:tc>
        <w:tc>
          <w:tcPr>
            <w:tcW w:w="3420" w:type="dxa"/>
            <w:noWrap/>
            <w:vAlign w:val="center"/>
            <w:hideMark/>
          </w:tcPr>
          <w:p w14:paraId="5C755AD3"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White, 81.82</w:t>
            </w:r>
          </w:p>
          <w:p w14:paraId="1D2A2613"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Hispanic or Latino, 10.23</w:t>
            </w:r>
          </w:p>
          <w:p w14:paraId="75035D13"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Black or African American, 4.54</w:t>
            </w:r>
          </w:p>
          <w:p w14:paraId="1D168842"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American Indian, 1.14</w:t>
            </w:r>
          </w:p>
          <w:p w14:paraId="04760440"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Asian, 1.14</w:t>
            </w:r>
          </w:p>
        </w:tc>
      </w:tr>
      <w:tr w:rsidR="006D34E3" w:rsidRPr="00B9712B" w14:paraId="51453650" w14:textId="77777777" w:rsidTr="00C25C2D">
        <w:trPr>
          <w:trHeight w:val="300"/>
        </w:trPr>
        <w:tc>
          <w:tcPr>
            <w:tcW w:w="2605" w:type="dxa"/>
            <w:noWrap/>
            <w:vAlign w:val="center"/>
            <w:hideMark/>
          </w:tcPr>
          <w:p w14:paraId="61393BF4" w14:textId="3455A3DC"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Merritt &amp; Arnett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nabnt9vfq","properties":{"formattedCitation":"[146]","plainCitation":"[146]"},"citationItems":[{"id":3699,"uris":["http://zotero.org/users/1562642/items/T6MMXZ53"],"uri":["http://zotero.org/users/1562642/items/T6MMXZ53"],"itemData":{"id":3699,"type":"article-journal","title":"Premorbid predictors of postconcussion symptoms in collegiate athletes","container-title":"Journal of Clinical and Experimental Neuropsychology","page":"1098-1111","volume":"36","issue":"10","source":"EBSCOhost","archive_location":"2014-56252-009","abstract":"Introduction: In recent years, the sports community has been faced with the challenge of determining when it is safe to return concussed athletes to play. Given that return-to-play decisions are partially dependent upon athletes’ endorsement of symptoms, better understanding what factors contribute to the presence of symptoms following concussion is crucial. The purpose of the present study was to better characterize the symptoms that athletes endorse at baseline and to determine what impact various premorbid (or preinjury) characteristics have on the presence and severity of postconcussion symptoms in the acute injury period following concussion. Method: Two groups of participants with similar ages and levels of education were examined: athletes at baseline (N = 702) and postconcussion (N = 55). Athletes were administered a comprehensive battery of neuropsychological tests, consisting of neurocognitive and neurobehavioral measures, at both time periods. The main outcome measure was the Post-Concussion Symptoms Scale (PCSS). A factor analysis was conducted on the participants’ baseline PCSS data to determine the factor structure of the PCSS, and separate logistic regression analyses were conducted that examined the baseline PCSS symptom clusters (derived from the factor analysis), demographic variables, and baseline neurocognitive variables as predictors of dichotomized postconcussion PCSS total scores (i.e., low versus high symptom reporting following concussion). Results: Four distinct clusters emerged from the factor analysis measuring cognitive, physical, affective, and sleep symptoms. Logistic regression results indicated that the physical and affective symptom clusters at baseline reliably predicted athletes’ postconcussion symptom group, as did sex and the neurocognitive composite score. Conclusions: These findings show that certain baseline characteristics of athletes confer risk for greater symptomatology postconcussion. Knowledge of these risk factors can assist the management and treatment of sports-related concussion. (PsycINFO Database Record (c) 2015 APA, all rights reserved). (journal abstract)","DOI":"10.1080/13803395.2014.983463","ISSN":"1380-3395","journalAbbreviation":"Journal of Clinical and Experimental Neuropsychology","author":[{"family":"Merritt","given":"Victoria C."},{"family":"Arnett","given":"Peter A."}],"issued":{"date-parts":[["2014",11]]}}}],"schema":"https://github.com/citation-style-language/schema/raw/master/csl-citation.json"}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[146]</w:t>
            </w:r>
            <w:r w:rsidRPr="00B9712B">
              <w:rPr>
                <w:rFonts w:ascii="Arial" w:eastAsia="Calibri" w:hAnsi="Arial" w:cs="Arial"/>
                <w:sz w:val="20"/>
                <w:szCs w:val="20"/>
              </w:rPr>
              <w:fldChar w:fldCharType="end"/>
            </w:r>
          </w:p>
        </w:tc>
        <w:tc>
          <w:tcPr>
            <w:tcW w:w="720" w:type="dxa"/>
            <w:vAlign w:val="center"/>
          </w:tcPr>
          <w:p w14:paraId="6BBDE5D7"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2014</w:t>
            </w:r>
          </w:p>
        </w:tc>
        <w:tc>
          <w:tcPr>
            <w:tcW w:w="1350" w:type="dxa"/>
            <w:vAlign w:val="center"/>
          </w:tcPr>
          <w:p w14:paraId="6F276004"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549B5D7B"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757</w:t>
            </w:r>
          </w:p>
        </w:tc>
        <w:tc>
          <w:tcPr>
            <w:tcW w:w="3420" w:type="dxa"/>
            <w:noWrap/>
            <w:vAlign w:val="center"/>
            <w:hideMark/>
          </w:tcPr>
          <w:p w14:paraId="675E2467"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73.18</w:t>
            </w:r>
          </w:p>
          <w:p w14:paraId="21A772C3"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African-American, 20.48</w:t>
            </w:r>
          </w:p>
          <w:p w14:paraId="2FEA7988"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Other, 6.34</w:t>
            </w:r>
          </w:p>
        </w:tc>
      </w:tr>
      <w:tr w:rsidR="006D34E3" w:rsidRPr="00B9712B" w14:paraId="44860DFF" w14:textId="77777777" w:rsidTr="00C25C2D">
        <w:trPr>
          <w:trHeight w:val="300"/>
        </w:trPr>
        <w:tc>
          <w:tcPr>
            <w:tcW w:w="2605" w:type="dxa"/>
            <w:noWrap/>
            <w:vAlign w:val="center"/>
            <w:hideMark/>
          </w:tcPr>
          <w:p w14:paraId="67418815" w14:textId="562C6EC9"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Meyer &amp; Arnett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tphac6osh","properties":{"formattedCitation":"[147]","plainCitation":"[147]"},"citationItems":[{"id":4585,"uris":["http://zotero.org/users/1562642/items/IPVBKSA8"],"uri":["http://zotero.org/users/1562642/items/IPVBKSA8"],"itemData":{"id":4585,"type":"article-journal","title":"Validation of the Affective Word List as a measure of verbal learning and memory","container-title":"Journal of Clinical and Experimental Neuropsychology","page":"316-324","volume":"37","issue":"3","source":"EBSCOhost","archive_location":"2015-23889-008","abstract":"Introduction: This study evaluated the Affective Word List (AWL), a measure designed to assess affective bias, as a measure of verbal learning and memory in the context of baseline concussion evaluations. The AWL was developed to assess affective bias in order to circumvent the tendency of some examinees to minimize self-report of depression symptoms. However, because it is designed as a traditional list-learning task, the cognitive indices of the AWL have the added potential to be used as measures of verbal learning and memory. It would be useful to have a performance-based measure that is sensitive to both the affective and cognitive consequences of concussion. Method: Participants from a university-based sports concussion program were used to evaluate the descriptive statistics and distribution of the AWL and its convergent and discriminant validity. A separate sample of undergraduate students, active in intramural or club athletics, served as participants for a delayed alternate-form reliability study. All reliability and validity results were compared with those of the Hopkins Verbal Learning Test–Revised (HVLT–R) and the Immediate Post-Concussion Assessment and Cognitive Testing Verbal Memory Composite (ImPACT-VM). Results: Results of this study showed that the cognitive indices of the AWL have normal distributions, and its four forms are equivalent. The AWL demonstrated moderate delayed alternate-form reliability, moderate convergent validity with other measures of verbal learning and memory, and strong discriminant validity with measures of processing speed and reaction time. Conclusions: Results of this study suggest that the AWL may have clinical utility as a measure of verbal learning and memory in concussion management and research. (PsycINFO Database Record (c) 2015 APA, all rights reserved). (journal abstract)","DOI":"10.1080/13803395.2015.1012486","ISSN":"1380-3395","journalAbbreviation":"Journal of Clinical &amp; Experimental Neuropsychology","author":[{"family":"Meyer","given":"Jessica E."},{"family":"Arnett","given":"Peter A."}],"issued":{"date-parts":[["2015",3]]}}}],"schema":"https://github.com/citation-style-language/schema/raw/master/csl-citation.json"}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[147]</w:t>
            </w:r>
            <w:r w:rsidRPr="00B9712B">
              <w:rPr>
                <w:rFonts w:ascii="Arial" w:eastAsia="Calibri" w:hAnsi="Arial" w:cs="Arial"/>
                <w:sz w:val="20"/>
                <w:szCs w:val="20"/>
              </w:rPr>
              <w:fldChar w:fldCharType="end"/>
            </w:r>
          </w:p>
        </w:tc>
        <w:tc>
          <w:tcPr>
            <w:tcW w:w="720" w:type="dxa"/>
            <w:vAlign w:val="center"/>
          </w:tcPr>
          <w:p w14:paraId="580E727B"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14:paraId="3D4AC541"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787E3004"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462</w:t>
            </w:r>
          </w:p>
        </w:tc>
        <w:tc>
          <w:tcPr>
            <w:tcW w:w="3420" w:type="dxa"/>
            <w:noWrap/>
            <w:vAlign w:val="center"/>
            <w:hideMark/>
          </w:tcPr>
          <w:p w14:paraId="1C050EC1"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71.43</w:t>
            </w:r>
          </w:p>
          <w:p w14:paraId="0913BAFD"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African-American, 20.13</w:t>
            </w:r>
          </w:p>
          <w:p w14:paraId="54F92A37"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Biracial or multiracial, 3.25</w:t>
            </w:r>
          </w:p>
          <w:p w14:paraId="75D5638F"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Hispanic American, 1.73</w:t>
            </w:r>
          </w:p>
          <w:p w14:paraId="16594E27"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Asian American, 1.51</w:t>
            </w:r>
          </w:p>
          <w:p w14:paraId="7B17E28A"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Other, 1.08</w:t>
            </w:r>
          </w:p>
          <w:p w14:paraId="5E5AC70F"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Latin American, 0.43</w:t>
            </w:r>
          </w:p>
          <w:p w14:paraId="5B937F43"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Multiracial, 0.43</w:t>
            </w:r>
          </w:p>
        </w:tc>
      </w:tr>
      <w:tr w:rsidR="006D34E3" w:rsidRPr="00B9712B" w14:paraId="666ED58C" w14:textId="77777777" w:rsidTr="00C25C2D">
        <w:trPr>
          <w:trHeight w:val="300"/>
        </w:trPr>
        <w:tc>
          <w:tcPr>
            <w:tcW w:w="2605" w:type="dxa"/>
            <w:noWrap/>
            <w:vAlign w:val="center"/>
            <w:hideMark/>
          </w:tcPr>
          <w:p w14:paraId="65D3D59D" w14:textId="74179D92"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Meyers &amp; Rohling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h5oo2biqn","properties":{"formattedCitation":"[148]","plainCitation":"[148]"},"citationItems":[{"id":3693,"uris":["http://zotero.org/users/1562642/items/HQK272ZP"],"uri":["http://zotero.org/users/1562642/items/HQK272ZP"],"itemData":{"id":3693,"type":"article-journal","title":"Validation of the Meyers Short Battery on mild TBI patients","container-title":"Archives of Clinical Neuropsychology","page":"637-651","volume":"19","issue":"5","source":"EBSCOhost","archive_location":"2004-17700-003","abstract":"This manuscript reports the results of two studies focusing on patients with mild Traumatic Brain Injury (TBI). The first assesses the validity of the Meyers Short Battery (MSB) of neuropsychological tests. The second study reports on the reliability of the MSB. The groups consisted of normal controls, depressed, chronic pain patients, and patients with mild TBI. Validity was assessed using a discriminant function analysis comparing the non-TBI participants with the TBI participants, which showed a 96.1 % correct classification rate. When patients were assessed at least 6 months post-injury and re-assessment 12-14 months later, an overall reliability of r = .86 was obtained. This indicates that the MSB has adequate psychometric properties for clinical use. The results are consistent with previous published research indicating that the MSB is sensitive not only to the presence of mild TBI but also to the degree of cognitive impairment based on loss of consciousness. (PsycINFO Database Record (c) 2013 APA, all rights reserved). (journal abstract)","DOI":"10.1016/j.acn.2003.08.007","ISSN":"0887-6177","journalAbbreviation":"Archives of Clinical Neuropsychology","author":[{"family":"Meyers","given":"John E."},{"family":"Rohling","given":"Martin L."}],"issued":{"date-parts":[["2004",8]]}}}],"schema":"https://github.com/citation-style-language/schema/raw/master/csl-citation.json"}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[148]</w:t>
            </w:r>
            <w:r w:rsidRPr="00B9712B">
              <w:rPr>
                <w:rFonts w:ascii="Arial" w:eastAsia="Calibri" w:hAnsi="Arial" w:cs="Arial"/>
                <w:sz w:val="20"/>
                <w:szCs w:val="20"/>
              </w:rPr>
              <w:fldChar w:fldCharType="end"/>
            </w:r>
          </w:p>
        </w:tc>
        <w:tc>
          <w:tcPr>
            <w:tcW w:w="720" w:type="dxa"/>
            <w:vAlign w:val="center"/>
          </w:tcPr>
          <w:p w14:paraId="0AB6CA0C"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2004</w:t>
            </w:r>
          </w:p>
        </w:tc>
        <w:tc>
          <w:tcPr>
            <w:tcW w:w="1350" w:type="dxa"/>
            <w:vAlign w:val="center"/>
          </w:tcPr>
          <w:p w14:paraId="2171D1F4"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26903BD5"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160</w:t>
            </w:r>
          </w:p>
        </w:tc>
        <w:tc>
          <w:tcPr>
            <w:tcW w:w="3420" w:type="dxa"/>
            <w:noWrap/>
            <w:vAlign w:val="center"/>
            <w:hideMark/>
          </w:tcPr>
          <w:p w14:paraId="06542B15"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96.25</w:t>
            </w:r>
          </w:p>
          <w:p w14:paraId="660569CB"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Mixed racial background, 1.88</w:t>
            </w:r>
          </w:p>
          <w:p w14:paraId="78B86E2E"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Native American, 1.25</w:t>
            </w:r>
          </w:p>
          <w:p w14:paraId="5667C7F5"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Hispanic, 0.62</w:t>
            </w:r>
          </w:p>
        </w:tc>
      </w:tr>
      <w:tr w:rsidR="006D34E3" w:rsidRPr="00B9712B" w14:paraId="0D9632AA" w14:textId="77777777" w:rsidTr="00C25C2D">
        <w:trPr>
          <w:trHeight w:val="300"/>
        </w:trPr>
        <w:tc>
          <w:tcPr>
            <w:tcW w:w="2605" w:type="dxa"/>
            <w:noWrap/>
            <w:vAlign w:val="center"/>
            <w:hideMark/>
          </w:tcPr>
          <w:p w14:paraId="45034A01" w14:textId="6CCC46FE"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Nakayama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28js664iro","properties":{"formattedCitation":"[149]","plainCitation":"[149]"},"citationItems":[{"id":4764,"uris":["http://zotero.org/users/1562642/items/224CDTUR"],"uri":["http://zotero.org/users/1562642/items/224CDTUR"],"itemData":{"id":4764,"type":"article-journal","title":"Examination of the Test-Retest Reliability of a Computerized Neurocognitive Test Battery","container-title":"The American Journal of Sports Medicine","page":"2000-2005","volume":"42","issue":"8","source":"EBSCOhost","archive_location":"24907286","abstract":"Background: Test-retest reliability is a critical issue in the utility of computer-based neurocognitive assessment paradigms employing baseline and postconcussion tests. Researchers have reported low test-retest reliability for the Immediate Post Concussion Assessment and Cognitive Testing (ImPACT) across an interval of 45 and 50 days.; Purpose: To re-examine the test-retest reliability of the ImPACT between baseline, 45 days, and 50 days.; Study Design: Descriptive laboratory study.; Methods: Eighty-five physically active college students (51 male, 34 female) volunteered for this study. Participants completed the ImPACT as well as a 15-item memory test at baseline, 45 days, and 50 days. Intraclass correlation coefficients (ICCs) were calculated for ImPACT composite scores, and change scores were calculated using reliable change indices (RCIs) and regression-based methods (RBMs) at 80% and 95% confidence intervals (CIs).; Results: The respective ICCs for baseline to day 45, day 45 to day 50, baseline to day 50, and overall were as follows: verbal memory (0.76, 0.69, 0.65, and 0.78), visual memory (0.72, 0.66, 0.60, and 0.74), visual motor (processing) speed (0.87, 0.88, 0.85, and 0.91), and reaction time (0.67, 0.81, 0.71, and 0.80). All ICCs exceeded the threshold value of 0.60 for acceptable test-retest reliability. All cases fell well within the 80% CI for both the RCI and RBM, while 1% to 5% of cases fell outside the 95% CI for the RCI and 1% for the RBM.; Conclusion: Results suggest that the ImPACT is a reliable neurocognitive test battery at 45 and 50 days after the baseline assessment. The current findings agree with those of other reliability studies that have reported acceptable ICCs across 30-day to 1-year testing intervals, and they support the utility of the ImPACT for the multidisciplinary approach to concussion management.; Clinical Relevance: This study suggests that the computerized neurocognitive test battery, ImPACT, is a reliable test for postconcussion serial assessments. However, when managing concussed athletes, the ImPACT should not be used as a stand-alone measure.; © 2014 The Author(s).","DOI":"10.1177/0363546514535901","ISSN":"1552-3365","journalAbbreviation":"The American Journal of Sports Medicine","author":[{"family":"Nakayama","given":"Yusuke"},{"family":"Covassin","given":"Tracey"},{"family":"Schatz","given":"Philip"},{"family":"Nogle","given":"Sally"},{"family":"Kovan","given":"Jeff"}],"issued":{"date-parts":[["2014",8]]}}}],"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[149]</w:t>
            </w:r>
            <w:r w:rsidRPr="00B9712B">
              <w:rPr>
                <w:rFonts w:ascii="Arial" w:eastAsia="Calibri" w:hAnsi="Arial" w:cs="Arial"/>
                <w:sz w:val="20"/>
                <w:szCs w:val="20"/>
              </w:rPr>
              <w:fldChar w:fldCharType="end"/>
            </w:r>
          </w:p>
        </w:tc>
        <w:tc>
          <w:tcPr>
            <w:tcW w:w="720" w:type="dxa"/>
            <w:vAlign w:val="center"/>
          </w:tcPr>
          <w:p w14:paraId="2A3AE2A7"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2014</w:t>
            </w:r>
          </w:p>
        </w:tc>
        <w:tc>
          <w:tcPr>
            <w:tcW w:w="1350" w:type="dxa"/>
            <w:vAlign w:val="center"/>
          </w:tcPr>
          <w:p w14:paraId="3015F5CA"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5583070C"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85</w:t>
            </w:r>
          </w:p>
        </w:tc>
        <w:tc>
          <w:tcPr>
            <w:tcW w:w="3420" w:type="dxa"/>
            <w:noWrap/>
            <w:vAlign w:val="center"/>
            <w:hideMark/>
          </w:tcPr>
          <w:p w14:paraId="1EB227D6"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White, 75.29</w:t>
            </w:r>
          </w:p>
          <w:p w14:paraId="33AEF35E"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Unreported, 11.77</w:t>
            </w:r>
          </w:p>
          <w:p w14:paraId="59BB2095"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African-American, 5.88</w:t>
            </w:r>
          </w:p>
          <w:p w14:paraId="7ADDE03F"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Hispanic or Latino, 3.53</w:t>
            </w:r>
          </w:p>
          <w:p w14:paraId="2CF0D536"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Asian American, 2.35</w:t>
            </w:r>
          </w:p>
          <w:p w14:paraId="2E304A11"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Other, 2.35</w:t>
            </w:r>
          </w:p>
        </w:tc>
      </w:tr>
      <w:tr w:rsidR="006D34E3" w:rsidRPr="00B9712B" w14:paraId="1C43CE82" w14:textId="77777777" w:rsidTr="00C25C2D">
        <w:trPr>
          <w:trHeight w:val="300"/>
        </w:trPr>
        <w:tc>
          <w:tcPr>
            <w:tcW w:w="2605" w:type="dxa"/>
            <w:noWrap/>
            <w:vAlign w:val="center"/>
            <w:hideMark/>
          </w:tcPr>
          <w:p w14:paraId="562257FB" w14:textId="14FBA4DC"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Nelson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kmem2nrdi","properties":{"formattedCitation":"[150]","plainCitation":"[150]"},"citationItems":[{"id":3650,"uris":["http://zotero.org/users/1562642/items/G6ECIHCF"],"uri":["http://zotero.org/users/1562642/items/G6ECIHCF"],"itemData":{"id":3650,"type":"article-journal","title":"Evaluation context impacts neuropsychological performance of OEF/OIF veterans with reported combat-related concussion","container-title":"Archives of Clinical Neuropsychology","page":"713-723","volume":"25","issue":"8","source":"EBSCOhost","archive_location":"2010-24221-002","abstract":"Although soldiers of Operations Iraqi Freedom (OIF) and Enduring Freedom (OEF) encounter combat-related concussion at an unprecedented rate, relatively few studies have examined how evaluation context, insufficient effort, and concussion history impact neuropsychological performances in the years following injury. The current study explores these issues in a sample of 119 U.S. veterans (OEF/OIF forensic concussion, n = 24; non-OEF/OIF forensic concussion, n = 20; OEF/OIF research concussion, n = 38; OEF/OIF research without concussion, n = 37). The OEF/OIF forensic concussion group exhibited significantly higher rates of insufficient effort relative to the OEF/OIF research concussion group, but a comparable rate of insufficient effort relative to the non-OEF/OIF forensic concussion group. After controlling for effort, the research concussion and the research non-concussion groups demonstrated comparable neuropsychological performance. Results highlight the importance of effort assessment among OEF/OIF and other veterans with concussion history, particularly in forensic contexts. (PsycINFO Database Record (c) 2013 APA, all rights reserved). (journal abstract)","DOI":"10.1093/arclin/acq075","ISSN":"0887-6177","journalAbbreviation":"Archives of Clinical Neuropsychology","author":[{"family":"Nelson","given":"Nathaniel W."},{"family":"Hoelzle","given":"James B."},{"family":"Mcguire","given":"Kathryn A."},{"family":"Ferrier-Auerbach","given":"Amanda G."},{"family":"Charlesworth","given":"Molly J."},{"family":"Sponheim","given":"Scott R."}],"issued":{"date-parts":[["2010",12]]}}}],"schema":"https://github.com/citation-style-language/schema/raw/master/csl-citation.json"}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[150]</w:t>
            </w:r>
            <w:r w:rsidRPr="00B9712B">
              <w:rPr>
                <w:rFonts w:ascii="Arial" w:eastAsia="Calibri" w:hAnsi="Arial" w:cs="Arial"/>
                <w:sz w:val="20"/>
                <w:szCs w:val="20"/>
              </w:rPr>
              <w:fldChar w:fldCharType="end"/>
            </w:r>
          </w:p>
        </w:tc>
        <w:tc>
          <w:tcPr>
            <w:tcW w:w="720" w:type="dxa"/>
            <w:vAlign w:val="center"/>
          </w:tcPr>
          <w:p w14:paraId="7E96292C"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2010</w:t>
            </w:r>
          </w:p>
        </w:tc>
        <w:tc>
          <w:tcPr>
            <w:tcW w:w="1350" w:type="dxa"/>
            <w:vAlign w:val="center"/>
          </w:tcPr>
          <w:p w14:paraId="61B679E3"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306EF1E0"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119</w:t>
            </w:r>
          </w:p>
        </w:tc>
        <w:tc>
          <w:tcPr>
            <w:tcW w:w="3420" w:type="dxa"/>
            <w:noWrap/>
            <w:vAlign w:val="center"/>
            <w:hideMark/>
          </w:tcPr>
          <w:p w14:paraId="2B41F43F"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93.28</w:t>
            </w:r>
          </w:p>
        </w:tc>
      </w:tr>
      <w:tr w:rsidR="006D34E3" w:rsidRPr="00B9712B" w14:paraId="25800633" w14:textId="77777777" w:rsidTr="00C25C2D">
        <w:trPr>
          <w:trHeight w:val="300"/>
        </w:trPr>
        <w:tc>
          <w:tcPr>
            <w:tcW w:w="2605" w:type="dxa"/>
            <w:noWrap/>
            <w:vAlign w:val="center"/>
            <w:hideMark/>
          </w:tcPr>
          <w:p w14:paraId="70561EDA" w14:textId="443D5C09"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Nelson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emjrplf8q","properties":{"formattedCitation":"[151]","plainCitation":"[151]"},"citationItems":[{"id":3682,"uris":["http://zotero.org/users/1562642/items/XN4P8H7T"],"uri":["http://zotero.org/users/1562642/items/XN4P8H7T"],"itemData":{"id":3682,"type":"article-journal","title":"Neuropsychological outcomes of U. S. veterans with report of remote blast-related concussion and current psychopathology","container-title":"Journal of the International Neuropsychological Society","page":"845-855","volume":"18","issue":"5","source":"EBSCOhost","archive_location":"2012-24979-007","abstract":"This study explored whether remote blast-related MTBI and/or current Axis I psychopathology contribute to neuropsychological outcomes among OEF/OIF veterans with varied combat histories. OEF/OIF veterans underwent structured interviews to evaluate history of blast-related MTBI and psychopathology and were assigned to MTBI (n = 18), Axis I (n = 24), Co-morbid MTBI/Axis I (n = 34), or post-deployment control (n = 28) groups. A main effect for Axis I diagnosis on overall neuropsychological performance was identified (F(3,100)54.81; p = .004), with large effect sizes noted for the Axis I only (d = .98) and Co-morbid MTBI/Axis I (d = .95) groups relative to the control group. The latter groups demonstrated primary limitations on measures of learning/memory and processing speed. The MTBI only group demonstrated performances that were not significantly different from the remaining three groups. These findings suggest that a remote history of blast-related MTBI does not contribute to objective cognitive impairment in the late stage of injury. Impairments, when present, are subtle and most likely attributable to PTSD and other psychological conditions. Implications for clinical neuropsychologists and future research are discussed. (PsycINFO Database Record (c) 2012 APA, all rights reserved). (journal abstract)","DOI":"10.1017/S1355617712000616","ISSN":"1355-6177","journalAbbreviation":"Journal of the International Neuropsychological Society","author":[{"family":"Nelson","given":"Nathaniel W."},{"family":"Hoelzle","given":"James B."},{"family":"Doane","given":"Bridget M."},{"family":"McGuire","given":"Kathryn A."},{"family":"Ferrier-Auerbach","given":"Amanda G."},{"family":"Charlesworth","given":"Molly J."},{"family":"Lamberty","given":"Gregory J."},{"family":"Polusny","given":"Melissa A."},{"family":"Arbisi","given":"Paul A."},{"family":"Sponheim","given":"Scott R."}],"issued":{"date-parts":[["2012",9]]}}}],"schema":"https://github.com/citation-style-language/schema/raw/master/csl-citation.json"}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[151]</w:t>
            </w:r>
            <w:r w:rsidRPr="00B9712B">
              <w:rPr>
                <w:rFonts w:ascii="Arial" w:eastAsia="Calibri" w:hAnsi="Arial" w:cs="Arial"/>
                <w:sz w:val="20"/>
                <w:szCs w:val="20"/>
              </w:rPr>
              <w:fldChar w:fldCharType="end"/>
            </w:r>
          </w:p>
        </w:tc>
        <w:tc>
          <w:tcPr>
            <w:tcW w:w="720" w:type="dxa"/>
            <w:vAlign w:val="center"/>
          </w:tcPr>
          <w:p w14:paraId="32EA71EE"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2012</w:t>
            </w:r>
          </w:p>
        </w:tc>
        <w:tc>
          <w:tcPr>
            <w:tcW w:w="1350" w:type="dxa"/>
            <w:vAlign w:val="center"/>
          </w:tcPr>
          <w:p w14:paraId="67217E1E"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0AF029C1"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104</w:t>
            </w:r>
          </w:p>
        </w:tc>
        <w:tc>
          <w:tcPr>
            <w:tcW w:w="3420" w:type="dxa"/>
            <w:noWrap/>
            <w:vAlign w:val="center"/>
            <w:hideMark/>
          </w:tcPr>
          <w:p w14:paraId="3A7E9752"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97.11</w:t>
            </w:r>
          </w:p>
        </w:tc>
      </w:tr>
      <w:tr w:rsidR="006D34E3" w:rsidRPr="00B9712B" w14:paraId="68F61561" w14:textId="77777777" w:rsidTr="00C25C2D">
        <w:trPr>
          <w:trHeight w:val="300"/>
        </w:trPr>
        <w:tc>
          <w:tcPr>
            <w:tcW w:w="2605" w:type="dxa"/>
            <w:noWrap/>
            <w:vAlign w:val="center"/>
            <w:hideMark/>
          </w:tcPr>
          <w:p w14:paraId="3B7A8B19" w14:textId="695C8325"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Nelson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ve3kr7mt1","properties":{"formattedCitation":"[152]","plainCitation":"[152]"},"citationItems":[{"id":4151,"uris":["http://zotero.org/users/1562642/items/P76ZE97J"],"uri":["http://zotero.org/users/1562642/items/P76ZE97J"],"itemData":{"id":4151,"type":"article-journal","title":"Prospective, head-to-head study of three computerized neurocognitive assessment tools (CNTs): Reliability and validity for the assessment of sport-related concussion","container-title":"Journal of the International Neuropsychological Society","page":"24-37","volume":"22","issue":"1","source":"EBSCOhost","archive_location":"2015-59068-002","abstract":"Limited data exist comparing the performance of computerized neurocognitive tests (CNTs) for assessing sport-related concussion. We evaluated the reliability and validity of three CNTs—ANAM, Axon Sports/Cogstate Sport, and ImPACT—in a common sample. High school and collegiate athletes completed two CNTs each at baseline. Concussed (n = 165) and matched non-injured control (n = 166) subjects repeated testing within 24 hr and at 8, 15, and 45 days post-injury. Roughly a quarter of each CNT’s indices had stability coefficients (M = 198 day interval) over .70. Group differences in performance were mostly moderate to large at 24 hr and small by day 8. The sensitivity of reliable change indices (RCIs) was best at 24 hr (67.8%, 60.3%, and 47.6% with one or more significant RCIs for ImPACT, Axon, and ANAM, respectively) but diminished to near the false positive rates thereafter. Across time, the CNTs’ sensitivities were highest in those athletes who became asymptomatic within 1 day before neurocognitive testing but was similar to the tests’ false positive rates when including athletes who became asymptomatic several days earlier. Test–retest reliability was similar among these three CNTs and below optimal standards for clinical use on many subtests. Analyses of group effect sizes, discrimination, and sensitivity and specificity suggested that the CNTs may add incrementally (beyond symptom scores) to the identification of clinical impairment within 24 hr of injury or within a short time period after symptom resolution but do not add significant value over symptom assessment later. The rapid clinical recovery course from concussion and modest stability probably jointly contribute to limited signal detection capabilities of neurocognitive tests outside a brief post-injury window. (PsycINFO Database Record (c) 2016 APA, all rights reserved). (journal abstract)","DOI":"10.1017/S1355617715001101","ISSN":"1355-6177","shortTitle":"Prospective, head-to-head study of three computerized neurocognitive assessment tools (CNTs)","journalAbbreviation":"Journal of the International Neuropsychological Society","author":[{"family":"Nelson","given":"Lindsay D."},{"family":"LaRoche","given":"Ashley A."},{"family":"Pfaller","given":"Adam Y."},{"family":"Lerner","given":"E. Brooke"},{"family":"Hammeke","given":"Thomas A."},{"family":"Randolph","given":"Christopher"},{"family":"Barr","given":"William B."},{"family":"Guskiewicz","given":"Kevin"},{"family":"McCrea","given":"Michael A."}],"issued":{"date-parts":[["2016",1]]}}}],"schema":"https://github.com/citation-style-language/schema/raw/master/csl-citation.json"}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[152]</w:t>
            </w:r>
            <w:r w:rsidRPr="00B9712B">
              <w:rPr>
                <w:rFonts w:ascii="Arial" w:eastAsia="Calibri" w:hAnsi="Arial" w:cs="Arial"/>
                <w:sz w:val="20"/>
                <w:szCs w:val="20"/>
              </w:rPr>
              <w:fldChar w:fldCharType="end"/>
            </w:r>
          </w:p>
        </w:tc>
        <w:tc>
          <w:tcPr>
            <w:tcW w:w="720" w:type="dxa"/>
            <w:vAlign w:val="center"/>
          </w:tcPr>
          <w:p w14:paraId="67371D3D"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2016</w:t>
            </w:r>
          </w:p>
        </w:tc>
        <w:tc>
          <w:tcPr>
            <w:tcW w:w="1350" w:type="dxa"/>
            <w:vAlign w:val="center"/>
          </w:tcPr>
          <w:p w14:paraId="4869A139"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175AEF69"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331</w:t>
            </w:r>
          </w:p>
        </w:tc>
        <w:tc>
          <w:tcPr>
            <w:tcW w:w="3420" w:type="dxa"/>
            <w:noWrap/>
            <w:vAlign w:val="center"/>
            <w:hideMark/>
          </w:tcPr>
          <w:p w14:paraId="169F519C"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White, 85.5</w:t>
            </w:r>
          </w:p>
          <w:p w14:paraId="790A8591"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Black, 11.78</w:t>
            </w:r>
          </w:p>
          <w:p w14:paraId="23B2F8D9"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Other, 1.21</w:t>
            </w:r>
          </w:p>
          <w:p w14:paraId="24016956"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Asian, 0.91</w:t>
            </w:r>
          </w:p>
          <w:p w14:paraId="6532CD2D"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Native Hawaiian or Pacific</w:t>
            </w:r>
            <w:r w:rsidRPr="00B9712B">
              <w:rPr>
                <w:rFonts w:ascii="Arial" w:eastAsia="Calibri" w:hAnsi="Arial" w:cs="Arial"/>
                <w:sz w:val="20"/>
                <w:szCs w:val="20"/>
              </w:rPr>
              <w:br/>
              <w:t>Islander, 0.6</w:t>
            </w:r>
          </w:p>
        </w:tc>
      </w:tr>
      <w:tr w:rsidR="006D34E3" w:rsidRPr="00B9712B" w14:paraId="18DB510B" w14:textId="77777777" w:rsidTr="00C25C2D">
        <w:trPr>
          <w:trHeight w:val="300"/>
        </w:trPr>
        <w:tc>
          <w:tcPr>
            <w:tcW w:w="2605" w:type="dxa"/>
            <w:noWrap/>
            <w:vAlign w:val="center"/>
          </w:tcPr>
          <w:p w14:paraId="439F28DE" w14:textId="1588D905"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lastRenderedPageBreak/>
              <w:t xml:space="preserve">Nelson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q7cchqtl3","properties":{"formattedCitation":"[153]","plainCitation":"[153]"},"citationItems":[{"id":4760,"uris":["http://zotero.org/users/1562642/items/43TKWJ4I"],"uri":["http://zotero.org/users/1562642/items/43TKWJ4I"],"itemData":{"id":4760,"type":"article-journal","title":"Multiple self-reported concussions are more prevalent in athletes with ADHD and learning disability","container-title":"Clinical Journal of Sport Medicine","page":"120–127","volume":"26","issue":"2","source":"Google Scholar","abstract":"Objective: We evaluated how attention deficit-hyperactivity disorder (ADHD) and learning disability (LD) are associated with concussion history and performance on standard concussion assessment measures. Based on previous reports that developmental disorders are associated with increased injury proneness and poorer cognitive performance, we anticipated that ADHD and LD would be associated with increased history of concussion and poorer baseline performance on assessment measures.; Design: Cross-sectional study.; Setting: Clinical research center.; Participants: The study sample aggregated data from two separate projects: the National Collegiate Athletic Association Concussion Study and Project Sideline.; Interventions: We analyzed preseason baseline data from 8056 high school and collegiate athletes (predominantly male football players) enrolled in prior studies of sport-related concussion.; Main Outcome Measures: Measures included demographic/health history, symptoms, and cognitive performance.; Results: Attention deficit-hyperactivity disorder and LD were associated with 2.93 and 2.08 times the prevalence, respectively, of 3+ historical concussions (for comorbid ADHD/LD the prevalence ratio was 3.38). In players without histories of concussion, individuals with ADHD reported more baseline symptoms, and ADHD and LD were associated with poorer performance on baseline cognitive tests. Interactive effects were present between ADHD/LD status and concussion history for self-reported symptoms.; Conclusions: Neurodevelopmental disorders and concussion history should be jointly considered in evaluating concussed players.; Clinical Relevance: Clinical judgments of self-reported symptoms and cognitive performance should be adjusted based on athletes' individual preinjury baselines or comparison with appropriate normative samples.;","author":[{"family":"Nelson","given":"Lindsay D."},{"family":"Guskiewicz","given":"Kevin M."},{"family":"Marshall","given":"Stephen W."},{"family":"Hammeke","given":"Thomas"},{"family":"Barr","given":"William"},{"family":"Randolph","given":"Christopher"},{"family":"McCrea","given":"Michael A."}],"issued":{"date-parts":[["2016"]]}}}],"schema":"https://github.com/citation-style-language/schema/raw/master/csl-citation.json"}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[153]</w:t>
            </w:r>
            <w:r w:rsidRPr="00B9712B">
              <w:rPr>
                <w:rFonts w:ascii="Arial" w:eastAsia="Calibri" w:hAnsi="Arial" w:cs="Arial"/>
                <w:sz w:val="20"/>
                <w:szCs w:val="20"/>
              </w:rPr>
              <w:fldChar w:fldCharType="end"/>
            </w:r>
          </w:p>
        </w:tc>
        <w:tc>
          <w:tcPr>
            <w:tcW w:w="720" w:type="dxa"/>
            <w:vAlign w:val="center"/>
          </w:tcPr>
          <w:p w14:paraId="4BEFA570"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2016</w:t>
            </w:r>
          </w:p>
        </w:tc>
        <w:tc>
          <w:tcPr>
            <w:tcW w:w="1350" w:type="dxa"/>
            <w:vAlign w:val="center"/>
          </w:tcPr>
          <w:p w14:paraId="43AA9CE5"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tcPr>
          <w:p w14:paraId="0351C38E"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8056</w:t>
            </w:r>
          </w:p>
        </w:tc>
        <w:tc>
          <w:tcPr>
            <w:tcW w:w="3420" w:type="dxa"/>
            <w:noWrap/>
            <w:vAlign w:val="center"/>
          </w:tcPr>
          <w:p w14:paraId="72C7C133"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White, 73.5</w:t>
            </w:r>
          </w:p>
          <w:p w14:paraId="744BBE95"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African-American, 21.5</w:t>
            </w:r>
          </w:p>
        </w:tc>
      </w:tr>
      <w:tr w:rsidR="006D34E3" w:rsidRPr="00B9712B" w14:paraId="154F7938" w14:textId="77777777" w:rsidTr="00C25C2D">
        <w:trPr>
          <w:trHeight w:val="300"/>
        </w:trPr>
        <w:tc>
          <w:tcPr>
            <w:tcW w:w="2605" w:type="dxa"/>
            <w:noWrap/>
            <w:vAlign w:val="center"/>
            <w:hideMark/>
          </w:tcPr>
          <w:p w14:paraId="30C0D0AA" w14:textId="4C6F1478"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Nelson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cakabb03n","properties":{"formattedCitation":"[154]","plainCitation":"[154]"},"citationItems":[{"id":49,"uris":["http://zotero.org/users/1562642/items/ABDDRS8Q"],"uri":["http://zotero.org/users/1562642/items/ABDDRS8Q"],"itemData":{"id":49,"type":"article-journal","title":"Rates and predictors of invalid baseline test performance in high school and collegiate athletes for 3 computerized neurocognitive tests","container-title":"American Journal of Sports Medicine","page":"2018-2026","volume":"43","issue":"8","source":"EBSCOhost","abstract":"Background:Preseason baseline testing using computerized neurocognitive tests (CNTs) is increasingly performed on athletes. Adequate effort is critical to establish valid estimates of ability, but many users do not evaluate performance validity, and the conditions that affect validity are not well understood across the available CNTs.Purpose:To examine the rates and predictors of invalid baseline performance for 3 popular CNTs: Automated Neuropsychological Assessment Metrics (ANAM), Axon Sports, and Immediate Post-Concussion and Cognitive Testing (ImPACT).Study Design:Controlled laboratory study.Methods:High school and collegiate athletes (N = 2063) completed 2 of 3 CNTs each during preseason evaluations. All possible pairings were present across the sample, and the order of administration was randomized. Examiners provided 1-on-1, scripted pretest instructions, emphasizing the importance of good effort. Profile validity was determined by the manufacturers’ standard criteria.Results:The overall percentage of tests flagged as of questionable validity was lowest for ImPACT (2.7%) and higher for ANAM and Axon (10.7% and 11.3%, respectively). The majority of invalid baseline profiles were flagged as such because of failure on only 1 validity criterion. Several athlete and testing factors (eg, attention deficit hyperactivity disorder [ADHD], estimated general intellectual ability, administration order) predicted validity status for 1 or more CNTs. Considering only first CNT administrations and participants without ADHD and/or a learning disability (n = 1835) brought the rates of invalid baseline performances to 2.1%, 8.8%, and 7.0% for ImPACT, ANAM, and Axon, respectively. Invalid profiles on the Medical Symptom Validity Test (MSVT) were rare (1.8% of participants) and demonstrated poor correspondence to CNT validity outcomes.Conclusion:The validity criteria for these CNTs may not identify the same causes of invalidity or be equally sensitive to effort. The validity indicators may not be equally appropriate for some athletes (eg, those with neurodevelopmental disorders).Clinical Relevance:The data suggest that athletes do not put forth widespread low effort or that some validity criteria are more sensitive to invalid performance than others. It is important for examiners to be aware of the conditions that maximize the quality of baseline assessments and to understand what sources of invalid performance are captured by the validity criteria that they obtain.","DOI":"10.1177/0363546515587714","ISSN":"03635465","journalAbbreviation":"American Journal of Sports Medicine","author":[{"family":"Nelson","given":"Lindsay D."},{"family":"Pfaller","given":"Adam Y."},{"family":"Rein","given":"Lisa E."},{"family":"McCrea","given":"Michael A."}],"issued":{"date-parts":[["2015",8]]}}}],"schema":"https://github.com/citation-style-language/schema/raw/master/csl-citation.json"}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[154]</w:t>
            </w:r>
            <w:r w:rsidRPr="00B9712B">
              <w:rPr>
                <w:rFonts w:ascii="Arial" w:eastAsia="Calibri" w:hAnsi="Arial" w:cs="Arial"/>
                <w:sz w:val="20"/>
                <w:szCs w:val="20"/>
              </w:rPr>
              <w:fldChar w:fldCharType="end"/>
            </w:r>
          </w:p>
        </w:tc>
        <w:tc>
          <w:tcPr>
            <w:tcW w:w="720" w:type="dxa"/>
            <w:vAlign w:val="center"/>
          </w:tcPr>
          <w:p w14:paraId="7011D00A"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14:paraId="7666F801"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67453F9D"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2063</w:t>
            </w:r>
          </w:p>
        </w:tc>
        <w:tc>
          <w:tcPr>
            <w:tcW w:w="3420" w:type="dxa"/>
            <w:noWrap/>
            <w:vAlign w:val="center"/>
            <w:hideMark/>
          </w:tcPr>
          <w:p w14:paraId="66A6509C"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White, 83.42</w:t>
            </w:r>
          </w:p>
          <w:p w14:paraId="156F6410"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Black, 12.12</w:t>
            </w:r>
          </w:p>
          <w:p w14:paraId="6D5E8929"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Unknown, 2.08</w:t>
            </w:r>
          </w:p>
          <w:p w14:paraId="5EC0D172"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Asian, 1.21</w:t>
            </w:r>
          </w:p>
          <w:p w14:paraId="262FDD74"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Native Hawaiian or Pacific</w:t>
            </w:r>
            <w:r w:rsidRPr="00B9712B">
              <w:rPr>
                <w:rFonts w:ascii="Arial" w:eastAsia="Calibri" w:hAnsi="Arial" w:cs="Arial"/>
                <w:sz w:val="20"/>
                <w:szCs w:val="20"/>
              </w:rPr>
              <w:br/>
              <w:t>Islander, 0.58</w:t>
            </w:r>
          </w:p>
        </w:tc>
      </w:tr>
      <w:tr w:rsidR="006D34E3" w:rsidRPr="00B9712B" w14:paraId="5B4BEAB6" w14:textId="77777777" w:rsidTr="00C25C2D">
        <w:trPr>
          <w:trHeight w:val="300"/>
        </w:trPr>
        <w:tc>
          <w:tcPr>
            <w:tcW w:w="2605" w:type="dxa"/>
            <w:noWrap/>
            <w:vAlign w:val="center"/>
            <w:hideMark/>
          </w:tcPr>
          <w:p w14:paraId="24EA1729" w14:textId="6B1D61E2"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Newman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22826oab47","properties":{"formattedCitation":"[155]","plainCitation":"[155]"},"citationItems":[{"id":3681,"uris":["http://zotero.org/users/1562642/items/BJ5PAF2R"],"uri":["http://zotero.org/users/1562642/items/BJ5PAF2R"],"itemData":{"id":3681,"type":"article-journal","title":"Assessment of processing speed in children with mild TBI: A 'first look' at the validity of pediatric ImPACT","container-title":"The Clinical Neuropsychologist","page":"779-793","volume":"27","issue":"5","source":"EBSCOhost","archive_location":"2013-23099-006","abstract":"Deficit in the speed of cognitive processing is a commonly identified neuropsychological change in children recovering from a mild TBI. However, there are few validated child assessment instruments that allow for serial assessment over the course of recovery in this population. Pediatric ImPACT is a novel measure that purports to assess cognitive speed, learning, and efficiency in this population. The current study sought to validate the use of this new measure by comparing it to traditional paper and pencil measures of processing speed. Method: One hundred and sixty-four children (71% male) age 5–12 with mild TBI evaluated in an outpatient concussion clinic were administered Pediatric ImPACT and other neuropsychological test measures as part of a flexible test battery. Results: Performance on the Response Speed Composite of Pediatric ImPACT was more strongly associated with other measures of cognitive processing speed, than with measures of immediate/working memory and learning/memory in this sample of injured children. Conclusions: There is preliminary support for convergent and discriminant validity of Pediatric ImPACT as a measure for use in post-concussion evaluations of processing speed in children. (PsycINFO Database Record (c) 2013 APA, all rights reserved). (journal abstract)","DOI":"10.1080/13854046.2013.789552","ISSN":"1385-4046","shortTitle":"Assessment of processing speed in children with mild TBI","journalAbbreviation":"The Clinical Neuropsychologist","author":[{"family":"Newman","given":"Julie B."},{"family":"Reesman","given":"Jennifer H."},{"family":"Vaughan","given":"Christopher G."},{"family":"Gioia","given":"Gerard A."}],"issued":{"date-parts":[["2013",7]]}}}],"schema":"https://github.com/citation-style-language/schema/raw/master/csl-citation.json"}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[155]</w:t>
            </w:r>
            <w:r w:rsidRPr="00B9712B">
              <w:rPr>
                <w:rFonts w:ascii="Arial" w:eastAsia="Calibri" w:hAnsi="Arial" w:cs="Arial"/>
                <w:sz w:val="20"/>
                <w:szCs w:val="20"/>
              </w:rPr>
              <w:fldChar w:fldCharType="end"/>
            </w:r>
          </w:p>
        </w:tc>
        <w:tc>
          <w:tcPr>
            <w:tcW w:w="720" w:type="dxa"/>
            <w:vAlign w:val="center"/>
          </w:tcPr>
          <w:p w14:paraId="4387541D"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14:paraId="39B2BCAB"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18FCC7B0"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184</w:t>
            </w:r>
          </w:p>
        </w:tc>
        <w:tc>
          <w:tcPr>
            <w:tcW w:w="3420" w:type="dxa"/>
            <w:noWrap/>
            <w:vAlign w:val="center"/>
            <w:hideMark/>
          </w:tcPr>
          <w:p w14:paraId="34855D11"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22.28</w:t>
            </w:r>
          </w:p>
          <w:p w14:paraId="7B501C81"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African-American, 14.13</w:t>
            </w:r>
          </w:p>
          <w:p w14:paraId="4B627E11"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Mixed or multiple, 4.35</w:t>
            </w:r>
          </w:p>
          <w:p w14:paraId="1C8B4019"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Asian or Pacific Islander, 0.54</w:t>
            </w:r>
          </w:p>
          <w:p w14:paraId="2526C478"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Hispanic, 0.54</w:t>
            </w:r>
          </w:p>
        </w:tc>
      </w:tr>
      <w:tr w:rsidR="006D34E3" w:rsidRPr="00B9712B" w14:paraId="195964C3" w14:textId="77777777" w:rsidTr="00C25C2D">
        <w:trPr>
          <w:trHeight w:val="300"/>
        </w:trPr>
        <w:tc>
          <w:tcPr>
            <w:tcW w:w="2605" w:type="dxa"/>
            <w:noWrap/>
            <w:vAlign w:val="center"/>
            <w:hideMark/>
          </w:tcPr>
          <w:p w14:paraId="0A782E06" w14:textId="538D6812"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Ord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f6haq8n0f","properties":{"formattedCitation":"[156]","plainCitation":"[156]"},"citationItems":[{"id":3666,"uris":["http://zotero.org/users/1562642/items/4AT9IX5S"],"uri":["http://zotero.org/users/1562642/items/4AT9IX5S"],"itemData":{"id":3666,"type":"article-journal","title":"Detection of malingering in mild traumatic brain injury with the Conners' Continuous Performance Test-II","container-title":"Journal of Clinical and Experimental Neuropsychology","page":"380-387","volume":"32","issue":"4","source":"EBSCOhost","archive_location":"2010-07814-005","abstract":"Classification accuracy for the detection of malingered neurocognitive dysfunction (MND) in mild traumatic brain injury (TBI) is examined for two selected measures from the Conners' Continuous Performance Test-II (CPT-II) using criterion-groups validation. Individual and joint classification accuracies are presented for Omissions and Hit Reaction Time Standard Error across a range of scores comparing mild TBI malingering (n = 27), mild TBI not-malingering (n = 31), and moderate-to-severe (M/S) TBI not-malingering (n = 24) groups. At cutoffs associated with at least 95% specificity in both mild and M/S TBI, sensitivity to MND in mild TBI was 30% for Omissions, 41% for Hit Reaction Time Standard Error, and 44% using both indicators. These results support the use of the CPT-II as a reliable indicator for the detection of malingering in TBI when used as part of a comprehensive diagnostic system. (PsycINFO Database Record (c) 2014 APA, all rights reserved). (journal abstract)","DOI":"10.1080/13803390903066881","ISSN":"1380-3395","journalAbbreviation":"Journal of Clinical and Experimental Neuropsychology","author":[{"family":"Ord","given":"Jonathan S."},{"family":"Boettcher","given":"Anneliese C."},{"family":"Greve","given":"Kevin W."},{"family":"Bianchini","given":"Kevin J."}],"issued":{"date-parts":[["2010",4]]}}}],"schema":"https://github.com/citation-style-language/schema/raw/master/csl-citation.json"}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[156]</w:t>
            </w:r>
            <w:r w:rsidRPr="00B9712B">
              <w:rPr>
                <w:rFonts w:ascii="Arial" w:eastAsia="Calibri" w:hAnsi="Arial" w:cs="Arial"/>
                <w:sz w:val="20"/>
                <w:szCs w:val="20"/>
              </w:rPr>
              <w:fldChar w:fldCharType="end"/>
            </w:r>
          </w:p>
        </w:tc>
        <w:tc>
          <w:tcPr>
            <w:tcW w:w="720" w:type="dxa"/>
            <w:vAlign w:val="center"/>
          </w:tcPr>
          <w:p w14:paraId="3F8A50DB"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2010</w:t>
            </w:r>
          </w:p>
        </w:tc>
        <w:tc>
          <w:tcPr>
            <w:tcW w:w="1350" w:type="dxa"/>
            <w:vAlign w:val="center"/>
          </w:tcPr>
          <w:p w14:paraId="384CAFA2"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70FABE07"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84</w:t>
            </w:r>
          </w:p>
        </w:tc>
        <w:tc>
          <w:tcPr>
            <w:tcW w:w="3420" w:type="dxa"/>
            <w:noWrap/>
            <w:vAlign w:val="center"/>
            <w:hideMark/>
          </w:tcPr>
          <w:p w14:paraId="5E590D20"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71.43</w:t>
            </w:r>
          </w:p>
        </w:tc>
      </w:tr>
      <w:tr w:rsidR="006D34E3" w:rsidRPr="00B9712B" w14:paraId="0CEFFED8" w14:textId="77777777" w:rsidTr="00C25C2D">
        <w:trPr>
          <w:trHeight w:val="300"/>
        </w:trPr>
        <w:tc>
          <w:tcPr>
            <w:tcW w:w="2605" w:type="dxa"/>
            <w:noWrap/>
            <w:vAlign w:val="center"/>
            <w:hideMark/>
          </w:tcPr>
          <w:p w14:paraId="157B420B" w14:textId="16E103A4"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Ott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lgj2r1h0a","properties":{"formattedCitation":"[53]","plainCitation":"[53]"},"citationItems":[{"id":4746,"uris":["http://zotero.org/users/1562642/items/C35NUQIP"],"uri":["http://zotero.org/users/1562642/items/C35NUQIP"],"itemData":{"id":4746,"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[53]</w:t>
            </w:r>
            <w:r w:rsidRPr="00B9712B">
              <w:rPr>
                <w:rFonts w:ascii="Arial" w:eastAsia="Calibri" w:hAnsi="Arial" w:cs="Arial"/>
                <w:sz w:val="20"/>
                <w:szCs w:val="20"/>
              </w:rPr>
              <w:fldChar w:fldCharType="end"/>
            </w:r>
          </w:p>
        </w:tc>
        <w:tc>
          <w:tcPr>
            <w:tcW w:w="720" w:type="dxa"/>
            <w:vAlign w:val="center"/>
          </w:tcPr>
          <w:p w14:paraId="34A15220"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2014</w:t>
            </w:r>
          </w:p>
        </w:tc>
        <w:tc>
          <w:tcPr>
            <w:tcW w:w="1350" w:type="dxa"/>
            <w:vAlign w:val="center"/>
          </w:tcPr>
          <w:p w14:paraId="2BD85CF5"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2672F9D9"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23775</w:t>
            </w:r>
          </w:p>
        </w:tc>
        <w:tc>
          <w:tcPr>
            <w:tcW w:w="3420" w:type="dxa"/>
            <w:noWrap/>
            <w:vAlign w:val="center"/>
            <w:hideMark/>
          </w:tcPr>
          <w:p w14:paraId="23E7C151"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Hispanic, 49.72</w:t>
            </w:r>
          </w:p>
        </w:tc>
      </w:tr>
      <w:tr w:rsidR="006D34E3" w:rsidRPr="00B9712B" w14:paraId="6592708E" w14:textId="77777777" w:rsidTr="00C25C2D">
        <w:trPr>
          <w:trHeight w:val="300"/>
        </w:trPr>
        <w:tc>
          <w:tcPr>
            <w:tcW w:w="2605" w:type="dxa"/>
            <w:noWrap/>
            <w:vAlign w:val="center"/>
            <w:hideMark/>
          </w:tcPr>
          <w:p w14:paraId="6E1063B5" w14:textId="04E76C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Panenka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18gteget6i","properties":{"formattedCitation":"[157]","plainCitation":"[157]"},"citationItems":[{"id":101,"uris":["http://zotero.org/users/1562642/items/28ZABURW"],"uri":["http://zotero.org/users/1562642/items/28ZABURW"],"itemData":{"id":101,"type":"article-journal","title":"Neuropsychological outcome and diffusion tensor imaging in complicated versus uncomplicated mild traumatic brain injury","container-title":"PLoS ONE","page":"e0122746","volume":"10","issue":"4","source":"EBSCOhost","archive_location":"2015-21947-001","abstract":"This study examined whether intracranial neuroimaging abnormalities in those with mild traumatic brain injury (MTBI) (i.e., “complicated” MTBIs) are associated with worse subacute outcomes as measured by cognitive testing, symptom ratings, and/or diffusion tensor imaging (DTI). We hypothesized that (i) as a group, participants with complicated MTBIs would report greater symptoms and have worse neurocognitive outcomes than those with uncomplicated MTBI, and (ii) as a group, participants with complicated MTBIs would show more Diffusion Tensor Imaging (DTI) abnormalities. Participants were 62 adults with MTBIs (31 complicated and 31 uncomplicated) who completed neurocognitive testing, symptom ratings, and DTI on a 3T MRI scanner approximately 6-8 weeks post injury. There were no statistically significant differences between groups on symptom ratings or on a broad range of neuropsychological tests. When comparing the groups using tract-based spatial statistics for DTI, no significant difference was found for axial diffusivity or mean diffusivity. However, several brain regions demonstrated increased radial diffusivity (purported to measure myelin integrity), and decreased fractional anisotropy in the complicated group compared with the uncomplicated group. Finally, when we extended the DTI analysis, using a multivariate atlas based approach, to 32 orthopedic trauma controls (TC), the findings did not reveal significantly more areas of abnormal DTI signal in the complicated vs. uncomplicated groups, although both MTBI groups had a greater number of areas with increased radial diffusivity compared with the trauma controls. This study illustrates that macrostructural neuroimaging changes following MTBI are associated with measurable changes in DTI signal. Of note, however, the division of MTBI into complicated and uncomplicated subtypes did not predict worse clinical outcome at 6-8 weeks post injury. (PsycINFO Database Record (c) 2015 APA, all rights reserved). (journal abstract)","DOI":"10.1371/journal.pone.0122746","ISSN":"1932-6203","journalAbbreviation":"PLoS ONE","author":[{"family":"Panenka","given":"William J."},{"family":"Lange","given":"Rael T."},{"family":"Bouix","given":"Sylvain"},{"family":"Shewchuk","given":"Jason R."},{"family":"Heran","given":"Manraj K. S."},{"family":"Brubacher","given":"Jeffrey R."},{"family":"Eckbo","given":"Ryan"},{"family":"Shenton","given":"Martha E."},{"family":"Iverson","given":"Grant L."}],"issued":{"date-parts":[["2015"]]}}}],"schema":"https://github.com/citation-style-language/schema/raw/master/csl-citation.json"}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[157]</w:t>
            </w:r>
            <w:r w:rsidRPr="00B9712B">
              <w:rPr>
                <w:rFonts w:ascii="Arial" w:eastAsia="Calibri" w:hAnsi="Arial" w:cs="Arial"/>
                <w:sz w:val="20"/>
                <w:szCs w:val="20"/>
              </w:rPr>
              <w:fldChar w:fldCharType="end"/>
            </w:r>
          </w:p>
        </w:tc>
        <w:tc>
          <w:tcPr>
            <w:tcW w:w="720" w:type="dxa"/>
            <w:vAlign w:val="center"/>
          </w:tcPr>
          <w:p w14:paraId="05CDFC49"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14:paraId="4A5434CA"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Canada</w:t>
            </w:r>
          </w:p>
        </w:tc>
        <w:tc>
          <w:tcPr>
            <w:tcW w:w="1350" w:type="dxa"/>
            <w:noWrap/>
            <w:vAlign w:val="center"/>
            <w:hideMark/>
          </w:tcPr>
          <w:p w14:paraId="1B7A1309"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94</w:t>
            </w:r>
          </w:p>
        </w:tc>
        <w:tc>
          <w:tcPr>
            <w:tcW w:w="3420" w:type="dxa"/>
            <w:noWrap/>
            <w:vAlign w:val="center"/>
            <w:hideMark/>
          </w:tcPr>
          <w:p w14:paraId="3538F818"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55.32</w:t>
            </w:r>
          </w:p>
        </w:tc>
      </w:tr>
      <w:tr w:rsidR="006D34E3" w:rsidRPr="00B9712B" w14:paraId="3127B481" w14:textId="77777777" w:rsidTr="00C25C2D">
        <w:trPr>
          <w:trHeight w:val="300"/>
        </w:trPr>
        <w:tc>
          <w:tcPr>
            <w:tcW w:w="2605" w:type="dxa"/>
            <w:noWrap/>
            <w:vAlign w:val="center"/>
            <w:hideMark/>
          </w:tcPr>
          <w:p w14:paraId="3DF4EE7F" w14:textId="021E0AED"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Paré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ai30bnjbb","properties":{"formattedCitation":"[158]","plainCitation":"[158]"},"citationItems":[{"id":4152,"uris":["http://zotero.org/users/1562642/items/UFZ7RWUC"],"uri":["http://zotero.org/users/1562642/items/UFZ7RWUC"],"itemData":{"id":4152,"type":"article-journal","title":"Mild traumatic brain injury and its sequelae: Characterisation of divided attention deficits","container-title":"Neuropsychological Rehabilitation","page":"110-137","volume":"19","issue":"1","source":"EBSCOhost","archive_location":"2008-19140-007","abstract":"Deficits in divided attention occur after a mild traumatic brain injury (MTBI) but many extant tasks lack sensitivity for detecting subtle cognitive difficulties. We use the Test d’Attention Partagée Informatisé (TAPI), a novel dual-task paradigm, to investigate the impact of MTBI on the ability to divide attention between two stimuli sources. Individuals with MTBI (n = 37) were evaluated within the first week following head trauma and at three months post-injury. A healthy control (HC) group (n = 79) was also assessed. The primary outcome was reaction time and there were three different conditions that included visual target detection and auditory digit span tasks. Analyses utilized repeated measures ANOVA and ANCOVA models that adjusted for relevant variables including post-concussive and affective symptoms. Results indicated that at both baseline and follow-up, the MTBI group had significantly slower reaction time than the HC group. Also, both the MTBI and HC groups had slower reaction times as participants progressed through each of the more challenging TAPI conditions. This study supports the usefulness of this novel instrument and allows clinicians and researchers to assess for subtle divided attention deficits that may persist in those with MTBI even three months post-injury. (PsycINFO Database Record (c) 2015 APA, all rights reserved). (journal abstract)","DOI":"10.1080/09602010802106486","ISSN":"0960-2011","shortTitle":"Mild traumatic brain injury and its sequelae","journalAbbreviation":"Neuropsychological Rehabilitation","author":[{"family":"Paré","given":"Nadia"},{"family":"Rabin","given":"Laura A."},{"family":"Fogel","given":"Joshua"},{"family":"Pépin","given":"Michel"}],"issued":{"date-parts":[["2009",1]]}}}],"schema":"https://github.com/citation-style-language/schema/raw/master/csl-citation.json"}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[158]</w:t>
            </w:r>
            <w:r w:rsidRPr="00B9712B">
              <w:rPr>
                <w:rFonts w:ascii="Arial" w:eastAsia="Calibri" w:hAnsi="Arial" w:cs="Arial"/>
                <w:sz w:val="20"/>
                <w:szCs w:val="20"/>
              </w:rPr>
              <w:fldChar w:fldCharType="end"/>
            </w:r>
          </w:p>
        </w:tc>
        <w:tc>
          <w:tcPr>
            <w:tcW w:w="720" w:type="dxa"/>
            <w:vAlign w:val="center"/>
          </w:tcPr>
          <w:p w14:paraId="786E6217"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2009</w:t>
            </w:r>
          </w:p>
        </w:tc>
        <w:tc>
          <w:tcPr>
            <w:tcW w:w="1350" w:type="dxa"/>
            <w:vAlign w:val="center"/>
          </w:tcPr>
          <w:p w14:paraId="3DB5F209"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Canada</w:t>
            </w:r>
          </w:p>
        </w:tc>
        <w:tc>
          <w:tcPr>
            <w:tcW w:w="1350" w:type="dxa"/>
            <w:noWrap/>
            <w:vAlign w:val="center"/>
            <w:hideMark/>
          </w:tcPr>
          <w:p w14:paraId="0813097B"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116</w:t>
            </w:r>
          </w:p>
        </w:tc>
        <w:tc>
          <w:tcPr>
            <w:tcW w:w="3420" w:type="dxa"/>
            <w:noWrap/>
            <w:vAlign w:val="center"/>
            <w:hideMark/>
          </w:tcPr>
          <w:p w14:paraId="5D5F6EBA"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White, 100</w:t>
            </w:r>
          </w:p>
        </w:tc>
      </w:tr>
      <w:tr w:rsidR="006D34E3" w:rsidRPr="00B9712B" w14:paraId="42032444" w14:textId="77777777" w:rsidTr="00C25C2D">
        <w:trPr>
          <w:trHeight w:val="300"/>
        </w:trPr>
        <w:tc>
          <w:tcPr>
            <w:tcW w:w="2605" w:type="dxa"/>
            <w:noWrap/>
            <w:vAlign w:val="center"/>
            <w:hideMark/>
          </w:tcPr>
          <w:p w14:paraId="5B449805" w14:textId="70CF8DDE"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Ponsford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qed4hsusd","properties":{"formattedCitation":"[159]","plainCitation":"[159]"},"citationItems":[{"id":79,"uris":["http://zotero.org/users/1562642/items/TPAZUUWB"],"uri":["http://zotero.org/users/1562642/items/TPAZUUWB"],"itemData":{"id":79,"type":"article-journal","title":"Long-term outcomes after uncomplicated mild traumatic brain injury: A comparison with trauma controls","container-title":"Journal of Neurotrauma","page":"937-946","volume":"28","issue":"6","source":"EBSCOhost","archive_location":"2011-18481-008","abstract":"The question as to whether mild traumatic brain injury (mTBI) results in persisting sequelae over and above those experienced by individuals sustaining general trauma remains controversial. This prospective study aimed to document outcomes 1 week and 3 months post-injury following mTBI assessed in the emergency department (ED) of a major adult trauma center. One hundred and twenty-three patients presenting with uncomplicated mTBI and 100 matched trauma controls completed measures of post-concussive symptoms and cognitive performance (Immediate Post-Concussion Assessment and Cognitive Testing battery; ImPACT) and pre-injury health-related quality of life (SF-36) in the ED. These measures together with measures of psychiatric status (the Mini-International Neuropsychiatric Interview [MINI]) pre- and post-injury, the Hospital Anxiety and Depression Scale, Visual Analogue Scale for Pain, Functional Assessment Questionnaire, and PTSD Checklist-Specific, were re-administered at follow-up. Participants with mTBI showed significantly more severe post-concussive symptoms in the ED and at 1 week post-injury. They performed more poorly than controls on the Visual Memory subtest of the ImPACT at 1 week and 3 months post-injury. Both the mTBI and control groups recovered well physically, and most were employed 3 months post-injury. There were no significant group differences in psychiatric function. However, the group with mild TBI was more likely to report ongoing memory and concentration problems in daily activities. Further investigation of factors associated with these ongoing problems is warranted. (PsycINFO Database Record (c) 2015 APA, all rights reserved). (journal abstract)","DOI":"10.1089/neu.2010.1516","ISSN":"0897-7151","shortTitle":"Long-term outcomes after uncomplicated mild traumatic brain injury","journalAbbreviation":"Journal of Neurotrauma","author":[{"family":"Ponsford","given":"Jennie L."},{"family":"Cameron","given":"Peter"},{"family":"Fitzgerald","given":"Mark"},{"family":"Grant","given":"Michele"},{"family":"Mikocka-Walus","given":"Antonina"}],"issued":{"date-parts":[["2011"]]}}}],"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[159]</w:t>
            </w:r>
            <w:r w:rsidRPr="00B9712B">
              <w:rPr>
                <w:rFonts w:ascii="Arial" w:eastAsia="Calibri" w:hAnsi="Arial" w:cs="Arial"/>
                <w:sz w:val="20"/>
                <w:szCs w:val="20"/>
              </w:rPr>
              <w:fldChar w:fldCharType="end"/>
            </w:r>
          </w:p>
        </w:tc>
        <w:tc>
          <w:tcPr>
            <w:tcW w:w="720" w:type="dxa"/>
            <w:vAlign w:val="center"/>
          </w:tcPr>
          <w:p w14:paraId="7188EBE1"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2011</w:t>
            </w:r>
          </w:p>
        </w:tc>
        <w:tc>
          <w:tcPr>
            <w:tcW w:w="1350" w:type="dxa"/>
            <w:vAlign w:val="center"/>
          </w:tcPr>
          <w:p w14:paraId="2CCDFE71"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Australia</w:t>
            </w:r>
          </w:p>
        </w:tc>
        <w:tc>
          <w:tcPr>
            <w:tcW w:w="1350" w:type="dxa"/>
            <w:noWrap/>
            <w:vAlign w:val="center"/>
            <w:hideMark/>
          </w:tcPr>
          <w:p w14:paraId="75A6F782"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223</w:t>
            </w:r>
          </w:p>
        </w:tc>
        <w:tc>
          <w:tcPr>
            <w:tcW w:w="3420" w:type="dxa"/>
            <w:noWrap/>
            <w:vAlign w:val="center"/>
            <w:hideMark/>
          </w:tcPr>
          <w:p w14:paraId="21723ADA"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Australia or New Zealand, 82.06</w:t>
            </w:r>
          </w:p>
          <w:p w14:paraId="36488427"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United Kingdom, 4.48</w:t>
            </w:r>
          </w:p>
          <w:p w14:paraId="1702A689"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India, 3.14</w:t>
            </w:r>
          </w:p>
          <w:p w14:paraId="5BBB8B7E"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Other European, 2.24</w:t>
            </w:r>
          </w:p>
          <w:p w14:paraId="44E343AE"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Brazil, 0.45</w:t>
            </w:r>
          </w:p>
          <w:p w14:paraId="5DA83B0F"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Egypt, 0.45</w:t>
            </w:r>
          </w:p>
          <w:p w14:paraId="19EE87EB"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Indonesia, 0.45</w:t>
            </w:r>
          </w:p>
          <w:p w14:paraId="6EE0F133"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Lebanon, 0.45</w:t>
            </w:r>
          </w:p>
          <w:p w14:paraId="46921F86"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Singapore, 0.45</w:t>
            </w:r>
          </w:p>
          <w:p w14:paraId="6ED02407"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South African, 0.45</w:t>
            </w:r>
          </w:p>
        </w:tc>
      </w:tr>
      <w:tr w:rsidR="006D34E3" w:rsidRPr="00B9712B" w14:paraId="5C8DF66A" w14:textId="77777777" w:rsidTr="00C25C2D">
        <w:trPr>
          <w:trHeight w:val="300"/>
        </w:trPr>
        <w:tc>
          <w:tcPr>
            <w:tcW w:w="2605" w:type="dxa"/>
            <w:noWrap/>
            <w:vAlign w:val="center"/>
            <w:hideMark/>
          </w:tcPr>
          <w:p w14:paraId="0D932B22" w14:textId="02D6D23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Proto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dhhruomam","properties":{"formattedCitation":"[160]","plainCitation":"[160]"},"citationItems":[{"id":4718,"uris":["http://zotero.org/users/1562642/items/RI7K9I8V"],"uri":["http://zotero.org/users/1562642/items/RI7K9I8V"],"itemData":{"id":4718,"type":"article-journal","title":"The dangers of failing one or more performance validity tests in individuals claiming mild traumatic brain injury-related postconcussive symptoms","container-title":"Archives of Clinical Neuropsychology","page":"614-624","volume":"29","issue":"7","source":"EBSCOhost","archive_location":"2014-45123-002","abstract":"Evaluating performance validity is important in any neuropsychological assessment, and prior research recommends a threshold for invalid performance of two or more performance validity test (PVT) failures. However, extant findings also indicate that failing a single PVT is associated with significant changes in neuropsychological performance. The current study sought to determine if there is an appreciable difference in neuropsychological testing results between individuals failing different numbers of PVTs. In a sample of veterans with reported histories of mild traumatic brain injury (mTBI; N = 178), analyses revealed that individuals failing only one PVT performed significantly worse than individuals failing no PVTs on measures of verbal learning and memory, processing speed, and cognitive flexibility. Additionally, individuals failing one versus two PVTs significantly differed only on delayed free recall scores. The current findings suggest that failure of even one PVT should elicit consideration of performance invalidity, particularly in individuals with histories of mTBI. (PsycINFO Database Record (c) 2014 APA, all rights reserved). (journal abstract)","DOI":"10.1093/arclin/acu044","ISSN":"0887-6177","journalAbbreviation":"Archives of Clinical Neuropsychology","author":[{"family":"Proto","given":"Daniel A."},{"family":"Pastorek","given":"Nicholas J."},{"family":"Miller","given":"Brian I."},{"family":"Romesser","given":"Jennifer M."},{"family":"Sim","given":"Anita H."},{"family":"Linck","given":"John F."}],"issued":{"date-parts":[["2014"]]}}}],"schema":"https://github.com/citation-style-language/schema/raw/master/csl-citation.json"}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[160]</w:t>
            </w:r>
            <w:r w:rsidRPr="00B9712B">
              <w:rPr>
                <w:rFonts w:ascii="Arial" w:eastAsia="Calibri" w:hAnsi="Arial" w:cs="Arial"/>
                <w:sz w:val="20"/>
                <w:szCs w:val="20"/>
              </w:rPr>
              <w:fldChar w:fldCharType="end"/>
            </w:r>
          </w:p>
        </w:tc>
        <w:tc>
          <w:tcPr>
            <w:tcW w:w="720" w:type="dxa"/>
            <w:vAlign w:val="center"/>
          </w:tcPr>
          <w:p w14:paraId="61EA7670"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2014</w:t>
            </w:r>
          </w:p>
        </w:tc>
        <w:tc>
          <w:tcPr>
            <w:tcW w:w="1350" w:type="dxa"/>
            <w:vAlign w:val="center"/>
          </w:tcPr>
          <w:p w14:paraId="7ACEA4A4"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648F0E61"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178</w:t>
            </w:r>
          </w:p>
        </w:tc>
        <w:tc>
          <w:tcPr>
            <w:tcW w:w="3420" w:type="dxa"/>
            <w:noWrap/>
            <w:vAlign w:val="center"/>
            <w:hideMark/>
          </w:tcPr>
          <w:p w14:paraId="5F27812B"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White, 67.42</w:t>
            </w:r>
          </w:p>
          <w:p w14:paraId="099337F9"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Latino, 15.73</w:t>
            </w:r>
          </w:p>
          <w:p w14:paraId="6FD70DC4"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Black, 12.92</w:t>
            </w:r>
          </w:p>
          <w:p w14:paraId="28380EE4"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Asian, 2.81</w:t>
            </w:r>
          </w:p>
          <w:p w14:paraId="09A00FE2"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Other, 1.12</w:t>
            </w:r>
          </w:p>
        </w:tc>
      </w:tr>
      <w:tr w:rsidR="006D34E3" w:rsidRPr="00B9712B" w14:paraId="3432F174" w14:textId="77777777" w:rsidTr="00C25C2D">
        <w:trPr>
          <w:trHeight w:val="300"/>
        </w:trPr>
        <w:tc>
          <w:tcPr>
            <w:tcW w:w="2605" w:type="dxa"/>
            <w:noWrap/>
            <w:vAlign w:val="center"/>
            <w:hideMark/>
          </w:tcPr>
          <w:p w14:paraId="4D332BE1" w14:textId="258E983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Provance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51307q28","properties":{"formattedCitation":"[161]","plainCitation":"[161]"},"citationItems":[{"id":100,"uris":["http://zotero.org/users/1562642/items/FJA45RDQ"],"uri":["http://zotero.org/users/1562642/items/FJA45RDQ"],"itemData":{"id":100,"type":"article-journal","title":"The relationship between initial physical examination findings and failure on objective validity testing during neuropsychological evaluation after pediatric mild traumatic brain injury","container-title":"Sports Health","page":"410-415","volume":"6","issue":"5","source":"EBSCOhost","archive_location":"25177417","abstract":"Background: The symptomatology after mild traumatic brain injury (mTBI) is complex as symptoms are subjective and nonspecific. It is important to differentiate symptoms as neurologically based or caused by noninjury factors. Symptom exaggeration has been found to influence postinjury presentation, and objective validity tests are used to help differentiate these cases. This study examines how concussed patients seen for initial medical workup may present with noncredible effort during follow-up neuropsychological examination and identifies physical findings during evaluation that best predict noncredible performance.; Hypothesis: A portion of pediatric patients will demonstrate noncredible effort during neuropsychological testing after mTBI, predicted by failure of certain vestibular and cognitive tests during initial examination.; Study Design: Retrospective cohort.; Level Of Evidence: Level 4.; Methods: Participants (n = 80) underwent evaluation by a sports medicine physician ≤3 months from injury, were subsequently seen for a neuropsychological examination, and completed the Medical Symptom Validity Test (MSVT). Variables included results of a mental status examination (orientation), serial 7s examination, Romberg test, and heel-to-toe walking test. The primary outcome variable of interest was pass/fail of the MSVT.; Results: Of the participants, 51% were male and 49% were female. Eighteen of 80 (23%) failed the MSVT. Based on univariable logistic regression analysis, the outcomes of the Romberg test (P = 0.0037) and heel-to-toe walking test(P = 0.0066) were identified as significant independent predictors of MSVT failure. In a multivariable model, outcome of Romberg test was the only significant predictor of MSVT failure. The probability of MSVT failure was 66.7% (95% CI, 33.3% to 88.9%) when a subject failed the Romberg test.; Conclusion: A meaningful percentage of pediatric subjects present evidence of noncredible performance during neuropsychological examination after mTBI. Initial examination findings in some cases may represent symptom exaggeration.;","DOI":"10.1177/1941738114544444","ISSN":"1941-7381","journalAbbreviation":"Sports Health","author":[{"family":"Provance","given":"Aaron J."},{"family":"Terhune","given":"E. Bailey"},{"family":"Cooley","given":"Christine"},{"family":"Carry","given":"Patrick M."},{"family":"Connery","given":"Amy K."},{"family":"Engelman","given":"Glenn H."},{"family":"Kirkwood","given":"Michael W."}],"issued":{"date-parts":[["2014"]]}}}],"schema":"https://github.com/citation-style-language/schema/raw/master/csl-citation.json"}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[161]</w:t>
            </w:r>
            <w:r w:rsidRPr="00B9712B">
              <w:rPr>
                <w:rFonts w:ascii="Arial" w:eastAsia="Calibri" w:hAnsi="Arial" w:cs="Arial"/>
                <w:sz w:val="20"/>
                <w:szCs w:val="20"/>
              </w:rPr>
              <w:fldChar w:fldCharType="end"/>
            </w:r>
          </w:p>
        </w:tc>
        <w:tc>
          <w:tcPr>
            <w:tcW w:w="720" w:type="dxa"/>
            <w:vAlign w:val="center"/>
          </w:tcPr>
          <w:p w14:paraId="3F273BBE"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2014</w:t>
            </w:r>
          </w:p>
        </w:tc>
        <w:tc>
          <w:tcPr>
            <w:tcW w:w="1350" w:type="dxa"/>
            <w:vAlign w:val="center"/>
          </w:tcPr>
          <w:p w14:paraId="5F2BBC2B"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2BDE96CA"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80</w:t>
            </w:r>
          </w:p>
        </w:tc>
        <w:tc>
          <w:tcPr>
            <w:tcW w:w="3420" w:type="dxa"/>
            <w:noWrap/>
            <w:vAlign w:val="center"/>
            <w:hideMark/>
          </w:tcPr>
          <w:p w14:paraId="154B7CB5"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White, 68.75</w:t>
            </w:r>
          </w:p>
          <w:p w14:paraId="0BFBDD83"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Unknown, 18.75</w:t>
            </w:r>
          </w:p>
          <w:p w14:paraId="586D8F14"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Black, 6.25</w:t>
            </w:r>
          </w:p>
          <w:p w14:paraId="7E16DDB6"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Other, 5</w:t>
            </w:r>
          </w:p>
          <w:p w14:paraId="4E447B17"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Asian, 1.25</w:t>
            </w:r>
          </w:p>
        </w:tc>
      </w:tr>
      <w:tr w:rsidR="006D34E3" w:rsidRPr="00B9712B" w14:paraId="49423D27" w14:textId="77777777" w:rsidTr="00C25C2D">
        <w:trPr>
          <w:trHeight w:val="300"/>
        </w:trPr>
        <w:tc>
          <w:tcPr>
            <w:tcW w:w="2605" w:type="dxa"/>
            <w:noWrap/>
            <w:vAlign w:val="center"/>
            <w:hideMark/>
          </w:tcPr>
          <w:p w14:paraId="2165CFA7" w14:textId="261A133E"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Rabinowitz &amp; Arnett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14a35nqnv7","properties":{"formattedCitation":"[162]","plainCitation":"[162]"},"citationItems":[{"id":3672,"uris":["http://zotero.org/users/1562642/items/4XA2XX6V"],"uri":["http://zotero.org/users/1562642/items/4XA2XX6V"],"itemData":{"id":3672,"type":"article-journal","title":"Reading based IQ estimates and actual premorbid cognitive performance: Discrepancies in a college athlete sample","container-title":"Journal of the International Neuropsychological Society","page":"139-143","volume":"18","issue":"1","source":"EBSCOhost","archive_location":"2011-30117-015","abstract":"The present study sought to evaluate the Wechsler Test of Adult Reading (WTAR) Full-Scale IQ (FSIQ) estimate as an index of premorbid ability in a sample 574 of healthy college athletes participating in a sports concussion management program. We compared baseline neuropsychological test performance with the WTAR FSIQ estimate obtained at baseline. Results revealed that the discrepancy between actual neuropsychological test scores and the WTAR FSIQ estimate was greatest for those with estimated FSIQs greater than 107. The clinical implication of this finding was evaluated in the 51 participants who went on to sustain a concussion. For individuals with higher IQ estimates, the WTAR estimate obtained post-concussion suggested greater post-concussion decline than that indicated by comparison with actual baseline neuropsychological performance. (PsycINFO Database Record (c) 2013 APA, all rights reserved). (journal abstract)","DOI":"10.1017/S1355617711001275","ISSN":"1355-6177","shortTitle":"Reading based IQ estimates and actual premorbid cognitive performance","journalAbbreviation":"Journal of the International Neuropsychological Society","author":[{"family":"Rabinowitz","given":"Amanda R."},{"family":"Arnett","given":"Peter A."}],"issued":{"date-parts":[["2012",1]]}}}],"schema":"https://github.com/citation-style-language/schema/raw/master/csl-citation.json"}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[162]</w:t>
            </w:r>
            <w:r w:rsidRPr="00B9712B">
              <w:rPr>
                <w:rFonts w:ascii="Arial" w:eastAsia="Calibri" w:hAnsi="Arial" w:cs="Arial"/>
                <w:sz w:val="20"/>
                <w:szCs w:val="20"/>
              </w:rPr>
              <w:fldChar w:fldCharType="end"/>
            </w:r>
          </w:p>
        </w:tc>
        <w:tc>
          <w:tcPr>
            <w:tcW w:w="720" w:type="dxa"/>
            <w:vAlign w:val="center"/>
          </w:tcPr>
          <w:p w14:paraId="59DBEB58"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2012</w:t>
            </w:r>
          </w:p>
        </w:tc>
        <w:tc>
          <w:tcPr>
            <w:tcW w:w="1350" w:type="dxa"/>
            <w:vAlign w:val="center"/>
          </w:tcPr>
          <w:p w14:paraId="64E07937"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1297228D"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574</w:t>
            </w:r>
          </w:p>
        </w:tc>
        <w:tc>
          <w:tcPr>
            <w:tcW w:w="3420" w:type="dxa"/>
            <w:noWrap/>
            <w:vAlign w:val="center"/>
            <w:hideMark/>
          </w:tcPr>
          <w:p w14:paraId="4B154075"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74.91</w:t>
            </w:r>
          </w:p>
          <w:p w14:paraId="09569C0D"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African-American, 17.94</w:t>
            </w:r>
          </w:p>
          <w:p w14:paraId="5AAD6681"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Asian American, 1.04</w:t>
            </w:r>
          </w:p>
        </w:tc>
      </w:tr>
      <w:tr w:rsidR="006D34E3" w:rsidRPr="00B9712B" w14:paraId="3D78C1C9" w14:textId="77777777" w:rsidTr="00C25C2D">
        <w:trPr>
          <w:trHeight w:val="300"/>
        </w:trPr>
        <w:tc>
          <w:tcPr>
            <w:tcW w:w="2605" w:type="dxa"/>
            <w:noWrap/>
            <w:vAlign w:val="center"/>
            <w:hideMark/>
          </w:tcPr>
          <w:p w14:paraId="0D30D64A" w14:textId="65FB42B1"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Rabinowitz &amp; Arnett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a57tt0i4g","properties":{"formattedCitation":"[163]","plainCitation":"[163]"},"citationItems":[{"id":3970,"uris":["http://zotero.org/users/1562642/items/86X96TDZ"],"uri":["http://zotero.org/users/1562642/items/86X96TDZ"],"itemData":{"id":3970,"type":"article-journal","title":"Intraindividual cognitive variability before and after sports-related concussion","container-title":"Neuropsychology","page":"481-490","volume":"27","issue":"4","source":"EBSCOhost","archive_location":"2013-25138-008","abstract":"Objective: Inconsistent performance is associated with cognitive dysfunction in a number of clinical populations. However, intraindividual cognitive variability in healthy individuals is poorly understood. Inconsistency poses a challenge to clinicians when interpreting change over time. This study examined intraindividual cognitive variability within a sample of college athletes tested at baseline and postconcussion. Method: Athletes (n = 71) and control participants (n = 42) were tested with a comprehensive neuropsychological battery at baseline and postconcussion (athletes) or one month later (controls). A subset of indices with high internal consistency was used to calculate overall performance and performance variability. A k-means cluster analysis of baseline and postconcussion performance variability examined heterogeneity within the sample. Results: In the athlete sample, performance variability was significantly greater than zero, and was negatively correlated with overall performance at both time points (p &lt; .001). Wechsler Test of Adult Reading Full Scale IQ estimate was significantly correlated with overall performance (p &lt; .01), but not with performance variability. Cluster analysis revealed low-variability (n = 46) and high-variability (n = 25) cluster groups. Whereas the low-variability cluster group exhibited a pattern of performance similar to that of control participants, membership in the high-variability cluster group was associated with postconcussion cognitive dysfunction. Conclusion: These findings suggest that normative cognitive performance in college athletes is characterized by significant intraindividual variation across tests. Cross-test intraindividual variability may impart clinically meaningful information, as higher levels of variability were related to poorer overall performance and postconcussion cognitive dysfunction. (PsycINFO Database Record (c) 2013 APA, all rights reserved). (journal abstract)","DOI":"10.1037/a0033023","ISSN":"0894-4105","journalAbbreviation":"Neuropsychology","author":[{"family":"Rabinowitz","given":"Amanda R."},{"family":"Arnett","given":"Peter A."}],"issued":{"date-parts":[["2013",7]]}}}],"schema":"https://github.com/citation-style-language/schema/raw/master/csl-citation.json"}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[163]</w:t>
            </w:r>
            <w:r w:rsidRPr="00B9712B">
              <w:rPr>
                <w:rFonts w:ascii="Arial" w:eastAsia="Calibri" w:hAnsi="Arial" w:cs="Arial"/>
                <w:sz w:val="20"/>
                <w:szCs w:val="20"/>
              </w:rPr>
              <w:fldChar w:fldCharType="end"/>
            </w:r>
          </w:p>
        </w:tc>
        <w:tc>
          <w:tcPr>
            <w:tcW w:w="720" w:type="dxa"/>
            <w:vAlign w:val="center"/>
          </w:tcPr>
          <w:p w14:paraId="2599958C"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14:paraId="100AEC56"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0E1955DE"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113</w:t>
            </w:r>
          </w:p>
        </w:tc>
        <w:tc>
          <w:tcPr>
            <w:tcW w:w="3420" w:type="dxa"/>
            <w:noWrap/>
            <w:vAlign w:val="center"/>
            <w:hideMark/>
          </w:tcPr>
          <w:p w14:paraId="7CFFE915"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80.53</w:t>
            </w:r>
          </w:p>
          <w:p w14:paraId="009DB6C1"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African-American, 15.93</w:t>
            </w:r>
          </w:p>
        </w:tc>
      </w:tr>
      <w:tr w:rsidR="006D34E3" w:rsidRPr="00B9712B" w14:paraId="7CC5FC18" w14:textId="77777777" w:rsidTr="00C25C2D">
        <w:trPr>
          <w:trHeight w:val="300"/>
        </w:trPr>
        <w:tc>
          <w:tcPr>
            <w:tcW w:w="2605" w:type="dxa"/>
            <w:noWrap/>
            <w:vAlign w:val="center"/>
            <w:hideMark/>
          </w:tcPr>
          <w:p w14:paraId="5CAF1449" w14:textId="0A562DF3"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Rabinowitz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vpnjtj6uo","properties":{"formattedCitation":"[65]","plainCitation":"[65]"},"citationItems":[{"id":4716,"uris":["http://zotero.org/users/1562642/items/EK6JQSJW"],"uri":["http://zotero.org/users/1562642/items/EK6JQSJW"],"itemData":{"id":4716,"type":"article-journal","title":"Prevalence and predictors of poor recovery from mild traumatic brain injury","container-title":"Journal of Neurotrauma","page":"1488-1496","volume":"32","issue":"19","source":"EBSCOhost","archive_location":"2015-51539-007","abstract":"Although most patients with mild traumatic brain injury (mTBI) recover within 3 months, a subgroup of patients experience persistent symptoms. Yet, the prevalence and predictors of persistent dysfunction in patients with mTBI remain poorly understood. In a longitudinal study, we evaluated predictors of symptomatic and cognitive dysfunction in adolescents and young adults with mTBI, compared with two control groups—patients with orthopedic injuries and healthy uninjured individuals. Outcomes were assessed at 3 months post-injury. Poor symptomatic outcome was defined as exhibiting a symptom score higher than 90% of the orthopedic control (OC) group, and poor cognitive outcome was defined as exhibiting cognitive performance poorer than 90% of the OC group. At 3 months post-injury, more than half of the patients with mTBI (52%) exhibited persistently elevated symptoms, and more than a third (36.4%) exhibited poor cognitive outcome. The rate of high symptom report in mTBI was markedly greater than that of typically developing (13%) and OC (17%) groups; the proportion of those with poor cognitive performance in the mTBI group exceeded that of typically developing controls (15.8%), but was similar to that of the OC group (34.9%). Older age at injury, female sex, and acute symptom report were predictors of poor symptomatic outcome at 3 months. Socioeconomic status was the only significant predictor of poor cognitive outcome at 3 months. (PsycINFO Database Record (c) 2015 APA, all rights reserved). (journal abstract)","DOI":"10.1089/neu.2014.3555","ISSN":"0897-7151","journalAbbreviation":"Journal of Neurotrauma","author":[{"family":"Rabinowitz","given":"Amanda R."},{"family":"Li","given":"Xiaoqi"},{"family":"McCauley","given":"Stephen R."},{"family":"Wilde","given":"Elisabeth A."},{"family":"Barnes","given":"Amanda"},{"family":"Hanten","given":"Gerri"},{"family":"Mendez","given":"Donna"},{"family":"McCarthy","given":"James J."},{"family":"Levin","given":"Harvey S."}],"issued":{"date-parts":[["2015",10,1]]}}}],"schema":"https://github.com/citation-style-language/schema/raw/master/csl-citation.json"}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[65]</w:t>
            </w:r>
            <w:r w:rsidRPr="00B9712B">
              <w:rPr>
                <w:rFonts w:ascii="Arial" w:eastAsia="Calibri" w:hAnsi="Arial" w:cs="Arial"/>
                <w:sz w:val="20"/>
                <w:szCs w:val="20"/>
              </w:rPr>
              <w:fldChar w:fldCharType="end"/>
            </w:r>
          </w:p>
        </w:tc>
        <w:tc>
          <w:tcPr>
            <w:tcW w:w="720" w:type="dxa"/>
            <w:vAlign w:val="center"/>
          </w:tcPr>
          <w:p w14:paraId="43AA18C6"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14:paraId="6F853F1D"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65D33DE9"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167</w:t>
            </w:r>
          </w:p>
        </w:tc>
        <w:tc>
          <w:tcPr>
            <w:tcW w:w="3420" w:type="dxa"/>
            <w:noWrap/>
            <w:vAlign w:val="center"/>
            <w:hideMark/>
          </w:tcPr>
          <w:p w14:paraId="73FAEF94"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Black, 37.13</w:t>
            </w:r>
          </w:p>
        </w:tc>
      </w:tr>
      <w:tr w:rsidR="006D34E3" w:rsidRPr="00B9712B" w14:paraId="33F3339C" w14:textId="77777777" w:rsidTr="00C25C2D">
        <w:trPr>
          <w:trHeight w:val="300"/>
        </w:trPr>
        <w:tc>
          <w:tcPr>
            <w:tcW w:w="2605" w:type="dxa"/>
            <w:noWrap/>
            <w:vAlign w:val="center"/>
            <w:hideMark/>
          </w:tcPr>
          <w:p w14:paraId="52652452" w14:textId="1D196199"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Rabinowitz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11me7enn8k","properties":{"formattedCitation":"[164]","plainCitation":"[164]"},"citationItems":[{"id":4715,"uris":["http://zotero.org/users/1562642/items/2TI5DE9F"],"uri":["http://zotero.org/users/1562642/items/2TI5DE9F"],"itemData":{"id":4715,"type":"article-journal","title":"The return-to-play incentive and the effect of motivation on neuropsychological test-performance: Implications for baseline concussion testing","container-title":"Developmental Neuropsychology","page":"29-33","volume":"40","issue":"1","source":"EBSCOhost","archive_location":"2015-05628-006","abstract":"Athletes may be less engaged in baseline cognitive testing in the absence of a powerful return-to-play incentive. The present study sought to evaluate whether athletes’ level of motivation (1) influences baseline test performance and (2) changes across pre- and post-injury assessments. We found a significant relationship between examiners’ ratings of athletes motivation toward testing and baseline cognitive test performance. Athletes, but not controls, demonstrated increased motivation between tests. These findings suggest that baseline test performance may underestimate true premorbid abilities for a subset of athletes. (PsycINFO Database Record (c) 2015 APA, all rights reserved). (journal abstract)","DOI":"10.1080/87565641.2014.1001066","ISSN":"8756-5641","shortTitle":"The return-to-play incentive and the effect of motivation on neuropsychological test-performance","journalAbbreviation":"Developmental Neuropsychology","author":[{"family":"Rabinowitz","given":"Amanda R."},{"family":"Merritt","given":"Victoria C."},{"family":"Arnett","given":"Peter A."}],"issued":{"date-parts":[["2015",1]]}}}],"schema":"https://github.com/citation-style-language/schema/raw/master/csl-citation.json"}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[164]</w:t>
            </w:r>
            <w:r w:rsidRPr="00B9712B">
              <w:rPr>
                <w:rFonts w:ascii="Arial" w:eastAsia="Calibri" w:hAnsi="Arial" w:cs="Arial"/>
                <w:sz w:val="20"/>
                <w:szCs w:val="20"/>
              </w:rPr>
              <w:fldChar w:fldCharType="end"/>
            </w:r>
          </w:p>
        </w:tc>
        <w:tc>
          <w:tcPr>
            <w:tcW w:w="720" w:type="dxa"/>
            <w:vAlign w:val="center"/>
          </w:tcPr>
          <w:p w14:paraId="0D2F4485"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14:paraId="696456EA"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49673C7A"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655</w:t>
            </w:r>
          </w:p>
        </w:tc>
        <w:tc>
          <w:tcPr>
            <w:tcW w:w="3420" w:type="dxa"/>
            <w:noWrap/>
            <w:vAlign w:val="center"/>
            <w:hideMark/>
          </w:tcPr>
          <w:p w14:paraId="1887FCA0"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73.44</w:t>
            </w:r>
          </w:p>
        </w:tc>
      </w:tr>
      <w:tr w:rsidR="006D34E3" w:rsidRPr="00B9712B" w14:paraId="621E1E73" w14:textId="77777777" w:rsidTr="00C25C2D">
        <w:trPr>
          <w:trHeight w:val="300"/>
        </w:trPr>
        <w:tc>
          <w:tcPr>
            <w:tcW w:w="2605" w:type="dxa"/>
            <w:noWrap/>
            <w:vAlign w:val="center"/>
            <w:hideMark/>
          </w:tcPr>
          <w:p w14:paraId="140FA4F7" w14:textId="7E816B18"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Ravdin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hpuh821sn","properties":{"formattedCitation":"[165]","plainCitation":"[165]"},"citationItems":[{"id":4088,"uris":["http://zotero.org/users/1562642/items/KE2X48AQ"],"uri":["http://zotero.org/users/1562642/items/KE2X48AQ"],"itemData":{"id":4088,"type":"article-journal","title":"Assessment of cognitive recovery following sports related head trauma in boxers","container-title":"Clinical Journal of Sport Medicine","page":"21-27","volume":"13","issue":"1","source":"EBSCOhost","archive_location":"12544160","abstract":"Objective: To prospectively examine recovery of cognitive function within one month following subconcussive sports related head trauma.; Design: A prospective study of New York State licensed professional boxers who underwent testing of cognitive functioning before and after (within days, one week, and one month) a professional bout.; Setting: Male professional athletes recruited from the New York State Athletic Commission and local boxing gyms.; Participants: Twenty-six licensed professional boxers were enrolled in the protocol. Data is presented on the 18 participants who completed testing on at least three of the four time points.; Interventions: Serial neuropsychological assessment before and after the athletes engaged in competition.; Main Outcome Measures: Neuropsychological measures of cognitive functioning, including new learning and memory, information processing speed, and mental flexibility.; Results: A series of repeated measures MANOVAS revealed significant within subject differences across testing on complex information processing and verbal fluency. Post hoc analyses indicated significant differences between time 1 (baseline) and time 4 (one month post), with scores one month following the bout indicating significantly improved performance. Memory scores did not change significantly across testing; however, prior boxing exposure measured by total number of professional bouts was associated with poorer memory performance.; Conclusions: Cognitive testing one month following participation in a professional boxing bout yielded scores suggestive of recovery to a level above the baseline. We conclude that baseline assessment taken during periods of intense training are likely confounded by other pre-bout conditions (i.e., sparring, rapid weight loss, pre-bout anxiety) and do not represent true baseline abilities. Instability of performance associated with mild head injury may complicate the interpretation of post-injury assessments. Practice effects may also confound the interpretation of serial assessments, leading to underestimation of the effects of sports related head trauma. Poorer cognitive performance was evident during the presumed recovery period in boxers with greater exposure to the sport (&gt;12 professional bouts). This finding is consistent with reports of a cumulative effect of repetitive head trauma and the subsequent development of chronic traumatic brain injury. These data have implications for assessing recovery of function following head injury in players of other contact sports as well as determination of return-to-play following an injury.;","ISSN":"1050-642X","journalAbbreviation":"Clinical Journal of Sport Medicine","author":[{"family":"Ravdin","given":"Lisa D"},{"family":"Barr","given":"William B"},{"family":"Jordan","given":"Barry"},{"family":"Lathan","given":"William E"},{"family":"Relkin","given":"Norman R"}],"issued":{"date-parts":[["2003",1]]}}}],"schema":"https://github.com/citation-style-language/schema/raw/master/csl-citation.json"}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[165]</w:t>
            </w:r>
            <w:r w:rsidRPr="00B9712B">
              <w:rPr>
                <w:rFonts w:ascii="Arial" w:eastAsia="Calibri" w:hAnsi="Arial" w:cs="Arial"/>
                <w:sz w:val="20"/>
                <w:szCs w:val="20"/>
              </w:rPr>
              <w:fldChar w:fldCharType="end"/>
            </w:r>
          </w:p>
        </w:tc>
        <w:tc>
          <w:tcPr>
            <w:tcW w:w="720" w:type="dxa"/>
            <w:vAlign w:val="center"/>
          </w:tcPr>
          <w:p w14:paraId="37386189"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2003</w:t>
            </w:r>
          </w:p>
        </w:tc>
        <w:tc>
          <w:tcPr>
            <w:tcW w:w="1350" w:type="dxa"/>
            <w:vAlign w:val="center"/>
          </w:tcPr>
          <w:p w14:paraId="09029B64"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440FFDE8"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18</w:t>
            </w:r>
          </w:p>
        </w:tc>
        <w:tc>
          <w:tcPr>
            <w:tcW w:w="3420" w:type="dxa"/>
            <w:noWrap/>
            <w:vAlign w:val="center"/>
            <w:hideMark/>
          </w:tcPr>
          <w:p w14:paraId="348C7810"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White, 44.44</w:t>
            </w:r>
          </w:p>
          <w:p w14:paraId="0BE6BBEE"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Hispanic, 38.89</w:t>
            </w:r>
          </w:p>
          <w:p w14:paraId="2DC46331"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Black, 16.67</w:t>
            </w:r>
          </w:p>
        </w:tc>
      </w:tr>
      <w:tr w:rsidR="006D34E3" w:rsidRPr="00B9712B" w14:paraId="6AA04151" w14:textId="77777777" w:rsidTr="00C25C2D">
        <w:trPr>
          <w:trHeight w:val="300"/>
        </w:trPr>
        <w:tc>
          <w:tcPr>
            <w:tcW w:w="2605" w:type="dxa"/>
            <w:noWrap/>
            <w:vAlign w:val="center"/>
            <w:hideMark/>
          </w:tcPr>
          <w:p w14:paraId="3882FED7"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Register-Mihalik et al.</w:t>
            </w:r>
          </w:p>
          <w:p w14:paraId="14774883" w14:textId="2F4B5BB5"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jgu0g9moj","properties":{"formattedCitation":"[66]","plainCitation":"[66]"},"citationItems":[{"id":61,"uris":["http://zotero.org/users/1562642/items/6SJM2BRW"],"uri":["http://zotero.org/users/1562642/items/6SJM2BRW"],"itemData":{"id":61,"type":"article-journal","title":"Characteristics of pediatric and adolescent concussion clinic patients with postconcussion amnesia","container-title":"Clinical Journal of Sport Medicine","page":"502-508","volume":"25","issue":"6","source":"EBSCOhost","abstract":"Objective: The current study examines the demographics, injury characteristics, and outcomes associated with the presence of postconcussion amnesia in young concussion clinic patients. Design: Cross-sectional, retrospective clinical cohort. Setting: Concussion services clinic. Patients: Pediatric and adolescent concussion services program patients, presenting within 10 days postinjury, aged 10-18 years, with the goal of returning to sport (n = 245). Assessment of Risk Factors: Age, gender, race, head trauma history, injury mechanism, loss of consciousness (LOC), injury-related visit to an emergency department, cognitive and balance scores, symptoms, and management recommendations. Main Outcome Measures: Univariate and multivariate analyses determined adjusted odds ratios for reported presence of any postconcussion amnesia (anterograde or retrograde). Results: Factors associated with amnesia (univariate, P, 0.10) and included in the multivariate model were race, head trauma history, mechanism of injury, LOC, injury-related visit to an emergency department, management recommendations and time of injury and initial visit symptom severity. Age and gender were also included in the model due to biological significance. Of the 245 patients, 181 had data for all model variables. Of the 181 patients, 58 reported amnesia. History of head trauma [odds ratio (OR), 2.7; 95% confidence interval (CI), 1.3-5.7]; time of injury (TOI) symptom severity .75th percentile (OR, 2.6; 95% CI, 1.2-5.3) and LOC (OR, 2.2; 95% CI, 1.1-4.6) were found to have significant and independent relationships with amnesia in the multivariate model. Conclusions: This study illustrates that patients presenting with postconcussion amnesia are more likely to have a history of head trauma, LOC, and greater symptom severity. Future research is needed to better understand amnesia following concussion. Clinical Relevance: Amnesia presence, previous head trauma, LOC, and increased symptom severity may aid in identifying patients with a greater initial injury burden who warrant closer observation and more conservative management. ABSTRACT FROM AUTHOR","DOI":"10.1097/JSM.0000000000000161","ISSN":"1050642X","journalAbbreviation":"Clinical Journal of Sport Medicine","author":[{"family":"Register-Mihalik","given":"Johna K."},{"family":"De Maio","given":"Valerie J."},{"family":"Tibbo-Valeriote","given":"Holly L."},{"family":"Wooten","given":"John D."}],"issued":{"date-parts":[["2015",11]]}}}],"schema":"https://github.com/citation-style-language/schema/raw/master/csl-citation.json"}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[66]</w:t>
            </w:r>
            <w:r w:rsidRPr="00B9712B">
              <w:rPr>
                <w:rFonts w:ascii="Arial" w:eastAsia="Calibri" w:hAnsi="Arial" w:cs="Arial"/>
                <w:sz w:val="20"/>
                <w:szCs w:val="20"/>
              </w:rPr>
              <w:fldChar w:fldCharType="end"/>
            </w:r>
          </w:p>
        </w:tc>
        <w:tc>
          <w:tcPr>
            <w:tcW w:w="720" w:type="dxa"/>
            <w:vAlign w:val="center"/>
          </w:tcPr>
          <w:p w14:paraId="3F258B3A"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14:paraId="1E5B0E68"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2644798F"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245</w:t>
            </w:r>
          </w:p>
        </w:tc>
        <w:tc>
          <w:tcPr>
            <w:tcW w:w="3420" w:type="dxa"/>
            <w:noWrap/>
            <w:vAlign w:val="center"/>
            <w:hideMark/>
          </w:tcPr>
          <w:p w14:paraId="2BF82B42"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White, 71.02</w:t>
            </w:r>
          </w:p>
        </w:tc>
      </w:tr>
      <w:tr w:rsidR="006D34E3" w:rsidRPr="00B9712B" w14:paraId="5BC362C5" w14:textId="77777777" w:rsidTr="00C25C2D">
        <w:trPr>
          <w:trHeight w:val="300"/>
        </w:trPr>
        <w:tc>
          <w:tcPr>
            <w:tcW w:w="2605" w:type="dxa"/>
            <w:noWrap/>
            <w:vAlign w:val="center"/>
            <w:hideMark/>
          </w:tcPr>
          <w:p w14:paraId="20F69F10" w14:textId="384C1B1A"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Resch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pkic5ac7i","properties":{"formattedCitation":"[67]","plainCitation":"[67]"},"citationItems":[{"id":72,"uris":["http://zotero.org/users/1562642/items/AG4TXDJQ"],"uri":["http://zotero.org/users/1562642/items/AG4TXDJQ"],"itemData":{"id":72,"type":"article-journal","title":"ImPact test-retest reliability: Reliably unreliable?","container-title":"Journal of Athletic Training","page":"506-511","volume":"48","issue":"4","source":"EBSCOhost","archive_location":"2013-28773-002","abstract":"Context: Computerized neuropsychological testing is commonly used in the assessment and management of sport-related concussion. Even though computerized testing is widespread, psychometric evidence for test-retest reliability is somewhat limited. Additional evidence for test-retest reliability is needed to optimize clinical decision making after concussion. Objective: To document test-retest reliability for a commercially available computerized neuropsychological test battery (ImPACT) using 2 different clinically relevant time intervals. Design: Cross-sectional study. Setting: Two research laboratories. Patients or Other Participants: Group 1 (n = 46) consisted of 25 men and 21 women (age = 22.4 ± 1.89 years). Group 2 (n = 45) consisted of 17 men and 28 women (age = 20.9 6 1.72 years). Intervention(s): Both groups completed ImPACT forms 1, 2, and 3, which were delivered sequentially either at 1-week intervals (group 1) or at baseline, day 45, and day 50 (group 2). Group 2 also completed the Green Word Memory Test (WMT) as a measure of effort. Main Outcome Measures: Intraclass correlation coefficients (ICCs) were calculated for the composite scores of ImPACT between time points. Repeated-measures analysis of variance was used to evaluate changes in ImPACT and WMT results over time. Results: The ICC values for group 1 ranged from 0.26 to 0.88 for the 4 ImPACT composite scores. The ICC values for group 2 ranged from 0.37 to 0.76. In group 1, ImPACT classified 37.0% and 46.0% of healthy participants as impaired at time points 2 and 3, respectively. In group 2, ImPACT classified 22.2% and 28.9% of healthy participants as impaired at time points 2 and 3, respectively. Conclusions: We found variable test-retest reliability for ImPACT metrics. Visual motor speed and reaction time demonstrated greater reliability than verbal and visual memory. Our current data support a multifaceted approach to concussion assessment using clinical examinations, symptom reports, cognitive testing, and balance assessment. (PsycINFO Database Record (c) 2014 APA, all rights reserved). (journal abstract)","DOI":"10.4085/1062-6050-48.3.09","ISSN":"1062-6050","shortTitle":"ImPact test-retest reliability","journalAbbreviation":"Journal of Athletic Training","author":[{"family":"Resch","given":"Jacob E."},{"family":"Driscoll","given":"Aoife"},{"family":"McCaffrey","given":"Noel"},{"family":"Brown","given":"Cathleen"},{"family":"Ferrara","given":"Michael S."},{"family":"Macciocchi","given":"Stephen"},{"family":"Baumgartner","given":"Ted"},{"family":"Walpert","given":"Kimberly"}],"issued":{"date-parts":[["2013",7]]}}}],"schema":"https://github.com/citation-style-language/schema/raw/master/csl-citation.json"}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[67]</w:t>
            </w:r>
            <w:r w:rsidRPr="00B9712B">
              <w:rPr>
                <w:rFonts w:ascii="Arial" w:eastAsia="Calibri" w:hAnsi="Arial" w:cs="Arial"/>
                <w:sz w:val="20"/>
                <w:szCs w:val="20"/>
              </w:rPr>
              <w:fldChar w:fldCharType="end"/>
            </w:r>
          </w:p>
        </w:tc>
        <w:tc>
          <w:tcPr>
            <w:tcW w:w="720" w:type="dxa"/>
            <w:vAlign w:val="center"/>
          </w:tcPr>
          <w:p w14:paraId="3040EC19"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14:paraId="45AE5944"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Multiple countries</w:t>
            </w:r>
          </w:p>
        </w:tc>
        <w:tc>
          <w:tcPr>
            <w:tcW w:w="1350" w:type="dxa"/>
            <w:noWrap/>
            <w:vAlign w:val="center"/>
            <w:hideMark/>
          </w:tcPr>
          <w:p w14:paraId="4CA36BE8"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92</w:t>
            </w:r>
          </w:p>
        </w:tc>
        <w:tc>
          <w:tcPr>
            <w:tcW w:w="3420" w:type="dxa"/>
            <w:noWrap/>
            <w:vAlign w:val="center"/>
            <w:hideMark/>
          </w:tcPr>
          <w:p w14:paraId="346F73D5"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Irish, 50</w:t>
            </w:r>
          </w:p>
          <w:p w14:paraId="32BB6FF9"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US or Canada, 50</w:t>
            </w:r>
          </w:p>
        </w:tc>
      </w:tr>
      <w:tr w:rsidR="006D34E3" w:rsidRPr="00B9712B" w14:paraId="6A6C09B9" w14:textId="77777777" w:rsidTr="00C25C2D">
        <w:trPr>
          <w:trHeight w:val="300"/>
        </w:trPr>
        <w:tc>
          <w:tcPr>
            <w:tcW w:w="2605" w:type="dxa"/>
            <w:noWrap/>
            <w:vAlign w:val="center"/>
            <w:hideMark/>
          </w:tcPr>
          <w:p w14:paraId="71B10C0F" w14:textId="652B1F1D"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Rieger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n642ig49o","properties":{"formattedCitation":"[166]","plainCitation":"[166]"},"citationItems":[{"id":4096,"uris":["http://zotero.org/users/1562642/items/UNTNVTT4"],"uri":["http://zotero.org/users/1562642/items/UNTNVTT4"],"itemData":{"id":4096,"type":"article-journal","title":"A prospective study of symptoms and neurocognitive outcomes in youth with concussion vs orthopaedic injuries","container-title":"Brain Injury","page":"169-178","volume":"27","issue":"2","source":"EBSCOhost","archive_location":"2013-04167-005","abstract":"Background: This study examined symptom reports and neurocognitive outcomes in children (8–17 years) with mild traumatic brain injury (mTBI) or orthopaedic injury (OI). Method: Children and parents were initially assessed upon presentation in the Emergency Department of a local hospital and again at 3 months. Children completed the Immediate Post-Concussion Assessment and Cognitive Testing battery (ImPACT) and parents completed the Behavior Rating Inventory of Executive Function (BRIEF). The Peabody Picture Vocabulary Test, 3rd edition (PPVT-III) was completed by the children at the 3-month assessment. Results: Children with mTBI reported more symptoms than the OI group initially, but did not differ from the OI group at 3 months. Both groups reported a higher than expected number of symptoms at 3 months. On the ImPACT, children with mTBI performed significantly worse than the OI on a visual memory test at both assessments. The OI group had higher levels of parent-reported executive dysfunction on the BRIEF at initial and 3-month assessments. Discussion: As expected, more post-concussion symptoms were initially reported by children and adolescents with mTBI vs orthopaedic injury, but there was no difference at 3 months. The BRIEF and ImPACT cognitive measures did not differentiate concussed subjects from controls, with the exception of concussed subjects’ lower performance on a visual memory test at both initial assessment and at 3 months. (PsycINFO Database Record (c) 2015 APA, all rights reserved). (journal abstract)","DOI":"10.3109/02699052.2012.729290","ISSN":"0269-9052","journalAbbreviation":"Brain Injury","author":[{"family":"Rieger","given":"Brian P."},{"family":"Lewandowski","given":"Lawrence J."},{"family":"Callahan","given":"James M."},{"family":"Spenceley","given":"Laura"},{"family":"Truckenmiller","given":"Adrea"},{"family":"Gathje","given":"Rebecca"},{"family":"Miller","given":"Laura A."}],"issued":{"date-parts":[["2013",2]]}}}],"schema":"https://github.com/citation-style-language/schema/raw/master/csl-citation.json"}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[166]</w:t>
            </w:r>
            <w:r w:rsidRPr="00B9712B">
              <w:rPr>
                <w:rFonts w:ascii="Arial" w:eastAsia="Calibri" w:hAnsi="Arial" w:cs="Arial"/>
                <w:sz w:val="20"/>
                <w:szCs w:val="20"/>
              </w:rPr>
              <w:fldChar w:fldCharType="end"/>
            </w:r>
          </w:p>
        </w:tc>
        <w:tc>
          <w:tcPr>
            <w:tcW w:w="720" w:type="dxa"/>
            <w:vAlign w:val="center"/>
          </w:tcPr>
          <w:p w14:paraId="30289C41"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14:paraId="20FF2662"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77703CFD"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69</w:t>
            </w:r>
          </w:p>
        </w:tc>
        <w:tc>
          <w:tcPr>
            <w:tcW w:w="3420" w:type="dxa"/>
            <w:noWrap/>
            <w:vAlign w:val="center"/>
            <w:hideMark/>
          </w:tcPr>
          <w:p w14:paraId="27E0A960"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76.81</w:t>
            </w:r>
          </w:p>
          <w:p w14:paraId="70CE9E44"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African-American, 11.59</w:t>
            </w:r>
          </w:p>
          <w:p w14:paraId="419A811A"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lastRenderedPageBreak/>
              <w:t>Native American, 4.35</w:t>
            </w:r>
          </w:p>
          <w:p w14:paraId="5F579996"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Asian American, 2.9</w:t>
            </w:r>
          </w:p>
          <w:p w14:paraId="3EABF2D9"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Multi-ethnic, 2.9</w:t>
            </w:r>
          </w:p>
          <w:p w14:paraId="65904320"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Latin American, 1.45</w:t>
            </w:r>
          </w:p>
        </w:tc>
      </w:tr>
      <w:tr w:rsidR="006D34E3" w:rsidRPr="00B9712B" w14:paraId="1C5C2E1B" w14:textId="77777777" w:rsidTr="00C25C2D">
        <w:trPr>
          <w:trHeight w:val="300"/>
        </w:trPr>
        <w:tc>
          <w:tcPr>
            <w:tcW w:w="2605" w:type="dxa"/>
            <w:noWrap/>
            <w:vAlign w:val="center"/>
            <w:hideMark/>
          </w:tcPr>
          <w:p w14:paraId="4DBDFC03" w14:textId="5DF84B8E"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lastRenderedPageBreak/>
              <w:t xml:space="preserve">Ruocco &amp; Swirsky-Sacchetti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214kmkq78a","properties":{"formattedCitation":"[167]","plainCitation":"[167]"},"citationItems":[{"id":4690,"uris":["http://zotero.org/users/1562642/items/FVH85PHX"],"uri":["http://zotero.org/users/1562642/items/FVH85PHX"],"itemData":{"id":4690,"type":"article-journal","title":"Personality disorder symptomatology and neuropsychological functioning in closed head injury","container-title":"The Journal of Neuropsychiatry and Clinical Neurosciences","page":"27-35","volume":"19","issue":"1","source":"EBSCOhost","archive_location":"2007-02804-004","abstract":"Despite an emerging literature characterizing the neuropsychological profiles of borderline, antisocial, and schizotypal personality disorders, relations between personality disorder traits and neurocognitive domains remain unknown. The authors examined associations among Millon Clinical Multiaxial Inventory-III personality disorder scales and eight neuropsychological domains in 161 patients referred for neuropsychological evaluation following closed head injury. Most personality disorder scales were associated with some decrement in cognitive function, particularly speeded processing, executive function, and language, while histrionic and narcissistic scales had positive relations with neuropsychological functioning. Results suggest that many personality disorder traits are related to neurocognitive function, particularly those functions subserved by frontal and temporal regions. (PsycINFO Database Record (c) 2012 APA, all rights reserved). (journal abstract)","DOI":"10.1176/appi.neuropsych.19.1.27","ISSN":"0895-0172","author":[{"family":"Ruocco","given":"Anthony C."},{"family":"Swirsky-Sacchetti","given":"Thomas"}],"issued":{"date-parts":[["2007"]]}}}],"schema":"https://github.com/citation-style-language/schema/raw/master/csl-citation.json"}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[167]</w:t>
            </w:r>
            <w:r w:rsidRPr="00B9712B">
              <w:rPr>
                <w:rFonts w:ascii="Arial" w:eastAsia="Calibri" w:hAnsi="Arial" w:cs="Arial"/>
                <w:sz w:val="20"/>
                <w:szCs w:val="20"/>
              </w:rPr>
              <w:fldChar w:fldCharType="end"/>
            </w:r>
          </w:p>
        </w:tc>
        <w:tc>
          <w:tcPr>
            <w:tcW w:w="720" w:type="dxa"/>
            <w:vAlign w:val="center"/>
          </w:tcPr>
          <w:p w14:paraId="0C79D7F5"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2007</w:t>
            </w:r>
          </w:p>
        </w:tc>
        <w:tc>
          <w:tcPr>
            <w:tcW w:w="1350" w:type="dxa"/>
            <w:vAlign w:val="center"/>
          </w:tcPr>
          <w:p w14:paraId="395E95D1"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7CA63529"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161</w:t>
            </w:r>
          </w:p>
        </w:tc>
        <w:tc>
          <w:tcPr>
            <w:tcW w:w="3420" w:type="dxa"/>
            <w:noWrap/>
            <w:vAlign w:val="center"/>
            <w:hideMark/>
          </w:tcPr>
          <w:p w14:paraId="0F52559E"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86.96</w:t>
            </w:r>
          </w:p>
          <w:p w14:paraId="64AB3B47"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African-American, 9.32</w:t>
            </w:r>
          </w:p>
          <w:p w14:paraId="180E0B6E"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Hispanic, 1.86</w:t>
            </w:r>
          </w:p>
          <w:p w14:paraId="6DD93F5E"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Other, 1.24</w:t>
            </w:r>
          </w:p>
          <w:p w14:paraId="4260F322"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Native American, 0.62</w:t>
            </w:r>
          </w:p>
        </w:tc>
      </w:tr>
      <w:tr w:rsidR="006D34E3" w:rsidRPr="00B9712B" w14:paraId="79C5370A" w14:textId="77777777" w:rsidTr="00C25C2D">
        <w:trPr>
          <w:trHeight w:val="300"/>
        </w:trPr>
        <w:tc>
          <w:tcPr>
            <w:tcW w:w="2605" w:type="dxa"/>
            <w:noWrap/>
            <w:vAlign w:val="center"/>
            <w:hideMark/>
          </w:tcPr>
          <w:p w14:paraId="1761719E" w14:textId="1FCE9FED"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Schatz &amp; Maerlender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a3vjn9bnt","properties":{"formattedCitation":"[168]","plainCitation":"[168]"},"citationItems":[{"id":4072,"uris":["http://zotero.org/users/1562642/items/A7FBZQ9G"],"uri":["http://zotero.org/users/1562642/items/A7FBZQ9G"],"itemData":{"id":4072,"type":"article-journal","title":"A two-factor theory for concussion assessment using ImPACT: Memory and speed","container-title":"Archives of Clinical Neuropsychology","page":"791-797","volume":"28","issue":"8","source":"EBSCOhost","archive_location":"2013-41736-005","abstract":"We present the initial validation of a two-factor structure of Immediate Post-Concussion Assessment and Cognitive Testing (ImPACT) using ImPACT composite scores and document the reliability and validity of this factor structure. Factor analyses were conducted for baseline (N = 21,537) and post-concussion (N = 560) data, yielding “Memory” (Verbal and Visual) and “Speed” (Visual Motor Speed and Reaction Time) Factors; inclusion of Total Symptom Scores resulted in a third discrete factor. Speed and Memory z-scores were calculated, and test–retest reliability (using intra-class correlation coefficients) at 1 month (0.88/0.81), 1 year (0.85/0.75), and 2 years (0.76/0.74) were higher than published data using Composite scores. Speed and Memory scores yielded 89% sensitivity and 70% specificity, which was higher than composites (80%/62%) and comparable with subscales (91%/69%). This emergent two-factor structure has improved test–retest reliability with no loss of sensitivity/specificity and may improve understanding and interpretability of ImPACT test results. (PsycINFO Database Record (c) 2014 APA, all rights reserved). (journal abstract)","DOI":"10.1093/arclin/act077","ISSN":"0887-6177","shortTitle":"A two-factor theory for concussion assessment using ImPACT","journalAbbreviation":"Archives of Clinical Neuropsychology","author":[{"family":"Schatz","given":"Philip"},{"family":"Maerlender","given":"Arthur"}],"issued":{"date-parts":[["2013",12]]}}}],"schema":"https://github.com/citation-style-language/schema/raw/master/csl-citation.json"}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[168]</w:t>
            </w:r>
            <w:r w:rsidRPr="00B9712B">
              <w:rPr>
                <w:rFonts w:ascii="Arial" w:eastAsia="Calibri" w:hAnsi="Arial" w:cs="Arial"/>
                <w:sz w:val="20"/>
                <w:szCs w:val="20"/>
              </w:rPr>
              <w:fldChar w:fldCharType="end"/>
            </w:r>
          </w:p>
        </w:tc>
        <w:tc>
          <w:tcPr>
            <w:tcW w:w="720" w:type="dxa"/>
            <w:vAlign w:val="center"/>
          </w:tcPr>
          <w:p w14:paraId="10506988"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14:paraId="77ED438B"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64453417"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21917</w:t>
            </w:r>
          </w:p>
        </w:tc>
        <w:tc>
          <w:tcPr>
            <w:tcW w:w="3420" w:type="dxa"/>
            <w:noWrap/>
            <w:vAlign w:val="center"/>
            <w:hideMark/>
          </w:tcPr>
          <w:p w14:paraId="4DEC354A"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United States, 100</w:t>
            </w:r>
          </w:p>
        </w:tc>
      </w:tr>
      <w:tr w:rsidR="006D34E3" w:rsidRPr="00B9712B" w14:paraId="32FA55A6" w14:textId="77777777" w:rsidTr="00C25C2D">
        <w:trPr>
          <w:trHeight w:val="300"/>
        </w:trPr>
        <w:tc>
          <w:tcPr>
            <w:tcW w:w="2605" w:type="dxa"/>
            <w:noWrap/>
            <w:vAlign w:val="center"/>
            <w:hideMark/>
          </w:tcPr>
          <w:p w14:paraId="1DDD6EB3" w14:textId="062FD099"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Schatz &amp; Sandel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u076noo0c","properties":{"formattedCitation":"[39]","plainCitation":"[39]"},"citationItems":[{"id":4676,"uris":["http://zotero.org/users/1562642/items/4IQUXXAF"],"uri":["http://zotero.org/users/1562642/items/4IQUXXAF"],"itemData":{"id":4676,"type":"article-journal","title":"Sensitivity and specificity of the online version of ImPACT in high school and collegiate athletes","container-title":"The American Journal of Sports Medicine","page":"321-326","volume":"41","issue":"2","source":"EBSCOhost","archive_location":"23144368","abstract":"Background: The utility of postconcussion neurocognitive testing versus symptom data has been debated. The sensitivity of the desktop version of the Immediate Post-concussion assessment and cognitive testing (ImPACT) tool has been documented, but psychometric properties of the recently released online version of ImPACT have yet to be fully established.; Purpose: To document the sensitivity of the online ImPACT version in samples of (1) symptomatic concussed (high school and collegiate) athletes, and (2) asymptomatic concussed (high school and collegiate) athletes suspected of hiding their concussions.; Study Design: Cohort study; level of evidence, 3.; Methods: A total of 81 athletes observed to sustain a concussion by a certified athletic trainer or team physician, a finding that was confirmed with reported postconcussion symptoms, completed the ImPACT test within 3 days of injury. Data were compared with an independent sample of 81 athletes who completed preseason baseline cognitive assessments using ImPACT and who were matched (with concussed athletes) on the basis of sex, age, sport, concussion history, and absence of attention deficit hyperactivity disorder and learning disability. An independent group of 37 athletes who were also observed to sustain a concussion completed ImPACT within 3 days of injury. These athletes reported no postconcussion symptoms but were noted for suspected invalid response patterns on ImPACT (impulse control index &gt;30 and verbal memory index &lt;69%). The subscale data from the assessments (excluding those contributing to the aforementioned indices) were compared with a matched sample of 37 athletes who completed preseason baseline cognitive assessments in ImPACT (using the same criteria described above).; Results: Data from the ImPACT online version yielded 91.4% sensitivity and 69.1% specificity. For asymptomatic athletes suspected of hiding their concussion, data from ImPACT yielded 94.6% sensitivity and 97.3% specificity.; Conclusion: The online version of the ImPACT tool is a valid measure of neurocognitive performance at the acute stages of concussion, with high levels of sensitivity and specificity, even when athletes appear to be denying postconcussion symptoms.;","DOI":"10.1177/0363546512466038","ISSN":"1552-3365","journalAbbreviation":"The American Journal Of Sports Medicine","author":[{"family":"Schatz","given":"Philip"},{"family":"Sandel","given":"Natalie"}],"issued":{"date-parts":[["2013",2]]}}}],"schema":"https://github.com/citation-style-language/schema/raw/master/csl-citation.json"}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[39]</w:t>
            </w:r>
            <w:r w:rsidRPr="00B9712B">
              <w:rPr>
                <w:rFonts w:ascii="Arial" w:eastAsia="Calibri" w:hAnsi="Arial" w:cs="Arial"/>
                <w:sz w:val="20"/>
                <w:szCs w:val="20"/>
              </w:rPr>
              <w:fldChar w:fldCharType="end"/>
            </w:r>
          </w:p>
        </w:tc>
        <w:tc>
          <w:tcPr>
            <w:tcW w:w="720" w:type="dxa"/>
            <w:vAlign w:val="center"/>
          </w:tcPr>
          <w:p w14:paraId="52EC8A70"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14:paraId="5787DA7B"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11D57AD3"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236</w:t>
            </w:r>
          </w:p>
        </w:tc>
        <w:tc>
          <w:tcPr>
            <w:tcW w:w="3420" w:type="dxa"/>
            <w:noWrap/>
            <w:vAlign w:val="center"/>
            <w:hideMark/>
          </w:tcPr>
          <w:p w14:paraId="45D5B7D6"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United States, 100</w:t>
            </w:r>
          </w:p>
        </w:tc>
      </w:tr>
      <w:tr w:rsidR="006D34E3" w:rsidRPr="00B9712B" w14:paraId="1C6D1FBB" w14:textId="77777777" w:rsidTr="00C25C2D">
        <w:trPr>
          <w:trHeight w:val="300"/>
        </w:trPr>
        <w:tc>
          <w:tcPr>
            <w:tcW w:w="2605" w:type="dxa"/>
            <w:noWrap/>
            <w:vAlign w:val="center"/>
            <w:hideMark/>
          </w:tcPr>
          <w:p w14:paraId="48B49107" w14:textId="24A98EF9"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Schnabel &amp; Kydd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huct4j1fa","properties":{"formattedCitation":"[169]","plainCitation":"[169]"},"citationItems":[{"id":3960,"uris":["http://zotero.org/users/1562642/items/QFK7V8BB"],"uri":["http://zotero.org/users/1562642/items/QFK7V8BB"],"itemData":{"id":3960,"type":"article-journal","title":"Neuropsychological assessment of distractibility in mild traumatic brain injury and depression","container-title":"The Clinical Neuropsychologist","page":"769-789","volume":"26","issue":"5","source":"EBSCOhost","archive_location":"22694212","abstract":"Traditional neuropsychological assessments are conducted exclusively in a quiet, distraction-free environment; clients' abilities to operate under busy and distracting conditions remain untested. Environmental distractions, however, are typical for a multitude of real-life situations and present a challenge to clients with frontal-temporal brain injury. In an effort to improve ecological validity, an extension of the traditional neuropsychological assessment was developed, comprising a standardized distraction condition. This allowed cognitive functions to be tested both in the traditional setting and with exposure to a specified audio-visual distraction. The present study (n = 240) investigated how clients with mild Traumatic Brain Injury (mTBI) (n = 80), Major Depression (MDE) (n = 80), and a healthy control sample (n = 80) performed on sub-tests of the Wechsler Adult Intelligence Scale-IV and the Wechsler Memory Scale-IV both in the standard and the distraction conditions. Test effort was controlled. Significant deterioration of performance in the distraction setting was observed among clients with mTBI. In contrast the performance of a healthy control sample remained unchanged. Significant improvement of performance in the distraction setting was documented for clients with MDE. Contrary to their improved performance, depressed clients experienced the distraction setting as more distressing than the control and mTBI group.;","DOI":"10.1080/13854046.2012.693541","ISSN":"1744-4144","journalAbbreviation":"The Clinical Neuropsychologist","author":[{"family":"Schnabel","given":"Ralf"},{"family":"Kydd","given":"Rob"}],"issued":{"date-parts":[["2012"]]}}}],"schema":"https://github.com/citation-style-language/schema/raw/master/csl-citation.json"}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[169]</w:t>
            </w:r>
            <w:r w:rsidRPr="00B9712B">
              <w:rPr>
                <w:rFonts w:ascii="Arial" w:eastAsia="Calibri" w:hAnsi="Arial" w:cs="Arial"/>
                <w:sz w:val="20"/>
                <w:szCs w:val="20"/>
              </w:rPr>
              <w:fldChar w:fldCharType="end"/>
            </w:r>
          </w:p>
        </w:tc>
        <w:tc>
          <w:tcPr>
            <w:tcW w:w="720" w:type="dxa"/>
            <w:vAlign w:val="center"/>
          </w:tcPr>
          <w:p w14:paraId="522C9D92"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2012</w:t>
            </w:r>
          </w:p>
        </w:tc>
        <w:tc>
          <w:tcPr>
            <w:tcW w:w="1350" w:type="dxa"/>
            <w:vAlign w:val="center"/>
          </w:tcPr>
          <w:p w14:paraId="14A5D6B0"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New Zealand</w:t>
            </w:r>
          </w:p>
        </w:tc>
        <w:tc>
          <w:tcPr>
            <w:tcW w:w="1350" w:type="dxa"/>
            <w:noWrap/>
            <w:vAlign w:val="center"/>
            <w:hideMark/>
          </w:tcPr>
          <w:p w14:paraId="3929DFF3"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240</w:t>
            </w:r>
          </w:p>
        </w:tc>
        <w:tc>
          <w:tcPr>
            <w:tcW w:w="3420" w:type="dxa"/>
            <w:noWrap/>
            <w:vAlign w:val="center"/>
            <w:hideMark/>
          </w:tcPr>
          <w:p w14:paraId="16814818"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73.33</w:t>
            </w:r>
          </w:p>
          <w:p w14:paraId="78B779E3"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Maori, 15</w:t>
            </w:r>
          </w:p>
          <w:p w14:paraId="31CBEA02"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Asian, 6.25</w:t>
            </w:r>
          </w:p>
          <w:p w14:paraId="76DD21F8"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Other, 5.42</w:t>
            </w:r>
          </w:p>
        </w:tc>
      </w:tr>
      <w:tr w:rsidR="006D34E3" w:rsidRPr="00B9712B" w14:paraId="1B4B0857" w14:textId="77777777" w:rsidTr="00C25C2D">
        <w:trPr>
          <w:trHeight w:val="300"/>
        </w:trPr>
        <w:tc>
          <w:tcPr>
            <w:tcW w:w="2605" w:type="dxa"/>
            <w:noWrap/>
            <w:vAlign w:val="center"/>
            <w:hideMark/>
          </w:tcPr>
          <w:p w14:paraId="21670D7F" w14:textId="626DCC98"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Schroeder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1013o0u6tu","properties":{"formattedCitation":"[170]","plainCitation":"[170]"},"citationItems":[{"id":3789,"uris":["http://zotero.org/users/1562642/items/626CUV3W"],"uri":["http://zotero.org/users/1562642/items/626CUV3W"],"itemData":{"id":3789,"type":"article-journal","title":"Posttraumatic stress disorder exacerbates emotional complaints but not cognitive impairments in individuals suffering from postconcussional disorder after mild traumatic brain injury","container-title":"Zeitschrift für Neuropsychologie","page":"35-50","volume":"26","issue":"1","source":"EBSCOhost","archive_location":"2015-11451-004","abstract":"The aim of this study was to examine the effect of posttraumatic stress disorder (PTSD) on (a) neuropsychological test performance and (b) self-reported emotional complaints within individuals suffering from postconcussional disorder (PCD) after a mild traumatic brain injury (MTBI). A two-group comparative research design was employed. Two MTBI samples with and without PTSD were assessed with a neuropsychological test battery and the Ruff Neurobehavioral Inventory (RNBI). On the neurocognitive test performances no significant between group differences were found, but the MTBI group with PTSD endorsed a significantly greater number of emotional complaints, especially in the RNBI subscales of anxiety and depression. The patients with PTSD also endorsed a significantly greater number of premorbid sequelae in the RNBI emotional composite scale as well as the RNBI premorbid subscales of pain, anxiety and abuse. In sum, PTSD has a negative impact on emotional but not cognitive functioning within individuals suffering from PCD after a mild TBI. (PsycINFO Database Record (c) 2015 APA, all rights reserved). (journal abstract)","DOI":"10.1024/1016-264X/a000132","ISSN":"1016-264X","journalAbbreviation":"Zeitschrift für Neuropsychologie","author":[{"family":"Schroeder","given":"Sara C."},{"family":"Ruff","given":"Ronald M."},{"family":"Jäncke","given":"Lutz"}],"issued":{"date-parts":[["2015",3]]}}}],"schema":"https://github.com/citation-style-language/schema/raw/master/csl-citation.json"}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[170]</w:t>
            </w:r>
            <w:r w:rsidRPr="00B9712B">
              <w:rPr>
                <w:rFonts w:ascii="Arial" w:eastAsia="Calibri" w:hAnsi="Arial" w:cs="Arial"/>
                <w:sz w:val="20"/>
                <w:szCs w:val="20"/>
              </w:rPr>
              <w:fldChar w:fldCharType="end"/>
            </w:r>
          </w:p>
        </w:tc>
        <w:tc>
          <w:tcPr>
            <w:tcW w:w="720" w:type="dxa"/>
            <w:vAlign w:val="center"/>
          </w:tcPr>
          <w:p w14:paraId="097D7C55"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14:paraId="2E178F63"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58E49FE1"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91</w:t>
            </w:r>
          </w:p>
        </w:tc>
        <w:tc>
          <w:tcPr>
            <w:tcW w:w="3420" w:type="dxa"/>
            <w:noWrap/>
            <w:vAlign w:val="center"/>
            <w:hideMark/>
          </w:tcPr>
          <w:p w14:paraId="55D66F8D"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79.12</w:t>
            </w:r>
          </w:p>
          <w:p w14:paraId="1E8254E2"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Asian American, 7.69</w:t>
            </w:r>
          </w:p>
          <w:p w14:paraId="08FF21B8"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African-American, 5.5</w:t>
            </w:r>
          </w:p>
          <w:p w14:paraId="3EBD4B7D"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Latino, 5.5</w:t>
            </w:r>
          </w:p>
          <w:p w14:paraId="7F05C45C"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Biracial, 2.2</w:t>
            </w:r>
          </w:p>
        </w:tc>
      </w:tr>
      <w:tr w:rsidR="006D34E3" w:rsidRPr="00B9712B" w14:paraId="7EB42F60" w14:textId="77777777" w:rsidTr="00C25C2D">
        <w:trPr>
          <w:trHeight w:val="300"/>
        </w:trPr>
        <w:tc>
          <w:tcPr>
            <w:tcW w:w="2605" w:type="dxa"/>
            <w:noWrap/>
            <w:vAlign w:val="center"/>
            <w:hideMark/>
          </w:tcPr>
          <w:p w14:paraId="288BC274"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Shandera-Ochsner et al.</w:t>
            </w:r>
          </w:p>
          <w:p w14:paraId="14AFB59C" w14:textId="1790B920"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itjr97k6r","properties":{"formattedCitation":"[171]","plainCitation":"[171]"},"citationItems":[{"id":4567,"uris":["http://zotero.org/users/1562642/items/6SDMG94F"],"uri":["http://zotero.org/users/1562642/items/6SDMG94F"],"itemData":{"id":4567,"type":"article-journal","title":"Neuropsychological effects of self-reported deployment-related mild TBI and current PTSD in OIF/OEF veterans","container-title":"The Clinical Neuropsychologist","page":"881-907","volume":"27","issue":"6","source":"EBSCOhost","archive_location":"2013-29196-001","abstract":"Current combat veterans are exposed to many incidents that may result in mild traumatic brain injury (mTBI) and/or posttraumatic stress disorder (PTSD). While there is literature on the neuropsychological consequences of PTSD only (PTSD-o) and mTBI alone (mTBI-o), less has been done to explore their combined (mTBI+PTSD) effect. The goal of this study was to determine whether Operation Iraqi Freedom (OIF) and Operation Enduring Freedom (OEF) veterans with mTBI+PTSD have poorer cognitive and psychological outcomes than veterans with PTSD-o, mTBI-o, or combat exposure-only. The final sample included 20 OIF/OEF veterans with histories of self-reported deployment mTBI (mTBI-o), 19 with current PTSD (PTSD-o), 21 with PTSD and self-reported mTBI (mTBI+PTSD), and 21 combat controls (CC) (no PTSD and no reported mTBI). Groups were formed using structured interviews for mTBI and PTSD. All participants underwent comprehensive neuropsychological testing, including neurocognitive and psychiatric feigning tests. Results of cognitive tests revealed significant differences in performance in the mTBI+PTSD and PTSD-o groups relative to mTBI-o and CC. Consistent with previous PTSD literature, significant differences were found on executive (switching) tasks, verbal fluency, and verbal memory. Effect sizes tended to be large in both groups with PTSD. Thus, PTSD seems to be an important variable affecting neuropsychological profiles in the post-deployment time period. Consistent with literature on civilian mTBI, the current study did not find evidence that combat-related mTBI in and of itself contributes to objective cognitive impairment in the late stage of injury. (PsycINFO Database Record (c) 2015 APA, all rights reserved). (journal abstract)","DOI":"10.1080/13854046.2013.802017","ISSN":"1385-4046","journalAbbreviation":"The Clinical Neuropsychologist","author":[{"family":"Shandera-Ochsner","given":"Anne L."},{"family":"Berry","given":"David T. R."},{"family":"Harp","given":"Jordan P."},{"family":"Edmundson","given":"Maryanne"},{"family":"Graue","given":"Lili O."},{"family":"Roach","given":"Abbey"},{"family":"High","given":"Walter M. Jr."}],"issued":{"date-parts":[["2013",8]]}}}],"schema":"https://github.com/citation-style-language/schema/raw/master/csl-citation.json"}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[171]</w:t>
            </w:r>
            <w:r w:rsidRPr="00B9712B">
              <w:rPr>
                <w:rFonts w:ascii="Arial" w:eastAsia="Calibri" w:hAnsi="Arial" w:cs="Arial"/>
                <w:sz w:val="20"/>
                <w:szCs w:val="20"/>
              </w:rPr>
              <w:fldChar w:fldCharType="end"/>
            </w:r>
          </w:p>
        </w:tc>
        <w:tc>
          <w:tcPr>
            <w:tcW w:w="720" w:type="dxa"/>
            <w:vAlign w:val="center"/>
          </w:tcPr>
          <w:p w14:paraId="33D6D081"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14:paraId="5309AC7E"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352B507D"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81</w:t>
            </w:r>
          </w:p>
        </w:tc>
        <w:tc>
          <w:tcPr>
            <w:tcW w:w="3420" w:type="dxa"/>
            <w:noWrap/>
            <w:vAlign w:val="center"/>
            <w:hideMark/>
          </w:tcPr>
          <w:p w14:paraId="59BBA8C5"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85.19</w:t>
            </w:r>
          </w:p>
          <w:p w14:paraId="0F4673D9"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African-American, 12.35</w:t>
            </w:r>
          </w:p>
          <w:p w14:paraId="1CD6FCFD"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Hispanic, 2.47</w:t>
            </w:r>
          </w:p>
        </w:tc>
      </w:tr>
      <w:tr w:rsidR="006D34E3" w:rsidRPr="00B9712B" w14:paraId="55383E02" w14:textId="77777777" w:rsidTr="00C25C2D">
        <w:trPr>
          <w:trHeight w:val="300"/>
        </w:trPr>
        <w:tc>
          <w:tcPr>
            <w:tcW w:w="2605" w:type="dxa"/>
            <w:noWrap/>
            <w:vAlign w:val="center"/>
            <w:hideMark/>
          </w:tcPr>
          <w:p w14:paraId="618A824A" w14:textId="51ACC9E1"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Shuttleworth-Edwards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p7rpfkujc","properties":{"formattedCitation":"[172]","plainCitation":"[172]"},"citationItems":[{"id":4560,"uris":["http://zotero.org/users/1562642/items/QANVMIVS"],"uri":["http://zotero.org/users/1562642/items/QANVMIVS"],"itemData":{"id":4560,"type":"article-journal","title":"Practice effects reveal visuomotor vulnerability in school and university rugby players","container-title":"Archives of Clinical Neuropsychology","page":"86-99","volume":"29","issue":"1","source":"EBSCOhost","archive_location":"2014-03514-010","abstract":"This article reports on three pre-versus post-season prospective studies in which male university and high school contact sport players predominantly of Rugby Union (hereafter rugby) were compared with age, education, and IQ equivalent non-contact sport controls on the ImPACT (Immediate Postconcussion Assessment and Cognitive Testing) test. All analyses revealed a relative absence of practice effects on the Visual Motor Speed (VMS) composite for contact sport groups compared with controls. The VMS data for rugby players from each study were pooled and subjected to additional analysis (Rugby, n = 145; Controls, n = 106). Controls revealed significant improvement over the season (p &lt; .001), whereas no learning effect was in evidence for rugby players whose performance remained the same (interaction effect, p = .028). It is apparent that practice effects have diagnostic potential in this context, implicating vulnerability on speeded visuomotor processing in association with participation in rugby. Pointers for further research and concussion management in the individual case are explored. (PsycINFO Database Record (c) 2014 APA, all rights reserved). (journal abstract)","DOI":"10.1093/arclin/act061","ISSN":"0887-6177","journalAbbreviation":"Archives of Clinical Neuropsychology","author":[{"family":"Shuttleworth-Edwards","given":"Ann B."},{"family":"Radloff","given":"Sarah E."},{"family":"Whitefield-Alexander","given":"Victoria J."},{"family":"Smith","given":"Ian P."},{"family":"Horsman","given":"Mark"}],"issued":{"date-parts":[["2014",2]]}}}],"schema":"https://github.com/citation-style-language/schema/raw/master/csl-citation.json"}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[172]</w:t>
            </w:r>
            <w:r w:rsidRPr="00B9712B">
              <w:rPr>
                <w:rFonts w:ascii="Arial" w:eastAsia="Calibri" w:hAnsi="Arial" w:cs="Arial"/>
                <w:sz w:val="20"/>
                <w:szCs w:val="20"/>
              </w:rPr>
              <w:fldChar w:fldCharType="end"/>
            </w:r>
          </w:p>
        </w:tc>
        <w:tc>
          <w:tcPr>
            <w:tcW w:w="720" w:type="dxa"/>
            <w:vAlign w:val="center"/>
          </w:tcPr>
          <w:p w14:paraId="19B53A03"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2014</w:t>
            </w:r>
          </w:p>
        </w:tc>
        <w:tc>
          <w:tcPr>
            <w:tcW w:w="1350" w:type="dxa"/>
            <w:vAlign w:val="center"/>
          </w:tcPr>
          <w:p w14:paraId="587F327F"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South Africa</w:t>
            </w:r>
          </w:p>
        </w:tc>
        <w:tc>
          <w:tcPr>
            <w:tcW w:w="1350" w:type="dxa"/>
            <w:noWrap/>
            <w:vAlign w:val="center"/>
            <w:hideMark/>
          </w:tcPr>
          <w:p w14:paraId="22C10ED3"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251</w:t>
            </w:r>
          </w:p>
        </w:tc>
        <w:tc>
          <w:tcPr>
            <w:tcW w:w="3420" w:type="dxa"/>
            <w:noWrap/>
            <w:vAlign w:val="center"/>
            <w:hideMark/>
          </w:tcPr>
          <w:p w14:paraId="63628293"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South African, 100</w:t>
            </w:r>
          </w:p>
        </w:tc>
      </w:tr>
      <w:tr w:rsidR="006D34E3" w:rsidRPr="00B9712B" w14:paraId="415BF7E3" w14:textId="77777777" w:rsidTr="00C25C2D">
        <w:trPr>
          <w:trHeight w:val="300"/>
        </w:trPr>
        <w:tc>
          <w:tcPr>
            <w:tcW w:w="2605" w:type="dxa"/>
            <w:noWrap/>
            <w:vAlign w:val="center"/>
            <w:hideMark/>
          </w:tcPr>
          <w:p w14:paraId="69AFAF30" w14:textId="16FBE5FE"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Shuttleworth-Edwards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163hs20bof","properties":{"formattedCitation":"[173]","plainCitation":"[173]"},"citationItems":[{"id":3956,"uris":["http://zotero.org/users/1562642/items/5GJFEXWH"],"uri":["http://zotero.org/users/1562642/items/5GJFEXWH"],"itemData":{"id":3956,"type":"article-journal","title":"Neurocognitive vulnerability amongst university rugby players versus noncontact sport controls","container-title":"Journal of Clinical and Experimental Neuropsychology","page":"870-884","volume":"30","issue":"8","source":"EBSCOhost","archive_location":"2008-15558-002","abstract":"University rugby players were compared with IQ-equivalent noncontact sports controls on memory and attentional tasks at the pre- and postseason intervals. Results revealed significant lowering for rugby players relative to controls at the postseason interval for attentional tasks with a speeded visuomotor component (ImPACT Visual Motor Speed; Trail Making Test, TMT, A and B). There was a practice effect for controls only between the pre- and postseason intervals for attentional tasks that commonly reveal improvements after a long retest interval (TMT A and B; Digits Backwards). Medium to large effect sizes implicate clinically relevant cognitive vulnerability for university-level rugby players in association with years of exposure to repetitive concussive injury. (PsycINFO Database Record (c) 2012 APA, all rights reserved). (journal abstract)","DOI":"10.1080/13803390701846914","ISSN":"1380-3395","journalAbbreviation":"Journal of Clinical and Experimental Neuropsychology","author":[{"family":"Shuttleworth-Edwards","given":"Ann B."},{"family":"Smith","given":"Ian"},{"family":"Radloff","given":"Sarah E."}],"issued":{"date-parts":[["2008"]]}}}],"schema":"https://github.com/citation-style-language/schema/raw/master/csl-citation.json"}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[173]</w:t>
            </w:r>
            <w:r w:rsidRPr="00B9712B">
              <w:rPr>
                <w:rFonts w:ascii="Arial" w:eastAsia="Calibri" w:hAnsi="Arial" w:cs="Arial"/>
                <w:sz w:val="20"/>
                <w:szCs w:val="20"/>
              </w:rPr>
              <w:fldChar w:fldCharType="end"/>
            </w:r>
          </w:p>
        </w:tc>
        <w:tc>
          <w:tcPr>
            <w:tcW w:w="720" w:type="dxa"/>
            <w:vAlign w:val="center"/>
          </w:tcPr>
          <w:p w14:paraId="13E0A3D3"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2008</w:t>
            </w:r>
          </w:p>
        </w:tc>
        <w:tc>
          <w:tcPr>
            <w:tcW w:w="1350" w:type="dxa"/>
            <w:vAlign w:val="center"/>
          </w:tcPr>
          <w:p w14:paraId="2BF991E5"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South Africa</w:t>
            </w:r>
          </w:p>
        </w:tc>
        <w:tc>
          <w:tcPr>
            <w:tcW w:w="1350" w:type="dxa"/>
            <w:noWrap/>
            <w:vAlign w:val="center"/>
            <w:hideMark/>
          </w:tcPr>
          <w:p w14:paraId="205ED988"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45</w:t>
            </w:r>
          </w:p>
        </w:tc>
        <w:tc>
          <w:tcPr>
            <w:tcW w:w="3420" w:type="dxa"/>
            <w:noWrap/>
            <w:vAlign w:val="center"/>
            <w:hideMark/>
          </w:tcPr>
          <w:p w14:paraId="71CBF9FD"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91.11</w:t>
            </w:r>
          </w:p>
          <w:p w14:paraId="394258F8"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Zimbabwean, 8.89</w:t>
            </w:r>
          </w:p>
        </w:tc>
      </w:tr>
      <w:tr w:rsidR="006D34E3" w:rsidRPr="00B9712B" w14:paraId="0195EB80" w14:textId="77777777" w:rsidTr="00C25C2D">
        <w:trPr>
          <w:trHeight w:val="300"/>
        </w:trPr>
        <w:tc>
          <w:tcPr>
            <w:tcW w:w="2605" w:type="dxa"/>
            <w:noWrap/>
            <w:vAlign w:val="center"/>
            <w:hideMark/>
          </w:tcPr>
          <w:p w14:paraId="0041987C" w14:textId="40D0B89D"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Shuttleworth-Edwards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nrjnd2u65","properties":{"formattedCitation":"[54]","plainCitation":"[54]"},"citationItems":[{"id":4181,"uris":["http://zotero.org/users/1562642/items/UWBB5IC5"],"uri":["http://zotero.org/users/1562642/items/UWBB5IC5"],"itemData":{"id":4181,"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[54]</w:t>
            </w:r>
            <w:r w:rsidRPr="00B9712B">
              <w:rPr>
                <w:rFonts w:ascii="Arial" w:eastAsia="Calibri" w:hAnsi="Arial" w:cs="Arial"/>
                <w:sz w:val="20"/>
                <w:szCs w:val="20"/>
              </w:rPr>
              <w:fldChar w:fldCharType="end"/>
            </w:r>
          </w:p>
        </w:tc>
        <w:tc>
          <w:tcPr>
            <w:tcW w:w="720" w:type="dxa"/>
            <w:vAlign w:val="center"/>
          </w:tcPr>
          <w:p w14:paraId="6F83786E"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2009</w:t>
            </w:r>
          </w:p>
        </w:tc>
        <w:tc>
          <w:tcPr>
            <w:tcW w:w="1350" w:type="dxa"/>
            <w:vAlign w:val="center"/>
          </w:tcPr>
          <w:p w14:paraId="21AFF453"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Multiple countries</w:t>
            </w:r>
          </w:p>
        </w:tc>
        <w:tc>
          <w:tcPr>
            <w:tcW w:w="1350" w:type="dxa"/>
            <w:noWrap/>
            <w:vAlign w:val="center"/>
            <w:hideMark/>
          </w:tcPr>
          <w:p w14:paraId="763CC647"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11257</w:t>
            </w:r>
          </w:p>
        </w:tc>
        <w:tc>
          <w:tcPr>
            <w:tcW w:w="3420" w:type="dxa"/>
            <w:noWrap/>
            <w:vAlign w:val="center"/>
            <w:hideMark/>
          </w:tcPr>
          <w:p w14:paraId="148F7F7E"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White, 100</w:t>
            </w:r>
          </w:p>
          <w:p w14:paraId="601AB540"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United States, 85.64</w:t>
            </w:r>
          </w:p>
          <w:p w14:paraId="7BA84617"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South African, 14.36</w:t>
            </w:r>
          </w:p>
        </w:tc>
      </w:tr>
      <w:tr w:rsidR="006D34E3" w:rsidRPr="00B9712B" w14:paraId="1C9FA8C9" w14:textId="77777777" w:rsidTr="00C25C2D">
        <w:trPr>
          <w:trHeight w:val="300"/>
        </w:trPr>
        <w:tc>
          <w:tcPr>
            <w:tcW w:w="2605" w:type="dxa"/>
            <w:noWrap/>
            <w:vAlign w:val="center"/>
            <w:hideMark/>
          </w:tcPr>
          <w:p w14:paraId="6F784CD0" w14:textId="68D670E6"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Silverberg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4250bbjja","properties":{"formattedCitation":"[174]","plainCitation":"[174]"},"citationItems":[{"id":4087,"uris":["http://zotero.org/users/1562642/items/FQVFQ7EU"],"uri":["http://zotero.org/users/1562642/items/FQVFQ7EU"],"itemData":{"id":4087,"type":"article-journal","title":"Assessment of mild traumatic brain injury with the King-Devick Test® in an emergency department sample","container-title":"Brain Injury","page":"1590-1593","volume":"28","issue":"12","source":"EBSCOhost","archive_location":"2014-43693-010","abstract":"Objective: The King-Devick Test® (K-D) is a brief measure of cognitive processing speed and rapid gaze shifting that appears sensitive to the effects of sport-related concussion. This study evaluated its diagnostic and incremental validity in civilian patients with mild traumatic brain injury (MTBI). Methods: Participants with MTBI (n = 26) and controls with non-head injuries (n = 33) were prospectively recruited from an Emergency Department (ED). They underwent a clinical evaluation including the K-D test and the Sport Concussion Assessment Tool 2 (SCAT2). Magnetic resonance imaging (MRI) was conducted within 10 days post-injury. Results: The patients with MTBI differed from those without MTBI on components of the SCAT2, including the Symptom Scale (Cohen’s d = 1.02–1.15, p &lt; 0.001) and Standardized Assessment of Concussion (d = 0.81, p = 0.004), but not the K-D test (d = 0.40, p = 0.148). In a logistic regression analysis, the K-D Test did not contribute over and above these two measures in predicting group membership (MTBI vs. control), p = 0.191. Low K-D Test scores in the MTBI group (&lt;1 SD below controls) were not associated with poor SCAT2 performance, loss of consciousness or traumatic abnormalities on MRI, suggesting these cases may have been false positives. Conclusions: The present findings do not support the K-D Test for the assessment of civilian MTBI in an ED setting. (PsycINFO Database Record (c) 2015 APA, all rights reserved). (journal abstract)","DOI":"10.3109/02699052.2014.943287","ISSN":"0269-9052","journalAbbreviation":"Brain Injury","author":[{"family":"Silverberg","given":"Noah D."},{"family":"Luoto","given":"Teemu M."},{"family":"Öhman","given":"Juha"},{"family":"Iverson","given":"Grant L."}],"issued":{"date-parts":[["2014",11]]}}}],"schema":"https://github.com/citation-style-language/schema/raw/master/csl-citation.json"}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[174]</w:t>
            </w:r>
            <w:r w:rsidRPr="00B9712B">
              <w:rPr>
                <w:rFonts w:ascii="Arial" w:eastAsia="Calibri" w:hAnsi="Arial" w:cs="Arial"/>
                <w:sz w:val="20"/>
                <w:szCs w:val="20"/>
              </w:rPr>
              <w:fldChar w:fldCharType="end"/>
            </w:r>
          </w:p>
        </w:tc>
        <w:tc>
          <w:tcPr>
            <w:tcW w:w="720" w:type="dxa"/>
            <w:vAlign w:val="center"/>
          </w:tcPr>
          <w:p w14:paraId="7527B40F"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2014</w:t>
            </w:r>
          </w:p>
        </w:tc>
        <w:tc>
          <w:tcPr>
            <w:tcW w:w="1350" w:type="dxa"/>
            <w:vAlign w:val="center"/>
          </w:tcPr>
          <w:p w14:paraId="0F33896E"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Finland</w:t>
            </w:r>
          </w:p>
        </w:tc>
        <w:tc>
          <w:tcPr>
            <w:tcW w:w="1350" w:type="dxa"/>
            <w:noWrap/>
            <w:vAlign w:val="center"/>
            <w:hideMark/>
          </w:tcPr>
          <w:p w14:paraId="472BFCAE"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59</w:t>
            </w:r>
          </w:p>
        </w:tc>
        <w:tc>
          <w:tcPr>
            <w:tcW w:w="3420" w:type="dxa"/>
            <w:noWrap/>
            <w:vAlign w:val="center"/>
            <w:hideMark/>
          </w:tcPr>
          <w:p w14:paraId="7D897021"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100</w:t>
            </w:r>
          </w:p>
        </w:tc>
      </w:tr>
      <w:tr w:rsidR="006D34E3" w:rsidRPr="00B9712B" w14:paraId="122EFF9C" w14:textId="77777777" w:rsidTr="00C25C2D">
        <w:trPr>
          <w:trHeight w:val="300"/>
        </w:trPr>
        <w:tc>
          <w:tcPr>
            <w:tcW w:w="2605" w:type="dxa"/>
            <w:noWrap/>
            <w:vAlign w:val="center"/>
            <w:hideMark/>
          </w:tcPr>
          <w:p w14:paraId="341AF82B" w14:textId="34A73624"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Siman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mtqshshab","properties":{"formattedCitation":"[175]","plainCitation":"[175]"},"citationItems":[{"id":4558,"uris":["http://zotero.org/users/1562642/items/U7E369WI"],"uri":["http://zotero.org/users/1562642/items/U7E369WI"],"itemData":{"id":4558,"type":"article-journal","title":"Evidence that the blood biomarker SNTF predicts brain imaging changes and persistent cognitive dysfunction in mild TBI patients","container-title":"Frontiers in Neurology","page":"190","volume":"4","source":"EBSCOhost","abstract":"Although mild traumatic brain injury (mTBI), or concussion, is not typically associated with abnormalities on computed tomography (CT), it nevertheless causes persistent cognitive dysfunction for many patients. Consequently, new prognostic methods for mTBI are needed to identify at risk cases, especially at an early and potentially treatable stage. Here, we quantified plasma levels of the neurodegeneration biomarker calpain-cleaved αII-spectrin N-terminal fragment (SNTF) from 38 participants with CT-negative mTBI, orthopedic injury (OI), and normal uninjured controls (UCs) (age range 12-30 years), and compared them with findings from diffusion tensor imaging (DTI) and long-term cognitive assessment. SNTF levels were at least twice the lower limit of detection in 7 of 17 mTBI cases and in 3 of 13 OI cases, but in none of the UCs. An elevation in plasma SNTF corresponded with significant differences in fractional anisotropy and the apparent diffusion coefficient in the corpus callosum and uncinate fasciculus measured by DTI. Furthermore, increased plasma SNTF on the day of injury correlated significantly with cognitive impairment that persisted for at least 3 months, both across all study participants and also among the mTBI cases by themselves. The elevation in plasma SNTF in the subset of OI cases, accompanied by corresponding white matter and cognitive abnormalities, raises the possibility of identifying undiagnosed cases of mTBI. These data suggest that the blood level of SNTF on the day of a CT-negative mTBI may identify a subset of patients at risk of white matter damage and persistent disability. SNTF could have prognostic and diagnostic utilities in the assessment and treatment of mTBI.","DOI":"10.3389/fneur.2013.00190","ISSN":"16642295","journalAbbreviation":"Frontiers in Neurology","author":[{"family":"Siman","given":"Robert"},{"family":"Giovannone","given":"Nicholas"},{"family":"Hanten","given":"Gerri"},{"family":"Wilde","given":"Elisabeth A."},{"family":"McCauley","given":"Stephen R."},{"family":"Hunter","given":"Jill V."},{"literal":"Xiaoqi Li"},{"family":"Levin","given":"Harvey S."},{"family":"Smith","given":"Douglas H."}],"issued":{"date-parts":[["2013",11]]}}}],"schema":"https://github.com/citation-style-language/schema/raw/master/csl-citation.json"}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[175]</w:t>
            </w:r>
            <w:r w:rsidRPr="00B9712B">
              <w:rPr>
                <w:rFonts w:ascii="Arial" w:eastAsia="Calibri" w:hAnsi="Arial" w:cs="Arial"/>
                <w:sz w:val="20"/>
                <w:szCs w:val="20"/>
              </w:rPr>
              <w:fldChar w:fldCharType="end"/>
            </w:r>
          </w:p>
        </w:tc>
        <w:tc>
          <w:tcPr>
            <w:tcW w:w="720" w:type="dxa"/>
            <w:vAlign w:val="center"/>
          </w:tcPr>
          <w:p w14:paraId="09AF5899"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14:paraId="26E6AA4B"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7A1FC85F"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38</w:t>
            </w:r>
          </w:p>
        </w:tc>
        <w:tc>
          <w:tcPr>
            <w:tcW w:w="3420" w:type="dxa"/>
            <w:noWrap/>
            <w:vAlign w:val="center"/>
            <w:hideMark/>
          </w:tcPr>
          <w:p w14:paraId="3056EF81"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Non-Black, 60.53</w:t>
            </w:r>
          </w:p>
        </w:tc>
      </w:tr>
      <w:tr w:rsidR="006D34E3" w:rsidRPr="00B9712B" w14:paraId="79C6B9E4" w14:textId="77777777" w:rsidTr="00C25C2D">
        <w:trPr>
          <w:trHeight w:val="300"/>
        </w:trPr>
        <w:tc>
          <w:tcPr>
            <w:tcW w:w="2605" w:type="dxa"/>
            <w:noWrap/>
            <w:vAlign w:val="center"/>
            <w:hideMark/>
          </w:tcPr>
          <w:p w14:paraId="3010ABAF" w14:textId="6F1B0DCA"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Soble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5mc8clt5v","properties":{"formattedCitation":"[176]","plainCitation":"[176]"},"citationItems":[{"id":3952,"uris":["http://zotero.org/users/1562642/items/5X7NJZJH"],"uri":["http://zotero.org/users/1562642/items/5X7NJZJH"],"itemData":{"id":3952,"type":"article-journal","title":"Neuropsychological functioning of combat veterans with posttraumatic stress disorder and mild traumatic brain injury","container-title":"Journal of Clinical and Experimental Neuropsychology","page":"551-561","volume":"35","issue":"5","source":"EBSCOhost","archive_location":"2013-20945-011","abstract":"This study examined the neuropsychological performance of 125 outpatient Operation Enduring Freedom/Operation Iraqi Freedom combat veterans with posttraumatic stress disorder (PTSD) and nonacute mild traumatic brain injury (TBI) (n = 66) and PTSD (n = 59) across multiple cognitive domains to determine whether mild TBI results in greater impairment among those with PTSD. Profile analyses revealed that veterans with PTSD and mild TBI did not differ significantly from those with just PTSD across domains, suggesting that comorbid mild TBI does not result in an additive effect. A norms-based comparison also revealed that neither group demonstrated impaired performance on any of the objective neuropsychological measures examined. However, both groups endorsed moderately elevated symptoms of depression and anxiety, indicating that comorbid psychopathology may contribute to subjective cognitive complaints. (PsycINFO Database Record (c) 2014 APA, all rights reserved). (journal abstract)","DOI":"10.1080/13803395.2013.798398","ISSN":"1380-3395","journalAbbreviation":"Journal of Clinical and Experimental Neuropsychology","author":[{"family":"Soble","given":"Jason R."},{"family":"Spanierman","given":"Lisa B."},{"family":"Smith","given":"Julie Fitzgerald"}],"issued":{"date-parts":[["2013",6]]}}}],"schema":"https://github.com/citation-style-language/schema/raw/master/csl-citation.json"}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[176]</w:t>
            </w:r>
            <w:r w:rsidRPr="00B9712B">
              <w:rPr>
                <w:rFonts w:ascii="Arial" w:eastAsia="Calibri" w:hAnsi="Arial" w:cs="Arial"/>
                <w:sz w:val="20"/>
                <w:szCs w:val="20"/>
              </w:rPr>
              <w:fldChar w:fldCharType="end"/>
            </w:r>
          </w:p>
        </w:tc>
        <w:tc>
          <w:tcPr>
            <w:tcW w:w="720" w:type="dxa"/>
            <w:vAlign w:val="center"/>
          </w:tcPr>
          <w:p w14:paraId="0A973244"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14:paraId="65701E70"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194C9052"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125</w:t>
            </w:r>
          </w:p>
        </w:tc>
        <w:tc>
          <w:tcPr>
            <w:tcW w:w="3420" w:type="dxa"/>
            <w:noWrap/>
            <w:vAlign w:val="center"/>
            <w:hideMark/>
          </w:tcPr>
          <w:p w14:paraId="29496744"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White, 91.2</w:t>
            </w:r>
          </w:p>
          <w:p w14:paraId="000B6E81"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African-American, 4</w:t>
            </w:r>
          </w:p>
          <w:p w14:paraId="519AF353"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Hispanic or Latino, 4</w:t>
            </w:r>
          </w:p>
          <w:p w14:paraId="4075944A"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Other, 0.8</w:t>
            </w:r>
          </w:p>
        </w:tc>
      </w:tr>
      <w:tr w:rsidR="006D34E3" w:rsidRPr="00B9712B" w14:paraId="06698037" w14:textId="77777777" w:rsidTr="00C25C2D">
        <w:trPr>
          <w:trHeight w:val="300"/>
        </w:trPr>
        <w:tc>
          <w:tcPr>
            <w:tcW w:w="2605" w:type="dxa"/>
            <w:noWrap/>
            <w:vAlign w:val="center"/>
            <w:hideMark/>
          </w:tcPr>
          <w:p w14:paraId="57D645F4" w14:textId="521ABA9D"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Sponheim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20pjh0jg51","properties":{"formattedCitation":"[177]","plainCitation":"[177]"},"citationItems":[{"id":3946,"uris":["http://zotero.org/users/1562642/items/NWMDJRJQ"],"uri":["http://zotero.org/users/1562642/items/NWMDJRJQ"],"itemData":{"id":3946,"type":"article-journal","title":"Evidence of disrupted functional connectivity in the brain after combat-related blast injury","container-title":"NeuroImage","page":"S21-S29","volume":"54","issue":"Suppl 1","source":"EBSCOhost","archive_location":"2010-21283-001","abstract":"Non-impact blast-related mild traumatic brain injury (mTBI) appears to be present in soldiers returning from deployments to Afghanistan and Iraq. Although mTBI typically results in cognitive deficits that last less than a month, there is evidence that disrupted coordination of brain activity can persist for at least several months following injury ([Thatcher et al., 1989] and [Thatcher et al., 2001]). In the present study we examined whether neural communication may be affected in soldiers months after blast-related mTBI, and whether coordination of neural function is associated with underlying white matter integrity. The investigation included an application of a new time–frequency based method for measuring electroencephalogram (EEG) phase synchronization (Aviyente et al., 2010) as well as fractional anisotropy measures of axonal tracts derived from diffusion tensor imaging (DTI). Nine soldiers who incurred a blast-related mTBI during deployments to Afghanistan or Iraq were compared with eight demographically similar control subjects. Despite an absence of cognitive deficits, the blast-related mTBI group exhibited diminished EEG phase synchrony of lateral frontal sites with contralateral frontal brain regions suggesting diminished interhemispheric coordination of brain activity as a result of blast injury. For blast injured (i.e., blast-related mTBI) soldiers we found that EEG phase synchrony was associated with the structural integrity of white matter tracts of the frontal lobe (left anterior thalamic radiations and the forceps minor including the anterior corpus callosum). Analyses revealed that diminished EEG phase synchrony was not the consequence of combat-stress symptoms (e.g., post-traumatic stress and depression) and commonly prescribed medications. Results provide evidence for poor coordination of frontal neural function after blast injury that may be the consequence of damaged anterior white matter tracts. (PsycINFO Database Record (c) 2012 APA, all rights reserved). (journal abstract)","DOI":"10.1016/j.neuroimage.2010.09.007","ISSN":"1053-8119","journalAbbreviation":"NeuroImage","author":[{"family":"Sponheim","given":"Scott R."},{"family":"McGuire","given":"Kathryn A."},{"family":"Kang","given":"Seung Suk"},{"family":"Davenport","given":"Nicholas D."},{"family":"Aviyente","given":"Selin"},{"family":"Bernat","given":"Edward M."},{"family":"Lim","given":"Kelvin O."}],"issued":{"date-parts":[["2011",1]]}}}],"schema":"https://github.com/citation-style-language/schema/raw/master/csl-citation.json"}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[177]</w:t>
            </w:r>
            <w:r w:rsidRPr="00B9712B">
              <w:rPr>
                <w:rFonts w:ascii="Arial" w:eastAsia="Calibri" w:hAnsi="Arial" w:cs="Arial"/>
                <w:sz w:val="20"/>
                <w:szCs w:val="20"/>
              </w:rPr>
              <w:fldChar w:fldCharType="end"/>
            </w:r>
          </w:p>
        </w:tc>
        <w:tc>
          <w:tcPr>
            <w:tcW w:w="720" w:type="dxa"/>
            <w:vAlign w:val="center"/>
          </w:tcPr>
          <w:p w14:paraId="524691A8"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2011</w:t>
            </w:r>
          </w:p>
        </w:tc>
        <w:tc>
          <w:tcPr>
            <w:tcW w:w="1350" w:type="dxa"/>
            <w:vAlign w:val="center"/>
          </w:tcPr>
          <w:p w14:paraId="784EC912"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0184BF17"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17</w:t>
            </w:r>
          </w:p>
        </w:tc>
        <w:tc>
          <w:tcPr>
            <w:tcW w:w="3420" w:type="dxa"/>
            <w:noWrap/>
            <w:vAlign w:val="center"/>
            <w:hideMark/>
          </w:tcPr>
          <w:p w14:paraId="5CA37918"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100</w:t>
            </w:r>
          </w:p>
        </w:tc>
      </w:tr>
      <w:tr w:rsidR="006D34E3" w:rsidRPr="00B9712B" w14:paraId="00E32F80" w14:textId="77777777" w:rsidTr="00C25C2D">
        <w:trPr>
          <w:trHeight w:val="300"/>
        </w:trPr>
        <w:tc>
          <w:tcPr>
            <w:tcW w:w="2605" w:type="dxa"/>
            <w:noWrap/>
            <w:vAlign w:val="center"/>
            <w:hideMark/>
          </w:tcPr>
          <w:p w14:paraId="18686B8A" w14:textId="2ABF4779"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Stamm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tvj5e6hto","properties":{"formattedCitation":"[178]","plainCitation":"[178]"},"citationItems":[{"id":3978,"uris":["http://zotero.org/users/1562642/items/H3TUJEMV"],"uri":["http://zotero.org/users/1562642/items/H3TUJEMV"],"itemData":{"id":3978,"type":"article-journal","title":"Age of first exposure to football and later-life cognitive impairment in former NFL players","container-title":"Neurology","page":"1114-1120","volume":"84","issue":"11","source":"EBSCOhost","archive_location":"25632088","abstract":"Objective: To determine the relationship between exposure to repeated head impacts through tackle football prior to age 12, during a key period of brain development, and later-life executive function, memory, and estimated verbal IQ.; Methods: Forty-two former National Football League (NFL) players ages 40-69 from the Diagnosing and Evaluating Traumatic Encephalopathy using Clinical Tests (DETECT) study were matched by age and divided into 2 groups based on their age of first exposure (AFE) to tackle football: AFE &lt;12 and AFE ≥12. Participants completed the Wisconsin Card Sort Test (WCST), Neuropsychological Assessment Battery List Learning test (NAB-LL), and Wide Range Achievement Test, 4th edition (WRAT-4) Reading subtest as part of a larger neuropsychological testing battery.; Results: Former NFL players in the AFE &lt;12 group performed significantly worse than the AFE ≥12 group on all measures of the WCST, NAB-LL, and WRAT-4 Reading tests after controlling for total number of years of football played and age at the time of evaluation, indicating executive dysfunction, memory impairment, and lower estimated verbal IQ.; Conclusions: There is an association between participation in tackle football prior to age 12 and greater later-life cognitive impairment measured using objective neuropsychological tests. These findings suggest that incurring repeated head impacts during a critical neurodevelopmental period may increase the risk of later-life cognitive impairment. If replicated with larger samples and longitudinal designs, these findings may have implications for safety recommendations for youth sports.; © 2015 American Academy of Neurology.","DOI":"10.1212/WNL.0000000000001358","ISSN":"1526-632X","journalAbbreviation":"Neurology","author":[{"family":"Stamm","given":"Julie M"},{"family":"Bourlas","given":"Alexandra P"},{"family":"Baugh","given":"Christine M"},{"family":"Fritts","given":"Nathan G"},{"family":"Daneshvar","given":"Daniel H"},{"family":"Martin","given":"Brett M"},{"family":"McClean","given":"Michael D"},{"family":"Tripodis","given":"Yorghos"},{"family":"Stern","given":"Robert A"}],"issued":{"date-parts":[["2015",3,17]]}}}],"schema":"https://github.com/citation-style-language/schema/raw/master/csl-citation.json"}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[178]</w:t>
            </w:r>
            <w:r w:rsidRPr="00B9712B">
              <w:rPr>
                <w:rFonts w:ascii="Arial" w:eastAsia="Calibri" w:hAnsi="Arial" w:cs="Arial"/>
                <w:sz w:val="20"/>
                <w:szCs w:val="20"/>
              </w:rPr>
              <w:fldChar w:fldCharType="end"/>
            </w:r>
          </w:p>
        </w:tc>
        <w:tc>
          <w:tcPr>
            <w:tcW w:w="720" w:type="dxa"/>
            <w:vAlign w:val="center"/>
          </w:tcPr>
          <w:p w14:paraId="78F25164"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14:paraId="03295561"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63BD1B04"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42</w:t>
            </w:r>
          </w:p>
        </w:tc>
        <w:tc>
          <w:tcPr>
            <w:tcW w:w="3420" w:type="dxa"/>
            <w:noWrap/>
            <w:vAlign w:val="center"/>
            <w:hideMark/>
          </w:tcPr>
          <w:p w14:paraId="68C24BCF"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African-American, 42.86</w:t>
            </w:r>
          </w:p>
        </w:tc>
      </w:tr>
      <w:tr w:rsidR="006D34E3" w:rsidRPr="00B9712B" w14:paraId="00FDDC75" w14:textId="77777777" w:rsidTr="00C25C2D">
        <w:trPr>
          <w:trHeight w:val="300"/>
        </w:trPr>
        <w:tc>
          <w:tcPr>
            <w:tcW w:w="2605" w:type="dxa"/>
            <w:noWrap/>
            <w:vAlign w:val="center"/>
            <w:hideMark/>
          </w:tcPr>
          <w:p w14:paraId="26A1F92C" w14:textId="01B0286F"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Strain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qpked1pe5","properties":{"formattedCitation":"[179]","plainCitation":"[179]"},"citationItems":[{"id":3941,"uris":["http://zotero.org/users/1562642/items/EXZ6KTTP"],"uri":["http://zotero.org/users/1562642/items/EXZ6KTTP"],"itemData":{"id":3941,"type":"article-journal","title":"Imaging correlates of memory and concussion history in retired National Football League athletes","container-title":"JAMA Neurology","page":"773-780","volume":"72","issue":"7","source":"EBSCOhost","archive_location":"2015-52479-010","abstract":"Importance: To our knowledge, this is the first study to show an association between concussion, cognition, and anatomical structural brain changes across the age spectrum in former National Football League athletes. Objective: To assess the relationship of hippocampal volume, memory performance, and the influence of concussion history in retired National Football League athletes with and without mild cognitive impairment (MCI). Design, Setting, and Participants: This retrospective cohort study assessed differences between groups, mean hippocampal volumes, and memory performance by computing age quintiles based on group-specific linear regression models corrected for multiple comparisons for both athletes and control participants. The study was conducted starting in November 2010 and is ongoing at a research center in the northern region of Texas. This current analysis was conducted from October 9, 2013, to August 21, 2014. Participants included 28 retired National Football League athletes, 8 of whom had MCI and a history of concussion, 21 cognitively healthy control participants, and 6 control participants with MCI without concussion. Main Outcomes and Measures: Hippocampal volume, age, California Verbal Learning Test scores, and the number of grade 3 (G3) concussions. In addition, the number of games played was examined as an Objective: variable pertaining to football history. Results: The mean (SD) age was 58.1 (13) years for the 28 former athletes and 59.0 (12) years for the 27 control participants. Retired athletes with concussion history but without cognitive impairment had normal but significantly lower California Verbal Learning Test scores compared with control participants (mean [SD], 52.5 [8] vs 60.24 [7]; P = .002); those with a concussion history and MCI performed worse (mean [SD], 37 [8.62]) compared with both control participants (P &lt; .001) and athletes without memory impairment (P &lt; .001). Among the athletes, 17 had a G3 concussion and 11 did not. Older retired athletes with at least 1 G3 concussion had significantly smaller bilateral hippocampal volumes compared with control participants at the 40th age percentile (left, P = .04; right, P = .03), 60th percentile (left, P = .009; right, P = .01), and 80th percentile (left, P = .001; right, P = .002) and a smaller right hippocampal volume compared with athletes without a G3 concussion at the 40th percentile (P = .03), 60th percentile (P = .02), and 80th percentile (P = .02). Athletes with a history of G3 concussion were more likely to have MCI (7 of 7) compared with retired athletes without a history of G3 concussion (1 of 5) older than 63 years (P = .01). In addition, the left hippocampal volume in retired athletes with MCI and concussion was significantly smaller compared with control participants with MCI (P = .03). Conclusion and Relevance Prior concussion that Results in loss of consciousness is a risk factor for increased hippocampal atrophy and the development of MCI. In individuals with MCI, hippocampal volume loss appears greater among those with a history of concussion. (PsycINFO Database Record (c) 2015 APA, all rights reserved). (journal abstract)","DOI":"10.1001/jamaneurol.2015.0206","ISSN":"2168-6149","journalAbbreviation":"JAMA Neurology","author":[{"family":"Strain","given":"Jeremy F."},{"family":"Womack","given":"Kyle B."},{"family":"Didehbani","given":"Nyaz"},{"family":"Spence","given":"Jeffrey S."},{"family":"Conover","given":"Heather"},{"family":"Hart","given":"John Jr."},{"family":"Kraut","given":"Michael A."},{"family":"Cullum","given":"C. Munro"}],"issued":{"date-parts":[["2015",7]]}}}],"schema":"https://github.com/citation-style-language/schema/raw/master/csl-citation.json"}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[179]</w:t>
            </w:r>
            <w:r w:rsidRPr="00B9712B">
              <w:rPr>
                <w:rFonts w:ascii="Arial" w:eastAsia="Calibri" w:hAnsi="Arial" w:cs="Arial"/>
                <w:sz w:val="20"/>
                <w:szCs w:val="20"/>
              </w:rPr>
              <w:fldChar w:fldCharType="end"/>
            </w:r>
          </w:p>
        </w:tc>
        <w:tc>
          <w:tcPr>
            <w:tcW w:w="720" w:type="dxa"/>
            <w:vAlign w:val="center"/>
          </w:tcPr>
          <w:p w14:paraId="2EE0E541"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14:paraId="04C7AC8C"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7B331BFC"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55</w:t>
            </w:r>
          </w:p>
        </w:tc>
        <w:tc>
          <w:tcPr>
            <w:tcW w:w="3420" w:type="dxa"/>
            <w:noWrap/>
            <w:vAlign w:val="center"/>
            <w:hideMark/>
          </w:tcPr>
          <w:p w14:paraId="72C57FAD"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White, 78.18</w:t>
            </w:r>
          </w:p>
          <w:p w14:paraId="1DC01273"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African-American, 20</w:t>
            </w:r>
          </w:p>
          <w:p w14:paraId="6C909054"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Asian, 1.82</w:t>
            </w:r>
          </w:p>
        </w:tc>
      </w:tr>
      <w:tr w:rsidR="006D34E3" w:rsidRPr="00B9712B" w14:paraId="31C30CF0" w14:textId="77777777" w:rsidTr="00C25C2D">
        <w:trPr>
          <w:trHeight w:val="300"/>
        </w:trPr>
        <w:tc>
          <w:tcPr>
            <w:tcW w:w="2605" w:type="dxa"/>
            <w:noWrap/>
            <w:vAlign w:val="center"/>
            <w:hideMark/>
          </w:tcPr>
          <w:p w14:paraId="25FF2463" w14:textId="313A93AE"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Straume-Næsheim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nr212mnoj","properties":{"formattedCitation":"[180]","plainCitation":"[180]"},"citationItems":[{"id":92,"uris":["http://zotero.org/users/1562642/items/3MU624I2"],"uri":["http://zotero.org/users/1562642/items/3MU624I2"],"itemData":{"id":92,"type":"article-journal","title":"Do minor head impacts in soccer cause concussive injury? A prospective case-control study","container-title":"Neurosurgery","page":"719-725","volume":"64","issue":"4","source":"EBSCOhost","archive_location":"19349829","abstract":"Objective: Our objective was to determine whether minor head trauma in elite soccer matches causes measurable impairment in brain function.; Methods: Baseline neuropsychological testing was completed by professional soccer players in the Norwegian elite league, Tippeligaen, before the 2004 and 2005 seasons (n = 462). A player who experienced a head impact during a league match completed a follow-up test the next day (head impact group). Videotapes of all impacts were collected and reviewed. A group of players without head impacts was also tested after a league match to serve as controls (matched control group; n = 47).; Results: A total of 228 impacts were identified, and 44 (19.3%) of these were followed up with a CogSport test (CogState, Ltd., Charlton South, Australia; the players who were tested tended to have more severe injuries, but there were only 6 cases with loss of consciousness). The head impact group had a greater change in reaction time from baseline to follow-up compared with the matched control group with regard to the 3 simplest tasks. The largest deficits were seen among the players reporting acute symptoms after the impact, but deficits were also demonstrated among asymptomatic players. Players who experienced 1 or more head impacts during the 2004 season showed a reduction in neuropsychological performance when tested before the 2005 season. However, none of these players was impaired when compared with the test manufacturer's normative data.; Conclusion: A reduced neuropsychological performance was found after minor head impacts in soccer, even in allegedly asymptomatic players. However, the long-term cognitive consequences are uncertain.;","DOI":"10.1227/01.NEU.0000340681.12949.6D","ISSN":"1524-4040","shortTitle":"Do minor head impacts in soccer cause concussive injury?","journalAbbreviation":"Neurosurgery","author":[{"family":"Straume-Næsheim","given":"Truls M."},{"family":"Andersen","given":"Thor Einar"},{"family":"K Holme","given":"Ingar Morten"},{"family":"McIntosh","given":"Andrew S."},{"family":"Dvorak","given":"Jiří"},{"family":"Bahr","given":"Roald"}],"issued":{"date-parts":[["2009",4]]}}}],"schema":"https://github.com/citation-style-language/schema/raw/master/csl-citation.json"}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[180]</w:t>
            </w:r>
            <w:r w:rsidRPr="00B9712B">
              <w:rPr>
                <w:rFonts w:ascii="Arial" w:eastAsia="Calibri" w:hAnsi="Arial" w:cs="Arial"/>
                <w:sz w:val="20"/>
                <w:szCs w:val="20"/>
              </w:rPr>
              <w:fldChar w:fldCharType="end"/>
            </w:r>
          </w:p>
        </w:tc>
        <w:tc>
          <w:tcPr>
            <w:tcW w:w="720" w:type="dxa"/>
            <w:vAlign w:val="center"/>
          </w:tcPr>
          <w:p w14:paraId="4823A010"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2009</w:t>
            </w:r>
          </w:p>
        </w:tc>
        <w:tc>
          <w:tcPr>
            <w:tcW w:w="1350" w:type="dxa"/>
            <w:vAlign w:val="center"/>
          </w:tcPr>
          <w:p w14:paraId="19C070B3"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Norway</w:t>
            </w:r>
          </w:p>
        </w:tc>
        <w:tc>
          <w:tcPr>
            <w:tcW w:w="1350" w:type="dxa"/>
            <w:noWrap/>
            <w:vAlign w:val="center"/>
            <w:hideMark/>
          </w:tcPr>
          <w:p w14:paraId="06B04DF6"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455</w:t>
            </w:r>
          </w:p>
        </w:tc>
        <w:tc>
          <w:tcPr>
            <w:tcW w:w="3420" w:type="dxa"/>
            <w:noWrap/>
            <w:vAlign w:val="center"/>
            <w:hideMark/>
          </w:tcPr>
          <w:p w14:paraId="34AB7C0F"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Norweigan or Scandinavian, 69.67</w:t>
            </w:r>
          </w:p>
        </w:tc>
      </w:tr>
      <w:tr w:rsidR="006D34E3" w:rsidRPr="00B9712B" w14:paraId="6005EBAB" w14:textId="77777777" w:rsidTr="00C25C2D">
        <w:trPr>
          <w:trHeight w:val="300"/>
        </w:trPr>
        <w:tc>
          <w:tcPr>
            <w:tcW w:w="2605" w:type="dxa"/>
            <w:noWrap/>
            <w:vAlign w:val="center"/>
            <w:hideMark/>
          </w:tcPr>
          <w:p w14:paraId="22D42396" w14:textId="248B11E3"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Straume-Næsheim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29g8khcldk","properties":{"formattedCitation":"[181]","plainCitation":"[181]"},"citationItems":[{"id":94,"uris":["http://zotero.org/users/1562642/items/IN3XNSJ2"],"uri":["http://zotero.org/users/1562642/items/IN3XNSJ2"],"itemData":{"id":94,"type":"article-journal","title":"Reproducibility of computer based neuropsychological testing among Norwegian elite football players","container-title":"British Journal of Sports Medicine","page":"i64-i69","volume":"39","source":"EBSCOhost","abstract":"Background: Head in juries account for 4-22% of all football injuries. The rate of brain injuries is difficult to assess, due to the problem of defining and grading concussion. Thus computerised testing programs for cognitive function have been developed. Objective: To assess the reliability of a computerised neuropsychological test battery (CogSport) among Norwegian professional football players. Methods: Norwegian professional football league players (90.3% participation) performed two consecutive baseline Cogsport tests before the 2004 season. CogSport consists of seven different subtasks: simple reaction time (SRT), choice reaction time (ChRT), congruent reaction time (CgRT), monitoring (MON), one-back (OBK), matching (Match) and learning (Learn). Results: There was a small but significant improvement from repeated testing for the reaction time measurements of all seven subtasks (SRT: 0.7%, ChRT: 0.4%, CgRT: 1.2%, MON: 1.3%, OBK: 2.7%, Match: 2.0%, Learn: 1.1 %). The coefficient of variation (CV) ranged from 1.0% to 2.7%; corresponding intraclass correlation coefficients ranged from 0.45 (0.34 to 0.55) to 0.79 (0.74 to 0.84). The standard deviation data showed higher CVs, ranging from 3.7% (Learn) to 14.2% (SRT). Thus, the variance decreased with increasing complexity of the task. The accuracy data displayed uniformly high CV (10.4-12.2) and corresponding low intraclass correlation coefficient (0.14 (0.01 to 0.26) to 0.31 (0.19 to 0.42)). Conclusion: The reproducibility for the mean reaction time measures was excellent, but less good for measures of accuracy and consistency. Consecutive testing revealed a slight learning effect from test 1 to test 2, and double baseline testing is recommended to minimise this effect.","DOI":"10.1136/bjsm.2005.019620","ISSN":"03063674","journalAbbreviation":"British Journal of Sports Medicine","author":[{"family":"Straume-Næsheim","given":"Truls M."},{"family":"Andersen","given":"Thor Einar"},{"family":"Bahr","given":"Roald"}],"issued":{"date-parts":[["2005",8,2]]}}}],"schema":"https://github.com/citation-style-language/schema/raw/master/csl-citation.json"}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[181]</w:t>
            </w:r>
            <w:r w:rsidRPr="00B9712B">
              <w:rPr>
                <w:rFonts w:ascii="Arial" w:eastAsia="Calibri" w:hAnsi="Arial" w:cs="Arial"/>
                <w:sz w:val="20"/>
                <w:szCs w:val="20"/>
              </w:rPr>
              <w:fldChar w:fldCharType="end"/>
            </w:r>
          </w:p>
        </w:tc>
        <w:tc>
          <w:tcPr>
            <w:tcW w:w="720" w:type="dxa"/>
            <w:vAlign w:val="center"/>
          </w:tcPr>
          <w:p w14:paraId="3F660783"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2005</w:t>
            </w:r>
          </w:p>
        </w:tc>
        <w:tc>
          <w:tcPr>
            <w:tcW w:w="1350" w:type="dxa"/>
            <w:vAlign w:val="center"/>
          </w:tcPr>
          <w:p w14:paraId="483AF425"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Norway</w:t>
            </w:r>
          </w:p>
        </w:tc>
        <w:tc>
          <w:tcPr>
            <w:tcW w:w="1350" w:type="dxa"/>
            <w:noWrap/>
            <w:vAlign w:val="center"/>
            <w:hideMark/>
          </w:tcPr>
          <w:p w14:paraId="18B51B31"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232</w:t>
            </w:r>
          </w:p>
        </w:tc>
        <w:tc>
          <w:tcPr>
            <w:tcW w:w="3420" w:type="dxa"/>
            <w:noWrap/>
            <w:vAlign w:val="center"/>
            <w:hideMark/>
          </w:tcPr>
          <w:p w14:paraId="76E0E1EB"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Norway, 83.19</w:t>
            </w:r>
          </w:p>
          <w:p w14:paraId="2C47DA46"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Other European, 9.05</w:t>
            </w:r>
          </w:p>
          <w:p w14:paraId="5B8D8A77"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Scandinavian, 8.19</w:t>
            </w:r>
          </w:p>
        </w:tc>
      </w:tr>
      <w:tr w:rsidR="006D34E3" w:rsidRPr="00B9712B" w14:paraId="6A694993" w14:textId="77777777" w:rsidTr="00C25C2D">
        <w:trPr>
          <w:trHeight w:val="300"/>
        </w:trPr>
        <w:tc>
          <w:tcPr>
            <w:tcW w:w="2605" w:type="dxa"/>
            <w:noWrap/>
            <w:vAlign w:val="center"/>
            <w:hideMark/>
          </w:tcPr>
          <w:p w14:paraId="5E2EE34C" w14:textId="54E2F689"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Suchy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k6d3h100k","properties":{"formattedCitation":"[182]","plainCitation":"[182]"},"citationItems":[{"id":4541,"uris":["http://zotero.org/users/1562642/items/T5Q8XRZP"],"uri":["http://zotero.org/users/1562642/items/T5Q8XRZP"],"itemData":{"id":4541,"type":"article-journal","title":"Exaggerated reaction to novelty as a subclinical consequence of mild traumatic brain injury","container-title":"Brain Injury","page":"972-979","volume":"28","issue":"7","source":"EBSCOhost","archive_location":"2014-20561-012","abstract":"Objectives: To evaluate exaggerated reaction to novelty as a behavioural marker of sub-clinical cognitive dysfunction in individuals with a history of mild traumatic brain injury (mTBI). Background and hypothesis: A sub-set of individuals who sustain mTBIs report persistent cognitive difficulties despite normal performance on traditional neuropsychological measures. Evidence of subtle neuroimaging abnormalities following mTBI lends support to such subjective complaints. However, behavioural evidence is limited. This study examined whether behavioural response to task novelty (‘novelty effect’ or NE) is exaggerated in mTBI (NE has previously successfully identified pre-clinical cognitive decline among older adults). It was hypothesized that individuals with a history of mTBI would exhibit increased NE relative to controls, despite normal performance on traditional neuropsychological measures. Methods: Thirty-eight male criminal offenders completed semi-structured interviews of their mTBI and other history, conventional neuropsychological testing and a computerized motor planning task that quantified NE. Results: As expected, participants with a history of mTBI exhibited significantly greater NE, despite no group differences in traditional neuropsychological test performance. A greater number of injuries was positively related to NE magnitude and unrelated to traditional measures. Conclusions: Increased NE indexes sub-clinical sequelae of mTBI and may represent a general marker of mild neurological dysfunction. (PsycINFO Database Record (c) 2015 APA, all rights reserved). (journal abstract)","DOI":"10.3109/02699052.2014.888766","ISSN":"0269-9052","journalAbbreviation":"Brain Injury","author":[{"family":"Suchy","given":"Yana"},{"family":"Euler","given":"Matthew"},{"family":"Eastvold","given":"Angela"}],"issued":{"date-parts":[["2014",6]]}}}],"schema":"https://github.com/citation-style-language/schema/raw/master/csl-citation.json"}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[182]</w:t>
            </w:r>
            <w:r w:rsidRPr="00B9712B">
              <w:rPr>
                <w:rFonts w:ascii="Arial" w:eastAsia="Calibri" w:hAnsi="Arial" w:cs="Arial"/>
                <w:sz w:val="20"/>
                <w:szCs w:val="20"/>
              </w:rPr>
              <w:fldChar w:fldCharType="end"/>
            </w:r>
          </w:p>
        </w:tc>
        <w:tc>
          <w:tcPr>
            <w:tcW w:w="720" w:type="dxa"/>
            <w:vAlign w:val="center"/>
          </w:tcPr>
          <w:p w14:paraId="47D2D531"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2014</w:t>
            </w:r>
          </w:p>
        </w:tc>
        <w:tc>
          <w:tcPr>
            <w:tcW w:w="1350" w:type="dxa"/>
            <w:vAlign w:val="center"/>
          </w:tcPr>
          <w:p w14:paraId="7E4998EE"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687CE462"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38</w:t>
            </w:r>
          </w:p>
        </w:tc>
        <w:tc>
          <w:tcPr>
            <w:tcW w:w="3420" w:type="dxa"/>
            <w:noWrap/>
            <w:vAlign w:val="center"/>
            <w:hideMark/>
          </w:tcPr>
          <w:p w14:paraId="1A52829C"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Non-Caucasian, 18.42</w:t>
            </w:r>
          </w:p>
        </w:tc>
      </w:tr>
      <w:tr w:rsidR="006D34E3" w:rsidRPr="00B9712B" w14:paraId="0CB2543C" w14:textId="77777777" w:rsidTr="00C25C2D">
        <w:trPr>
          <w:trHeight w:val="300"/>
        </w:trPr>
        <w:tc>
          <w:tcPr>
            <w:tcW w:w="2605" w:type="dxa"/>
            <w:noWrap/>
            <w:vAlign w:val="center"/>
            <w:hideMark/>
          </w:tcPr>
          <w:p w14:paraId="6438815D" w14:textId="3AF631DC"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Tay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909onh9ck","properties":{"formattedCitation":"[183]","plainCitation":"[183]"},"citationItems":[{"id":4237,"uris":["http://zotero.org/users/1562642/items/8IIVBPKX"],"uri":["http://zotero.org/users/1562642/items/8IIVBPKX"],"itemData":{"id":4237,"type":"article-journal","title":"Chronic impairment of prospective memory after mild traumatic brain injury","container-title":"Journal of Neurotrauma","page":"77-83","volume":"27","issue":"1","source":"EBSCOhost","archive_location":"2011-18473-006","abstract":"Prospective memory (PM), the ability to recall future intentions, is crucial for independent living. Impairment of PM is a common complaint following head injury and is a significant impediment to good recovery, yet no studies have explored PM in mild traumatic brain injury (mTBI). In this study, prospective memory was examined in 31 mTBI patients and matched controls within a month of injury and 3 months after. mTBI patients performed more poorly than controls on the MIST task (Raskin, 2004) within the first month following injury, indicating that PM impairment is part of the acute cognitive sequelae of mTBI. These problems persisted beyond 3 months post-injury, suggesting that PM may be a sensitive indicator of cerebral compromise in mild brain injuries. (PsycINFO Database Record (c) 2015 APA, all rights reserved). (journal abstract)","DOI":"10.1089/neu.2009.1074","ISSN":"0897-7151","journalAbbreviation":"Journal of Neurotrauma","author":[{"family":"Tay","given":"Sze Yan"},{"family":"Ang","given":"Beng Ti"},{"family":"Lau","given":"Xin Yin"},{"family":"Meyyappan","given":"Amutha"},{"family":"Collinson","given":"Simon Lowes"}],"issued":{"date-parts":[["2010",1]]}}}],"schema":"https://github.com/citation-style-language/schema/raw/master/csl-citation.json"}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[183]</w:t>
            </w:r>
            <w:r w:rsidRPr="00B9712B">
              <w:rPr>
                <w:rFonts w:ascii="Arial" w:eastAsia="Calibri" w:hAnsi="Arial" w:cs="Arial"/>
                <w:sz w:val="20"/>
                <w:szCs w:val="20"/>
              </w:rPr>
              <w:fldChar w:fldCharType="end"/>
            </w:r>
          </w:p>
        </w:tc>
        <w:tc>
          <w:tcPr>
            <w:tcW w:w="720" w:type="dxa"/>
            <w:vAlign w:val="center"/>
          </w:tcPr>
          <w:p w14:paraId="66C7BB61"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2010</w:t>
            </w:r>
          </w:p>
        </w:tc>
        <w:tc>
          <w:tcPr>
            <w:tcW w:w="1350" w:type="dxa"/>
            <w:vAlign w:val="center"/>
          </w:tcPr>
          <w:p w14:paraId="176C55FA"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Singapore</w:t>
            </w:r>
          </w:p>
        </w:tc>
        <w:tc>
          <w:tcPr>
            <w:tcW w:w="1350" w:type="dxa"/>
            <w:noWrap/>
            <w:vAlign w:val="center"/>
            <w:hideMark/>
          </w:tcPr>
          <w:p w14:paraId="322B1437"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76</w:t>
            </w:r>
          </w:p>
        </w:tc>
        <w:tc>
          <w:tcPr>
            <w:tcW w:w="3420" w:type="dxa"/>
            <w:noWrap/>
            <w:vAlign w:val="center"/>
            <w:hideMark/>
          </w:tcPr>
          <w:p w14:paraId="39B344E4"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Chinese, 78.95</w:t>
            </w:r>
          </w:p>
          <w:p w14:paraId="2D66C089"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Indian, 13.16</w:t>
            </w:r>
          </w:p>
          <w:p w14:paraId="59F51C36"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Malay, 5.26</w:t>
            </w:r>
          </w:p>
          <w:p w14:paraId="2B4838A8"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Other, 2.63</w:t>
            </w:r>
          </w:p>
        </w:tc>
      </w:tr>
      <w:tr w:rsidR="006D34E3" w:rsidRPr="00B9712B" w14:paraId="6B38B9DE" w14:textId="77777777" w:rsidTr="00C25C2D">
        <w:trPr>
          <w:trHeight w:val="300"/>
        </w:trPr>
        <w:tc>
          <w:tcPr>
            <w:tcW w:w="2605" w:type="dxa"/>
            <w:noWrap/>
            <w:vAlign w:val="center"/>
            <w:hideMark/>
          </w:tcPr>
          <w:p w14:paraId="3056350D" w14:textId="45EAC8B6"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Taylor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o12e42fpr","properties":{"formattedCitation":"[184]","plainCitation":"[184]"},"citationItems":[{"id":4530,"uris":["http://zotero.org/users/1562642/items/8FHJ88SG"],"uri":["http://zotero.org/users/1562642/items/8FHJ88SG"],"itemData":{"id":4530,"type":"article-journal","title":"Post-concussive symptoms in children with mild traumatic brain injury","container-title":"Neuropsychology","page":"148-159","volume":"24","issue":"2","source":"EBSCOhost","archive_location":"2010-04449-003","abstract":"To investigate postconcussive symptoms (PCS) following pediatric mild traumatic brain injury (mTBI), 8- to 15-year-old children with mTBI (n = 186) and a comparison group with uncomplicated orthopedic injuries (OI, n = 99) were recruited from two emergency departments. Parent and child ratings of PCS and symptom counts were obtained within 3 weeks after injury (baseline) and at 1, 3, and 12 months postinjury. The mTBI group also completed magnetic resonance imaging at baseline. Group differences were examined using growth modeling, controlling for age at injury, sex, socioeconomic status, and (for parent-based measures) preinjury symptom levels. Relative to the OI group, the mTBI group had higher ratings of somatic PCS and parent counts of PCS at the initial assessments, but higher parent ratings of cognitive PCS and child counts of PCS throughout follow-up. Higher levels of PCS in the mTBI group were associated with motor-vehicle-related trauma, loss of consciousness, neuroimaging abnormalities, and hospitalization. The findings validate both transient and persistent PCS in children with mTBI and document associations of symptoms with injury and noninjury factors. (PsycINFO Database Record (c) 2015 APA, all rights reserved). (journal abstract)","DOI":"10.1037/a0018112","ISSN":"0894-4105","journalAbbreviation":"Neuropsychology","author":[{"family":"Taylor","given":"H. Gerry"},{"family":"Dietrich","given":"Ann"},{"family":"Nuss","given":"Kathryn"},{"family":"Wright","given":"Martha"},{"family":"Rusin","given":"Jerome"},{"family":"Bangert","given":"Barbara"},{"family":"Minich","given":"Nori"},{"family":"Yeates","given":"Keith Owen"}],"issued":{"date-parts":[["2010"]]}}}],"schema":"https://github.com/citation-style-language/schema/raw/master/csl-citation.json"}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[184]</w:t>
            </w:r>
            <w:r w:rsidRPr="00B9712B">
              <w:rPr>
                <w:rFonts w:ascii="Arial" w:eastAsia="Calibri" w:hAnsi="Arial" w:cs="Arial"/>
                <w:sz w:val="20"/>
                <w:szCs w:val="20"/>
              </w:rPr>
              <w:fldChar w:fldCharType="end"/>
            </w:r>
          </w:p>
        </w:tc>
        <w:tc>
          <w:tcPr>
            <w:tcW w:w="720" w:type="dxa"/>
            <w:vAlign w:val="center"/>
          </w:tcPr>
          <w:p w14:paraId="763DF07D"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2010</w:t>
            </w:r>
          </w:p>
        </w:tc>
        <w:tc>
          <w:tcPr>
            <w:tcW w:w="1350" w:type="dxa"/>
            <w:vAlign w:val="center"/>
          </w:tcPr>
          <w:p w14:paraId="413FD12A"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48480582"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285</w:t>
            </w:r>
          </w:p>
        </w:tc>
        <w:tc>
          <w:tcPr>
            <w:tcW w:w="3420" w:type="dxa"/>
            <w:noWrap/>
            <w:vAlign w:val="center"/>
            <w:hideMark/>
          </w:tcPr>
          <w:p w14:paraId="0E08307C"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White, 68.77</w:t>
            </w:r>
          </w:p>
        </w:tc>
      </w:tr>
      <w:tr w:rsidR="006D34E3" w:rsidRPr="00B9712B" w14:paraId="308FFA96" w14:textId="77777777" w:rsidTr="00C25C2D">
        <w:trPr>
          <w:trHeight w:val="300"/>
        </w:trPr>
        <w:tc>
          <w:tcPr>
            <w:tcW w:w="2605" w:type="dxa"/>
            <w:noWrap/>
            <w:vAlign w:val="center"/>
            <w:hideMark/>
          </w:tcPr>
          <w:p w14:paraId="7A3F7C05" w14:textId="0B48BDA9"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lastRenderedPageBreak/>
              <w:t xml:space="preserve">Teel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249t8drc1f","properties":{"formattedCitation":"[185]","plainCitation":"[185]"},"citationItems":[{"id":48,"uris":["http://zotero.org/users/1562642/items/TRXPGT8H"],"uri":["http://zotero.org/users/1562642/items/TRXPGT8H"],"itemData":{"id":48,"type":"article-journal","title":"Determining sensitivity/specificity of virtual reality-based neuropsychological tool for detecting residual abnormalities following sport-related concussion","container-title":"Neuropsychology","page":"474-483","volume":"30","issue":"4","source":"EBSCOhost","archive_location":"2016-03875-001","abstract":"Objective: Computer-based neuropsychological (NP) evaluation is an effective clinical tool used to assess cognitive function which complements the clinical diagnosis of a concussion. However, some researchers and clinicians argue its lack of ecological validity places limitations on externalizing results to a sensory rich athletic environment. Virtual reality-based NP assessment offers clinical advantages using an immersive environment and evaluating domains not typically assessed by traditional NP assessments. The sensitivity and specificity of detecting lingering cognitive abnormalities was examined on components of a virtual reality-based NP assessment battery to cohort affiliation (concussed vs. controls). Method: Data were retrospectively gathered on 128 controls (no concussion) and 24 concussed college-age athletes on measures of spatial navigation, whole body reaction, attention, and balance in a virtual environment. Concussed athletes were tested within 10 days (M = 8.33, SD = 1.06) of concussion and were clinically asymptomatic at the time of testing. Results: A priori alpha level was set at 0.05 for all tests. Spatial navigation (sensitivity 95.8%/specificity 91.4%, d = 1.89), whole body reaction time (sensitivity 95.2%/specificity 89.1%, d = 1.50) and combined virtual reality modules (sensitivity 95.8%,/specificity 96.1%, d = 3.59) produced high sensitivity/specificity values when determining performance-based variability between groups. Conclusions: Use of a virtual reality-based NP platform can detect lingering cognitive abnormalities resulting from concussion in clinically asymptomatic participants. Virtual reality NP platforms may compliment the traditional concussion assessment battery by providing novel information. (PsycINFO Database Record (c) 2016 APA, all rights reserved). (journal abstract)","DOI":"10.1037/neu0000261","ISSN":"0894-4105","journalAbbreviation":"Neuropsychology","author":[{"family":"Teel","given":"Elizabeth"},{"family":"Gay","given":"Michael"},{"family":"Johnson","given":"Brian"},{"family":"Slobounov","given":"Semyon"}],"issued":{"date-parts":[["2016",1,25]]}}}],"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[185]</w:t>
            </w:r>
            <w:r w:rsidRPr="00B9712B">
              <w:rPr>
                <w:rFonts w:ascii="Arial" w:eastAsia="Calibri" w:hAnsi="Arial" w:cs="Arial"/>
                <w:sz w:val="20"/>
                <w:szCs w:val="20"/>
              </w:rPr>
              <w:fldChar w:fldCharType="end"/>
            </w:r>
          </w:p>
        </w:tc>
        <w:tc>
          <w:tcPr>
            <w:tcW w:w="720" w:type="dxa"/>
            <w:vAlign w:val="center"/>
          </w:tcPr>
          <w:p w14:paraId="7085CE1D"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2016</w:t>
            </w:r>
          </w:p>
        </w:tc>
        <w:tc>
          <w:tcPr>
            <w:tcW w:w="1350" w:type="dxa"/>
            <w:vAlign w:val="center"/>
          </w:tcPr>
          <w:p w14:paraId="584129F1"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56F2E2AF"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152</w:t>
            </w:r>
          </w:p>
        </w:tc>
        <w:tc>
          <w:tcPr>
            <w:tcW w:w="3420" w:type="dxa"/>
            <w:noWrap/>
            <w:vAlign w:val="center"/>
            <w:hideMark/>
          </w:tcPr>
          <w:p w14:paraId="3EEF2F23"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White, 66.45</w:t>
            </w:r>
          </w:p>
          <w:p w14:paraId="78F02A34"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African-American, 28.29</w:t>
            </w:r>
          </w:p>
        </w:tc>
      </w:tr>
      <w:tr w:rsidR="006D34E3" w:rsidRPr="00B9712B" w14:paraId="0D30AFF9" w14:textId="77777777" w:rsidTr="00C25C2D">
        <w:trPr>
          <w:trHeight w:val="300"/>
        </w:trPr>
        <w:tc>
          <w:tcPr>
            <w:tcW w:w="2605" w:type="dxa"/>
            <w:noWrap/>
            <w:vAlign w:val="center"/>
            <w:hideMark/>
          </w:tcPr>
          <w:p w14:paraId="1E8D2356" w14:textId="05976E81"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Terry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62ciqi0ql","properties":{"formattedCitation":"[186]","plainCitation":"[186]"},"citationItems":[{"id":4526,"uris":["http://zotero.org/users/1562642/items/TPUPEAGB"],"uri":["http://zotero.org/users/1562642/items/TPUPEAGB"],"itemData":{"id":4526,"type":"article-journal","title":"Lack of long-term fMRI differences after multiple sports-related concussions","container-title":"Brain Injury","page":"1684-1696","volume":"26","issue":"13-14","source":"EBSCOhost","archive_location":"2012-31381-014","abstract":"Introduction: Mild traumatic brain injury (mTBI) or concussion has been acutely associated with several cognitive symptoms, including deficits in response inhibition, working memory and motor performance. The pervasiveness of these cognitive symptoms has been more controversial. The effects of multiple concussions on neuropsychological functioning and brain activation following at least 6-months post-mTBI were examined. Methods: Twenty right-handed male athletes with a history of at least two concussions and 20 age/pre-morbid IQ/athletic-experience matched controls underwent neuropsychological assessment and fMRI scanning where they performed versions of a colour-word Stroop interference task, an operation-span working memory task and a finger-tapping task. Results: The Attention index score on the Repeatable Battery for the Assessment of Neuropsychological Status (RBANS) was lower for the concussion group, but only at liberal statistical threshold. Total RBANS score approached statistical significance. Reaction time during neurobehavioural tasks was similar across groups, but accuracy was reduced in the concussed group on the working memory task. Despite expected activation patterns within each group, there were no group differences in neural activation on any functional tasks using either whole-brain or ROI-specific analyses at liberal statistical thresholds. Conclusion: There were minimal differences between the two closely matched groups. Results point to the relative plasticity of younger adults’ cognitive abilities following concussion. (PsycINFO Database Record (c) 2015 APA, all rights reserved). (journal abstract)","DOI":"10.3109/02699052.2012.722259","ISSN":"0269-9052","journalAbbreviation":"Brain Injury","author":[{"family":"Terry","given":"Douglas P."},{"family":"Faraco","given":"Carlos C."},{"family":"Smith","given":"Devin"},{"family":"Diddams","given":"Max J."},{"family":"Puente","given":"Antonio N."},{"family":"Miller","given":"L. Stephen"}],"issued":{"date-parts":[["2012",12]]}}}],"schema":"https://github.com/citation-style-language/schema/raw/master/csl-citation.json"}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[186]</w:t>
            </w:r>
            <w:r w:rsidRPr="00B9712B">
              <w:rPr>
                <w:rFonts w:ascii="Arial" w:eastAsia="Calibri" w:hAnsi="Arial" w:cs="Arial"/>
                <w:sz w:val="20"/>
                <w:szCs w:val="20"/>
              </w:rPr>
              <w:fldChar w:fldCharType="end"/>
            </w:r>
          </w:p>
        </w:tc>
        <w:tc>
          <w:tcPr>
            <w:tcW w:w="720" w:type="dxa"/>
            <w:vAlign w:val="center"/>
          </w:tcPr>
          <w:p w14:paraId="279161BA"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2012</w:t>
            </w:r>
          </w:p>
        </w:tc>
        <w:tc>
          <w:tcPr>
            <w:tcW w:w="1350" w:type="dxa"/>
            <w:vAlign w:val="center"/>
          </w:tcPr>
          <w:p w14:paraId="0F5EDAFD"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4503DB26"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40</w:t>
            </w:r>
          </w:p>
        </w:tc>
        <w:tc>
          <w:tcPr>
            <w:tcW w:w="3420" w:type="dxa"/>
            <w:noWrap/>
            <w:vAlign w:val="center"/>
            <w:hideMark/>
          </w:tcPr>
          <w:p w14:paraId="3FFB2655"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White (non-Latino), 87.5</w:t>
            </w:r>
          </w:p>
          <w:p w14:paraId="20FA6971"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White Latino, 5</w:t>
            </w:r>
          </w:p>
          <w:p w14:paraId="41ABD05E"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African-American, 5</w:t>
            </w:r>
          </w:p>
          <w:p w14:paraId="77658874"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Asian American, 2.5</w:t>
            </w:r>
          </w:p>
        </w:tc>
      </w:tr>
      <w:tr w:rsidR="006D34E3" w:rsidRPr="00B9712B" w14:paraId="61854E58" w14:textId="77777777" w:rsidTr="00C25C2D">
        <w:trPr>
          <w:trHeight w:val="300"/>
        </w:trPr>
        <w:tc>
          <w:tcPr>
            <w:tcW w:w="2605" w:type="dxa"/>
            <w:noWrap/>
            <w:vAlign w:val="center"/>
            <w:hideMark/>
          </w:tcPr>
          <w:p w14:paraId="1FDB913E" w14:textId="62473DD2"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Thaler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qe2j6kaug","properties":{"formattedCitation":"[187]","plainCitation":"[187]"},"citationItems":[{"id":3930,"uris":["http://zotero.org/users/1562642/items/N8DRDI55"],"uri":["http://zotero.org/users/1562642/items/N8DRDI55"],"itemData":{"id":3930,"type":"article-journal","title":"Heterogeneity in Trail Making Test performance in OEF/OIF/OND veterans with mild traumatic brain injury","container-title":"Archives of Clinical Neuropsychology","page":"798-807","volume":"28","issue":"8","source":"EBSCOhost","archive_location":"2013-41736-006","abstract":"This study used cluster analysis to examine variability in Trail Making Test (TMT) performance in a sample of Operation Enduring Freedom/Operation Iraqi Freedom/Operation New Dawn (OEF/OIF/OND) veterans referred for mild traumatic brain injury (mTBI). Three clusters were extracted, two of which were characterized by level of performance and the third with a unique performance pattern characterized by slow performance on the TMT B (Low B). Clusters did not differ on demographic or psychiatric variables. The Above Average cluster had better performance on measures of processing speed, working memory, and phonemic fluency compared with the Low B cluster. Results suggest that a subset of patients with mTBI perform poorly on TMTB, which subsequently predicts poorer cognitive functioning on several other neuropsychological measures. This subset may be vulnerable to cognitive changes in the context of mTBI and multiple comorbidities while a number of other patients remain cognitively unaffected under the same circumstances. (PsycINFO Database Record (c) 2015 APA, all rights reserved). (journal abstract)","DOI":"10.1093/arclin/act080","ISSN":"0887-6177","journalAbbreviation":"Archives of Clinical Neuropsychology","author":[{"family":"Thaler","given":"Nicholas S."},{"family":"Linck","given":"John F."},{"family":"Heyanka","given":"Daniel J."},{"family":"Pastorek","given":"Nicholas J."},{"family":"Miller","given":"Brian"},{"family":"Romesser","given":"Jennifer"},{"family":"Sim","given":"Anita"},{"family":"Allen","given":"Daniel N."}],"issued":{"date-parts":[["2013",12]]}}}],"schema":"https://github.com/citation-style-language/schema/raw/master/csl-citation.json"}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[187]</w:t>
            </w:r>
            <w:r w:rsidRPr="00B9712B">
              <w:rPr>
                <w:rFonts w:ascii="Arial" w:eastAsia="Calibri" w:hAnsi="Arial" w:cs="Arial"/>
                <w:sz w:val="20"/>
                <w:szCs w:val="20"/>
              </w:rPr>
              <w:fldChar w:fldCharType="end"/>
            </w:r>
          </w:p>
        </w:tc>
        <w:tc>
          <w:tcPr>
            <w:tcW w:w="720" w:type="dxa"/>
            <w:vAlign w:val="center"/>
          </w:tcPr>
          <w:p w14:paraId="455FAA53"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14:paraId="021611D7"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23B716DC"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78</w:t>
            </w:r>
          </w:p>
        </w:tc>
        <w:tc>
          <w:tcPr>
            <w:tcW w:w="3420" w:type="dxa"/>
            <w:noWrap/>
            <w:vAlign w:val="center"/>
            <w:hideMark/>
          </w:tcPr>
          <w:p w14:paraId="41F4C0C7"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65.39</w:t>
            </w:r>
          </w:p>
          <w:p w14:paraId="65946E61"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Hispanic, 15.38</w:t>
            </w:r>
          </w:p>
          <w:p w14:paraId="0A5B6226"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African-American, 11.54</w:t>
            </w:r>
          </w:p>
          <w:p w14:paraId="6ED0F649"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Other, 7.69</w:t>
            </w:r>
          </w:p>
        </w:tc>
      </w:tr>
      <w:tr w:rsidR="006D34E3" w:rsidRPr="00B9712B" w14:paraId="7985D946" w14:textId="77777777" w:rsidTr="00C25C2D">
        <w:trPr>
          <w:trHeight w:val="300"/>
        </w:trPr>
        <w:tc>
          <w:tcPr>
            <w:tcW w:w="2605" w:type="dxa"/>
            <w:noWrap/>
            <w:vAlign w:val="center"/>
            <w:hideMark/>
          </w:tcPr>
          <w:p w14:paraId="521B81AD" w14:textId="5A514E1B"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Theadom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dh1ea1jot","properties":{"formattedCitation":"[188]","plainCitation":"[188]"},"citationItems":[{"id":4150,"uris":["http://zotero.org/users/1562642/items/2E9PMR4M"],"uri":["http://zotero.org/users/1562642/items/2E9PMR4M"],"itemData":{"id":4150,"type":"article-journal","title":"Enzogenol for cognitive functioning in traumatic brain injury: A pilot placebo</w:instrText>
            </w:r>
            <w:r>
              <w:rPr>
                <w:rFonts w:ascii="Cambria Math" w:eastAsia="Calibri" w:hAnsi="Cambria Math" w:cs="Cambria Math"/>
                <w:sz w:val="20"/>
                <w:szCs w:val="20"/>
              </w:rPr>
              <w:instrText>‐</w:instrText>
            </w:r>
            <w:r>
              <w:rPr>
                <w:rFonts w:ascii="Arial" w:eastAsia="Calibri" w:hAnsi="Arial" w:cs="Arial"/>
                <w:sz w:val="20"/>
                <w:szCs w:val="20"/>
              </w:rPr>
              <w:instrText xml:space="preserve">controlled RCT","container-title":"European Journal of Neurology","page":"1135-1144","volume":"20","issue":"8","source":"EBSCOhost","archive_location":"2013-24427-006","abstract":"Background and purpose: Enzogenol, a flavonoid-rich extract from Pinus radiata bark with antioxidant and anti-inflammatory properties has been shown to improve working memory in healthy adults. In traumatic brain injury (TBI), oxidation and inflammation have been linked to poorer cognitive outcomes. Hence, this phase II, randomized controlled trial investigated safety, compliance and efficacy of Enzogenol for improving cognitive functioning in people following mild TBI. Methods: Sixty adults, who sustained a mild TBI, 3–12 months prior to recruitment, and who were experiencing persistent cognitive difficulties [Cognitive Failures Questionnaire (CFQ) score &gt; 38], were randomized to receive Enzogenol (1000 mg/day) or matching placebo for 6 weeks. Subsequently, all participants received Enzogenol for a further 6 weeks, followed by placebo for 4 weeks. Compliance, side-effects, cognitive failures, working and episodic memory, post-concussive symptoms and mood were assessed at baseline, 6, 12 and 16 weeks. Simultaneous estimation of treatment effect and breakpoint was effected, with confidence intervals (CIs) obtained through a treatment–placebo balance-preserving bootstrap procedure. Results: Enzogenol was found to be safe and well tolerated. Trend and breakpoint analyses showed a significant reduction in cognitive failures after 6 weeks [mean CFQ score, 95% CI, Enzogenol versus placebo −6.9 (−10.8 to −4.1)]. Improvements in the frequency of self-reported cognitive failures were estimated to continue until week 11 before stabilizing. Other outcome measures showed some positive trends but no significant treatment effects. Conclusions: Enzogenol supplementation is safe and well tolerated in people after mild TBI, and may improve cognitive functioning in this patient population. This study provides Class IIB evidence that Enzogenol is well tolerated and may reduce self-perceived cognitive failures in patients 3–12 months post-mild TBI. (PsycINFO Database Record (c) 2015 APA, all rights reserved). (journal abstract)","DOI":"10.1111/ene.12099","ISSN":"1351-5101","shortTitle":"Enzogenol for cognitive functioning in traumatic brain injury","journalAbbreviation":"European Journal of Neurology","author":[{"family":"Theadom","given":"Alice"},{"family":"Mahon","given":"S."},{"family":"Barker-Collo","given":"Suzanne"},{"family":"McPherson","given":"K."},{"family":"Rush","given":"E."},{"family":"Vandal","given":"A. C."},{"family":"Feigin","given":"V. L."}],"issued":{"date-parts":[["2013",8]]}}}],"schema":"https://github.com/citation-style-language/schema/raw/master/csl-citation.json"}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[188]</w:t>
            </w:r>
            <w:r w:rsidRPr="00B9712B">
              <w:rPr>
                <w:rFonts w:ascii="Arial" w:eastAsia="Calibri" w:hAnsi="Arial" w:cs="Arial"/>
                <w:sz w:val="20"/>
                <w:szCs w:val="20"/>
              </w:rPr>
              <w:fldChar w:fldCharType="end"/>
            </w:r>
          </w:p>
        </w:tc>
        <w:tc>
          <w:tcPr>
            <w:tcW w:w="720" w:type="dxa"/>
            <w:vAlign w:val="center"/>
          </w:tcPr>
          <w:p w14:paraId="044A9F6B"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14:paraId="3DD28FFB"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New Zealand</w:t>
            </w:r>
          </w:p>
        </w:tc>
        <w:tc>
          <w:tcPr>
            <w:tcW w:w="1350" w:type="dxa"/>
            <w:noWrap/>
            <w:vAlign w:val="center"/>
            <w:hideMark/>
          </w:tcPr>
          <w:p w14:paraId="51EA6E4B"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60</w:t>
            </w:r>
          </w:p>
        </w:tc>
        <w:tc>
          <w:tcPr>
            <w:tcW w:w="3420" w:type="dxa"/>
            <w:noWrap/>
            <w:vAlign w:val="center"/>
            <w:hideMark/>
          </w:tcPr>
          <w:p w14:paraId="2996127B"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New Zealand European, 76.67</w:t>
            </w:r>
          </w:p>
          <w:p w14:paraId="7D4FCD59"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Maori, 23.33</w:t>
            </w:r>
          </w:p>
        </w:tc>
      </w:tr>
      <w:tr w:rsidR="006D34E3" w:rsidRPr="00B9712B" w14:paraId="05285A1A" w14:textId="77777777" w:rsidTr="00C25C2D">
        <w:trPr>
          <w:trHeight w:val="300"/>
        </w:trPr>
        <w:tc>
          <w:tcPr>
            <w:tcW w:w="2605" w:type="dxa"/>
            <w:noWrap/>
            <w:vAlign w:val="center"/>
            <w:hideMark/>
          </w:tcPr>
          <w:p w14:paraId="1EED3BB5" w14:textId="2F652BF6"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Theadom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p32hor84r","properties":{"formattedCitation":"[189]","plainCitation":"[189]"},"citationItems":[{"id":47,"uris":["http://zotero.org/users/1562642/items/RMBJ693Z"],"uri":["http://zotero.org/users/1562642/items/RMBJ693Z"],"itemData":{"id":47,"type":"article-journal","title":"Persistent problems 1 year after mild traumatic brain injury: a longitudinal population study in New Zealand","container-title":"The British Journal Of General Practice","page":"e16-e23","volume":"66","issue":"642","source":"EBSCOhost","archive_location":"26719482","abstract":"Background: Mild traumatic brain injury (mTBI) is a common problem in general practice settings, yet previous research does not take into account those who do not attend hospital after injury. This is important as there is evidence that effects may be far from mild.; Aim: To determine whether people sustain any persistent effects 1 year after mTBI, and to identify the predictors of health outcomes.; Design and Setting: A community-based, longitudinal population study of an mTBI incidence cohort (n = 341) from a mixed urban and rural region (Hamilton and Waikato Districts) of the North Island of New Zealand (NZ).; Method: Adults (&gt;16 years) completed assessments of cognitive functioning, global functioning, post-concussion symptoms, mood, and quality of life over the year after injury.; Results: Nearly half of participants (47.9%) reported experiencing four or more post-concussion symptoms 1 year post-injury. Additionally, 10.9% of participants revealed very low cognitive functioning. Levels of anxiety, depression, or reduced quality of life were comparable with the general population. Having at least one comorbidity, history of brain injury, living alone, non-white ethnic group, alcohol and medication use, and being female were significant predictors of poorer outcomes at 12 months.; Conclusion: Although some people make a spontaneous recovery after mTBI, nearly half continue to experience persistent symptoms linked to their injury. Monitoring of recovery from mTBI may be needed and interventions provided for those experiencing persistent difficulties. Demographic factors and medical history should be taken into account in treatment planning.; © British Journal of General Practice 2016.","DOI":"10.3399/bjgp16X683161","ISSN":"1478-5242","shortTitle":"Persistent problems 1 year after mild traumatic brain injury","author":[{"family":"Theadom","given":"Alice"},{"family":"Parag","given":"Varsha"},{"family":"Dowell","given":"Tony"},{"family":"McPherson","given":"Kathryn"},{"family":"Starkey","given":"Nicola"},{"family":"Barker-Collo","given":"Suzanne"},{"family":"Jones","given":"Kelly"},{"family":"Ameratunga","given":"Shanthi"},{"family":"Feigin","given":"Valery L"}],"issued":{"date-parts":[["2016",1]]}}}],"schema":"https://github.com/citation-style-language/schema/raw/master/csl-citation.json"}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[189]</w:t>
            </w:r>
            <w:r w:rsidRPr="00B9712B">
              <w:rPr>
                <w:rFonts w:ascii="Arial" w:eastAsia="Calibri" w:hAnsi="Arial" w:cs="Arial"/>
                <w:sz w:val="20"/>
                <w:szCs w:val="20"/>
              </w:rPr>
              <w:fldChar w:fldCharType="end"/>
            </w:r>
          </w:p>
        </w:tc>
        <w:tc>
          <w:tcPr>
            <w:tcW w:w="720" w:type="dxa"/>
            <w:vAlign w:val="center"/>
          </w:tcPr>
          <w:p w14:paraId="0E184A2D"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2016</w:t>
            </w:r>
          </w:p>
        </w:tc>
        <w:tc>
          <w:tcPr>
            <w:tcW w:w="1350" w:type="dxa"/>
            <w:vAlign w:val="center"/>
          </w:tcPr>
          <w:p w14:paraId="54E25565"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New Zealand</w:t>
            </w:r>
          </w:p>
        </w:tc>
        <w:tc>
          <w:tcPr>
            <w:tcW w:w="1350" w:type="dxa"/>
            <w:noWrap/>
            <w:vAlign w:val="center"/>
            <w:hideMark/>
          </w:tcPr>
          <w:p w14:paraId="09F2F49D"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341</w:t>
            </w:r>
          </w:p>
        </w:tc>
        <w:tc>
          <w:tcPr>
            <w:tcW w:w="3420" w:type="dxa"/>
            <w:noWrap/>
            <w:vAlign w:val="center"/>
            <w:hideMark/>
          </w:tcPr>
          <w:p w14:paraId="489ED43F"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White, 66.28</w:t>
            </w:r>
          </w:p>
          <w:p w14:paraId="10414AFC"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Maori, 28.15</w:t>
            </w:r>
          </w:p>
          <w:p w14:paraId="33E64DB6"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Asian, 2.64</w:t>
            </w:r>
          </w:p>
          <w:p w14:paraId="25400062"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Pacific, 2.64</w:t>
            </w:r>
          </w:p>
          <w:p w14:paraId="235B6B19"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Other, 0.29</w:t>
            </w:r>
          </w:p>
        </w:tc>
      </w:tr>
      <w:tr w:rsidR="006D34E3" w:rsidRPr="00B9712B" w14:paraId="7EB24F37" w14:textId="77777777" w:rsidTr="00C25C2D">
        <w:trPr>
          <w:trHeight w:val="300"/>
        </w:trPr>
        <w:tc>
          <w:tcPr>
            <w:tcW w:w="2605" w:type="dxa"/>
            <w:noWrap/>
            <w:vAlign w:val="center"/>
            <w:hideMark/>
          </w:tcPr>
          <w:p w14:paraId="78155DE0" w14:textId="5975EE8B"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Theadom,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lnd8k4el1","properties":{"formattedCitation":"[190]","plainCitation":"[190]"},"citationItems":[{"id":3929,"uris":["http://zotero.org/users/1562642/items/TWBVHZZI"],"uri":["http://zotero.org/users/1562642/items/TWBVHZZI"],"itemData":{"id":3929,"type":"article-journal","title":"Sleep difficulties one year following mild traumatic brain injury in a population-based study","container-title":"Sleep Medicine","page":"926-932","volume":"16","issue":"8","source":"EBSCOhost","archive_location":"2015-33755-005","abstract":"Background: Sleep quality affects all aspects of daily functioning, and it is vital for facilitating recovery from illness and injury. Sleep commonly becomes disrupted following moderate to severe brain injury, yet little is known about the prevalence of sleep disruption over time and how it impacts on recovery following mild injury. Methods: This was a longitudinal study of 346 adults who experienced a mild brain injury (aged ≥ 16 years) identified within a population-based incidence sample in New Zealand. The prevalence of sleep difficulties was assessed at baseline (within two weeks), one, six and 12 months, alongside other key outcomes. Results: One year post injury, 41.4% of people were identified as having clinically significant sleep difficulties, with 21.0% at a level indicative of insomnia. Poor sleep quality at baseline was significantly predictive of poorer post-concussion symptoms, mood, community integration, and cognitive ability one year post injury. The prevalence of insomnia following mild traumatic brain injury (TBI) was more than three times the rate found in the general population. Of those completing a sleep assessment at six and 12 months, 44.9% of the sample showed improvements in sleep quality, 16.2% remained stable, and 38.9% worsened. Conclusions: Screening for sleep difficulties should occur routinely following a mild brain injury to identify adults potentially at risk of poor recovery. Interventions to improve sleep are needed to facilitate recovery from injury, and to prevent persistent sleep difficulties emerging. (PsycINFO Database Record (c) 2015 APA, all rights reserved). (journal abstract)","DOI":"10.1016/j.sleep.2015.04.013","ISSN":"1389-9457","journalAbbreviation":"Sleep Medicine","author":[{"family":"Theadom","given":"Alice"},{"family":"Cropley","given":"Mark"},{"family":"Parmar","given":"Priya"},{"family":"Barker-Collo","given":"Suzanne"},{"family":"Starkey","given":"Nicola"},{"family":"Jones","given":"Kelly"},{"family":"Feigin","given":"Valery L."}],"issued":{"date-parts":[["2015",8]]}}}],"schema":"https://github.com/citation-style-language/schema/raw/master/csl-citation.json"}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[190]</w:t>
            </w:r>
            <w:r w:rsidRPr="00B9712B">
              <w:rPr>
                <w:rFonts w:ascii="Arial" w:eastAsia="Calibri" w:hAnsi="Arial" w:cs="Arial"/>
                <w:sz w:val="20"/>
                <w:szCs w:val="20"/>
              </w:rPr>
              <w:fldChar w:fldCharType="end"/>
            </w:r>
          </w:p>
        </w:tc>
        <w:tc>
          <w:tcPr>
            <w:tcW w:w="720" w:type="dxa"/>
            <w:vAlign w:val="center"/>
          </w:tcPr>
          <w:p w14:paraId="66BF50AF"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14:paraId="54874295"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New Zealand</w:t>
            </w:r>
          </w:p>
        </w:tc>
        <w:tc>
          <w:tcPr>
            <w:tcW w:w="1350" w:type="dxa"/>
            <w:noWrap/>
            <w:vAlign w:val="center"/>
            <w:hideMark/>
          </w:tcPr>
          <w:p w14:paraId="64123561"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346</w:t>
            </w:r>
          </w:p>
        </w:tc>
        <w:tc>
          <w:tcPr>
            <w:tcW w:w="3420" w:type="dxa"/>
            <w:noWrap/>
            <w:vAlign w:val="center"/>
            <w:hideMark/>
          </w:tcPr>
          <w:p w14:paraId="2996AF9E"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New Zealand European, 63.3</w:t>
            </w:r>
          </w:p>
          <w:p w14:paraId="14DC1106"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Maori, 33.24</w:t>
            </w:r>
          </w:p>
          <w:p w14:paraId="5985D7BD"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Other, 3.47</w:t>
            </w:r>
          </w:p>
        </w:tc>
      </w:tr>
      <w:tr w:rsidR="006D34E3" w:rsidRPr="00B9712B" w14:paraId="16CE2B07" w14:textId="77777777" w:rsidTr="00C25C2D">
        <w:trPr>
          <w:trHeight w:val="300"/>
        </w:trPr>
        <w:tc>
          <w:tcPr>
            <w:tcW w:w="2605" w:type="dxa"/>
            <w:noWrap/>
            <w:vAlign w:val="center"/>
            <w:hideMark/>
          </w:tcPr>
          <w:p w14:paraId="1995DDDB" w14:textId="4AAE5B76"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Theadom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pr4o0rbfu","properties":{"formattedCitation":"[191]","plainCitation":"[191]"},"citationItems":[{"id":3928,"uris":["http://zotero.org/users/1562642/items/48I3FP33"],"uri":["http://zotero.org/users/1562642/items/48I3FP33"],"itemData":{"id":3928,"type":"article-journal","title":"Frequency and impact of recurrent traumatic brain injury in a population-based sample","container-title":"Journal of Neurotrauma","page":"674-681","volume":"32","issue":"10","source":"EBSCOhost","archive_location":"2015-20387-002","abstract":"The aim of this study was to determine the frequency, mechanism(s), and impact of recurrent traumatic brain injury (TBI) over a 1-year period. Population-based TBI incidence and 1-year outcomes study with embedded case-control analysis. All participants (adults and children) who experienced a recurrent TBI (more than one) in the 12 months after an index injury and matched controls who sustained one TBI within the same period were enrolled in a population-based TBI incidence and outcomes study. Details of all recurrent TBIs sustained within 12 months of the initial index injury were recorded. Each recurrent TBI case was matched to a case sustaining one TBI based on age (± 2 years), gender, and index TBI severity. Cognitive ability, disability, and postconcussion symptoms (PCS) were assessed 1 year after the index injury. Overall, 9.9% (n= 72) of TBI cases experienced at least one recurrent TBI within the year after initial index injury. Males, people &lt; 35 years of age, and those who had experienced a TBI before their index injury were at highest risk of recurrent TBI. Recurrent TBI cases reported significantly increased PCS at 1 year, compared to the matched controls (n = 72) sustaining one TBI. There was no difference in overall cognitive ability and disability between the two groups. People experiencing recurrent TBIs are more likely to experience increased frequency and severity of PCS, Greater public awareness of the potential effects of recurrent brain injury is needed. (PsycINFO Database Record (c) 2015 APA, all rights reserved). (journal abstract)","DOI":"10.1089/neu.2014.3579","ISSN":"0897-7151","journalAbbreviation":"Journal of Neurotrauma","author":[{"family":"Theadom","given":"Alice"},{"family":"Parmar","given":"Priya"},{"family":"Jones","given":"Kelly"},{"family":"Barker-Collo","given":"Suzanne"},{"family":"Starkey","given":"Nicola J."},{"family":"McPherson","given":"Kathryn M."},{"family":"Ameratunga","given":"Shanthi"},{"family":"Feigin","given":"Valery L."}],"issued":{"date-parts":[["2015",5,15]]}}}],"schema":"https://github.com/citation-style-language/schema/raw/master/csl-citation.json"}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[191]</w:t>
            </w:r>
            <w:r w:rsidRPr="00B9712B">
              <w:rPr>
                <w:rFonts w:ascii="Arial" w:eastAsia="Calibri" w:hAnsi="Arial" w:cs="Arial"/>
                <w:sz w:val="20"/>
                <w:szCs w:val="20"/>
              </w:rPr>
              <w:fldChar w:fldCharType="end"/>
            </w:r>
          </w:p>
        </w:tc>
        <w:tc>
          <w:tcPr>
            <w:tcW w:w="720" w:type="dxa"/>
            <w:vAlign w:val="center"/>
          </w:tcPr>
          <w:p w14:paraId="256CCB30"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14:paraId="59BBC5DB"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New Zealand</w:t>
            </w:r>
          </w:p>
        </w:tc>
        <w:tc>
          <w:tcPr>
            <w:tcW w:w="1350" w:type="dxa"/>
            <w:noWrap/>
            <w:vAlign w:val="center"/>
            <w:hideMark/>
          </w:tcPr>
          <w:p w14:paraId="13A23F19"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142</w:t>
            </w:r>
          </w:p>
        </w:tc>
        <w:tc>
          <w:tcPr>
            <w:tcW w:w="3420" w:type="dxa"/>
            <w:noWrap/>
            <w:vAlign w:val="center"/>
            <w:hideMark/>
          </w:tcPr>
          <w:p w14:paraId="525B6212"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New Zealand European, 78.17</w:t>
            </w:r>
          </w:p>
        </w:tc>
      </w:tr>
      <w:tr w:rsidR="006D34E3" w:rsidRPr="00B9712B" w14:paraId="7BB1A9DF" w14:textId="77777777" w:rsidTr="00C25C2D">
        <w:trPr>
          <w:trHeight w:val="300"/>
        </w:trPr>
        <w:tc>
          <w:tcPr>
            <w:tcW w:w="2605" w:type="dxa"/>
            <w:noWrap/>
            <w:vAlign w:val="center"/>
            <w:hideMark/>
          </w:tcPr>
          <w:p w14:paraId="7E5560E3" w14:textId="2CF303B2"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Trontel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14q2jpt18h","properties":{"formattedCitation":"[192]","plainCitation":"[192]"},"citationItems":[{"id":3920,"uris":["http://zotero.org/users/1562642/items/6CS84G4S"],"uri":["http://zotero.org/users/1562642/items/6CS84G4S"],"itemData":{"id":3920,"type":"article-journal","title":"Impact of diagnosis threat on academic self-efficacy in mild traumatic brain injury","container-title":"Journal of Clinical and Experimental Neuropsychology","page":"960-970","volume":"35","issue":"9","source":"EBSCOhost","archive_location":"2013-37594-007","abstract":"The current study examined the effect of diagnosis threat on self-efficacy and neuropsychological performance in mild traumatic brain injury (TBI). Forty-nine participants with a history of mild TBI were randomized to a diagnosis threat or control group. The diagnosis threat group were told they were selected based on their history of TBI, while control group participants were told to perform their best. Individuals in the diagnosis threat group reported significantly lower academic self-efficacy than control participants. The groups performed differently on only one neuropsychological measure. These results suggest that diagnosis threat may have a greater impact on psychological factors than on cognitive performance. (PsycINFO Database Record (c) 2014 APA, all rights reserved). (journal abstract)","DOI":"10.1080/13803395.2013.844770","ISSN":"1380-3395","journalAbbreviation":"Journal of Clinical &amp; Experimental Neuropsychology","author":[{"family":"Trontel","given":"Haley G."},{"family":"Hall","given":"Stuart"},{"family":"Ashendorf","given":"Lee"},{"family":"O’Connor","given":"Maureen K."}],"issued":{"date-parts":[["2013",11]]}}}],"schema":"https://github.com/citation-style-language/schema/raw/master/csl-citation.json"}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[192]</w:t>
            </w:r>
            <w:r w:rsidRPr="00B9712B">
              <w:rPr>
                <w:rFonts w:ascii="Arial" w:eastAsia="Calibri" w:hAnsi="Arial" w:cs="Arial"/>
                <w:sz w:val="20"/>
                <w:szCs w:val="20"/>
              </w:rPr>
              <w:fldChar w:fldCharType="end"/>
            </w:r>
          </w:p>
        </w:tc>
        <w:tc>
          <w:tcPr>
            <w:tcW w:w="720" w:type="dxa"/>
            <w:vAlign w:val="center"/>
          </w:tcPr>
          <w:p w14:paraId="2C72F142"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14:paraId="509E3024"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5FA9B3A3"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49</w:t>
            </w:r>
          </w:p>
        </w:tc>
        <w:tc>
          <w:tcPr>
            <w:tcW w:w="3420" w:type="dxa"/>
            <w:noWrap/>
            <w:vAlign w:val="center"/>
            <w:hideMark/>
          </w:tcPr>
          <w:p w14:paraId="0C5D56E6"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91.84</w:t>
            </w:r>
          </w:p>
          <w:p w14:paraId="73DB717F"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African-American, 4.08</w:t>
            </w:r>
          </w:p>
          <w:p w14:paraId="449DFAF7"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American Indian, 4.08</w:t>
            </w:r>
          </w:p>
        </w:tc>
      </w:tr>
      <w:tr w:rsidR="006D34E3" w:rsidRPr="00B9712B" w14:paraId="2797ED77" w14:textId="77777777" w:rsidTr="00C25C2D">
        <w:trPr>
          <w:trHeight w:val="300"/>
        </w:trPr>
        <w:tc>
          <w:tcPr>
            <w:tcW w:w="2605" w:type="dxa"/>
            <w:noWrap/>
            <w:vAlign w:val="center"/>
            <w:hideMark/>
          </w:tcPr>
          <w:p w14:paraId="69CECF8A" w14:textId="2E8DDA78"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Tsushima &amp; Siu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m1qiprapi","properties":{"formattedCitation":"[51]","plainCitation":"[51]"},"citationItems":[{"id":85,"uris":["http://zotero.org/users/1562642/items/7GD9BX89"],"uri":["http://zotero.org/users/1562642/items/7GD9BX89"],"itemData":{"id":85,"type":"article-journal","title":"Neuropsychological test performance of Hawai'i high school athletes: updated Hawai'i immediate post-concussion assessment and cognitive testing data","container-title":"Hawai'i Journal of Medicine &amp; Public Health","page":"208-211","volume":"73","issue":"7","source":"EBSCOhost","archive_location":"25089231","abstract":"The present study reviewed the Immediate Post-Concussion Assessment and Cognitive Testing (ImPACT) baseline test scores of 247 high school athletes ages 13 to 18 from a private school in Hawai'i. The aim of the research was to update a prior exploratory investigation conducted in 2008 that compared the test scores of Hawai'i public high school athletes with the normative data provided by the ImPACT publishers. The results of this study provide assurance that the present ImPACT scores of the Hawai'i high school athletes are similar to the general ImPACT norms. The present study is a rare effort to compare the ImPACT scores of high school athletes from an ethnically diverse region with the ImPACT norms. The findings offer further support for the use of the ImPACT norms when evaluating high school athletes from Hawai'i. Future research in various regions of the United States and with other sociocultural backgrounds is encouraged.;","ISSN":"2165-8242","shortTitle":"Neuropsychological test performance of Hawai'i high school athletes","journalAbbreviation":"Hawai'i Journal Of Medicine &amp; Public Health: A Journal Of Asia Pacific Medicine &amp; Public Health","author":[{"family":"Tsushima","given":"William T"},{"family":"Siu","given":"Andrea M"}],"issued":{"date-parts":[["2014",7]]}}}],"schema":"https://github.com/citation-style-language/schema/raw/master/csl-citation.json"}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[51]</w:t>
            </w:r>
            <w:r w:rsidRPr="00B9712B">
              <w:rPr>
                <w:rFonts w:ascii="Arial" w:eastAsia="Calibri" w:hAnsi="Arial" w:cs="Arial"/>
                <w:sz w:val="20"/>
                <w:szCs w:val="20"/>
              </w:rPr>
              <w:fldChar w:fldCharType="end"/>
            </w:r>
          </w:p>
        </w:tc>
        <w:tc>
          <w:tcPr>
            <w:tcW w:w="720" w:type="dxa"/>
            <w:vAlign w:val="center"/>
          </w:tcPr>
          <w:p w14:paraId="3DFCC0F7"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2014</w:t>
            </w:r>
          </w:p>
        </w:tc>
        <w:tc>
          <w:tcPr>
            <w:tcW w:w="1350" w:type="dxa"/>
            <w:vAlign w:val="center"/>
          </w:tcPr>
          <w:p w14:paraId="2483A9C9"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6A1546A1"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247</w:t>
            </w:r>
          </w:p>
        </w:tc>
        <w:tc>
          <w:tcPr>
            <w:tcW w:w="3420" w:type="dxa"/>
            <w:noWrap/>
            <w:vAlign w:val="center"/>
            <w:hideMark/>
          </w:tcPr>
          <w:p w14:paraId="4D437AAF"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Mixed racial background, 43.32</w:t>
            </w:r>
          </w:p>
          <w:p w14:paraId="30C67081"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Native Hawaiian or Pacific</w:t>
            </w:r>
            <w:r w:rsidRPr="00B9712B">
              <w:rPr>
                <w:rFonts w:ascii="Arial" w:eastAsia="Calibri" w:hAnsi="Arial" w:cs="Arial"/>
                <w:sz w:val="20"/>
                <w:szCs w:val="20"/>
              </w:rPr>
              <w:br/>
              <w:t>Islander, 34.01</w:t>
            </w:r>
          </w:p>
          <w:p w14:paraId="47D6D20A"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Asian, 11.74</w:t>
            </w:r>
          </w:p>
          <w:p w14:paraId="1744A6EC"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4.86</w:t>
            </w:r>
          </w:p>
          <w:p w14:paraId="3FC464AE"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Unreported, 3.64</w:t>
            </w:r>
          </w:p>
          <w:p w14:paraId="6C5742D9"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Hispanic, 2.02</w:t>
            </w:r>
          </w:p>
          <w:p w14:paraId="6AAC5E4A"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African-American, 1.22</w:t>
            </w:r>
          </w:p>
          <w:p w14:paraId="71AA269B"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Native American or Alaskan</w:t>
            </w:r>
            <w:r w:rsidRPr="00B9712B">
              <w:rPr>
                <w:rFonts w:ascii="Arial" w:eastAsia="Calibri" w:hAnsi="Arial" w:cs="Arial"/>
                <w:sz w:val="20"/>
                <w:szCs w:val="20"/>
              </w:rPr>
              <w:br/>
              <w:t>Native, 0.4</w:t>
            </w:r>
          </w:p>
        </w:tc>
      </w:tr>
      <w:tr w:rsidR="006D34E3" w:rsidRPr="00B9712B" w14:paraId="530FB89D" w14:textId="77777777" w:rsidTr="00C25C2D">
        <w:trPr>
          <w:trHeight w:val="300"/>
        </w:trPr>
        <w:tc>
          <w:tcPr>
            <w:tcW w:w="2605" w:type="dxa"/>
            <w:noWrap/>
            <w:vAlign w:val="center"/>
            <w:hideMark/>
          </w:tcPr>
          <w:p w14:paraId="0A7DAA1A" w14:textId="44A5E811"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Tsushima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nj1bmnv7c","properties":{"formattedCitation":"[193]","plainCitation":"[193]"},"citationItems":[{"id":4514,"uris":["http://zotero.org/users/1562642/items/PNM7DV8K"],"uri":["http://zotero.org/users/1562642/items/PNM7DV8K"],"itemData":{"id":4514,"type":"article-journal","title":"Neurocognitive functioning and symptom reporting of high school athletes following a single concussion","container-title":"Applied Neuropsychology: Child","page":"13-16","volume":"2","issue":"1","source":"EBSCOhost","archive_location":"2014-27631-003","abstract":"The aim of this research was to evaluate the neurocognitive functioning and symptom reporting of high school athletes with the Immediate Post-Concussion Assessment and Cognitive Testing (ImPACT) battery after sustaining a single sports-related concussion. The ImPACT battery was administered to 26 athletes at an average of 6.8 days after their head injury. ImPACT composite scores, including neurocognitive measures of Verbal Memory, Visual Memory, Processing Speed, and Reaction Time, as well as a Total Symptom Score, were also obtained from an equivalent group of 25 nonconcussed football players. The composite scores of the concussed athletes were lower but not statistically different than the nonconcussed athletes. The findings were consistent with previous ImPACT research that reported no differences between concussed and nonconcussed athletes 7 days after a concussion. The symptom scores of the concussed athletes, on the other hand, were significantly higher than those who had no concussion. The similarities and differences in ImPACT test performances of the present sample of concussed high school athletes as compared with previous studies of concussed high school athletes are discussed. This study raises awareness that with high school athletes, symptom complaints may persist, even after cognitive functioning has returned to preinjury levels. (PsycINFO Database Record (c) 2014 APA, all rights reserved). (journal abstract)","DOI":"10.1080/09084282.2011.643967","ISSN":"2162-2965","journalAbbreviation":"Applied Neuropsychology: Child","author":[{"family":"Tsushima","given":"William T."},{"family":"Shirakawa","given":"Nicole"},{"family":"Geling","given":"Olga"}],"issued":{"date-parts":[["2013",1]]}}}],"schema":"https://github.com/citation-style-language/schema/raw/master/csl-citation.json"}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[193]</w:t>
            </w:r>
            <w:r w:rsidRPr="00B9712B">
              <w:rPr>
                <w:rFonts w:ascii="Arial" w:eastAsia="Calibri" w:hAnsi="Arial" w:cs="Arial"/>
                <w:sz w:val="20"/>
                <w:szCs w:val="20"/>
              </w:rPr>
              <w:fldChar w:fldCharType="end"/>
            </w:r>
          </w:p>
        </w:tc>
        <w:tc>
          <w:tcPr>
            <w:tcW w:w="720" w:type="dxa"/>
            <w:vAlign w:val="center"/>
          </w:tcPr>
          <w:p w14:paraId="11F35FF2"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14:paraId="40B478BE"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6688E2D8"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51</w:t>
            </w:r>
          </w:p>
        </w:tc>
        <w:tc>
          <w:tcPr>
            <w:tcW w:w="3420" w:type="dxa"/>
            <w:noWrap/>
            <w:vAlign w:val="center"/>
            <w:hideMark/>
          </w:tcPr>
          <w:p w14:paraId="2C735FCC"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Mixed ethnicities, 43.14</w:t>
            </w:r>
          </w:p>
          <w:p w14:paraId="612EDB17"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Asian, 31.37</w:t>
            </w:r>
          </w:p>
          <w:p w14:paraId="5D97F438"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15.69</w:t>
            </w:r>
          </w:p>
          <w:p w14:paraId="2980F3A5"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Pacific Islander, 9.8</w:t>
            </w:r>
          </w:p>
        </w:tc>
      </w:tr>
      <w:tr w:rsidR="006D34E3" w:rsidRPr="00B9712B" w14:paraId="77139F7E" w14:textId="77777777" w:rsidTr="00C25C2D">
        <w:trPr>
          <w:trHeight w:val="300"/>
        </w:trPr>
        <w:tc>
          <w:tcPr>
            <w:tcW w:w="2605" w:type="dxa"/>
            <w:noWrap/>
            <w:vAlign w:val="center"/>
            <w:hideMark/>
          </w:tcPr>
          <w:p w14:paraId="1D2A374E" w14:textId="7EF9B43C"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Van Patten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htvroepje","properties":{"formattedCitation":"[194]","plainCitation":"[194]"},"citationItems":[{"id":3914,"uris":["http://zotero.org/users/1562642/items/WSMZGBB3"],"uri":["http://zotero.org/users/1562642/items/WSMZGBB3"],"itemData":{"id":3914,"type":"article-journal","title":"The effect of premorbid attention-deficit/hyperactivity disorder on neuropsychological functioning in individuals with acute mild traumatic brain injuries","container-title":"Journal of Clinical and Experimental Neuropsychology","page":"12-22","volume":"38","issue":"1","source":"EBSCOhost","archive_location":"2015-54635-002","abstract":"Introduction: Mild traumatic brain injury (mTBI) is a frequent, yet undertreated condition that typically manifests with transient neurological and cognitive symptoms that resolve over the course of several weeks. In contrast, attention-deficit/hyperactivity disorder (ADHD) is a neurodevelopmental disorder that presents initially in childhood but often persists into adulthood. mTBI and ADHD include overlapping symptomatology, making it difficult for clinicians to disentangle the sequelae of each condition when they co-occur in the same individual. We hypothesized that neuropsychological tests would be sensitive to preexisting ADHD in inpatients with acute mTBIs. Method: We retrospectively examined the medical charts of 100 inpatients, aged 18–40 years (96% Caucasian; 77% male) with mTBIs in an acute care setting, half of whom had self-reported the presence of premorbid ADHD, and half of whom were matched controls. We analyzed group differences across neuropsychological tests of attention, processing speed, and executive functions, examined the profile ratings of independent, blinded, board-certified neuropsychologists, and correlated cognitive performance with time from traumatic injury to testing. Results: Individuals with premorbid ADHD (a) performed significantly worse than their matched counterparts on several tests of attention, processing speed, and working memory, and (b) were significantly more likely to produce profiles later rated as impaired by independent, board-certified clinical neuropsychologists. In addition, time from traumatic injury to testing was found to be negatively correlated with neurocognitive performance. Conclusions: These findings (a) argue for the utility of a brief assessment of premorbid ADHD in the acute care of individuals with mTBIs and (b) provide clinicians with a barometer for gauging the relative contributions of premorbid ADHD to neuropsychological impairments in the neurocognitive profiles of individuals with mTBIs. Reported effect sizes will assist clinicians in accurately weighing the impact of premorbid ADHD when interpreting such profiles. (PsycINFO Database Record (c) 2016 APA, all rights reserved). (journal abstract)","DOI":"10.1080/13803395.2015.1091064","ISSN":"1380-3395","journalAbbreviation":"Journal of Clinical &amp; Experimental Neuropsychology","author":[{"family":"Van Patten","given":"Ryan"},{"family":"Keith","given":"Cierra"},{"family":"Bertolin","given":"Madison"},{"family":"Wright","given":"John D."}],"issued":{"date-parts":[["2016",1]]}}}],"schema":"https://github.com/citation-style-language/schema/raw/master/csl-citation.json"}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[194]</w:t>
            </w:r>
            <w:r w:rsidRPr="00B9712B">
              <w:rPr>
                <w:rFonts w:ascii="Arial" w:eastAsia="Calibri" w:hAnsi="Arial" w:cs="Arial"/>
                <w:sz w:val="20"/>
                <w:szCs w:val="20"/>
              </w:rPr>
              <w:fldChar w:fldCharType="end"/>
            </w:r>
          </w:p>
        </w:tc>
        <w:tc>
          <w:tcPr>
            <w:tcW w:w="720" w:type="dxa"/>
            <w:vAlign w:val="center"/>
          </w:tcPr>
          <w:p w14:paraId="77985DC2"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2016</w:t>
            </w:r>
          </w:p>
        </w:tc>
        <w:tc>
          <w:tcPr>
            <w:tcW w:w="1350" w:type="dxa"/>
            <w:vAlign w:val="center"/>
          </w:tcPr>
          <w:p w14:paraId="2B51E50C"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7FCCC3B7"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150</w:t>
            </w:r>
          </w:p>
        </w:tc>
        <w:tc>
          <w:tcPr>
            <w:tcW w:w="3420" w:type="dxa"/>
            <w:noWrap/>
            <w:vAlign w:val="center"/>
            <w:hideMark/>
          </w:tcPr>
          <w:p w14:paraId="6D7D32D2"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96</w:t>
            </w:r>
          </w:p>
        </w:tc>
      </w:tr>
      <w:tr w:rsidR="006D34E3" w:rsidRPr="00B9712B" w14:paraId="28035AA6" w14:textId="77777777" w:rsidTr="00C25C2D">
        <w:trPr>
          <w:trHeight w:val="300"/>
        </w:trPr>
        <w:tc>
          <w:tcPr>
            <w:tcW w:w="2605" w:type="dxa"/>
            <w:noWrap/>
            <w:vAlign w:val="center"/>
            <w:hideMark/>
          </w:tcPr>
          <w:p w14:paraId="46DA92B1" w14:textId="4B98C81F"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Vanderploeg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pvkgs14o0","properties":{"formattedCitation":"[195]","plainCitation":"[195]"},"citationItems":[{"id":4156,"uris":["http://zotero.org/users/1562642/items/A8JNGKID"],"uri":["http://zotero.org/users/1562642/items/A8JNGKID"],"itemData":{"id":4156,"type":"article-journal","title":"Mild traumatic brain injury and posttraumatic stress disorder and their associations with health symptoms","container-title":"Archives of Physical Medicine &amp; Rehabilitation","page":"1084-1093","volume":"90","issue":"7","source":"EBSCOhost","abstract":"Objective: To determine the association of various symptoms and psychiatric diagnoses with a remote history of mild traumatic brain injury (MTBI) and a current diagnosis of posttraumatic stress disorder (PTSD).; Design: Cross-sectional cohort study.; Setting: Nonclinical.; Participants: Three groups of randomly selected community dwelling male U.S. Army Vietnam-era veterans: healthy control (n=3218), those injured in a motor vehicle collision (MVC) but without a head injury (MVC injury control; n=548), and those who had an MTBI (n=278).; Interventions: None.; Main Outcome Measures: Prevalence of psychiatric diagnoses, physical, cognitive, and emotional symptoms, and course of PTSD across time.; Results: Logistic regression procedures were used to determine group association with symptoms and psychiatric diagnosis after controlling for demographic variables, combat intensity, medical disorders, and other current psychiatric conditions. MTBI was associated with headaches, memory problems, sleep problems, and fainting even after controlling for current psychiatric problems (including PTSD), as well as demographic variables, combat intensity, and comorbid medical conditions. MTBI also was associated with a current diagnosis of PTSD even controlling for other demographic, psychiatric, and medical covariates. MTBI did not moderate or mediate the relationship between PTSD and current symptomatology. However, MTBI did adversely affect long-term recovery from PTSD (odds ratio=1.59, 95% CI, 1.07-2.37). PTSD also was associated with physical, cognitive, and emotional symptoms, and had a larger effect size than MTBI.; Conclusions: MTBI, even in the chronic phase years postinjury, is not a benign condition. It is associated with increased rates of headaches, sleep problems, and memory difficulties. Furthermore, it can complicate or prolong recovery from preexisting or comorbid conditions such as PTSD. Similarly, PTSD is a potent cocontributor to physical, cognitive, and emotional symptoms.;","ISSN":"00039993","journalAbbreviation":"Archives of Physical Medicine &amp; Rehabilitation","author":[{"family":"Vanderploeg","given":"Rodney D."},{"family":"Belanger","given":"Heather G."},{"family":"Curtiss","given":"Glenn"}],"issued":{"date-parts":[["2009",7]]}}}],"schema":"https://github.com/citation-style-language/schema/raw/master/csl-citation.json"}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[195]</w:t>
            </w:r>
            <w:r w:rsidRPr="00B9712B">
              <w:rPr>
                <w:rFonts w:ascii="Arial" w:eastAsia="Calibri" w:hAnsi="Arial" w:cs="Arial"/>
                <w:sz w:val="20"/>
                <w:szCs w:val="20"/>
              </w:rPr>
              <w:fldChar w:fldCharType="end"/>
            </w:r>
          </w:p>
        </w:tc>
        <w:tc>
          <w:tcPr>
            <w:tcW w:w="720" w:type="dxa"/>
            <w:vAlign w:val="center"/>
          </w:tcPr>
          <w:p w14:paraId="4A3A7C1F"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2009</w:t>
            </w:r>
          </w:p>
        </w:tc>
        <w:tc>
          <w:tcPr>
            <w:tcW w:w="1350" w:type="dxa"/>
            <w:vAlign w:val="center"/>
          </w:tcPr>
          <w:p w14:paraId="40B899B6"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04EDBCE7"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826</w:t>
            </w:r>
          </w:p>
        </w:tc>
        <w:tc>
          <w:tcPr>
            <w:tcW w:w="3420" w:type="dxa"/>
            <w:noWrap/>
            <w:vAlign w:val="center"/>
            <w:hideMark/>
          </w:tcPr>
          <w:p w14:paraId="2F749EF8"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Minority, 19.25</w:t>
            </w:r>
          </w:p>
        </w:tc>
      </w:tr>
      <w:tr w:rsidR="006D34E3" w:rsidRPr="00B9712B" w14:paraId="69A5A5CB" w14:textId="77777777" w:rsidTr="00C25C2D">
        <w:trPr>
          <w:trHeight w:val="300"/>
        </w:trPr>
        <w:tc>
          <w:tcPr>
            <w:tcW w:w="2605" w:type="dxa"/>
            <w:noWrap/>
            <w:vAlign w:val="center"/>
            <w:hideMark/>
          </w:tcPr>
          <w:p w14:paraId="23B961E1" w14:textId="4319A1B4"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Vanderploeg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qs464c0fd","properties":{"formattedCitation":"[196]","plainCitation":"[196]"},"citationItems":[{"id":4509,"uris":["http://zotero.org/users/1562642/items/25UHBX2T"],"uri":["http://zotero.org/users/1562642/items/25UHBX2T"],"itemData":{"id":4509,"type":"article-journal","title":"Long-term neuropsychological outcomes following mild traumatic brain injury","container-title":"Journal of the International Neuropsychological Society","page":"228-236","volume":"11","issue":"3","source":"EBSCOhost","archive_location":"2005-05122-002","abstract":"Mild traumatic brain injury (MTBI) is common, yet few studies have examined neuropsychological outcomes more than 1 year postinjury. Studies of nonreferred individuals with MTBI or studies with appropriate control groups are lacking, but necessary to draw conclusions regarding natural recovery from MTBI. We examined the long-term neuropsychological outcomes of a self-reported MTBI an average of 8 years postinjury in a nonreferred community-dwelling sample of male veterans. This was a cross-sectional cohort study derived from the Vietnam Experience Study. Three groups matched on premorbid cognitive ability were examined, those who (1) had not been injured in a MVA nor had a head injury (Normal Control; n = 3214), (2) had been injured in a motor vehicle accident (MVA) but did not have a head injury (MVA Control; n = 539), and (3) had a head injury with altered consciousness (MTBI; n = 254). A MANOVA found no group differences on a standard neuropsychological test battery of 15 measures. Across 15 measures, the average neuropsychological effect size of MTBI compared with either control group was -.03. Subtle aspects of attention and working memory also were examined by comparing groups on Paced Auditory Serial Addition Test (PASAT) continuation rate and California Verbal Learning Test (CVLT) proactive interference (PI). Compared with normal controls, the MTBI group evidenced attention problems in their lower rate of continuation to completion on the PASAT (odds ratio = 1.32, CI = 1.0-1.73) and in excessive PI (odds ratio = 1.66, CI = 1.11-2.47). Unique to the MTBI group, PASAT continuation problems were associated with left-sided visual imperceptions and excessive PI was associated with impaired tandem gait. These results show that MTBI can have adverse long-term neuropsychological outcomes on subtle aspects of complex attention and working memory. (PsycINFO Database Record (c) 2014 APA, all rights reserved). (journal abstract)","DOI":"10.1017/S1355617705050289","ISSN":"1355-6177","journalAbbreviation":"Journal of the International Neuropsychological Society","author":[{"family":"Vanderploeg","given":"Rodney D."},{"family":"Curtiss","given":"Glenn"},{"family":"Belanger","given":"Heather G."}],"issued":{"date-parts":[["2005"]]}}}],"schema":"https://github.com/citation-style-language/schema/raw/master/csl-citation.json"}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[196]</w:t>
            </w:r>
            <w:r w:rsidRPr="00B9712B">
              <w:rPr>
                <w:rFonts w:ascii="Arial" w:eastAsia="Calibri" w:hAnsi="Arial" w:cs="Arial"/>
                <w:sz w:val="20"/>
                <w:szCs w:val="20"/>
              </w:rPr>
              <w:fldChar w:fldCharType="end"/>
            </w:r>
          </w:p>
        </w:tc>
        <w:tc>
          <w:tcPr>
            <w:tcW w:w="720" w:type="dxa"/>
            <w:vAlign w:val="center"/>
          </w:tcPr>
          <w:p w14:paraId="19ECCAD5"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2005</w:t>
            </w:r>
          </w:p>
        </w:tc>
        <w:tc>
          <w:tcPr>
            <w:tcW w:w="1350" w:type="dxa"/>
            <w:vAlign w:val="center"/>
          </w:tcPr>
          <w:p w14:paraId="2C2E1BE8"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7FF1548A"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3832</w:t>
            </w:r>
          </w:p>
        </w:tc>
        <w:tc>
          <w:tcPr>
            <w:tcW w:w="3420" w:type="dxa"/>
            <w:noWrap/>
            <w:vAlign w:val="center"/>
            <w:hideMark/>
          </w:tcPr>
          <w:p w14:paraId="68453A5A"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White, 81.31</w:t>
            </w:r>
          </w:p>
          <w:p w14:paraId="42DC713A"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Black, 12.11</w:t>
            </w:r>
          </w:p>
          <w:p w14:paraId="1DF09271"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Hispanic, 4.67</w:t>
            </w:r>
          </w:p>
          <w:p w14:paraId="312EC0C2"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Other, 1.85</w:t>
            </w:r>
          </w:p>
        </w:tc>
      </w:tr>
      <w:tr w:rsidR="006D34E3" w:rsidRPr="00B9712B" w14:paraId="570A5EB8" w14:textId="77777777" w:rsidTr="00C25C2D">
        <w:trPr>
          <w:trHeight w:val="300"/>
        </w:trPr>
        <w:tc>
          <w:tcPr>
            <w:tcW w:w="2605" w:type="dxa"/>
            <w:noWrap/>
            <w:vAlign w:val="center"/>
            <w:hideMark/>
          </w:tcPr>
          <w:p w14:paraId="12D65C5A" w14:textId="1F7BD1B8"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Vasterling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6l4ubtms9","properties":{"formattedCitation":"[197]","plainCitation":"[197]"},"citationItems":[{"id":3911,"uris":["http://zotero.org/users/1562642/items/ZTSSXBJX"],"uri":["http://zotero.org/users/1562642/items/ZTSSXBJX"],"itemData":{"id":3911,"type":"article-journal","title":"Neuropsychological outcomes of mild traumatic brain injury, post-traumatic stress disorder and depression in Iraq-deployed US Army soldiers","container-title":"The British Journal of Psychiatry","page":"186-192","volume":"201","issue":"3","source":"EBSCOhost","archive_location":"2012-28399-006","abstract":"Background: Traumatic brain injury (TBI) is a concern of contemporary military deployments. Whether milder TBI leads to enduring impairment remains controversial. Aims: To determine the influence of deployment TBI, and post-traumatic stress disorder (PTSD) and depression symptoms on neuropsychological and functional outcomes. Method: A sample of 760 US Army soldiers were assessed pre- and post-deployment. Outcomes included neuropsychological performances and subjective functional impairment. Results: In total, 9% of the participants reported (predominantly mild) TBI with loss of consciousness between pre- and post-deployment. At post-deployment, 17.6% of individuals with TBI screened positive for PTSD and 31.3% screened positive for depression. Before and after adjustment for psychiatric symptoms, TBI was significantly associated only with functional impairment. Both PTSD and depression symptoms adjusted for TBI were significantly associated with several neuropsychological performance deficits and functional impairment. Conclusions: Milder TBI reported by deployed service members typically has limited lasting neuropsychological consequences; PTSD and depression are associated with more enduring cognitive compromise. (PsycINFO Database Record (c) 2013 APA, all rights reserved). (journal abstract)","DOI":"10.1192/bjp.bp.111.096461","ISSN":"0007-1250","journalAbbreviation":"The British Journal of Psychiatry","author":[{"family":"Vasterling","given":"Jennifer J."},{"family":"Brailey","given":"Kevin"},{"family":"Proctor","given":"Susan P."},{"family":"Kane","given":"Robert"},{"family":"Heeren","given":"Timothy"},{"family":"Franz","given":"Molly"}],"issued":{"date-parts":[["2012",9,1]]}}}],"schema":"https://github.com/citation-style-language/schema/raw/master/csl-citation.json"}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[197]</w:t>
            </w:r>
            <w:r w:rsidRPr="00B9712B">
              <w:rPr>
                <w:rFonts w:ascii="Arial" w:eastAsia="Calibri" w:hAnsi="Arial" w:cs="Arial"/>
                <w:sz w:val="20"/>
                <w:szCs w:val="20"/>
              </w:rPr>
              <w:fldChar w:fldCharType="end"/>
            </w:r>
          </w:p>
        </w:tc>
        <w:tc>
          <w:tcPr>
            <w:tcW w:w="720" w:type="dxa"/>
            <w:vAlign w:val="center"/>
          </w:tcPr>
          <w:p w14:paraId="44A1A8FC"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2012</w:t>
            </w:r>
          </w:p>
        </w:tc>
        <w:tc>
          <w:tcPr>
            <w:tcW w:w="1350" w:type="dxa"/>
            <w:vAlign w:val="center"/>
          </w:tcPr>
          <w:p w14:paraId="08DC9F8C"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12E162BA"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760</w:t>
            </w:r>
          </w:p>
        </w:tc>
        <w:tc>
          <w:tcPr>
            <w:tcW w:w="3420" w:type="dxa"/>
            <w:noWrap/>
            <w:vAlign w:val="center"/>
            <w:hideMark/>
          </w:tcPr>
          <w:p w14:paraId="6B953B21"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Ethnic Minority, 42.9</w:t>
            </w:r>
          </w:p>
        </w:tc>
      </w:tr>
      <w:tr w:rsidR="006D34E3" w:rsidRPr="00B9712B" w14:paraId="18C1F6C3" w14:textId="77777777" w:rsidTr="00C25C2D">
        <w:trPr>
          <w:trHeight w:val="300"/>
        </w:trPr>
        <w:tc>
          <w:tcPr>
            <w:tcW w:w="2605" w:type="dxa"/>
            <w:noWrap/>
            <w:vAlign w:val="center"/>
            <w:hideMark/>
          </w:tcPr>
          <w:p w14:paraId="43E08AE4" w14:textId="49D824EB"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Veeramuthu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26hbcj5r6q","properties":{"formattedCitation":"[198]","plainCitation":"[198]"},"citationItems":[{"id":3859,"uris":["http://zotero.org/users/1562642/items/UPJUB4CC"],"uri":["http://zotero.org/users/1562642/items/UPJUB4CC"],"itemData":{"id":3859,"type":"article-journal","title":"Cognitive impairments in mild traumatic brain injury and genetic polymorphism of apolipoprotein E: A preliminary study in a Level I trauma center","container-title":"Neurology Asia","page":"69-77","volume":"19","issue":"1","source":"EBSCOhost","abstract":"The complex pathophysiology of traumatic brain injury, its cascading effects and a varied outcome suggest that factors such as genetics may permeate and modulate the neurocognitive outcomes in patients with mild traumatic brain injury (mTBI). This study was conducted to determine the relationship between genetic polymorphism of apolipoprotein E, and neurocognitive and functional outcomes in mTBI. Twenty-one patients with mTBI were recruited prospectively. The severity of the injury was established with the Glasgow Coma Score (GCS). Other assessments included the CT Scan of the head on admission, Disability Rating Scale, Chessington Occupational Therapy Neurological Assessment (COTNAB) and Glasgow Outcome Scale (GOS). The Spearmen correlation analysis of ApoE allele status and the cognitive and functional assessments saw some association with the Sensory Motor Ability - Coordination (-0.526, p&lt;0.05), Communication Ability (-0.651, p&lt;0.05), and the Employability (Return to Work) at 1st month (0.455, p&lt;0.05). Notably, the deficits of specific attributes of visuospatial and sensory motor function were seen with greater impairment consistently observed in patients with ApoE e4 allele. In conclusion, the preliminary findings support the possible relationship that exists between ApoE e4 and neurocognitive impairment in mTBI, despite good functional recovery in 6 months post injury.","ISSN":"18236138","shortTitle":"Cognitive impairments in mild traumatic brain injury and genetic polymorphism of apolipoprotein E","journalAbbreviation":"Neurology Asia","author":[{"family":"Veeramuthu","given":"Vigneswaran"},{"family":"Pancharatnam","given":"Devaraj"},{"family":"Poovindran","given":"Anada Raj"},{"family":"Musthapha","given":"Nur Atikah"},{"literal":"Wong Kum Thong"},{"family":"Mazlan","given":"Mazlina"},{"family":"Waran","given":"Vicknes"},{"family":"Ganesan","given":"Dharmendra"}],"issued":{"date-parts":[["2014",3]]}}}],"schema":"https://github.com/citation-style-language/schema/raw/master/csl-citation.json"}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[198]</w:t>
            </w:r>
            <w:r w:rsidRPr="00B9712B">
              <w:rPr>
                <w:rFonts w:ascii="Arial" w:eastAsia="Calibri" w:hAnsi="Arial" w:cs="Arial"/>
                <w:sz w:val="20"/>
                <w:szCs w:val="20"/>
              </w:rPr>
              <w:fldChar w:fldCharType="end"/>
            </w:r>
          </w:p>
        </w:tc>
        <w:tc>
          <w:tcPr>
            <w:tcW w:w="720" w:type="dxa"/>
            <w:vAlign w:val="center"/>
          </w:tcPr>
          <w:p w14:paraId="183D22B3"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2014</w:t>
            </w:r>
          </w:p>
        </w:tc>
        <w:tc>
          <w:tcPr>
            <w:tcW w:w="1350" w:type="dxa"/>
            <w:vAlign w:val="center"/>
          </w:tcPr>
          <w:p w14:paraId="7C68E6A5"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Malaysia</w:t>
            </w:r>
          </w:p>
        </w:tc>
        <w:tc>
          <w:tcPr>
            <w:tcW w:w="1350" w:type="dxa"/>
            <w:noWrap/>
            <w:vAlign w:val="center"/>
            <w:hideMark/>
          </w:tcPr>
          <w:p w14:paraId="5F653BEE"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21</w:t>
            </w:r>
          </w:p>
        </w:tc>
        <w:tc>
          <w:tcPr>
            <w:tcW w:w="3420" w:type="dxa"/>
            <w:noWrap/>
            <w:vAlign w:val="center"/>
            <w:hideMark/>
          </w:tcPr>
          <w:p w14:paraId="49B8FA31"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Malay, 57.14</w:t>
            </w:r>
          </w:p>
          <w:p w14:paraId="586316BF"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Indian, 28.57</w:t>
            </w:r>
          </w:p>
          <w:p w14:paraId="6C6C7B45"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Chinese, 14.29</w:t>
            </w:r>
          </w:p>
        </w:tc>
      </w:tr>
      <w:tr w:rsidR="006D34E3" w:rsidRPr="00B9712B" w14:paraId="73EF5515" w14:textId="77777777" w:rsidTr="00C25C2D">
        <w:trPr>
          <w:trHeight w:val="300"/>
        </w:trPr>
        <w:tc>
          <w:tcPr>
            <w:tcW w:w="2605" w:type="dxa"/>
            <w:noWrap/>
            <w:vAlign w:val="center"/>
            <w:hideMark/>
          </w:tcPr>
          <w:p w14:paraId="64245182" w14:textId="3127CFA1"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Veeramuthu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fliff40ne","properties":{"formattedCitation":"[199]","plainCitation":"[199]"},"citationItems":[{"id":46,"uris":["http://zotero.org/users/1562642/items/9ZPU882X"],"uri":["http://zotero.org/users/1562642/items/9ZPU882X"],"itemData":{"id":46,"type":"article-journal","title":"Microstructural change and cognitive alteration in maxillofacial trauma and mild traumatic brain injury: a diffusion tensor imaging study","container-title":"Journal Of Oral And Maxillofacial Surgery","page":"1197.e1-1197.e10","volume":"74","issue":"6","source":"EBSCOhost","archive_location":"26917201","abstract":"Purpose: The aim of the present study was to establish the incidence of maxillofacial (MF) injury accompanying mild traumatic brain injury (mTBI) and the associated neurocognitive deficits and white matter changes.; Materials and Methods: A prospective review of 41 patients with mTBI and maxillofacial injury (with or without intracranial lesion) due to motor vehicle accidents who had admission computed tomography (CT), neurocognitive evaluation, and quantitative diffusion tensor imaging available was performed during admission and at 6 months of follow-up. Descriptive statistics were used for the demographic data, and a paired t test and repeated measure analysis of variance were used to establish the intergroup differences and susceptibility.; Results: The included patients were relatively young adults, with a mean age of 27.3 ± 8.8 years and 11.3 ± 2.1 years of education. Of the 41 patients, 20 (48.8%) had maxillofacial injuries involving the soft tissue and muscles, 18 (43.9%) had facial bone fractures, and 3 (7.3%) had mixed injuries. Of the 41 patients with MF injuries, 28 (68.3%) had intracranial abnormalities found on the admission CT scan. Executive function and attention were significantly altered across the time points, with patients with both MF injury and an intracranial lesion doing poorly at baseline but with improvement 6 months later. In contrast, the patients with no visible intracranial lesion but with MF injuries remained impaired, with signs of a slowed recovery. The fractional anisotropy of the genu of the corpus callosum, anterior limb of the internal capsule, and cingulum for patients with MF injuries but without an intracranial lesion showed trends of reduced integrity over time.; Conclusions: The presence of MF injury without any intracranial traumatic lesions in patients with mTBI increases the risk of short- and long-term neurocognitive derangement compared with patients with mTBI, MF injury, and intracranial traumatic lesions.; Copyright © 2016 American Association of Oral and Maxillofacial Surgeons. Published by Elsevier Inc. All rights reserved.","DOI":"10.1016/j.joms.2016.01.042","ISSN":"1531-5053","shortTitle":"Microstructural Change and Cognitive Alteration in Maxillofacial Trauma and Mild Traumatic Brain Injury","author":[{"family":"Veeramuthu","given":"Vigneswaran"},{"family":"Hariri","given":"Firdaus"},{"family":"Narayanan","given":"Vairavan"},{"family":"Kuo","given":"Tan Li"},{"family":"Ramli","given":"Norlisah"},{"family":"Ganesan","given":"Dharmendra"}],"issued":{"date-parts":[["2016",1,30]]}}}],"schema":"https://github.com/citation-style-language/schema/raw/master/csl-citation.json"}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[199]</w:t>
            </w:r>
            <w:r w:rsidRPr="00B9712B">
              <w:rPr>
                <w:rFonts w:ascii="Arial" w:eastAsia="Calibri" w:hAnsi="Arial" w:cs="Arial"/>
                <w:sz w:val="20"/>
                <w:szCs w:val="20"/>
              </w:rPr>
              <w:fldChar w:fldCharType="end"/>
            </w:r>
          </w:p>
        </w:tc>
        <w:tc>
          <w:tcPr>
            <w:tcW w:w="720" w:type="dxa"/>
            <w:vAlign w:val="center"/>
          </w:tcPr>
          <w:p w14:paraId="6057CAAE"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2016</w:t>
            </w:r>
          </w:p>
        </w:tc>
        <w:tc>
          <w:tcPr>
            <w:tcW w:w="1350" w:type="dxa"/>
            <w:vAlign w:val="center"/>
          </w:tcPr>
          <w:p w14:paraId="230768FA"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Malaysia</w:t>
            </w:r>
          </w:p>
        </w:tc>
        <w:tc>
          <w:tcPr>
            <w:tcW w:w="1350" w:type="dxa"/>
            <w:noWrap/>
            <w:vAlign w:val="center"/>
            <w:hideMark/>
          </w:tcPr>
          <w:p w14:paraId="6E530AA5"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41</w:t>
            </w:r>
          </w:p>
        </w:tc>
        <w:tc>
          <w:tcPr>
            <w:tcW w:w="3420" w:type="dxa"/>
            <w:noWrap/>
            <w:vAlign w:val="center"/>
            <w:hideMark/>
          </w:tcPr>
          <w:p w14:paraId="02CC5541"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Polynesian Malay, 75.61</w:t>
            </w:r>
          </w:p>
        </w:tc>
      </w:tr>
      <w:tr w:rsidR="006D34E3" w:rsidRPr="00B9712B" w14:paraId="1F98E053" w14:textId="77777777" w:rsidTr="00C25C2D">
        <w:trPr>
          <w:trHeight w:val="300"/>
        </w:trPr>
        <w:tc>
          <w:tcPr>
            <w:tcW w:w="2605" w:type="dxa"/>
            <w:noWrap/>
            <w:vAlign w:val="center"/>
            <w:hideMark/>
          </w:tcPr>
          <w:p w14:paraId="3FA008DB" w14:textId="1630B2B1"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Vilar-López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rib75mj4a","properties":{"formattedCitation":"[200]","plainCitation":"[200]"},"citationItems":[{"id":3909,"uris":["http://zotero.org/users/1562642/items/9QFJVNV4"],"uri":["http://zotero.org/users/1562642/items/9QFJVNV4"],"itemData":{"id":3909,"type":"article-journal","title":"Detection of malingering in a Spanish population using three specific malingering tests","container-title":"Archives of Clinical Neuropsychology","page":"379-388","volume":"22","issue":"3","source":"EBSCOhost","abstract":"Abstract: The detection of feigned cognitive impairment remains difficult and may be even more challenging in certain population groups. Studies on the use of neuropsychological tests in ethnic groups for which they were not designed have shown variations in performance associated with cultural differences. With this background, our group studied a Spanish population by applying commonly used procedures [Victoria Symptom Validity Test (VSVT), Test of Memory Malingering (TOMM), and the b test] in a group with post-concussion syndrome (PCS) (whether litigants or not) and in a group of analog malingerers (AN). These tests appeared to function adequately in this Spanish population, who showed similar performances to results published for North Americans.","DOI":"10.1016/j.acn.2007.01.012","ISSN":"08876177","journalAbbreviation":"Archives of Clinical Neuropsychology","author":[{"family":"Vilar-López","given":"Raquel"},{"family":"Santiago-Ramajo","given":"S."},{"family":"Gómez-Río","given":"Manuel"},{"family":"Verdejo-García","given":"Antonio"},{"family":"Llamas","given":"José M."},{"family":"Pérez-García","given":"Miguel"}],"issued":{"date-parts":[["2007",3]]}}}],"schema":"https://github.com/citation-style-language/schema/raw/master/csl-citation.json"}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[200]</w:t>
            </w:r>
            <w:r w:rsidRPr="00B9712B">
              <w:rPr>
                <w:rFonts w:ascii="Arial" w:eastAsia="Calibri" w:hAnsi="Arial" w:cs="Arial"/>
                <w:sz w:val="20"/>
                <w:szCs w:val="20"/>
              </w:rPr>
              <w:fldChar w:fldCharType="end"/>
            </w:r>
          </w:p>
        </w:tc>
        <w:tc>
          <w:tcPr>
            <w:tcW w:w="720" w:type="dxa"/>
            <w:vAlign w:val="center"/>
          </w:tcPr>
          <w:p w14:paraId="79809EA2"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2007</w:t>
            </w:r>
          </w:p>
        </w:tc>
        <w:tc>
          <w:tcPr>
            <w:tcW w:w="1350" w:type="dxa"/>
            <w:vAlign w:val="center"/>
          </w:tcPr>
          <w:p w14:paraId="5652AE54"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Spain</w:t>
            </w:r>
          </w:p>
        </w:tc>
        <w:tc>
          <w:tcPr>
            <w:tcW w:w="1350" w:type="dxa"/>
            <w:noWrap/>
            <w:vAlign w:val="center"/>
            <w:hideMark/>
          </w:tcPr>
          <w:p w14:paraId="3CF6A18F"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61</w:t>
            </w:r>
          </w:p>
        </w:tc>
        <w:tc>
          <w:tcPr>
            <w:tcW w:w="3420" w:type="dxa"/>
            <w:noWrap/>
            <w:vAlign w:val="center"/>
            <w:hideMark/>
          </w:tcPr>
          <w:p w14:paraId="5CA0CB02"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Spain, 100</w:t>
            </w:r>
          </w:p>
        </w:tc>
      </w:tr>
      <w:tr w:rsidR="006D34E3" w:rsidRPr="00B9712B" w14:paraId="017CA362" w14:textId="77777777" w:rsidTr="00C25C2D">
        <w:trPr>
          <w:trHeight w:val="300"/>
        </w:trPr>
        <w:tc>
          <w:tcPr>
            <w:tcW w:w="2605" w:type="dxa"/>
            <w:noWrap/>
            <w:vAlign w:val="center"/>
            <w:hideMark/>
          </w:tcPr>
          <w:p w14:paraId="46E28666" w14:textId="54F4AEF1"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Wäljas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154fgeab2m","properties":{"formattedCitation":"[201]","plainCitation":"[201]"},"citationItems":[{"id":4103,"uris":["http://zotero.org/users/1562642/items/P65Z4PDP"],"uri":["http://zotero.org/users/1562642/items/P65Z4PDP"],"itemData":{"id":4103,"type":"article-journal","title":"A prospective biopsychosocial study of the persistent post-concussion symptoms following mild traumatic brain injury","container-title":"Journal of Neurotrauma","page":"534-547","volume":"32","issue":"8","source":"EBSCOhost","archive_location":"2015-15892-003","abstract":"This study examined multiple biopsychosocial factors relating to post-concussion symptom (PCS) reporting in patients with mild traumatic brain injuries (mTBI), including structural (computed tomography and magnetic resonance imaging [MRI]) and microstructural neuroimaging (diffusion tensor imaging [DTI]). Patients with mTBIs completed several questionnaires and cognitive testing at approximately one month (n = 126) and one year (n = 103) post-injury. At approximately three weeks post-injury, DTI was undertaken using a Siemens 3T scanner in a subgroup (n = 71). Measures of fractional anisotropy were calculated for 16 regions of interest (ROIs) and measures of apparent diffusion coefficient were calculated for 10 ROIs. Patients were compared with healthy control subjects. Using International Classification of Diseases, Tenth Revision (ICD-10) PCS criteria and mild or greater symptom reporting, 59% of the mTBI sample met criteria at one month and 38% met criteria at one year. However, 31% of the healthy control sample also met criteria for the syndrome—illustrating a high false-positive rate. Significant predictors of ICD-10 PCS at one month were pre-injury mental health problems and the presence of extra-cranial bodily injuries. Being symptomatic at one month was a significant predictor of being symptomatic at one year, and depression was significantly related to PCS at both one month and one year. Intracranial abnormalities visible on MRI were present in 12.1% of this sample, and multifocal areas of unusual white matter as measured by DTI were present in 50.7% (compared with 12.4% of controls). Structural MRI abnormalities and microstructural white matter findings were not significantly associated with greater post-concussion symptom reporting. The personal experience and reporting of post-concussion symptoms is likely individualized, representing the cumulative effect of multiple variables, such as genetics, mental health history, current life stress, medical problems, chronic pain, depression, personality factors, and other psychosocial and environmental factors. The extent to which damage to the structure of the brain contributes to the persistence of post-concussion symptoms remains unclear. (PsycINFO Database Record (c) 2015 APA, all rights reserved). (journal abstract)","DOI":"10.1089/neu.2014.3339","ISSN":"0897-7151","journalAbbreviation":"Journal of Neurotrauma","author":[{"family":"Wäljas","given":"Minna"},{"family":"Iverson","given":"Grant L."},{"family":"Lange","given":"Rael T."},{"family":"Hakulinen","given":"Ullamari"},{"family":"Dastidar","given":"Prasun"},{"family":"Huhtala","given":"Heini"},{"family":"Liimatainen","given":"Suvi"},{"family":"Hartikainen","given":"Kaisa"},{"family":"Öhman","given":"Juha"}],"issued":{"date-parts":[["2015",4,15]]}}}],"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[201]</w:t>
            </w:r>
            <w:r w:rsidRPr="00B9712B">
              <w:rPr>
                <w:rFonts w:ascii="Arial" w:eastAsia="Calibri" w:hAnsi="Arial" w:cs="Arial"/>
                <w:sz w:val="20"/>
                <w:szCs w:val="20"/>
              </w:rPr>
              <w:fldChar w:fldCharType="end"/>
            </w:r>
          </w:p>
        </w:tc>
        <w:tc>
          <w:tcPr>
            <w:tcW w:w="720" w:type="dxa"/>
            <w:vAlign w:val="center"/>
          </w:tcPr>
          <w:p w14:paraId="7B4AE45F"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14:paraId="0328113E"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Finland</w:t>
            </w:r>
          </w:p>
        </w:tc>
        <w:tc>
          <w:tcPr>
            <w:tcW w:w="1350" w:type="dxa"/>
            <w:noWrap/>
            <w:vAlign w:val="center"/>
            <w:hideMark/>
          </w:tcPr>
          <w:p w14:paraId="332A2D66"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186</w:t>
            </w:r>
          </w:p>
        </w:tc>
        <w:tc>
          <w:tcPr>
            <w:tcW w:w="3420" w:type="dxa"/>
            <w:noWrap/>
            <w:vAlign w:val="center"/>
            <w:hideMark/>
          </w:tcPr>
          <w:p w14:paraId="741C6C88"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100</w:t>
            </w:r>
          </w:p>
        </w:tc>
      </w:tr>
      <w:tr w:rsidR="006D34E3" w:rsidRPr="00B9712B" w14:paraId="069A8D87" w14:textId="77777777" w:rsidTr="00C25C2D">
        <w:trPr>
          <w:trHeight w:val="300"/>
        </w:trPr>
        <w:tc>
          <w:tcPr>
            <w:tcW w:w="2605" w:type="dxa"/>
            <w:noWrap/>
            <w:vAlign w:val="center"/>
            <w:hideMark/>
          </w:tcPr>
          <w:p w14:paraId="25949163" w14:textId="4662D0A0"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Waid-Ebbs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km19sqpuc","properties":{"formattedCitation":"[202]","plainCitation":"[202]"},"citationItems":[{"id":3910,"uris":["http://zotero.org/users/1562642/items/E5Q8ZHAV"],"uri":["http://zotero.org/users/1562642/items/E5Q8ZHAV"],"itemData":{"id":3910,"type":"article-journal","title":"Response to goal management training in veterans with blast-related mild traumatic brain injury","container-title":"Journal Of Rehabilitation Research And Development","page":"1555-1566","volume":"51","issue":"10","source":"EBSCOhost","abstract":"Veterans with blast-related mild traumatic brain injury (TBI) experience cognitive deficits that interfere with functional activities. Goal Management Training (GMT), which is a metacognitive intervention, offers an executive function rehabilitation approach that draws upon theories concerning goal processing and sustained attention. GMT has received empirical support in studies of patients with TBI but has not been tested in Veterans with blast-related mild TBI. GMT was modified from 7 weekly to 10 biweekly sessions. Participants included six combat Veterans who reported multiple blast exposures resulting in symptoms consistent with mild TBI. Group analysis showed a significant improvement in measures of executive function derived from performance on the computerized Tower of London. There were no significant changes on self/informant questionnaires of executive function, indicating a lack of generalization of improvement from the clinic to everyday activities. Overall, while the data indicate efficacy of GMT in the rehabilitation of combat Veterans with executive function deficits because of blast-related mild TBI, enhancement of generalization is needed. ABSTRACT FROM AUTHOR","ISSN":"07487711","journalAbbreviation":"Journal of Rehabilitation Research &amp; Development","author":[{"family":"Waid-Ebbs","given":"J. Kay"},{"family":"Daly","given":"Janis"},{"family":"Wu","given":"Samuel S."},{"family":"Berg","given":"W. Keith"},{"family":"Bauer","given":"Russell M."},{"family":"Perlstein","given":"William M."},{"family":"Crosson","given":"Bruce"}],"issued":{"date-parts":[["2014",12]]}}}],"schema":"https://github.com/citation-style-language/schema/raw/master/csl-citation.json"}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[202]</w:t>
            </w:r>
            <w:r w:rsidRPr="00B9712B">
              <w:rPr>
                <w:rFonts w:ascii="Arial" w:eastAsia="Calibri" w:hAnsi="Arial" w:cs="Arial"/>
                <w:sz w:val="20"/>
                <w:szCs w:val="20"/>
              </w:rPr>
              <w:fldChar w:fldCharType="end"/>
            </w:r>
          </w:p>
        </w:tc>
        <w:tc>
          <w:tcPr>
            <w:tcW w:w="720" w:type="dxa"/>
            <w:vAlign w:val="center"/>
          </w:tcPr>
          <w:p w14:paraId="4F9A51F1"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2014</w:t>
            </w:r>
          </w:p>
        </w:tc>
        <w:tc>
          <w:tcPr>
            <w:tcW w:w="1350" w:type="dxa"/>
            <w:vAlign w:val="center"/>
          </w:tcPr>
          <w:p w14:paraId="6E465AC2"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1C14C2A9"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6</w:t>
            </w:r>
          </w:p>
        </w:tc>
        <w:tc>
          <w:tcPr>
            <w:tcW w:w="3420" w:type="dxa"/>
            <w:noWrap/>
            <w:vAlign w:val="center"/>
            <w:hideMark/>
          </w:tcPr>
          <w:p w14:paraId="637C7C5F"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White, 83.33</w:t>
            </w:r>
          </w:p>
          <w:p w14:paraId="39BC4472"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lastRenderedPageBreak/>
              <w:t>African-American, 16.67</w:t>
            </w:r>
          </w:p>
        </w:tc>
      </w:tr>
      <w:tr w:rsidR="006D34E3" w:rsidRPr="00B9712B" w14:paraId="0230C1B4" w14:textId="77777777" w:rsidTr="00C25C2D">
        <w:trPr>
          <w:trHeight w:val="300"/>
        </w:trPr>
        <w:tc>
          <w:tcPr>
            <w:tcW w:w="2605" w:type="dxa"/>
            <w:noWrap/>
            <w:vAlign w:val="center"/>
            <w:hideMark/>
          </w:tcPr>
          <w:p w14:paraId="72342BC9" w14:textId="75CAA9B4"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lastRenderedPageBreak/>
              <w:t xml:space="preserve">Walker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c9r0q7r0i","properties":{"formattedCitation":"[203]","plainCitation":"[203]"},"citationItems":[{"id":4499,"uris":["http://zotero.org/users/1562642/items/3W7AU62N"],"uri":["http://zotero.org/users/1562642/items/3W7AU62N"],"itemData":{"id":4499,"type":"article-journal","title":"Randomized, sham-controlled, feasibility trial of hyperbaric oxygen for service members with postconcussion syndrome: Cognitive and psychomotor outcomes 1 week postintervention","container-title":"Neurorehabilitation and Neural Repair","page":"420-432","volume":"28","issue":"5","source":"EBSCOhost","archive_location":"2014-42532-003","abstract":"Background. Mild traumatic brain injury (mTBI) and residual postconcussion syndrome (PCS) are common among combatants of the recent military conflicts in Iraq and Afghanistan. Hyperbaric oxygen (HBO</w:instrText>
            </w:r>
            <w:r>
              <w:rPr>
                <w:rFonts w:ascii="Cambria Math" w:eastAsia="Calibri" w:hAnsi="Cambria Math" w:cs="Cambria Math"/>
                <w:sz w:val="20"/>
                <w:szCs w:val="20"/>
              </w:rPr>
              <w:instrText>₂</w:instrText>
            </w:r>
            <w:r>
              <w:rPr>
                <w:rFonts w:ascii="Arial" w:eastAsia="Calibri" w:hAnsi="Arial" w:cs="Arial"/>
                <w:sz w:val="20"/>
                <w:szCs w:val="20"/>
              </w:rPr>
              <w:instrText>) is a proposed treatment but has not been rigorously studied for this condition. Objectives. In a secondary analysis, examine for possible effects on psychomotor (balance and fine motor) and cognitive performance 1 week after an HBO</w:instrText>
            </w:r>
            <w:r>
              <w:rPr>
                <w:rFonts w:ascii="Cambria Math" w:eastAsia="Calibri" w:hAnsi="Cambria Math" w:cs="Cambria Math"/>
                <w:sz w:val="20"/>
                <w:szCs w:val="20"/>
              </w:rPr>
              <w:instrText>₂</w:instrText>
            </w:r>
            <w:r>
              <w:rPr>
                <w:rFonts w:ascii="Arial" w:eastAsia="Calibri" w:hAnsi="Arial" w:cs="Arial"/>
                <w:sz w:val="20"/>
                <w:szCs w:val="20"/>
              </w:rPr>
              <w:instrText xml:space="preserve"> intervention in service members with PCS after mTBI. Methods. A randomized, double-blind, sham control, feasibility trial comparing pretreatment and posttreatment was conducted in 60 male active-duty marines with combat-related mTBI and PCS persisting for 3 to 36 months. Participants were randomized to 1 of 3 preassigned oxygen fractions (10.5%, 75%, or 100%) at 2.0 atmospheres absolute (ATA), resulting in respective groups with an oxygen exposure equivalent to (1) breathing surface air (Sham Air), (2) 100% oxygen at 1.5 ATA (1.5 ATAO2), and (3) 100% oxygen at 2.0 ATA (2.0 ATAO2). Over a 10-week period, participants received 40 hyperbaric chamber sessions of 60 minutes each. Outcome measures, including computerized posturography (balance), grooved pegboard (fine motor speed/dexterity), and multiple neuropsychological tests of cognitive performance, were collected preintervention and 1-week postintervention. Results. Despite the multiple sensitive cognitive and psychomotor measures analyzed at an unadjusted 5% significance level, this study demonstrated no immediate postintervention beneficial effect of exposure to either 1.5 ATAO2 or 2.0 ATAO2 compared with the Sham Air intervention. Conclusions. These results do not support the use of HBO</w:instrText>
            </w:r>
            <w:r>
              <w:rPr>
                <w:rFonts w:ascii="Cambria Math" w:eastAsia="Calibri" w:hAnsi="Cambria Math" w:cs="Cambria Math"/>
                <w:sz w:val="20"/>
                <w:szCs w:val="20"/>
              </w:rPr>
              <w:instrText>₂</w:instrText>
            </w:r>
            <w:r>
              <w:rPr>
                <w:rFonts w:ascii="Arial" w:eastAsia="Calibri" w:hAnsi="Arial" w:cs="Arial"/>
                <w:sz w:val="20"/>
                <w:szCs w:val="20"/>
              </w:rPr>
              <w:instrText xml:space="preserve"> to treat cognitive, balance, or fine motor deficits associated with mTBI and PCS. (PsycINFO Database Record (c) 2015 APA, all rights reserved). (journal abstract)","DOI":"10.1177/1545968313516869","ISSN":"1545-9683","shortTitle":"Randomized, sham-controlled, feasibility trial of hyperbaric oxygen for service members with postconcussion syndrome","journalAbbreviation":"Neurorehabilitation and Neural Repair","author":[{"family":"Walker","given":"William C."},{"family":"Franke","given":"Laura Manning"},{"family":"Cifu","given":"David X."},{"family":"Hart","given":"Brett B."}],"issued":{"date-parts":[["2014"]]}}}],"schema":"https://github.com/citation-style-language/schema/raw/master/csl-citation.json"}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[203]</w:t>
            </w:r>
            <w:r w:rsidRPr="00B9712B">
              <w:rPr>
                <w:rFonts w:ascii="Arial" w:eastAsia="Calibri" w:hAnsi="Arial" w:cs="Arial"/>
                <w:sz w:val="20"/>
                <w:szCs w:val="20"/>
              </w:rPr>
              <w:fldChar w:fldCharType="end"/>
            </w:r>
          </w:p>
        </w:tc>
        <w:tc>
          <w:tcPr>
            <w:tcW w:w="720" w:type="dxa"/>
            <w:vAlign w:val="center"/>
          </w:tcPr>
          <w:p w14:paraId="5680C39E"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2014</w:t>
            </w:r>
          </w:p>
        </w:tc>
        <w:tc>
          <w:tcPr>
            <w:tcW w:w="1350" w:type="dxa"/>
            <w:vAlign w:val="center"/>
          </w:tcPr>
          <w:p w14:paraId="24DD5925"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5AB1A4A0"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60</w:t>
            </w:r>
          </w:p>
        </w:tc>
        <w:tc>
          <w:tcPr>
            <w:tcW w:w="3420" w:type="dxa"/>
            <w:noWrap/>
            <w:vAlign w:val="center"/>
            <w:hideMark/>
          </w:tcPr>
          <w:p w14:paraId="6C057333"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78.33</w:t>
            </w:r>
          </w:p>
          <w:p w14:paraId="28216D01"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Hispanic, 16.67</w:t>
            </w:r>
          </w:p>
          <w:p w14:paraId="255F9469"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African-American, 3.33</w:t>
            </w:r>
          </w:p>
          <w:p w14:paraId="5ECD39D6"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Native American, 1.67</w:t>
            </w:r>
          </w:p>
        </w:tc>
      </w:tr>
      <w:tr w:rsidR="006D34E3" w:rsidRPr="00B9712B" w14:paraId="17F1790D" w14:textId="77777777" w:rsidTr="00C25C2D">
        <w:trPr>
          <w:trHeight w:val="300"/>
        </w:trPr>
        <w:tc>
          <w:tcPr>
            <w:tcW w:w="2605" w:type="dxa"/>
            <w:noWrap/>
            <w:vAlign w:val="center"/>
            <w:hideMark/>
          </w:tcPr>
          <w:p w14:paraId="2383CCA4" w14:textId="66DAE4BC"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Wang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qh1i2da7e","properties":{"formattedCitation":"[204]","plainCitation":"[204]"},"citationItems":[{"id":45,"uris":["http://zotero.org/users/1562642/items/U7PWK7I6"],"uri":["http://zotero.org/users/1562642/items/U7PWK7I6"],"itemData":{"id":45,"type":"article-journal","title":"Cerebral blood flow alterations in acute sport-related concussion","container-title":"Journal Of Neurotrauma","page":"1227-1236","volume":"33","issue":"13","source":"EBSCOhost","archive_location":"26414315","abstract":"Sport-related concussion (SRC) is a major health problem, affecting millions of athletes each year. While the clinical effects of SRC (e.g., symptoms and functional impairments) typically resolve within several days, increasing evidence suggests persistent neurophysiological abnormalities beyond the point of clinical recovery after injury. This study aimed to evaluate cerebral blood flow (CBF) changes in acute SRC, as measured using advanced arterial spin labeling (ASL) magnetic resonance imaging (MRI). We compared CBF maps assessed in 18 concussed football players (age, 17.8 ± 1.5 years) obtained within 24 h and at 8 days after injury with a control group of 19 matched non-concussed football players. While the control group did not show any changes in CBF between the two time-points, concussed athletes demonstrated a significant decrease in CBF at 8 days relative to within 24 h. Scores on the clinical symptom (Sport Concussion Assessment Tool 3, SCAT3) and cognitive measures (Standardized Assessment of Concussion [SAC]) demonstrated significant impairment (vs. pre-season baseline levels) at 24 h (SCAT, p &lt; 0.0001; SAC, p &lt; 0.01) but returned to baseline levels at 8 days. Two additional computerized neurocognitive tests, the Automated Neuropsychological Assessment Metrics and Immediate Post-Concussion and Cognitive Testing, showed a similar pattern of changes. These data support the hypothesis that physiological changes persist beyond the point of clinical recovery after SRC. Our results also indicate that advanced ASL MRI methods might be useful for detecting and tracking the longitudinal course of underlying neurophysiological recovery from concussion.;","DOI":"10.1089/neu.2015.4072","ISSN":"1557-9042","journalAbbreviation":"Journal Of Neurotrauma","author":[{"family":"Wang","given":"Yang"},{"family":"Nelson","given":"Lindsay D"},{"family":"LaRoche","given":"Ashley A"},{"family":"Pfaller","given":"Adam Y"},{"family":"Nencka","given":"Andrew S"},{"family":"Koch","given":"Kevin M"},{"family":"McCrea","given":"Michael A"}],"issued":{"date-parts":[["2015",11,12]]}}}],"schema":"https://github.com/citation-style-language/schema/raw/master/csl-citation.json"}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[204]</w:t>
            </w:r>
            <w:r w:rsidRPr="00B9712B">
              <w:rPr>
                <w:rFonts w:ascii="Arial" w:eastAsia="Calibri" w:hAnsi="Arial" w:cs="Arial"/>
                <w:sz w:val="20"/>
                <w:szCs w:val="20"/>
              </w:rPr>
              <w:fldChar w:fldCharType="end"/>
            </w:r>
          </w:p>
        </w:tc>
        <w:tc>
          <w:tcPr>
            <w:tcW w:w="720" w:type="dxa"/>
            <w:vAlign w:val="center"/>
          </w:tcPr>
          <w:p w14:paraId="124E768A"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2016</w:t>
            </w:r>
          </w:p>
        </w:tc>
        <w:tc>
          <w:tcPr>
            <w:tcW w:w="1350" w:type="dxa"/>
            <w:vAlign w:val="center"/>
          </w:tcPr>
          <w:p w14:paraId="67265722"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44E9ACBC"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37</w:t>
            </w:r>
          </w:p>
        </w:tc>
        <w:tc>
          <w:tcPr>
            <w:tcW w:w="3420" w:type="dxa"/>
            <w:noWrap/>
            <w:vAlign w:val="center"/>
            <w:hideMark/>
          </w:tcPr>
          <w:p w14:paraId="53948C07"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White, 72.97</w:t>
            </w:r>
          </w:p>
          <w:p w14:paraId="04CCB952"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Black, 24.32</w:t>
            </w:r>
          </w:p>
          <w:p w14:paraId="3CEE2AEC"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Other, 2.7</w:t>
            </w:r>
          </w:p>
        </w:tc>
      </w:tr>
      <w:tr w:rsidR="006D34E3" w:rsidRPr="00B9712B" w14:paraId="13466049" w14:textId="77777777" w:rsidTr="00C25C2D">
        <w:trPr>
          <w:trHeight w:val="300"/>
        </w:trPr>
        <w:tc>
          <w:tcPr>
            <w:tcW w:w="2605" w:type="dxa"/>
            <w:noWrap/>
            <w:vAlign w:val="center"/>
            <w:hideMark/>
          </w:tcPr>
          <w:p w14:paraId="25BDAEFB" w14:textId="48AC66AC"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Whiteside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rp4h71rsu","properties":{"formattedCitation":"[205]","plainCitation":"[205]"},"citationItems":[{"id":3905,"uris":["http://zotero.org/users/1562642/items/BI3KGKR7"],"uri":["http://zotero.org/users/1562642/items/BI3KGKR7"],"itemData":{"id":3905,"type":"article-journal","title":"Derivation of a cross-domain embedded performance validity measure in traumatic brain injury","container-title":"The Clinical Neuropsychologist","page":"788-803","volume":"29","issue":"6","source":"EBSCOhost","archive_location":"2015-52347-004","abstract":"Objective: Performance validity assessment is increasingly considered standard practice in neuropsychological evaluations. The current study extended research on logistically derived performance validity tests (PVTs) by utilizing neuropsychological measures from multiple cognitive domains instead of from a single measure or a single cognitive domain.Method: A logistic-derived PVT was calculated using several measures from multiple cognitive domains, including verbal memory (California Verbal Learning Test-II Trial 5, Total Hits, and False Positives), attention (Brief Test of Attention Total score), and language (Boston Naming Test T-score, and Animal Fluency T-score). Due to its cross-domain nature, the cross-domain logistic-derived embedded PVT was hypothesized to have excellent classification accuracy for non-credible performance. Participants included 224 patients who completed all measures and were moderate to severe traumatic brain injury (STBI) patients (N = 66), possible mild TBI (MTBI-FAIL) patients who failed at least 2 independent PVTs (N = 67), and possible mild TBI patients who passed all PVTs (MTBI-PASS; N = 91). Logistic regression and ROC analyses were conducted on the MTBI-FAIL group and the STBI group.Results: Multivariate analysis of variance indicated that the MTBI-FAIL group was significantly lower on all measures than the MTBI-PASS and the STBI groups. Using logistic regression, CVLT Total Hits, BTA, and the CVLT False Positives best differentiated between the MTBI-FAIL and STBI groups. The logistically derived PVT had excellent classification accuracy (area under the curve [AUC] = .84), with sensitivity at .54 when specificity was set at .90, higher than any individual variable.Conclusions: Findings support the use of this logistical-derived variable as an embedded PVT and support further research with this type of methodology. (PsycINFO Database Record (c) 2015 APA, all rights reserved). (journal abstract)","DOI":"10.1080/13854046.2015.1093660","ISSN":"1385-4046","journalAbbreviation":"The Clinical Neuropsychologist","author":[{"family":"Whiteside","given":"Douglas M."},{"family":"Gaasedelen","given":"Owen J."},{"family":"Hahn-Ketter","given":"Amanda E."},{"family":"Luu","given":"Hien"},{"family":"Miller","given":"Michelle L."},{"family":"Persinger","given":"Virginia"},{"family":"Rice","given":"Linda"},{"family":"Basso","given":"Michael R."}],"issued":{"date-parts":[["2015",8]]}}}],"schema":"https://github.com/citation-style-language/schema/raw/master/csl-citation.json"}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[205]</w:t>
            </w:r>
            <w:r w:rsidRPr="00B9712B">
              <w:rPr>
                <w:rFonts w:ascii="Arial" w:eastAsia="Calibri" w:hAnsi="Arial" w:cs="Arial"/>
                <w:sz w:val="20"/>
                <w:szCs w:val="20"/>
              </w:rPr>
              <w:fldChar w:fldCharType="end"/>
            </w:r>
          </w:p>
        </w:tc>
        <w:tc>
          <w:tcPr>
            <w:tcW w:w="720" w:type="dxa"/>
            <w:vAlign w:val="center"/>
          </w:tcPr>
          <w:p w14:paraId="78EEA30E"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14:paraId="75F2420D"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69DCD133"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224</w:t>
            </w:r>
          </w:p>
        </w:tc>
        <w:tc>
          <w:tcPr>
            <w:tcW w:w="3420" w:type="dxa"/>
            <w:noWrap/>
            <w:vAlign w:val="center"/>
            <w:hideMark/>
          </w:tcPr>
          <w:p w14:paraId="575281B2"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95.98</w:t>
            </w:r>
          </w:p>
        </w:tc>
      </w:tr>
      <w:tr w:rsidR="006D34E3" w:rsidRPr="00B9712B" w14:paraId="7CF12A38" w14:textId="77777777" w:rsidTr="00C25C2D">
        <w:trPr>
          <w:trHeight w:val="300"/>
        </w:trPr>
        <w:tc>
          <w:tcPr>
            <w:tcW w:w="2605" w:type="dxa"/>
            <w:noWrap/>
            <w:vAlign w:val="center"/>
            <w:hideMark/>
          </w:tcPr>
          <w:p w14:paraId="0DE88319" w14:textId="3D12B8D1"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Willeumier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jvhji9bom","properties":{"formattedCitation":"[206]","plainCitation":"[206]"},"citationItems":[{"id":3492,"uris":["http://zotero.org/users/1562642/items/39RFVFE2"],"uri":["http://zotero.org/users/1562642/items/39RFVFE2"],"itemData":{"id":3492,"type":"article-journal","title":"Elevated body mass in National Football League players linked to cognitive impairment and decreased prefrontal cortex and temporal pole activity","container-title":"Translational Psychiatry","page":"e68-e68","volume":"2","source":"EBSCOhost","archive_location":"22832730","abstract":"Obesity is a risk factor for neurodegenerative disease and has been shown to adversely affect cognitive function. Professional athletes who participate in sports, which expose them to repetitive concussions, may be at heightened risk for cognitive impairment. Here, we investigated the effects of body mass as measured by waist-to-height ratio (WHtR) on regional cerebral blood flow using single-photon emission computed tomography imaging in 38 healthy weight (WHtR mean 49.34 ± 2.8; age 58 ± 9.6) and 38 overweight (WHtR mean 58.7 ± 4.7; age 58 ± 13.3) retired National Football League football players. After matching for age and position, we used a two sample t-test to determine the differences in blood flow in healthy versus overweight subjects. Statistical parametric mapping revealed a higher WHtR ratio is associated with decreased blood flow in Brodmann areas 8, 9 and 10, brain regions involved in attention, reasoning and executive function (P&lt;0.05, family-wise error) along with deficits in the temporal pole. Moreover, overweight athletes had significant decrease in attention (P = 0.01326), general cognitive proficiency (P = 0.012; Microcog: Assessment of Cognitive Functioning) and memory (P=0.005; Mild Cognitive Impairment Screen). The association between elevated WHtR percentage and decreased blood flow in the prefrontal cortex and temporal pole may be correlated with the decreased performance on tests of attention and memory. These findings suggest that a weight management program may be critical to the health of athletes who have been exposed to mild brain trauma during their careers.;","DOI":"10.1038/tp.2011.67","ISSN":"2158-3188","journalAbbreviation":"Translational Psychiatry","author":[{"family":"Willeumier","given":"K"},{"family":"Taylor","given":"D V"},{"family":"Amen","given":"D G"}],"issued":{"date-parts":[["2012",1,17]]}}}],"schema":"https://github.com/citation-style-language/schema/raw/master/csl-citation.json"}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[206]</w:t>
            </w:r>
            <w:r w:rsidRPr="00B9712B">
              <w:rPr>
                <w:rFonts w:ascii="Arial" w:eastAsia="Calibri" w:hAnsi="Arial" w:cs="Arial"/>
                <w:sz w:val="20"/>
                <w:szCs w:val="20"/>
              </w:rPr>
              <w:fldChar w:fldCharType="end"/>
            </w:r>
          </w:p>
        </w:tc>
        <w:tc>
          <w:tcPr>
            <w:tcW w:w="720" w:type="dxa"/>
            <w:vAlign w:val="center"/>
          </w:tcPr>
          <w:p w14:paraId="2BFA20DD"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2012</w:t>
            </w:r>
          </w:p>
        </w:tc>
        <w:tc>
          <w:tcPr>
            <w:tcW w:w="1350" w:type="dxa"/>
            <w:vAlign w:val="center"/>
          </w:tcPr>
          <w:p w14:paraId="35CB7C67"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5A704525"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100</w:t>
            </w:r>
          </w:p>
        </w:tc>
        <w:tc>
          <w:tcPr>
            <w:tcW w:w="3420" w:type="dxa"/>
            <w:noWrap/>
            <w:vAlign w:val="center"/>
            <w:hideMark/>
          </w:tcPr>
          <w:p w14:paraId="20199275"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60</w:t>
            </w:r>
          </w:p>
          <w:p w14:paraId="10144934"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African-American, 33</w:t>
            </w:r>
          </w:p>
          <w:p w14:paraId="75491A4B"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Mixed or multiple, 6</w:t>
            </w:r>
          </w:p>
          <w:p w14:paraId="10829740"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Hispanic, 1</w:t>
            </w:r>
          </w:p>
        </w:tc>
      </w:tr>
      <w:tr w:rsidR="006D34E3" w:rsidRPr="00B9712B" w14:paraId="4B60F497" w14:textId="77777777" w:rsidTr="00C25C2D">
        <w:trPr>
          <w:trHeight w:val="300"/>
        </w:trPr>
        <w:tc>
          <w:tcPr>
            <w:tcW w:w="2605" w:type="dxa"/>
            <w:noWrap/>
            <w:vAlign w:val="center"/>
            <w:hideMark/>
          </w:tcPr>
          <w:p w14:paraId="4AED9A7B" w14:textId="62CF752E"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Winkler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b92jgnrj7","properties":{"formattedCitation":"[207]","plainCitation":"[207]"},"citationItems":[{"id":3903,"uris":["http://zotero.org/users/1562642/items/7J9MTN5W"],"uri":["http://zotero.org/users/1562642/items/7J9MTN5W"],"itemData":{"id":3903,"type":"article-journal","title":"COMT Val (158) Met polymorphism is associated with nonverbal cognition following mild traumatic brain injury","container-title":"Neurogenetics","page":"31-41","volume":"17","issue":"1","source":"EBSCOhost","archive_location":"26576546","abstract":"Mild traumatic brain injury (mTBI) results in variable clinical outcomes, which may be influenced by genetic variation. A single-nucleotide polymorphism in catechol-o-methyltransferase (COMT), an enzyme which degrades catecholamine neurotransmitters, may influence cognitive deficits following moderate and/or severe head trauma. However, this has been disputed, and its role in mTBI has not been studied. Here, we utilize the Transforming Research and Clinical Knowledge in Traumatic Brain Injury Pilot (TRACK-TBI Pilot) study to investigate whether the COMT Val (158) Met polymorphism influences outcome on a cognitive battery 6 months following mTBI-Wechsler Adult Intelligence Test Processing Speed Index Composite Score (WAIS-PSI), Trail Making Test (TMT) Trail B minus Trail A time, and California Verbal Learning Test, Second Edition Trial 1-5 Standard Score (CVLT-II). All patients had an emergency department Glasgow Coma Scale (GCS) of 13-15, no acute intracranial pathology on head CT, and no polytrauma as defined by an Abbreviated Injury Scale (AIS) score of ≥3 in any extracranial region. Results in 100 subjects aged 40.9 (SD 15.2) years (COMT Met (158) /Met (158) 29 %, Met (158) /Val (158) 47 %, Val (158) /Val (158) 24 %) show that the COMT Met (158) allele (mean 101.6 ± SE 2.1) associates with higher nonverbal processing speed on the WAIS-PSI when compared to Val (158) /Val (158) homozygotes (93.8 ± SE 3.0) after controlling for demographics and injury severity (mean increase 7.9 points, 95 % CI [1.4 to 14.3], p = 0.017). The COMT Val (158) Met polymorphism did not associate with mental flexibility on the TMT or with verbal learning on the CVLT-II. Hence, COMT Val (158) Met may preferentially modulate nonverbal cognition following uncomplicated mTBI.Registry: ClinicalTrials.gov Identifier NCT01565551.;","DOI":"10.1007/s10048-015-0467-8","ISSN":"1364-6753","journalAbbreviation":"Neurogenetics","author":[{"family":"Winkler","given":"Ethan A"},{"family":"Yue","given":"John K"},{"family":"McAllister","given":"Thomas W"},{"family":"Temkin","given":"Nancy R"},{"family":"Oh","given":"Sam S"},{"family":"Burchard","given":"Esteban G"},{"family":"Hu","given":"Donglei"},{"family":"Ferguson","given":"Adam R"},{"family":"Lingsma","given":"Hester F"},{"family":"Burke","given":"John F"},{"family":"Sorani","given":"Marco D"},{"family":"Rosand","given":"Jonathan"},{"family":"Yuh","given":"Esther L"},{"family":"Barber","given":"Jason"},{"family":"Tarapore","given":"Phiroz E"},{"family":"Gardner","given":"Raquel C"},{"family":"Sharma","given":"Sourabh"},{"family":"Satris","given":"Gabriela G"},{"family":"Eng","given":"Celeste"},{"family":"Puccio","given":"Ava M"},{"family":"Wang","given":"Kevin K W"},{"family":"Mukherjee","given":"Pratik"},{"family":"Valadka","given":"Alex B"},{"family":"Okonkwo","given":"David O"},{"family":"Diaz-Arrastia","given":"Ramon"},{"family":"Manley","given":"Geoffrey T"}],"issued":{"date-parts":[["2016",1]]}}}],"schema":"https://github.com/citation-style-language/schema/raw/master/csl-citation.json"}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[207]</w:t>
            </w:r>
            <w:r w:rsidRPr="00B9712B">
              <w:rPr>
                <w:rFonts w:ascii="Arial" w:eastAsia="Calibri" w:hAnsi="Arial" w:cs="Arial"/>
                <w:sz w:val="20"/>
                <w:szCs w:val="20"/>
              </w:rPr>
              <w:fldChar w:fldCharType="end"/>
            </w:r>
          </w:p>
        </w:tc>
        <w:tc>
          <w:tcPr>
            <w:tcW w:w="720" w:type="dxa"/>
            <w:vAlign w:val="center"/>
          </w:tcPr>
          <w:p w14:paraId="184C4F81"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2016</w:t>
            </w:r>
          </w:p>
        </w:tc>
        <w:tc>
          <w:tcPr>
            <w:tcW w:w="1350" w:type="dxa"/>
            <w:vAlign w:val="center"/>
          </w:tcPr>
          <w:p w14:paraId="4292D424"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15E13F79"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100</w:t>
            </w:r>
          </w:p>
        </w:tc>
        <w:tc>
          <w:tcPr>
            <w:tcW w:w="3420" w:type="dxa"/>
            <w:noWrap/>
            <w:vAlign w:val="center"/>
            <w:hideMark/>
          </w:tcPr>
          <w:p w14:paraId="7D4CC8FD"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70</w:t>
            </w:r>
          </w:p>
          <w:p w14:paraId="05C78F6B"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African-American, 14</w:t>
            </w:r>
          </w:p>
          <w:p w14:paraId="53D5B8F0"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Multiracial, 9</w:t>
            </w:r>
          </w:p>
          <w:p w14:paraId="4924AA73"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Asian, 5</w:t>
            </w:r>
          </w:p>
          <w:p w14:paraId="1EABE0C3"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American Indian or Alaskan</w:t>
            </w:r>
            <w:r w:rsidRPr="00B9712B">
              <w:rPr>
                <w:rFonts w:ascii="Arial" w:eastAsia="Calibri" w:hAnsi="Arial" w:cs="Arial"/>
                <w:sz w:val="20"/>
                <w:szCs w:val="20"/>
              </w:rPr>
              <w:br/>
              <w:t>Native, 1</w:t>
            </w:r>
          </w:p>
          <w:p w14:paraId="42DA4A4B"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Native Hawaiian or Pacific</w:t>
            </w:r>
            <w:r w:rsidRPr="00B9712B">
              <w:rPr>
                <w:rFonts w:ascii="Arial" w:eastAsia="Calibri" w:hAnsi="Arial" w:cs="Arial"/>
                <w:sz w:val="20"/>
                <w:szCs w:val="20"/>
              </w:rPr>
              <w:br/>
              <w:t>Islander, 1</w:t>
            </w:r>
          </w:p>
        </w:tc>
      </w:tr>
      <w:tr w:rsidR="006D34E3" w:rsidRPr="00B9712B" w14:paraId="134B17F9" w14:textId="77777777" w:rsidTr="00C25C2D">
        <w:trPr>
          <w:trHeight w:val="300"/>
        </w:trPr>
        <w:tc>
          <w:tcPr>
            <w:tcW w:w="2605" w:type="dxa"/>
            <w:noWrap/>
            <w:vAlign w:val="center"/>
            <w:hideMark/>
          </w:tcPr>
          <w:p w14:paraId="61941A6C" w14:textId="0E2DFA6F"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Wisdom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kgak61iqr","properties":{"formattedCitation":"[208]","plainCitation":"[208]"},"citationItems":[{"id":4494,"uris":["http://zotero.org/users/1562642/items/882B33ZQ"],"uri":["http://zotero.org/users/1562642/items/882B33ZQ"],"itemData":{"id":4494,"type":"article-journal","title":"PTSD and cognitive functioning: Importance of including performance validity testing","container-title":"The Clinical Neuropsychologist","page":"128-145","volume":"28","issue":"1","source":"EBSCOhost","archive_location":"2014-05292-009","abstract":"Many studies have observed an association between post-traumatic stress disorder (PTSD) and cognitive deficits across several domains including memory, attention, and executive functioning. The inclusion of response bias measures in these studies, however, remains largely unaddressed. The purpose of this study was to identify possible cognitive impairments correlated with PTSD in returning OEF/OIF/OND veterans after excluding individuals failing a well-validated performance validity test. Participants included 126 men and 8 women with a history of mild traumatic brain injury (TBI) referred for a comprehensive neuropsychological evaluation as part of a consortium of five Veterans Affairs hospitals. The PTSD CheckList (PCL) and Word Memory Test (WMT) were used to establish symptoms of PTSD and invalid performance, respectively. Groups were categorized as follows: Control (PCL &lt; 50, pass WMT), PTSD-pass (PCL ≥ 50, pass WMT), and PTSD-fail (PCL ≥ 50, fail WMT). As hypothesized, failure on the WMT was associated with significantly poorer performance on almost all cognitive tests administered; however, no significant differences were detected between individuals with and without PTSD symptoms after separating out veterans failing the WMT. These findings highlight the importance of assessing respondent validity in future research examining cognitive functioning in psychiatric illness and warrant further consideration of prior studies reporting PTSD-associated cognitive deficits. (PsycINFO Database Record (c) 2015 APA, all rights reserved). (journal abstract)","DOI":"10.1080/13854046.2013.863977","ISSN":"1385-4046","shortTitle":"PTSD and cognitive functioning","journalAbbreviation":"The Clinical Neuropsychologist","author":[{"family":"Wisdom","given":"Nick M."},{"family":"Pastorek","given":"Nicholas J."},{"family":"Miller","given":"Brian I."},{"family":"Booth","given":"Jane E."},{"family":"Romesser","given":"Jennifer M."},{"family":"Linck","given":"John F."},{"family":"Sim","given":"Anita H."}],"issued":{"date-parts":[["2014",1]]}}}],"schema":"https://github.com/citation-style-language/schema/raw/master/csl-citation.json"}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[208]</w:t>
            </w:r>
            <w:r w:rsidRPr="00B9712B">
              <w:rPr>
                <w:rFonts w:ascii="Arial" w:eastAsia="Calibri" w:hAnsi="Arial" w:cs="Arial"/>
                <w:sz w:val="20"/>
                <w:szCs w:val="20"/>
              </w:rPr>
              <w:fldChar w:fldCharType="end"/>
            </w:r>
          </w:p>
        </w:tc>
        <w:tc>
          <w:tcPr>
            <w:tcW w:w="720" w:type="dxa"/>
            <w:vAlign w:val="center"/>
          </w:tcPr>
          <w:p w14:paraId="09C68BB6"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2014</w:t>
            </w:r>
          </w:p>
        </w:tc>
        <w:tc>
          <w:tcPr>
            <w:tcW w:w="1350" w:type="dxa"/>
            <w:vAlign w:val="center"/>
          </w:tcPr>
          <w:p w14:paraId="20EA7CDE"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5EC50984"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134</w:t>
            </w:r>
          </w:p>
        </w:tc>
        <w:tc>
          <w:tcPr>
            <w:tcW w:w="3420" w:type="dxa"/>
            <w:noWrap/>
            <w:vAlign w:val="center"/>
            <w:hideMark/>
          </w:tcPr>
          <w:p w14:paraId="480B07FC"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60.45</w:t>
            </w:r>
          </w:p>
          <w:p w14:paraId="6A3E3220"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Hispanic, 20.15</w:t>
            </w:r>
          </w:p>
          <w:p w14:paraId="6F15DED2"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African-American, 14.18</w:t>
            </w:r>
          </w:p>
          <w:p w14:paraId="35121F64"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Other, 5.22</w:t>
            </w:r>
          </w:p>
        </w:tc>
      </w:tr>
      <w:tr w:rsidR="006D34E3" w:rsidRPr="00B9712B" w14:paraId="4E393DCB" w14:textId="77777777" w:rsidTr="00C25C2D">
        <w:trPr>
          <w:trHeight w:val="300"/>
        </w:trPr>
        <w:tc>
          <w:tcPr>
            <w:tcW w:w="2605" w:type="dxa"/>
            <w:noWrap/>
            <w:vAlign w:val="center"/>
            <w:hideMark/>
          </w:tcPr>
          <w:p w14:paraId="42E35A5D" w14:textId="2C834606"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Wright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4l33h6rqo","properties":{"formattedCitation":"[209]","plainCitation":"[209]"},"citationItems":[{"id":4108,"uris":["http://zotero.org/users/1562642/items/FH6FTA38"],"uri":["http://zotero.org/users/1562642/items/FH6FTA38"],"itemData":{"id":4108,"type":"article-journal","title":"An index predictive of cognitive outcome in retired professional American Football players with a history of sports concussion","container-title":"Journal of Clinical and Experimental Neuropsychology","page":"561-571","volume":"38","issue":"5","source":"Taylor and Francis+NEJM","abstract":"Objective: Various concussion characteristics and personal factors are associated with cognitive recovery in athletes. We developed an index based on concussion frequency, severity, and timeframe, as well as cognitive reserve (CR), and we assessed its predictive power regarding cognitive ability in retired professional football players. Method: Data from 40 retired professional American football players were used in the current study. On average, participants had been retired from football for 20 years. Current neuropsychological performances, indicators of CR, concussion history, and play data were used to create an index for predicting cognitive outcome. Results: The sample displayed a range of concussions, concussion severities, seasons played, CR, and cognitive ability. Many of the participants demonstrated cognitive deficits. The index strongly predicted global cognitive ability (R2 = .31). The index also predicted the number of areas of neuropsychological deficit, which varied as a function of the deficit classification system used (Heaton: R2 = .15; Wechsler: R2 = .28). Conclusions: The current study demonstrated that a unique combination of CR, sports concussion, and game-related data can predict cognitive outcomes in participants who had been retired from professional American football for an average of 20 years. Such indices may prove to be useful for clinical decision making and research.","DOI":"10.1080/13803395.2016.1139057","ISSN":"1380-3395","note":"PMID: 26898803","author":[{"family":"Wright","given":"Mathew J."},{"family":"Woo","given":"Ellen"},{"family":"Birath","given":"J. Brandon"},{"family":"Siders","given":"Craig A."},{"family":"Kelly","given":"Daniel F."},{"family":"Wang","given":"Christina"},{"family":"Swerdloff","given":"Ronald"},{"family":"Romero","given":"Elizabeth"},{"family":"Kernan","given":"Claudia"},{"family":"Cantu","given":"Robert C."},{"family":"Guskiewicz","given":"Kevin"}],"issued":{"date-parts":[["2016",5,27]]}}}],"schema":"https://github.com/citation-style-language/schema/raw/master/csl-citation.json"}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[209]</w:t>
            </w:r>
            <w:r w:rsidRPr="00B9712B">
              <w:rPr>
                <w:rFonts w:ascii="Arial" w:eastAsia="Calibri" w:hAnsi="Arial" w:cs="Arial"/>
                <w:sz w:val="20"/>
                <w:szCs w:val="20"/>
              </w:rPr>
              <w:fldChar w:fldCharType="end"/>
            </w:r>
          </w:p>
        </w:tc>
        <w:tc>
          <w:tcPr>
            <w:tcW w:w="720" w:type="dxa"/>
            <w:vAlign w:val="center"/>
          </w:tcPr>
          <w:p w14:paraId="270E7063"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2016</w:t>
            </w:r>
          </w:p>
        </w:tc>
        <w:tc>
          <w:tcPr>
            <w:tcW w:w="1350" w:type="dxa"/>
            <w:vAlign w:val="center"/>
          </w:tcPr>
          <w:p w14:paraId="6FFA4E31"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7096B1E6"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40</w:t>
            </w:r>
          </w:p>
        </w:tc>
        <w:tc>
          <w:tcPr>
            <w:tcW w:w="3420" w:type="dxa"/>
            <w:noWrap/>
            <w:vAlign w:val="center"/>
            <w:hideMark/>
          </w:tcPr>
          <w:p w14:paraId="6033A762"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Caucasian, 57.5</w:t>
            </w:r>
          </w:p>
          <w:p w14:paraId="38A94AEB"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African-American, 32.5</w:t>
            </w:r>
          </w:p>
          <w:p w14:paraId="51ABFDED"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Other, 10</w:t>
            </w:r>
          </w:p>
        </w:tc>
      </w:tr>
      <w:tr w:rsidR="006D34E3" w:rsidRPr="00B9712B" w14:paraId="140EA68D" w14:textId="77777777" w:rsidTr="00C25C2D">
        <w:trPr>
          <w:trHeight w:val="300"/>
        </w:trPr>
        <w:tc>
          <w:tcPr>
            <w:tcW w:w="2605" w:type="dxa"/>
            <w:noWrap/>
            <w:vAlign w:val="center"/>
            <w:hideMark/>
          </w:tcPr>
          <w:p w14:paraId="050486A4" w14:textId="584B28AA"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 xml:space="preserve">Zollman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h4s9akjki","properties":{"formattedCitation":"[210]","plainCitation":"[210]"},"citationItems":[{"id":3616,"uris":["http://zotero.org/users/1562642/items/DKVE5WM4"],"uri":["http://zotero.org/users/1562642/items/DKVE5WM4"],"itemData":{"id":3616,"type":"article-journal","title":"The Rehabilitation Institute of Chicago Military Traumatic Brain Injury Screening Instrument: Determination of Sensitivity, Specificity, and Predictive Value","container-title":"Journal of Head Trauma Rehabilitation","page":"99-107","volume":"29","issue":"1","source":"EBSCOhost","abstract":"Background: Traumatic brain injury (TBI) is referred to as the signature injury of the wars in Iraq and Afghanistan. Given the prevalence of TBI in military personnel, there is a need for validated instruments tailored to accurately screen for TBI in this population. Methods: Three hundred service members or veterans underwent a novel screen and a comprehensive diagnostic assessment to identify the occurrence of TBI and/or the presence of posttraumatic stress disorder. Negative predictive value, positive predictive value, sensitivity, and specificity were calculated. Results: This screening tool for TBI yielded sensitivity of 96%, specificity of 64%, negative predictive value of 95%, and positive predictive value of 69%. Conclusion: The Rehabilitation Institute of Chicago Military Traumatic Brain Injury Screening Instrument has a high negative predictive value and high sensitivity for TBI. This tool identifies individuals likely to have sustained a TBI. Moreover, it detects those who are likely not to have sustained such an injury and can be reassured in this regard. Because such distinction can be made with a high degree of accuracy in rapid and cost-effective fashion, it represents an important contribution to the armamentarium of TBI screening tools. ABSTRACT FROM AUTHOR","ISSN":"08859701","shortTitle":"The Rehabilitation Institute of Chicago Military Traumatic Brain Injury Screening Instrument","journalAbbreviation":"Journal of Head Trauma Rehabilitation","author":[{"family":"Zollman","given":"Felise S."},{"family":"Starr","given":"Christine"},{"family":"Kondiles","given":"Bethany"},{"family":"Cyborski","given":"Cherina"},{"family":"Larson","given":"Eric B."}],"issued":{"date-parts":[["2014",2,1]]}}}],"schema":"https://github.com/citation-style-language/schema/raw/master/csl-citation.json"} </w:instrText>
            </w:r>
            <w:r w:rsidRPr="00B9712B">
              <w:rPr>
                <w:rFonts w:ascii="Arial" w:eastAsia="Calibri" w:hAnsi="Arial" w:cs="Arial"/>
                <w:sz w:val="20"/>
                <w:szCs w:val="20"/>
              </w:rPr>
              <w:fldChar w:fldCharType="separate"/>
            </w:r>
            <w:r w:rsidRPr="006D34E3">
              <w:rPr>
                <w:rFonts w:ascii="Arial" w:hAnsi="Arial" w:cs="Arial"/>
                <w:sz w:val="20"/>
              </w:rPr>
              <w:t>[210]</w:t>
            </w:r>
            <w:r w:rsidRPr="00B9712B">
              <w:rPr>
                <w:rFonts w:ascii="Arial" w:eastAsia="Calibri" w:hAnsi="Arial" w:cs="Arial"/>
                <w:sz w:val="20"/>
                <w:szCs w:val="20"/>
              </w:rPr>
              <w:fldChar w:fldCharType="end"/>
            </w:r>
          </w:p>
        </w:tc>
        <w:tc>
          <w:tcPr>
            <w:tcW w:w="720" w:type="dxa"/>
            <w:vAlign w:val="center"/>
          </w:tcPr>
          <w:p w14:paraId="19ADF8A7"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2014</w:t>
            </w:r>
          </w:p>
        </w:tc>
        <w:tc>
          <w:tcPr>
            <w:tcW w:w="1350" w:type="dxa"/>
            <w:vAlign w:val="center"/>
          </w:tcPr>
          <w:p w14:paraId="4228E58D" w14:textId="77777777" w:rsidR="006D34E3" w:rsidRPr="00B9712B" w:rsidRDefault="006D34E3"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14:paraId="35FB259E" w14:textId="77777777" w:rsidR="006D34E3" w:rsidRPr="00B9712B" w:rsidRDefault="006D34E3" w:rsidP="00C25C2D">
            <w:pPr>
              <w:jc w:val="center"/>
              <w:rPr>
                <w:rFonts w:ascii="Arial" w:eastAsia="Calibri" w:hAnsi="Arial" w:cs="Arial"/>
                <w:sz w:val="20"/>
                <w:szCs w:val="20"/>
              </w:rPr>
            </w:pPr>
            <w:r w:rsidRPr="00B9712B">
              <w:rPr>
                <w:rFonts w:ascii="Arial" w:eastAsia="Calibri" w:hAnsi="Arial" w:cs="Arial"/>
                <w:sz w:val="20"/>
                <w:szCs w:val="20"/>
              </w:rPr>
              <w:t>300</w:t>
            </w:r>
          </w:p>
        </w:tc>
        <w:tc>
          <w:tcPr>
            <w:tcW w:w="3420" w:type="dxa"/>
            <w:noWrap/>
            <w:vAlign w:val="center"/>
            <w:hideMark/>
          </w:tcPr>
          <w:p w14:paraId="7EDEFE9A"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Black or African American, 66.33</w:t>
            </w:r>
          </w:p>
          <w:p w14:paraId="4BDA62D7" w14:textId="77777777" w:rsidR="006D34E3" w:rsidRPr="00B9712B" w:rsidRDefault="006D34E3" w:rsidP="00C25C2D">
            <w:pPr>
              <w:rPr>
                <w:rFonts w:ascii="Arial" w:eastAsia="Calibri" w:hAnsi="Arial" w:cs="Arial"/>
                <w:sz w:val="20"/>
                <w:szCs w:val="20"/>
              </w:rPr>
            </w:pPr>
            <w:r w:rsidRPr="00B9712B">
              <w:rPr>
                <w:rFonts w:ascii="Arial" w:eastAsia="Calibri" w:hAnsi="Arial" w:cs="Arial"/>
                <w:sz w:val="20"/>
                <w:szCs w:val="20"/>
              </w:rPr>
              <w:t>White or European American, 30</w:t>
            </w:r>
          </w:p>
        </w:tc>
      </w:tr>
      <w:tr w:rsidR="006D34E3" w:rsidRPr="00B9712B" w14:paraId="31807AB4" w14:textId="77777777" w:rsidTr="00C25C2D">
        <w:trPr>
          <w:trHeight w:val="300"/>
        </w:trPr>
        <w:tc>
          <w:tcPr>
            <w:tcW w:w="9445" w:type="dxa"/>
            <w:gridSpan w:val="5"/>
            <w:noWrap/>
            <w:vAlign w:val="center"/>
          </w:tcPr>
          <w:p w14:paraId="11183DE7"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Note: </w:t>
            </w:r>
          </w:p>
          <w:p w14:paraId="6A0B6FC0" w14:textId="77777777" w:rsidR="006D34E3" w:rsidRPr="00D71D9E" w:rsidRDefault="006D34E3" w:rsidP="00C25C2D">
            <w:pPr>
              <w:rPr>
                <w:rFonts w:ascii="Arial" w:eastAsia="Calibri" w:hAnsi="Arial" w:cs="Arial"/>
                <w:color w:val="000000"/>
                <w:sz w:val="20"/>
                <w:szCs w:val="20"/>
              </w:rPr>
            </w:pPr>
            <w:r w:rsidRPr="00D71D9E">
              <w:rPr>
                <w:rFonts w:ascii="Arial" w:eastAsia="Calibri" w:hAnsi="Arial" w:cs="Arial"/>
                <w:color w:val="000000"/>
                <w:sz w:val="20"/>
                <w:szCs w:val="20"/>
                <w:vertAlign w:val="superscript"/>
              </w:rPr>
              <w:t>a</w:t>
            </w:r>
            <w:r>
              <w:rPr>
                <w:rFonts w:ascii="Arial" w:eastAsia="Calibri" w:hAnsi="Arial" w:cs="Arial"/>
                <w:color w:val="000000"/>
                <w:sz w:val="20"/>
                <w:szCs w:val="20"/>
              </w:rPr>
              <w:t>Country is the country of affiliation for the authors. This does not necessarily imply that recruitment of participants occurred in this country.</w:t>
            </w:r>
          </w:p>
          <w:p w14:paraId="53CB18BA" w14:textId="77777777" w:rsidR="006D34E3" w:rsidRPr="00B9712B" w:rsidRDefault="006D34E3" w:rsidP="00C25C2D">
            <w:pPr>
              <w:rPr>
                <w:rFonts w:ascii="Arial" w:eastAsia="Calibri" w:hAnsi="Arial" w:cs="Arial"/>
                <w:sz w:val="20"/>
                <w:szCs w:val="20"/>
              </w:rPr>
            </w:pPr>
            <w:r>
              <w:rPr>
                <w:rFonts w:ascii="Arial" w:eastAsia="Calibri" w:hAnsi="Arial" w:cs="Arial"/>
                <w:color w:val="000000"/>
                <w:sz w:val="20"/>
                <w:szCs w:val="20"/>
              </w:rPr>
              <w:t>U</w:t>
            </w:r>
            <w:r w:rsidRPr="004E1B7B">
              <w:rPr>
                <w:rFonts w:ascii="Arial" w:eastAsia="Calibri" w:hAnsi="Arial" w:cs="Arial"/>
                <w:color w:val="000000"/>
                <w:sz w:val="20"/>
                <w:szCs w:val="20"/>
              </w:rPr>
              <w:t>SA: United States of America</w:t>
            </w:r>
          </w:p>
        </w:tc>
      </w:tr>
    </w:tbl>
    <w:p w14:paraId="6BF6B1E9" w14:textId="77777777" w:rsidR="006D34E3" w:rsidRDefault="006D34E3" w:rsidP="00883118">
      <w:pPr>
        <w:spacing w:line="480" w:lineRule="auto"/>
        <w:ind w:firstLine="720"/>
      </w:pPr>
    </w:p>
    <w:p w14:paraId="01DC2645" w14:textId="06F30E38" w:rsidR="00883118" w:rsidRDefault="00DB4169" w:rsidP="00883118">
      <w:pPr>
        <w:spacing w:line="480" w:lineRule="auto"/>
        <w:ind w:firstLine="720"/>
      </w:pPr>
      <w:r>
        <w:t>&lt;Ins</w:t>
      </w:r>
      <w:r w:rsidR="00632A5B">
        <w:t xml:space="preserve">ert </w:t>
      </w:r>
      <w:r w:rsidR="00883118">
        <w:t xml:space="preserve">Supplementary </w:t>
      </w:r>
      <w:r w:rsidR="00632A5B">
        <w:t>Table 2 approximately here&gt;</w:t>
      </w:r>
    </w:p>
    <w:tbl>
      <w:tblPr>
        <w:tblStyle w:val="TableGrid1"/>
        <w:tblW w:w="9355" w:type="dxa"/>
        <w:tblLayout w:type="fixed"/>
        <w:tblLook w:val="04A0" w:firstRow="1" w:lastRow="0" w:firstColumn="1" w:lastColumn="0" w:noHBand="0" w:noVBand="1"/>
      </w:tblPr>
      <w:tblGrid>
        <w:gridCol w:w="2335"/>
        <w:gridCol w:w="720"/>
        <w:gridCol w:w="1620"/>
        <w:gridCol w:w="1350"/>
        <w:gridCol w:w="3330"/>
      </w:tblGrid>
      <w:tr w:rsidR="006D34E3" w:rsidRPr="004E1B7B" w14:paraId="27CBA1E0" w14:textId="77777777" w:rsidTr="00C25C2D">
        <w:trPr>
          <w:trHeight w:val="300"/>
        </w:trPr>
        <w:tc>
          <w:tcPr>
            <w:tcW w:w="9355" w:type="dxa"/>
            <w:gridSpan w:val="5"/>
            <w:noWrap/>
            <w:vAlign w:val="center"/>
          </w:tcPr>
          <w:p w14:paraId="163C711A" w14:textId="77777777" w:rsidR="006D34E3" w:rsidRPr="004E1B7B" w:rsidRDefault="006D34E3" w:rsidP="00C25C2D">
            <w:pPr>
              <w:rPr>
                <w:rFonts w:ascii="Arial" w:eastAsia="Calibri" w:hAnsi="Arial" w:cs="Arial"/>
                <w:color w:val="000000"/>
                <w:sz w:val="20"/>
                <w:szCs w:val="20"/>
              </w:rPr>
            </w:pPr>
            <w:r>
              <w:rPr>
                <w:rFonts w:ascii="Arial" w:eastAsia="Calibri" w:hAnsi="Arial" w:cs="Arial"/>
                <w:b/>
                <w:color w:val="000000"/>
                <w:sz w:val="20"/>
                <w:szCs w:val="20"/>
              </w:rPr>
              <w:t xml:space="preserve">Supplementary </w:t>
            </w:r>
            <w:r w:rsidRPr="004E1B7B">
              <w:rPr>
                <w:rFonts w:ascii="Arial" w:eastAsia="Calibri" w:hAnsi="Arial" w:cs="Arial"/>
                <w:b/>
                <w:color w:val="000000"/>
                <w:sz w:val="20"/>
                <w:szCs w:val="20"/>
              </w:rPr>
              <w:t xml:space="preserve">Table 2 </w:t>
            </w:r>
            <w:r w:rsidRPr="004E1B7B">
              <w:rPr>
                <w:rFonts w:ascii="Arial" w:eastAsia="Calibri" w:hAnsi="Arial" w:cs="Arial"/>
                <w:color w:val="000000"/>
                <w:sz w:val="20"/>
                <w:szCs w:val="20"/>
              </w:rPr>
              <w:t>Articles reporting the primary language of the participants</w:t>
            </w:r>
          </w:p>
        </w:tc>
      </w:tr>
      <w:tr w:rsidR="006D34E3" w:rsidRPr="004E1B7B" w14:paraId="52C173F3" w14:textId="77777777" w:rsidTr="00C25C2D">
        <w:trPr>
          <w:trHeight w:val="300"/>
        </w:trPr>
        <w:tc>
          <w:tcPr>
            <w:tcW w:w="2335" w:type="dxa"/>
            <w:noWrap/>
            <w:vAlign w:val="center"/>
          </w:tcPr>
          <w:p w14:paraId="4A0DE764"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Article</w:t>
            </w:r>
          </w:p>
        </w:tc>
        <w:tc>
          <w:tcPr>
            <w:tcW w:w="720" w:type="dxa"/>
            <w:vAlign w:val="center"/>
          </w:tcPr>
          <w:p w14:paraId="1272B914"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Year</w:t>
            </w:r>
          </w:p>
        </w:tc>
        <w:tc>
          <w:tcPr>
            <w:tcW w:w="1620" w:type="dxa"/>
            <w:vAlign w:val="center"/>
          </w:tcPr>
          <w:p w14:paraId="5632EE42"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Country</w:t>
            </w:r>
            <w:r w:rsidRPr="00706810">
              <w:rPr>
                <w:rFonts w:ascii="Arial" w:eastAsia="Calibri" w:hAnsi="Arial" w:cs="Arial"/>
                <w:color w:val="000000"/>
                <w:sz w:val="20"/>
                <w:szCs w:val="20"/>
                <w:vertAlign w:val="superscript"/>
              </w:rPr>
              <w:t>a</w:t>
            </w:r>
          </w:p>
        </w:tc>
        <w:tc>
          <w:tcPr>
            <w:tcW w:w="1350" w:type="dxa"/>
            <w:noWrap/>
            <w:vAlign w:val="center"/>
          </w:tcPr>
          <w:p w14:paraId="7AEB4A71"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Total sample size</w:t>
            </w:r>
          </w:p>
        </w:tc>
        <w:tc>
          <w:tcPr>
            <w:tcW w:w="3330" w:type="dxa"/>
            <w:noWrap/>
            <w:vAlign w:val="center"/>
          </w:tcPr>
          <w:p w14:paraId="2F93C38B"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Language (%)</w:t>
            </w:r>
          </w:p>
        </w:tc>
      </w:tr>
      <w:tr w:rsidR="006D34E3" w:rsidRPr="004E1B7B" w14:paraId="3FEEC9F6" w14:textId="77777777" w:rsidTr="00C25C2D">
        <w:trPr>
          <w:trHeight w:val="300"/>
        </w:trPr>
        <w:tc>
          <w:tcPr>
            <w:tcW w:w="2335" w:type="dxa"/>
            <w:noWrap/>
            <w:vAlign w:val="center"/>
            <w:hideMark/>
          </w:tcPr>
          <w:p w14:paraId="628A23EA" w14:textId="5057FEF3"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Alexander</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9egqnku1","properties":{"formattedCitation":"[211]","plainCitation":"[211]"},"citationItems":[{"id":4039,"uris":["http://zotero.org/users/1562642/items/UVBWVMER"],"uri":["http://zotero.org/users/1562642/items/UVBWVMER"],"itemData":{"id":4039,"type":"article-journal","title":"Mild traumatic brain injuries in early adolescent rugby players: Long-term neurocognitive and academic outcomes","container-title":"Brain Injury","page":"1113-1125","volume":"29","issue":"9","source":"EBSCOhost","abstract":"Background: Information is scant concerning enduring brain injury effects of participation in the contact sport of Rugby Union (hereafter rugby) on early adolescents. Objective: The objective was prospectively to investigate differences between young adolescent male rugby players and non-contact sports controls on neurocognitive test performance over 3 years and academic achievement over 6 years. Method: A sample of boys from the same school and grade was divided into three groups: rugby with seasonal concussions (n = 45), rugby no seasonal concussions (n = 21) and non-contact sports controls (n = 30). Baseline neurocognitive testing was conducted pre-season in Grade 7 and post-season in Grades 8 and 9. Year-end academic grades were documented for Grades 6–9 and 12 (pre-high school to year of school leaving). A mixed model repeated measures ANOVA was conducted to investigate comparative neurocognitive and academic outcomes between the three sub-groups. Results: Compared with controls, both rugby groups were significantly lower on the WISC-III Coding Immediate Recall sub-test. There was a significant interaction effect on the academic measure, with improved scores over time for controls, that was not in evidence for either rugby group. Conclusions: Tentatively, the outcome suggests cognitive vulnerability in association with school level participation in rugby.","DOI":"10.3109/02699052.2015.1031699","ISSN":"02699052","shortTitle":"Mild traumatic brain injuries in early adolescent rugby players","journalAbbreviation":"Brain Injury","author":[{"family":"Alexander","given":"D. G."},{"family":"Shuttleworth-Edwards","given":"A. B."},{"family":"Kidd","given":"M."},{"family":"Malcolm","given":"C. M."}],"issued":{"date-parts":[["2015",8]]}}}],"schema":"https://github.com/citation-style-language/schema/raw/master/csl-citation.json"}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[211]</w:t>
            </w:r>
            <w:r w:rsidRPr="004E1B7B">
              <w:rPr>
                <w:rFonts w:ascii="Arial" w:eastAsia="Calibri" w:hAnsi="Arial" w:cs="Arial"/>
                <w:color w:val="000000"/>
                <w:sz w:val="20"/>
                <w:szCs w:val="20"/>
              </w:rPr>
              <w:fldChar w:fldCharType="end"/>
            </w:r>
          </w:p>
        </w:tc>
        <w:tc>
          <w:tcPr>
            <w:tcW w:w="720" w:type="dxa"/>
            <w:vAlign w:val="center"/>
          </w:tcPr>
          <w:p w14:paraId="6890C4C3"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2015</w:t>
            </w:r>
          </w:p>
        </w:tc>
        <w:tc>
          <w:tcPr>
            <w:tcW w:w="1620" w:type="dxa"/>
            <w:vAlign w:val="center"/>
          </w:tcPr>
          <w:p w14:paraId="14D9573E"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South Africa</w:t>
            </w:r>
          </w:p>
        </w:tc>
        <w:tc>
          <w:tcPr>
            <w:tcW w:w="1350" w:type="dxa"/>
            <w:noWrap/>
            <w:vAlign w:val="center"/>
            <w:hideMark/>
          </w:tcPr>
          <w:p w14:paraId="70F4964D"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96</w:t>
            </w:r>
          </w:p>
        </w:tc>
        <w:tc>
          <w:tcPr>
            <w:tcW w:w="3330" w:type="dxa"/>
            <w:noWrap/>
            <w:vAlign w:val="center"/>
            <w:hideMark/>
          </w:tcPr>
          <w:p w14:paraId="7236EB53"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5B766FEB" w14:textId="77777777" w:rsidTr="00C25C2D">
        <w:trPr>
          <w:trHeight w:val="300"/>
        </w:trPr>
        <w:tc>
          <w:tcPr>
            <w:tcW w:w="2335" w:type="dxa"/>
            <w:noWrap/>
            <w:vAlign w:val="center"/>
            <w:hideMark/>
          </w:tcPr>
          <w:p w14:paraId="46C6B11E" w14:textId="63276B6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Alhilali</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t8bmv9ard","properties":{"formattedCitation":"[212]","plainCitation":"[212]"},"citationItems":[{"id":36,"uris":["http://zotero.org/users/1562642/items/ADFJ7AZX"],"uri":["http://zotero.org/users/1562642/items/ADFJ7AZX"],"itemData":{"id":36,"type":"article-journal","title":"Evaluation of white matter injury patterns underlying neuropsychiatric symptoms after mild traumatic brain injury","container-title":"Radiology","page":"793-800","volume":"277","issue":"3","source":"EBSCOhost","archive_location":"26079380","abstract":"Purpose To determine if a central axonal injury underlies neuropsychiatric symptoms after mild traumatic brain injury (mTBI) by using tract-based spatial statistics analysis of diffusion-tensor images. Materials and Methods The institutional review board approved this study, with waiver of informed consent. Diffusion-tensor imaging and serial neurocognitive testing with the Immediate Post-Concussion Assessment and Cognitive Testing evaluation were performed in 45 patients with mTBI (38 with irritability, 32 with depression, and 18 with anxiety). Control subjects consisted of 29 patients with mTBI without neuropsychiatric symptoms. Fractional anisotropy and diffusivity maps were analyzed by using tract-based spatial statistics with a multivariate general linear model. Diffusion-tensor imaging findings were correlated with symptom severity, neurocognitive test scores, and time to recovery with the Pearson correlation coefficient. Results Compared with control subjects, patients with mTBI and depression had decreased fractional anisotropy in the superior longitudinal fasciculus (P = .006), white matter around the nucleus accumbens (P = .03), and anterior limb of the internal capsule (P = .02). Patients with anxiety had diminished fractional anisotropy in the vermis (P = .04). No regions of significantly decreased fractional anisotropy were seen in patients with irritability relative to control subjects. Injury in the region of the nucleus accumbens inversely correlated with recovery time in patients with depression (r = -0.480, P = .005). Conclusion Unique white matter injury patterns were seen for two major posttraumatic neuropsychiatric symptoms. Injury to the cerebellar vermis in patients with mTBI and anxiety may indicate underlying dysfunction in primitive fear conditioning circuits in the cerebellum. Involvement of the nucleus accumbens in depression after mTBI may suggest an underlying dysfunctional reward circuit that affects the prognosis in these patients. (©) RSNA, 2015.;","DOI":"10.1148/radiol.2015142974","ISSN":"1527-1315","journalAbbreviation":"Radiology","author":[{"family":"Alhilali","given":"Lea M"},{"family":"Delic","given":"Joseph A"},{"family":"Gumus","given":"Serter"},{"family":"Fakhran","given":"Saeed"}],"issued":{"date-parts":[["2015",12]]}}}],"schema":"https://github.com/citation-style-language/schema/raw/master/csl-citation.json"}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[212]</w:t>
            </w:r>
            <w:r w:rsidRPr="004E1B7B">
              <w:rPr>
                <w:rFonts w:ascii="Arial" w:eastAsia="Calibri" w:hAnsi="Arial" w:cs="Arial"/>
                <w:color w:val="000000"/>
                <w:sz w:val="20"/>
                <w:szCs w:val="20"/>
              </w:rPr>
              <w:fldChar w:fldCharType="end"/>
            </w:r>
          </w:p>
        </w:tc>
        <w:tc>
          <w:tcPr>
            <w:tcW w:w="720" w:type="dxa"/>
            <w:vAlign w:val="center"/>
          </w:tcPr>
          <w:p w14:paraId="4F85A211"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2015</w:t>
            </w:r>
          </w:p>
        </w:tc>
        <w:tc>
          <w:tcPr>
            <w:tcW w:w="1620" w:type="dxa"/>
            <w:vAlign w:val="center"/>
          </w:tcPr>
          <w:p w14:paraId="54A73BAB"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2EA8F2A1"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74</w:t>
            </w:r>
          </w:p>
        </w:tc>
        <w:tc>
          <w:tcPr>
            <w:tcW w:w="3330" w:type="dxa"/>
            <w:noWrap/>
            <w:vAlign w:val="center"/>
            <w:hideMark/>
          </w:tcPr>
          <w:p w14:paraId="2270C65C"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592AA30E" w14:textId="77777777" w:rsidTr="00C25C2D">
        <w:trPr>
          <w:trHeight w:val="300"/>
        </w:trPr>
        <w:tc>
          <w:tcPr>
            <w:tcW w:w="2335" w:type="dxa"/>
            <w:noWrap/>
            <w:vAlign w:val="center"/>
            <w:hideMark/>
          </w:tcPr>
          <w:p w14:paraId="69B0628F" w14:textId="049E24FE"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Allen &amp; Gfeller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298b89lme7","properties":{"formattedCitation":"[68]","plainCitation":"[68]"},"citationItems":[{"id":4363,"uris":["http://zotero.org/users/1562642/items/D9ZEFWVP"],"uri":["http://zotero.org/users/1562642/items/D9ZEFWVP"],"itemData":{"id":4363,"type":"article-journal","title":"The Immediate Post-Concussion Assessment and Cognitive Testing battery and traditional neuropsychological measures: A construct and concurrent validity study","container-title":"Brain Injury","page":"179-191","volume":"25","issue":"2","source":"EBSCOhost","archive_location":"2011-00528-005","abstract":"Primary objective: This study examined the construct and concurrent validity of ImPACT, a computerized neuropsychological test battery used for evaluating sports-related concussion. Research design: Approximately 100 neurologically intact undergraduates completed ImPACT and a battery of traditional neuropsychological tests utilized by the National Football League (NFL). Methods and procedures: Participants completed the two batteries in a counterbalanced order. Factor analyses examined the component structure of ImPACT and the NFL battery's factor structure. Correlational analyses assessed relationships among variables within and across the two batteries. Main results: A four-factor solution explaining 70% of variance was found with the NFL battery, including general memory, mental processing speed, verbal memory and processing speed and auditory and verbal working memory. A five-factor solution explaining 69% of variance was found with the ImPACT battery, with components assessing forced choice efficiency, verbal and visual memory, inhibitory cognitive abilities, visual processing abilities with a memory component and a factor with a single loading from Colour Match Total Commissions. Correlations revealed a range of significant and non-significant correlations between the two batteries. Conclusions: While both batteries overlap regarding their assessed constructs (e.g. memory, inhibitory cognitive abilities) notable differences in their factor structures were present as well. (PsycINFO Database Record (c) 2015 APA, all rights reserved). (journal abstract)","DOI":"10.3109/02699052.2010.541897","ISSN":"0269-9052","shortTitle":"The Immediate Post-Concussion Assessment and Cognitive Testing battery and traditional neuropsychological measures","journalAbbreviation":"Brain Injury","author":[{"family":"Allen","given":"Brittany J."},{"family":"Gfeller","given":"Jeffrey D."}],"issued":{"date-parts":[["2011",2]]}}}],"schema":"https://github.com/citation-style-language/schema/raw/master/csl-citation.json"}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[68]</w:t>
            </w:r>
            <w:r w:rsidRPr="004E1B7B">
              <w:rPr>
                <w:rFonts w:ascii="Arial" w:eastAsia="Calibri" w:hAnsi="Arial" w:cs="Arial"/>
                <w:color w:val="000000"/>
                <w:sz w:val="20"/>
                <w:szCs w:val="20"/>
              </w:rPr>
              <w:fldChar w:fldCharType="end"/>
            </w:r>
          </w:p>
        </w:tc>
        <w:tc>
          <w:tcPr>
            <w:tcW w:w="720" w:type="dxa"/>
            <w:vAlign w:val="center"/>
          </w:tcPr>
          <w:p w14:paraId="2EC20023"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2011</w:t>
            </w:r>
          </w:p>
        </w:tc>
        <w:tc>
          <w:tcPr>
            <w:tcW w:w="1620" w:type="dxa"/>
            <w:vAlign w:val="center"/>
          </w:tcPr>
          <w:p w14:paraId="638BFFAD"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0CDC7C33"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100</w:t>
            </w:r>
          </w:p>
        </w:tc>
        <w:tc>
          <w:tcPr>
            <w:tcW w:w="3330" w:type="dxa"/>
            <w:noWrap/>
            <w:vAlign w:val="center"/>
            <w:hideMark/>
          </w:tcPr>
          <w:p w14:paraId="019556AC"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03C82BA3" w14:textId="77777777" w:rsidTr="00C25C2D">
        <w:trPr>
          <w:trHeight w:val="300"/>
        </w:trPr>
        <w:tc>
          <w:tcPr>
            <w:tcW w:w="2335" w:type="dxa"/>
            <w:noWrap/>
            <w:vAlign w:val="center"/>
            <w:hideMark/>
          </w:tcPr>
          <w:p w14:paraId="53BE2E1F" w14:textId="0D365E95"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Amyot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j0ri5fl6t","properties":{"formattedCitation":"[213]","plainCitation":"[213]"},"citationItems":[{"id":4359,"uris":["http://zotero.org/users/1562642/items/D3U279MM"],"uri":["http://zotero.org/users/1562642/items/D3U279MM"],"itemData":{"id":4359,"type":"article-journal","title":"Normative database of judgment of complexity task with functional near infrared spectroscopy—Application for TBI","container-title":"NeuroImage","page":"879-883","volume":"60","issue":"2","source":"EBSCOhost","archive_location":"2012-06767-006","abstract":"The ability to assess frontal lobe function in a rapid, objective, and standardized way, without the need for expertise in cognitive test administration might be particularly helpful in mild traumatic brain injury (TBI), where objective measures are needed. Functional near infrared spectroscopy (fNIRS) is a reliable technique to noninvasively measure local hemodynamic changes in brain areas near the head surface. In this paper, we are combining fNIRS and frameless stereotaxy which allowed us to co-register the functional images with previously acquired anatomical MRI volumes. In our experiment, the subjects were asked to perform a task, evaluating the complexity of daily life activities, previously shown with fMRI to activate areas of the anterior frontal cortex. We reconstructed averaged oxyhemoglobin and deoxyhemoglobin data from 20 healthy subjects in a spherical coordinate. The spherical coordinate is a natural representation of surface brain activation projection. Our results show surface activation projected from the medial frontopolar cortex which is consistent with previous fMRI results. With this original technique, we will construct a normative database for a simple cognitive test which can be useful in evaluating cognitive disability such as mild traumatic brain injury. (PsycINFO Database Record (c) 2012 APA, all rights reserved). (journal abstract)","DOI":"10.1016/j.neuroimage.2012.01.104","ISSN":"1053-8119","journalAbbreviation":"NeuroImage","author":[{"family":"Amyot","given":"Franck"},{"family":"Zimmermann","given":"Trelawny"},{"family":"Riley","given":"Jason"},{"family":"Kainerstorfer","given":"Jana M."},{"family":"Chernomordik","given":"Victor"},{"family":"Mooshagian","given":"Eric"},{"family":"Najafizadeh","given":"Laleh"},{"family":"Krueger","given":"Frank"},{"family":"Gandjbakhche","given":"Amir H."},{"family":"Wassermann","given":"Eric M."}],"issued":{"date-parts":[["2012",4,2]]}}}],"schema":"https://github.com/citation-style-language/schema/raw/master/csl-citation.json"}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[213]</w:t>
            </w:r>
            <w:r w:rsidRPr="004E1B7B">
              <w:rPr>
                <w:rFonts w:ascii="Arial" w:eastAsia="Calibri" w:hAnsi="Arial" w:cs="Arial"/>
                <w:color w:val="000000"/>
                <w:sz w:val="20"/>
                <w:szCs w:val="20"/>
              </w:rPr>
              <w:fldChar w:fldCharType="end"/>
            </w:r>
          </w:p>
        </w:tc>
        <w:tc>
          <w:tcPr>
            <w:tcW w:w="720" w:type="dxa"/>
            <w:vAlign w:val="center"/>
          </w:tcPr>
          <w:p w14:paraId="41FC3EFE"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2012</w:t>
            </w:r>
          </w:p>
        </w:tc>
        <w:tc>
          <w:tcPr>
            <w:tcW w:w="1620" w:type="dxa"/>
            <w:vAlign w:val="center"/>
          </w:tcPr>
          <w:p w14:paraId="0509670D"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54C309DB"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w:t>
            </w:r>
          </w:p>
        </w:tc>
        <w:tc>
          <w:tcPr>
            <w:tcW w:w="3330" w:type="dxa"/>
            <w:noWrap/>
            <w:vAlign w:val="center"/>
            <w:hideMark/>
          </w:tcPr>
          <w:p w14:paraId="595DEFDF"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2766BC51" w14:textId="77777777" w:rsidTr="00C25C2D">
        <w:trPr>
          <w:trHeight w:val="300"/>
        </w:trPr>
        <w:tc>
          <w:tcPr>
            <w:tcW w:w="2335" w:type="dxa"/>
            <w:noWrap/>
            <w:vAlign w:val="center"/>
            <w:hideMark/>
          </w:tcPr>
          <w:p w14:paraId="313EB5BA" w14:textId="0891B85B"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Armistead-Jehle</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jreiftd2j","properties":{"formattedCitation":"[71]","plainCitation":"[71]"},"citationItems":[{"id":59,"uris":["http://zotero.org/users/1562642/items/F544NKRK"],"uri":["http://zotero.org/users/1562642/items/F544NKRK"],"itemData":{"id":59,"type":"article-journal","title":"The role of performance validity tests in the assessment of cognitive functioning after military concussion: A replication and extension","container-title":"Applied Neuropsychology. Adult","page":"264-273","volume":"23","issue":"4","source":"EBSCOhost","archive_location":"26569384","abstract":"The current investigation is a replication and extension of a previously published study by Cooper, Vanderploeg, Armistead-Jehle, Lewis, and Bowles (2014) demonstrating that performance validity test scores accounted for more variance in cognitive testing among service members with a history of concussion than did demographic variables, etiology of and time since injury, and symptom severity. The present study included a sample of 142 active-duty service members evaluated following a suspected or confirmed history of mild traumatic brain injury. Participants completed a battery of neuropsychological measures that included scales of performance and symptom validity (specifically the Medical Symptom Validity Test, Nonverbal Medical Symptom Validity Test, and Personality Assessment Inventory). Among the factors considered in the current study, performance validity test results accounted for the most variance in cognitive test scores, above demographic, concussion history, symptom validity, and psychological distress variables. Performance validity test results were modestly related to symptom validity as measured by the Personality Assessment Inventory Negative Impression Management scale. In sum, the current results replicated the original Cooper et al. study and highlight the importance of including performance validity tests as part of neurocognitive evaluation, even in clinical contexts, within this population.;","DOI":"10.1080/23279095.2015.1055564","ISSN":"2327-9109","shortTitle":"The role of performance validity tests in the assessment of cognitive functioning after military concussion","journalAbbreviation":"Applied Neuropsychology. Adult","author":[{"family":"Armistead-Jehle","given":"Patrick"},{"family":"Cooper","given":"Douglas B"},{"family":"Vanderploeg","given":"Rodney D"}],"issued":{"date-parts":[["2016"]]}}}],"schema":"https://github.com/citation-style-language/schema/raw/master/csl-citation.json"}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[71]</w:t>
            </w:r>
            <w:r w:rsidRPr="004E1B7B">
              <w:rPr>
                <w:rFonts w:ascii="Arial" w:eastAsia="Calibri" w:hAnsi="Arial" w:cs="Arial"/>
                <w:color w:val="000000"/>
                <w:sz w:val="20"/>
                <w:szCs w:val="20"/>
              </w:rPr>
              <w:fldChar w:fldCharType="end"/>
            </w:r>
          </w:p>
        </w:tc>
        <w:tc>
          <w:tcPr>
            <w:tcW w:w="720" w:type="dxa"/>
            <w:vAlign w:val="center"/>
          </w:tcPr>
          <w:p w14:paraId="4DCE6C2C"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2016</w:t>
            </w:r>
          </w:p>
        </w:tc>
        <w:tc>
          <w:tcPr>
            <w:tcW w:w="1620" w:type="dxa"/>
            <w:vAlign w:val="center"/>
          </w:tcPr>
          <w:p w14:paraId="0318B864"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66669716"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129</w:t>
            </w:r>
          </w:p>
        </w:tc>
        <w:tc>
          <w:tcPr>
            <w:tcW w:w="3330" w:type="dxa"/>
            <w:noWrap/>
            <w:vAlign w:val="center"/>
            <w:hideMark/>
          </w:tcPr>
          <w:p w14:paraId="08BF2122"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03A38B29" w14:textId="77777777" w:rsidTr="00C25C2D">
        <w:trPr>
          <w:trHeight w:val="300"/>
        </w:trPr>
        <w:tc>
          <w:tcPr>
            <w:tcW w:w="2335" w:type="dxa"/>
            <w:noWrap/>
            <w:vAlign w:val="center"/>
            <w:hideMark/>
          </w:tcPr>
          <w:p w14:paraId="2B533449" w14:textId="356FF109"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Barrow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173prac0e7","properties":{"formattedCitation":"[73]","plainCitation":"[73]"},"citationItems":[{"id":4246,"uris":["http://zotero.org/users/1562642/items/9ZFCE3BK"],"uri":["http://zotero.org/users/1562642/items/9ZFCE3BK"],"itemData":{"id":4246,"type":"article-journal","title":"Can within-category naming identify subtle cognitive deficits in the mild traumatic brain-injured patient?","container-title":"Journal of Trauma and Acute Care Surgery","page":"888–897","volume":"54","issue":"5","source":"Google Scholar","abstract":"Background: This investigation examined the effect of a speeded, computer-controlled task on detecting differences in latency and accuracy of within-category name generation in adults having sustained a mild traumatic brain injury (MTBI).; Methods: Twenty-four adults in acute recovery and 24 age-matched controls were instructed to view 72 pictures on a computer monitor, and then name another item belonging to the same category as the visual stimulus as quickly as possible.; Results: The MTBI group demonstrated significantly longer latencies (p &lt; 0.001) and lower accuracy (p &lt; 0.001) than the control group. Both groups displayed similar patterns of response, although the MTBI group produced significantly more perseverative errors (p &lt; 0.001). No significant correlations were found between performance on the Scales of Cognitive Ability for Traumatic Brain Injury and response latency or accuracy.; Conclusion: The MTBI group performed the task significantly slower and less accurately than controls. Reaction time measures may prove more sensitive than traditional assessment measures in detecting subtle difficulties.;","journalAbbreviation":"The Journal Of Trauma","author":[{"family":"Barrow","given":"Irene M."},{"family":"Hough","given":"Monica"},{"family":"Rastatter","given":"Michael P."},{"family":"Walker","given":"Marianna"},{"family":"Holbert","given":"Donald"},{"family":"Rotondo","given":"Michael F."}],"issued":{"date-parts":[["2003"]]}}}],"schema":"https://github.com/citation-style-language/schema/raw/master/csl-citation.json"}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[73]</w:t>
            </w:r>
            <w:r w:rsidRPr="004E1B7B">
              <w:rPr>
                <w:rFonts w:ascii="Arial" w:eastAsia="Calibri" w:hAnsi="Arial" w:cs="Arial"/>
                <w:color w:val="000000"/>
                <w:sz w:val="20"/>
                <w:szCs w:val="20"/>
              </w:rPr>
              <w:fldChar w:fldCharType="end"/>
            </w:r>
          </w:p>
        </w:tc>
        <w:tc>
          <w:tcPr>
            <w:tcW w:w="720" w:type="dxa"/>
            <w:vAlign w:val="center"/>
          </w:tcPr>
          <w:p w14:paraId="3209AB96"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2003</w:t>
            </w:r>
          </w:p>
        </w:tc>
        <w:tc>
          <w:tcPr>
            <w:tcW w:w="1620" w:type="dxa"/>
            <w:vAlign w:val="center"/>
          </w:tcPr>
          <w:p w14:paraId="380875E1"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379F1128"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48</w:t>
            </w:r>
          </w:p>
        </w:tc>
        <w:tc>
          <w:tcPr>
            <w:tcW w:w="3330" w:type="dxa"/>
            <w:noWrap/>
            <w:vAlign w:val="center"/>
            <w:hideMark/>
          </w:tcPr>
          <w:p w14:paraId="6C61EBE4"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441DCB28" w14:textId="77777777" w:rsidTr="00C25C2D">
        <w:trPr>
          <w:trHeight w:val="300"/>
        </w:trPr>
        <w:tc>
          <w:tcPr>
            <w:tcW w:w="2335" w:type="dxa"/>
            <w:noWrap/>
            <w:vAlign w:val="center"/>
            <w:hideMark/>
          </w:tcPr>
          <w:p w14:paraId="341E44CA" w14:textId="771B5CF9"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Barrow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dsabfhnsl","properties":{"formattedCitation":"[214]","plainCitation":"[214]"},"citationItems":[{"id":3870,"uris":["http://zotero.org/users/1562642/items/TPV3EKRC"],"uri":["http://zotero.org/users/1562642/items/TPV3EKRC"],"itemData":{"id":3870,"type":"article-journal","title":"The effects of mild traumatic brain injury on confrontation naming in adults","container-title":"Brain Injury","page":"845-855","volume":"20","issue":"8","source":"EBSCOhost","archive_location":"2006-11750-007","abstract":"Primary objective: To compare confrontation-naming in adults with MTBI to a group of normal adults under increased processing load conditions. Research design: A randomized block, repeated measures design was used to examine confrontation-naming response latency and accuracy using a computerized experimental program. Methods and procedures: Twenty-four adults having sustained a MTBI (aged 18-53) and 24 age-matched controls named pictures from three levels of vocabulary as quickly and accurately as possible. All MTBI participants were assessed with the Scales of Cognitive Ability for Traumatic Brain Injury (SCATBI) for later comparison. Main outcomes and results: The results revealed a main effect of group (p ≤ 0.001) for the latency data and a group by vocabulary level interaction (p = 0.043) for the accuracy data. No significant correlations were found between response latency and accuracy with performance on the SCATBI. Reaction time measures may reveal inefficiencies not tapped by traditional measures. (PsycINFO Database Record (c) 2015 APA, all rights reserved). (journal abstract)","DOI":"10.1080/02699050600832445","ISSN":"0269-9052","journalAbbreviation":"Brain Injury","author":[{"family":"Barrow","given":"Irene M."},{"family":"Hough","given":"Monica"},{"family":"Rastatter","given":"Michael P."},{"family":"Walker","given":"Marianna"},{"family":"Holbert","given":"Donald"},{"family":"Rotondo","given":"Michael F."}],"issued":{"date-parts":[["2006",7]]}}}],"schema":"https://github.com/citation-style-language/schema/raw/master/csl-citation.json"}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[214]</w:t>
            </w:r>
            <w:r w:rsidRPr="004E1B7B">
              <w:rPr>
                <w:rFonts w:ascii="Arial" w:eastAsia="Calibri" w:hAnsi="Arial" w:cs="Arial"/>
                <w:color w:val="000000"/>
                <w:sz w:val="20"/>
                <w:szCs w:val="20"/>
              </w:rPr>
              <w:fldChar w:fldCharType="end"/>
            </w:r>
          </w:p>
        </w:tc>
        <w:tc>
          <w:tcPr>
            <w:tcW w:w="720" w:type="dxa"/>
            <w:vAlign w:val="center"/>
          </w:tcPr>
          <w:p w14:paraId="0841C943"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2006</w:t>
            </w:r>
          </w:p>
        </w:tc>
        <w:tc>
          <w:tcPr>
            <w:tcW w:w="1620" w:type="dxa"/>
            <w:vAlign w:val="center"/>
          </w:tcPr>
          <w:p w14:paraId="5ED2B494"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5466762B"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48</w:t>
            </w:r>
          </w:p>
        </w:tc>
        <w:tc>
          <w:tcPr>
            <w:tcW w:w="3330" w:type="dxa"/>
            <w:noWrap/>
            <w:vAlign w:val="center"/>
            <w:hideMark/>
          </w:tcPr>
          <w:p w14:paraId="79D038BE"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17195037" w14:textId="77777777" w:rsidTr="00C25C2D">
        <w:trPr>
          <w:trHeight w:val="300"/>
        </w:trPr>
        <w:tc>
          <w:tcPr>
            <w:tcW w:w="2335" w:type="dxa"/>
            <w:noWrap/>
            <w:vAlign w:val="center"/>
            <w:hideMark/>
          </w:tcPr>
          <w:p w14:paraId="46079A5E" w14:textId="76B475B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Barwick</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a2h4h63m0","properties":{"formattedCitation":"[74]","plainCitation":"[74]"},"citationItems":[{"id":3606,"uris":["http://zotero.org/users/1562642/items/XS2VZPXV"],"uri":["http://zotero.org/users/1562642/items/XS2VZPXV"],"itemData":{"id":3606,"type":"article-journal","title":"EEG correlates of fatigue during administration of a neuropsychological test battery","container-title":"Clinical Neurophysiology","page":"278-284","volume":"123","issue":"2","source":"EBSCOhost","archive_location":"2012-01602-034","abstract":"Objective: Mental fatigue, a poorly understood symptom of sports-related concussion, ideally requires assessment across multiple modalities. Our study aimed to examine mental fatigue effects among 10 neurologically normal, athletically active students undergoing typical concussion testing. It is our intention to ultimately address the question whether fatigue effects due to mild traumatic brain injury (mTBI) may become confounded with fatigue effects due to testing effort. Methods: Fourteen athletically active and neurologically normal volunteers were initially recruited from Penn State University. Self-reported fatigue, neuropsychological performance, and electroencephalographic (EEG) activity were measured throughout the whole testing duration. EEG measures in frequency domain (e.g., relative power of theta, alpha, and beta bands) were examined over the course of neuropsychological (NP) test administration. Results: Predicted fatigue effects over the course of testing included: (a) increased self-reported fatigue; (b) increased errors on the Stroop Interference Test; (c) significantly increased relative power of theta activity during the Stroop Interference Test in frontal–central and parietal regions; and (d) migration of alpha activation from the occipital to anterior (left parietal and pre-central) regions during the Stroop Interference task administered at the beginning compared with the end of testing. Conclusions: Results supported predictions related to subjective fatigue and cognitive performance and offered partial support for predictions related to EEG activation patterns over the course of administering the NP testing. Significance: Neurologically intact and athletically active college students demonstrate effects related to fatigue after undergoing a typical sports concussion assessment battery, including an increase in subjectively experienced fatigue, a decrease in cognitive task performance accuracy and associated modulations in EEG activity. This finding should be considered by clinical practitioners while evaluating the symptoms of concussion and making a decision regarding the return-to-sport participation. (PsycINFO Database Record (c) 2015 APA, all rights reserved). (journal abstract)","DOI":"10.1016/j.clinph.2011.06.027","ISSN":"1388-2457","journalAbbreviation":"Clinical Neurophysiology","author":[{"family":"Barwick","given":"Fiona"},{"family":"Arnett","given":"Peter"},{"family":"Slobounov","given":"Semyon"}],"issued":{"date-parts":[["2012",2]]}}}],"schema":"https://github.com/citation-style-language/schema/raw/master/csl-citation.json"}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[74]</w:t>
            </w:r>
            <w:r w:rsidRPr="004E1B7B">
              <w:rPr>
                <w:rFonts w:ascii="Arial" w:eastAsia="Calibri" w:hAnsi="Arial" w:cs="Arial"/>
                <w:color w:val="000000"/>
                <w:sz w:val="20"/>
                <w:szCs w:val="20"/>
              </w:rPr>
              <w:fldChar w:fldCharType="end"/>
            </w:r>
          </w:p>
        </w:tc>
        <w:tc>
          <w:tcPr>
            <w:tcW w:w="720" w:type="dxa"/>
            <w:vAlign w:val="center"/>
          </w:tcPr>
          <w:p w14:paraId="2CB9E403"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2012</w:t>
            </w:r>
          </w:p>
        </w:tc>
        <w:tc>
          <w:tcPr>
            <w:tcW w:w="1620" w:type="dxa"/>
            <w:vAlign w:val="center"/>
          </w:tcPr>
          <w:p w14:paraId="726D1516"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5DCEF091"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14</w:t>
            </w:r>
          </w:p>
        </w:tc>
        <w:tc>
          <w:tcPr>
            <w:tcW w:w="3330" w:type="dxa"/>
            <w:noWrap/>
            <w:vAlign w:val="center"/>
            <w:hideMark/>
          </w:tcPr>
          <w:p w14:paraId="66EFC304"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520685C5" w14:textId="77777777" w:rsidTr="00C25C2D">
        <w:trPr>
          <w:trHeight w:val="300"/>
        </w:trPr>
        <w:tc>
          <w:tcPr>
            <w:tcW w:w="2335" w:type="dxa"/>
            <w:noWrap/>
            <w:vAlign w:val="center"/>
            <w:hideMark/>
          </w:tcPr>
          <w:p w14:paraId="412706B4" w14:textId="17CE1A4C"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lastRenderedPageBreak/>
              <w:t xml:space="preserve">Barwood &amp; Murdoch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14918ot03u","properties":{"formattedCitation":"[75]","plainCitation":"[75]"},"citationItems":[{"id":4342,"uris":["http://zotero.org/users/1562642/items/9UUJZ7G4"],"uri":["http://zotero.org/users/1562642/items/9UUJZ7G4"],"itemData":{"id":4342,"type":"article-journal","title":"Unravelling the influence of mild traumatic brain injury (MTBI) on cognitive-linguistic processing: A comparative group analysis","container-title":"Brain Injury","page":"671-676","volume":"27","issue":"6","source":"EBSCOhost","archive_location":"2013-17202-005","abstract":"Background: Cognitive-linguistic deficits often accompany traumatic brain injury (TBI) and can negatively impact communicative competency. The linguistic sequelae underpinning mild TBI (MTBI) remain largely unexplored in contemporary literature. Objectives: The present research methods aim to provide group evidence pertaining to the influence of MTBI on linguistic and higher-level language processing. Extrapolating on the findings of recent case reports, it is hypothesized that performance of the MTBI patients will be significantly reduced compared to normal controls performance on the employed high-level linguistic tasks. Methods: Sixteen patients with MTBI and 16 age- and education-matched normal control participants were assessed using a comprehensive battery of cognitive-linguistic assessments. Results: The results demonstrated statistically significant differences between MTBI and normal control group performance across a number of higher-level linguistic, general cognitive and general language tasks. MTBI group performance was significantly lower than the normal control group on tasks requiring complex lexical semantic operations and memory demands, including: Recall, organization, making inferences, naming and perception/discrimination. Conclusions: These outcomes confer that post-MTBI, cognitive, high-level language and isolated general language performance (e.g. naming) is significantly reduced in MTBI patients, compared to normal controls. Furthermore, the detailed cognitive-linguistic profile offered provides a necessary direction for the identification of areas of linguistic decline in MTBI and targets for therapeutic intervention of impaired cognitive-linguistic processes to ultimately improve communicative outcomes in MTBI. (PsycINFO Database Record (c) 2015 APA, all rights reserved). (journal abstract)","DOI":"10.3109/02699052.2013.775500","ISSN":"0269-9052","shortTitle":"Unravelling the influence of mild traumatic brain injury (MTBI) on cognitive-linguistic processing","journalAbbreviation":"Brain Injury","author":[{"family":"Barwood","given":"Caroline H. S."},{"family":"Murdoch","given":"Bruce E."}],"issued":{"date-parts":[["2013",6]]}}}],"schema":"https://github.com/citation-style-language/schema/raw/master/csl-citation.json"}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[75]</w:t>
            </w:r>
            <w:r w:rsidRPr="004E1B7B">
              <w:rPr>
                <w:rFonts w:ascii="Arial" w:eastAsia="Calibri" w:hAnsi="Arial" w:cs="Arial"/>
                <w:color w:val="000000"/>
                <w:sz w:val="20"/>
                <w:szCs w:val="20"/>
              </w:rPr>
              <w:fldChar w:fldCharType="end"/>
            </w:r>
          </w:p>
        </w:tc>
        <w:tc>
          <w:tcPr>
            <w:tcW w:w="720" w:type="dxa"/>
            <w:vAlign w:val="center"/>
          </w:tcPr>
          <w:p w14:paraId="1138EE20"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2013</w:t>
            </w:r>
          </w:p>
        </w:tc>
        <w:tc>
          <w:tcPr>
            <w:tcW w:w="1620" w:type="dxa"/>
            <w:vAlign w:val="center"/>
          </w:tcPr>
          <w:p w14:paraId="50140715"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Australia</w:t>
            </w:r>
          </w:p>
        </w:tc>
        <w:tc>
          <w:tcPr>
            <w:tcW w:w="1350" w:type="dxa"/>
            <w:noWrap/>
            <w:vAlign w:val="center"/>
            <w:hideMark/>
          </w:tcPr>
          <w:p w14:paraId="2B609915"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32</w:t>
            </w:r>
          </w:p>
        </w:tc>
        <w:tc>
          <w:tcPr>
            <w:tcW w:w="3330" w:type="dxa"/>
            <w:noWrap/>
            <w:vAlign w:val="center"/>
            <w:hideMark/>
          </w:tcPr>
          <w:p w14:paraId="33DD760C"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65122478" w14:textId="77777777" w:rsidTr="00C25C2D">
        <w:trPr>
          <w:trHeight w:val="300"/>
        </w:trPr>
        <w:tc>
          <w:tcPr>
            <w:tcW w:w="2335" w:type="dxa"/>
            <w:noWrap/>
            <w:vAlign w:val="center"/>
            <w:hideMark/>
          </w:tcPr>
          <w:p w14:paraId="5F46C77B" w14:textId="23AC45B4"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Beaupré</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282lreo6ev","properties":{"formattedCitation":"[215]","plainCitation":"[215]"},"citationItems":[{"id":4340,"uris":["http://zotero.org/users/1562642/items/TSPUHSTC"],"uri":["http://zotero.org/users/1562642/items/TSPUHSTC"],"itemData":{"id":4340,"type":"article-journal","title":"The association between pain-related variables, emotional factors, and attentional functioning following mild traumatic brain injury","container-title":"Rehabilitation Research &amp; Practice","page":"1-10","source":"EBSCOhost","abstract":"This study examined how MTBI concomitants such as pain variables, depression, and anxiety were related to attentional functioning at different stages of recovery. Participants having sustained a MTBI who were in the earlier phase of recovery showed, compared to controls, slower reaction times and larger intra-individual variability on a Computerized Pictorial Stroop Task (CPST). They also reported more post-concussion symptoms, pain intensity and disability, whereas MTBI participants who were in the later phase of recovery presented a higher rate of post-concussive symptoms and somewhat higher pain intensity/disability. MTBI participants' scores on the cognitive items of the post-concussion symptoms scale were positively correlated with reaction times on the CPST, while pain intensity/disability levels were negatively correlated with standard attention measures. Results indicate that obtaining response times and intra-individual variability measures using tests such as the CPST represents an effective means for measuring recovery of attentional function, and that pain intensity/disability should be systematically assessed after a MTBI.","DOI":"10.1155/2012/924692","ISSN":"20902867","journalAbbreviation":"Rehabilitation Research &amp; Practice","author":[{"family":"Beaupré","given":"Michelle"},{"family":"De Guise","given":"Élaine"},{"family":"McKerral","given":"Michelle"}],"issued":{"date-parts":[["2012",1]]}}}],"schema":"https://github.com/citation-style-language/schema/raw/master/csl-citation.json"}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[215]</w:t>
            </w:r>
            <w:r w:rsidRPr="004E1B7B">
              <w:rPr>
                <w:rFonts w:ascii="Arial" w:eastAsia="Calibri" w:hAnsi="Arial" w:cs="Arial"/>
                <w:color w:val="000000"/>
                <w:sz w:val="20"/>
                <w:szCs w:val="20"/>
              </w:rPr>
              <w:fldChar w:fldCharType="end"/>
            </w:r>
          </w:p>
        </w:tc>
        <w:tc>
          <w:tcPr>
            <w:tcW w:w="720" w:type="dxa"/>
            <w:vAlign w:val="center"/>
          </w:tcPr>
          <w:p w14:paraId="395FAF9F"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2012</w:t>
            </w:r>
          </w:p>
        </w:tc>
        <w:tc>
          <w:tcPr>
            <w:tcW w:w="1620" w:type="dxa"/>
            <w:vAlign w:val="center"/>
          </w:tcPr>
          <w:p w14:paraId="26E13CDB"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Canada</w:t>
            </w:r>
          </w:p>
        </w:tc>
        <w:tc>
          <w:tcPr>
            <w:tcW w:w="1350" w:type="dxa"/>
            <w:noWrap/>
            <w:vAlign w:val="center"/>
            <w:hideMark/>
          </w:tcPr>
          <w:p w14:paraId="29E86C16"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47</w:t>
            </w:r>
          </w:p>
        </w:tc>
        <w:tc>
          <w:tcPr>
            <w:tcW w:w="3330" w:type="dxa"/>
            <w:noWrap/>
            <w:vAlign w:val="center"/>
            <w:hideMark/>
          </w:tcPr>
          <w:p w14:paraId="54874941"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French, 100</w:t>
            </w:r>
          </w:p>
        </w:tc>
      </w:tr>
      <w:tr w:rsidR="006D34E3" w:rsidRPr="004E1B7B" w14:paraId="6BA66019" w14:textId="77777777" w:rsidTr="00C25C2D">
        <w:trPr>
          <w:trHeight w:val="300"/>
        </w:trPr>
        <w:tc>
          <w:tcPr>
            <w:tcW w:w="2335" w:type="dxa"/>
            <w:noWrap/>
            <w:vAlign w:val="center"/>
            <w:hideMark/>
          </w:tcPr>
          <w:p w14:paraId="040DF1FB" w14:textId="46DE532E"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Bernstein</w:t>
            </w:r>
            <w:r w:rsidRPr="004E1B7B">
              <w:rPr>
                <w:rFonts w:ascii="Arial" w:eastAsia="Calibri" w:hAnsi="Arial" w:cs="Arial"/>
                <w:sz w:val="20"/>
                <w:szCs w:val="20"/>
              </w:rPr>
              <w:t xml:space="preserve"> et al.</w:t>
            </w:r>
            <w:r w:rsidRPr="004E1B7B">
              <w:rPr>
                <w:rFonts w:ascii="Arial" w:eastAsia="Calibri" w:hAnsi="Arial" w:cs="Arial"/>
                <w:color w:val="000000"/>
                <w:sz w:val="20"/>
                <w:szCs w:val="20"/>
              </w:rPr>
              <w:t xml:space="preserve">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mj1suho33","properties":{"formattedCitation":"[216]","plainCitation":"[216]"},"citationItems":[{"id":4337,"uris":["http://zotero.org/users/1562642/items/FAE4FMCS"],"uri":["http://zotero.org/users/1562642/items/FAE4FMCS"],"itemData":{"id":4337,"type":"article-journal","title":"The King-Devick test: An indicator of longer-term cognitive effects post-concussion","container-title":"Acta Neuropsychologica","page":"229-236","volume":"13","issue":"3","source":"EBSCOhost","archive_location":"2015-56842-002","abstract":"Background: The King-Devick test (K-D) was introduced in 2011 as a quick, easy and cost-effective way to screen for a concussion. Relying on differences in visual scanning between a baseline and post-injury examination to discern a concussion, the test has been found to be sensitive to concussions immediately (within minutes) following injury. The aim of this paper was to determine whether the K-D is sensitive to residual effects of a concussion. Material/ Methods: Performance on the K-D was compared in a sample of 13 subjects tested 1-60 days after a concussion and 17 matched non-concussed controls. We also compared subjects’ performances on standard neuropsychological measures of convergent validity (attention, working memory and processing speed) and discriminant validity (IQ and motor speed). Results: Consistent with hypotheses, concussed subjects performed worse on the K-D than non-concussed subjects. K-D performance was correlated with tests that measured attention and processing speed, but was unrelated to estimated IQ. There was a trend for subjects with a prior history of concussion to perform worse on the K-D than subjects for whom this was their first concussion. Conclusions: These results provide initial support for convergent and criterion validity of the K-D as a measure of attention and processing speed that is sensitive to persisting effects of concussion. (PsycINFO Database Record (c) 2016 APA, all rights reserved). (journal abstract)","ISSN":"1730-7503","shortTitle":"The King-Devick test","journalAbbreviation":"Acta Neuropsychologica","author":[{"family":"Bernstein","given":"John P. K."},{"family":"Mitchell","given":"Laura S."},{"family":"Bazarian","given":"Jeffrey J."},{"family":"Langfitt","given":"John T."}],"issued":{"date-parts":[["2015"]]}}}],"schema":"https://github.com/citation-style-language/schema/raw/master/csl-citation.json"}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[216]</w:t>
            </w:r>
            <w:r w:rsidRPr="004E1B7B">
              <w:rPr>
                <w:rFonts w:ascii="Arial" w:eastAsia="Calibri" w:hAnsi="Arial" w:cs="Arial"/>
                <w:color w:val="000000"/>
                <w:sz w:val="20"/>
                <w:szCs w:val="20"/>
              </w:rPr>
              <w:fldChar w:fldCharType="end"/>
            </w:r>
          </w:p>
        </w:tc>
        <w:tc>
          <w:tcPr>
            <w:tcW w:w="720" w:type="dxa"/>
            <w:vAlign w:val="center"/>
          </w:tcPr>
          <w:p w14:paraId="2608CA41"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2015</w:t>
            </w:r>
          </w:p>
        </w:tc>
        <w:tc>
          <w:tcPr>
            <w:tcW w:w="1620" w:type="dxa"/>
            <w:vAlign w:val="center"/>
          </w:tcPr>
          <w:p w14:paraId="3A43EF90"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5B4A39E2"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30</w:t>
            </w:r>
          </w:p>
        </w:tc>
        <w:tc>
          <w:tcPr>
            <w:tcW w:w="3330" w:type="dxa"/>
            <w:noWrap/>
            <w:vAlign w:val="center"/>
            <w:hideMark/>
          </w:tcPr>
          <w:p w14:paraId="499B7362"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7AB80F63" w14:textId="77777777" w:rsidTr="00C25C2D">
        <w:trPr>
          <w:trHeight w:val="300"/>
        </w:trPr>
        <w:tc>
          <w:tcPr>
            <w:tcW w:w="2335" w:type="dxa"/>
            <w:noWrap/>
            <w:vAlign w:val="center"/>
            <w:hideMark/>
          </w:tcPr>
          <w:p w14:paraId="68C195B1" w14:textId="3B62A52D"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Blake</w:t>
            </w:r>
            <w:r w:rsidRPr="004E1B7B">
              <w:rPr>
                <w:rFonts w:ascii="Arial" w:eastAsia="Calibri" w:hAnsi="Arial" w:cs="Arial"/>
                <w:sz w:val="20"/>
                <w:szCs w:val="20"/>
              </w:rPr>
              <w:t xml:space="preserve"> et al.</w:t>
            </w:r>
            <w:r w:rsidRPr="004E1B7B">
              <w:rPr>
                <w:rFonts w:ascii="Arial" w:eastAsia="Calibri" w:hAnsi="Arial" w:cs="Arial"/>
                <w:color w:val="000000"/>
                <w:sz w:val="20"/>
                <w:szCs w:val="20"/>
              </w:rPr>
              <w:t xml:space="preserve">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lnefgfvqo","properties":{"formattedCitation":"[60]","plainCitation":"[60]"},"citationItems":[{"id":4333,"uris":["http://zotero.org/users/1562642/items/F689A7AU"],"uri":["http://zotero.org/users/1562642/items/F689A7AU"],"itemData":{"id":4333,"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[60]</w:t>
            </w:r>
            <w:r w:rsidRPr="004E1B7B">
              <w:rPr>
                <w:rFonts w:ascii="Arial" w:eastAsia="Calibri" w:hAnsi="Arial" w:cs="Arial"/>
                <w:color w:val="000000"/>
                <w:sz w:val="20"/>
                <w:szCs w:val="20"/>
              </w:rPr>
              <w:fldChar w:fldCharType="end"/>
            </w:r>
          </w:p>
        </w:tc>
        <w:tc>
          <w:tcPr>
            <w:tcW w:w="720" w:type="dxa"/>
            <w:vAlign w:val="center"/>
          </w:tcPr>
          <w:p w14:paraId="659895D1"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2015</w:t>
            </w:r>
          </w:p>
        </w:tc>
        <w:tc>
          <w:tcPr>
            <w:tcW w:w="1620" w:type="dxa"/>
            <w:vAlign w:val="center"/>
          </w:tcPr>
          <w:p w14:paraId="29B8700F"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23AFAFF7"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60</w:t>
            </w:r>
          </w:p>
        </w:tc>
        <w:tc>
          <w:tcPr>
            <w:tcW w:w="3330" w:type="dxa"/>
            <w:noWrap/>
            <w:vAlign w:val="center"/>
            <w:hideMark/>
          </w:tcPr>
          <w:p w14:paraId="25FE5945"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Spanish Preferred, 63.33</w:t>
            </w:r>
          </w:p>
          <w:p w14:paraId="29B36AEF"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Preferred, 26.67</w:t>
            </w:r>
          </w:p>
          <w:p w14:paraId="631A1582"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or Spanish Preferred, 10</w:t>
            </w:r>
          </w:p>
        </w:tc>
      </w:tr>
      <w:tr w:rsidR="006D34E3" w:rsidRPr="004E1B7B" w14:paraId="349F6F2D" w14:textId="77777777" w:rsidTr="00C25C2D">
        <w:trPr>
          <w:trHeight w:val="300"/>
        </w:trPr>
        <w:tc>
          <w:tcPr>
            <w:tcW w:w="2335" w:type="dxa"/>
            <w:noWrap/>
            <w:vAlign w:val="center"/>
            <w:hideMark/>
          </w:tcPr>
          <w:p w14:paraId="02335024" w14:textId="71DE601E"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Blanchet</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27t0tegpsq","properties":{"formattedCitation":"[217]","plainCitation":"[217]"},"citationItems":[{"id":4332,"uris":["http://zotero.org/users/1562642/items/TQ8X9VFF"],"uri":["http://zotero.org/users/1562642/items/TQ8X9VFF"],"itemData":{"id":4332,"type":"article-journal","title":"Impact of divided attention during verbal learning in young adults following mild traumatic brain injury","container-title":"Brain Injury","page":"111-122","volume":"23","issue":"2","source":"EBSCOhost","archive_location":"2009-01743-005","abstract":"Primary objective: The goal of the present study was to assess the impact of mild traumatic brain injury (MTBI) on episodic memory performance in relation to attentional and executive control processes in young adults. Research design/methods: A verbal memory paradigm manipulating attentional load (full attention or divided attention) and semantic congruency between pairs of category-target words during encoding was administrated to 13 individuals with MTBI and 12 normal control participants. Environmental supports during retrieval (free recall, cued recall and recognition modes) were also manipulated. Main outcomes and results: Results show that recall performances of individuals with MTBI were similar to those of controls when words were encoded under full attention. In contrast, individuals with MTBI performed worse than control participants when encoding under divided attention, whatever the semantic link between pairs of words. Conclusions: By using a sensitive test, one was able to objectively measure subtle impairments in memory performance, suggesting a diminished availability of attentional resources after MTBI. Young adults' learning of verbal material under divided attention might be compromised by the reduction of cognitive resources following MTBI. These findings are also discussed in light of different factors that can influence cognitive performance. (PsycINFO Database Record (c) 2015 APA, all rights reserved). (journal abstract)","DOI":"10.1080/02699050802649688","ISSN":"0269-9052","journalAbbreviation":"Brain Injury","author":[{"family":"Blanchet","given":"Sophie"},{"family":"Paradis-Giroux","given":"Andrée-Anne"},{"family":"Pépin","given":"Michel"},{"family":"McKerral","given":"Michelle"}],"issued":{"date-parts":[["2009",2]]}}}],"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[217]</w:t>
            </w:r>
            <w:r w:rsidRPr="004E1B7B">
              <w:rPr>
                <w:rFonts w:ascii="Arial" w:eastAsia="Calibri" w:hAnsi="Arial" w:cs="Arial"/>
                <w:color w:val="000000"/>
                <w:sz w:val="20"/>
                <w:szCs w:val="20"/>
              </w:rPr>
              <w:fldChar w:fldCharType="end"/>
            </w:r>
          </w:p>
        </w:tc>
        <w:tc>
          <w:tcPr>
            <w:tcW w:w="720" w:type="dxa"/>
            <w:vAlign w:val="center"/>
          </w:tcPr>
          <w:p w14:paraId="05961C45"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2009</w:t>
            </w:r>
          </w:p>
        </w:tc>
        <w:tc>
          <w:tcPr>
            <w:tcW w:w="1620" w:type="dxa"/>
            <w:vAlign w:val="center"/>
          </w:tcPr>
          <w:p w14:paraId="6AC73678"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Canada</w:t>
            </w:r>
          </w:p>
        </w:tc>
        <w:tc>
          <w:tcPr>
            <w:tcW w:w="1350" w:type="dxa"/>
            <w:noWrap/>
            <w:vAlign w:val="center"/>
            <w:hideMark/>
          </w:tcPr>
          <w:p w14:paraId="77817B4A"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25</w:t>
            </w:r>
          </w:p>
        </w:tc>
        <w:tc>
          <w:tcPr>
            <w:tcW w:w="3330" w:type="dxa"/>
            <w:noWrap/>
            <w:vAlign w:val="center"/>
            <w:hideMark/>
          </w:tcPr>
          <w:p w14:paraId="3D63B18E"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French, 100</w:t>
            </w:r>
          </w:p>
        </w:tc>
      </w:tr>
      <w:tr w:rsidR="006D34E3" w:rsidRPr="004E1B7B" w14:paraId="628DE26F" w14:textId="77777777" w:rsidTr="00C25C2D">
        <w:trPr>
          <w:trHeight w:val="300"/>
        </w:trPr>
        <w:tc>
          <w:tcPr>
            <w:tcW w:w="2335" w:type="dxa"/>
            <w:noWrap/>
            <w:vAlign w:val="center"/>
            <w:hideMark/>
          </w:tcPr>
          <w:p w14:paraId="6378DBF9" w14:textId="50734285"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Blyth</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h8vnf5jof","properties":{"formattedCitation":"[218]","plainCitation":"[218]"},"citationItems":[{"id":4139,"uris":["http://zotero.org/users/1562642/items/7JUM3Q2M"],"uri":["http://zotero.org/users/1562642/items/7JUM3Q2M"],"itemData":{"id":4139,"type":"article-journal","title":"A comparison of two assessments of high level cognitive communication disorders in mild traumatic brain injury","container-title":"Brain Injury","page":"234-240","volume":"26","issue":"3","source":"EBSCOhost","archive_location":"2012-05715-004","abstract":"Primary objectives: Individuals with traumatic brain injury (TBI) frequently encounter cognitive communication disorders. Deficits can be subtle but can seriously influence an individual’s ability to achieve life goals. Feedback from rehabilitation facilities indicated that high level cognitive communication disorders are not consistently identified in the acute setting. This study aimed to compare the cognitive communication results from two screening assessments, the Cognistat and the Cognitive Linguistic Quick Test (CLQT), in participants with a mild traumatic brain injury and to relate these findings to a range of prognostic indicators. Methods: Eighty-three adults post-TBI (16–81 years; 79.5% males) were recruited at an acute trauma centre. The language components of the two tests were analysed. Main outcomes and results: The CLQT identified more participants with an impairment in language than the Cognistat, 19.3% compared to 1.2% ( p &lt; 0.001). No clinical variables relating to the participants’ brain injury were found to be associated with language impairment. Conclusions: This study found that the CLQT identified more individuals with high level cognitive communication deficits than the Cognistat in the acute setting. (PsycINFO Database Record (c) 2015 APA, all rights reserved). (journal abstract)","DOI":"10.3109/02699052.2012.654587","ISSN":"0269-9052","journalAbbreviation":"Brain Injury","author":[{"family":"Blyth","given":"Tanya"},{"family":"Scott","given":"Amanda"},{"family":"Bond","given":"Annabelle"},{"family":"Paul","given":"Eldho"}],"issued":{"date-parts":[["2012",3]]}}}],"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[218]</w:t>
            </w:r>
            <w:r w:rsidRPr="004E1B7B">
              <w:rPr>
                <w:rFonts w:ascii="Arial" w:eastAsia="Calibri" w:hAnsi="Arial" w:cs="Arial"/>
                <w:color w:val="000000"/>
                <w:sz w:val="20"/>
                <w:szCs w:val="20"/>
              </w:rPr>
              <w:fldChar w:fldCharType="end"/>
            </w:r>
          </w:p>
        </w:tc>
        <w:tc>
          <w:tcPr>
            <w:tcW w:w="720" w:type="dxa"/>
            <w:vAlign w:val="center"/>
          </w:tcPr>
          <w:p w14:paraId="2E9BDC5D"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2012</w:t>
            </w:r>
          </w:p>
        </w:tc>
        <w:tc>
          <w:tcPr>
            <w:tcW w:w="1620" w:type="dxa"/>
            <w:vAlign w:val="center"/>
          </w:tcPr>
          <w:p w14:paraId="2C61ADC2"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Australia</w:t>
            </w:r>
          </w:p>
        </w:tc>
        <w:tc>
          <w:tcPr>
            <w:tcW w:w="1350" w:type="dxa"/>
            <w:noWrap/>
            <w:vAlign w:val="center"/>
            <w:hideMark/>
          </w:tcPr>
          <w:p w14:paraId="3A53BA60"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83</w:t>
            </w:r>
          </w:p>
        </w:tc>
        <w:tc>
          <w:tcPr>
            <w:tcW w:w="3330" w:type="dxa"/>
            <w:noWrap/>
            <w:vAlign w:val="center"/>
            <w:hideMark/>
          </w:tcPr>
          <w:p w14:paraId="3921D8FB"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79AEFF2F" w14:textId="77777777" w:rsidTr="00C25C2D">
        <w:trPr>
          <w:trHeight w:val="300"/>
        </w:trPr>
        <w:tc>
          <w:tcPr>
            <w:tcW w:w="2335" w:type="dxa"/>
            <w:noWrap/>
            <w:vAlign w:val="center"/>
            <w:hideMark/>
          </w:tcPr>
          <w:p w14:paraId="7834A093" w14:textId="0BF5BD3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Boake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de363q84t","properties":{"formattedCitation":"[79]","plainCitation":"[79]"},"citationItems":[{"id":3601,"uris":["http://zotero.org/users/1562642/items/2DFPGPBR"],"uri":["http://zotero.org/users/1562642/items/2DFPGPBR"],"itemData":{"id":3601,"type":"article-journal","title":"Limited agreement between criteria-based diagnoses of postconcussional syndrome","container-title":"The Journal of Neuropsychiatry and Clinical Neurosciences","page":"493-499","volume":"16","issue":"4","source":"EBSCOhost","archive_location":"2004-22315-013","abstract":"The objectives of this study were to compare diagnoses of postconcussional syndrome between the International Classification of Diseases, 10th revision (ICD-10) and Diagnostic and Statistical Manual of Mental Disorders, 4th ed. (DSM-IV). The patient sample was comprised of 178 adults with mild-moderate traumatic brain injury (TBI). The study design was inception cohort, and the main outcome measure was a structured interview 3 months after injury. The results were that, despite concordance of DSM-IV and ICD-10 symptom criteria (kappa - 0.73), agreement between overall DSM-IV and ICD-10 diagnoses was slight (kappa = 0.13) because fewer patients met the DSM-IV cognitive deficit and clinical significance criteria. Agreement between DSM-IV postconcussional disorder and ICD-10 postconcussional syndrome appears limited by different prevalences and thresholds. (PsycINFO Database Record (c) 2015 APA, all rights reserved). (journal abstract)","DOI":"10.1176/appi.neuropsych.16.4.493","ISSN":"0895-0172","journalAbbreviation":"The Journal of Neuropsychiatry and Clinical Neurosciences","author":[{"family":"Boake","given":"Corwin"},{"family":"McCauley","given":"Stephen R."},{"family":"Levin","given":"Harvey S."},{"family":"Contant","given":"Charles F."},{"family":"Song","given":"James X."},{"family":"Brown","given":"Sharon A."},{"family":"Goodman","given":"Heather S."},{"family":"Brundage","given":"Susan I."},{"family":"Diaz-Marchan","given":"Pedro J."},{"family":"Merritt","given":"Shirley G."}],"issued":{"date-parts":[["2004"]],"season":"Fal"}}}],"schema":"https://github.com/citation-style-language/schema/raw/master/csl-citation.json"}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[79]</w:t>
            </w:r>
            <w:r w:rsidRPr="004E1B7B">
              <w:rPr>
                <w:rFonts w:ascii="Arial" w:eastAsia="Calibri" w:hAnsi="Arial" w:cs="Arial"/>
                <w:color w:val="000000"/>
                <w:sz w:val="20"/>
                <w:szCs w:val="20"/>
              </w:rPr>
              <w:fldChar w:fldCharType="end"/>
            </w:r>
          </w:p>
        </w:tc>
        <w:tc>
          <w:tcPr>
            <w:tcW w:w="720" w:type="dxa"/>
            <w:vAlign w:val="center"/>
          </w:tcPr>
          <w:p w14:paraId="160128F5"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2004</w:t>
            </w:r>
          </w:p>
        </w:tc>
        <w:tc>
          <w:tcPr>
            <w:tcW w:w="1620" w:type="dxa"/>
            <w:vAlign w:val="center"/>
          </w:tcPr>
          <w:p w14:paraId="458CF4BA"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4B95667A"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448</w:t>
            </w:r>
          </w:p>
        </w:tc>
        <w:tc>
          <w:tcPr>
            <w:tcW w:w="3330" w:type="dxa"/>
            <w:noWrap/>
            <w:vAlign w:val="center"/>
            <w:hideMark/>
          </w:tcPr>
          <w:p w14:paraId="3D89272B"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62.72</w:t>
            </w:r>
          </w:p>
          <w:p w14:paraId="51B07616"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Spanish, 37.28</w:t>
            </w:r>
          </w:p>
        </w:tc>
      </w:tr>
      <w:tr w:rsidR="006D34E3" w:rsidRPr="004E1B7B" w14:paraId="2BA9EE79" w14:textId="77777777" w:rsidTr="00C25C2D">
        <w:trPr>
          <w:trHeight w:val="300"/>
        </w:trPr>
        <w:tc>
          <w:tcPr>
            <w:tcW w:w="2335" w:type="dxa"/>
            <w:noWrap/>
            <w:vAlign w:val="center"/>
            <w:hideMark/>
          </w:tcPr>
          <w:p w14:paraId="49809C12" w14:textId="483EED5F"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Bolzenius</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p0hhp2gn5","properties":{"formattedCitation":"[80]","plainCitation":"[80]"},"citationItems":[{"id":4226,"uris":["http://zotero.org/users/1562642/items/QDFTHF7F"],"uri":["http://zotero.org/users/1562642/items/QDFTHF7F"],"itemData":{"id":4226,"type":"article-journal","title":"Cognitive and self-reported psychological outcomes of blast-induced mild traumatic brain injury in veterans: a preliminary study","container-title":"Applied Neuropsychology: Adult","page":"79-87","volume":"22","issue":"2","source":"EBSCOhost","abstract":"The increased use of explosives in combat has resulted in a large number of returning veterans suffering from blast-related mild traumatic brain injury (mTBI) and self-reported complications. It remains unclear whether this increase in self-reported difficulties is unique to the blast mechanism or stressful preinjury environment and whether cognitive-functioning deficits correspond with these difficulties in the postacute phase. This study examined the relationship between cognitive performance and self-reported psychological and somatic symptoms of blast-related mTBI compared with civilian mTBI, independent of comorbid posttraumatic stress disorder (PTSD) symptoms. Twelve veterans with blast-related mTBI were compared to 18 individuals with civilian mTBI on cognitive tests and self-report questionnaires. Univariate analyses failed to reveal differences on any individual cognitive test. Further, veterans reported more psychological and somatic complaints. These self-reported difficulties were not significantly correlated with neuropsychological performance. Overall, preliminary results suggest that in the postacute phase, subjective complaints related to blast-related mTBI do not covary with objective cognitive performance. Additionally, cognitive outcomes from blast-related mTBI were similar to those of civilian forms of mTBI. Future studies should identify the cognitive and self-reported sequelae of blast-related mTBI independent of comorbid PTSD in a larger sample of veterans.","DOI":"10.1080/23279095.2013.845823","ISSN":"09084282","shortTitle":"Cognitive and Self-Reported Psychological Outcomes of Blast-Induced Mild Traumatic Brain Injury in Veterans","journalAbbreviation":"Applied Neuropsychology: Adult","author":[{"family":"Bolzenius","given":"Jacob D."},{"family":"Roskos","given":"P. Tyler"},{"family":"Salminen","given":"Lauren E."},{"family":"Paul","given":"Robert H."},{"family":"Bucholz","given":"Richard D."}],"issued":{"date-parts":[["2015",4,3]]}}}],"schema":"https://github.com/citation-style-language/schema/raw/master/csl-citation.json"}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[80]</w:t>
            </w:r>
            <w:r w:rsidRPr="004E1B7B">
              <w:rPr>
                <w:rFonts w:ascii="Arial" w:eastAsia="Calibri" w:hAnsi="Arial" w:cs="Arial"/>
                <w:color w:val="000000"/>
                <w:sz w:val="20"/>
                <w:szCs w:val="20"/>
              </w:rPr>
              <w:fldChar w:fldCharType="end"/>
            </w:r>
          </w:p>
        </w:tc>
        <w:tc>
          <w:tcPr>
            <w:tcW w:w="720" w:type="dxa"/>
            <w:vAlign w:val="center"/>
          </w:tcPr>
          <w:p w14:paraId="65F02AE4"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2015</w:t>
            </w:r>
          </w:p>
        </w:tc>
        <w:tc>
          <w:tcPr>
            <w:tcW w:w="1620" w:type="dxa"/>
            <w:vAlign w:val="center"/>
          </w:tcPr>
          <w:p w14:paraId="49AA4A30"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24ECF9B7"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30</w:t>
            </w:r>
          </w:p>
        </w:tc>
        <w:tc>
          <w:tcPr>
            <w:tcW w:w="3330" w:type="dxa"/>
            <w:noWrap/>
            <w:vAlign w:val="center"/>
            <w:hideMark/>
          </w:tcPr>
          <w:p w14:paraId="3234B8FF"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722BE8AA" w14:textId="77777777" w:rsidTr="00C25C2D">
        <w:trPr>
          <w:trHeight w:val="300"/>
        </w:trPr>
        <w:tc>
          <w:tcPr>
            <w:tcW w:w="2335" w:type="dxa"/>
            <w:noWrap/>
            <w:vAlign w:val="center"/>
            <w:hideMark/>
          </w:tcPr>
          <w:p w14:paraId="312E57A6" w14:textId="66A4B073"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Borgaro</w:t>
            </w:r>
            <w:r w:rsidRPr="004E1B7B">
              <w:rPr>
                <w:rFonts w:ascii="Arial" w:eastAsia="Calibri" w:hAnsi="Arial" w:cs="Arial"/>
                <w:sz w:val="20"/>
                <w:szCs w:val="20"/>
              </w:rPr>
              <w:t xml:space="preserve"> et al.</w:t>
            </w:r>
            <w:r w:rsidRPr="004E1B7B">
              <w:rPr>
                <w:rFonts w:ascii="Arial" w:eastAsia="Calibri" w:hAnsi="Arial" w:cs="Arial"/>
                <w:color w:val="000000"/>
                <w:sz w:val="20"/>
                <w:szCs w:val="20"/>
              </w:rPr>
              <w:t xml:space="preserve">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7gcmbvb2r","properties":{"formattedCitation":"[219]","plainCitation":"[219]"},"citationItems":[{"id":4230,"uris":["http://zotero.org/users/1562642/items/J4ZH6EE5"],"uri":["http://zotero.org/users/1562642/items/J4ZH6EE5"],"itemData":{"id":4230,"type":"article-journal","title":"Cognitive and affective sequelae in complicated and uncomplicated mild traumatic brain injury","container-title":"Brain Injury","page":"189-198","volume":"17","issue":"3","source":"EBSCOhost","archive_location":"2003-04799-001","abstract":"This study examined cognitive and affective disturbances in patients with complicated (presence of space occupying lesion) vs uncomplicated (absence of space occupying lesion) mild traumatic brain injury (TBI). It was predicted that the complicated group would perform worse in both domains compared to the uncomplicated group. Participants were 28 patients admitted to an inpatient neurorehabilitation unit with mild TBI and assessed within 40 days of their injury. The complicated group (n=14) was matched to the uncomplicated group (n=14) on Glasgow Coma Scale score and compared to 14 normal controls on the BNI Screen for Higher Cerebral Functions (BNIS). The complicated group showed greater cognitive disturbances than the uncomplicated and control groups, while both TBI groups performed worse on affective measures. These findings document the role of affective disturbances in mild TBI. They also highlight the importance of early intervention strategies for improving affective communication in patients with mild TBI. (PsycINFO Database Record (c) 2015 APA, all rights reserved). (journal abstract)","DOI":"10.1080/0269905021000013183","ISSN":"0269-9052","journalAbbreviation":"Brain Injury","author":[{"family":"Borgaro","given":"Susan R."},{"family":"Prigatano","given":"George P."},{"family":"Kwasnica","given":"Christina"},{"family":"Rexer","given":"Jennie L."}],"issued":{"date-parts":[["2003"]]}}}],"schema":"https://github.com/citation-style-language/schema/raw/master/csl-citation.json"}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[219]</w:t>
            </w:r>
            <w:r w:rsidRPr="004E1B7B">
              <w:rPr>
                <w:rFonts w:ascii="Arial" w:eastAsia="Calibri" w:hAnsi="Arial" w:cs="Arial"/>
                <w:color w:val="000000"/>
                <w:sz w:val="20"/>
                <w:szCs w:val="20"/>
              </w:rPr>
              <w:fldChar w:fldCharType="end"/>
            </w:r>
          </w:p>
        </w:tc>
        <w:tc>
          <w:tcPr>
            <w:tcW w:w="720" w:type="dxa"/>
            <w:vAlign w:val="center"/>
          </w:tcPr>
          <w:p w14:paraId="59E53DEA"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2003</w:t>
            </w:r>
          </w:p>
        </w:tc>
        <w:tc>
          <w:tcPr>
            <w:tcW w:w="1620" w:type="dxa"/>
            <w:vAlign w:val="center"/>
          </w:tcPr>
          <w:p w14:paraId="4A852634"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71177DD1"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42</w:t>
            </w:r>
          </w:p>
        </w:tc>
        <w:tc>
          <w:tcPr>
            <w:tcW w:w="3330" w:type="dxa"/>
            <w:noWrap/>
            <w:vAlign w:val="center"/>
            <w:hideMark/>
          </w:tcPr>
          <w:p w14:paraId="2D42AE77"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77BABD27" w14:textId="77777777" w:rsidTr="00C25C2D">
        <w:trPr>
          <w:trHeight w:val="300"/>
        </w:trPr>
        <w:tc>
          <w:tcPr>
            <w:tcW w:w="2335" w:type="dxa"/>
            <w:noWrap/>
            <w:vAlign w:val="center"/>
            <w:hideMark/>
          </w:tcPr>
          <w:p w14:paraId="1989AF02" w14:textId="53D52463"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Broglio</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95c2dtrue","properties":{"formattedCitation":"[220]","plainCitation":"[220]"},"citationItems":[{"id":3890,"uris":["http://zotero.org/users/1562642/items/FB9QM938"],"uri":["http://zotero.org/users/1562642/items/FB9QM938"],"itemData":{"id":3890,"type":"article-journal","title":"Balance performance with a cognitive task: a dual-task testing paradigm","container-title":"Medicine &amp; Science in Sports &amp; Exercise","page":"689-695","volume":"37","issue":"4","source":"EBSCOhost","abstract":"Purpose: Athletic performance demands simultaneous use of cognitive and postural control capabilities. Decrements to both systems have been observed following concussion. This study evaluated a dual-task methodology to establish the tenability of using this testing model in concussed athletes. Methods: Nonconcussed subjects were assessed over 2 d. Subjects were introduced to the task-switching cognitive assessment test and a NeuroCom Smart Balance Master postural control assessment protocol on day 1. In the following session, subjects were evaluated on postural control and cognitive function tests independently (single task), and then concurrently (dual task). Results: Significant improvements were seen in three of the four balance conditions and in three of the four reaction times when the cognitive and balance task were performed simultaneously (P &lt; 0.05). No significant balance by cognitive task interaction was revealed (P &gt; 0.05); however, significant differences existed in reaction time based on stimulus position and increasing balance demands (P &lt; 0.05). Conclusion: Combining the cognitive and balance assessments resulted in healthy subjects showing improved performance when compared with individual task performance. The dual-task methodology brought about systematic changes to reaction time in relation to increasing balance demands. The ability of this protocol to detect changes in postural control or cognitive function following concussive injury requires further study.","ISSN":"01959131","shortTitle":"Balance Performance with a Cognitive Task","journalAbbreviation":"Medicine &amp; Science in Sports &amp; Exercise","author":[{"family":"Broglio","given":"Steven P."},{"family":"Tomporowski","given":"Phillip","suffix":"D."},{"family":"Ferrara","given":"Michael S."}],"issued":{"date-parts":[["2005",4]]}}}],"schema":"https://github.com/citation-style-language/schema/raw/master/csl-citation.json"}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[220]</w:t>
            </w:r>
            <w:r w:rsidRPr="004E1B7B">
              <w:rPr>
                <w:rFonts w:ascii="Arial" w:eastAsia="Calibri" w:hAnsi="Arial" w:cs="Arial"/>
                <w:color w:val="000000"/>
                <w:sz w:val="20"/>
                <w:szCs w:val="20"/>
              </w:rPr>
              <w:fldChar w:fldCharType="end"/>
            </w:r>
          </w:p>
        </w:tc>
        <w:tc>
          <w:tcPr>
            <w:tcW w:w="720" w:type="dxa"/>
            <w:vAlign w:val="center"/>
          </w:tcPr>
          <w:p w14:paraId="520B8CE8"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2005</w:t>
            </w:r>
          </w:p>
        </w:tc>
        <w:tc>
          <w:tcPr>
            <w:tcW w:w="1620" w:type="dxa"/>
            <w:vAlign w:val="center"/>
          </w:tcPr>
          <w:p w14:paraId="20298E6E"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7549C5E2"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w:t>
            </w:r>
          </w:p>
        </w:tc>
        <w:tc>
          <w:tcPr>
            <w:tcW w:w="3330" w:type="dxa"/>
            <w:noWrap/>
            <w:vAlign w:val="center"/>
            <w:hideMark/>
          </w:tcPr>
          <w:p w14:paraId="2A396A96"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43686142" w14:textId="77777777" w:rsidTr="00C25C2D">
        <w:trPr>
          <w:trHeight w:val="300"/>
        </w:trPr>
        <w:tc>
          <w:tcPr>
            <w:tcW w:w="2335" w:type="dxa"/>
            <w:noWrap/>
            <w:vAlign w:val="center"/>
            <w:hideMark/>
          </w:tcPr>
          <w:p w14:paraId="51F77801" w14:textId="7B6080D8"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Brooks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268qk4tphm","properties":{"formattedCitation":"[221]","plainCitation":"[221]"},"citationItems":[{"id":4318,"uris":["http://zotero.org/users/1562642/items/Q4D2QUHZ"],"uri":["http://zotero.org/users/1562642/items/Q4D2QUHZ"],"itemData":{"id":4318,"type":"article-journal","title":"Subjective, but not objective, lingering effects of multiple past concussions in adolescents","container-title":"Journal of Neurotrauma","page":"1469-1475","volume":"30","issue":"17","source":"EBSCOhost","archive_location":"2013-30007-001","abstract":"The existing literature on lingering effects from concussions in children and adolescents is limited and mixed, and there are no clear answers for patients, clinicians, researchers, or policy makers. The purpose of this study was to examine whether there are lingering effects of past concussions in adolescent athletes. Participants in this study included 643 competitive Bantam and Midget hockey players (most elite 20% by division of play) between 13 and 17 years of age (mean age = 15.5, SD = 1.2). Concussion history at baseline assessment was retrospectively documented using a pre-season questionnaire (PSQ), which was completed at home by parents and players in advance of baseline testing. Players with English as a second language, self-reported attention or learning disorders, a concussion within 6 months of baseline, or suspected invalid test profiles were excluded from these analyses. Demographically adjusted standard scores for the five composites/domains and raw symptom ratings from the brief Immediate Post-Concussion Assessment and Cognitive Testing (ImPACT) computerized battery were analyzed. Adolescent athletes with one or two or more prior concussions did not have significantly worse neurocognitive functioning on ImPACT than did those with no previous concussions. There were significantly more symptoms reported in those with two or more prior concussions than in those with no or one prior concussion. Adolescents with multiple previous concussions had higher levels of baseline symptoms, but there were not group differences in neurocognitive functioning using this brief computerized battery. (PsycINFO Database Record (c) 2013 APA, all rights reserved). (journal abstract)","DOI":"10.1089/neu.2012.2720","ISSN":"0897-7151","journalAbbreviation":"Journal of Neurotrauma","author":[{"family":"Brooks","given":"Brian L."},{"family":"McKay","given":"Carly D."},{"family":"Mrazik","given":"Martin"},{"family":"Barlow","given":"Karen M."},{"family":"Meeuwisse","given":"Willem H."},{"family":"Emery","given":"Carolyn A."}],"issued":{"date-parts":[["2013",9]]}}}],"schema":"https://github.com/citation-style-language/schema/raw/master/csl-citation.json"}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[221]</w:t>
            </w:r>
            <w:r w:rsidRPr="004E1B7B">
              <w:rPr>
                <w:rFonts w:ascii="Arial" w:eastAsia="Calibri" w:hAnsi="Arial" w:cs="Arial"/>
                <w:color w:val="000000"/>
                <w:sz w:val="20"/>
                <w:szCs w:val="20"/>
              </w:rPr>
              <w:fldChar w:fldCharType="end"/>
            </w:r>
          </w:p>
        </w:tc>
        <w:tc>
          <w:tcPr>
            <w:tcW w:w="720" w:type="dxa"/>
            <w:vAlign w:val="center"/>
          </w:tcPr>
          <w:p w14:paraId="1DC39B80"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2013</w:t>
            </w:r>
          </w:p>
        </w:tc>
        <w:tc>
          <w:tcPr>
            <w:tcW w:w="1620" w:type="dxa"/>
            <w:vAlign w:val="center"/>
          </w:tcPr>
          <w:p w14:paraId="74314EDF"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Canada</w:t>
            </w:r>
          </w:p>
        </w:tc>
        <w:tc>
          <w:tcPr>
            <w:tcW w:w="1350" w:type="dxa"/>
            <w:noWrap/>
            <w:vAlign w:val="center"/>
            <w:hideMark/>
          </w:tcPr>
          <w:p w14:paraId="22ABA4E5"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616</w:t>
            </w:r>
          </w:p>
        </w:tc>
        <w:tc>
          <w:tcPr>
            <w:tcW w:w="3330" w:type="dxa"/>
            <w:noWrap/>
            <w:vAlign w:val="center"/>
            <w:hideMark/>
          </w:tcPr>
          <w:p w14:paraId="2DE19D9D"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4E19245C" w14:textId="77777777" w:rsidTr="00C25C2D">
        <w:trPr>
          <w:trHeight w:val="300"/>
        </w:trPr>
        <w:tc>
          <w:tcPr>
            <w:tcW w:w="2335" w:type="dxa"/>
            <w:noWrap/>
            <w:vAlign w:val="center"/>
            <w:hideMark/>
          </w:tcPr>
          <w:p w14:paraId="1667F6EC" w14:textId="0B3BB56C"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Brooks</w:t>
            </w:r>
            <w:r w:rsidRPr="004E1B7B">
              <w:rPr>
                <w:rFonts w:ascii="Arial" w:eastAsia="Calibri" w:hAnsi="Arial" w:cs="Arial"/>
                <w:sz w:val="20"/>
                <w:szCs w:val="20"/>
              </w:rPr>
              <w:t xml:space="preserve"> et al.</w:t>
            </w:r>
            <w:r w:rsidRPr="004E1B7B">
              <w:rPr>
                <w:rFonts w:ascii="Arial" w:eastAsia="Calibri" w:hAnsi="Arial" w:cs="Arial"/>
                <w:color w:val="000000"/>
                <w:sz w:val="20"/>
                <w:szCs w:val="20"/>
              </w:rPr>
              <w:t xml:space="preserve">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d5kitq55","properties":{"formattedCitation":"[81]","plainCitation":"[81]"},"citationItems":[{"id":4478,"uris":["http://zotero.org/users/1562642/items/KMFFBKRW"],"uri":["http://zotero.org/users/1562642/items/KMFFBKRW"],"itemData":{"id":4478,"type":"article-journal","title":"Cognition in the emergency department as a predictor of recovery after pediatric mild traumatic brain injury","container-title":"Journal of the International Neuropsychological Society","page":"379-387","volume":"22","issue":"4","source":"EBSCOhost","archive_location":"2016-03688-001","abstract":"Abstract Cognitive abilities can be acutely disrupted in children and adolescents who sustain a mild traumatic brain injury (mTBI), with the potential that these disruptions may be predictive of recovery. The objective of this study was to determine if cognitive abilities in the emergency department (ED) can differentiate and predict poor symptom recovery following a pediatric mTBI. Participants included 77 male and female youth with a mTBI (mean age=13.6; SD=2.6). All participants completed computerized cognitive testing (four subtests from the CNS Vital Signs) when they presented to the ED. Symptom measurement occurred in the ED (for pre-injury), at 7–10 days, 1 month, 2 months, and 3 months post-mTBI using the post-concussion symptom inventory (PCSI). Recovery was determined using reliable change scores for symptom ratings from 28 orthopedic injury controls (mean age=13.9 years; SD=2.1). Significantly worse Reaction Time scores (i.e., rapid information processing) in the ED were found in those who remained symptomatic at 1 month. Performances on the Reaction Time and Cognitive Flexibility domain scores were predictive of symptom outcome at 1 month for youth (above and beyond sex and baseline symptom burden). Youth with low scores on Reaction Time and/or Cognitive Flexibility were nearly 15 times (95%CI=1.8–323.5) more likely to remain symptomatic at 1 month post-mTBI. No significant group differences were found at 7–10 days, 2 months, or 3 months post-injury. Rapid computerized cognitive testing in the ED following a mTBI may help clinicians predict which youth may or may not remain symptomatic at follow-up. (JINS, 2016, 21, 1–9) (PsycINFO Database Record (c) 2016 APA, all rights reserved). (journal abstract)","DOI":"10.1017/S1355617715001368","ISSN":"1355-6177","journalAbbreviation":"Journal of the International Neuropsychological Society","author":[{"family":"Brooks","given":"Brian L."},{"family":"Daya","given":"Hussain"},{"family":"Khan","given":"Samna"},{"family":"Carlson","given":"Helen L."},{"family":"Mikrogianakis","given":"Angelo"},{"family":"Barlow","given":"Karen M."}],"issued":{"date-parts":[["2016"]]}}}],"schema":"https://github.com/citation-style-language/schema/raw/master/csl-citation.json"}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[81]</w:t>
            </w:r>
            <w:r w:rsidRPr="004E1B7B">
              <w:rPr>
                <w:rFonts w:ascii="Arial" w:eastAsia="Calibri" w:hAnsi="Arial" w:cs="Arial"/>
                <w:color w:val="000000"/>
                <w:sz w:val="20"/>
                <w:szCs w:val="20"/>
              </w:rPr>
              <w:fldChar w:fldCharType="end"/>
            </w:r>
          </w:p>
        </w:tc>
        <w:tc>
          <w:tcPr>
            <w:tcW w:w="720" w:type="dxa"/>
            <w:vAlign w:val="center"/>
          </w:tcPr>
          <w:p w14:paraId="2D787C53"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2016</w:t>
            </w:r>
          </w:p>
        </w:tc>
        <w:tc>
          <w:tcPr>
            <w:tcW w:w="1620" w:type="dxa"/>
            <w:vAlign w:val="center"/>
          </w:tcPr>
          <w:p w14:paraId="024645A9"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Canada</w:t>
            </w:r>
          </w:p>
        </w:tc>
        <w:tc>
          <w:tcPr>
            <w:tcW w:w="1350" w:type="dxa"/>
            <w:noWrap/>
            <w:vAlign w:val="center"/>
            <w:hideMark/>
          </w:tcPr>
          <w:p w14:paraId="5CEB1F23"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105</w:t>
            </w:r>
          </w:p>
        </w:tc>
        <w:tc>
          <w:tcPr>
            <w:tcW w:w="3330" w:type="dxa"/>
            <w:noWrap/>
            <w:vAlign w:val="center"/>
            <w:hideMark/>
          </w:tcPr>
          <w:p w14:paraId="43166B24"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5CA5717A" w14:textId="77777777" w:rsidTr="00C25C2D">
        <w:trPr>
          <w:trHeight w:val="300"/>
        </w:trPr>
        <w:tc>
          <w:tcPr>
            <w:tcW w:w="2335" w:type="dxa"/>
            <w:noWrap/>
            <w:vAlign w:val="center"/>
            <w:hideMark/>
          </w:tcPr>
          <w:p w14:paraId="3594C6EC" w14:textId="280704E9"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Brooks</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c0dltsepl","properties":{"formattedCitation":"[222]","plainCitation":"[222]"},"citationItems":[{"id":44,"uris":["http://zotero.org/users/1562642/items/D63BU4R4"],"uri":["http://zotero.org/users/1562642/items/D63BU4R4"],"itemData":{"id":44,"type":"article-journal","title":"Sex differences and self-reported attention problems during baseline concussion testing","container-title":"Applied Neuropsychology: Child","page":"119-126","volume":"5","issue":"2","source":"EBSCOhost","archive_location":"25923339","abstract":"Amateur athletic programs often use computerized cognitive testing as part of their concussion management programs. There is evidence that athletes with preexisting attention problems will have worse cognitive performance and more symptoms at baseline testing. The purpose of this study was to examine whether attention problems affect assessments differently for male and female athletes. Participants were drawn from a database that included 6,840 adolescents from Maine who completed Immediate Postconcussion Assessment and Cognitive Testing (ImPACT) at baseline (primary outcome measure). The final sample included 249 boys and 100 girls with self-reported attention problems. Each participant was individually matched for sex, age, number of past concussions, and sport to a control participant (249 boys, 100 girls). Boys with attention problems had worse reaction time than boys without attention problems. Girls with attention problems had worse visual-motor speed than girls without attention problems. Boys with attention problems reported more total symptoms, including more cognitive-sensory and sleep-arousal symptoms, compared with boys without attention problems. Girls with attention problems reported more cognitive-sensory, sleep-arousal, and affective symptoms than girls without attention problems. When considering the assessment, management, and outcome from concussions in adolescent athletes, it is important to consider both sex and preinjury attention problems regarding cognitive test results and symptom reporting.;","DOI":"10.1080/21622965.2014.1003066","ISSN":"2162-2973","author":[{"family":"Brooks","given":"Brian L."},{"family":"Iverson","given":"Grant L."},{"family":"Atkins","given":"Joseph E."},{"family":"Zafonte","given":"Ross"},{"family":"Berkner","given":"Paul D."}],"issued":{"date-parts":[["2016"]]}}}],"schema":"https://github.com/citation-style-language/schema/raw/master/csl-citation.json"}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[222]</w:t>
            </w:r>
            <w:r w:rsidRPr="004E1B7B">
              <w:rPr>
                <w:rFonts w:ascii="Arial" w:eastAsia="Calibri" w:hAnsi="Arial" w:cs="Arial"/>
                <w:color w:val="000000"/>
                <w:sz w:val="20"/>
                <w:szCs w:val="20"/>
              </w:rPr>
              <w:fldChar w:fldCharType="end"/>
            </w:r>
          </w:p>
        </w:tc>
        <w:tc>
          <w:tcPr>
            <w:tcW w:w="720" w:type="dxa"/>
            <w:vAlign w:val="center"/>
          </w:tcPr>
          <w:p w14:paraId="27A01BFC"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2016</w:t>
            </w:r>
          </w:p>
        </w:tc>
        <w:tc>
          <w:tcPr>
            <w:tcW w:w="1620" w:type="dxa"/>
            <w:vAlign w:val="center"/>
          </w:tcPr>
          <w:p w14:paraId="445E5AA1"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72C7A249"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698</w:t>
            </w:r>
          </w:p>
        </w:tc>
        <w:tc>
          <w:tcPr>
            <w:tcW w:w="3330" w:type="dxa"/>
            <w:noWrap/>
            <w:vAlign w:val="center"/>
            <w:hideMark/>
          </w:tcPr>
          <w:p w14:paraId="6FA9B584"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33FEFF40" w14:textId="77777777" w:rsidTr="00C25C2D">
        <w:trPr>
          <w:trHeight w:val="300"/>
        </w:trPr>
        <w:tc>
          <w:tcPr>
            <w:tcW w:w="2335" w:type="dxa"/>
            <w:noWrap/>
            <w:vAlign w:val="center"/>
            <w:hideMark/>
          </w:tcPr>
          <w:p w14:paraId="51FF3E25" w14:textId="3D0055E6"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Brooks, </w:t>
            </w:r>
            <w:r w:rsidRPr="004E1B7B">
              <w:rPr>
                <w:rFonts w:ascii="Arial" w:eastAsia="Calibri" w:hAnsi="Arial" w:cs="Arial"/>
                <w:sz w:val="20"/>
                <w:szCs w:val="20"/>
              </w:rPr>
              <w:t xml:space="preserve">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fsc4dhlav","properties":{"formattedCitation":"[82]","plainCitation":"[82]"},"citationItems":[{"id":4319,"uris":["http://zotero.org/users/1562642/items/CHWZNBNI"],"uri":["http://zotero.org/users/1562642/items/CHWZNBNI"],"itemData":{"id":4319,"type":"article-journal","title":"Neurocognition in the emergency department after a mild traumatic brain injury in youth","container-title":"Journal of Neurotrauma","page":"1744-1749","volume":"31","issue":"20","source":"EBSCOhost","archive_location":"2014-42466-008","abstract":"The early cognitive effects from a mild traumatic brain injury (mTBI) are poorly understood in youth. The aim of this study was to examine acute neurocognitive functioning in children and adolescents who presented to the emergency department (ED) after an mTBI. Youth 8–17 years of age with an mTBI (n = 77; mean age, 13.6 years; 95% confidence interval [CI], 13.0–14.2) and an orthopedic injury control (OIC) group (n = 28; mean age, 13.9 years; 95% CI, 13.1–14.7) underwent a very brief computerized neurocognitive assessment (four subtests from CNS Vital Signs) in a pediatric trauma hospital ED. The mTBI and OIC groups were not significantly different on age, gender, handedness, computer familiarity, race, median family income, pain rating scales, or time from injury to assessment. There were no significant differences between the mTBI and OIC groups for accuracy on immediate memory, delayed memory, and measures of attention and executive functioning. However, the mTBI group performed significantly worse than the OIC on nearly all measures of psychomotor speed and reaction time. Further, cognitive functioning appears to worsen as more time passes since the mTBI. Neurocognitive deficits are detectable in youth with an mTBI who present to the ED, despite having a Glasgow Coma Scale score of 15/15 and normal neuroimaging (or their presentation does not warrant neuroimaging). Their profile appears to include preserved accuracy on cognitive measures, but at the expense of slower psychomotor speed and longer reaction time. (PsycINFO Database Record (c) 2015 APA, all rights reserved). (journal abstract)","DOI":"10.1089/neu.2014.3356","ISSN":"0897-7151","journalAbbreviation":"Journal of Neurotrauma","author":[{"family":"Brooks","given":"Brian L."},{"family":"Khan","given":"Samna"},{"family":"Daya","given":"Hussain"},{"family":"Mikrogianakis","given":"Angelo"},{"family":"Barlow","given":"Karen M."}],"issued":{"date-parts":[["2014",10,15]]}}}],"schema":"https://github.com/citation-style-language/schema/raw/master/csl-citation.json"}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[82]</w:t>
            </w:r>
            <w:r w:rsidRPr="004E1B7B">
              <w:rPr>
                <w:rFonts w:ascii="Arial" w:eastAsia="Calibri" w:hAnsi="Arial" w:cs="Arial"/>
                <w:color w:val="000000"/>
                <w:sz w:val="20"/>
                <w:szCs w:val="20"/>
              </w:rPr>
              <w:fldChar w:fldCharType="end"/>
            </w:r>
          </w:p>
        </w:tc>
        <w:tc>
          <w:tcPr>
            <w:tcW w:w="720" w:type="dxa"/>
            <w:vAlign w:val="center"/>
          </w:tcPr>
          <w:p w14:paraId="47FFEFB3"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2014</w:t>
            </w:r>
          </w:p>
        </w:tc>
        <w:tc>
          <w:tcPr>
            <w:tcW w:w="1620" w:type="dxa"/>
            <w:vAlign w:val="center"/>
          </w:tcPr>
          <w:p w14:paraId="409B9333"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Canada</w:t>
            </w:r>
          </w:p>
        </w:tc>
        <w:tc>
          <w:tcPr>
            <w:tcW w:w="1350" w:type="dxa"/>
            <w:noWrap/>
            <w:vAlign w:val="center"/>
            <w:hideMark/>
          </w:tcPr>
          <w:p w14:paraId="2B6AD7F5"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105</w:t>
            </w:r>
          </w:p>
        </w:tc>
        <w:tc>
          <w:tcPr>
            <w:tcW w:w="3330" w:type="dxa"/>
            <w:noWrap/>
            <w:vAlign w:val="center"/>
            <w:hideMark/>
          </w:tcPr>
          <w:p w14:paraId="3CEB8FF8"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0485A6BC" w14:textId="77777777" w:rsidTr="00C25C2D">
        <w:trPr>
          <w:trHeight w:val="300"/>
        </w:trPr>
        <w:tc>
          <w:tcPr>
            <w:tcW w:w="2335" w:type="dxa"/>
            <w:noWrap/>
            <w:vAlign w:val="center"/>
            <w:hideMark/>
          </w:tcPr>
          <w:p w14:paraId="58931224" w14:textId="2EA9313B"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Brooks, </w:t>
            </w:r>
            <w:r w:rsidRPr="004E1B7B">
              <w:rPr>
                <w:rFonts w:ascii="Arial" w:eastAsia="Calibri" w:hAnsi="Arial" w:cs="Arial"/>
                <w:sz w:val="20"/>
                <w:szCs w:val="20"/>
              </w:rPr>
              <w:t>et al.</w:t>
            </w:r>
            <w:r w:rsidRPr="004E1B7B">
              <w:rPr>
                <w:rFonts w:ascii="Arial" w:eastAsia="Calibri" w:hAnsi="Arial" w:cs="Arial"/>
                <w:color w:val="000000"/>
                <w:sz w:val="20"/>
                <w:szCs w:val="20"/>
              </w:rPr>
              <w:t xml:space="preserve">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lhmb6d8f4","properties":{"formattedCitation":"[223]","plainCitation":"[223]"},"citationItems":[{"id":3836,"uris":["http://zotero.org/users/1562642/items/WC35ZNRE"],"uri":["http://zotero.org/users/1562642/items/WC35ZNRE"],"itemData":{"id":3836,"type":"article-journal","title":"Test or rest? Computerized cognitive testing in the emergency department after pediatric mild traumatic brain injury does not delay symptom recovery","container-title":"Journal Of Neurotrauma","source":"EBSCOhost","archive_location":"26936646","abstract":"Rest is commonly prescribed following a mild traumatic brain injury (mTBI). There is concern that cognitive exertion by an acutely or sub-acutely injured brain may negatively alter outcome. The objective of this study was to determine if computerized cognitive testing in the emergency department alters symptom outcome from mTBI. Participants included 77 youth with mTBI who underwent computerized cognitive testing (mean age=13.6, 95%CI=13.0-14.2) and were matched to 77 youth with mTBI who did not participate in cognitive testing (mean age=13.5, 95%CI=12.9-14.0). Those participants who underwent cognitive testing did not differ from those who did not undergo acute cognitive testing on mean symptom ratings or the proportion who were not recovered at 7-10 days, one month, two months, or three months. There was also no difference in symptom outcome for those who underwent a shortened (four subtests, mean time=16 minutes) or full length (seven subtests, mean time=28 minutes) version of the computerized test. Brief cognitive exertion using a computerized cognitive assessment after mTBI in youth does not result in worse symptoms at these follow-up periods, does not prolong symptom recovery, should not be considered contraindicated to recovery, and could be considered as another tool to aid in the management of these injuries. Further research with different samples is warranted.;","ISSN":"1557-9042","shortTitle":"Test or rest?","journalAbbreviation":"Journal Of Neurotrauma","author":[{"family":"Brooks","given":"Brian L"},{"family":"Low","given":"Trevor"},{"family":"Daya","given":"Hussain"},{"family":"Khan","given":"Samna"},{"family":"Mikrogianakis","given":"Angelo"},{"family":"Barlow","given":"Karen"}],"issued":{"date-parts":[["2016",3,2]]}}}],"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[223]</w:t>
            </w:r>
            <w:r w:rsidRPr="004E1B7B">
              <w:rPr>
                <w:rFonts w:ascii="Arial" w:eastAsia="Calibri" w:hAnsi="Arial" w:cs="Arial"/>
                <w:color w:val="000000"/>
                <w:sz w:val="20"/>
                <w:szCs w:val="20"/>
              </w:rPr>
              <w:fldChar w:fldCharType="end"/>
            </w:r>
          </w:p>
        </w:tc>
        <w:tc>
          <w:tcPr>
            <w:tcW w:w="720" w:type="dxa"/>
            <w:vAlign w:val="center"/>
          </w:tcPr>
          <w:p w14:paraId="1D2BCB64"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2016</w:t>
            </w:r>
          </w:p>
        </w:tc>
        <w:tc>
          <w:tcPr>
            <w:tcW w:w="1620" w:type="dxa"/>
            <w:vAlign w:val="center"/>
          </w:tcPr>
          <w:p w14:paraId="34268CC7"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Canada</w:t>
            </w:r>
          </w:p>
        </w:tc>
        <w:tc>
          <w:tcPr>
            <w:tcW w:w="1350" w:type="dxa"/>
            <w:noWrap/>
            <w:vAlign w:val="center"/>
            <w:hideMark/>
          </w:tcPr>
          <w:p w14:paraId="45F372C7"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154</w:t>
            </w:r>
          </w:p>
        </w:tc>
        <w:tc>
          <w:tcPr>
            <w:tcW w:w="3330" w:type="dxa"/>
            <w:noWrap/>
            <w:vAlign w:val="center"/>
            <w:hideMark/>
          </w:tcPr>
          <w:p w14:paraId="278716E2"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39763D6D" w14:textId="77777777" w:rsidTr="00C25C2D">
        <w:trPr>
          <w:trHeight w:val="300"/>
        </w:trPr>
        <w:tc>
          <w:tcPr>
            <w:tcW w:w="2335" w:type="dxa"/>
            <w:noWrap/>
            <w:vAlign w:val="center"/>
            <w:hideMark/>
          </w:tcPr>
          <w:p w14:paraId="165A2A7B" w14:textId="595D5DB6"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Brookshire, </w:t>
            </w:r>
            <w:r w:rsidRPr="004E1B7B">
              <w:rPr>
                <w:rFonts w:ascii="Arial" w:eastAsia="Calibri" w:hAnsi="Arial" w:cs="Arial"/>
                <w:sz w:val="20"/>
                <w:szCs w:val="20"/>
              </w:rPr>
              <w:t xml:space="preserve">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lku8uida","properties":{"formattedCitation":"[224]","plainCitation":"[224]"},"citationItems":[{"id":4228,"uris":["http://zotero.org/users/1562642/items/MGJREFAV"],"uri":["http://zotero.org/users/1562642/items/MGJREFAV"],"itemData":{"id":4228,"type":"article-journal","title":"Cognitive and linguistic correlates of children's discourse after closed head injury: A three-year follow-up","container-title":"Journal of the International Neuropsychological Society","page":"741-751","volume":"6","issue":"7","source":"EBSCOhost","archive_location":"2000-16462-001","abstract":"Examined the discourse of 68 Ss (aged 8.1–16.9 yrs) who had sustained severe or 23 Ss (aged 8.0–17.0 yrs) with mild closed head injury (CHI) at least 3 yrs post injury. The groups' retellings of a narrative story were analyzed according to 2 domains, information and language. In comparison to the mild CHI group, the severe group produced stories characterized by reduced content and information, impaired organization, fewer words, and less complex sentences. The relationships between discourse production and the groups' performance on measures of language, executive function, memory, and processing speed were examined. Correlations were found between discourse production and general verbal ability including verbal fluency. Correlations were also found for discourse performance and executive function measures associated with problem solving and working memory. Site and extent of lesion were not useful in predicting discourse production. These findings indicate that children who sustain a severe closed head injury during early to middle childhood are at risk for persisting deficits in discourse processing and other cognitive abilities. The lobster and the crab story is appended. (PsycINFO Database Record (c) 2012 APA, all rights reserved)","DOI":"10.1017/S1355617700677019","ISSN":"1355-6177","shortTitle":"Cognitive and linguistic correlates of children's discourse after closed head injury","journalAbbreviation":"Journal of the International Neuropsychological Society","author":[{"family":"Brookshire","given":"Bonnie L."},{"family":"Chapman","given":"Sandra B."},{"family":"Song","given":"James"},{"family":"Levin","given":"Harvey S."}],"issued":{"date-parts":[["2000",11]]}}}],"schema":"https://github.com/citation-style-language/schema/raw/master/csl-citation.json"}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[224]</w:t>
            </w:r>
            <w:r w:rsidRPr="004E1B7B">
              <w:rPr>
                <w:rFonts w:ascii="Arial" w:eastAsia="Calibri" w:hAnsi="Arial" w:cs="Arial"/>
                <w:color w:val="000000"/>
                <w:sz w:val="20"/>
                <w:szCs w:val="20"/>
              </w:rPr>
              <w:fldChar w:fldCharType="end"/>
            </w:r>
          </w:p>
        </w:tc>
        <w:tc>
          <w:tcPr>
            <w:tcW w:w="720" w:type="dxa"/>
            <w:vAlign w:val="center"/>
          </w:tcPr>
          <w:p w14:paraId="1C1C5C4B"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2000</w:t>
            </w:r>
          </w:p>
        </w:tc>
        <w:tc>
          <w:tcPr>
            <w:tcW w:w="1620" w:type="dxa"/>
            <w:vAlign w:val="center"/>
          </w:tcPr>
          <w:p w14:paraId="070D7826"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2AC7078C"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91</w:t>
            </w:r>
          </w:p>
        </w:tc>
        <w:tc>
          <w:tcPr>
            <w:tcW w:w="3330" w:type="dxa"/>
            <w:noWrap/>
            <w:vAlign w:val="center"/>
            <w:hideMark/>
          </w:tcPr>
          <w:p w14:paraId="3079531D"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0AA3C903" w14:textId="77777777" w:rsidTr="00C25C2D">
        <w:trPr>
          <w:trHeight w:val="300"/>
        </w:trPr>
        <w:tc>
          <w:tcPr>
            <w:tcW w:w="2335" w:type="dxa"/>
            <w:noWrap/>
            <w:vAlign w:val="center"/>
            <w:hideMark/>
          </w:tcPr>
          <w:p w14:paraId="081F59CA" w14:textId="42ED3E80"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Bruce &amp; Echemendia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igdm7hs4t","properties":{"formattedCitation":"[225]","plainCitation":"[225]"},"citationItems":[{"id":67,"uris":["http://zotero.org/users/1562642/items/42XQCW64"],"uri":["http://zotero.org/users/1562642/items/42XQCW64"],"itemData":{"id":67,"type":"article-journal","title":"History of multiple self-reported concussions is not associated with reduced cognitive abilities","container-title":"Neurosurgery","page":"100-106","volume":"64","issue":"1","source":"EBSCOhost","archive_location":"19145158","abstract":"Objective: The long-term impact of sports-related concussion is uncertain. Several studies using traditional neuropsychological measures have found a relationship between a previous history of concussion and reduced cognitive abilities. In contrast, studies using computerized neuropsychological measures have typically found no relationship between concussion history and cognition. In the present study, we examined the association between a self-reported concussion history and cognition using traditional and computer-based neuropsychological tests.; Methods: A computerized neuropsychological battery was administered to a sample of 858 collegiate male athletes. Of this sample, 298 athletes reported a history of concussion. A traditional neuropsychological battery was administered to a separate sample of 479 male collegiate athletes, 187 of whom reported a history of concussion. Finally, both a computerized and a traditional neuropsychological battery were administered to a third distinct sample of 175 male collegiate athletes, 57 of whom reported a history of concussion. Concussion history was assessed via self-report. None of the athletes had been concussed in the 6 months before testing.; Results: No significant association was found between self-reported concussion history and performance on either computerized or traditional neuropsychological tests.; Conclusion: Findings suggest that athletes who report a distant history of concussion have minimal enduring neurocognitive deficits. Given conflicting findings in the literature, prospective studies that attempt to identify moderating factors are necessary to help determine who is at risk for long-term cognitive difficulties after concussion.;","DOI":"10.1227/01.NEU.0000336310.47513.C8","ISSN":"1524-4040","journalAbbreviation":"Neurosurgery","author":[{"family":"Bruce","given":"Jared M."},{"family":"Echemendia","given":"Ruben J"}],"issued":{"date-parts":[["2009",1]]}}}],"schema":"https://github.com/citation-style-language/schema/raw/master/csl-citation.json"}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[225]</w:t>
            </w:r>
            <w:r w:rsidRPr="004E1B7B">
              <w:rPr>
                <w:rFonts w:ascii="Arial" w:eastAsia="Calibri" w:hAnsi="Arial" w:cs="Arial"/>
                <w:color w:val="000000"/>
                <w:sz w:val="20"/>
                <w:szCs w:val="20"/>
              </w:rPr>
              <w:fldChar w:fldCharType="end"/>
            </w:r>
          </w:p>
        </w:tc>
        <w:tc>
          <w:tcPr>
            <w:tcW w:w="720" w:type="dxa"/>
            <w:vAlign w:val="center"/>
          </w:tcPr>
          <w:p w14:paraId="35C45008"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2009</w:t>
            </w:r>
          </w:p>
        </w:tc>
        <w:tc>
          <w:tcPr>
            <w:tcW w:w="1620" w:type="dxa"/>
            <w:vAlign w:val="center"/>
          </w:tcPr>
          <w:p w14:paraId="473F1ED8"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5B8F1970"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1039</w:t>
            </w:r>
          </w:p>
        </w:tc>
        <w:tc>
          <w:tcPr>
            <w:tcW w:w="3330" w:type="dxa"/>
            <w:noWrap/>
            <w:vAlign w:val="center"/>
            <w:hideMark/>
          </w:tcPr>
          <w:p w14:paraId="1BCFB6C8"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65B96BE0" w14:textId="77777777" w:rsidTr="00C25C2D">
        <w:trPr>
          <w:trHeight w:val="300"/>
        </w:trPr>
        <w:tc>
          <w:tcPr>
            <w:tcW w:w="2335" w:type="dxa"/>
            <w:noWrap/>
            <w:vAlign w:val="center"/>
            <w:hideMark/>
          </w:tcPr>
          <w:p w14:paraId="48632DF7" w14:textId="6DCD4D8F"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Bruce</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r6ql5hamh","properties":{"formattedCitation":"[62]","plainCitation":"[62]"},"citationItems":[{"id":68,"uris":["http://zotero.org/users/1562642/items/DB9I4H4A"],"uri":["http://zotero.org/users/1562642/items/DB9I4H4A"],"itemData":{"id":68,"type":"article-journal","title":"1 year test–retest reliability of ImPACT in professional ice hockey players","container-title":"The Clinical Neuropsychologist","page":"14-25","volume":"28","issue":"1","source":"EBSCOhost","archive_location":"2014-05292-002","abstract":"The Immediate Post-Concussion Assessment and Cognitive Testing (ImPACT) battery is widely used to assess neurocognitive outcomes following sports-related concussion. The purpose of this study was to examine the 1 year test–retest reliability of ImPACT in a multilingual sample of professional hockey players. A total of 305 professional hockey players were tested 1 year apart using ImPACT. Reliable change confidence intervals were calculated and test–retest reliability was measured using Pearson and Intraclass correlation coefficients. Results indicated that the 1-year test–retest reliabilities for the Visual Motor and Reaction Time Composites ranged from low to high (.52 to .81). In contrast, 1-year test–retest reliabilities for the Verbal and Visual Memory Composites were low (.22 to .58). The 1-year test–retest results provided mixed support for the use of Visual Motor and Reaction Time Composites in select samples; in contrast, the Verbal and Visual Memory Composites may not be sensitive to clinical change. (PsycINFO Database Record (c) 2015 APA, all rights reserved). (journal abstract)","DOI":"10.1080/13854046.2013.866272","ISSN":"1385-4046","journalAbbreviation":"The Clinical Neuropsychologist","author":[{"family":"Bruce","given":"Jared M."},{"family":"Echemendia","given":"Ruben"},{"family":"Meeuwisse","given":"Willem"},{"family":"Comper","given":"Paul"},{"family":"Sisco","given":"Amber"}],"issued":{"date-parts":[["2014",1]]}}}],"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[62]</w:t>
            </w:r>
            <w:r w:rsidRPr="004E1B7B">
              <w:rPr>
                <w:rFonts w:ascii="Arial" w:eastAsia="Calibri" w:hAnsi="Arial" w:cs="Arial"/>
                <w:color w:val="000000"/>
                <w:sz w:val="20"/>
                <w:szCs w:val="20"/>
              </w:rPr>
              <w:fldChar w:fldCharType="end"/>
            </w:r>
          </w:p>
        </w:tc>
        <w:tc>
          <w:tcPr>
            <w:tcW w:w="720" w:type="dxa"/>
            <w:vAlign w:val="center"/>
          </w:tcPr>
          <w:p w14:paraId="1FE72736"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2014</w:t>
            </w:r>
          </w:p>
        </w:tc>
        <w:tc>
          <w:tcPr>
            <w:tcW w:w="1620" w:type="dxa"/>
            <w:vAlign w:val="center"/>
          </w:tcPr>
          <w:p w14:paraId="01D80B3A"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Unknown or Unreported</w:t>
            </w:r>
          </w:p>
        </w:tc>
        <w:tc>
          <w:tcPr>
            <w:tcW w:w="1350" w:type="dxa"/>
            <w:noWrap/>
            <w:vAlign w:val="center"/>
            <w:hideMark/>
          </w:tcPr>
          <w:p w14:paraId="583363EB"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305</w:t>
            </w:r>
          </w:p>
        </w:tc>
        <w:tc>
          <w:tcPr>
            <w:tcW w:w="3330" w:type="dxa"/>
            <w:noWrap/>
            <w:vAlign w:val="center"/>
            <w:hideMark/>
          </w:tcPr>
          <w:p w14:paraId="468D22E3"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41.64</w:t>
            </w:r>
          </w:p>
          <w:p w14:paraId="2F803A41"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French, 15.41</w:t>
            </w:r>
          </w:p>
          <w:p w14:paraId="654796A5"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Czech, 14.75</w:t>
            </w:r>
          </w:p>
          <w:p w14:paraId="066B1947"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Swedish, 9.51</w:t>
            </w:r>
          </w:p>
          <w:p w14:paraId="55B56A65"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Russian, 7.87</w:t>
            </w:r>
          </w:p>
          <w:p w14:paraId="2BBF87F9"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Finnish, 7.21</w:t>
            </w:r>
          </w:p>
          <w:p w14:paraId="6DD028C8"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German, 3.61</w:t>
            </w:r>
          </w:p>
        </w:tc>
      </w:tr>
      <w:tr w:rsidR="006D34E3" w:rsidRPr="004E1B7B" w14:paraId="2DE9DF48" w14:textId="77777777" w:rsidTr="00C25C2D">
        <w:trPr>
          <w:trHeight w:val="300"/>
        </w:trPr>
        <w:tc>
          <w:tcPr>
            <w:tcW w:w="2335" w:type="dxa"/>
            <w:noWrap/>
            <w:vAlign w:val="center"/>
            <w:hideMark/>
          </w:tcPr>
          <w:p w14:paraId="156C6DE2" w14:textId="6E14908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Catale</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28f6h7jg24","properties":{"formattedCitation":"[226]","plainCitation":"[226]"},"citationItems":[{"id":4079,"uris":["http://zotero.org/users/1562642/items/TKHHT7GI"],"uri":["http://zotero.org/users/1562642/items/TKHHT7GI"],"itemData":{"id":4079,"type":"article-journal","title":"Attentional and executive functioning following mild traumatic brain injury in children using the Test for Attentional Performance (TAP) battery","container-title":"Journal of Clinical and Experimental Neuropsychology","page":"331-338","volume":"31","issue":"3","source":"EBSCOhost","archive_location":"2009-04433-007","abstract":"The interpretation of the data regarding cognitive outcome in children who have suffered from mild traumatic brain injury (MTBI) remains currently controversial. The aim of the present study is to explore attentional and executive functioning in 6–12-year-old children who experienced a MTBI. A total of 15 children with MTBI and 15 matched noninjured children participated in the study. Attentional tasks using the Test for Attentional Performance battery were administered one year after the injury. In comparison to the noninjury children, MTBI children performed less accurately on selective attentional and updating tasks. These preliminary findings support the view that MTBI can have an impact on specific attentional functioning in children one year postinjury. (PsycINFO Database Record (c) 2012 APA, all rights reserved). (journal abstract)","DOI":"10.1080/13803390802134616","ISSN":"1380-3395","journalAbbreviation":"Journal of Clinical and Experimental Neuropsychology","author":[{"family":"Catale","given":"Corinne"},{"family":"Marique","given":"Patricia"},{"family":"Closset","given":"Annette"},{"family":"Meulemans","given":"Thierry"}],"issued":{"date-parts":[["2008",7]]}}}],"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[226]</w:t>
            </w:r>
            <w:r w:rsidRPr="004E1B7B">
              <w:rPr>
                <w:rFonts w:ascii="Arial" w:eastAsia="Calibri" w:hAnsi="Arial" w:cs="Arial"/>
                <w:color w:val="000000"/>
                <w:sz w:val="20"/>
                <w:szCs w:val="20"/>
              </w:rPr>
              <w:fldChar w:fldCharType="end"/>
            </w:r>
          </w:p>
        </w:tc>
        <w:tc>
          <w:tcPr>
            <w:tcW w:w="720" w:type="dxa"/>
            <w:vAlign w:val="center"/>
          </w:tcPr>
          <w:p w14:paraId="7BC03417"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2008</w:t>
            </w:r>
          </w:p>
        </w:tc>
        <w:tc>
          <w:tcPr>
            <w:tcW w:w="1620" w:type="dxa"/>
            <w:vAlign w:val="center"/>
          </w:tcPr>
          <w:p w14:paraId="179B5104"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Belgium</w:t>
            </w:r>
          </w:p>
        </w:tc>
        <w:tc>
          <w:tcPr>
            <w:tcW w:w="1350" w:type="dxa"/>
            <w:noWrap/>
            <w:vAlign w:val="center"/>
            <w:hideMark/>
          </w:tcPr>
          <w:p w14:paraId="3C7FC744"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30</w:t>
            </w:r>
          </w:p>
        </w:tc>
        <w:tc>
          <w:tcPr>
            <w:tcW w:w="3330" w:type="dxa"/>
            <w:noWrap/>
            <w:vAlign w:val="center"/>
            <w:hideMark/>
          </w:tcPr>
          <w:p w14:paraId="0D0C5A1E"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French, 100</w:t>
            </w:r>
          </w:p>
        </w:tc>
      </w:tr>
      <w:tr w:rsidR="006D34E3" w:rsidRPr="004E1B7B" w14:paraId="4C9AD4F0" w14:textId="77777777" w:rsidTr="00C25C2D">
        <w:trPr>
          <w:trHeight w:val="300"/>
        </w:trPr>
        <w:tc>
          <w:tcPr>
            <w:tcW w:w="2335" w:type="dxa"/>
            <w:noWrap/>
            <w:vAlign w:val="center"/>
            <w:hideMark/>
          </w:tcPr>
          <w:p w14:paraId="00279158" w14:textId="08427940"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Clarke </w:t>
            </w:r>
            <w:r w:rsidRPr="004E1B7B">
              <w:rPr>
                <w:rFonts w:ascii="Arial" w:eastAsia="Calibri" w:hAnsi="Arial" w:cs="Arial"/>
                <w:sz w:val="20"/>
                <w:szCs w:val="20"/>
              </w:rPr>
              <w:t xml:space="preserve">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n66bqmrq1","properties":{"formattedCitation":"[227]","plainCitation":"[227]"},"citationItems":[{"id":4302,"uris":["http://zotero.org/users/1562642/items/IJJNKVTK"],"uri":["http://zotero.org/users/1562642/items/IJJNKVTK"],"itemData":{"id":4302,"type":"article-journal","title":"Long-term cognitive complaint and post-concussive symptoms following mild traumatic brain injury: The role of cognitive and affective factors","container-title":"Brain Injury","page":"298-307","volume":"26","issue":"3","source":"EBSCOhost","archive_location":"2012-05715-010","abstract":"Primary objective: To determine whether neuropsychological test performance or affective factors predict long-term post-concussive symptoms and cognitive complaint following mild traumatic brain injury. Methods and procedures: Participants included 21 individuals with mild traumatic brain injury, 19 individuals with spinal injury but no injury to the brain and 20 neurologically-normal controls. All participants completed measures of post-concussive symptoms, cognitive complaint, depression, anxiety, and personality and were administered a variety of neuropsychological tests. Main outcomes and results: The hypothesis that depression, anxiety and neuroticism would be better predictors of post-concussive symptoms than neuropsychological test performance for all three groups was supported. Contrary to expectations, however, neuropsychological test performance was a unique predictor of cognitive complaint for the mild traumatic brain injury group. Conclusions: It was concluded that long-term post-concussive symptoms are largely representative of psychological symptoms and not brain damage, but that genuine, albeit subtle, cognitive deficits also may be present for long-term periods following mild traumatic brain injury. (PsycINFO Database Record (c) 2015 APA, all rights reserved). (journal abstract)","DOI":"10.3109/02699052.2012.654588","ISSN":"0269-9052","shortTitle":"Long-term cognitive complaint and post-concussive symptoms following mild traumatic brain injury","journalAbbreviation":"Brain Injury","author":[{"family":"Clarke","given":"Lisa A."},{"family":"Genat","given":"Ross C."},{"family":"Anderson","given":"Jacqueline F. I."}],"issued":{"date-parts":[["2012",3]]}}}],"schema":"https://github.com/citation-style-language/schema/raw/master/csl-citation.json"}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[227]</w:t>
            </w:r>
            <w:r w:rsidRPr="004E1B7B">
              <w:rPr>
                <w:rFonts w:ascii="Arial" w:eastAsia="Calibri" w:hAnsi="Arial" w:cs="Arial"/>
                <w:color w:val="000000"/>
                <w:sz w:val="20"/>
                <w:szCs w:val="20"/>
              </w:rPr>
              <w:fldChar w:fldCharType="end"/>
            </w:r>
          </w:p>
        </w:tc>
        <w:tc>
          <w:tcPr>
            <w:tcW w:w="720" w:type="dxa"/>
            <w:vAlign w:val="center"/>
          </w:tcPr>
          <w:p w14:paraId="08FF9BB0"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2012</w:t>
            </w:r>
          </w:p>
        </w:tc>
        <w:tc>
          <w:tcPr>
            <w:tcW w:w="1620" w:type="dxa"/>
            <w:vAlign w:val="center"/>
          </w:tcPr>
          <w:p w14:paraId="510463B0"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Australia</w:t>
            </w:r>
          </w:p>
        </w:tc>
        <w:tc>
          <w:tcPr>
            <w:tcW w:w="1350" w:type="dxa"/>
            <w:noWrap/>
            <w:vAlign w:val="center"/>
            <w:hideMark/>
          </w:tcPr>
          <w:p w14:paraId="30713A5C"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60</w:t>
            </w:r>
          </w:p>
        </w:tc>
        <w:tc>
          <w:tcPr>
            <w:tcW w:w="3330" w:type="dxa"/>
            <w:noWrap/>
            <w:vAlign w:val="center"/>
            <w:hideMark/>
          </w:tcPr>
          <w:p w14:paraId="02D8A767"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0D53688F" w14:textId="77777777" w:rsidTr="00C25C2D">
        <w:trPr>
          <w:trHeight w:val="300"/>
        </w:trPr>
        <w:tc>
          <w:tcPr>
            <w:tcW w:w="2335" w:type="dxa"/>
            <w:noWrap/>
            <w:vAlign w:val="center"/>
            <w:hideMark/>
          </w:tcPr>
          <w:p w14:paraId="6AE7CFB5" w14:textId="737F4F34"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Cooper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72dt0uv64","properties":{"formattedCitation":"[228]","plainCitation":"[228]"},"citationItems":[{"id":4294,"uris":["http://zotero.org/users/1562642/items/NRD3JQ53"],"uri":["http://zotero.org/users/1562642/items/NRD3JQ53"],"itemData":{"id":4294,"type":"article-journal","title":"Factors influencing cognitive functioning following mild traumatic brain injury in OIF/OEF burn patients","container-title":"NeuroRehabilitation","page":"233-238","volume":"26","issue":"3","source":"EBSCOhost","archive_location":"2010-09699-007","abstract":"Objective: To examine the relationship between mild traumatic brain injury (mTBI), psychiatric conditions, pain medications, and injury severity on cognitive functioning in service members admitted to a burn unit. We hypothesize that psychiatric co-morbidity and pain medications will have a stronger relationship with cognitive dysfunction than mTBI diagnosis in this population. Method: Retrospective review of clinical evaluations (n = 194) completed between September 2005–October 2007 on service members with burn injuries secondary to explosive munitions. Evaluations were completed during the acute stage of recovery (mean = 7.87 weeks). mTBI diagnosis (n = 50) was made through a clinical interview using ACRM criteria. Exclusion criteria included duration of posttraumatic amnesia &gt; 24 hours (n = 10); and inability to complete neurocognitive measures due to severe bimanual burns and/or amputations (n = 17). Cognitive functioning was evaluated using the Repeatable Battery for the Assessment of Neuropsychological Status (RBANS). Results: Subjects who sustained mTBI demonstrated significantly greater difficulty on the RBANS visuospatial and attention/ processing speed indices. A hierarchical linear regression, using mTBI diagnosis, psychiatric diagnosis, time since injury, presence of pain medications, and measures of trauma severity as predictive factors, found that mTBI diagnosis had a significant, but small unique effect on cognitive functioning. Contrary to our hypothesis, psychiatric co-morbidity was not shown to have a significant effect on this population of acutely injured service members. Conclusions: While the relationship between severe TBI and cognitive functioning is well established, the relationship between mTBI and its effects on cognitive and behavioral abilities is less clear. The current study demonstrates that mTBI and analgesic medications have a small effect neurocognitive functioning in this population. Continued examination of this relationship is warranted. (PsycINFO Database Record (c) 2012 APA, all rights reserved). (journal abstract)","ISSN":"1053-8135","journalAbbreviation":"NeuroRehabilitation","author":[{"family":"Cooper","given":"Douglas B."},{"family":"Mercado-Couch","given":"Janyna M."},{"family":"Critchfield","given":"Edan"},{"family":"Kennedy","given":"Jan"},{"family":"Vanderploeg","given":"Rodney D."},{"family":"DeVillibis","given":"Carita"},{"family":"Gaylord","given":"Kathryn M."}],"issued":{"date-parts":[["2010"]]}}}],"schema":"https://github.com/citation-style-language/schema/raw/master/csl-citation.json"}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[228]</w:t>
            </w:r>
            <w:r w:rsidRPr="004E1B7B">
              <w:rPr>
                <w:rFonts w:ascii="Arial" w:eastAsia="Calibri" w:hAnsi="Arial" w:cs="Arial"/>
                <w:color w:val="000000"/>
                <w:sz w:val="20"/>
                <w:szCs w:val="20"/>
              </w:rPr>
              <w:fldChar w:fldCharType="end"/>
            </w:r>
          </w:p>
        </w:tc>
        <w:tc>
          <w:tcPr>
            <w:tcW w:w="720" w:type="dxa"/>
            <w:vAlign w:val="center"/>
          </w:tcPr>
          <w:p w14:paraId="5A183F66"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2010</w:t>
            </w:r>
          </w:p>
        </w:tc>
        <w:tc>
          <w:tcPr>
            <w:tcW w:w="1620" w:type="dxa"/>
            <w:vAlign w:val="center"/>
          </w:tcPr>
          <w:p w14:paraId="6F451494"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48335A84"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167</w:t>
            </w:r>
          </w:p>
        </w:tc>
        <w:tc>
          <w:tcPr>
            <w:tcW w:w="3330" w:type="dxa"/>
            <w:noWrap/>
            <w:vAlign w:val="center"/>
            <w:hideMark/>
          </w:tcPr>
          <w:p w14:paraId="75245164"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431D9A68" w14:textId="77777777" w:rsidTr="00C25C2D">
        <w:trPr>
          <w:trHeight w:val="300"/>
        </w:trPr>
        <w:tc>
          <w:tcPr>
            <w:tcW w:w="2335" w:type="dxa"/>
            <w:noWrap/>
            <w:vAlign w:val="center"/>
            <w:hideMark/>
          </w:tcPr>
          <w:p w14:paraId="53DEF9E9" w14:textId="738E8EE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Cooper</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19e411n8j0","properties":{"formattedCitation":"[229]","plainCitation":"[229]"},"citationItems":[{"id":4295,"uris":["http://zotero.org/users/1562642/items/JBT2QPE9"],"uri":["http://zotero.org/users/1562642/items/JBT2QPE9"],"itemData":{"id":4295,"type":"article-journal","title":"Relationship between mechanism of injury and neurocognitive functioning in OEF/OIF service members with mild traumatic brain injuries","container-title":"Military Medicine","page":"1157-1160","volume":"177","issue":"10","source":"EBSCOhost","archive_location":"2012-33485-007","abstract":"Military personnel deployed to combat theaters in Iraq and Afghanistan are at risk of sustaining mild traumatic brain injuries (mTBI) from causes such as improvised explosive devices, motor vehicle accidents, and falls. Despite the high incidence of mTBI in deployed personnel, questions remain about the effects of blast-related vs. non-blast- related mTBI on acute and long-term sequelae. This investigation is a retrospective review of service members who presented for evaluation of suspected mTBI and underwent neurocognitive screening evaluation. mTBI diagnosis was made by semistructured clinical interview. Only individuals in whom mechanism of injury could be determined (blast vs. non-blast) were included. Sixty individuals were included in the final sample: 32 with blast mTBI and 28 with non-blast mTBI. There were no differences between the blast-related and non-blast-related mTBI groups on age, time since injury, combat stress symptoms, or headache. Analysis of variance showed no significant between-group differences on any of the neurocognitive performance domains. Although speculation remains that the effects of primary blast exposure are unique, the results of this study are consistent with prior research suggesting that blast-related mTBI does not differ from other mechanisms of injury with respect to cognitive sequelae in the postacute phase. (PsycINFO Database Record (c) 2015 APA, all rights reserved). (journal abstract)","DOI":"10.7205/MILMED-D-12-00098","ISSN":"0026-4075","journalAbbreviation":"Military Medicine","author":[{"family":"Cooper","given":"Douglas B."},{"family":"Chau","given":"Phuong M."},{"family":"Armistead-Jehle","given":"Patrick"},{"family":"Vanderploeg","given":"Rodney D."},{"family":"Bowles","given":"Amy O."}],"issued":{"date-parts":[["2012",10]]}}}],"schema":"https://github.com/citation-style-language/schema/raw/master/csl-citation.json"}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[229]</w:t>
            </w:r>
            <w:r w:rsidRPr="004E1B7B">
              <w:rPr>
                <w:rFonts w:ascii="Arial" w:eastAsia="Calibri" w:hAnsi="Arial" w:cs="Arial"/>
                <w:color w:val="000000"/>
                <w:sz w:val="20"/>
                <w:szCs w:val="20"/>
              </w:rPr>
              <w:fldChar w:fldCharType="end"/>
            </w:r>
          </w:p>
        </w:tc>
        <w:tc>
          <w:tcPr>
            <w:tcW w:w="720" w:type="dxa"/>
            <w:vAlign w:val="center"/>
          </w:tcPr>
          <w:p w14:paraId="2C262FD2"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2012</w:t>
            </w:r>
          </w:p>
        </w:tc>
        <w:tc>
          <w:tcPr>
            <w:tcW w:w="1620" w:type="dxa"/>
            <w:vAlign w:val="center"/>
          </w:tcPr>
          <w:p w14:paraId="50054C67"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7650DF56"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60</w:t>
            </w:r>
          </w:p>
        </w:tc>
        <w:tc>
          <w:tcPr>
            <w:tcW w:w="3330" w:type="dxa"/>
            <w:noWrap/>
            <w:vAlign w:val="center"/>
            <w:hideMark/>
          </w:tcPr>
          <w:p w14:paraId="1794D0DE"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40B6790F" w14:textId="77777777" w:rsidTr="00C25C2D">
        <w:trPr>
          <w:trHeight w:val="300"/>
        </w:trPr>
        <w:tc>
          <w:tcPr>
            <w:tcW w:w="2335" w:type="dxa"/>
            <w:noWrap/>
            <w:vAlign w:val="center"/>
            <w:hideMark/>
          </w:tcPr>
          <w:p w14:paraId="61B965BD" w14:textId="783B3AA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Cooper</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qb39a8pi0","properties":{"formattedCitation":"[230]","plainCitation":"[230]"},"citationItems":[{"id":3585,"uris":["http://zotero.org/users/1562642/items/82UUSQED"],"uri":["http://zotero.org/users/1562642/items/82UUSQED"],"itemData":{"id":3585,"type":"article-journal","title":"Factors associated with neurocognitive performance in OIF/OEF servicemembers with postconcussive complaints in postdeployment clinical settings","container-title":"Journal of Rehabilitation Research &amp; Development","page":"1023-1033","volume":"51","issue":"7","source":"EBSCOhost","abstract":"Cognitive difficulties are frequently reported by Operation Iraqi Freedom/Operation Enduring Freedom military personnel who sustained mild traumatic brain injuries (TBIs). The current study examined several potential factors that may contribute to self-reported cognitive difficulties in postdeployment clinical settings. Eighty-four subjects who sustained a mild or moderate TBI and reported cognitive difficulties underwent neurocognitive testing. Multiple regression analyses were used to determine the amount of variance in neurocognitive performance accounted for by the predictor variables (demographic, mechanism of injury, time since injury, headache severity, combat stress, postconcussive complaints, and effort/performance validity). The predictor variables collectively accounted for 51.7% of the variance in cognitive performance (F (8,72) = 11/99, p &lt; 0.001). The most potent predictor of cognitive functioning was performance validity/ effort, which uniquely accounted for 16.3% of the variance (p &lt; 0.01). Self-reported symptom severity, including postconcussive complaints, combat stress, and headache intensity, accounted for 7.2% of the variance (p &lt; 0.05). Demographic factors and injury characteristics, such as time since injury and mechanism of injury, were not significant predictive factors of cognitive performance. The findings of the current study underscore the need to include measurement of effort as part of neurocognitive evaluation in postdeployment settings when evaluating cognitive complaints associated with mild TBI.","DOI":"10.1682/JRRD.2013.05.0104","ISSN":"07487711","journalAbbreviation":"Journal of Rehabilitation Research &amp; Development","author":[{"family":"Cooper","given":"Douglas B."},{"family":"Vanderploeg","given":"Rodney D."},{"family":"Armistead-Jehle","given":"Patrick"},{"family":"Lewis","given":"Jeffrey D."},{"family":"Bowles","given":"Amy O."}],"issued":{"date-parts":[["2014",8]]}}}],"schema":"https://github.com/citation-style-language/schema/raw/master/csl-citation.json"}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[230]</w:t>
            </w:r>
            <w:r w:rsidRPr="004E1B7B">
              <w:rPr>
                <w:rFonts w:ascii="Arial" w:eastAsia="Calibri" w:hAnsi="Arial" w:cs="Arial"/>
                <w:color w:val="000000"/>
                <w:sz w:val="20"/>
                <w:szCs w:val="20"/>
              </w:rPr>
              <w:fldChar w:fldCharType="end"/>
            </w:r>
          </w:p>
        </w:tc>
        <w:tc>
          <w:tcPr>
            <w:tcW w:w="720" w:type="dxa"/>
            <w:vAlign w:val="center"/>
          </w:tcPr>
          <w:p w14:paraId="2080FB53"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2014</w:t>
            </w:r>
          </w:p>
        </w:tc>
        <w:tc>
          <w:tcPr>
            <w:tcW w:w="1620" w:type="dxa"/>
            <w:vAlign w:val="center"/>
          </w:tcPr>
          <w:p w14:paraId="0F3655B4"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328296DC"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84</w:t>
            </w:r>
          </w:p>
        </w:tc>
        <w:tc>
          <w:tcPr>
            <w:tcW w:w="3330" w:type="dxa"/>
            <w:noWrap/>
            <w:vAlign w:val="center"/>
            <w:hideMark/>
          </w:tcPr>
          <w:p w14:paraId="56E23FCD"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561FD8B6" w14:textId="77777777" w:rsidTr="00C25C2D">
        <w:trPr>
          <w:trHeight w:val="300"/>
        </w:trPr>
        <w:tc>
          <w:tcPr>
            <w:tcW w:w="2335" w:type="dxa"/>
            <w:noWrap/>
            <w:vAlign w:val="center"/>
            <w:hideMark/>
          </w:tcPr>
          <w:p w14:paraId="334F0945" w14:textId="5A8F04C4"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De Monte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uf0vebrqc","properties":{"formattedCitation":"[231]","plainCitation":"[231]"},"citationItems":[{"id":3575,"uris":["http://zotero.org/users/1562642/items/VQ7K6T64"],"uri":["http://zotero.org/users/1562642/items/VQ7K6T64"],"itemData":{"id":3575,"type":"article-journal","title":"The acute effects of mild traumatic brain injury on finger tapping with and without word repetition","container-title":"Journal of Clinical and Experimental Neuropsychology","page":"224-239","volume":"27","issue":"2","source":"EBSCOhost","archive_location":"15903152","abstract":"This study aimed to investigate the acute effects of mild Traumatic Brain Injury (mTBI) on the performance of a finger tapping and word repetition dual task in order to determine working memory impairment in mTBI. Sixty-four (50 male, 14 female) right-handed cases of mTBI and 26 (18 male and 8 female) right-handed cases of orthopaedic injuries were tested within 24 hours of injury. Patients with mTBI completed fewer correct taps in 10 seconds than patients with orthopaedic injuries, and female mTBI cases repeated fewer words. The size of the dual task decrement did not vary between groups. When added to a test battery including the Rapid Screen of Concussion (RSC; Comerford, Geffen, May, Medland &amp; Geffen, 2002) and the Digit Symbol Substitution Test, finger tapping speed accounted for 1% of between groups variance and did not improve classification rates of male participants. While the addition of tapping rate did not improve the sensitivity and specificity of the RSC and DSST to mTBI in males, univariate analysis of motor performance in females indicated that dual task performance might be diagnostic. An increase in female sample size is warranted. These results confirm the view that there is a generalized slowing of processing ability following mTBI.;","ISSN":"1380-3395","journalAbbreviation":"Journal of Clinical &amp; Experimental Neuropsychology","author":[{"family":"De Monte","given":"Veronica Eileen"},{"family":"Geffen","given":"Gina Malke"},{"family":"May","given":"Christopher Randall"},{"family":"McFarland","given":"Ken"},{"family":"Heath","given":"Philip"},{"family":"Neralic","given":"Mendy"}],"issued":{"date-parts":[["2005",2]]}}}],"schema":"https://github.com/citation-style-language/schema/raw/master/csl-citation.json"}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[231]</w:t>
            </w:r>
            <w:r w:rsidRPr="004E1B7B">
              <w:rPr>
                <w:rFonts w:ascii="Arial" w:eastAsia="Calibri" w:hAnsi="Arial" w:cs="Arial"/>
                <w:color w:val="000000"/>
                <w:sz w:val="20"/>
                <w:szCs w:val="20"/>
              </w:rPr>
              <w:fldChar w:fldCharType="end"/>
            </w:r>
          </w:p>
        </w:tc>
        <w:tc>
          <w:tcPr>
            <w:tcW w:w="720" w:type="dxa"/>
            <w:vAlign w:val="center"/>
          </w:tcPr>
          <w:p w14:paraId="7A236737"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2005</w:t>
            </w:r>
          </w:p>
        </w:tc>
        <w:tc>
          <w:tcPr>
            <w:tcW w:w="1620" w:type="dxa"/>
            <w:vAlign w:val="center"/>
          </w:tcPr>
          <w:p w14:paraId="3B3BB04D"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Australia</w:t>
            </w:r>
          </w:p>
        </w:tc>
        <w:tc>
          <w:tcPr>
            <w:tcW w:w="1350" w:type="dxa"/>
            <w:noWrap/>
            <w:vAlign w:val="center"/>
            <w:hideMark/>
          </w:tcPr>
          <w:p w14:paraId="7BE7559B"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90</w:t>
            </w:r>
          </w:p>
        </w:tc>
        <w:tc>
          <w:tcPr>
            <w:tcW w:w="3330" w:type="dxa"/>
            <w:noWrap/>
            <w:vAlign w:val="center"/>
            <w:hideMark/>
          </w:tcPr>
          <w:p w14:paraId="74CC2121"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63D34899" w14:textId="77777777" w:rsidTr="00C25C2D">
        <w:trPr>
          <w:trHeight w:val="300"/>
        </w:trPr>
        <w:tc>
          <w:tcPr>
            <w:tcW w:w="2335" w:type="dxa"/>
            <w:noWrap/>
            <w:vAlign w:val="center"/>
            <w:hideMark/>
          </w:tcPr>
          <w:p w14:paraId="1EC9A359" w14:textId="454BC940"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De Monte</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oig80rn3v","properties":{"formattedCitation":"[232]","plainCitation":"[232]"},"citationItems":[{"id":86,"uris":["http://zotero.org/users/1562642/items/5NFBMU8U"],"uri":["http://zotero.org/users/1562642/items/5NFBMU8U"],"itemData":{"id":86,"type":"article-journal","title":"The effects of post-traumatic amnesia on information processing following mild traumatic brain injury","container-title":"Brain Injury","page":"1345-1354","volume":"20","issue":"13-14","source":"EBSCOhost","archive_location":"2007-01620-004","abstract":"Primary objective: The aim of this study was to determine whether a single measurement of level of PTA could distinguish patients more severely injured from those less so, by investigating the effect of PTA on psychometric test performance. Methods and procedures: Ninety patients with mTBI completed a word recall test, a spoken version of the Speed of Comprehension test and the Digit Symbol Substitution Test (Digit Symbol), within 24 hours of injury. These patients were divided into two groups, based on the presence (n = 42) or absence (n = 48) of PTA at the time of testing. PTA was measured with an eight-item orientation scale. Main outcomes and results: An independent groups design showed that patients with mTBI in PTA recalled fewer words after two presentations and after a delay and completed fewer symbols in 90 seconds on Digit Symbol than patients with mTBI not in PTA. Discriminant function analysis was applied to explore whether classifying severity of injury in terms of number of orientation questions answered would be useful. Conclusions: These results indicate that for individuals with mTBI in PTA, speed of information processing and verbal memory are impaired. A single brief administration of orientation questions may be sufficient to provide an index of severity of mTBI within the first 24 hours. (PsycINFO Database Record (c) 2015 APA, all rights reserved). (journal abstract)","DOI":"10.1080/02699050601082073","ISSN":"0269-9052","journalAbbreviation":"Brain Injury","author":[{"family":"De Monte","given":"Veronica Eileen"},{"family":"Geffen","given":"Gina Malke"},{"family":"Massavelli","given":"Bronwyn May"}],"issued":{"date-parts":[["2006",12]]}}}],"schema":"https://github.com/citation-style-language/schema/raw/master/csl-citation.json"}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[232]</w:t>
            </w:r>
            <w:r w:rsidRPr="004E1B7B">
              <w:rPr>
                <w:rFonts w:ascii="Arial" w:eastAsia="Calibri" w:hAnsi="Arial" w:cs="Arial"/>
                <w:color w:val="000000"/>
                <w:sz w:val="20"/>
                <w:szCs w:val="20"/>
              </w:rPr>
              <w:fldChar w:fldCharType="end"/>
            </w:r>
          </w:p>
        </w:tc>
        <w:tc>
          <w:tcPr>
            <w:tcW w:w="720" w:type="dxa"/>
            <w:vAlign w:val="center"/>
          </w:tcPr>
          <w:p w14:paraId="388C5005"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2006</w:t>
            </w:r>
          </w:p>
        </w:tc>
        <w:tc>
          <w:tcPr>
            <w:tcW w:w="1620" w:type="dxa"/>
            <w:vAlign w:val="center"/>
          </w:tcPr>
          <w:p w14:paraId="79E69C9D"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Australia</w:t>
            </w:r>
          </w:p>
        </w:tc>
        <w:tc>
          <w:tcPr>
            <w:tcW w:w="1350" w:type="dxa"/>
            <w:noWrap/>
            <w:vAlign w:val="center"/>
            <w:hideMark/>
          </w:tcPr>
          <w:p w14:paraId="1F133A35"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168</w:t>
            </w:r>
          </w:p>
        </w:tc>
        <w:tc>
          <w:tcPr>
            <w:tcW w:w="3330" w:type="dxa"/>
            <w:noWrap/>
            <w:vAlign w:val="center"/>
            <w:hideMark/>
          </w:tcPr>
          <w:p w14:paraId="3FACD0CE"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394DF0FD" w14:textId="77777777" w:rsidTr="00C25C2D">
        <w:trPr>
          <w:trHeight w:val="300"/>
        </w:trPr>
        <w:tc>
          <w:tcPr>
            <w:tcW w:w="2335" w:type="dxa"/>
            <w:noWrap/>
            <w:vAlign w:val="center"/>
            <w:hideMark/>
          </w:tcPr>
          <w:p w14:paraId="3B9506A6" w14:textId="6CF648A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De Monte</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mp8pc03ad","properties":{"formattedCitation":"[233]","plainCitation":"[233]"},"citationItems":[{"id":3576,"uris":["http://zotero.org/users/1562642/items/TSZ4NR6A"],"uri":["http://zotero.org/users/1562642/items/TSZ4NR6A"],"itemData":{"id":3576,"type":"article-journal","title":"Double cross-validation and improved sensitivity of the rapid screen of mild traumatic brain injury","container-title":"Journal of Clinical and Experimental Neuropsychology","page":"628-644","volume":"26","issue":"5","source":"EBSCOhost","archive_location":"2004-17384-005","abstract":"[Correction Notice: An erratum for this article was reported in Vol 29(8) of Journal of Clinical and Experimental Neuropsychology (see record [rid]2007-18507-013[/rid]). The authors recently discovered that there were errors in the data that were reported in the original article. Specifically, 37 cases were accidentally duplicated across the two samples used in the cross-validation analyses conducted in this study. The duplication occurred as a result of merging two databases with overlapping data to form the samples used in the study in question. While reanalysis of corrected data did not change the pattern of results, the authors wish to withdraw the paper from the Journal of Clinical and Experimental Neuropsychology. The authors have undertaken an independent audit of their entire database to ensure that the same or similar errors (or any other errors) do not exist in the data relevant to other studies conducted by their research group and published in the Journal of Clinical and Experimental Neuropsychology and in other journals.] This study aimed to replicate and cross-validate the Rapid Screen of Concussion (RSC) for diagnosing mild TBI (mTBI). One hundred (81 male, 19 female) cases of mTBI and 35 (23 male and 12 female) cases of orthopaedic injuries were tested within 24 hr of injury. Double cross-validation was used to examine whether total RSC scores obtained in the current sample, generalised to one previously reported. In the new sample, mTBI patients answered fewer orientation questions, recalled fewer words on the learning trial and after a delay, judged fewer sentences in 2 min, and completed fewer symbols in the Digit Symbol Substitution Test than orthopaedic controls. The formulae and cut-offs developed on the original and new samples produced similar sensitivity and overall correct classification rates. Inclusion of the Digit Symbol Substitution Test performance of the new sample improved the sensitivity (80.2%) and specificity (82.6%) in males. It did not improve the correct classification rate in females, which was 89.5% sensitivity and 91.7% specificity before the inclusion of the Digit Symbol Substitution Test. Taken together, these results indicate that a combined score on this 12-min screen yields a measure of level of brain impairment up to 24 hr after mTBI. (PsycINFO Database Record (c) 2012 APA, all rights reserved). (journal abstract)","DOI":"10.1080/13803390490504443","ISSN":"1380-3395","journalAbbreviation":"Journal of Clinical and Experimental Neuropsychology","author":[{"family":"De Monte","given":"Veronica Eileen"},{"family":"Geffen","given":"Gina Malke"},{"family":"May","given":"Chrisopher Randall"},{"family":"McFarland","given":"Ken"}],"issued":{"date-parts":[["2004",8]]}}}],"schema":"https://github.com/citation-style-language/schema/raw/master/csl-citation.json"}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[233]</w:t>
            </w:r>
            <w:r w:rsidRPr="004E1B7B">
              <w:rPr>
                <w:rFonts w:ascii="Arial" w:eastAsia="Calibri" w:hAnsi="Arial" w:cs="Arial"/>
                <w:color w:val="000000"/>
                <w:sz w:val="20"/>
                <w:szCs w:val="20"/>
              </w:rPr>
              <w:fldChar w:fldCharType="end"/>
            </w:r>
          </w:p>
        </w:tc>
        <w:tc>
          <w:tcPr>
            <w:tcW w:w="720" w:type="dxa"/>
            <w:vAlign w:val="center"/>
          </w:tcPr>
          <w:p w14:paraId="5F2CEBD0"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2004</w:t>
            </w:r>
          </w:p>
        </w:tc>
        <w:tc>
          <w:tcPr>
            <w:tcW w:w="1620" w:type="dxa"/>
            <w:vAlign w:val="center"/>
          </w:tcPr>
          <w:p w14:paraId="595F7EC6"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Australia</w:t>
            </w:r>
          </w:p>
        </w:tc>
        <w:tc>
          <w:tcPr>
            <w:tcW w:w="1350" w:type="dxa"/>
            <w:noWrap/>
            <w:vAlign w:val="center"/>
            <w:hideMark/>
          </w:tcPr>
          <w:p w14:paraId="3F8F6791"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135</w:t>
            </w:r>
          </w:p>
        </w:tc>
        <w:tc>
          <w:tcPr>
            <w:tcW w:w="3330" w:type="dxa"/>
            <w:noWrap/>
            <w:vAlign w:val="center"/>
            <w:hideMark/>
          </w:tcPr>
          <w:p w14:paraId="7B850641"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56CE4AB8" w14:textId="77777777" w:rsidTr="00C25C2D">
        <w:trPr>
          <w:trHeight w:val="300"/>
        </w:trPr>
        <w:tc>
          <w:tcPr>
            <w:tcW w:w="2335" w:type="dxa"/>
            <w:noWrap/>
            <w:vAlign w:val="center"/>
            <w:hideMark/>
          </w:tcPr>
          <w:p w14:paraId="7E22D9AC" w14:textId="4845D139"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De Monte</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vf97sajhi","properties":{"formattedCitation":"[234]","plainCitation":"[234]"},"citationItems":[{"id":3574,"uris":["http://zotero.org/users/1562642/items/8SVTEFMX"],"uri":["http://zotero.org/users/1562642/items/8SVTEFMX"],"itemData":{"id":3574,"type":"article-journal","title":"Improved sensitivity of the rapid screen of mild traumatic brain injury","container-title":"Journal of Clinical and Experimental Neuropsychology","page":"28-37","volume":"32","issue":"1","source":"EBSCOhost","archive_location":"2010-07580-003","abstract":"This study aimed to investigate the acute effects of mild traumatic brain injury (mTBI) in an emergency department sample. A total of 246 (186 male, 60 female) cases of mTBI and 102 (65 male and 37 female) cases of orthopedic injuries were tested within 24 hours of injury. Mild TBI patients performed more poorly on all subtests of the Rapid Screen of Concussion (RSC) and completed fewer symbols on Digit Symbol than did orthopedic controls. RSC scores predicted group membership better than chance, and Digit Symbol scores contributed significantly to predicting group membership over and above the contribution of the RSC, resulting in 70.4% sensitivity and 74% specificity for the extended protocol. The results of this study indicate that learning and memory, orientation, and speed of information processing are impaired immediately following mTBI. Furthermore, a brief battery of tests that include word recall, orientation, and the Digit Symbol Substitution Test could assess the severity of dysfunction following mTBI, and assist in clinical decision making regarding discharge, return to routine activities, and management of the effects of injury. (PsycINFO Database Record (c) 2015 APA, all rights reserved). (journal abstract)","DOI":"10.1080/13803390902806519","ISSN":"1380-3395","journalAbbreviation":"Journal of Clinical &amp; Experimental Neuropsychology","author":[{"family":"De Monte","given":"Veronica Eileen"},{"family":"Geffen","given":"Gina Malke"},{"family":"May","given":"Christopher Randall"},{"family":"McFarland","given":"Ken"}],"issued":{"date-parts":[["2010",1]]}}}],"schema":"https://github.com/citation-style-language/schema/raw/master/csl-citation.json"}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[234]</w:t>
            </w:r>
            <w:r w:rsidRPr="004E1B7B">
              <w:rPr>
                <w:rFonts w:ascii="Arial" w:eastAsia="Calibri" w:hAnsi="Arial" w:cs="Arial"/>
                <w:color w:val="000000"/>
                <w:sz w:val="20"/>
                <w:szCs w:val="20"/>
              </w:rPr>
              <w:fldChar w:fldCharType="end"/>
            </w:r>
          </w:p>
        </w:tc>
        <w:tc>
          <w:tcPr>
            <w:tcW w:w="720" w:type="dxa"/>
            <w:vAlign w:val="center"/>
          </w:tcPr>
          <w:p w14:paraId="1A058B6E"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2010</w:t>
            </w:r>
          </w:p>
        </w:tc>
        <w:tc>
          <w:tcPr>
            <w:tcW w:w="1620" w:type="dxa"/>
            <w:vAlign w:val="center"/>
          </w:tcPr>
          <w:p w14:paraId="61C2BCD2"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Australia</w:t>
            </w:r>
          </w:p>
        </w:tc>
        <w:tc>
          <w:tcPr>
            <w:tcW w:w="1350" w:type="dxa"/>
            <w:noWrap/>
            <w:vAlign w:val="center"/>
            <w:hideMark/>
          </w:tcPr>
          <w:p w14:paraId="06D2B788"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348</w:t>
            </w:r>
          </w:p>
        </w:tc>
        <w:tc>
          <w:tcPr>
            <w:tcW w:w="3330" w:type="dxa"/>
            <w:noWrap/>
            <w:vAlign w:val="center"/>
            <w:hideMark/>
          </w:tcPr>
          <w:p w14:paraId="5CD79DD1"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29695CA5" w14:textId="77777777" w:rsidTr="00C25C2D">
        <w:trPr>
          <w:trHeight w:val="300"/>
        </w:trPr>
        <w:tc>
          <w:tcPr>
            <w:tcW w:w="2335" w:type="dxa"/>
            <w:noWrap/>
            <w:vAlign w:val="center"/>
            <w:hideMark/>
          </w:tcPr>
          <w:p w14:paraId="43154EFC" w14:textId="1DB94A85"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Decq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hu20suoq","properties":{"formattedCitation":"[235]","plainCitation":"[235]"},"citationItems":[{"id":3577,"uris":["http://zotero.org/users/1562642/items/PHAZFA6G"],"uri":["http://zotero.org/users/1562642/items/PHAZFA6G"],"itemData":{"id":3577,"type":"article-journal","title":"Long-term consequences of recurrent sports concussion","container-title":"Acta Neurochirurgica","page":"289-300","volume":"158","issue":"2","source":"EBSCOhost","archive_location":"26711286","abstract":"Background: Recurrent concussions are suspected to promote the development of long-term neurological disorders. The study was designed to assess the prevalence of major depressive disorder, mild cognitive disorders and headache in a population of retired high-level sportsmen and rugby players and to study the link between scores evaluating these disorders and the number of reported concussions (RCs).; Methods: A total of 239 retired rugby players (RRPs) and 138 other retired sportsmen (ORSs) who had reached the French national or international championship level between 1985 and 1990 filled in a self-administered questionnaire describing their sociodemographic data, comorbidities and reported history of RC. A phone interview was then conducted using validated questionnaires for the detection of major depressive disorder (PHQ-9), mild cognitive disorders (F-TICS-m) and headache (HIT-6).; Results: RRPs reported a higher number of RCs than ORSs (p &lt; 0.001). A higher rate of major depressive disorder (PHQ-9 score &gt;9) was observed among RRPs compared to ORSs (9% versus 6%) (p = 0.04), and the PHQ-9 score increased with the number of RCs regardless of the type of sport (p = 0.026). A higher rate of mild cognitive disorders (TICS-m score ≤30) was observed in RRPs compared to ORSs (57% versus 40%, p = 0.005), but no association was found with the number of RC. The HIT-6 score increased with the number of RCs (p = 0.019) CONCLUSIONS: More than 20 years after the end of their career, RRPs present higher rates of depression and lower F-TICS-m scores in favor of mild cognitive impairment compared with ORSs. PHQ-9 and HIT-6 scores were significantly associated with the number of RCs.;","DOI":"10.1007/s00701-015-2681-4","ISSN":"0942-0940","journalAbbreviation":"Acta Neurochirurgica","author":[{"family":"Decq","given":"Philippe"},{"family":"Gault","given":"Nathalie"},{"family":"Blandeau","given":"Mathias"},{"family":"Kerdraon","given":"Tristan"},{"family":"Berkal","given":"Miassa"},{"family":"ElHelou","given":"Amine"},{"family":"Dusfour","given":"Bernard"},{"family":"Peyrin","given":"Jean-Claude"}],"issued":{"date-parts":[["2016",2]]}}}],"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[235]</w:t>
            </w:r>
            <w:r w:rsidRPr="004E1B7B">
              <w:rPr>
                <w:rFonts w:ascii="Arial" w:eastAsia="Calibri" w:hAnsi="Arial" w:cs="Arial"/>
                <w:color w:val="000000"/>
                <w:sz w:val="20"/>
                <w:szCs w:val="20"/>
              </w:rPr>
              <w:fldChar w:fldCharType="end"/>
            </w:r>
          </w:p>
        </w:tc>
        <w:tc>
          <w:tcPr>
            <w:tcW w:w="720" w:type="dxa"/>
            <w:vAlign w:val="center"/>
          </w:tcPr>
          <w:p w14:paraId="2383E0BB"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2016</w:t>
            </w:r>
          </w:p>
        </w:tc>
        <w:tc>
          <w:tcPr>
            <w:tcW w:w="1620" w:type="dxa"/>
            <w:vAlign w:val="center"/>
          </w:tcPr>
          <w:p w14:paraId="15512ED7"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France</w:t>
            </w:r>
          </w:p>
        </w:tc>
        <w:tc>
          <w:tcPr>
            <w:tcW w:w="1350" w:type="dxa"/>
            <w:noWrap/>
            <w:vAlign w:val="center"/>
            <w:hideMark/>
          </w:tcPr>
          <w:p w14:paraId="667EBDD4"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377</w:t>
            </w:r>
          </w:p>
        </w:tc>
        <w:tc>
          <w:tcPr>
            <w:tcW w:w="3330" w:type="dxa"/>
            <w:noWrap/>
            <w:vAlign w:val="center"/>
            <w:hideMark/>
          </w:tcPr>
          <w:p w14:paraId="2745520C"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French, 100</w:t>
            </w:r>
          </w:p>
        </w:tc>
      </w:tr>
      <w:tr w:rsidR="006D34E3" w:rsidRPr="004E1B7B" w14:paraId="42E5EECE" w14:textId="77777777" w:rsidTr="00C25C2D">
        <w:trPr>
          <w:trHeight w:val="300"/>
        </w:trPr>
        <w:tc>
          <w:tcPr>
            <w:tcW w:w="2335" w:type="dxa"/>
            <w:noWrap/>
            <w:vAlign w:val="center"/>
            <w:hideMark/>
          </w:tcPr>
          <w:p w14:paraId="4A13E7F4" w14:textId="14298788"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Dikmen</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gicf1b5nu","properties":{"formattedCitation":"[236]","plainCitation":"[236]"},"citationItems":[{"id":3771,"uris":["http://zotero.org/users/1562642/items/RTA5W57Q"],"uri":["http://zotero.org/users/1562642/items/RTA5W57Q"],"itemData":{"id":3771,"type":"article-journal","title":"Mild head injury: Facts and artifacts","container-title":"Journal of Clinical and Experimental Neuropsychology","page":"729-738","volume":"23","issue":"6","source":"EBSCOhost","archive_location":"2002-12708-003","abstract":"Examined how the criteria used to define mild traumatic brain injury (TBI) and how the pre-injury characteristics of people affect their neuropsychological outcome. 157 unselected hospitalized cases (mean age 28 yrs) with Glasgow Coma Scale scores of 13-15 and 109 trauma controls were prospectively recruited and administered a number of cognitive measures at 1 and 12 months after injury. The results indicate early impairments that decreased with time and the stringency of the definition of \"mild\" TBI. The contribution of demographics was usually significant and often stronger than the mild TBI effect. Subtle variation of the demographics of the brain injured or the comparison Ss can be sufficient to mimic or mask mild brain injury effects. (PsycINFO Database Record (c) 2015 APA, all rights reserved)","DOI":"10.1076/jcen.23.6.729.1019","ISSN":"1380-3395","shortTitle":"Mild head injury","journalAbbreviation":"Journal of Clinical &amp; Experimental Neuropsychology","author":[{"family":"Dikmen","given":"Sureyya"},{"family":"Machamer","given":"Joan"},{"family":"Temkin","given":"Nancy"}],"issued":{"date-parts":[["2001",12]]}}}],"schema":"https://github.com/citation-style-language/schema/raw/master/csl-citation.json"}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[236]</w:t>
            </w:r>
            <w:r w:rsidRPr="004E1B7B">
              <w:rPr>
                <w:rFonts w:ascii="Arial" w:eastAsia="Calibri" w:hAnsi="Arial" w:cs="Arial"/>
                <w:color w:val="000000"/>
                <w:sz w:val="20"/>
                <w:szCs w:val="20"/>
              </w:rPr>
              <w:fldChar w:fldCharType="end"/>
            </w:r>
          </w:p>
        </w:tc>
        <w:tc>
          <w:tcPr>
            <w:tcW w:w="720" w:type="dxa"/>
            <w:vAlign w:val="center"/>
          </w:tcPr>
          <w:p w14:paraId="78B65673"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2001</w:t>
            </w:r>
          </w:p>
        </w:tc>
        <w:tc>
          <w:tcPr>
            <w:tcW w:w="1620" w:type="dxa"/>
            <w:vAlign w:val="center"/>
          </w:tcPr>
          <w:p w14:paraId="061F7FAE"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0171DA1B"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266</w:t>
            </w:r>
          </w:p>
        </w:tc>
        <w:tc>
          <w:tcPr>
            <w:tcW w:w="3330" w:type="dxa"/>
            <w:noWrap/>
            <w:vAlign w:val="center"/>
            <w:hideMark/>
          </w:tcPr>
          <w:p w14:paraId="07C8F183"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1C91389F" w14:textId="77777777" w:rsidTr="00C25C2D">
        <w:trPr>
          <w:trHeight w:val="300"/>
        </w:trPr>
        <w:tc>
          <w:tcPr>
            <w:tcW w:w="2335" w:type="dxa"/>
            <w:noWrap/>
            <w:vAlign w:val="center"/>
            <w:hideMark/>
          </w:tcPr>
          <w:p w14:paraId="0A072D5E" w14:textId="7A7DFC04"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Dunkley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ugf39blnk","properties":{"formattedCitation":"[237]","plainCitation":"[237]"},"citationItems":[{"id":4463,"uris":["http://zotero.org/users/1562642/items/DPUTKXG8"],"uri":["http://zotero.org/users/1562642/items/DPUTKXG8"],"itemData":{"id":4463,"type":"article-journal","title":"Low-frequency connectivity is associated with mild traumatic brain injury","container-title":"NeuroImage: Clinical","page":"611–621","volume":"7","source":"Google Scholar","abstract":"Mild traumatic brain injury (mTBI) occurs from a closed-head impact. Often referred to as concussion, about 20% of cases complain of secondary psychological sequelae, such as disorders of attention and memory. Known as post-concussive symptoms (PCS), these problems can severely disrupt the patient's quality of life. Changes in local spectral power, particularly low-frequency amplitude increases and/or peak alpha slowing have been reported in mTBI, but large-scale connectivity metrics based on inter-regional amplitude correlations relevant for integration and segregation in functional brain networks, and their association with disorders in cognition and behaviour, remain relatively unexplored. Here, we used non-invasive neuroimaging with magnetoencephalography to examine functional connectivity in a resting-state protocol in a group with mTBI (n = 20), and a control group (n = 21). We observed a trend for atypical slow-wave power changes in subcortical, temporal and parietal regions in mTBI, as well as significant long-range increases in amplitude envelope correlations among deep-source, temporal, and frontal regions in the delta, theta, and alpha bands. Subsequently, we conducted an exploratory analysis of patterns of connectivity most associated with variability in secondary symptoms of mTBI, including inattention, anxiety, and depression. Differential patterns of altered resting state neurophysiological network connectivity were found across frequency bands. This indicated that multiple network and frequency specific alterations in large scale brain connectivity may contribute to overlapping cognitive sequelae in mTBI. In conclusion, we show that local spectral power content can be supplemented with measures of correlations in amplitude to define general networks that are atypical in mTBI, and suggest that certain cognitive difficulties are mediated by disturbances in a variety of alterations in network interactions which are differentially expressed across canonical neurophysiological frequency ranges.;","DOI":"10.1016/j.nicl.2015.02.020","ISSN":"2213-1582","author":[{"family":"Dunkley","given":"B. T."},{"family":"Da Costa","given":"L."},{"family":"Bethune","given":"A."},{"family":"Jetly","given":"R."},{"family":"Pang","given":"E. W."},{"family":"Taylor","given":"M. J."},{"family":"Doesburg","given":"S. M."}],"issued":{"date-parts":[["2015"]]}}}],"schema":"https://github.com/citation-style-language/schema/raw/master/csl-citation.json"}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[237]</w:t>
            </w:r>
            <w:r w:rsidRPr="004E1B7B">
              <w:rPr>
                <w:rFonts w:ascii="Arial" w:eastAsia="Calibri" w:hAnsi="Arial" w:cs="Arial"/>
                <w:color w:val="000000"/>
                <w:sz w:val="20"/>
                <w:szCs w:val="20"/>
              </w:rPr>
              <w:fldChar w:fldCharType="end"/>
            </w:r>
          </w:p>
        </w:tc>
        <w:tc>
          <w:tcPr>
            <w:tcW w:w="720" w:type="dxa"/>
            <w:vAlign w:val="center"/>
          </w:tcPr>
          <w:p w14:paraId="506426BF"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2015</w:t>
            </w:r>
          </w:p>
        </w:tc>
        <w:tc>
          <w:tcPr>
            <w:tcW w:w="1620" w:type="dxa"/>
            <w:vAlign w:val="center"/>
          </w:tcPr>
          <w:p w14:paraId="2D2F3EAF"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Canada</w:t>
            </w:r>
          </w:p>
        </w:tc>
        <w:tc>
          <w:tcPr>
            <w:tcW w:w="1350" w:type="dxa"/>
            <w:noWrap/>
            <w:vAlign w:val="center"/>
            <w:hideMark/>
          </w:tcPr>
          <w:p w14:paraId="08849C7D"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41</w:t>
            </w:r>
          </w:p>
        </w:tc>
        <w:tc>
          <w:tcPr>
            <w:tcW w:w="3330" w:type="dxa"/>
            <w:noWrap/>
            <w:vAlign w:val="center"/>
            <w:hideMark/>
          </w:tcPr>
          <w:p w14:paraId="627423E0"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3D9B7DCD" w14:textId="77777777" w:rsidTr="00C25C2D">
        <w:trPr>
          <w:trHeight w:val="300"/>
        </w:trPr>
        <w:tc>
          <w:tcPr>
            <w:tcW w:w="2335" w:type="dxa"/>
            <w:noWrap/>
            <w:vAlign w:val="center"/>
            <w:hideMark/>
          </w:tcPr>
          <w:p w14:paraId="0A35E2FD" w14:textId="1E6D207A"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Echemendia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ebt814pd8","properties":{"formattedCitation":"[238]","plainCitation":"[238]"},"citationItems":[{"id":4462,"uris":["http://zotero.org/users/1562642/items/WI3UMFAP"],"uri":["http://zotero.org/users/1562642/items/WI3UMFAP"],"itemData":{"id":4462,"type":"article-journal","title":"The utility of post-concussion neuropsychological data in identifying cognitive change following sports-related MTBI in the absence of baseline data","container-title":"The Clinical Neuropsychologist","page":"1077-1091","volume":"26","issue":"7","source":"EBSCOhost","archive_location":"2012-29289-002","abstract":"Neuropsychological tests have become commonplace in the assessment of sports-related concussion. Typically, post-injury test data are compared to pre-injury \"baselines.\" Baseline testing can be expensive and logistically challenging, yet the usefulness of neuropsychological baseline testing has not been tested empirically. This paper examines the extent to which baseline testing is useful for detecting neurocognitive deficits following sports concussion in a college-age population. A total of 223 collegiate athletes from multiple sports who sustained concussions and had both baseline and post-injury testing using Immediate Post-concussion Assessment and Cognitive Testing (ImPACT) were included in the study. Reliable change (RC) in scores was determined by two approaches, the Jacobson and Truax (JT) and the Gulliksen-Lord-Novick (GLN) methods. The 90% confidence interval was used for both. Classification using these methods was compared to standard normative methods that compared post-concussion performance to baseline population means. Agreement between reliable change and normative methods was examined using Cohen’s Kappa scores to determine whether post-injury scores alone could identify reliable cognitive decline. Mean time from concussion to post-injury testing was 3.40 days. The percentage of athletes who declined when using the JT method was similar to the percentage that would be expected to decline due to chance alone. Although the GLN and JT methods demonstrated moderate to substantial agreement, the GLN method consistently identified more cognitively compromised athletes than the JT method. Post-injury scores alone identified a significant majority of athletes with a reliable decline on ImPACT. Although preliminary and in need of replication across age groups and instruments, these findings suggest that the majority of collegiate athletes who experience clinically meaningful post-concussion cognitive decline can be identified without baseline data. (PsycINFO Database Record (c) 2012 APA, all rights reserved). (journal abstract)","DOI":"10.1080/13854046.2012.721006","ISSN":"1385-4046","journalAbbreviation":"The Clinical Neuropsychologist","author":[{"family":"Echemendia","given":"Ruben J."},{"family":"Bruce","given":"Jared M."},{"family":"Bailey","given":"Christopher M."},{"family":"Sanders","given":"James Forrest"},{"family":"Arnett","given":"Peter"},{"family":"Vargas","given":"Gray"}],"issued":{"date-parts":[["2012",10]]}}}],"schema":"https://github.com/citation-style-language/schema/raw/master/csl-citation.json"}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[238]</w:t>
            </w:r>
            <w:r w:rsidRPr="004E1B7B">
              <w:rPr>
                <w:rFonts w:ascii="Arial" w:eastAsia="Calibri" w:hAnsi="Arial" w:cs="Arial"/>
                <w:color w:val="000000"/>
                <w:sz w:val="20"/>
                <w:szCs w:val="20"/>
              </w:rPr>
              <w:fldChar w:fldCharType="end"/>
            </w:r>
          </w:p>
        </w:tc>
        <w:tc>
          <w:tcPr>
            <w:tcW w:w="720" w:type="dxa"/>
            <w:vAlign w:val="center"/>
          </w:tcPr>
          <w:p w14:paraId="5051B25D"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2012</w:t>
            </w:r>
          </w:p>
        </w:tc>
        <w:tc>
          <w:tcPr>
            <w:tcW w:w="1620" w:type="dxa"/>
            <w:vAlign w:val="center"/>
          </w:tcPr>
          <w:p w14:paraId="69348B4D"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1FD0E9EF"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223</w:t>
            </w:r>
          </w:p>
        </w:tc>
        <w:tc>
          <w:tcPr>
            <w:tcW w:w="3330" w:type="dxa"/>
            <w:noWrap/>
            <w:vAlign w:val="center"/>
            <w:hideMark/>
          </w:tcPr>
          <w:p w14:paraId="2CAB2AF3"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44923008" w14:textId="77777777" w:rsidTr="00C25C2D">
        <w:trPr>
          <w:trHeight w:val="300"/>
        </w:trPr>
        <w:tc>
          <w:tcPr>
            <w:tcW w:w="2335" w:type="dxa"/>
            <w:noWrap/>
            <w:vAlign w:val="center"/>
            <w:hideMark/>
          </w:tcPr>
          <w:p w14:paraId="1135ECEE" w14:textId="4573CD5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Elbin</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15nqn5gq2c","properties":{"formattedCitation":"[239]","plainCitation":"[239]"},"citationItems":[{"id":4455,"uris":["http://zotero.org/users/1562642/items/F6GBXQZA"],"uri":["http://zotero.org/users/1562642/items/F6GBXQZA"],"itemData":{"id":4455,"type":"article-journal","title":"One-year test-retest reliability of the online version of ImPACT in high school athletes","container-title":"The American Journal of Sports Medicine","page":"2319-2324","volume":"39","issue":"11","source":"EBSCOhost","archive_location":"21841066","abstract":"Background: The ImPACT (Immediate Post-Concussion Assessment and Cognitive Testing) neurocognitive testing battery is a popular assessment tool used for concussion management. The stability of the baseline neurocognitive assessment is important for accurate comparisons between postconcussion and baseline neurocognitive performance. Psychometric properties of the recently released online version of ImPACT have yet to be established; therefore, research evaluating the reliability of this measure is warranted.; Purpose: The authors investigated the 1-year test-retest reliability of the ImPACT online version in a sample of high school athletes.; Study Design: Case series; Level of evidence, 4.; Methods: A total of 369 varsity high school athletes completed 2 mandatory preseason baseline cognitive assessments approximately 1 year apart as required by their respective athletics program. No diagnosed concussion occurred between assessments.; Results: Intraclass correlation coefficients (ICCs) for ImPACT online indicated that motor processing speed (.85) was the most stable composite score, followed by reaction time (.76), visual memory (.70), and verbal memory (.62). Unbiased estimates of reliability were consistent with ICCs: motor processing speed (.85), reaction time (.76), visual memory (.71), and verbal memory (.62).; Conclusion: The online ImPACT baseline is a stable measure of neurocognitive performance across a 1-year time period for high school athletes. These reliability data for online ImPACT are higher than the 2-year ICCs previously reported from the desktop version.; Clinical Relevance: It is recommended that the ImPACT baseline assessment (both desktop and online) continue to be updated every 2 years. The online version of ImPACT appears to be a stable measure of neurocognitive performance over a 1-year period, and systematic evaluation of its stability over a 2-year period is warranted.;","DOI":"10.1177/0363546511417173","ISSN":"1552-3365","journalAbbreviation":"The American Journal Of Sports Medicine","author":[{"family":"Elbin","given":"R J"},{"family":"Schatz","given":"Philip"},{"family":"Covassin","given":"Tracey"}],"issued":{"date-parts":[["2011",11]]}}}],"schema":"https://github.com/citation-style-language/schema/raw/master/csl-citation.json"}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[239]</w:t>
            </w:r>
            <w:r w:rsidRPr="004E1B7B">
              <w:rPr>
                <w:rFonts w:ascii="Arial" w:eastAsia="Calibri" w:hAnsi="Arial" w:cs="Arial"/>
                <w:color w:val="000000"/>
                <w:sz w:val="20"/>
                <w:szCs w:val="20"/>
              </w:rPr>
              <w:fldChar w:fldCharType="end"/>
            </w:r>
          </w:p>
        </w:tc>
        <w:tc>
          <w:tcPr>
            <w:tcW w:w="720" w:type="dxa"/>
            <w:vAlign w:val="center"/>
          </w:tcPr>
          <w:p w14:paraId="5CCF1690"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2011</w:t>
            </w:r>
          </w:p>
        </w:tc>
        <w:tc>
          <w:tcPr>
            <w:tcW w:w="1620" w:type="dxa"/>
            <w:vAlign w:val="center"/>
          </w:tcPr>
          <w:p w14:paraId="0FA183AF"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42457D3B"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369</w:t>
            </w:r>
          </w:p>
        </w:tc>
        <w:tc>
          <w:tcPr>
            <w:tcW w:w="3330" w:type="dxa"/>
            <w:noWrap/>
            <w:vAlign w:val="center"/>
            <w:hideMark/>
          </w:tcPr>
          <w:p w14:paraId="7EE22429"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26799ED0" w14:textId="77777777" w:rsidTr="00C25C2D">
        <w:trPr>
          <w:trHeight w:val="300"/>
        </w:trPr>
        <w:tc>
          <w:tcPr>
            <w:tcW w:w="2335" w:type="dxa"/>
            <w:noWrap/>
            <w:vAlign w:val="center"/>
            <w:hideMark/>
          </w:tcPr>
          <w:p w14:paraId="3749758E" w14:textId="3A23C15A"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Ettenhofer &amp; Abeles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rfsmgsovh","properties":{"formattedCitation":"[97]","plainCitation":"[97]"},"citationItems":[{"id":4452,"uris":["http://zotero.org/users/1562642/items/8VXTBSTQ"],"uri":["http://zotero.org/users/1562642/items/8VXTBSTQ"],"itemData":{"id":4452,"type":"article-journal","title":"The significance of mild traumatic brain injury to cognition and self-reported symptoms in long-term recovery from injury","container-title":"Journal of Clinical and Experimental Neuropsychology","page":"363-372","volume":"31","issue":"3","source":"EBSCOhost","archive_location":"2009-04433-009","abstract":"The aim of this study was to evaluate neurocognition and self-reported symptoms in long-term recovery from mild traumatic brain injury (mild TBI). Participants’ time since injury ranged from 3 to 72 (M = 36.75) months. Relative to orthopedic injury controls (n = 63), mild TBI participants (n = 63) did not demonstrate cognitive impairment in any domains examined, or differences in self-report of postconcussive or psychiatric symptoms. However, postconcussive and psychiatric symptoms were strongly related (r = .50, p &lt; .05). Results provide additional evidence that neurological injury in single-incident mild TBI is of little clinical significance to long-term cognitive and symptom outcome. (PsycINFO Database Record (c) 2014 APA, all rights reserved). (journal abstract)","DOI":"10.1080/13803390802175270","ISSN":"1380-3395","journalAbbreviation":"Journal of Clinical &amp; Experimental Neuropsychology","author":[{"family":"Ettenhofer","given":"Mark L."},{"family":"Abeles","given":"Norman"}],"issued":{"date-parts":[["2008",7]]}}}],"schema":"https://github.com/citation-style-language/schema/raw/master/csl-citation.json"}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[97]</w:t>
            </w:r>
            <w:r w:rsidRPr="004E1B7B">
              <w:rPr>
                <w:rFonts w:ascii="Arial" w:eastAsia="Calibri" w:hAnsi="Arial" w:cs="Arial"/>
                <w:color w:val="000000"/>
                <w:sz w:val="20"/>
                <w:szCs w:val="20"/>
              </w:rPr>
              <w:fldChar w:fldCharType="end"/>
            </w:r>
          </w:p>
        </w:tc>
        <w:tc>
          <w:tcPr>
            <w:tcW w:w="720" w:type="dxa"/>
            <w:vAlign w:val="center"/>
          </w:tcPr>
          <w:p w14:paraId="182F897A"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2008</w:t>
            </w:r>
          </w:p>
        </w:tc>
        <w:tc>
          <w:tcPr>
            <w:tcW w:w="1620" w:type="dxa"/>
            <w:vAlign w:val="center"/>
          </w:tcPr>
          <w:p w14:paraId="72B9CC55"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5CE0CFDD"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126</w:t>
            </w:r>
          </w:p>
        </w:tc>
        <w:tc>
          <w:tcPr>
            <w:tcW w:w="3330" w:type="dxa"/>
            <w:noWrap/>
            <w:vAlign w:val="center"/>
            <w:hideMark/>
          </w:tcPr>
          <w:p w14:paraId="37933C35"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5D47997F" w14:textId="77777777" w:rsidTr="00C25C2D">
        <w:trPr>
          <w:trHeight w:val="300"/>
        </w:trPr>
        <w:tc>
          <w:tcPr>
            <w:tcW w:w="2335" w:type="dxa"/>
            <w:noWrap/>
            <w:vAlign w:val="center"/>
            <w:hideMark/>
          </w:tcPr>
          <w:p w14:paraId="22CE5812" w14:textId="3B2C373E"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Fakhran</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pamqfof00","properties":{"formattedCitation":"[240]","plainCitation":"[240]"},"citationItems":[{"id":4450,"uris":["http://zotero.org/users/1562642/items/WBR332R5"],"uri":["http://zotero.org/users/1562642/items/WBR332R5"],"itemData":{"id":4450,"type":"article-journal","title":"Sex differences in white matter abnormalities after mild traumatic brain injury: localization and correlation with outcome","container-title":"Radiology","page":"815-823","volume":"272","issue":"3","source":"EBSCOhost","archive_location":"24802388","abstract":"Purpose: To evaluate sex differences in diffusion-tensor imaging (DTI) white matter abnormalities after mild traumatic brain injury (mTBI) using tract-based spatial statistics (TBSS) and to compare associated clinical outcomes.; Materials and Methods: The institutional review board approved this study, with waiver of informed consent. DTI in 69 patients with mTBI (47 male and 22 female patients) and 21 control subjects (10 male and 11 female subjects) with normal conventional magnetic resonance (MR) images were retrospectively reviewed. Fractional anisotropy (FA) maps were generated as a measure of white matter integrity. Patients with mTBI underwent serial neurocognitive testing with Immediate Post-Concussion Assessment and Cognitive Testing (ImPACT). Correlation between sex, white matter FA values, ImPACT scores, and time to symptom resolution (TSR) were analyzed with multivariate analysis and TBSS.; Results: No significant difference in age was seen between males and females (control subjects, P = .3; patients with mTBI, P = .34). No significant difference was seen in initial ImPACT symptom scores (P = .33) between male and female patients with mTBI. Male patients with mTBI had significantly decreased FA values in the uncinate fasciculus (UF) bilaterally (mean FA, 0.425; 95% confidence interval: 0.375, 0.476) compared with female patients with mTBI and control subjects (P &lt; .05), with a significantly longer TSR (P = .04). Multivariate analysis showed sex and UF FA values independently correlated with TSR longer than 3 months (adjusted odds ratios, 2.27 and 2.38; P = .04 and P &lt; .001, respectively), but initial symptom severity did not (adjusted odds ratio, 1.15; P = .35).; Conclusion: Relative sparing of the UF is seen in female compared with male patients after mTBI, with sex and UF FA values as stronger predictors of TSR than initial symptom severity.;","DOI":"10.1148/radiol.14132512","ISSN":"1527-1315","shortTitle":"Sex differences in white matter abnormalities after mild traumatic brain injury","journalAbbreviation":"Radiology","author":[{"family":"Fakhran","given":"Saeed"},{"family":"Yaeger","given":"Karl"},{"family":"Collins","given":"Michael"},{"family":"Alhilali","given":"Lea"}],"issued":{"date-parts":[["2014",9]]}}}],"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[240]</w:t>
            </w:r>
            <w:r w:rsidRPr="004E1B7B">
              <w:rPr>
                <w:rFonts w:ascii="Arial" w:eastAsia="Calibri" w:hAnsi="Arial" w:cs="Arial"/>
                <w:color w:val="000000"/>
                <w:sz w:val="20"/>
                <w:szCs w:val="20"/>
              </w:rPr>
              <w:fldChar w:fldCharType="end"/>
            </w:r>
          </w:p>
        </w:tc>
        <w:tc>
          <w:tcPr>
            <w:tcW w:w="720" w:type="dxa"/>
            <w:vAlign w:val="center"/>
          </w:tcPr>
          <w:p w14:paraId="61158174"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2014</w:t>
            </w:r>
          </w:p>
        </w:tc>
        <w:tc>
          <w:tcPr>
            <w:tcW w:w="1620" w:type="dxa"/>
            <w:vAlign w:val="center"/>
          </w:tcPr>
          <w:p w14:paraId="111433F5"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4F19F84C"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90</w:t>
            </w:r>
          </w:p>
        </w:tc>
        <w:tc>
          <w:tcPr>
            <w:tcW w:w="3330" w:type="dxa"/>
            <w:noWrap/>
            <w:vAlign w:val="center"/>
            <w:hideMark/>
          </w:tcPr>
          <w:p w14:paraId="32576197"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012A8447" w14:textId="77777777" w:rsidTr="00C25C2D">
        <w:trPr>
          <w:trHeight w:val="300"/>
        </w:trPr>
        <w:tc>
          <w:tcPr>
            <w:tcW w:w="2335" w:type="dxa"/>
            <w:noWrap/>
            <w:vAlign w:val="center"/>
            <w:hideMark/>
          </w:tcPr>
          <w:p w14:paraId="1ED88D75" w14:textId="7ABE86F1"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lastRenderedPageBreak/>
              <w:t>Falconer</w:t>
            </w:r>
            <w:r w:rsidRPr="004E1B7B">
              <w:rPr>
                <w:rFonts w:ascii="Arial" w:eastAsia="Calibri" w:hAnsi="Arial" w:cs="Arial"/>
                <w:sz w:val="20"/>
                <w:szCs w:val="20"/>
              </w:rPr>
              <w:t xml:space="preserve"> et al.</w:t>
            </w:r>
            <w:r w:rsidRPr="004E1B7B">
              <w:rPr>
                <w:rFonts w:ascii="Arial" w:eastAsia="Calibri" w:hAnsi="Arial" w:cs="Arial"/>
                <w:color w:val="000000"/>
                <w:sz w:val="20"/>
                <w:szCs w:val="20"/>
              </w:rPr>
              <w:t xml:space="preserve">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gfc1g87rh","properties":{"formattedCitation":"[241]","plainCitation":"[241]"},"citationItems":[{"id":3763,"uris":["http://zotero.org/users/1562642/items/G9B2DVZ3"],"uri":["http://zotero.org/users/1562642/items/G9B2DVZ3"],"itemData":{"id":3763,"type":"article-journal","title":"The rapid screen of concussion: An evaluation of the non-word repetition test for use in mTBI research","container-title":"Brain Injury","page":"1251-1263","volume":"20","issue":"12","source":"EBSCOhost","archive_location":"2006-22363-004","abstract":"Primary objectives: (1) To investigate the Nonword Repetition test (NWR) as an index of sub-vocal rehearsal deficits after mild traumatic brain injury (mTBI); (2) to assess the reliability, validity and sensitivity of the NWR; and (3) to compare the NWR to more sensitive tests of verbal memory. Research design: An independent groups design. Methods and procedures: Study 1 administered the NWR to 46 mTBI and 61 uninjured controls with the Rapid Screen of Concussion (RSC). Study 2 compared mTBI, orthopaedic and uninjured participants on the NWR and the Hopkins Verbal Learning Test (HVLT-R). Main outcomes and results: The NWR did not improve the diagnostic accuracy of the RSC. However, it is reliable and indexes sub-vocal rehearsal speed. These findings provide evidence that although the current form of the NWR lacks sensitivity to the impact of mTBI, the development of a more sensitive test of sub-vocal rehearsal deficits following mTBI is warranted. (PsycINFO Database Record (c) 2015 APA, all rights reserved). (journal abstract)","DOI":"10.1080/02699050601049601","ISSN":"0269-9052","shortTitle":"The rapid screen of concussion","journalAbbreviation":"Brain Injury","author":[{"family":"Falconer","given":"Emmaline Kate"},{"family":"Geffen","given":"Gina Malke"},{"family":"Olsen","given":"Sara Louise"},{"family":"McFarland","given":"Ken"}],"issued":{"date-parts":[["2006",11]]}}}],"schema":"https://github.com/citation-style-language/schema/raw/master/csl-citation.json"}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[241]</w:t>
            </w:r>
            <w:r w:rsidRPr="004E1B7B">
              <w:rPr>
                <w:rFonts w:ascii="Arial" w:eastAsia="Calibri" w:hAnsi="Arial" w:cs="Arial"/>
                <w:color w:val="000000"/>
                <w:sz w:val="20"/>
                <w:szCs w:val="20"/>
              </w:rPr>
              <w:fldChar w:fldCharType="end"/>
            </w:r>
          </w:p>
        </w:tc>
        <w:tc>
          <w:tcPr>
            <w:tcW w:w="720" w:type="dxa"/>
            <w:vAlign w:val="center"/>
          </w:tcPr>
          <w:p w14:paraId="74B77FB1"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2006</w:t>
            </w:r>
          </w:p>
        </w:tc>
        <w:tc>
          <w:tcPr>
            <w:tcW w:w="1620" w:type="dxa"/>
            <w:vAlign w:val="center"/>
          </w:tcPr>
          <w:p w14:paraId="3EAAA05D"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Australia</w:t>
            </w:r>
          </w:p>
        </w:tc>
        <w:tc>
          <w:tcPr>
            <w:tcW w:w="1350" w:type="dxa"/>
            <w:noWrap/>
            <w:vAlign w:val="center"/>
            <w:hideMark/>
          </w:tcPr>
          <w:p w14:paraId="32D6DB64"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255</w:t>
            </w:r>
          </w:p>
        </w:tc>
        <w:tc>
          <w:tcPr>
            <w:tcW w:w="3330" w:type="dxa"/>
            <w:noWrap/>
            <w:vAlign w:val="center"/>
            <w:hideMark/>
          </w:tcPr>
          <w:p w14:paraId="77AB495E"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01025665" w14:textId="77777777" w:rsidTr="00C25C2D">
        <w:trPr>
          <w:trHeight w:val="300"/>
        </w:trPr>
        <w:tc>
          <w:tcPr>
            <w:tcW w:w="2335" w:type="dxa"/>
            <w:noWrap/>
            <w:vAlign w:val="center"/>
            <w:hideMark/>
          </w:tcPr>
          <w:p w14:paraId="57214546" w14:textId="5BEBA6A0"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Fisher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dqrghrmj9","properties":{"formattedCitation":"[100]","plainCitation":"[100]"},"citationItems":[{"id":88,"uris":["http://zotero.org/users/1562642/items/T5KXKPKB"],"uri":["http://zotero.org/users/1562642/items/T5KXKPKB"],"itemData":{"id":88,"type":"article-journal","title":"WAIS-III and WMS-III profiles of mildly to severely brain-injured patients","container-title":"Applied Neuropsychology","page":"126–132","volume":"7","issue":"3","source":"Google Scholar","abstract":"The Wechsler Adult Intelligence Scale–III (WAIS–III) and the Wechsler Memory Scale–III (WMS–III) scores of 23 patients with mild traumatic brain injury (MBTI) and 22 patients with moderate–severe traumatic brain injury (MSTBI) were compared to those of 45 matched normal control patients. WAIS–III results revealed that IQ and index scores of MTBI patients did not significantly differ from those of controls, whereas MSTBI patients' WMS–III index scores also revealed significantly lower scores in comparison to those of controls, with the exception of delayed auditory recognition. MTBI patients showed significnatly lower mean index scores compared to normal controls on measures of immediate and delayed auditory memory, immediate memory, visual delayed memory, and general memory. Eta-squared analyses revealed that WMS–III visual indexes and WAIS–III processing speed showed particularly large effect sizes. Result suggest that symptomatic MTBI patients obtain some low WMS–III test scores comparable to those of more severely injured patients. (PsycINFO Database Record (c) 2014 APA, all rights reserved)","DOI":"10.1207/S15324826AN0703_2","author":[{"family":"Fisher","given":"David C."},{"family":"Ledbetter","given":"Mark F."},{"family":"Cohen","given":"Norman J."},{"family":"Marmor","given":"Debra"},{"family":"Tulsky","given":"David S."}],"issued":{"date-parts":[["2000"]]}}}],"schema":"https://github.com/citation-style-language/schema/raw/master/csl-citation.json"}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[100]</w:t>
            </w:r>
            <w:r w:rsidRPr="004E1B7B">
              <w:rPr>
                <w:rFonts w:ascii="Arial" w:eastAsia="Calibri" w:hAnsi="Arial" w:cs="Arial"/>
                <w:color w:val="000000"/>
                <w:sz w:val="20"/>
                <w:szCs w:val="20"/>
              </w:rPr>
              <w:fldChar w:fldCharType="end"/>
            </w:r>
          </w:p>
        </w:tc>
        <w:tc>
          <w:tcPr>
            <w:tcW w:w="720" w:type="dxa"/>
            <w:vAlign w:val="center"/>
          </w:tcPr>
          <w:p w14:paraId="326B7216"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2000</w:t>
            </w:r>
          </w:p>
        </w:tc>
        <w:tc>
          <w:tcPr>
            <w:tcW w:w="1620" w:type="dxa"/>
            <w:vAlign w:val="center"/>
          </w:tcPr>
          <w:p w14:paraId="5F048B42"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4C5F57F0"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90</w:t>
            </w:r>
          </w:p>
        </w:tc>
        <w:tc>
          <w:tcPr>
            <w:tcW w:w="3330" w:type="dxa"/>
            <w:noWrap/>
            <w:vAlign w:val="center"/>
            <w:hideMark/>
          </w:tcPr>
          <w:p w14:paraId="00BD80C9"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7ED96BAB" w14:textId="77777777" w:rsidTr="00C25C2D">
        <w:trPr>
          <w:trHeight w:val="300"/>
        </w:trPr>
        <w:tc>
          <w:tcPr>
            <w:tcW w:w="2335" w:type="dxa"/>
            <w:noWrap/>
            <w:vAlign w:val="center"/>
            <w:hideMark/>
          </w:tcPr>
          <w:p w14:paraId="51B91D16" w14:textId="79702074"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Ford</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sugmf4gtc","properties":{"formattedCitation":"[242]","plainCitation":"[242]"},"citationItems":[{"id":4167,"uris":["http://zotero.org/users/1562642/items/SJHPH2DT"],"uri":["http://zotero.org/users/1562642/items/SJHPH2DT"],"itemData":{"id":4167,"type":"article-journal","title":"Episodic memory in former professional football players with a history of concussion: An event related-functional neuroimaging study","container-title":"Journal of Neurotrauma","page":"1683-1701","volume":"30","issue":"20","source":"EBSCOhost","archive_location":"2013-36483-001","abstract":"Previous research has demonstrated that sport-related concussions can have short-term effects on cognitive processes, but the long-term consequences are less understood and warrant more research. This study was the first to use event-related functional magnetic resonance imaging (fMRI) to examine long-term differences in neural activity during memory tasks in former athletes who have sustained multiple sport-related concussions. In an event-related fMRI study, former football players reporting multiple sport-related concussions (i.e., three or more) were compared with players who reported fewer than three concussions during a memory paradigm examining item memory (i.e., memory for the particular elements of an event) and relational memory (i.e., memory for the relationships between elements). Behaviorally, we observed that concussion history did not significantly affect behavioral performance, because persons in the low and high concussion groups had equivalent performance on both memory tasks, and in addition, that concussion history was not associated with any behavioral memory measures. Despite demonstrating equivalent behavioral performance, the two groups of former players demonstrated different neural recruitment patterns during relational memory retrieval, suggesting that multiple concussions may be associated with functional inefficiencies in the relational memory network. In addition, the number of previous concussions significantly correlated with functional activity in a number of brain regions, including the medial temporal lobe and inferior parietal lobe. Our results provide important insights in understanding the long-term functional consequences of sustaining multiple sports-related concussions. (PsycINFO Database Record (c) 2014 APA, all rights reserved). (journal abstract)","DOI":"10.1089/neu.2012.2535","ISSN":"0897-7151","shortTitle":"Episodic memory in former professional football players with a history of concussion","journalAbbreviation":"Journal of Neurotrauma","author":[{"family":"Ford","given":"Jaclyn H."},{"family":"Giovanello","given":"Kelly S."},{"family":"Guskiewicz","given":"Kevin M."}],"issued":{"date-parts":[["2013",10,15]]}}}],"schema":"https://github.com/citation-style-language/schema/raw/master/csl-citation.json"}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[242]</w:t>
            </w:r>
            <w:r w:rsidRPr="004E1B7B">
              <w:rPr>
                <w:rFonts w:ascii="Arial" w:eastAsia="Calibri" w:hAnsi="Arial" w:cs="Arial"/>
                <w:color w:val="000000"/>
                <w:sz w:val="20"/>
                <w:szCs w:val="20"/>
              </w:rPr>
              <w:fldChar w:fldCharType="end"/>
            </w:r>
          </w:p>
        </w:tc>
        <w:tc>
          <w:tcPr>
            <w:tcW w:w="720" w:type="dxa"/>
            <w:vAlign w:val="center"/>
          </w:tcPr>
          <w:p w14:paraId="459DA367"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2013</w:t>
            </w:r>
          </w:p>
        </w:tc>
        <w:tc>
          <w:tcPr>
            <w:tcW w:w="1620" w:type="dxa"/>
            <w:vAlign w:val="center"/>
          </w:tcPr>
          <w:p w14:paraId="4B927FCF"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4E3DF66C"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41</w:t>
            </w:r>
          </w:p>
        </w:tc>
        <w:tc>
          <w:tcPr>
            <w:tcW w:w="3330" w:type="dxa"/>
            <w:noWrap/>
            <w:vAlign w:val="center"/>
            <w:hideMark/>
          </w:tcPr>
          <w:p w14:paraId="3A237F5A"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29EA81A0" w14:textId="77777777" w:rsidTr="00C25C2D">
        <w:trPr>
          <w:trHeight w:val="300"/>
        </w:trPr>
        <w:tc>
          <w:tcPr>
            <w:tcW w:w="2335" w:type="dxa"/>
            <w:noWrap/>
            <w:vAlign w:val="center"/>
            <w:hideMark/>
          </w:tcPr>
          <w:p w14:paraId="7604865D" w14:textId="1C8A1925"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Galetto</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gg67fipc7","properties":{"formattedCitation":"[243]","plainCitation":"[243]"},"citationItems":[{"id":4441,"uris":["http://zotero.org/users/1562642/items/UGHJMBET"],"uri":["http://zotero.org/users/1562642/items/UGHJMBET"],"itemData":{"id":4441,"type":"article-journal","title":"Patterns of impairment of narrative language in mild traumatic brain injury","container-title":"Journal of Neurolinguistics","page":"649-661","volume":"26","issue":"6","source":"EBSCOhost","archive_location":"2013-29206-006","abstract":"Mild traumatic brain injury (mTBI) represents a condition whose cognitive and behavioral sequelae are often underestimated, even when it exerts a profound impact on the patients’ every-day life. The present study aimed to analyze the features of narrative discourse impairment in a group of adults with mTBI. 10 mTBI non-aphasic speakers (GCS &gt; 13) and 13 neurologically intact participants were recruited for the experiment. Their cognitive, linguistic and narrative skills were thoroughly assessed. The group of mTBIs exhibited normal phonological, lexical and grammatical skills. However, their narratives were characterized by the presence of frequent interruptions of ongoing utterances, derailments and extraneous utterances that at times made their discourse vague and ambiguous. They produced more errors of global coherence [F (1; 21) = 24.242; p = .000; hp² = 0. 536] and fewer Lexical Information Units [F (1; 21) = 7.068; p = .015; hp² = .252]. The errors of global coherence correlated negatively with nonperseverative errors on the WCST (r = −.755; p &lt; .012). The macrolinguistic problems made their narrative samples less informative than those produced by the group of control participants. These disturbances may reflect a deficit at the interface between cognitive and linguistic processing rather than a specific linguistic disturbance. These findings suggest that also persons with mild forms of TBI may experience linguistic disturbances that may hamper the quality of their every-day life. (PsycINFO Database Record (c) 2015 APA, all rights reserved). (journal abstract)","DOI":"10.1016/j.jneuroling.2013.05.004","ISSN":"0911-6044","journalAbbreviation":"Journal of Neurolinguistics","author":[{"family":"Galetto","given":"Valentina"},{"family":"Andreetta","given":"Sara"},{"family":"Zettin","given":"Marina"},{"family":"Marini","given":"Andrea"}],"issued":{"date-parts":[["2013",11]]}}}],"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[243]</w:t>
            </w:r>
            <w:r w:rsidRPr="004E1B7B">
              <w:rPr>
                <w:rFonts w:ascii="Arial" w:eastAsia="Calibri" w:hAnsi="Arial" w:cs="Arial"/>
                <w:color w:val="000000"/>
                <w:sz w:val="20"/>
                <w:szCs w:val="20"/>
              </w:rPr>
              <w:fldChar w:fldCharType="end"/>
            </w:r>
          </w:p>
        </w:tc>
        <w:tc>
          <w:tcPr>
            <w:tcW w:w="720" w:type="dxa"/>
            <w:vAlign w:val="center"/>
          </w:tcPr>
          <w:p w14:paraId="26A398BF"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2013</w:t>
            </w:r>
          </w:p>
        </w:tc>
        <w:tc>
          <w:tcPr>
            <w:tcW w:w="1620" w:type="dxa"/>
            <w:vAlign w:val="center"/>
          </w:tcPr>
          <w:p w14:paraId="6D278DB5"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Italy</w:t>
            </w:r>
          </w:p>
        </w:tc>
        <w:tc>
          <w:tcPr>
            <w:tcW w:w="1350" w:type="dxa"/>
            <w:noWrap/>
            <w:vAlign w:val="center"/>
            <w:hideMark/>
          </w:tcPr>
          <w:p w14:paraId="21744D0B"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23</w:t>
            </w:r>
          </w:p>
        </w:tc>
        <w:tc>
          <w:tcPr>
            <w:tcW w:w="3330" w:type="dxa"/>
            <w:noWrap/>
            <w:vAlign w:val="center"/>
            <w:hideMark/>
          </w:tcPr>
          <w:p w14:paraId="05BC753E"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Italian, 100</w:t>
            </w:r>
          </w:p>
        </w:tc>
      </w:tr>
      <w:tr w:rsidR="006D34E3" w:rsidRPr="004E1B7B" w14:paraId="19C57478" w14:textId="77777777" w:rsidTr="00C25C2D">
        <w:trPr>
          <w:trHeight w:val="300"/>
        </w:trPr>
        <w:tc>
          <w:tcPr>
            <w:tcW w:w="2335" w:type="dxa"/>
            <w:noWrap/>
            <w:vAlign w:val="center"/>
            <w:hideMark/>
          </w:tcPr>
          <w:p w14:paraId="247B9026" w14:textId="54777FAF"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Ghodadra</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hd2m1630p","properties":{"formattedCitation":"[244]","plainCitation":"[244]"},"citationItems":[{"id":43,"uris":["http://zotero.org/users/1562642/items/DIB264DE"],"uri":["http://zotero.org/users/1562642/items/DIB264DE"],"itemData":{"id":43,"type":"article-journal","title":"Principal component analysis of diffusion tensor images to determine white matter injury patterns underlying postconcussive headache","container-title":"AJNR. American Journal Of Neuroradiology","page":"274-278","volume":"37","issue":"2","source":"EBSCOhost","archive_location":"26405087","abstract":"Background and Purpose: Principal component analysis, a data-reduction algorithm, generates a set of principal components that are independent, linear combinations of the original dataset. Our study sought to use principal component analysis of fractional anisotropy maps to identify white matter injury patterns that correlate with posttraumatic headache after mild traumatic brain injury.; Materials and Methods: Diffusion tensor imaging and neurocognitive testing with the Immediate Post-Concussion Assessment and Cognitive Test were performed in 40 patients with mild traumatic brain injury and 24 without posttraumatic headache. Principal component analysis of coregistered fractional anisotropy maps was performed. Regression analysis of the major principal components was used to identify those correlated with posttraumatic headache. Finally, each principal component that correlated with posttraumatic headache was screened against other postconcussive symptoms and demographic factors.; Results: Principal component 4 (mean, 7.1 ± 10.3) correlated with the presence of posttraumatic headache in mild traumatic brain injury (odds ratio per SD, 2.32; 95% CI, 1.29-4.67; P = .01). Decreasing principal component 4 corresponded with decreased fractional anisotropy in the midsplenium and increased fractional anisotropy in the genu of the corpus callosum. Principal component 4 identified patients with posttraumatic headache with an area under the receiver operating characteristic curve of 0.73 and uniquely correlated with posttraumatic headache and no other postconcussive symptom or demographic factors.; Conclusions: Principal component analysis can be an effective data-mining method to identify white matter injury patterns on DTI that correlate with clinically relevant symptoms in mild traumatic brain injury. A pattern of reduced fractional anisotropy in the splenium and increased fractional anisotropy in the genu of the corpus callosum identified by principal component analysis can help identify patients at risk for posttraumatic headache after mild traumatic brain injury.; © 2016 by American Journal of Neuroradiology.","DOI":"10.3174/ajnr.A4505","ISSN":"1936-959X","journalAbbreviation":"AJNR. American Journal Of Neuroradiology","author":[{"family":"Ghodadra","given":"A"},{"family":"Alhilali","given":"L"},{"family":"Fakhran","given":"S"}],"issued":{"date-parts":[["2016",2]]}}}],"schema":"https://github.com/citation-style-language/schema/raw/master/csl-citation.json"}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[244]</w:t>
            </w:r>
            <w:r w:rsidRPr="004E1B7B">
              <w:rPr>
                <w:rFonts w:ascii="Arial" w:eastAsia="Calibri" w:hAnsi="Arial" w:cs="Arial"/>
                <w:color w:val="000000"/>
                <w:sz w:val="20"/>
                <w:szCs w:val="20"/>
              </w:rPr>
              <w:fldChar w:fldCharType="end"/>
            </w:r>
          </w:p>
        </w:tc>
        <w:tc>
          <w:tcPr>
            <w:tcW w:w="720" w:type="dxa"/>
            <w:vAlign w:val="center"/>
          </w:tcPr>
          <w:p w14:paraId="3355BE0C"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2016</w:t>
            </w:r>
          </w:p>
        </w:tc>
        <w:tc>
          <w:tcPr>
            <w:tcW w:w="1620" w:type="dxa"/>
            <w:vAlign w:val="center"/>
          </w:tcPr>
          <w:p w14:paraId="7B68ADB2"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79DC6F9C"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64</w:t>
            </w:r>
          </w:p>
        </w:tc>
        <w:tc>
          <w:tcPr>
            <w:tcW w:w="3330" w:type="dxa"/>
            <w:noWrap/>
            <w:vAlign w:val="center"/>
            <w:hideMark/>
          </w:tcPr>
          <w:p w14:paraId="18B2ADE2"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5C49C53C" w14:textId="77777777" w:rsidTr="00C25C2D">
        <w:trPr>
          <w:trHeight w:val="300"/>
        </w:trPr>
        <w:tc>
          <w:tcPr>
            <w:tcW w:w="2335" w:type="dxa"/>
            <w:noWrap/>
            <w:vAlign w:val="center"/>
            <w:hideMark/>
          </w:tcPr>
          <w:p w14:paraId="4711F05E" w14:textId="71286F1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Greiffenstein &amp; Baker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n6pkme654","properties":{"formattedCitation":"[104]","plainCitation":"[104]"},"citationItems":[{"id":54,"uris":["http://zotero.org/users/1562642/items/QGQ6MC3M"],"uri":["http://zotero.org/users/1562642/items/QGQ6MC3M"],"itemData":{"id":54,"type":"article-journal","title":"Premorbid clues? Preinjury scholastic performance and present neuropsychological functioning in late postconcussion syndrome","container-title":"The Clinical Neuropsychologist","page":"561-573","volume":"17","issue":"4","source":"EBSCOhost","archive_location":"2004-11220-012","abstract":"Neuropsychologists rely on demographic variables to form assumptions about premorbid status, and most use years of education as the main variable. School records are a more objective basis for such estimation, particularly in litigated cases. In the present study, final cumulative grade point average (GPA) was regressed on to Halstead-Reitan Battery (HRB), IQ and other neuropsychological test scores in 60 nonmalingering postconcussive litigants and 17 litigants with moderate-severe closed head injury. Results indicated significant correlations between GPA, HRB core tests, commonly used neuropsychological measures, and intelligence. A regression formula indicated litigants with poor grade point average were likely to perform in the impaired range. The present findings suggest the quality of premorbid academic performance also provides an important context in which to view present neuropsychological performance. Marginal premorbid achievement may be a risk factor for late developing postconcussion syndrome and litigation. (PsycINFO Database Record (c) 2014 APA, all rights reserved). (journal abstract)","DOI":"10.1076/clin.17.4.561.27937","ISSN":"1385-4046","shortTitle":"Premorbid Clues?","journalAbbreviation":"The Clinical Neuropsychologist","author":[{"family":"Greiffenstein","given":"Manfred Frank"},{"family":"Baker","given":"W. John"}],"issued":{"date-parts":[["2003",11]]}}}],"schema":"https://github.com/citation-style-language/schema/raw/master/csl-citation.json"}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[104]</w:t>
            </w:r>
            <w:r w:rsidRPr="004E1B7B">
              <w:rPr>
                <w:rFonts w:ascii="Arial" w:eastAsia="Calibri" w:hAnsi="Arial" w:cs="Arial"/>
                <w:color w:val="000000"/>
                <w:sz w:val="20"/>
                <w:szCs w:val="20"/>
              </w:rPr>
              <w:fldChar w:fldCharType="end"/>
            </w:r>
          </w:p>
        </w:tc>
        <w:tc>
          <w:tcPr>
            <w:tcW w:w="720" w:type="dxa"/>
            <w:vAlign w:val="center"/>
          </w:tcPr>
          <w:p w14:paraId="163F18A6"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2003</w:t>
            </w:r>
          </w:p>
        </w:tc>
        <w:tc>
          <w:tcPr>
            <w:tcW w:w="1620" w:type="dxa"/>
            <w:vAlign w:val="center"/>
          </w:tcPr>
          <w:p w14:paraId="0DA14B42"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7FD0EA3B"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75</w:t>
            </w:r>
          </w:p>
        </w:tc>
        <w:tc>
          <w:tcPr>
            <w:tcW w:w="3330" w:type="dxa"/>
            <w:noWrap/>
            <w:vAlign w:val="center"/>
            <w:hideMark/>
          </w:tcPr>
          <w:p w14:paraId="0CB6CFAD"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77788C8F" w14:textId="77777777" w:rsidTr="00C25C2D">
        <w:trPr>
          <w:trHeight w:val="300"/>
        </w:trPr>
        <w:tc>
          <w:tcPr>
            <w:tcW w:w="2335" w:type="dxa"/>
            <w:noWrap/>
            <w:vAlign w:val="center"/>
            <w:hideMark/>
          </w:tcPr>
          <w:p w14:paraId="15208124" w14:textId="16D59DF1"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Greiffenstein &amp; Baker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qqvkqrqav","properties":{"formattedCitation":"[245]","plainCitation":"[245]"},"citationItems":[{"id":75,"uris":["http://zotero.org/users/1562642/items/J7ZQZNKR"],"uri":["http://zotero.org/users/1562642/items/J7ZQZNKR"],"itemData":{"id":75,"type":"article-journal","title":"Validity testing in dually diagnosed post-traumatic stress disorder and mild closed head injury","container-title":"The Clinical Neuropsychologist","page":"565-582","volume":"22","issue":"3","source":"EBSCOhost","archive_location":"2008-06017-011","abstract":"Prospects for the coexistence of post-traumatic stress syndrome (PTSS) and mild traumatic brain injury (mTBI) rely exclusively on subjective evidence, increasing the risk of response bias in a compensatable social context. Using a priori specificities derived from genuine brain disorder groups, we examined validity failure rates in three domains (symptom, cognitive, motor) in 799 persons reporting persistent subjective disability long after mild neurological injury. Validity tests included the Test of Memory Malingering, MMPI-2 Fake Bad Scale, and Infrequency (F) scales, reliable digit span, and Halstead-Reitan finger tapping. Analyses showed invalidity signs in large excess of actuarial expectations, with rising invalidity risk conditional on post-traumatic complexity; the highest failure rates were produced by the 95 persons reporting both neurogenic amnesia and re-experiencing symptoms. We propose an \"over-endorsement continuum\" hypothesis: The more complex the post-traumatic presentation after mild neurological injury, the stronger the association with response bias. Late-appearing dual diagnosis is a litigation phenomenon so intertwined with secondary gain as to be a byproduct of it. (PsycINFO Database Record (c) 2015 APA, all rights reserved). (journal abstract)","DOI":"10.1080/13854040701377810","ISSN":"1385-4046","journalAbbreviation":"The Clinical Neuropsychologist","author":[{"family":"Greiffenstein","given":"Manfred Frank"},{"family":"Baker","given":"W. John"}],"issued":{"date-parts":[["2008",5]]}}}],"schema":"https://github.com/citation-style-language/schema/raw/master/csl-citation.json"}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[245]</w:t>
            </w:r>
            <w:r w:rsidRPr="004E1B7B">
              <w:rPr>
                <w:rFonts w:ascii="Arial" w:eastAsia="Calibri" w:hAnsi="Arial" w:cs="Arial"/>
                <w:color w:val="000000"/>
                <w:sz w:val="20"/>
                <w:szCs w:val="20"/>
              </w:rPr>
              <w:fldChar w:fldCharType="end"/>
            </w:r>
          </w:p>
        </w:tc>
        <w:tc>
          <w:tcPr>
            <w:tcW w:w="720" w:type="dxa"/>
            <w:vAlign w:val="center"/>
          </w:tcPr>
          <w:p w14:paraId="1B06FC9A"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2008</w:t>
            </w:r>
          </w:p>
        </w:tc>
        <w:tc>
          <w:tcPr>
            <w:tcW w:w="1620" w:type="dxa"/>
            <w:vAlign w:val="center"/>
          </w:tcPr>
          <w:p w14:paraId="76154E19"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2A621117"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799</w:t>
            </w:r>
          </w:p>
        </w:tc>
        <w:tc>
          <w:tcPr>
            <w:tcW w:w="3330" w:type="dxa"/>
            <w:noWrap/>
            <w:vAlign w:val="center"/>
            <w:hideMark/>
          </w:tcPr>
          <w:p w14:paraId="0F366A83"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92.49</w:t>
            </w:r>
          </w:p>
          <w:p w14:paraId="35A0DE2F"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as a second language, 7.51</w:t>
            </w:r>
          </w:p>
        </w:tc>
      </w:tr>
      <w:tr w:rsidR="006D34E3" w:rsidRPr="004E1B7B" w14:paraId="7ED13C7E" w14:textId="77777777" w:rsidTr="00C25C2D">
        <w:trPr>
          <w:trHeight w:val="300"/>
        </w:trPr>
        <w:tc>
          <w:tcPr>
            <w:tcW w:w="2335" w:type="dxa"/>
            <w:noWrap/>
            <w:vAlign w:val="center"/>
            <w:hideMark/>
          </w:tcPr>
          <w:p w14:paraId="66B541D5" w14:textId="39B18FBE"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Greiffenstein</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dg5bgvl9m","properties":{"formattedCitation":"[246]","plainCitation":"[246]"},"citationItems":[{"id":74,"uris":["http://zotero.org/users/1562642/items/8CUDIH6S"],"uri":["http://zotero.org/users/1562642/items/8CUDIH6S"],"itemData":{"id":74,"type":"article-journal","title":"Actual versus self-reported scholastic achievement of litigating postconcussion and severe closed head injury claimants","container-title":"Psychological Assessment","page":"202-208","volume":"14","issue":"2","source":"EBSCOhost","archive_location":"2002-13339-009","abstract":"Psychologists typically rely on patients' self-report of premorbid status in litigated settings. The authors examined the fidelity between self-reported and actual scholastic performance in litigating head injury claimants. The data indicated late postconcussion syndrome (LPCS) and severe closed head injury litigants retrospectively inflated scholastic performance to a greater degree than nonlitigating control groups. The LPCS group showed the highest magnitude of grade inflation, but discrepancy scores did not significantly correlate with a battery of malingering measures or with objective cerebral dysfunction. These findings support previous studies, which showed self-report is not a reliable basis for estimation of preinjury cognitive status. Retrospective inflation may represent a response shift bias shaped by an adversarial context rather than a form of malingering. (PsycINFO Database Record (c) 2012 APA, all rights reserved). (journal abstract)","DOI":"10.1037/1040-3590.14.2.202","ISSN":"1040-3590","journalAbbreviation":"Psychological Assessment","author":[{"family":"Greiffenstein","given":"Manfred Frank"},{"family":"Baker","given":"W. John"},{"family":"Johnson-Greene","given":"Douglas"}],"issued":{"date-parts":[["2002",6]]}}}],"schema":"https://github.com/citation-style-language/schema/raw/master/csl-citation.json"}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[246]</w:t>
            </w:r>
            <w:r w:rsidRPr="004E1B7B">
              <w:rPr>
                <w:rFonts w:ascii="Arial" w:eastAsia="Calibri" w:hAnsi="Arial" w:cs="Arial"/>
                <w:color w:val="000000"/>
                <w:sz w:val="20"/>
                <w:szCs w:val="20"/>
              </w:rPr>
              <w:fldChar w:fldCharType="end"/>
            </w:r>
          </w:p>
        </w:tc>
        <w:tc>
          <w:tcPr>
            <w:tcW w:w="720" w:type="dxa"/>
            <w:vAlign w:val="center"/>
          </w:tcPr>
          <w:p w14:paraId="52AB7A32"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2002</w:t>
            </w:r>
          </w:p>
        </w:tc>
        <w:tc>
          <w:tcPr>
            <w:tcW w:w="1620" w:type="dxa"/>
            <w:vAlign w:val="center"/>
          </w:tcPr>
          <w:p w14:paraId="177BA6A2"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7DB45FDA"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100</w:t>
            </w:r>
          </w:p>
        </w:tc>
        <w:tc>
          <w:tcPr>
            <w:tcW w:w="3330" w:type="dxa"/>
            <w:noWrap/>
            <w:vAlign w:val="center"/>
            <w:hideMark/>
          </w:tcPr>
          <w:p w14:paraId="0BCE2795"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366A6029" w14:textId="77777777" w:rsidTr="00C25C2D">
        <w:trPr>
          <w:trHeight w:val="300"/>
        </w:trPr>
        <w:tc>
          <w:tcPr>
            <w:tcW w:w="2335" w:type="dxa"/>
            <w:noWrap/>
            <w:vAlign w:val="center"/>
            <w:hideMark/>
          </w:tcPr>
          <w:p w14:paraId="3C0AA4E9" w14:textId="2EA7A66D"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Grubenhoff</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ugsjo2vtd","properties":{"formattedCitation":"[247]","plainCitation":"[247]"},"citationItems":[{"id":4427,"uris":["http://zotero.org/users/1562642/items/S3A7R58P"],"uri":["http://zotero.org/users/1562642/items/S3A7R58P"],"itemData":{"id":4427,"type":"article-journal","title":"Evaluation of the standardized assessment of concussion in a pediatric emergency department","container-title":"Pediatrics","page":"688-695","volume":"126","issue":"4","source":"EBSCOhost","archive_location":"2011-14395-014","abstract":"Objective: The Standardized Assessment of Concussion (SAC) is a validated tool for identifying the effects of mild traumatic brain injury (mTBI). Previous research focused on sport-related sideline evaluation of adolescents and adults. Our goal was to evaluate performance of the SAC among subjects with and without head injury in a pediatric emergency department (ED). Methods: This was an observational study of children 6 to 18 years of age who presented to an ED with blunt head injury (case-patients) or minor extremity injury (controls). SAC and graded-symptom-checklist scores were compared. American Academy of Neurology concussion grades, presence of loss of consciousness and posttraumatic amnesia were also compared with SAC and graded-symptom-checklist scores among case-patients. Results: Three hundred forty-eight children were enrolled. SAC scores trended lower (greater cognitive deficits) for case-patients compared with controls but did not reach significance. Graded-symptom-checklist scores were significantly higher among case-patients. Presence of altered mental status magnified this effect. There was no correlation between SAC scores and other indicators of mTBI. There was a positive correlation between graded-symptom-checklist scores and posttraumatic amnesia and American Academy of Neurology concussion grade. Conclusions: The graded symptom checklist reliably identified mTBI symptoms for all children aged 6 years and older. SAC scores tended to be lower for case-patients compared with controls but did not reach significance. Patients with altered mental status at the time of injury manifest an increased number and severity of symptoms. Additional research into strategies to identify cognitive deficits related to mTBI and classify mTBI severity in children is needed. (PsycINFO Database Record (c) 2015 APA, all rights reserved). (journal abstract)","DOI":"10.1542/peds.2009-2804","ISSN":"0031-4005","journalAbbreviation":"Pediatrics","author":[{"family":"Grubenhoff","given":"Joseph A."},{"family":"Kirkwood","given":"Michael"},{"family":"Gao","given":"Dexiang"},{"family":"Deakyne","given":"Sara"},{"family":"Wathen","given":"Joe"}],"issued":{"date-parts":[["2010"]]}}}],"schema":"https://github.com/citation-style-language/schema/raw/master/csl-citation.json"}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[247]</w:t>
            </w:r>
            <w:r w:rsidRPr="004E1B7B">
              <w:rPr>
                <w:rFonts w:ascii="Arial" w:eastAsia="Calibri" w:hAnsi="Arial" w:cs="Arial"/>
                <w:color w:val="000000"/>
                <w:sz w:val="20"/>
                <w:szCs w:val="20"/>
              </w:rPr>
              <w:fldChar w:fldCharType="end"/>
            </w:r>
          </w:p>
        </w:tc>
        <w:tc>
          <w:tcPr>
            <w:tcW w:w="720" w:type="dxa"/>
            <w:vAlign w:val="center"/>
          </w:tcPr>
          <w:p w14:paraId="7F655149"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2010</w:t>
            </w:r>
          </w:p>
        </w:tc>
        <w:tc>
          <w:tcPr>
            <w:tcW w:w="1620" w:type="dxa"/>
            <w:vAlign w:val="center"/>
          </w:tcPr>
          <w:p w14:paraId="6CEC6B22"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44D6DCE1"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348</w:t>
            </w:r>
          </w:p>
        </w:tc>
        <w:tc>
          <w:tcPr>
            <w:tcW w:w="3330" w:type="dxa"/>
            <w:noWrap/>
            <w:vAlign w:val="center"/>
            <w:hideMark/>
          </w:tcPr>
          <w:p w14:paraId="01E48260"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5E7113C9" w14:textId="77777777" w:rsidTr="00C25C2D">
        <w:trPr>
          <w:trHeight w:val="300"/>
        </w:trPr>
        <w:tc>
          <w:tcPr>
            <w:tcW w:w="2335" w:type="dxa"/>
            <w:noWrap/>
            <w:vAlign w:val="center"/>
            <w:hideMark/>
          </w:tcPr>
          <w:p w14:paraId="29F7E315" w14:textId="06B0ABD3"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Hänninen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k44212uc4","properties":{"formattedCitation":"[106]","plainCitation":"[106]"},"citationItems":[{"id":52,"uris":["http://zotero.org/users/1562642/items/T6FUFKE3"],"uri":["http://zotero.org/users/1562642/items/T6FUFKE3"],"itemData":{"id":52,"type":"article-journal","title":"Sport concussion assessment tool - 3rd edition - normative reference values for professional ice hockey players","container-title":"Journal of Science and Medicine in Sport","page":"636-641","volume":"19","issue":"8","source":"EBSCOhost","archive_location":"26383876","abstract":"Objectives: To determine normative reference values for the Sport Concussion Assessment Tool-3rd Edition (SCAT3) using a large sample of professional male ice hockey players.; Design: A descriptive cross-sectional study.; Methods: Preseason baseline testing was administered individually to 304 professional male ice hockey players.; Results: The participants were aged between 16 and 40 with a mean (M) age of 25.3 years. Over 60% of the athletes reported previous concussion, almost 20% had been hospitalized or medically imaged following a head trauma. Of the players, 48% reported no symptoms. The symptom score median (Md) was 1.0 (M=1.5) and severity median was 1.0 (M=2.3). The median of the SAC score was 27.0 (M=27.0). The median of the M-BESS was 1.0 (M=2.0). The Tandem gait median was 10.9s (M=10.8s). The most common baseline symptom was neck pain (24%). Delayed recall was the most difficult component of the SAC (Md=4); only 24% performed it flawlessly. All athletes completed the double-leg stance of the M-BESS without errors, but there was performance variability in the tandem stance (Md=0, M=0.6, range=0-10) and single-leg stance (Md=1.0, M=1.4, range=0-10).; Conclusions: Representative normative reference values for the SCAT3 among professional male ice hockey players are provided.; Copyright © 2015 Sports Medicine Australia. Published by Elsevier Ltd. All rights reserved.","DOI":"10.1016/j.jsams.2015.08.005","ISSN":"1878-1861","author":[{"family":"Hänninen","given":"Timo"},{"family":"Tuominen","given":"Markku"},{"family":"Parkkari","given":"Jari"},{"family":"Vartiainen","given":"Matti"},{"family":"Öhman","given":"Juha"},{"family":"Iverson","given":"Grant L"},{"family":"Luoto","given":"Teemu M"}],"issued":{"date-parts":[["2016"]]}}}],"schema":"https://github.com/citation-style-language/schema/raw/master/csl-citation.json"}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[106]</w:t>
            </w:r>
            <w:r w:rsidRPr="004E1B7B">
              <w:rPr>
                <w:rFonts w:ascii="Arial" w:eastAsia="Calibri" w:hAnsi="Arial" w:cs="Arial"/>
                <w:color w:val="000000"/>
                <w:sz w:val="20"/>
                <w:szCs w:val="20"/>
              </w:rPr>
              <w:fldChar w:fldCharType="end"/>
            </w:r>
          </w:p>
        </w:tc>
        <w:tc>
          <w:tcPr>
            <w:tcW w:w="720" w:type="dxa"/>
            <w:vAlign w:val="center"/>
          </w:tcPr>
          <w:p w14:paraId="25CF7379"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2016</w:t>
            </w:r>
          </w:p>
        </w:tc>
        <w:tc>
          <w:tcPr>
            <w:tcW w:w="1620" w:type="dxa"/>
            <w:vAlign w:val="center"/>
          </w:tcPr>
          <w:p w14:paraId="228DB071"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Finland</w:t>
            </w:r>
          </w:p>
        </w:tc>
        <w:tc>
          <w:tcPr>
            <w:tcW w:w="1350" w:type="dxa"/>
            <w:noWrap/>
            <w:vAlign w:val="center"/>
            <w:hideMark/>
          </w:tcPr>
          <w:p w14:paraId="30B69D78"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304</w:t>
            </w:r>
          </w:p>
        </w:tc>
        <w:tc>
          <w:tcPr>
            <w:tcW w:w="3330" w:type="dxa"/>
            <w:noWrap/>
            <w:vAlign w:val="center"/>
            <w:hideMark/>
          </w:tcPr>
          <w:p w14:paraId="68C3C3D5"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Finnish, 80.92</w:t>
            </w:r>
          </w:p>
          <w:p w14:paraId="393CA7E8"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12.83</w:t>
            </w:r>
          </w:p>
          <w:p w14:paraId="67024DD7"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Non-English and non-Finnish, 6.25</w:t>
            </w:r>
          </w:p>
        </w:tc>
      </w:tr>
      <w:tr w:rsidR="006D34E3" w:rsidRPr="004E1B7B" w14:paraId="010C4C1C" w14:textId="77777777" w:rsidTr="00C25C2D">
        <w:trPr>
          <w:trHeight w:val="300"/>
        </w:trPr>
        <w:tc>
          <w:tcPr>
            <w:tcW w:w="2335" w:type="dxa"/>
            <w:noWrap/>
            <w:vAlign w:val="center"/>
            <w:hideMark/>
          </w:tcPr>
          <w:p w14:paraId="3310E854" w14:textId="2129FE6F"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Hanten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14f71cb1v9","properties":{"formattedCitation":"[248]","plainCitation":"[248]"},"citationItems":[{"id":3746,"uris":["http://zotero.org/users/1562642/items/BAHSXTR9"],"uri":["http://zotero.org/users/1562642/items/BAHSXTR9"],"itemData":{"id":3746,"type":"article-journal","title":"Childhood head injury and metacognitive processes in language and memory","container-title":"Developmental Neuropsychology","page":"85-106","volume":"25","issue":"1-2","source":"EBSCOhost","archive_location":"2004-11498-006","abstract":"We studied the metacognitive functioning of children with severe and mild traumatic brain injury (TBI) and typically developing children. To test metacognition for memory, children were tested on a modified Judgment of Learning task. We found that children with severe TBI were impaired in their ability to predict recall of specific items prior to study-recall trials, but were unimpaired in predicting recall on a delayed test when the judgment was made after study-recall trials. Metacognitive knowledge impairment for memorial abilities was also demonstrated in children with severe TBI by poor estimation of memory span and exaggerated overconfidence in performance. To test metacognition within the language domain, we gave children a sentence anomaly detection and repair task in which spoken sentences were monitored for semantic anomalies. Children with severe TBI were impaired on the detection of semantic anomalies, especially under conditions of high memory load. However, metalinguistic knowledge in the form of adequate repairs of anomalous sentences, was preserved. Results are discussed in terms of effects of age at test and injury severity. (PsycINFO Database Record (c) 2012 APA, all rights reserved). (journal abstract)","DOI":"10.1207/s15326942dn2501&amp;2_6","ISSN":"8756-5641","journalAbbreviation":"Developmental Neuropsychology","author":[{"family":"Hanten","given":"Gerri"},{"family":"Dennis","given":"Maureen"},{"family":"Zhang","given":"Lifang"},{"family":"Barnes","given":"Marcia"},{"family":"Roberson","given":"Garland"},{"family":"Archibald","given":"Jennifer"},{"family":"Song","given":"James"},{"family":"Levin","given":"Harvey S."}],"issued":{"date-parts":[["2004"]]}}}],"schema":"https://github.com/citation-style-language/schema/raw/master/csl-citation.json"}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[248]</w:t>
            </w:r>
            <w:r w:rsidRPr="004E1B7B">
              <w:rPr>
                <w:rFonts w:ascii="Arial" w:eastAsia="Calibri" w:hAnsi="Arial" w:cs="Arial"/>
                <w:color w:val="000000"/>
                <w:sz w:val="20"/>
                <w:szCs w:val="20"/>
              </w:rPr>
              <w:fldChar w:fldCharType="end"/>
            </w:r>
          </w:p>
        </w:tc>
        <w:tc>
          <w:tcPr>
            <w:tcW w:w="720" w:type="dxa"/>
            <w:vAlign w:val="center"/>
          </w:tcPr>
          <w:p w14:paraId="2AAD9DFB"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2004</w:t>
            </w:r>
          </w:p>
        </w:tc>
        <w:tc>
          <w:tcPr>
            <w:tcW w:w="1620" w:type="dxa"/>
            <w:vAlign w:val="center"/>
          </w:tcPr>
          <w:p w14:paraId="61927A40"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4B68E1CF"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109</w:t>
            </w:r>
          </w:p>
        </w:tc>
        <w:tc>
          <w:tcPr>
            <w:tcW w:w="3330" w:type="dxa"/>
            <w:noWrap/>
            <w:vAlign w:val="center"/>
            <w:hideMark/>
          </w:tcPr>
          <w:p w14:paraId="11ABA602"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58EBE1A3" w14:textId="77777777" w:rsidTr="00C25C2D">
        <w:trPr>
          <w:trHeight w:val="300"/>
        </w:trPr>
        <w:tc>
          <w:tcPr>
            <w:tcW w:w="2335" w:type="dxa"/>
            <w:noWrap/>
            <w:vAlign w:val="center"/>
            <w:hideMark/>
          </w:tcPr>
          <w:p w14:paraId="4FD0762F" w14:textId="7F15563E"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Henry &amp; Sandel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a9a48lfuf","properties":{"formattedCitation":"[249]","plainCitation":"[249]"},"citationItems":[{"id":4120,"uris":["http://zotero.org/users/1562642/items/NHFJKPW8"],"uri":["http://zotero.org/users/1562642/items/NHFJKPW8"],"itemData":{"id":4120,"type":"article-journal","title":"Adolescent subtest norms for the ImPACT neurocognitive battery","container-title":"Applied Neuropsychology: Child","page":"266-276","volume":"4","issue":"4","source":"EBSCOhost","archive_location":"2015-47349-007","abstract":"The neurocognitive testing of sports concussion for injury management and return-to-play decisions has long been considered the gold standard in evaluation of the injury. Computerized testing batteries are frequently employed, with the Immediate Post-Concussion Assessment and Cognitive Testing (ImPACT) being the most used of all the current testing platforms to evaluate concussion. ImPACT's clinical report yields four normed composite scores (Verbal Memory, Visual Memory, Visual Motor Speed, and Reaction Time) and another composite score that is not normed but is used as a validity measure (Impulse Control), as well as their corresponding subtest scores, which are not normed. The current study provides normative data on each of the subtests used to calculate the composite scores. Normative data are separated by gender for athletes aged 13 to 21 years old and are stratified by the norm age brackets already employed by the ImPACT. These norms may be helpful in the interpretation of the ImPACT clinical report and further delineation of areas of neurocognitive dysfunction. (PsycINFO Database Record (c) 2015 APA, all rights reserved). (journal abstract)","DOI":"10.1080/21622965.2014.911094","ISSN":"2162-2965","journalAbbreviation":"Applied Neuropsychology: Child","author":[{"family":"Henry","given":"Luke C."},{"family":"Sandel","given":"Natalie"}],"issued":{"date-parts":[["2015",10]]}}}],"schema":"https://github.com/citation-style-language/schema/raw/master/csl-citation.json"}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[249]</w:t>
            </w:r>
            <w:r w:rsidRPr="004E1B7B">
              <w:rPr>
                <w:rFonts w:ascii="Arial" w:eastAsia="Calibri" w:hAnsi="Arial" w:cs="Arial"/>
                <w:color w:val="000000"/>
                <w:sz w:val="20"/>
                <w:szCs w:val="20"/>
              </w:rPr>
              <w:fldChar w:fldCharType="end"/>
            </w:r>
          </w:p>
        </w:tc>
        <w:tc>
          <w:tcPr>
            <w:tcW w:w="720" w:type="dxa"/>
            <w:vAlign w:val="center"/>
          </w:tcPr>
          <w:p w14:paraId="0B52C2C5"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2015</w:t>
            </w:r>
          </w:p>
        </w:tc>
        <w:tc>
          <w:tcPr>
            <w:tcW w:w="1620" w:type="dxa"/>
            <w:vAlign w:val="center"/>
          </w:tcPr>
          <w:p w14:paraId="0106A868"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77775107"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4500</w:t>
            </w:r>
          </w:p>
        </w:tc>
        <w:tc>
          <w:tcPr>
            <w:tcW w:w="3330" w:type="dxa"/>
            <w:noWrap/>
            <w:vAlign w:val="center"/>
            <w:hideMark/>
          </w:tcPr>
          <w:p w14:paraId="376C830A"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0A8156EE" w14:textId="77777777" w:rsidTr="00C25C2D">
        <w:trPr>
          <w:trHeight w:val="300"/>
        </w:trPr>
        <w:tc>
          <w:tcPr>
            <w:tcW w:w="2335" w:type="dxa"/>
            <w:noWrap/>
            <w:vAlign w:val="center"/>
            <w:hideMark/>
          </w:tcPr>
          <w:p w14:paraId="6C3BFD3C" w14:textId="03553B8C"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Hinton-Bayre</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j3d44d56","properties":{"formattedCitation":"[112]","plainCitation":"[112]"},"citationItems":[{"id":3670,"uris":["http://zotero.org/users/1562642/items/P6QS6QCT"],"uri":["http://zotero.org/users/1562642/items/P6QS6QCT"],"itemData":{"id":3670,"type":"article-journal","title":"Mild head injury and speed of information processing: a prospective study of professional rugby league players","container-title":"Journal Of Clinical And Experimental Neuropsychology","page":"275-289","volume":"19","issue":"2","source":"EBSCOhost","archive_location":"9240486","abstract":"The sensitivity of several short tests of speed of information processing to the effects of mild head injury in rugby league football was investigated. The measures used were the Symbol Digit Modalities Test, the Digit Symbol Substitution Test, and the Speed of Comprehension Test. Two studies were conducted, the first to examine the effect of practice, the second to determine sensitivity to cognitive impairment immediately following injury. The first study established alternate form equivalence and demonstrated that performance on the Speed of Comprehension and Digit Symbol Substitution tests improved with practice, whereas the Symbol Digit Modalities test remained stable. A second study of 10 players who subsequently sustained mild head injuries showed that measures of speed of information processing were sensitive to impairment in the postacute phase, whereas an untimed task of word recognition (Spot-the-Word) was not. Speed of Comprehension was more sensitive to postinjury impairment than either the Digit Symbol Substitution or Symbol Digit Modalities tests. A repeated baseline assessment before injury using the higher score to reflect a player's potential, allowed measurement of impaired performance on sensitive tests.;","ISSN":"1380-3395","shortTitle":"Mild head injury and speed of information processing","journalAbbreviation":"Journal Of Clinical And Experimental Neuropsychology","author":[{"family":"Hinton-Bayre","given":"A D"},{"family":"Geffen","given":"G"},{"family":"McFarland","given":"K"}],"issued":{"date-parts":[["1997",4]]}}}],"schema":"https://github.com/citation-style-language/schema/raw/master/csl-citation.json"}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[112]</w:t>
            </w:r>
            <w:r w:rsidRPr="004E1B7B">
              <w:rPr>
                <w:rFonts w:ascii="Arial" w:eastAsia="Calibri" w:hAnsi="Arial" w:cs="Arial"/>
                <w:color w:val="000000"/>
                <w:sz w:val="20"/>
                <w:szCs w:val="20"/>
              </w:rPr>
              <w:fldChar w:fldCharType="end"/>
            </w:r>
            <w:r>
              <w:rPr>
                <w:rFonts w:ascii="Arial" w:eastAsia="Calibri" w:hAnsi="Arial" w:cs="Arial"/>
                <w:color w:val="000000"/>
                <w:sz w:val="20"/>
                <w:szCs w:val="20"/>
                <w:vertAlign w:val="superscript"/>
              </w:rPr>
              <w:t>b</w:t>
            </w:r>
          </w:p>
        </w:tc>
        <w:tc>
          <w:tcPr>
            <w:tcW w:w="720" w:type="dxa"/>
            <w:vAlign w:val="center"/>
          </w:tcPr>
          <w:p w14:paraId="546ECA87"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1997</w:t>
            </w:r>
          </w:p>
        </w:tc>
        <w:tc>
          <w:tcPr>
            <w:tcW w:w="1620" w:type="dxa"/>
            <w:vAlign w:val="center"/>
          </w:tcPr>
          <w:p w14:paraId="395C6DE4"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Australia</w:t>
            </w:r>
          </w:p>
        </w:tc>
        <w:tc>
          <w:tcPr>
            <w:tcW w:w="1350" w:type="dxa"/>
            <w:noWrap/>
            <w:vAlign w:val="center"/>
            <w:hideMark/>
          </w:tcPr>
          <w:p w14:paraId="29F09D4B"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64</w:t>
            </w:r>
          </w:p>
        </w:tc>
        <w:tc>
          <w:tcPr>
            <w:tcW w:w="3330" w:type="dxa"/>
            <w:noWrap/>
            <w:vAlign w:val="center"/>
            <w:hideMark/>
          </w:tcPr>
          <w:p w14:paraId="0ECF1B71"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79.69</w:t>
            </w:r>
          </w:p>
          <w:p w14:paraId="3A5C85AF"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Other, 4.69</w:t>
            </w:r>
          </w:p>
        </w:tc>
      </w:tr>
      <w:tr w:rsidR="006D34E3" w:rsidRPr="004E1B7B" w14:paraId="6C86DACB" w14:textId="77777777" w:rsidTr="00C25C2D">
        <w:trPr>
          <w:trHeight w:val="300"/>
        </w:trPr>
        <w:tc>
          <w:tcPr>
            <w:tcW w:w="2335" w:type="dxa"/>
            <w:noWrap/>
            <w:vAlign w:val="center"/>
            <w:hideMark/>
          </w:tcPr>
          <w:p w14:paraId="1EF09F76" w14:textId="2D46A482"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Hobson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12r4duujhv","properties":{"formattedCitation":"[250]","plainCitation":"[250]"},"citationItems":[{"id":42,"uris":["http://zotero.org/users/1562642/items/VK5AREPJ"],"uri":["http://zotero.org/users/1562642/items/VK5AREPJ"],"itemData":{"id":42,"type":"article-journal","title":"Determining client cognitive status following mild traumatic brain injury","container-title":"Scandinavian Journal of Occupational Therapy","page":"138-146","volume":"23","issue":"2","source":"EBSCOhost","abstract":"Background People with mild traumatic brain injury (mTBI) commonly experience cognitive impairments. Occupational therapists working in acute general hospitals in Australia routinely access client Glasgow Coma Scale (GCS) scores, and assess cognitive status using standardized tools and by observing basic activity of daily living (ADL) performance. However, limited evidence exists to identify the best assessment(s) to determine client cognitive status. Aim/objectives To determine whether cognitive status assessed by GCS score and the Cognistat are predictive of basic ADL performance among clients with mTBI in an acute general hospital and make inferences concerning the clinical utility of these assessment tools. Material and methods Retrospective analysis of medical record data on demographics, Cognistat, GCS, and modified Barthel Index (MBI) using descriptive statistics, chi-square tests and linear regression. Results Data analysis of 166 participants demonstrated that no associations exist between GCS and Cognistat scores, or Cognistat scores and MBI dependency level. The presence of co-morbid multi-trauma injuries and length of stay were the only variables that significantly predicted MBI dependency level. Conclusion and significance While the MBI scores are of value in identifying clients with difficulty in basic ADLs, Cognistat and GCS scores are of limited use in differentiating client levels of cognitive impairment and the authors caution against the routine administration of the Cognistat following mTBI. Further research is required to identify more suitable assessments for use with a mTBI population.;","DOI":"10.3109/11038128.2015.1082622","ISSN":"1103-8128","journalAbbreviation":"Scandinavian Journal of Occupational Therapy","author":[{"family":"Hobson","given":"Elizabeth"},{"family":"Lannin","given":"Natasha A."},{"family":"Taylor","given":"Amelia"},{"family":"Farquhar","given":"Michelle"},{"family":"Morarty","given":"Jacqui"},{"family":"Unsworth","given":"Carolyn"}],"issued":{"date-parts":[["2016",3]]}}}],"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[250]</w:t>
            </w:r>
            <w:r w:rsidRPr="004E1B7B">
              <w:rPr>
                <w:rFonts w:ascii="Arial" w:eastAsia="Calibri" w:hAnsi="Arial" w:cs="Arial"/>
                <w:color w:val="000000"/>
                <w:sz w:val="20"/>
                <w:szCs w:val="20"/>
              </w:rPr>
              <w:fldChar w:fldCharType="end"/>
            </w:r>
          </w:p>
        </w:tc>
        <w:tc>
          <w:tcPr>
            <w:tcW w:w="720" w:type="dxa"/>
            <w:vAlign w:val="center"/>
          </w:tcPr>
          <w:p w14:paraId="102231C9"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2016</w:t>
            </w:r>
          </w:p>
        </w:tc>
        <w:tc>
          <w:tcPr>
            <w:tcW w:w="1620" w:type="dxa"/>
            <w:vAlign w:val="center"/>
          </w:tcPr>
          <w:p w14:paraId="0ADC9D2D"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Australia</w:t>
            </w:r>
          </w:p>
        </w:tc>
        <w:tc>
          <w:tcPr>
            <w:tcW w:w="1350" w:type="dxa"/>
            <w:noWrap/>
            <w:vAlign w:val="center"/>
            <w:hideMark/>
          </w:tcPr>
          <w:p w14:paraId="4C8680D1"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166</w:t>
            </w:r>
          </w:p>
        </w:tc>
        <w:tc>
          <w:tcPr>
            <w:tcW w:w="3330" w:type="dxa"/>
            <w:noWrap/>
            <w:vAlign w:val="center"/>
            <w:hideMark/>
          </w:tcPr>
          <w:p w14:paraId="5F08B7FA"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63A2DAF3" w14:textId="77777777" w:rsidTr="00C25C2D">
        <w:trPr>
          <w:trHeight w:val="300"/>
        </w:trPr>
        <w:tc>
          <w:tcPr>
            <w:tcW w:w="2335" w:type="dxa"/>
            <w:noWrap/>
            <w:vAlign w:val="center"/>
            <w:hideMark/>
          </w:tcPr>
          <w:p w14:paraId="0C8489F2" w14:textId="21DA1316"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Hunt &amp; Ferrara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vo3fo4meg","properties":{"formattedCitation":"[113]","plainCitation":"[113]"},"citationItems":[{"id":3739,"uris":["http://zotero.org/users/1562642/items/BNP6QB7H"],"uri":["http://zotero.org/users/1562642/items/BNP6QB7H"],"itemData":{"id":3739,"type":"article-journal","title":"Age-related differences in neuropsychological testing among high school athletes","container-title":"Journal Of Athletic Training","page":"405-409","volume":"44","issue":"4","source":"EBSCOhost","abstract":"Context: Clinicians have questioned the need to obtain annual baseline neuropsychological tests in high school athletes. If no difference among academic grades exists, annual baseline testing may not be necessary. Objective: To examine differences at baseline testing on pencil-and-paper neuropsychological tests among grade levels in high school athletes. Design: Cross-sectional, between-groups design. Setting: Schools participating in a Georgia high school athletics association. Patients or Other Participants: High school football players (n = 198) in the 9th through 12th grades, with a mean age of 15.78 ± 1.16 years. Main Outcome Measure(s): Participants were divided into 4 groups by grade and were administered a symptom checklist and brief neuropsychological test battery. Grade level served as the independent variable. Symptom and individual test scores within the neuropsychological test battery served as dependent variables. Results: Differences were noted among grades on the Trail Making Test A (F3,194 = 3.23, P = .024, η² = 0.048), Trail Making Test B (F3,194 = 3.93, P = .009, η² = 0.057), Symbol Digit Modalities Test (F3,194 = 4.38, P = .005, η² = 0.064), dominant tap (F3,194 = 3.14, P = .026, η² = 0.046), and nondominant tap (F3,194 = 4.902, P = .003, η² = 0.070). Using the Bonferroni correction (P </w:instrText>
            </w:r>
            <w:r>
              <w:rPr>
                <w:rFonts w:ascii="Cambria Math" w:eastAsia="Calibri" w:hAnsi="Cambria Math" w:cs="Cambria Math"/>
                <w:color w:val="000000"/>
                <w:sz w:val="20"/>
                <w:szCs w:val="20"/>
              </w:rPr>
              <w:instrText>⩽</w:instrText>
            </w:r>
            <w:r>
              <w:rPr>
                <w:rFonts w:ascii="Arial" w:eastAsia="Calibri" w:hAnsi="Arial" w:cs="Arial"/>
                <w:color w:val="000000"/>
                <w:sz w:val="20"/>
                <w:szCs w:val="20"/>
              </w:rPr>
              <w:instrText xml:space="preserve"> .00625), we found differences between the 9th grade and 11th and 12th grades. Conclusions: Baseline neuropsychological test scores in high school athletes improved as a function of age, with differences between the 9th grade and 11th and 12th grades. Because the differences were driven by 9th-grade test scores, baseline testing should be completed, at minimum, upon entrance into 9th and 10th grades; however, annual testing is still recommended until additional research is conducted. ABSTRACT FROM AUTHOR","ISSN":"10626050","journalAbbreviation":"Journal Of Athletic Training","author":[{"family":"Hunt","given":"Tamerah N."},{"family":"Ferrara","given":"Michael S."}],"issued":{"date-parts":[["2009",8,7]]}}}],"schema":"https://github.com/citation-style-language/schema/raw/master/csl-citation.json"}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[113]</w:t>
            </w:r>
            <w:r w:rsidRPr="004E1B7B">
              <w:rPr>
                <w:rFonts w:ascii="Arial" w:eastAsia="Calibri" w:hAnsi="Arial" w:cs="Arial"/>
                <w:color w:val="000000"/>
                <w:sz w:val="20"/>
                <w:szCs w:val="20"/>
              </w:rPr>
              <w:fldChar w:fldCharType="end"/>
            </w:r>
          </w:p>
        </w:tc>
        <w:tc>
          <w:tcPr>
            <w:tcW w:w="720" w:type="dxa"/>
            <w:vAlign w:val="center"/>
          </w:tcPr>
          <w:p w14:paraId="53ACC77A"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2009</w:t>
            </w:r>
          </w:p>
        </w:tc>
        <w:tc>
          <w:tcPr>
            <w:tcW w:w="1620" w:type="dxa"/>
            <w:vAlign w:val="center"/>
          </w:tcPr>
          <w:p w14:paraId="266D86DD"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52DB8335"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198</w:t>
            </w:r>
          </w:p>
        </w:tc>
        <w:tc>
          <w:tcPr>
            <w:tcW w:w="3330" w:type="dxa"/>
            <w:noWrap/>
            <w:vAlign w:val="center"/>
            <w:hideMark/>
          </w:tcPr>
          <w:p w14:paraId="4A456790"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29AB410A" w14:textId="77777777" w:rsidTr="00C25C2D">
        <w:trPr>
          <w:trHeight w:val="300"/>
        </w:trPr>
        <w:tc>
          <w:tcPr>
            <w:tcW w:w="2335" w:type="dxa"/>
            <w:noWrap/>
            <w:vAlign w:val="center"/>
            <w:hideMark/>
          </w:tcPr>
          <w:p w14:paraId="79B67BBC" w14:textId="0526F876"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Jamora</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qqvsu0kmm","properties":{"formattedCitation":"[115]","plainCitation":"[115]"},"citationItems":[{"id":3878,"uris":["http://zotero.org/users/1562642/items/CNTQAH54"],"uri":["http://zotero.org/users/1562642/items/CNTQAH54"],"itemData":{"id":3878,"type":"article-journal","title":"Pain and mild traumatic brain injury: The implications of pain severity on emotional and cognitive functioning","container-title":"Brain Injury","page":"1134-1140","volume":"27","issue":"10","source":"EBSCOhost","archive_location":"2013-28829-005","abstract":"[Correction Notice: An Erratum for this article was reported in Vol 27(13-14) of Brain Injury (see record [rid]2013-41749-037[/rid]). In the original article, Christina Weyer Jamora was credited as the first author and Sara C. Schroeder was credited as the second. They were actually co-first authors.] Primary objective: The aim of this study was to examine the effect of high chronic pain on (a) neuropsychological test performance and (b) self-reported emotional complaints in persons suffering from Postconcussional Disorders (PCD) after a mild traumatic brain injury (TBI). Research design: A two-group comparative research design was employed. Methods and procedure: An outpatient sample of 66 patients with mild TBI and PCD using the Ruff Neurobehavioural Inventory (RNBI) and a neuropsychological test battery. Main outcomes and results: According to ANOVAs, no significant between-group differences were found on neuropsychological test performances; however, the high pain group had significantly more emotional residuals; particularly elevated on the RNBI were the Anger and Aggression, Anxiety, Depression and Paranoia and Suspicion sub-scales. Furthermore, an ANOVA found participants of the high pain group reporting significantly higher impairments on the RNBI Cognitive, Physical and Quality-of-Life composite scores and several RNBI sub-scales compared to their pre-morbid functioning. Conclusions: High chronic pain exacerbates the emotional aspect of PCD and, therefore, should be given special observance in treatment settings. (PsycINFO Database Record (c) 2015 APA, all rights reserved). (journal abstract)","DOI":"10.3109/02699052.2013.804196","ISSN":"0269-9052","shortTitle":"Pain and mild traumatic brain injury","journalAbbreviation":"Brain Injury","author":[{"family":"Jamora","given":"Christina Weyer"},{"family":"Schroeder","given":"Sara C."},{"family":"Ruff","given":"Ronald M."}],"issued":{"date-parts":[["2013",9]]}}}],"schema":"https://github.com/citation-style-language/schema/raw/master/csl-citation.json"}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[115]</w:t>
            </w:r>
            <w:r w:rsidRPr="004E1B7B">
              <w:rPr>
                <w:rFonts w:ascii="Arial" w:eastAsia="Calibri" w:hAnsi="Arial" w:cs="Arial"/>
                <w:color w:val="000000"/>
                <w:sz w:val="20"/>
                <w:szCs w:val="20"/>
              </w:rPr>
              <w:fldChar w:fldCharType="end"/>
            </w:r>
          </w:p>
        </w:tc>
        <w:tc>
          <w:tcPr>
            <w:tcW w:w="720" w:type="dxa"/>
            <w:vAlign w:val="center"/>
          </w:tcPr>
          <w:p w14:paraId="68B5C4DE"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2013</w:t>
            </w:r>
          </w:p>
        </w:tc>
        <w:tc>
          <w:tcPr>
            <w:tcW w:w="1620" w:type="dxa"/>
            <w:vAlign w:val="center"/>
          </w:tcPr>
          <w:p w14:paraId="204E764E"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7D1D5943"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66</w:t>
            </w:r>
          </w:p>
        </w:tc>
        <w:tc>
          <w:tcPr>
            <w:tcW w:w="3330" w:type="dxa"/>
            <w:noWrap/>
            <w:vAlign w:val="center"/>
            <w:hideMark/>
          </w:tcPr>
          <w:p w14:paraId="69F651C1"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4737A50A" w14:textId="77777777" w:rsidTr="00C25C2D">
        <w:trPr>
          <w:trHeight w:val="300"/>
        </w:trPr>
        <w:tc>
          <w:tcPr>
            <w:tcW w:w="2335" w:type="dxa"/>
            <w:noWrap/>
            <w:vAlign w:val="center"/>
            <w:hideMark/>
          </w:tcPr>
          <w:p w14:paraId="29EAF400" w14:textId="1DB6FE63"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Johansson</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hps2ccgok","properties":{"formattedCitation":"[251]","plainCitation":"[251]"},"citationItems":[{"id":4394,"uris":["http://zotero.org/users/1562642/items/6F27RPEH"],"uri":["http://zotero.org/users/1562642/items/6F27RPEH"],"itemData":{"id":4394,"type":"article-journal","title":"Mental fatigue and impaired information processing after mild and moderate traumatic brain injury","container-title":"Brain Injury","page":"1027-1040","volume":"23","issue":"13-14","source":"EBSCOhost","archive_location":"2009-21875-005","abstract":"Primary objective: Mental fatigue is a common symptom after brain injury. Its mechanisms are not fully understood and it has been difficult to find an objective way of measuring it. The aim was to compare cognitive tests with a new self-assessment questionnaire about mental fatigue. Methods and procedures: Individuals reporting mental fatigue for 6 months or more after mild traumatic brain injury (MTBI) or traumatic brain injury (TBI) and controls were assessed for subjective fatigue, information processing speed, working memory and attention. Depression and anxiety were also assessed in the individuals with brain injury. Results: Individuals with MTBI or TBI reported significantly more problems with mental fatigue and related symptoms than controls. A significantly decreased information processing speed (digit symbol-coding, reading speed, trail making test) was found in those on sick leave due to MTBI or TBI, compared to controls. Divided attention was affected to a lesser extent and no effect was detected on working memory. Conclusion: Mental fatigue after MTBI can last for several years. It can be profoundly disabling and affect working capacity as well as social activities. Subjective mental fatigue following brain injury is suggested to mainly correlate with objectively measured information processing speed. (PsycINFO Database Record (c) 2015 APA, all rights reserved). (journal abstract)","DOI":"10.3109/02699050903421099","ISSN":"0269-9052","journalAbbreviation":"Brain Injury","author":[{"family":"Johansson","given":"Birgitta"},{"family":"Berglund","given":"Peter"},{"family":"Rönnbäck","given":"Lars"}],"issued":{"date-parts":[["2009"]]}}}],"schema":"https://github.com/citation-style-language/schema/raw/master/csl-citation.json"}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[251]</w:t>
            </w:r>
            <w:r w:rsidRPr="004E1B7B">
              <w:rPr>
                <w:rFonts w:ascii="Arial" w:eastAsia="Calibri" w:hAnsi="Arial" w:cs="Arial"/>
                <w:color w:val="000000"/>
                <w:sz w:val="20"/>
                <w:szCs w:val="20"/>
              </w:rPr>
              <w:fldChar w:fldCharType="end"/>
            </w:r>
          </w:p>
        </w:tc>
        <w:tc>
          <w:tcPr>
            <w:tcW w:w="720" w:type="dxa"/>
            <w:vAlign w:val="center"/>
          </w:tcPr>
          <w:p w14:paraId="359F75E6"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2009</w:t>
            </w:r>
          </w:p>
        </w:tc>
        <w:tc>
          <w:tcPr>
            <w:tcW w:w="1620" w:type="dxa"/>
            <w:vAlign w:val="center"/>
          </w:tcPr>
          <w:p w14:paraId="417AC07C"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Sweden</w:t>
            </w:r>
          </w:p>
        </w:tc>
        <w:tc>
          <w:tcPr>
            <w:tcW w:w="1350" w:type="dxa"/>
            <w:noWrap/>
            <w:vAlign w:val="center"/>
            <w:hideMark/>
          </w:tcPr>
          <w:p w14:paraId="1D373D46"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98</w:t>
            </w:r>
          </w:p>
        </w:tc>
        <w:tc>
          <w:tcPr>
            <w:tcW w:w="3330" w:type="dxa"/>
            <w:noWrap/>
            <w:vAlign w:val="center"/>
            <w:hideMark/>
          </w:tcPr>
          <w:p w14:paraId="6B36734E"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Swedish, 98.98</w:t>
            </w:r>
          </w:p>
          <w:p w14:paraId="22F25F1D"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English-Swedish Bilingual, 1.02</w:t>
            </w:r>
          </w:p>
        </w:tc>
      </w:tr>
      <w:tr w:rsidR="006D34E3" w:rsidRPr="004E1B7B" w14:paraId="38979C6E" w14:textId="77777777" w:rsidTr="00C25C2D">
        <w:trPr>
          <w:trHeight w:val="300"/>
        </w:trPr>
        <w:tc>
          <w:tcPr>
            <w:tcW w:w="2335" w:type="dxa"/>
            <w:noWrap/>
            <w:vAlign w:val="center"/>
            <w:hideMark/>
          </w:tcPr>
          <w:p w14:paraId="3CC351BE" w14:textId="0B1333BC"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Jones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usjicm2l1","properties":{"formattedCitation":"[63]","plainCitation":"[63]"},"citationItems":[{"id":4391,"uris":["http://zotero.org/users/1562642/items/EI9BNGMX"],"uri":["http://zotero.org/users/1562642/items/EI9BNGMX"],"itemData":{"id":4391,"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[63]</w:t>
            </w:r>
            <w:r w:rsidRPr="004E1B7B">
              <w:rPr>
                <w:rFonts w:ascii="Arial" w:eastAsia="Calibri" w:hAnsi="Arial" w:cs="Arial"/>
                <w:color w:val="000000"/>
                <w:sz w:val="20"/>
                <w:szCs w:val="20"/>
              </w:rPr>
              <w:fldChar w:fldCharType="end"/>
            </w:r>
          </w:p>
        </w:tc>
        <w:tc>
          <w:tcPr>
            <w:tcW w:w="720" w:type="dxa"/>
            <w:vAlign w:val="center"/>
          </w:tcPr>
          <w:p w14:paraId="2C23A916"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2014</w:t>
            </w:r>
          </w:p>
        </w:tc>
        <w:tc>
          <w:tcPr>
            <w:tcW w:w="1620" w:type="dxa"/>
            <w:vAlign w:val="center"/>
          </w:tcPr>
          <w:p w14:paraId="6F1A7A45"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65D19BA1"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405</w:t>
            </w:r>
          </w:p>
        </w:tc>
        <w:tc>
          <w:tcPr>
            <w:tcW w:w="3330" w:type="dxa"/>
            <w:noWrap/>
            <w:vAlign w:val="center"/>
            <w:hideMark/>
          </w:tcPr>
          <w:p w14:paraId="354C655A"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71.85</w:t>
            </w:r>
          </w:p>
          <w:p w14:paraId="4ED8FCD2"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Spanish, 16.05</w:t>
            </w:r>
          </w:p>
          <w:p w14:paraId="7567D6EF"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Spanish-English Bilingual, 8.89</w:t>
            </w:r>
          </w:p>
          <w:p w14:paraId="2BAD7614"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Bilingual.(any second</w:t>
            </w:r>
            <w:r w:rsidRPr="004E1B7B">
              <w:rPr>
                <w:rFonts w:ascii="Arial" w:eastAsia="Calibri" w:hAnsi="Arial" w:cs="Arial"/>
                <w:color w:val="000000"/>
                <w:sz w:val="20"/>
                <w:szCs w:val="20"/>
              </w:rPr>
              <w:br/>
              <w:t>language), 3.21</w:t>
            </w:r>
          </w:p>
        </w:tc>
      </w:tr>
      <w:tr w:rsidR="006D34E3" w:rsidRPr="004E1B7B" w14:paraId="7395A2E5" w14:textId="77777777" w:rsidTr="00C25C2D">
        <w:trPr>
          <w:trHeight w:val="300"/>
        </w:trPr>
        <w:tc>
          <w:tcPr>
            <w:tcW w:w="2335" w:type="dxa"/>
            <w:noWrap/>
            <w:vAlign w:val="center"/>
            <w:hideMark/>
          </w:tcPr>
          <w:p w14:paraId="2B590686" w14:textId="1118193D"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Keightley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29mfc9gb43","properties":{"formattedCitation":"[252]","plainCitation":"[252]"},"citationItems":[{"id":3730,"uris":["http://zotero.org/users/1562642/items/RDKP84R6"],"uri":["http://zotero.org/users/1562642/items/RDKP84R6"],"itemData":{"id":3730,"type":"article-journal","title":"A functional magnetic resonance imaging study of working memory in youth after sports-related concussion: Is it still working?","container-title":"Journal of Neurotrauma","page":"437-451","volume":"31","issue":"5","source":"EBSCOhost","archive_location":"2014-10778-003","abstract":"In children, the importance of detecting deficits after mild traumatic brain injury (mTBI) or concussion has grown with the increasing popularity of leisure physical activities and contact sports. Whereas most postconcussive symptoms (PCS) are similar for children and adults, the breadth of consequences to children remains largely unknown. To investigate the effect of mTBI on brain function, we compared working memory performance and related brain activity using blood-oxygen-level- dependent (BOLD) functional magnetic resonance imaging (fMRI) in 15 concussed youths and 15 healthy age-matched control subjects. Neuropsychological tests, self-perceived PCS, and levels of anxiety and depression were also assessed. Our results showed that, behaviorally, concussed youths had significantly worse performances on the working memory tasks, as well as on the Rey figure delayed recall and verbal fluency. fMRI results revealed that, compared to healthy children, concussed youths had significantly reduced task-related activity in bilateral dorsolateral prefrontal cortex, left premotor cortex, supplementary motor area, and left superior parietal lobule during performance of verbal and nonverbal working memory tasks. Additionally, concussed youths also showed less activation than healthy controls in the dorsal anterior cingulate cortex, left thalamus, and left caudate nucleus during the nonverbal task. Regression analysis indicated that BOLD signal changes in bilateral dorsolateral prefrontal cortex were significantly correlated with performance such that greater activities in these regions, relative to the control condition, were associated with greater accuracy. Our findings confirmed functional alterations in brain activity after concussion in youths, a result similar to that observed in adults. However, significant differences were noted. In particular, the observation of reduced working memory accuracy suggests that youths may be unable to engage compensatory strategies to maintain cognitive performance after mTBI. This has significant implications for safe return to daily activities, including competitive sport. (PsycINFO Database Record (c) 2015 APA, all rights reserved). (journal abstract)","DOI":"10.1089/neu.2013.3052","ISSN":"0897-7151","shortTitle":"A functional magnetic resonance imaging study of working memory in youth after sports-related concussion","journalAbbreviation":"Journal of Neurotrauma","author":[{"family":"Keightley","given":"Michelle L."},{"family":"Saluja","given":"Rajeet Singh"},{"family":"Chen","given":"Jen-Kai"},{"family":"Gagnon","given":"Isabelle"},{"family":"Leonard","given":"Gabriel"},{"family":"Petrides","given":"Michael"},{"family":"Ptito","given":"Alain"}],"issued":{"date-parts":[["2014",3,1]]}}}],"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[252]</w:t>
            </w:r>
            <w:r w:rsidRPr="004E1B7B">
              <w:rPr>
                <w:rFonts w:ascii="Arial" w:eastAsia="Calibri" w:hAnsi="Arial" w:cs="Arial"/>
                <w:color w:val="000000"/>
                <w:sz w:val="20"/>
                <w:szCs w:val="20"/>
              </w:rPr>
              <w:fldChar w:fldCharType="end"/>
            </w:r>
          </w:p>
        </w:tc>
        <w:tc>
          <w:tcPr>
            <w:tcW w:w="720" w:type="dxa"/>
            <w:vAlign w:val="center"/>
          </w:tcPr>
          <w:p w14:paraId="115BFF00"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2014</w:t>
            </w:r>
          </w:p>
        </w:tc>
        <w:tc>
          <w:tcPr>
            <w:tcW w:w="1620" w:type="dxa"/>
            <w:vAlign w:val="center"/>
          </w:tcPr>
          <w:p w14:paraId="11525EF2"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Canada</w:t>
            </w:r>
          </w:p>
        </w:tc>
        <w:tc>
          <w:tcPr>
            <w:tcW w:w="1350" w:type="dxa"/>
            <w:noWrap/>
            <w:vAlign w:val="center"/>
            <w:hideMark/>
          </w:tcPr>
          <w:p w14:paraId="20112961"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30</w:t>
            </w:r>
          </w:p>
        </w:tc>
        <w:tc>
          <w:tcPr>
            <w:tcW w:w="3330" w:type="dxa"/>
            <w:noWrap/>
            <w:vAlign w:val="center"/>
            <w:hideMark/>
          </w:tcPr>
          <w:p w14:paraId="4D6D424F"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or French, 100</w:t>
            </w:r>
          </w:p>
        </w:tc>
      </w:tr>
      <w:tr w:rsidR="006D34E3" w:rsidRPr="004E1B7B" w14:paraId="176E3FF8" w14:textId="77777777" w:rsidTr="00C25C2D">
        <w:trPr>
          <w:trHeight w:val="300"/>
        </w:trPr>
        <w:tc>
          <w:tcPr>
            <w:tcW w:w="2335" w:type="dxa"/>
            <w:noWrap/>
            <w:vAlign w:val="center"/>
            <w:hideMark/>
          </w:tcPr>
          <w:p w14:paraId="4E970EFF" w14:textId="04DBB7CC"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Killgore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lovkigh35","properties":{"formattedCitation":"[253]","plainCitation":"[253]"},"citationItems":[{"id":4384,"uris":["http://zotero.org/users/1562642/items/3EJ8AH7R"],"uri":["http://zotero.org/users/1562642/items/3EJ8AH7R"],"itemData":{"id":4384,"type":"article-journal","title":"Gray matter volume and executive functioning correlate with time since injury following mild traumatic brain injury","container-title":"Neuroscience Letters","page":"238-244","volume":"612","source":"EBSCOhost","abstract":"Most people who sustain a mild traumatic brain injury (mTBI) will recover to baseline functioning within a period of several days to weeks. A substantial minority of patients, however, will show persistent symptoms and mild cognitive complaints for much longer. To more clearly delineate how the duration of time since injury (TSI) is associated with neuroplastic cortical volume changes and cognitive recovery, we employed voxel-based morphometry (VBM) and select neuropsychological measures in a cross-sectional sample of 26 patients with mTBI assessed at either two-weeks, one-month, three-months, six-months, or one-year post injury, and a sample of 12 healthy controls. Longer duration of TSI was associated with larger gray matter volume (GMV) within the ventromedial prefrontal cortex (vmPFC) and right fusiform gyrus, and better neurocognitive performance on measures of visuospatial design fluency and emotional functioning. In particular, volume within the vmPFC was positively correlated with design fluency and negatively correlated with symptoms of anxiety, whereas GMV of the fusiform gyrus was associated with greater design fluency and sustained visual psychomotor vigilance performance. Moreover, the larger GMV seen among the more chronic individuals was significantly greater than healthy controls, suggesting possible enlargement of these regions with time since injury. These findings are interpreted in light of burgeoning evidence suggesting that cortical regions often exhibit structural changes following experience or practice, and suggest that with greater time since an mTBI, the brain displays compensatory remodeling of cortical regions involved in emotional regulation, which may reduce distractibility during attention demanding visuo-motor tasks.","DOI":"10.1016/j.neulet.2015.12.033","ISSN":"03043940","journalAbbreviation":"Neuroscience Letters","author":[{"family":"Killgore","given":"William D.S."},{"family":"Singh","given":"Prabhjyot"},{"family":"Kipman","given":"Maia"},{"family":"Pisner","given":"Derek"},{"family":"Fridman","given":"Andrew"},{"family":"Weber","given":"Mareen"}],"issued":{"date-parts":[["2016",1,26]]}}}],"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[253]</w:t>
            </w:r>
            <w:r w:rsidRPr="004E1B7B">
              <w:rPr>
                <w:rFonts w:ascii="Arial" w:eastAsia="Calibri" w:hAnsi="Arial" w:cs="Arial"/>
                <w:color w:val="000000"/>
                <w:sz w:val="20"/>
                <w:szCs w:val="20"/>
              </w:rPr>
              <w:fldChar w:fldCharType="end"/>
            </w:r>
          </w:p>
        </w:tc>
        <w:tc>
          <w:tcPr>
            <w:tcW w:w="720" w:type="dxa"/>
            <w:vAlign w:val="center"/>
          </w:tcPr>
          <w:p w14:paraId="14272461"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2016</w:t>
            </w:r>
          </w:p>
        </w:tc>
        <w:tc>
          <w:tcPr>
            <w:tcW w:w="1620" w:type="dxa"/>
            <w:vAlign w:val="center"/>
          </w:tcPr>
          <w:p w14:paraId="3CAB6B9D"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174C3FBA"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38</w:t>
            </w:r>
          </w:p>
        </w:tc>
        <w:tc>
          <w:tcPr>
            <w:tcW w:w="3330" w:type="dxa"/>
            <w:noWrap/>
            <w:vAlign w:val="center"/>
            <w:hideMark/>
          </w:tcPr>
          <w:p w14:paraId="6335864E"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125674E9" w14:textId="77777777" w:rsidTr="00C25C2D">
        <w:trPr>
          <w:trHeight w:val="300"/>
        </w:trPr>
        <w:tc>
          <w:tcPr>
            <w:tcW w:w="2335" w:type="dxa"/>
            <w:noWrap/>
            <w:vAlign w:val="center"/>
            <w:hideMark/>
          </w:tcPr>
          <w:p w14:paraId="7B98DA91" w14:textId="5904B6E2"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King</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erqvuhcuo","properties":{"formattedCitation":"[254]","plainCitation":"[254]"},"citationItems":[{"id":4382,"uris":["http://zotero.org/users/1562642/items/D8SKBKBI"],"uri":["http://zotero.org/users/1562642/items/D8SKBKBI"],"itemData":{"id":4382,"type":"article-journal","title":"Mild traumatic brain injury: Effects on naming in word retrieval and discourse","container-title":"Brain Injury","page":"725-732","volume":"20","issue":"7","source":"EBSCOhost","abstract":"Primary objective : To investigate differences between a group with mild traumatic brain injury (MTBI) and a control group relative to standard scores and error type during word retrieval in both naming and discourse tasks. Methods and procedures : Ten participants with MTBI were age-, gender- and education-matched with 10 participants without injury. Pre-experimental tasks for the participants with MTBI included the Scales of Cognitive Ability for Traumatic Brain Injury and the Raven ' s Coloured Progressive Matrices and both groups received the Peabody Picture Vocabulary Test-III . Experimental tasks included the Test of Adolescent/Adult Word Finding and the Test of Word Finding in Discourse . Main outcomes and results : Few participants (three on each experimental task) demonstrated psychometrically-based word retrieval deficits (standard score&amp;ThickSpace;&lt;&amp;ThickSpace;85); however, a significant difference in performance for the TAWF as compared to the TWFD was observed between groups. More word finding errors occurred with confrontational naming than with discourse tasks for both groups, with latency as the primary error type. Conclusions : Confrontational naming tasks may be more sensitive to subtle language difficulties occurring after MTBI. The study of adults with MTBI and their performance on semantically-based tasks offers important information for the advancement of therapeutic intervention and education.","DOI":"10.1080/02699050600743824","ISSN":"02699052","shortTitle":"Mild traumatic brain injury","journalAbbreviation":"Brain Injury","author":[{"family":"King","given":"Kristin A."},{"family":"Hough","given":"Monica S."},{"family":"Walker","given":"Marianna M."},{"family":"Rastatter","given":"Michael"},{"family":"Holbert","given":"Don"}],"issued":{"date-parts":[["2006",6,20]]}}}],"schema":"https://github.com/citation-style-language/schema/raw/master/csl-citation.json"}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[254]</w:t>
            </w:r>
            <w:r w:rsidRPr="004E1B7B">
              <w:rPr>
                <w:rFonts w:ascii="Arial" w:eastAsia="Calibri" w:hAnsi="Arial" w:cs="Arial"/>
                <w:color w:val="000000"/>
                <w:sz w:val="20"/>
                <w:szCs w:val="20"/>
              </w:rPr>
              <w:fldChar w:fldCharType="end"/>
            </w:r>
          </w:p>
        </w:tc>
        <w:tc>
          <w:tcPr>
            <w:tcW w:w="720" w:type="dxa"/>
            <w:vAlign w:val="center"/>
          </w:tcPr>
          <w:p w14:paraId="3205E5D6"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2006</w:t>
            </w:r>
          </w:p>
        </w:tc>
        <w:tc>
          <w:tcPr>
            <w:tcW w:w="1620" w:type="dxa"/>
            <w:vAlign w:val="center"/>
          </w:tcPr>
          <w:p w14:paraId="274F11A5"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1F64A4AF"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w:t>
            </w:r>
          </w:p>
        </w:tc>
        <w:tc>
          <w:tcPr>
            <w:tcW w:w="3330" w:type="dxa"/>
            <w:noWrap/>
            <w:vAlign w:val="center"/>
            <w:hideMark/>
          </w:tcPr>
          <w:p w14:paraId="730E9AD3"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4D50A9D5" w14:textId="77777777" w:rsidTr="00C25C2D">
        <w:trPr>
          <w:trHeight w:val="300"/>
        </w:trPr>
        <w:tc>
          <w:tcPr>
            <w:tcW w:w="2335" w:type="dxa"/>
            <w:noWrap/>
            <w:vAlign w:val="center"/>
            <w:hideMark/>
          </w:tcPr>
          <w:p w14:paraId="19CFC39F" w14:textId="0E2B2435"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Kinsella</w:t>
            </w:r>
            <w:r w:rsidRPr="004E1B7B">
              <w:rPr>
                <w:rFonts w:ascii="Arial" w:eastAsia="Calibri" w:hAnsi="Arial" w:cs="Arial"/>
                <w:sz w:val="20"/>
                <w:szCs w:val="20"/>
              </w:rPr>
              <w:t xml:space="preserve"> et al.</w:t>
            </w:r>
            <w:r w:rsidRPr="004E1B7B">
              <w:rPr>
                <w:rFonts w:ascii="Arial" w:eastAsia="Calibri" w:hAnsi="Arial" w:cs="Arial"/>
                <w:color w:val="000000"/>
                <w:sz w:val="20"/>
                <w:szCs w:val="20"/>
              </w:rPr>
              <w:t xml:space="preserve">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q6s77rrb2","properties":{"formattedCitation":"[255]","plainCitation":"[255]"},"citationItems":[{"id":4380,"uris":["http://zotero.org/users/1562642/items/3KIAHGHH"],"uri":["http://zotero.org/users/1562642/items/3KIAHGHH"],"itemData":{"id":4380,"type":"article-journal","title":"Mild traumatic brain injury in older adults: Early cognitive outcome","container-title":"Journal of the International Neuropsychological Society","page":"663-671","volume":"20","issue":"6","source":"EBSCOhost","archive_location":"2014-30414-010","abstract":"Severe traumatic brain injury (TBI) in older age is associated with high rates of mortality. However, little is known about outcome following mild TBI (mTBI) in older age. We report on a prospective cohort study investigating 3 month outcome in older age patients admitted to hospital-based trauma services. First, 50 mTBI older age patients and 58 orthopedic controls were compared to 123 community control participants to evaluate predisposition and general trauma effects on cognition. Specific brain injury effects were subsequently evaluated by comparing the orthopedic control and mTBI groups. Both trauma groups had significantly lower performances than the community group on prospective memory (d = 0.82 to 1.18), attention set-shifting (d = − 0.61 to − 0.69), and physical quality of life measures (d = 0.67 to 0.84). However, there was only a small to moderate but non-significant difference in the orthopedic control and mTBI group performances on the most demanding task of prospective memory (d = 0.37). These findings indicate that, at 3 months following mTBI, older adults are at risk of poor cognitive performance but this is substantially accounted for by predisposition to injury or general multi-system trauma. (PsycINFO Database Record (c) 2015 APA, all rights reserved). (journal abstract)","DOI":"10.1017/S1355617714000447","ISSN":"1355-6177","shortTitle":"Mild traumatic brain injury in older adults","journalAbbreviation":"Journal of the International Neuropsychological Society","author":[{"family":"Kinsella","given":"Glynda J."},{"family":"Olver","given":"John"},{"family":"Ong","given":"Ben"},{"family":"Gruen","given":"Russell"},{"family":"Hammersley","given":"Eleanor"}],"issued":{"date-parts":[["2014",7]]}}}],"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[255]</w:t>
            </w:r>
            <w:r w:rsidRPr="004E1B7B">
              <w:rPr>
                <w:rFonts w:ascii="Arial" w:eastAsia="Calibri" w:hAnsi="Arial" w:cs="Arial"/>
                <w:color w:val="000000"/>
                <w:sz w:val="20"/>
                <w:szCs w:val="20"/>
              </w:rPr>
              <w:fldChar w:fldCharType="end"/>
            </w:r>
          </w:p>
        </w:tc>
        <w:tc>
          <w:tcPr>
            <w:tcW w:w="720" w:type="dxa"/>
            <w:vAlign w:val="center"/>
          </w:tcPr>
          <w:p w14:paraId="52906E59"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2014</w:t>
            </w:r>
          </w:p>
        </w:tc>
        <w:tc>
          <w:tcPr>
            <w:tcW w:w="1620" w:type="dxa"/>
            <w:vAlign w:val="center"/>
          </w:tcPr>
          <w:p w14:paraId="09E62008"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Australia</w:t>
            </w:r>
          </w:p>
        </w:tc>
        <w:tc>
          <w:tcPr>
            <w:tcW w:w="1350" w:type="dxa"/>
            <w:noWrap/>
            <w:vAlign w:val="center"/>
            <w:hideMark/>
          </w:tcPr>
          <w:p w14:paraId="5C678242"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241</w:t>
            </w:r>
          </w:p>
        </w:tc>
        <w:tc>
          <w:tcPr>
            <w:tcW w:w="3330" w:type="dxa"/>
            <w:noWrap/>
            <w:vAlign w:val="center"/>
            <w:hideMark/>
          </w:tcPr>
          <w:p w14:paraId="09FD1664"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2CEC0312" w14:textId="77777777" w:rsidTr="00C25C2D">
        <w:trPr>
          <w:trHeight w:val="300"/>
        </w:trPr>
        <w:tc>
          <w:tcPr>
            <w:tcW w:w="2335" w:type="dxa"/>
            <w:noWrap/>
            <w:vAlign w:val="center"/>
            <w:hideMark/>
          </w:tcPr>
          <w:p w14:paraId="2A90305D" w14:textId="47FC141C"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Konrad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fgbeqtl1d","properties":{"formattedCitation":"[256]","plainCitation":"[256]"},"citationItems":[{"id":4377,"uris":["http://zotero.org/users/1562642/items/NK662GKW"],"uri":["http://zotero.org/users/1562642/items/NK662GKW"],"itemData":{"id":4377,"type":"article-journal","title":"Long-term cognitive and emotional consequences of mild traumatic brain injury","container-title":"Psychological medicine","page":"1197–1211","volume":"41","issue":"06","source":"Google Scholar","abstract":"Background: The objective of this study was to investigate long term cognitive and emotional sequelae of mild traumatic brain injury (mTBI), as previous research has remained inconclusive with respect to their prevalence and extent. Method: Thirty three individuals who had sustained mTBI on average 6 years prior to the study and 33 healthy control subjects were matched according to age, gender and education. Structural brain damage at time of testing was excluded by magnetic resonance imaging (MRI). A comprehensive neuropsychological test battery was conducted to assess learning, recall, working memory, attention and executive function. Psychiatric symptoms were assessed by the Structured Clinical Interview for DSM IV Axis I Disorders (SCID I) and the Beck Depression Inventory (BDI). Possible negative response bias was ruled out by implementing the Word Memory Test (WMT). Results: The mTBI individuals had significant impairments in all cognitive domains compared to the healthy control subjects. Effect sizes of cognitive deficits were medium to large, and could not be accounted for by self perceived deficits, depression, compensation claims or negative response bias. BDI scores were significantly higher in the patient group, and three patients fulfilled DSM IV criteria for a mild episode of major depression. Conclusions: Primarily, well recovered individuals who had sustained a minor trauma more than half a decade ago continue to have long term cognitive and emotional sequelae relevant for everyday social and professional life. mTBI may lead to a lasting disruption of neurofunctional circuits not detectable by standard structural MRI and needs to be taken seriously in clinical and forensic evaluations. (PsycINFO Database Record (c) 2015 APA, all rights reserved). (journal abstract)","DOI":"10.1017/S0033291710001728","journalAbbreviation":"Psychological Medicine","author":[{"family":"Konrad","given":"Carsten"},{"family":"Geburek","given":"A. J."},{"family":"Rist","given":"Fred"},{"family":"Blumenroth","given":"H."},{"family":"Fischer","given":"B."},{"family":"Husstedt","given":"I."},{"family":"Arolt","given":"Volker"},{"family":"Schiffbauer","given":"H."},{"family":"Lohmann","given":"H."}],"issued":{"date-parts":[["2011"]]}}}],"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[256]</w:t>
            </w:r>
            <w:r w:rsidRPr="004E1B7B">
              <w:rPr>
                <w:rFonts w:ascii="Arial" w:eastAsia="Calibri" w:hAnsi="Arial" w:cs="Arial"/>
                <w:color w:val="000000"/>
                <w:sz w:val="20"/>
                <w:szCs w:val="20"/>
              </w:rPr>
              <w:fldChar w:fldCharType="end"/>
            </w:r>
          </w:p>
        </w:tc>
        <w:tc>
          <w:tcPr>
            <w:tcW w:w="720" w:type="dxa"/>
            <w:vAlign w:val="center"/>
          </w:tcPr>
          <w:p w14:paraId="789C2D68"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2011</w:t>
            </w:r>
          </w:p>
        </w:tc>
        <w:tc>
          <w:tcPr>
            <w:tcW w:w="1620" w:type="dxa"/>
            <w:vAlign w:val="center"/>
          </w:tcPr>
          <w:p w14:paraId="1A86F5E1"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Germany</w:t>
            </w:r>
          </w:p>
        </w:tc>
        <w:tc>
          <w:tcPr>
            <w:tcW w:w="1350" w:type="dxa"/>
            <w:noWrap/>
            <w:vAlign w:val="center"/>
            <w:hideMark/>
          </w:tcPr>
          <w:p w14:paraId="46937F65"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66</w:t>
            </w:r>
          </w:p>
        </w:tc>
        <w:tc>
          <w:tcPr>
            <w:tcW w:w="3330" w:type="dxa"/>
            <w:noWrap/>
            <w:vAlign w:val="center"/>
            <w:hideMark/>
          </w:tcPr>
          <w:p w14:paraId="238B2A8C"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German, 100</w:t>
            </w:r>
          </w:p>
        </w:tc>
      </w:tr>
      <w:tr w:rsidR="006D34E3" w:rsidRPr="004E1B7B" w14:paraId="4AA7C180" w14:textId="77777777" w:rsidTr="00C25C2D">
        <w:trPr>
          <w:trHeight w:val="300"/>
        </w:trPr>
        <w:tc>
          <w:tcPr>
            <w:tcW w:w="2335" w:type="dxa"/>
            <w:noWrap/>
            <w:vAlign w:val="center"/>
            <w:hideMark/>
          </w:tcPr>
          <w:p w14:paraId="753E8494" w14:textId="76EBC47A"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Kontos</w:t>
            </w:r>
            <w:r w:rsidRPr="004E1B7B">
              <w:rPr>
                <w:rFonts w:ascii="Arial" w:eastAsia="Calibri" w:hAnsi="Arial" w:cs="Arial"/>
                <w:sz w:val="20"/>
                <w:szCs w:val="20"/>
              </w:rPr>
              <w:t xml:space="preserve"> et al.</w:t>
            </w:r>
            <w:r w:rsidRPr="004E1B7B">
              <w:rPr>
                <w:rFonts w:ascii="Arial" w:eastAsia="Calibri" w:hAnsi="Arial" w:cs="Arial"/>
                <w:color w:val="000000"/>
                <w:sz w:val="20"/>
                <w:szCs w:val="20"/>
              </w:rPr>
              <w:t xml:space="preserve">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o84tlcgj0","properties":{"formattedCitation":"[41]","plainCitation":"[41]"},"citationItems":[{"id":4372,"uris":["http://zotero.org/users/1562642/items/PIUDATJM"],"uri":["http://zotero.org/users/1562642/items/PIUDATJM"],"itemData":{"id":4372,"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[41]</w:t>
            </w:r>
            <w:r w:rsidRPr="004E1B7B">
              <w:rPr>
                <w:rFonts w:ascii="Arial" w:eastAsia="Calibri" w:hAnsi="Arial" w:cs="Arial"/>
                <w:color w:val="000000"/>
                <w:sz w:val="20"/>
                <w:szCs w:val="20"/>
              </w:rPr>
              <w:fldChar w:fldCharType="end"/>
            </w:r>
          </w:p>
        </w:tc>
        <w:tc>
          <w:tcPr>
            <w:tcW w:w="720" w:type="dxa"/>
            <w:vAlign w:val="center"/>
          </w:tcPr>
          <w:p w14:paraId="7A71270F"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2010</w:t>
            </w:r>
          </w:p>
        </w:tc>
        <w:tc>
          <w:tcPr>
            <w:tcW w:w="1620" w:type="dxa"/>
            <w:vAlign w:val="center"/>
          </w:tcPr>
          <w:p w14:paraId="61F4700B"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797B511A"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96</w:t>
            </w:r>
          </w:p>
        </w:tc>
        <w:tc>
          <w:tcPr>
            <w:tcW w:w="3330" w:type="dxa"/>
            <w:noWrap/>
            <w:vAlign w:val="center"/>
            <w:hideMark/>
          </w:tcPr>
          <w:p w14:paraId="0AE33CFF"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078E788F" w14:textId="77777777" w:rsidTr="00C25C2D">
        <w:trPr>
          <w:trHeight w:val="300"/>
        </w:trPr>
        <w:tc>
          <w:tcPr>
            <w:tcW w:w="2335" w:type="dxa"/>
            <w:noWrap/>
            <w:vAlign w:val="center"/>
            <w:hideMark/>
          </w:tcPr>
          <w:p w14:paraId="20B7348D" w14:textId="27A5777A"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Kuhn &amp; Solomon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p9l4oesgn","properties":{"formattedCitation":"[257]","plainCitation":"[257]"},"citationItems":[{"id":4666,"uris":["http://zotero.org/users/1562642/items/EZD4XZHQ"],"uri":["http://zotero.org/users/1562642/items/EZD4XZHQ"],"itemData":{"id":4666,"type":"article-journal","title":"Supervision and computerized neurocognitive baseline test performance in high school athletes: An initial investigation","container-title":"Journal of Athletic Training","page":"800-805","volume":"49","issue":"6","source":"EBSCOhost","archive_location":"2015-03045-004","abstract":"Context: Computerized neuropsychological testing batteries have provided a time-efficient and cost-efficient way to assess and manage the neurocognitive aspects of patients with sport-related concussion. These tests are straightforward and mostly self-guided, reducing the degree of clinician involvement required by traditional clinical neuropsychological paper-and-pencil tests. Objective: To determine if self-reported supervision status affected computerized neurocognitive baseline test performance in high school athletes. Design: Retrospective cohort study. Settings: Supervised testing took place in high school computer libraries or sports medicine clinics. Unsupervised testing took place at the participant’s home or another location with computer access. Patients or Other Participants: From 2007 to 2012, high school athletes across middle Tennessee (n = 3771) completed computerized neurocognitive baseline testing (Immediate Post- Concussion Assessment and Cognitive Testing [ImPACT]). They reported taking the test either supervised by a sports medicine professional or unsupervised. These athletes (n = 2140) were subjected to inclusion and exclusion criteria and then matched based on age, sex, and number of prior concussions. Main Outcome Measure(s): We extracted demographic and performance-based data from each de-identified baseline testing record. Paired t tests were performed between the self-reported supervised and unsupervised groups, comparing the following ImPACT baseline composite scores: verbal memory, visual memory, visual motor (processing) speed, reaction time, impulse control, and total symptom score. For differences that reached P &lt; .05, the Cohen d was calculated to measure the effect size. Lastly, a χ² analysis was conducted to compare the rate of invalid baseline testing between the groups. All statistical tests were performed at the 95% confidence interval level. Results: Self-reported supervised athletes demonstrated better visual motor (processing) speed (P = .004; 95% confidence interval [0.28, 1.52]; d = 0.12) and faster reaction time (P &lt; .001; 95% confidence interval [−0.026, −0.014]; d = 0.21) composite scores than self-reported unsupervised athletes. Conclusions: Speed-based tasks were most affected by self-reported supervision status, although the effect sizes were relatively small. These data lend credence to the hypothesis that supervision status may be a factor in the evaluation of ImPACT baseline test scores. (PsycINFO Database Record (c) 2015 APA, all rights reserved). (journal abstract)","DOI":"10.4085/1062-6050-49.3.66","ISSN":"1062-6050","shortTitle":"Supervision and computerized neurocognitive baseline test performance in high school athletes","journalAbbreviation":"Journal of Athletic Training","author":[{"family":"Kuhn","given":"Andrew Warren"},{"family":"Solomon","given":"Gary S."}],"issued":{"date-parts":[["2014",11]]}}}],"schema":"https://github.com/citation-style-language/schema/raw/master/csl-citation.json"}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[257]</w:t>
            </w:r>
            <w:r w:rsidRPr="004E1B7B">
              <w:rPr>
                <w:rFonts w:ascii="Arial" w:eastAsia="Calibri" w:hAnsi="Arial" w:cs="Arial"/>
                <w:color w:val="000000"/>
                <w:sz w:val="20"/>
                <w:szCs w:val="20"/>
              </w:rPr>
              <w:fldChar w:fldCharType="end"/>
            </w:r>
          </w:p>
        </w:tc>
        <w:tc>
          <w:tcPr>
            <w:tcW w:w="720" w:type="dxa"/>
            <w:vAlign w:val="center"/>
          </w:tcPr>
          <w:p w14:paraId="2F67D207"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2014</w:t>
            </w:r>
          </w:p>
        </w:tc>
        <w:tc>
          <w:tcPr>
            <w:tcW w:w="1620" w:type="dxa"/>
            <w:vAlign w:val="center"/>
          </w:tcPr>
          <w:p w14:paraId="3CF110FD"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07258777"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2140</w:t>
            </w:r>
          </w:p>
        </w:tc>
        <w:tc>
          <w:tcPr>
            <w:tcW w:w="3330" w:type="dxa"/>
            <w:noWrap/>
            <w:vAlign w:val="center"/>
            <w:hideMark/>
          </w:tcPr>
          <w:p w14:paraId="45CA93A2"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26DFC989" w14:textId="77777777" w:rsidTr="00C25C2D">
        <w:trPr>
          <w:trHeight w:val="300"/>
        </w:trPr>
        <w:tc>
          <w:tcPr>
            <w:tcW w:w="2335" w:type="dxa"/>
            <w:noWrap/>
            <w:vAlign w:val="center"/>
            <w:hideMark/>
          </w:tcPr>
          <w:p w14:paraId="7FB3BD18" w14:textId="47DA0606"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Landre</w:t>
            </w:r>
            <w:r w:rsidRPr="004E1B7B">
              <w:rPr>
                <w:rFonts w:ascii="Arial" w:eastAsia="Calibri" w:hAnsi="Arial" w:cs="Arial"/>
                <w:sz w:val="20"/>
                <w:szCs w:val="20"/>
              </w:rPr>
              <w:t xml:space="preserve"> et al.</w:t>
            </w:r>
            <w:r w:rsidRPr="004E1B7B">
              <w:rPr>
                <w:rFonts w:ascii="Arial" w:eastAsia="Calibri" w:hAnsi="Arial" w:cs="Arial"/>
                <w:color w:val="000000"/>
                <w:sz w:val="20"/>
                <w:szCs w:val="20"/>
              </w:rPr>
              <w:t xml:space="preserve">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mt9vsin7v","properties":{"formattedCitation":"[258]","plainCitation":"[258]"},"citationItems":[{"id":4213,"uris":["http://zotero.org/users/1562642/items/R5H4UNBH"],"uri":["http://zotero.org/users/1562642/items/R5H4UNBH"],"itemData":{"id":4213,"type":"article-journal","title":"Cognitive functioning and postconcussive symptoms in trauma patients with and without mild TBI","container-title":"Archives of Clinical Neuropsychology","page":"255-273","volume":"21","issue":"4","source":"EBSCOhost","archive_location":"2006-09174-002","abstract":"Although there is a large body of research on mild traumatic brain injury (MTBI), the portion that pertains to acute patients (those less than 1 month postinjury) is relatively small and yields inconsistent findings. The potential contribution of non-neurological factors, such as pain and emotional distress, to the clinical picture in this population is also lacking. To address these issues, the cognitive performance and symptom complaints of 37 hospitalized MTBI subjects were compared to those of 39 hospitalized trauma subjects, averaging 4.5 days postinjury. MTBI subjects performed significantly worse on all cognitive measures, but did not differ from trauma subjects in their report of postconcussive symptoms. Analyses also revealed that cognitive performance was unrelated to pain severity and emotional distress. Postconcussive symptoms were similarly unrelated to pain severity, but were consistently related to emotional distress. Results are discussed in terms of their etiological and treatment implications. (PsycINFO Database Record (c) 2014 APA, all rights reserved). (journal abstract)","DOI":"10.1016/j.acn.2005.12.007","ISSN":"0887-6177","journalAbbreviation":"Archives of Clinical Neuropsychology","author":[{"family":"Landre","given":"Nancy"},{"family":"Poppe","given":"Christopher J."},{"family":"Davis","given":"Nancy"},{"family":"Schmaus","given":"Brian"},{"family":"Hobbs","given":"Susan E."}],"issued":{"date-parts":[["2006",5]]}}}],"schema":"https://github.com/citation-style-language/schema/raw/master/csl-citation.json"}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[258]</w:t>
            </w:r>
            <w:r w:rsidRPr="004E1B7B">
              <w:rPr>
                <w:rFonts w:ascii="Arial" w:eastAsia="Calibri" w:hAnsi="Arial" w:cs="Arial"/>
                <w:color w:val="000000"/>
                <w:sz w:val="20"/>
                <w:szCs w:val="20"/>
              </w:rPr>
              <w:fldChar w:fldCharType="end"/>
            </w:r>
          </w:p>
        </w:tc>
        <w:tc>
          <w:tcPr>
            <w:tcW w:w="720" w:type="dxa"/>
            <w:vAlign w:val="center"/>
          </w:tcPr>
          <w:p w14:paraId="2D6A35EF"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2006</w:t>
            </w:r>
          </w:p>
        </w:tc>
        <w:tc>
          <w:tcPr>
            <w:tcW w:w="1620" w:type="dxa"/>
            <w:vAlign w:val="center"/>
          </w:tcPr>
          <w:p w14:paraId="5EA3E12C"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50023C89"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76</w:t>
            </w:r>
          </w:p>
        </w:tc>
        <w:tc>
          <w:tcPr>
            <w:tcW w:w="3330" w:type="dxa"/>
            <w:noWrap/>
            <w:vAlign w:val="center"/>
            <w:hideMark/>
          </w:tcPr>
          <w:p w14:paraId="00D92EA9"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360E2E87" w14:textId="77777777" w:rsidTr="00C25C2D">
        <w:trPr>
          <w:trHeight w:val="300"/>
        </w:trPr>
        <w:tc>
          <w:tcPr>
            <w:tcW w:w="2335" w:type="dxa"/>
            <w:noWrap/>
            <w:vAlign w:val="center"/>
            <w:hideMark/>
          </w:tcPr>
          <w:p w14:paraId="724352D3" w14:textId="1181069A"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Lange</w:t>
            </w:r>
            <w:r w:rsidRPr="004E1B7B">
              <w:rPr>
                <w:rFonts w:ascii="Arial" w:eastAsia="Calibri" w:hAnsi="Arial" w:cs="Arial"/>
                <w:sz w:val="20"/>
                <w:szCs w:val="20"/>
              </w:rPr>
              <w:t xml:space="preserve"> et al.</w:t>
            </w:r>
            <w:r w:rsidRPr="004E1B7B">
              <w:rPr>
                <w:rFonts w:ascii="Arial" w:eastAsia="Calibri" w:hAnsi="Arial" w:cs="Arial"/>
                <w:color w:val="000000"/>
                <w:sz w:val="20"/>
                <w:szCs w:val="20"/>
              </w:rPr>
              <w:t xml:space="preserve">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pe5h4vtn7","properties":{"formattedCitation":"[122]","plainCitation":"[122]"},"citationItems":[{"id":3722,"uris":["http://zotero.org/users/1562642/items/CZS5SB38"],"uri":["http://zotero.org/users/1562642/items/CZS5SB38"],"itemData":{"id":3722,"type":"article-journal","title":"Influence of poor effort on self-reported symptoms and neurocognitive test performance following mild traumatic brain injury","container-title":"Journal of Clinical and Experimental Neuropsychology","page":"961-972","volume":"32","issue":"9","source":"EBSCOhost","archive_location":"2010-23529-006","abstract":"When considering a diagnosis of postconcussion syndrome, clinicians must systematically evaluate and eliminate the possible contribution of many differential diagnoses, comorbidities, and factors that may cause or maintain self-reported symptoms long after mild traumatic brain injury (MTBI). One potentially significant contributing factor is symptom exaggeration. The purpose of the study is to examine the influence of poor effort on self-reported symptoms (postconcussion symptoms and cognitive complaints) and neurocognitive test performance following MTBI. The MTBI sample consisted of 63 referrals to a concussion clinic, evaluated within 5 months post injury (M = 2.0, SD = 1.0, range = 0.6–4.6), who were receiving financial compensation from the Workers’ Compensation Board. Participants completed the Post-Concussion Scale (PCS), British Columbia Cognitive Complaints Inventory (BC-CCI), selected tests from the Neuropsychological Assessment Battery Screening Module (S-NAB), and the Test of Memory Malingering (TOMM). Participants were divided into two groups based on TOMM performance (15 fail, 48 pass). There were significant main effects and large effect sizes for the PCS (p = .002, d = 0.79) and BC-CCI (p = .011, d = 0.98) total scores. Patients in the TOMM fail group scored higher than those in the TOMM pass group on both measures. Similarly, there were significant main effects and/or large effect sizes on the S-NAB. Patients in the TOMM fail group performed more poorly on the Attention (p = .004, d = 1.26), Memory (p = .006, d = 1.16), and Executive Functioning (p &gt; .05, d = 0.70) indexes. These results highlight the importance of considering the influence of poor effort, in conjunction with a growing list of factors that can influence, maintain, and/or mimic the persistent postconcussion syndrome. (PsycINFO Database Record (c) 2015 APA, all rights reserved). (journal abstract)","DOI":"10.1080/13803391003645657","ISSN":"1380-3395","journalAbbreviation":"Journal of Clinical and Experimental Neuropsychology","author":[{"family":"Lange","given":"Rael T."},{"family":"Iverson","given":"Grant L."},{"family":"Brooks","given":"Brian L."},{"family":"Rennison","given":"V. Lynn Ashton"}],"issued":{"date-parts":[["2010",11]]}}}],"schema":"https://github.com/citation-style-language/schema/raw/master/csl-citation.json"}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[122]</w:t>
            </w:r>
            <w:r w:rsidRPr="004E1B7B">
              <w:rPr>
                <w:rFonts w:ascii="Arial" w:eastAsia="Calibri" w:hAnsi="Arial" w:cs="Arial"/>
                <w:color w:val="000000"/>
                <w:sz w:val="20"/>
                <w:szCs w:val="20"/>
              </w:rPr>
              <w:fldChar w:fldCharType="end"/>
            </w:r>
          </w:p>
        </w:tc>
        <w:tc>
          <w:tcPr>
            <w:tcW w:w="720" w:type="dxa"/>
            <w:vAlign w:val="center"/>
          </w:tcPr>
          <w:p w14:paraId="1BCD6DFD"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2010</w:t>
            </w:r>
          </w:p>
        </w:tc>
        <w:tc>
          <w:tcPr>
            <w:tcW w:w="1620" w:type="dxa"/>
            <w:vAlign w:val="center"/>
          </w:tcPr>
          <w:p w14:paraId="33015269"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Canada</w:t>
            </w:r>
          </w:p>
        </w:tc>
        <w:tc>
          <w:tcPr>
            <w:tcW w:w="1350" w:type="dxa"/>
            <w:noWrap/>
            <w:vAlign w:val="center"/>
            <w:hideMark/>
          </w:tcPr>
          <w:p w14:paraId="54C35545"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63</w:t>
            </w:r>
          </w:p>
        </w:tc>
        <w:tc>
          <w:tcPr>
            <w:tcW w:w="3330" w:type="dxa"/>
            <w:noWrap/>
            <w:vAlign w:val="center"/>
            <w:hideMark/>
          </w:tcPr>
          <w:p w14:paraId="64AB0AB6"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69.84</w:t>
            </w:r>
          </w:p>
          <w:p w14:paraId="10C6CF5F"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as a second language, 30.16</w:t>
            </w:r>
          </w:p>
        </w:tc>
      </w:tr>
      <w:tr w:rsidR="006D34E3" w:rsidRPr="004E1B7B" w14:paraId="438E9ABD" w14:textId="77777777" w:rsidTr="00C25C2D">
        <w:trPr>
          <w:trHeight w:val="300"/>
        </w:trPr>
        <w:tc>
          <w:tcPr>
            <w:tcW w:w="2335" w:type="dxa"/>
            <w:noWrap/>
            <w:vAlign w:val="center"/>
            <w:hideMark/>
          </w:tcPr>
          <w:p w14:paraId="591BC1AA" w14:textId="0A9B1201"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Langeluddecke &amp; Lucas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ug1c8vf7b","properties":{"formattedCitation":"[259]","plainCitation":"[259]"},"citationItems":[{"id":3652,"uris":["http://zotero.org/users/1562642/items/2TCWQMUR"],"uri":["http://zotero.org/users/1562642/items/2TCWQMUR"],"itemData":{"id":3652,"type":"article-journal","title":"Quantitative measures of memory malingering on the Wechsler Memory Scale--Third edition in mild head injury litigants","container-title":"Archives of Clinical Neuropsychology","page":"181-197","volume":"18","issue":"2","source":"EBSCOhost","archive_location":"2003-01790-010","abstract":"Wechsler Memory Scale-Third edition (WMS-III) performance in 25 mild traumatic brain injury (TBI) litigants who met the criteria for probable malingered neurocognitive dysfunction (MND) was compared with 50 nonmalingering subjects. The sample was aged 16-65 yrs. The base rate for probable MND in the population studied was 27%. Overall, malingerers showed globally depressed memory function. They returned significantly poorer scores than nonmalingerers on all WMS-III indexes and subtests, and on selected WMS-III index difference scores and intelligence-memory difference scores. Using the minimum score returned in the nonmalingerers as the cut-off for malingering, the delayed auditory recognition memory tasks were highly effective in detecting malingering. Raw scores below 43 on the auditory recognition-delayed (AR-D) subtest or below 18 on word list II-recognition, identified around 80% of the malingerers. In a group of 50 severe TBI litigants, only a very small proportion (i.e., &lt; 10%) returned scores below the cut-offs for malingering for the mild TBI subjects. (PsycINFO Database Record (c) 2013 APA, all rights reserved)","DOI":"10.1016/S0887-6177(01)00195-0","ISSN":"0887-6177","journalAbbreviation":"Archives of Clinical Neuropsychology","author":[{"family":"Langeluddecke","given":"Pauline M."},{"family":"Lucas","given":"Sara K."}],"issued":{"date-parts":[["2003",3]]}}}],"schema":"https://github.com/citation-style-language/schema/raw/master/csl-citation.json"}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[259]</w:t>
            </w:r>
            <w:r w:rsidRPr="004E1B7B">
              <w:rPr>
                <w:rFonts w:ascii="Arial" w:eastAsia="Calibri" w:hAnsi="Arial" w:cs="Arial"/>
                <w:color w:val="000000"/>
                <w:sz w:val="20"/>
                <w:szCs w:val="20"/>
              </w:rPr>
              <w:fldChar w:fldCharType="end"/>
            </w:r>
          </w:p>
        </w:tc>
        <w:tc>
          <w:tcPr>
            <w:tcW w:w="720" w:type="dxa"/>
            <w:vAlign w:val="center"/>
          </w:tcPr>
          <w:p w14:paraId="18E181AF"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2003</w:t>
            </w:r>
          </w:p>
        </w:tc>
        <w:tc>
          <w:tcPr>
            <w:tcW w:w="1620" w:type="dxa"/>
            <w:vAlign w:val="center"/>
          </w:tcPr>
          <w:p w14:paraId="1E38D1C5"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Australia</w:t>
            </w:r>
          </w:p>
        </w:tc>
        <w:tc>
          <w:tcPr>
            <w:tcW w:w="1350" w:type="dxa"/>
            <w:noWrap/>
            <w:vAlign w:val="center"/>
            <w:hideMark/>
          </w:tcPr>
          <w:p w14:paraId="04D43914"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125</w:t>
            </w:r>
          </w:p>
        </w:tc>
        <w:tc>
          <w:tcPr>
            <w:tcW w:w="3330" w:type="dxa"/>
            <w:noWrap/>
            <w:vAlign w:val="center"/>
            <w:hideMark/>
          </w:tcPr>
          <w:p w14:paraId="5C9E64D1"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328EF9FE" w14:textId="77777777" w:rsidTr="00C25C2D">
        <w:trPr>
          <w:trHeight w:val="300"/>
        </w:trPr>
        <w:tc>
          <w:tcPr>
            <w:tcW w:w="2335" w:type="dxa"/>
            <w:noWrap/>
            <w:vAlign w:val="center"/>
            <w:hideMark/>
          </w:tcPr>
          <w:p w14:paraId="50D32551" w14:textId="2CCDA29E"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Lax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uou6qne0q","properties":{"formattedCitation":"[260]","plainCitation":"[260]"},"citationItems":[{"id":4001,"uris":["http://zotero.org/users/1562642/items/78FBFUP7"],"uri":["http://zotero.org/users/1562642/items/78FBFUP7"],"itemData":{"id":4001,"type":"article-journal","title":"Developmental and gender influences on executive function following concussion in youth hockey players","container-title":"Brain Injury","page":"1409-1419","volume":"29","issue":"12","source":"EBSCOhost","archive_location":"2016-08824-003","abstract":"Background: Concussion is the most common athletic injury in youth who are simultaneously undergoing rapid developmental changes in the brain, specifically the development of executive functions (EF). The developing brain is more vulnerable to concussive injury with a protracted and different trajectory of recovery than that of adults. Thus, there is a critical need to enhance understanding of how concussion affects EF in youth. Objective: To investigate the effects of age, gender and concussion history (i.e. concussion incidence, recency, severity) on EF in youth hockey players. Methods: This 3-year cross-sectional and longitudinal multiple cohort study examined data from 211 hockey players of 8–15 years of age. Mixed-effects modelling was used to examine the influence of age, gender and concussion on EF in youth athletes. Findings: Baseline analyses revealed significant age and gender effects on measures of EF. Multiple effects of concussion history on measures of cognitive flexibility (F = 2.48, p = 0.03) and psychomotor speed (F = 2.59, p = 0.04) were found. Implications: This study highlights the impact of age, gender and concussion on EF in youth. These findings provide foundational knowledge to better manage cognitive sequelae following sports-related concussion. (PsycINFO Database Record (c) 2016 APA, all rights reserved). (journal abstract)","DOI":"10.3109/02699052.2015.1043344","ISSN":"0269-9052","journalAbbreviation":"Brain Injury","author":[{"family":"Lax","given":"Ilyse D."},{"family":"Paniccia","given":"Melissa"},{"family":"Agnihotri","given":"Sabrina"},{"family":"Reed","given":"Nick"},{"family":"Garmaise","given":"Evan"},{"family":"Azadbakhsh","given":"Mahdis"},{"family":"Ng","given":"Justin"},{"family":"Monette","given":"Georges"},{"family":"Wiseman-Hakes","given":"Catherine"},{"family":"Taha","given":"Tim"},{"family":"Keightley","given":"Michelle"}],"issued":{"date-parts":[["2015",10]]}}}],"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[260]</w:t>
            </w:r>
            <w:r w:rsidRPr="004E1B7B">
              <w:rPr>
                <w:rFonts w:ascii="Arial" w:eastAsia="Calibri" w:hAnsi="Arial" w:cs="Arial"/>
                <w:color w:val="000000"/>
                <w:sz w:val="20"/>
                <w:szCs w:val="20"/>
              </w:rPr>
              <w:fldChar w:fldCharType="end"/>
            </w:r>
          </w:p>
        </w:tc>
        <w:tc>
          <w:tcPr>
            <w:tcW w:w="720" w:type="dxa"/>
            <w:vAlign w:val="center"/>
          </w:tcPr>
          <w:p w14:paraId="4F4B7A67"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2015</w:t>
            </w:r>
          </w:p>
        </w:tc>
        <w:tc>
          <w:tcPr>
            <w:tcW w:w="1620" w:type="dxa"/>
            <w:vAlign w:val="center"/>
          </w:tcPr>
          <w:p w14:paraId="1DA3A36D"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Canada</w:t>
            </w:r>
          </w:p>
        </w:tc>
        <w:tc>
          <w:tcPr>
            <w:tcW w:w="1350" w:type="dxa"/>
            <w:noWrap/>
            <w:vAlign w:val="center"/>
            <w:hideMark/>
          </w:tcPr>
          <w:p w14:paraId="29C1568E"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211</w:t>
            </w:r>
          </w:p>
        </w:tc>
        <w:tc>
          <w:tcPr>
            <w:tcW w:w="3330" w:type="dxa"/>
            <w:noWrap/>
            <w:vAlign w:val="center"/>
            <w:hideMark/>
          </w:tcPr>
          <w:p w14:paraId="792243C6"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2782A6B5" w14:textId="77777777" w:rsidTr="00C25C2D">
        <w:trPr>
          <w:trHeight w:val="300"/>
        </w:trPr>
        <w:tc>
          <w:tcPr>
            <w:tcW w:w="2335" w:type="dxa"/>
            <w:noWrap/>
            <w:vAlign w:val="center"/>
            <w:hideMark/>
          </w:tcPr>
          <w:p w14:paraId="321950E1" w14:textId="61CA684B"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Lee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iqc2mcr9u","properties":{"formattedCitation":"[261]","plainCitation":"[261]"},"citationItems":[{"id":4651,"uris":["http://zotero.org/users/1562642/items/5IQ3RU6I"],"uri":["http://zotero.org/users/1562642/items/5IQ3RU6I"],"itemData":{"id":4651,"type":"article-journal","title":"Focal lesions in acute mild traumatic brain injury and neurocognitive outcome: CT versus 3T MRI","container-title":"Journal of Neurotrauma","page":"1049-1056","volume":"25","issue":"9","source":"EBSCOhost","archive_location":"2009-02461-001","abstract":"Mild traumatic brain injury (mTBI) is associated with long-term cognitive deficits. This study compared the detection rate of acute post-traumatic focal lesions on computed tomography (CT) and 3T (Tesla) magnetic resonance (MR) imaging with neurocognitive outcomes. Adults (n = 36; age range, 19-52 years) with a single episode of mTBI (Glasgow Coma Scale 13-15, as well as loss of consciousness and post-traumatic amnesia) were prospectively enrolled and had CT within 24 h of injury and 3T MR within 2 weeks of injury. The CT and MR scans were reviewed by two neuroradiologists who were blinded to clinical information. Twenty-eight of these mTBI subjects and 18 matched healthy volunteers also underwent serial neurocognitive testing. Of the 36 mTBI cases, intraparenchymal lesions were detected in 18 CT and 27 acute MR exams, consisting of hemorrhagic traumatic axonal injury (TAI) (eight CT, 17 MR), non-hemorrhagic TAI (zero CT, four MR), and cerebral contusions (13 CT, 21 MR). Mild TBI patients had significantly worse performance on working memory tasks than matched controls at the acute time point (&lt;2 weeks), and at 1 month and at 1 year post-injury; yet there was no significant correlation of imaging findings with working memory impairment. In conclusion, 3T MR detected parenchymal lesions in 75% of this mTBI cohort with loss of consciousness and post-traumatic amnesia, a much higher rate than CT. However, the CT and 3T MR imaging findings did not account for cognitive impairment, suggesting that newer imaging techniques such as diffusion tensor imaging are needed to provide biomarkers for neurocognitive and functional outcome in mTBI. (PsycINFO Database Record (c) 2015 APA, all rights reserved). (journal abstract)","DOI":"10.1089/neu.2008.0566","ISSN":"0897-7151","shortTitle":"Focal lesions in acute mild traumatic brain injury and neurocognitive outcome","journalAbbreviation":"Journal of Neurotrauma","author":[{"family":"Lee","given":"Hana"},{"family":"Wintermark","given":"Max"},{"family":"Gean","given":"Alisa D."},{"family":"Ghajar","given":"Jamshid"},{"family":"Manley","given":"Geoffrey T."},{"family":"Mukherjee","given":"Pratik"}],"issued":{"date-parts":[["2008",9]]}}}],"schema":"https://github.com/citation-style-language/schema/raw/master/csl-citation.json"}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[261]</w:t>
            </w:r>
            <w:r w:rsidRPr="004E1B7B">
              <w:rPr>
                <w:rFonts w:ascii="Arial" w:eastAsia="Calibri" w:hAnsi="Arial" w:cs="Arial"/>
                <w:color w:val="000000"/>
                <w:sz w:val="20"/>
                <w:szCs w:val="20"/>
              </w:rPr>
              <w:fldChar w:fldCharType="end"/>
            </w:r>
          </w:p>
        </w:tc>
        <w:tc>
          <w:tcPr>
            <w:tcW w:w="720" w:type="dxa"/>
            <w:vAlign w:val="center"/>
          </w:tcPr>
          <w:p w14:paraId="104085C8"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2008</w:t>
            </w:r>
          </w:p>
        </w:tc>
        <w:tc>
          <w:tcPr>
            <w:tcW w:w="1620" w:type="dxa"/>
            <w:vAlign w:val="center"/>
          </w:tcPr>
          <w:p w14:paraId="16590C6C"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713E38A3"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82</w:t>
            </w:r>
          </w:p>
        </w:tc>
        <w:tc>
          <w:tcPr>
            <w:tcW w:w="3330" w:type="dxa"/>
            <w:noWrap/>
            <w:vAlign w:val="center"/>
            <w:hideMark/>
          </w:tcPr>
          <w:p w14:paraId="7B0FC843"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10761254" w14:textId="77777777" w:rsidTr="00C25C2D">
        <w:trPr>
          <w:trHeight w:val="300"/>
        </w:trPr>
        <w:tc>
          <w:tcPr>
            <w:tcW w:w="2335" w:type="dxa"/>
            <w:noWrap/>
            <w:vAlign w:val="center"/>
            <w:hideMark/>
          </w:tcPr>
          <w:p w14:paraId="5A4224AD" w14:textId="3A48468E"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Levin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ost2sjk6o","properties":{"formattedCitation":"[262]","plainCitation":"[262]"},"citationItems":[{"id":4645,"uris":["http://zotero.org/users/1562642/items/FEZ7PS2H"],"uri":["http://zotero.org/users/1562642/items/FEZ7PS2H"],"itemData":{"id":4645,"type":"article-journal","title":"Neurobehavioral outcome following minor head injury: a three-center study","container-title":"Journal of neurosurgery","page":"234–243","volume":"66","issue":"2","source":"Google Scholar","abstract":"The majority of hospital admissions for head trauma are due to minor injuries; that is, no or only transient loss of consciousness without major complications and not requiring intracranial surgery. Despite the low mortality rate following minor head injury, there is controversy surrounding the extent of morbidity and the long-term sequelae. The authors postulated that consecutively admitted patients who fulfilled research diagnostic criteria for minor head injury and who were carefully screened for antecedent neuropsychiatric disorder and prior head injury would exhibit subacute cognitive and memory deficits that would resolve over a period of 1 to 3 months postinjury. To evaluate this hypothesis, the neurobehavioral functioning of 57 patients was compared within 1 week after minor head injury (baseline) and at 1 month postinjury with that of 56 selected control subjects at three medical centers. Quantified tests of memory, attention, and information-processing speed revealed that neurobehavioral impairment demonstrated at baseline by all means of measurement generally resolved during the first 3 months after minor head injury. Although nearly all patients initially reported cognitive problems, somatic complaints, and emotional malaise, these postconcussion symptoms had substantially resolved by the 3-month follow-up examination. The data suggest that a single uncomplicated minor head injury produces no permanent disabling neurobehavioral impairment in the great majority of patients who are free of preexisting neuropsychiatric disorder and substance abuse.;","shortTitle":"Neurobehavioral outcome following minor head injury","journalAbbreviation":"Journal Of Neurosurgery","author":[{"family":"Levin","given":"Harvey S."},{"family":"Mattis","given":"Steven"},{"family":"Ruff","given":"Ronald M."},{"family":"Eisenberg","given":"Howard M."},{"family":"Marshall","given":"Lawrence F."},{"family":"Tabaddor","given":"Kamran"},{"family":"High Jr","given":"Walter M."},{"family":"Frankowski","given":"Ralph F."}],"issued":{"date-parts":[["1987"]]}}}],"schema":"https://github.com/citation-style-language/schema/raw/master/csl-citation.json"}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[262]</w:t>
            </w:r>
            <w:r w:rsidRPr="004E1B7B">
              <w:rPr>
                <w:rFonts w:ascii="Arial" w:eastAsia="Calibri" w:hAnsi="Arial" w:cs="Arial"/>
                <w:color w:val="000000"/>
                <w:sz w:val="20"/>
                <w:szCs w:val="20"/>
              </w:rPr>
              <w:fldChar w:fldCharType="end"/>
            </w:r>
          </w:p>
        </w:tc>
        <w:tc>
          <w:tcPr>
            <w:tcW w:w="720" w:type="dxa"/>
            <w:vAlign w:val="center"/>
          </w:tcPr>
          <w:p w14:paraId="3685E028"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1987</w:t>
            </w:r>
          </w:p>
        </w:tc>
        <w:tc>
          <w:tcPr>
            <w:tcW w:w="1620" w:type="dxa"/>
            <w:vAlign w:val="center"/>
          </w:tcPr>
          <w:p w14:paraId="48F53A2B"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02C56315"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112</w:t>
            </w:r>
          </w:p>
        </w:tc>
        <w:tc>
          <w:tcPr>
            <w:tcW w:w="3330" w:type="dxa"/>
            <w:noWrap/>
            <w:vAlign w:val="center"/>
            <w:hideMark/>
          </w:tcPr>
          <w:p w14:paraId="6976DFD6"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70E5AABF" w14:textId="77777777" w:rsidTr="00C25C2D">
        <w:trPr>
          <w:trHeight w:val="300"/>
        </w:trPr>
        <w:tc>
          <w:tcPr>
            <w:tcW w:w="2335" w:type="dxa"/>
            <w:noWrap/>
            <w:vAlign w:val="center"/>
            <w:hideMark/>
          </w:tcPr>
          <w:p w14:paraId="1CA9D51E" w14:textId="3188FB2D"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Lipton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m02ll5ofh","properties":{"formattedCitation":"[263]","plainCitation":"[263]"},"citationItems":[{"id":3037,"uris":["http://zotero.org/users/1562642/items/WMUC4STA"],"uri":["http://zotero.org/users/1562642/items/WMUC4STA"],"itemData":{"id":3037,"type":"article-journal","title":"A decade of DTI in traumatic brain injury: 10 years and 100 articles later","container-title":"American Journal of Neuroradiology","page":"2064–2074","volume":"34","issue":"11","source":"Google Scholar","shortTitle":"A decade of DTI in traumatic brain injury","author":[{"family":"Hulkower","given":"M. B."},{"family":"Poliak","given":"D. B."},{"family":"Rosenbaum","given":"S. B."},{"family":"Zimmerman","given":"M. E."},{"family":"Lipton","given":"Michael L."}],"issued":{"date-parts":[["2013"]]}}}],"schema":"https://github.com/citation-style-language/schema/raw/master/csl-citation.json"}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[263]</w:t>
            </w:r>
            <w:r w:rsidRPr="004E1B7B">
              <w:rPr>
                <w:rFonts w:ascii="Arial" w:eastAsia="Calibri" w:hAnsi="Arial" w:cs="Arial"/>
                <w:color w:val="000000"/>
                <w:sz w:val="20"/>
                <w:szCs w:val="20"/>
              </w:rPr>
              <w:fldChar w:fldCharType="end"/>
            </w:r>
          </w:p>
        </w:tc>
        <w:tc>
          <w:tcPr>
            <w:tcW w:w="720" w:type="dxa"/>
            <w:vAlign w:val="center"/>
          </w:tcPr>
          <w:p w14:paraId="3A61A702"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2013</w:t>
            </w:r>
          </w:p>
        </w:tc>
        <w:tc>
          <w:tcPr>
            <w:tcW w:w="1620" w:type="dxa"/>
            <w:vAlign w:val="center"/>
          </w:tcPr>
          <w:p w14:paraId="4F50B9AA"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66EF829A"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37</w:t>
            </w:r>
          </w:p>
        </w:tc>
        <w:tc>
          <w:tcPr>
            <w:tcW w:w="3330" w:type="dxa"/>
            <w:noWrap/>
            <w:vAlign w:val="center"/>
            <w:hideMark/>
          </w:tcPr>
          <w:p w14:paraId="0D72319A"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or Spanish, 100</w:t>
            </w:r>
          </w:p>
        </w:tc>
      </w:tr>
      <w:tr w:rsidR="006D34E3" w:rsidRPr="004E1B7B" w14:paraId="2D19F4D2" w14:textId="77777777" w:rsidTr="00C25C2D">
        <w:trPr>
          <w:trHeight w:val="300"/>
        </w:trPr>
        <w:tc>
          <w:tcPr>
            <w:tcW w:w="2335" w:type="dxa"/>
            <w:noWrap/>
            <w:vAlign w:val="center"/>
            <w:hideMark/>
          </w:tcPr>
          <w:p w14:paraId="35D45E5E" w14:textId="6C389E6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lastRenderedPageBreak/>
              <w:t>List</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gvntr873e","properties":{"formattedCitation":"[264]","plainCitation":"[264]"},"citationItems":[{"id":38,"uris":["http://zotero.org/users/1562642/items/GUR5HUIP"],"uri":["http://zotero.org/users/1562642/items/GUR5HUIP"],"itemData":{"id":38,"type":"article-journal","title":"Cognitive function and brain structure after recurrent mild traumatic brain injuries in young-to-middle-aged adults","container-title":"Frontiers In Human Neuroscience","page":"228","volume":"9","source":"EBSCOhost","archive_location":"26052275","abstract":"Recurrent mild traumatic brain injuries (mTBIs) are regarded as an independent risk factor for developing dementia in later life. We here aimed to evaluate associations between recurrent mTBIs, cognition, and gray matter volume and microstructure as revealed by structural magnetic resonance imaging (MRI) in the chronic phase after mTBIs in young adulthood. We enrolled 20 young-to-middle-aged subjects, who reported two or more sports-related mTBIs, with the last mTBI &gt; 6 months prior to study enrolment (mTBI group), and 21 age-, sex- and education matched controls with no history of mTBI (control group). All participants received comprehensive neuropsychological testing, and high resolution T1-weighted and diffusion tensor MRI in order to assess cortical thickness (CT) and microstructure, hippocampal volume, and ventricle size. Compared to the control group, subjects of the mTBI group presented with lower CT within the right temporal lobe and left insula using an a priori region of interest approach. Higher number of mTBIs was associated with lower CT in bilateral insula, right middle temporal gyrus and right entorhinal area. Our results suggest persistent detrimental effects of recurrent mTBIs on CT already in young-to-middle-aged adults. If additional structural deterioration occurs during aging, subtle neuropsychological decline may progress to clinically overt dementia earlier than in age-matched controls, a hypothesis to be assessed in future prospective trials.;","DOI":"10.3389/fnhum.2015.00228","ISSN":"1662-5161","journalAbbreviation":"Frontiers In Human Neuroscience","author":[{"family":"List","given":"Jonathan"},{"family":"Ott","given":"Stefanie"},{"family":"Bukowski","given":"Martin"},{"family":"Lindenberg","given":"Robert"},{"family":"Flöel","given":"Agnes"}],"issued":{"date-parts":[["2015",5,21]]}}}],"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[264]</w:t>
            </w:r>
            <w:r w:rsidRPr="004E1B7B">
              <w:rPr>
                <w:rFonts w:ascii="Arial" w:eastAsia="Calibri" w:hAnsi="Arial" w:cs="Arial"/>
                <w:color w:val="000000"/>
                <w:sz w:val="20"/>
                <w:szCs w:val="20"/>
              </w:rPr>
              <w:fldChar w:fldCharType="end"/>
            </w:r>
            <w:r>
              <w:rPr>
                <w:rFonts w:ascii="Arial" w:eastAsia="Calibri" w:hAnsi="Arial" w:cs="Arial"/>
                <w:color w:val="000000"/>
                <w:sz w:val="20"/>
                <w:szCs w:val="20"/>
                <w:vertAlign w:val="superscript"/>
              </w:rPr>
              <w:t>c</w:t>
            </w:r>
          </w:p>
        </w:tc>
        <w:tc>
          <w:tcPr>
            <w:tcW w:w="720" w:type="dxa"/>
            <w:vAlign w:val="center"/>
          </w:tcPr>
          <w:p w14:paraId="2F351517"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2015</w:t>
            </w:r>
          </w:p>
        </w:tc>
        <w:tc>
          <w:tcPr>
            <w:tcW w:w="1620" w:type="dxa"/>
            <w:vAlign w:val="center"/>
          </w:tcPr>
          <w:p w14:paraId="2276DE23"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Germany</w:t>
            </w:r>
          </w:p>
        </w:tc>
        <w:tc>
          <w:tcPr>
            <w:tcW w:w="1350" w:type="dxa"/>
            <w:noWrap/>
            <w:vAlign w:val="center"/>
            <w:hideMark/>
          </w:tcPr>
          <w:p w14:paraId="4534A2D5"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41</w:t>
            </w:r>
          </w:p>
        </w:tc>
        <w:tc>
          <w:tcPr>
            <w:tcW w:w="3330" w:type="dxa"/>
            <w:noWrap/>
            <w:vAlign w:val="center"/>
            <w:hideMark/>
          </w:tcPr>
          <w:p w14:paraId="0F578F1D"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German, 97.56</w:t>
            </w:r>
          </w:p>
        </w:tc>
      </w:tr>
      <w:tr w:rsidR="006D34E3" w:rsidRPr="004E1B7B" w14:paraId="30184A89" w14:textId="77777777" w:rsidTr="00C25C2D">
        <w:trPr>
          <w:trHeight w:val="300"/>
        </w:trPr>
        <w:tc>
          <w:tcPr>
            <w:tcW w:w="2335" w:type="dxa"/>
            <w:noWrap/>
            <w:vAlign w:val="center"/>
            <w:hideMark/>
          </w:tcPr>
          <w:p w14:paraId="57D1F959" w14:textId="0E1A3274"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Littleton</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rn0noabut","properties":{"formattedCitation":"[265]","plainCitation":"[265]"},"citationItems":[{"id":4640,"uris":["http://zotero.org/users/1562642/items/7RC3VMVU"],"uri":["http://zotero.org/users/1562642/items/7RC3VMVU"],"itemData":{"id":4640,"type":"article-journal","title":"Test-Retest Reliability of a Computerized Concussion Test: CNS Vital Signs","container-title":"Sports Health","page":"443-447","volume":"7","issue":"5","source":"EBSCOhost","abstract":"Background: Neurocognitive testing is an important concussion evaluation tool, but for neurocognitive tests to be useful, their psychometric properties must be well established. Test-retest reliability of computerized neurocognitive tests can influence their clinical utility. The reliability for a commonly used computerized neurocognitive test, CNS Vital Signs, is not well established. The purpose of this study was to examine test-retest reliability and reliable change indices for CNS Vital Signs in a healthy, physically active college population.Hypothesis: CNS Vital Signs yields acceptable test-retest reliability, with greater reliability between the second and third test administration compared with between the first and second administration.Study Design: Cohort study.Level Of Evidence: Level 3.Methods: Forty healthy, active volunteers (16 men, 24 women; mean age, 21.05 ± 2.17 years) reported to a clinical laboratory for 3 sessions, 1 week apart. At each session, participants were administered CNS Vital Signs. Outcomes included standard scores for the following CNS Vital Signs domains: verbal memory, visual memory, psychomotor speed, cognitive flexibility, complex attention, processing speed, reaction time, executive functioning, and reasoning.Results: Participants performed significantly better on the second session and/or third session than they did on the first testing session on 6 of 9 neurocognitive domains. Pearson r test-retest correlations between sessions ranged from 0.11 to 0.87. Intraclass correlation coefficients ranged from 0.10 to 0.86.Conclusion: Clinicians should consider using reliable change indices to account for practice effects, identify meaningful score changes due to pathology, and inform clinical decisions.Clinical Relevance: This study highlights the importance of clinicians understanding the psychometric properties of computerized neurocognitive tests when using them in the management of sport-related concussion. If CNS Vital Signs is administered twice within a small time frame (such as 1 week), athletes should be expected to improve between the first and second administration. ABSTRACT FROM AUTHOR","DOI":"10.1177/1941738115586997","ISSN":"19417381","shortTitle":"Test-Retest Reliability of a Computerized Concussion Test","journalAbbreviation":"Sports Health","language":"en","author":[{"family":"Littleton","given":"Ashley C."},{"family":"Register-Mihalik","given":"Johna K."},{"family":"Guskiewicz","given":"Kevin M."}],"issued":{"date-parts":[["2015",10,9]]}}}],"schema":"https://github.com/citation-style-language/schema/raw/master/csl-citation.json"}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[265]</w:t>
            </w:r>
            <w:r w:rsidRPr="004E1B7B">
              <w:rPr>
                <w:rFonts w:ascii="Arial" w:eastAsia="Calibri" w:hAnsi="Arial" w:cs="Arial"/>
                <w:color w:val="000000"/>
                <w:sz w:val="20"/>
                <w:szCs w:val="20"/>
              </w:rPr>
              <w:fldChar w:fldCharType="end"/>
            </w:r>
          </w:p>
        </w:tc>
        <w:tc>
          <w:tcPr>
            <w:tcW w:w="720" w:type="dxa"/>
            <w:vAlign w:val="center"/>
          </w:tcPr>
          <w:p w14:paraId="2D57BC1A"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2015</w:t>
            </w:r>
          </w:p>
        </w:tc>
        <w:tc>
          <w:tcPr>
            <w:tcW w:w="1620" w:type="dxa"/>
            <w:vAlign w:val="center"/>
          </w:tcPr>
          <w:p w14:paraId="19D7F316"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0C954AF8"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40</w:t>
            </w:r>
          </w:p>
        </w:tc>
        <w:tc>
          <w:tcPr>
            <w:tcW w:w="3330" w:type="dxa"/>
            <w:noWrap/>
            <w:vAlign w:val="center"/>
            <w:hideMark/>
          </w:tcPr>
          <w:p w14:paraId="5669B381"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08E211A3" w14:textId="77777777" w:rsidTr="00C25C2D">
        <w:trPr>
          <w:trHeight w:val="300"/>
        </w:trPr>
        <w:tc>
          <w:tcPr>
            <w:tcW w:w="2335" w:type="dxa"/>
            <w:noWrap/>
            <w:vAlign w:val="center"/>
            <w:hideMark/>
          </w:tcPr>
          <w:p w14:paraId="2EF0281C" w14:textId="7D88F28A"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Lopez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5rov37a8c","properties":{"formattedCitation":"[127]","plainCitation":"[127]"},"citationItems":[{"id":41,"uris":["http://zotero.org/users/1562642/items/UE5RB2U8"],"uri":["http://zotero.org/users/1562642/items/UE5RB2U8"],"itemData":{"id":41,"type":"article-journal","title":"Brain volume, connectivity and neuropsychological performance in mild traumatic brain injury: the impact of post-traumatic stress disorder symptoms","container-title":"Journal Of Neurotrauma","page":"16-22","volume":"34","issue":"1","source":"EBSCOhost","archive_location":"26942337","abstract":"Post-traumatic stress disorder (PTSD) is commonly associated with mild traumatic brain injury (mTBI). To better understand their relationship, we examined neuroanatomical structures and neuropsychological performance in a sample of individuals with mTBI, with and without PTSD symptoms. Thirty-nine subjects with mTBI were dichotomized into those with (n=12) and without (n=27) significant PTSD symptoms based on scores on the PTSD Checklist. Using a region-of-interest approach, fronto-temporal volumes, fiber bundles obtain by DTI, and neuropsychological scores were compared between the two groups. After controlling for total intracranial volume and age, subjects with mTBI and PTSD symptoms exhibited volumetric differences in the entorhinal cortex, an area associated with memory networks, relative to mTBI-only patients (F=4.28, p=.046). Additionally, subjects with PTSD symptoms showed reduced white matter integrity in the right cingulum bundle (Axial diffusivity: F=6.04, p=.020). Accompanying these structural alterations, mTBI and PTSD subjects also showed impaired performance in encoding (F=5.98, p=.019) and retrieval (F=7.32, p=.010) phases of list learning and in tests of processing speed (WAIS Processing Speed Index: F=12.23, p=.001; Trails A: F=5.56, p=.024). Increased volume and white matter disruptions in these areas, commonly associated with memory functions, may be related to functional disturbances during cognitively demanding tasks. Differences in brain volume and white matter integrity between mTBI subjects and those with mTBI and comorbid PTSD symptoms point to neuroanatomical differences underlying poorer recovery of mTBI subjects who experience PTSD symptoms. These findings support theoretical models of PTSD's relationship to learning difficulties.;","ISSN":"1557-9042","shortTitle":"Brain volume, connectivity and neuropsychological performance in mild traumatic brain injury","journalAbbreviation":"Journal Of Neurotrauma","author":[{"family":"Lopez","given":"Katherine C"},{"family":"Leary","given":"Jacob B"},{"family":"Pham","given":"Dzung L"},{"family":"Chou","given":"Yi-Yu"},{"family":"Dsurney","given":"John"},{"family":"Chan","given":"Leighton"}],"issued":{"date-parts":[["2017"]]}}}],"schema":"https://github.com/citation-style-language/schema/raw/master/csl-citation.json"}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[127]</w:t>
            </w:r>
            <w:r w:rsidRPr="004E1B7B">
              <w:rPr>
                <w:rFonts w:ascii="Arial" w:eastAsia="Calibri" w:hAnsi="Arial" w:cs="Arial"/>
                <w:color w:val="000000"/>
                <w:sz w:val="20"/>
                <w:szCs w:val="20"/>
              </w:rPr>
              <w:fldChar w:fldCharType="end"/>
            </w:r>
          </w:p>
        </w:tc>
        <w:tc>
          <w:tcPr>
            <w:tcW w:w="720" w:type="dxa"/>
            <w:vAlign w:val="center"/>
          </w:tcPr>
          <w:p w14:paraId="4E3F98CE"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2017</w:t>
            </w:r>
          </w:p>
        </w:tc>
        <w:tc>
          <w:tcPr>
            <w:tcW w:w="1620" w:type="dxa"/>
            <w:vAlign w:val="center"/>
          </w:tcPr>
          <w:p w14:paraId="78D6007B"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44DD733B"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39</w:t>
            </w:r>
          </w:p>
        </w:tc>
        <w:tc>
          <w:tcPr>
            <w:tcW w:w="3330" w:type="dxa"/>
            <w:noWrap/>
            <w:vAlign w:val="center"/>
            <w:hideMark/>
          </w:tcPr>
          <w:p w14:paraId="7E9A84B5"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6CE3C675" w14:textId="77777777" w:rsidTr="00C25C2D">
        <w:trPr>
          <w:trHeight w:val="300"/>
        </w:trPr>
        <w:tc>
          <w:tcPr>
            <w:tcW w:w="2335" w:type="dxa"/>
            <w:noWrap/>
            <w:vAlign w:val="center"/>
            <w:hideMark/>
          </w:tcPr>
          <w:p w14:paraId="63CB53AF" w14:textId="24444AFC"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Losoi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iqkaa7gg6","properties":{"formattedCitation":"[266]","plainCitation":"[266]"},"citationItems":[{"id":4635,"uris":["http://zotero.org/users/1562642/items/PKGUPUMP"],"uri":["http://zotero.org/users/1562642/items/PKGUPUMP"],"itemData":{"id":4635,"type":"article-journal","title":"Recovery from mild traumatic brain injury in previously healthy adults","container-title":"Journal of neurotrauma","page":"766–776","volume":"33","issue":"8","source":"Google Scholar","abstract":"This prospective longitudinal study reports recovery from mild traumatic brain injury (MTBI) across multiple domains in a carefully selected consecutive sample of 74 previously healthy adults. The patients with MTBI and 40 orthopedic controls (i.e., ankle injuries) completed assessments at 1, 6, and 12 months after injury. Outcome measures included cognition, post-concussion symptoms, depression, traumatic stress, quality of life, satisfaction with life, resilience, and return to work. Patients with MTBI reported more post-concussion symptoms and fatigue than the controls at the beginning of recovery, but by six months following injury, did not differ as a group from non-head injury trauma controls on cognition, fatigue, or mental health, and by 12 months their level of post-concussion symptoms and quality of life was similar to that of controls. Almost all (96%) patients with MTBI returned to work/normal activities (RTW) within the follow-up of one year. A subgroup of those with MTBIs and controls reported mild post-concussion-like symptoms at one year. A large percentage of the subgroup who had persistent symptoms had a modifiable psychological risk factor at one month (i.e., depression, traumatic stress, and/or low resilience), and at six months they had greater post-concussion symptoms, fatigue, insomnia, traumatic stress, and depression, and worse quality of life. All of the control subjects who had mild post-concussion-like symptoms at 12 months also had a mental health problem (i.e., depression, traumatic stress, or both). This illustrates the importance of providing evidence-supported treatment and rehabilitation services early in the recovery period.;","journalAbbreviation":"Journal Of Neurotrauma","author":[{"family":"Losoi","given":"Heidi"},{"family":"Silverberg","given":"Noah D."},{"family":"Wäljas","given":"Minna"},{"family":"Turunen","given":"Senni"},{"family":"Rosti-Otajärvi","given":"Eija"},{"family":"Helminen","given":"Mika"},{"family":"Luoto","given":"Teemu M."},{"family":"Julkunen","given":"Juhani"},{"family":"Öhman","given":"Juha"},{"family":"Iverson","given":"Grant L."}],"issued":{"date-parts":[["2016"]]}}}],"schema":"https://github.com/citation-style-language/schema/raw/master/csl-citation.json"}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[266]</w:t>
            </w:r>
            <w:r w:rsidRPr="004E1B7B">
              <w:rPr>
                <w:rFonts w:ascii="Arial" w:eastAsia="Calibri" w:hAnsi="Arial" w:cs="Arial"/>
                <w:color w:val="000000"/>
                <w:sz w:val="20"/>
                <w:szCs w:val="20"/>
              </w:rPr>
              <w:fldChar w:fldCharType="end"/>
            </w:r>
          </w:p>
        </w:tc>
        <w:tc>
          <w:tcPr>
            <w:tcW w:w="720" w:type="dxa"/>
            <w:vAlign w:val="center"/>
          </w:tcPr>
          <w:p w14:paraId="0A5646A1"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2016</w:t>
            </w:r>
          </w:p>
        </w:tc>
        <w:tc>
          <w:tcPr>
            <w:tcW w:w="1620" w:type="dxa"/>
            <w:vAlign w:val="center"/>
          </w:tcPr>
          <w:p w14:paraId="2AE0511A"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Finland</w:t>
            </w:r>
          </w:p>
        </w:tc>
        <w:tc>
          <w:tcPr>
            <w:tcW w:w="1350" w:type="dxa"/>
            <w:noWrap/>
            <w:vAlign w:val="center"/>
            <w:hideMark/>
          </w:tcPr>
          <w:p w14:paraId="7A941846"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114</w:t>
            </w:r>
          </w:p>
        </w:tc>
        <w:tc>
          <w:tcPr>
            <w:tcW w:w="3330" w:type="dxa"/>
            <w:noWrap/>
            <w:vAlign w:val="center"/>
            <w:hideMark/>
          </w:tcPr>
          <w:p w14:paraId="1E7440B9"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Finnish, 100</w:t>
            </w:r>
          </w:p>
        </w:tc>
      </w:tr>
      <w:tr w:rsidR="006D34E3" w:rsidRPr="004E1B7B" w14:paraId="69B84968" w14:textId="77777777" w:rsidTr="00C25C2D">
        <w:trPr>
          <w:trHeight w:val="300"/>
        </w:trPr>
        <w:tc>
          <w:tcPr>
            <w:tcW w:w="2335" w:type="dxa"/>
            <w:noWrap/>
            <w:vAlign w:val="center"/>
            <w:hideMark/>
          </w:tcPr>
          <w:p w14:paraId="79415AC1" w14:textId="026D3141"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Louey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jarsabpvj","properties":{"formattedCitation":"[128]","plainCitation":"[128]"},"citationItems":[{"id":4634,"uris":["http://zotero.org/users/1562642/items/28M8ES4A"],"uri":["http://zotero.org/users/1562642/items/28M8ES4A"],"itemData":{"id":4634,"type":"article-journal","title":"Detecting cognitive impairment after concussion: Sensitivity of change from baseline and normative data methods using the CogSport/Axon Cognitive test battery","container-title":"Archives of Clinical Neuropsychology","page":"432-441","volume":"29","issue":"5","source":"EBSCOhost","archive_location":"2014-30233-004","abstract":"Concussion-related cognitive impairments are typically evaluated with repeated neuropsychological assessments where post-injury performances are compared with pre-injury baseline data (baseline method). Many cases of concussions, however, are evaluated in the absence of baseline data by comparing post-injury performances with normative data (normative method). This study aimed to compare the sensitivity and specificity of these two methods using the CogSport/Axon test battery. Normative data and reliable change indices were computed from a non-injured athlete sample (n = 235). Test-retest data from non-injured (n = 260) and recently concussed (n = 29) athlete samples were then used to compare the two methods. The baseline method was found to be more sensitive than the normative method, and both methods had high specificity and overall correct classification rates. This suggests that while the normative method identifies most cases of recent concussions, the baseline method remains a more precise approach to assessing concussion-related cognitive impairments. (PsycINFO Database Record (c) 2015 APA, all rights reserved). (journal abstract)","DOI":"10.1093/arclin/acu020","ISSN":"0887-6177","shortTitle":"Detecting cognitive impairment after concussion","journalAbbreviation":"Arch Clin Neuropsychol","author":[{"family":"Louey","given":"Andrea G."},{"family":"Cromer","given":"Jason A."},{"family":"Schembri","given":"Adrian J."},{"family":"Darby","given":"David G."},{"family":"Maruff","given":"Paul"},{"family":"Makdissi","given":"Michael"},{"family":"Mccrory","given":"Paul"}],"issued":{"date-parts":[["2014",8]]}}}],"schema":"https://github.com/citation-style-language/schema/raw/master/csl-citation.json"}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[128]</w:t>
            </w:r>
            <w:r w:rsidRPr="004E1B7B">
              <w:rPr>
                <w:rFonts w:ascii="Arial" w:eastAsia="Calibri" w:hAnsi="Arial" w:cs="Arial"/>
                <w:color w:val="000000"/>
                <w:sz w:val="20"/>
                <w:szCs w:val="20"/>
              </w:rPr>
              <w:fldChar w:fldCharType="end"/>
            </w:r>
          </w:p>
        </w:tc>
        <w:tc>
          <w:tcPr>
            <w:tcW w:w="720" w:type="dxa"/>
            <w:vAlign w:val="center"/>
          </w:tcPr>
          <w:p w14:paraId="5B439FD0"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2014</w:t>
            </w:r>
          </w:p>
        </w:tc>
        <w:tc>
          <w:tcPr>
            <w:tcW w:w="1620" w:type="dxa"/>
            <w:vAlign w:val="center"/>
          </w:tcPr>
          <w:p w14:paraId="4C56D896"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Australia</w:t>
            </w:r>
          </w:p>
        </w:tc>
        <w:tc>
          <w:tcPr>
            <w:tcW w:w="1350" w:type="dxa"/>
            <w:noWrap/>
            <w:vAlign w:val="center"/>
            <w:hideMark/>
          </w:tcPr>
          <w:p w14:paraId="3ABFCD28"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524</w:t>
            </w:r>
          </w:p>
        </w:tc>
        <w:tc>
          <w:tcPr>
            <w:tcW w:w="3330" w:type="dxa"/>
            <w:noWrap/>
            <w:vAlign w:val="center"/>
            <w:hideMark/>
          </w:tcPr>
          <w:p w14:paraId="6B2E4920"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159CDDBC" w14:textId="77777777" w:rsidTr="00C25C2D">
        <w:trPr>
          <w:trHeight w:val="300"/>
        </w:trPr>
        <w:tc>
          <w:tcPr>
            <w:tcW w:w="2335" w:type="dxa"/>
            <w:noWrap/>
            <w:vAlign w:val="center"/>
            <w:hideMark/>
          </w:tcPr>
          <w:p w14:paraId="5DE5137D" w14:textId="1F5F7A61"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Luoto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di99tklca","properties":{"formattedCitation":"[267]","plainCitation":"[267]"},"citationItems":[{"id":4632,"uris":["http://zotero.org/users/1562642/items/FDQMWUVD"],"uri":["http://zotero.org/users/1562642/items/FDQMWUVD"],"itemData":{"id":4632,"type":"article-journal","title":"Sport Concussion Assessment Tool 2 in a civilian trauma sample with mild traumatic brain injury","container-title":"Journal of Neurotrauma","page":"728-738","volume":"31","issue":"8","source":"EBSCOhost","archive_location":"2014-11499-004","abstract":"The aim of the study was to evaluate the validity of the Sport Concussion Assessment Tool-Second Edition (SCAT2) in patients with acute mild traumatic brain injuries (mTBIs) in a civilian trauma setting. In addition, the SCAT2 was compared to the Military Acute Concussion Evaluation (MACE). All the participants of the study were prospectively recruited from the emergency department of Tampere University Hospital (Tampere, Finland). Patients (n = 49) between the ages of 18 and 60 years, with no premorbid medical or psychiatric conditions, who met the World Health Organization criteria for mTBI, were enrolled. Trauma controls (n = 33) were recruited using similar study criteria. The main measures of the study consisted of SCAT2, MACE, and mTBI severity markers, including neuroimaging (computed tomography and conventional magnetic resonance imaging [MRI]), and 1-month clinical outcomes (postconcussion syndrome diagnosis and return to work status). The scoreable components of the SCAT2 performed variably across five dimensions of validity (diagnostic, criterion, divergent, predictive, and responsiveness). The Standardized Assessment of Concussion component reasonably discriminated mTBI patients from controls, was associated with MRI lesions, improved over time, and predicted return to work. Symptom scores differentiated patients with mTBIs from controls, and elevated initial symptom scores in patients with mTBI were associated with a greater risk of persistent postconcussion symptoms. The SCAT2 was superior to the MACE. The SCAT2 appears useful for detecting acute mTBI-related symptoms and cognitive impairment, refining prognosis, and monitoring recovery. (PsycINFO Database Record (c) 2015 APA, all rights reserved). (journal abstract)","DOI":"10.1089/neu.2013.3174","ISSN":"0897-7151","journalAbbreviation":"Journal of Neurotrauma","author":[{"family":"Luoto","given":"Teemu M."},{"family":"Silverberg","given":"Noah D."},{"family":"Kataja","given":"Anneli"},{"family":"Brander","given":"Antti"},{"family":"Tenovuo","given":"Olli"},{"family":"Öhman","given":"Juha"},{"family":"Iverson","given":"Grant L."}],"issued":{"date-parts":[["2014",4,15]]}}}],"schema":"https://github.com/citation-style-language/schema/raw/master/csl-citation.json"}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[267]</w:t>
            </w:r>
            <w:r w:rsidRPr="004E1B7B">
              <w:rPr>
                <w:rFonts w:ascii="Arial" w:eastAsia="Calibri" w:hAnsi="Arial" w:cs="Arial"/>
                <w:color w:val="000000"/>
                <w:sz w:val="20"/>
                <w:szCs w:val="20"/>
              </w:rPr>
              <w:fldChar w:fldCharType="end"/>
            </w:r>
          </w:p>
        </w:tc>
        <w:tc>
          <w:tcPr>
            <w:tcW w:w="720" w:type="dxa"/>
            <w:vAlign w:val="center"/>
          </w:tcPr>
          <w:p w14:paraId="38299427"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2014</w:t>
            </w:r>
          </w:p>
        </w:tc>
        <w:tc>
          <w:tcPr>
            <w:tcW w:w="1620" w:type="dxa"/>
            <w:vAlign w:val="center"/>
          </w:tcPr>
          <w:p w14:paraId="2E256BAB"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Finland</w:t>
            </w:r>
          </w:p>
        </w:tc>
        <w:tc>
          <w:tcPr>
            <w:tcW w:w="1350" w:type="dxa"/>
            <w:noWrap/>
            <w:vAlign w:val="center"/>
            <w:hideMark/>
          </w:tcPr>
          <w:p w14:paraId="6CA04E3E"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82</w:t>
            </w:r>
          </w:p>
        </w:tc>
        <w:tc>
          <w:tcPr>
            <w:tcW w:w="3330" w:type="dxa"/>
            <w:noWrap/>
            <w:vAlign w:val="center"/>
            <w:hideMark/>
          </w:tcPr>
          <w:p w14:paraId="5CE69988"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Finnish, 100</w:t>
            </w:r>
          </w:p>
        </w:tc>
      </w:tr>
      <w:tr w:rsidR="006D34E3" w:rsidRPr="004E1B7B" w14:paraId="20A8AA34" w14:textId="77777777" w:rsidTr="00C25C2D">
        <w:trPr>
          <w:trHeight w:val="300"/>
        </w:trPr>
        <w:tc>
          <w:tcPr>
            <w:tcW w:w="2335" w:type="dxa"/>
            <w:noWrap/>
            <w:vAlign w:val="center"/>
            <w:hideMark/>
          </w:tcPr>
          <w:p w14:paraId="3DF33B48" w14:textId="6413A278"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Möller</w:t>
            </w:r>
            <w:r w:rsidRPr="004E1B7B">
              <w:rPr>
                <w:rFonts w:ascii="Arial" w:eastAsia="Calibri" w:hAnsi="Arial" w:cs="Arial"/>
                <w:sz w:val="20"/>
                <w:szCs w:val="20"/>
              </w:rPr>
              <w:t xml:space="preserve"> et al.</w:t>
            </w:r>
            <w:r w:rsidRPr="004E1B7B">
              <w:rPr>
                <w:rFonts w:ascii="Arial" w:eastAsia="Calibri" w:hAnsi="Arial" w:cs="Arial"/>
                <w:color w:val="000000"/>
                <w:sz w:val="20"/>
                <w:szCs w:val="20"/>
              </w:rPr>
              <w:t xml:space="preserve">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o4miesl92","properties":{"formattedCitation":"[268]","plainCitation":"[268]"},"citationItems":[{"id":4126,"uris":["http://zotero.org/users/1562642/items/ZETRHIQJ"],"uri":["http://zotero.org/users/1562642/items/ZETRHIQJ"],"itemData":{"id":4126,"type":"article-journal","title":"An investigation of attention, executive, and psychomotor aspects of cognitive fatigability","container-title":"Journal of Clinical and Experimental Neuropsychology","page":"716-729","volume":"36","issue":"7","source":"EBSCOhost","archive_location":"2014-44474-005","abstract":"Objective: Self-perceived mental fatigue is a common presenting symptom in many neurological diseases. Discriminating objective fatigability from self-perceived mental fatigue might facilitate neuropsychological diagnosis and treatment programs. However clinically valid neuropsychological instruments suitable for assessment of fatigability are still lacking. The prime aim of the study was to investigate aspects of cognitive fatigability and to identify properties of neuropsychological tests suitable to assess fatigability in patients with persistent cognitive complaints after mild brain injury. Another aim was to investigate whether cognitive fatigability captured by neuropsychological measures is influenced by depression or sleep disturbances. Method: Twenty-four patients with persistent cognitive symptoms after mild traumatic brain injury (mTBI), (aged 18–51 years) and 31 healthy controls (aged 20–49 years) underwent neuropsychological testing measuring three cognitive fatigability domains: Attention fatigability was assessed using the Ruff 2 &amp; 7 Selective Attention Test, executive fatigability using the Color Word Test (Stroop), and psychomotor fatigability using the Digit Symbol Substitution Test from the Wechsler Adult Intelligence Scale–Third Edition (WAIS–III). Subjective fatigue was measured using the Fatigue Severity Scale and a questionnaire of everyday consequences of fatigue. Depression was screened using the Hospital Anxiety and Depression Scale and sleep disturbances using the Pittsburgh Sleep Quality Index. Results: The patients reported significantly more mental fatigue and performed worse on tests of psychomotor and executive fatigability than the healthy controls. Furthermore, the cognitive fatigability measures were not influenced by depression or sleep disturbances, as was the case in self-reported fatigue. Conclusion: Tests demanding executive or simultaneous processing of several neuropsychological functions seem most sensitive in order to capture cognitive fatigability. Clinical tests that can capture fatigability enable a deeper understanding of how fatigability might contribute to cognitive complaints and problems in maintaining daily activities. (PsycINFO Database Record (c) 2015 APA, all rights reserved). (journal abstract)","DOI":"10.1080/13803395.2014.933779","ISSN":"1380-3395","journalAbbreviation":"Journal of Clinical and Experimental Neuropsychology","author":[{"family":"Möller","given":"Marika Christina"},{"family":"Boussard","given":"Catharina Nygren","non-dropping-particle":"de"},{"family":"Oldenburg","given":"Christian"},{"family":"Bartfai","given":"Aniko"}],"issued":{"date-parts":[["2014",8]]}}}],"schema":"https://github.com/citation-style-language/schema/raw/master/csl-citation.json"}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[268]</w:t>
            </w:r>
            <w:r w:rsidRPr="004E1B7B">
              <w:rPr>
                <w:rFonts w:ascii="Arial" w:eastAsia="Calibri" w:hAnsi="Arial" w:cs="Arial"/>
                <w:color w:val="000000"/>
                <w:sz w:val="20"/>
                <w:szCs w:val="20"/>
              </w:rPr>
              <w:fldChar w:fldCharType="end"/>
            </w:r>
          </w:p>
        </w:tc>
        <w:tc>
          <w:tcPr>
            <w:tcW w:w="720" w:type="dxa"/>
            <w:vAlign w:val="center"/>
          </w:tcPr>
          <w:p w14:paraId="373605A9"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2014</w:t>
            </w:r>
          </w:p>
        </w:tc>
        <w:tc>
          <w:tcPr>
            <w:tcW w:w="1620" w:type="dxa"/>
            <w:vAlign w:val="center"/>
          </w:tcPr>
          <w:p w14:paraId="2E83E954"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Sweden</w:t>
            </w:r>
          </w:p>
        </w:tc>
        <w:tc>
          <w:tcPr>
            <w:tcW w:w="1350" w:type="dxa"/>
            <w:noWrap/>
            <w:vAlign w:val="center"/>
            <w:hideMark/>
          </w:tcPr>
          <w:p w14:paraId="159B198E"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55</w:t>
            </w:r>
          </w:p>
        </w:tc>
        <w:tc>
          <w:tcPr>
            <w:tcW w:w="3330" w:type="dxa"/>
            <w:noWrap/>
            <w:vAlign w:val="center"/>
            <w:hideMark/>
          </w:tcPr>
          <w:p w14:paraId="7A300E7C"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Swedish, 100</w:t>
            </w:r>
          </w:p>
        </w:tc>
      </w:tr>
      <w:tr w:rsidR="006D34E3" w:rsidRPr="004E1B7B" w14:paraId="31959F4B" w14:textId="77777777" w:rsidTr="00C25C2D">
        <w:trPr>
          <w:trHeight w:val="300"/>
        </w:trPr>
        <w:tc>
          <w:tcPr>
            <w:tcW w:w="2335" w:type="dxa"/>
            <w:noWrap/>
            <w:vAlign w:val="center"/>
            <w:hideMark/>
          </w:tcPr>
          <w:p w14:paraId="019649D0" w14:textId="3F0A0BD0"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Macciocchi</w:t>
            </w:r>
            <w:r w:rsidRPr="004E1B7B">
              <w:rPr>
                <w:rFonts w:ascii="Arial" w:eastAsia="Calibri" w:hAnsi="Arial" w:cs="Arial"/>
                <w:sz w:val="20"/>
                <w:szCs w:val="20"/>
              </w:rPr>
              <w:t xml:space="preserve"> et al.</w:t>
            </w:r>
            <w:r w:rsidRPr="004E1B7B">
              <w:rPr>
                <w:rFonts w:ascii="Arial" w:eastAsia="Calibri" w:hAnsi="Arial" w:cs="Arial"/>
                <w:color w:val="000000"/>
                <w:sz w:val="20"/>
                <w:szCs w:val="20"/>
              </w:rPr>
              <w:t xml:space="preserve">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le4dd56gr","properties":{"formattedCitation":"[56]","plainCitation":"[56]"},"citationItems":[{"id":4626,"uris":["http://zotero.org/users/1562642/items/JNGVDAUN"],"uri":["http://zotero.org/users/1562642/items/JNGVDAUN"],"itemData":{"id":4626,"type":"article-journal","title":"The impact of mild traumatic brain injury on cognitive functioning following co-occurring spinal cord injury","container-title":"Archives of Clinical Neuropsychology","page":"684-691","volume":"28","issue":"7","source":"EBSCOhost","archive_location":"2013-38013-006","abstract":"Meta-analytic studies have shown that mild traumatic brain injury (MTBI) has relatively negligible effects on cognitive functioning at 90 or more days post-injury. Few studies have prospectively examined the effects of MTBI in acute physical trauma populations. This prospective, cohort study compared the cognitive performance of persons who sustained a spinal cord injury (SCI) and a co-occurring MTBI (N = 53) to persons who sustained an SCI alone (N = 64) between 26 and 76 days (mean = 46) post-injury. The presence of MTBI was determined based on acute medical record review using a standardized algorithm. Primary outcome measures were seven neuropsychological tests that evaluated visual, verbal, and working memory, perceptual reasoning, and processing speed that controlled for potential upper extremity impairment. Persons who sustained SCI with or without MTBI had lower than expected performance across all neuropsychological tests, on average about 1 SD below the mean. Analysis of covariance indicated that persons with MTBI did not evidence greater impairment on any neuropsychological test. The aggregated effect size (Cohen's d) was -0.16. The strongest predictors of neuropsychological test scores were education, race, history of learning problems, and days from injury to rehabilitation admission. MTBI did not predict performance on any neuropsychological test. These findings are consistent with other controlled studies that indicate a single MTBI has negligible long-term impacts on cognition. (PsycINFO Database Record (c) 2014 APA, all rights reserved). (journal abstract)","ISSN":"0887-6177","journalAbbreviation":"Archives of Clinical Neuropsychology","author":[{"family":"Macciocchi","given":"Stephen N."},{"family":"Seel","given":"Ronald T."},{"family":"Thompson","given":"Nicole"}],"issued":{"date-parts":[["2013",11]]}}}],"schema":"https://github.com/citation-style-language/schema/raw/master/csl-citation.json"}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[56]</w:t>
            </w:r>
            <w:r w:rsidRPr="004E1B7B">
              <w:rPr>
                <w:rFonts w:ascii="Arial" w:eastAsia="Calibri" w:hAnsi="Arial" w:cs="Arial"/>
                <w:color w:val="000000"/>
                <w:sz w:val="20"/>
                <w:szCs w:val="20"/>
              </w:rPr>
              <w:fldChar w:fldCharType="end"/>
            </w:r>
          </w:p>
        </w:tc>
        <w:tc>
          <w:tcPr>
            <w:tcW w:w="720" w:type="dxa"/>
            <w:vAlign w:val="center"/>
          </w:tcPr>
          <w:p w14:paraId="7D9A5786"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2013</w:t>
            </w:r>
          </w:p>
        </w:tc>
        <w:tc>
          <w:tcPr>
            <w:tcW w:w="1620" w:type="dxa"/>
            <w:vAlign w:val="center"/>
          </w:tcPr>
          <w:p w14:paraId="251C9AE8"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556F7299"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117</w:t>
            </w:r>
          </w:p>
        </w:tc>
        <w:tc>
          <w:tcPr>
            <w:tcW w:w="3330" w:type="dxa"/>
            <w:noWrap/>
            <w:vAlign w:val="center"/>
            <w:hideMark/>
          </w:tcPr>
          <w:p w14:paraId="2F8C39E4"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279BE394" w14:textId="77777777" w:rsidTr="00C25C2D">
        <w:trPr>
          <w:trHeight w:val="300"/>
        </w:trPr>
        <w:tc>
          <w:tcPr>
            <w:tcW w:w="2335" w:type="dxa"/>
            <w:noWrap/>
            <w:vAlign w:val="center"/>
            <w:hideMark/>
          </w:tcPr>
          <w:p w14:paraId="540CD451" w14:textId="565B75B3"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Marsh &amp; Smith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pl79e8uf6","properties":{"formattedCitation":"[269]","plainCitation":"[269]"},"citationItems":[{"id":3997,"uris":["http://zotero.org/users/1562642/items/XQKJP8B3"],"uri":["http://zotero.org/users/1562642/items/XQKJP8B3"],"itemData":{"id":3997,"type":"article-journal","title":"Post-concussion syndrome and the coping hypothesis","container-title":"Brain Injury","page":"553-562","volume":"9","issue":"6","source":"EBSCOhost","archive_location":"1996-14908-001","abstract":"Assessed neuropsychological functioning and level of subjective symptomatology in 15 adults (aged 18–56 yrs) at 2 wks, 1 mo, and 3 mo postconcussion. Performance was compared to the results obtained by a matched group of normal controls. At 2 wks postinjury, concussion Ss had deficits in intellectual, attentional, memory, and language abilities. Visuospatial constructional abilities were relatively preserved. Concussed Ss also reported high levels of disturbance in affective, cognitive, and social functioning. By 3 mo postinjury, concussed Ss were still displaying deficits in attentional and language functioning. The level of subjective symptoms reported by the concussed Ss was not significantly different from that reported by controls. Results provide some support for the coping hypothesis explanation of postconcussion syndrome of A. H. van Zomeren et al (1984). (PsycINFO Database Record (c) 2015 APA, all rights reserved)","DOI":"10.3109/02699059509008214","ISSN":"0269-9052","journalAbbreviation":"Brain Injury","author":[{"family":"Marsh","given":"Nigel V."},{"family":"Smith","given":"Melanie D."}],"issued":{"date-parts":[["1995",8]]}}}],"schema":"https://github.com/citation-style-language/schema/raw/master/csl-citation.json"}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[269]</w:t>
            </w:r>
            <w:r w:rsidRPr="004E1B7B">
              <w:rPr>
                <w:rFonts w:ascii="Arial" w:eastAsia="Calibri" w:hAnsi="Arial" w:cs="Arial"/>
                <w:color w:val="000000"/>
                <w:sz w:val="20"/>
                <w:szCs w:val="20"/>
              </w:rPr>
              <w:fldChar w:fldCharType="end"/>
            </w:r>
          </w:p>
        </w:tc>
        <w:tc>
          <w:tcPr>
            <w:tcW w:w="720" w:type="dxa"/>
            <w:vAlign w:val="center"/>
          </w:tcPr>
          <w:p w14:paraId="0B39F9A0"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1995</w:t>
            </w:r>
          </w:p>
        </w:tc>
        <w:tc>
          <w:tcPr>
            <w:tcW w:w="1620" w:type="dxa"/>
            <w:vAlign w:val="center"/>
          </w:tcPr>
          <w:p w14:paraId="4A2A2C91"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New Zealand</w:t>
            </w:r>
          </w:p>
        </w:tc>
        <w:tc>
          <w:tcPr>
            <w:tcW w:w="1350" w:type="dxa"/>
            <w:noWrap/>
            <w:vAlign w:val="center"/>
            <w:hideMark/>
          </w:tcPr>
          <w:p w14:paraId="4EFC8E6B"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30</w:t>
            </w:r>
          </w:p>
        </w:tc>
        <w:tc>
          <w:tcPr>
            <w:tcW w:w="3330" w:type="dxa"/>
            <w:noWrap/>
            <w:vAlign w:val="center"/>
            <w:hideMark/>
          </w:tcPr>
          <w:p w14:paraId="49F06D3F"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448BE51A" w14:textId="77777777" w:rsidTr="00C25C2D">
        <w:trPr>
          <w:trHeight w:val="300"/>
        </w:trPr>
        <w:tc>
          <w:tcPr>
            <w:tcW w:w="2335" w:type="dxa"/>
            <w:noWrap/>
            <w:vAlign w:val="center"/>
            <w:hideMark/>
          </w:tcPr>
          <w:p w14:paraId="22766881" w14:textId="3AB78444"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Marsh &amp; Whitehead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prqv138ap","properties":{"formattedCitation":"[270]","plainCitation":"[270]"},"citationItems":[{"id":3709,"uris":["http://zotero.org/users/1562642/items/KARHWWGF"],"uri":["http://zotero.org/users/1562642/items/KARHWWGF"],"itemData":{"id":3709,"type":"article-journal","title":"Skull Fracture During Infancy: A Five-Year Follow-Up","container-title":"Journal of Clinical and Experimental Neuropsychology","page":"352-366","volume":"27","issue":"3","source":"EBSCOhost","archive_location":"2005-03772-006","abstract":"A group of 19 children, who had received a skull fracture during infancy, were assessed at least 5 years following injury. The majority of the group (89%) had received a mild traumatic brain injury (TBI), with the remaining two (11%) having a moderate injury. The neuropsychological, academic, and psychosocial functioning of the TBI group was compared to that of 20 orthopedic subjects. The two groups were matched on the variables of gender, age, and socio-economic status. The TBI group was impaired on tests of visual attention and memory for faces. The two groups did not differ significantly on measures of language, sensorimotor functions, or visuospatial functioning. There were no statistically significant differences between the two groups on academic performance, or parent and teacher reports of psychosocial functioning. It is concluded that while there is an absence of deficits in the vast majority of functions, skull fracture in infancy can result in enduring impairment in specific cognitive skills related to the processing of complex nonverbal stimuli. (PsycINFO Database Record (c) 2015 APA, all rights reserved). (journal abstract)","DOI":"10.1080/13803390490515685","ISSN":"1380-3395","shortTitle":"Skull Fracture During Infancy","journalAbbreviation":"Journal of Clinical and Experimental Neuropsychology","author":[{"family":"Marsh","given":"Nigel V."},{"family":"Whitehead","given":"Gabrielle"}],"issued":{"date-parts":[["2005",4]]}}}],"schema":"https://github.com/citation-style-language/schema/raw/master/csl-citation.json"}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[270]</w:t>
            </w:r>
            <w:r w:rsidRPr="004E1B7B">
              <w:rPr>
                <w:rFonts w:ascii="Arial" w:eastAsia="Calibri" w:hAnsi="Arial" w:cs="Arial"/>
                <w:color w:val="000000"/>
                <w:sz w:val="20"/>
                <w:szCs w:val="20"/>
              </w:rPr>
              <w:fldChar w:fldCharType="end"/>
            </w:r>
          </w:p>
        </w:tc>
        <w:tc>
          <w:tcPr>
            <w:tcW w:w="720" w:type="dxa"/>
            <w:vAlign w:val="center"/>
          </w:tcPr>
          <w:p w14:paraId="3393D822"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2005</w:t>
            </w:r>
          </w:p>
        </w:tc>
        <w:tc>
          <w:tcPr>
            <w:tcW w:w="1620" w:type="dxa"/>
            <w:vAlign w:val="center"/>
          </w:tcPr>
          <w:p w14:paraId="49D75DD4"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New Zealand</w:t>
            </w:r>
          </w:p>
        </w:tc>
        <w:tc>
          <w:tcPr>
            <w:tcW w:w="1350" w:type="dxa"/>
            <w:noWrap/>
            <w:vAlign w:val="center"/>
            <w:hideMark/>
          </w:tcPr>
          <w:p w14:paraId="663760CF"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39</w:t>
            </w:r>
          </w:p>
        </w:tc>
        <w:tc>
          <w:tcPr>
            <w:tcW w:w="3330" w:type="dxa"/>
            <w:noWrap/>
            <w:vAlign w:val="center"/>
            <w:hideMark/>
          </w:tcPr>
          <w:p w14:paraId="7589DA62"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6CF0BF23" w14:textId="77777777" w:rsidTr="00C25C2D">
        <w:trPr>
          <w:trHeight w:val="300"/>
        </w:trPr>
        <w:tc>
          <w:tcPr>
            <w:tcW w:w="2335" w:type="dxa"/>
            <w:noWrap/>
            <w:vAlign w:val="center"/>
            <w:hideMark/>
          </w:tcPr>
          <w:p w14:paraId="45E0E7E4" w14:textId="430FA166"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Massey</w:t>
            </w:r>
            <w:r w:rsidRPr="004E1B7B">
              <w:rPr>
                <w:rFonts w:ascii="Arial" w:eastAsia="Calibri" w:hAnsi="Arial" w:cs="Arial"/>
                <w:sz w:val="20"/>
                <w:szCs w:val="20"/>
              </w:rPr>
              <w:t xml:space="preserve"> et al.</w:t>
            </w:r>
            <w:r w:rsidRPr="004E1B7B">
              <w:rPr>
                <w:rFonts w:ascii="Arial" w:eastAsia="Calibri" w:hAnsi="Arial" w:cs="Arial"/>
                <w:color w:val="000000"/>
                <w:sz w:val="20"/>
                <w:szCs w:val="20"/>
              </w:rPr>
              <w:t xml:space="preserve">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b7o0qfro7","properties":{"formattedCitation":"[135]","plainCitation":"[135]"},"citationItems":[{"id":4127,"uris":["http://zotero.org/users/1562642/items/SKXZRE2G"],"uri":["http://zotero.org/users/1562642/items/SKXZRE2G"],"itemData":{"id":4127,"type":"article-journal","title":"An exploratory study of the association of acute posttraumatic stress, depression, and pain to cognitive functioning in mild traumatic brain injury","container-title":"Neuropsychology","page":"530-542","volume":"29","issue":"4","source":"EBSCOhost","archive_location":"2015-13962-001","abstract":"Objective: Few studies have examined whether psychological distress and pain affect cognitive functioning in the acute to subacute phase (up to 30 days postinjury) following mild traumatic brain injury (mTBI). The current study explored whether acute posttraumatic stress, depression, and pain were associated with performance on a task of selective and sustained attention completed under conditions of increasing cognitive demands (standard, auditory distraction, and dual-task), and on tests of working memory, memory, processing speed, reaction time (RT), and verbal fluency. Method: At a mean of 2.87 days (SD = 2.32) postinjury, 50 adult mTBI participants, consecutive admissions to a Level 1 trauma hospital, completed neuropsychological tests and self-report measures of acute posttraumatic stress, depression, and pain. A series of canonical correlation analyses was used to explore the relationships of a common set of psychological variables to various sets of neuropsychological variables. Results: Significant results were found on the task of selective and sustained attention. Strong relationships were found between psychological variables and speed (rc = .56, p = .02) and psychological variables and accuracy (rc = .68, p = .002). Pain and acute posttraumatic stress were associated with higher speed scores (reflecting more correctly marked targets) under standard conditions. Acute posttraumatic stress was associated with lower accuracy scores across all task conditions. Moderate but nonsignificant associations were found between psychological variables and most cognitive tasks. Conclusions: Acute posttraumatic stress and pain show strong associations with selective and sustained attention following mTBI. (PsycINFO Database Record (c) 2015 APA, all rights reserved). (journal abstract)","DOI":"10.1037/neu0000192","ISSN":"0894-4105","journalAbbreviation":"Neuropsychology","author":[{"family":"Massey","given":"Jessica S."},{"family":"Meares","given":"Susanne"},{"family":"Batchelor","given":"Jennifer"},{"family":"Bryant","given":"Richard A."}],"issued":{"date-parts":[["2015",7]]}}}],"schema":"https://github.com/citation-style-language/schema/raw/master/csl-citation.json"}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[135]</w:t>
            </w:r>
            <w:r w:rsidRPr="004E1B7B">
              <w:rPr>
                <w:rFonts w:ascii="Arial" w:eastAsia="Calibri" w:hAnsi="Arial" w:cs="Arial"/>
                <w:color w:val="000000"/>
                <w:sz w:val="20"/>
                <w:szCs w:val="20"/>
              </w:rPr>
              <w:fldChar w:fldCharType="end"/>
            </w:r>
          </w:p>
        </w:tc>
        <w:tc>
          <w:tcPr>
            <w:tcW w:w="720" w:type="dxa"/>
            <w:vAlign w:val="center"/>
          </w:tcPr>
          <w:p w14:paraId="602D00AD"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2015</w:t>
            </w:r>
          </w:p>
        </w:tc>
        <w:tc>
          <w:tcPr>
            <w:tcW w:w="1620" w:type="dxa"/>
            <w:vAlign w:val="center"/>
          </w:tcPr>
          <w:p w14:paraId="397FC770"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Australia</w:t>
            </w:r>
          </w:p>
        </w:tc>
        <w:tc>
          <w:tcPr>
            <w:tcW w:w="1350" w:type="dxa"/>
            <w:noWrap/>
            <w:vAlign w:val="center"/>
            <w:hideMark/>
          </w:tcPr>
          <w:p w14:paraId="7612DE50"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50</w:t>
            </w:r>
          </w:p>
        </w:tc>
        <w:tc>
          <w:tcPr>
            <w:tcW w:w="3330" w:type="dxa"/>
            <w:noWrap/>
            <w:vAlign w:val="center"/>
            <w:hideMark/>
          </w:tcPr>
          <w:p w14:paraId="4CE79FF8"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as first language, 80</w:t>
            </w:r>
          </w:p>
        </w:tc>
      </w:tr>
      <w:tr w:rsidR="006D34E3" w:rsidRPr="004E1B7B" w14:paraId="3D89FE5B" w14:textId="77777777" w:rsidTr="00C25C2D">
        <w:trPr>
          <w:trHeight w:val="300"/>
        </w:trPr>
        <w:tc>
          <w:tcPr>
            <w:tcW w:w="2335" w:type="dxa"/>
            <w:noWrap/>
            <w:vAlign w:val="center"/>
            <w:hideMark/>
          </w:tcPr>
          <w:p w14:paraId="6AE19DF2" w14:textId="463164AA"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Mathias</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ctnjjkutm","properties":{"formattedCitation":"[271]","plainCitation":"[271]"},"citationItems":[{"id":4612,"uris":["http://zotero.org/users/1562642/items/SBHFX9TS"],"uri":["http://zotero.org/users/1562642/items/SBHFX9TS"],"itemData":{"id":4612,"type":"article-journal","title":"Neuropsychological and information processing deficits following mild traumatic brain injury","container-title":"Journal of the International Neuropsychological Society","page":"286-297","volume":"10","issue":"2","source":"EBSCOhost","archive_location":"2004-12283-015","abstract":"This study assessed a group of mild traumatic brain injury (TBI) patients (N = 40) and a matched control group (N = 40) on a number of standard neuropsychological tests of selective and sustained attention, verbal and non-verbal fluency, and verbal memory. In addition, reaction time (RT) tasks, requiring both the inter- and intra-hemispheric processing of visual and tactile information, were used to assess the functional integrity of the tracts that are likely to be affected by diffuse damage. In the 1st month after sustaining their injury, the mild TBI group demonstrated deficits in attention, non-verbal fluency, and verbal memory. They also demonstrated slower visual and tactile RTs, with the visual RTs of mild TBI patients being more affected by increased task difficulty and the need to transfer information across the corpus callosum, than did their matched controls. (PsycINFO Database Record (c) 2012 APA, all rights reserved)","DOI":"10.1017/S1355617704102117","ISSN":"1355-6177","journalAbbreviation":"Journal of the International Neuropsychological Society","author":[{"family":"Mathias","given":"Jane L."},{"family":"Beall","given":"Jacqui A."},{"family":"Bigler","given":"Erin D."}],"issued":{"date-parts":[["2004",3]]}}}],"schema":"https://github.com/citation-style-language/schema/raw/master/csl-citation.json"}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[271]</w:t>
            </w:r>
            <w:r w:rsidRPr="004E1B7B">
              <w:rPr>
                <w:rFonts w:ascii="Arial" w:eastAsia="Calibri" w:hAnsi="Arial" w:cs="Arial"/>
                <w:color w:val="000000"/>
                <w:sz w:val="20"/>
                <w:szCs w:val="20"/>
              </w:rPr>
              <w:fldChar w:fldCharType="end"/>
            </w:r>
          </w:p>
        </w:tc>
        <w:tc>
          <w:tcPr>
            <w:tcW w:w="720" w:type="dxa"/>
            <w:vAlign w:val="center"/>
          </w:tcPr>
          <w:p w14:paraId="6C752D0B"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2004</w:t>
            </w:r>
          </w:p>
        </w:tc>
        <w:tc>
          <w:tcPr>
            <w:tcW w:w="1620" w:type="dxa"/>
            <w:vAlign w:val="center"/>
          </w:tcPr>
          <w:p w14:paraId="664E00FF"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Unknown or Unreported</w:t>
            </w:r>
          </w:p>
        </w:tc>
        <w:tc>
          <w:tcPr>
            <w:tcW w:w="1350" w:type="dxa"/>
            <w:noWrap/>
            <w:vAlign w:val="center"/>
            <w:hideMark/>
          </w:tcPr>
          <w:p w14:paraId="5989162B"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80</w:t>
            </w:r>
          </w:p>
        </w:tc>
        <w:tc>
          <w:tcPr>
            <w:tcW w:w="3330" w:type="dxa"/>
            <w:noWrap/>
            <w:vAlign w:val="center"/>
            <w:hideMark/>
          </w:tcPr>
          <w:p w14:paraId="7B246029"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6789A3B1" w14:textId="77777777" w:rsidTr="00C25C2D">
        <w:trPr>
          <w:trHeight w:val="300"/>
        </w:trPr>
        <w:tc>
          <w:tcPr>
            <w:tcW w:w="2335" w:type="dxa"/>
            <w:noWrap/>
            <w:vAlign w:val="center"/>
            <w:hideMark/>
          </w:tcPr>
          <w:p w14:paraId="71EFAD77" w14:textId="073FF28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Mathias</w:t>
            </w:r>
            <w:r w:rsidRPr="004E1B7B">
              <w:rPr>
                <w:rFonts w:ascii="Arial" w:eastAsia="Calibri" w:hAnsi="Arial" w:cs="Arial"/>
                <w:sz w:val="20"/>
                <w:szCs w:val="20"/>
              </w:rPr>
              <w:t xml:space="preserve"> et al.</w:t>
            </w:r>
            <w:r w:rsidRPr="004E1B7B">
              <w:rPr>
                <w:rFonts w:ascii="Arial" w:eastAsia="Calibri" w:hAnsi="Arial" w:cs="Arial"/>
                <w:color w:val="000000"/>
                <w:sz w:val="20"/>
                <w:szCs w:val="20"/>
              </w:rPr>
              <w:t xml:space="preserve">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kqt5ka160","properties":{"formattedCitation":"[272]","plainCitation":"[272]"},"citationItems":[{"id":70,"uris":["http://zotero.org/users/1562642/items/PGIW586G"],"uri":["http://zotero.org/users/1562642/items/PGIW586G"],"itemData":{"id":70,"type":"article-journal","title":"Community versus orthopaedic controls in traumatic brain injury research: How comparable are they?","container-title":"Brain Injury","page":"887-895","volume":"27","issue":"7-8","source":"EBSCOhost","archive_location":"2013-22828-016","abstract":"Background: Community (CC) or orthopaedic/injury (OC) control groups are typically used to evaluate the consequences of traumatic brain injuries (TBIs). Whereas CCs match for demographic variables and are readily available, OCs may additionally control for other preand post-injury variables but are more costly to recruit. Together, they enable an evaluation of brain- vs general-injury effects. However, the comparability of these two groups and the increase in control over confounding variables when OCs are used has rarely been examined. Method: The current study compared samples of CCs (n = 71) and OCs (n = 69), aged between 18–80, on a range of demographic (age, gender, education, socio-economic status), background (medical history, handedness), psychosocial (alcohol use, fatigue, pain, depression, social support, community integration, ‘post-concussion’ symptoms) and cognitive (motor and processing speed, memory, intellectual ability) variables. Results: The two groups were comparable on all variables, except alcohol use, with the OC group having higher levels of alcohol consumption. However, alcohol use did not correlate with any other variable, including commonly used measures of outcome following TBI. Conclusion: The current findings suggest that an orthopaedic injury control group does not have any clear advantages over a carefully recruited community control group. (PsycINFO Database Record (c) 2015 APA, all rights reserved). (journal abstract)","DOI":"10.3109/02699052.2013.793398","ISSN":"0269-9052","shortTitle":"Community versus orthopaedic controls in traumatic brain injury research","journalAbbreviation":"Brain Injury","author":[{"family":"Mathias","given":"Jane L."},{"family":"Dennington","given":"V."},{"family":"Bowden","given":"S. C."},{"family":"Bigler","given":"E. D."}],"issued":{"date-parts":[["2013",7]]}}}],"schema":"https://github.com/citation-style-language/schema/raw/master/csl-citation.json"}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[272]</w:t>
            </w:r>
            <w:r w:rsidRPr="004E1B7B">
              <w:rPr>
                <w:rFonts w:ascii="Arial" w:eastAsia="Calibri" w:hAnsi="Arial" w:cs="Arial"/>
                <w:color w:val="000000"/>
                <w:sz w:val="20"/>
                <w:szCs w:val="20"/>
              </w:rPr>
              <w:fldChar w:fldCharType="end"/>
            </w:r>
          </w:p>
        </w:tc>
        <w:tc>
          <w:tcPr>
            <w:tcW w:w="720" w:type="dxa"/>
            <w:vAlign w:val="center"/>
          </w:tcPr>
          <w:p w14:paraId="12DEA838"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2013</w:t>
            </w:r>
          </w:p>
        </w:tc>
        <w:tc>
          <w:tcPr>
            <w:tcW w:w="1620" w:type="dxa"/>
            <w:vAlign w:val="center"/>
          </w:tcPr>
          <w:p w14:paraId="02E814BC"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Australia</w:t>
            </w:r>
          </w:p>
        </w:tc>
        <w:tc>
          <w:tcPr>
            <w:tcW w:w="1350" w:type="dxa"/>
            <w:noWrap/>
            <w:vAlign w:val="center"/>
            <w:hideMark/>
          </w:tcPr>
          <w:p w14:paraId="1C70201B"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71</w:t>
            </w:r>
          </w:p>
        </w:tc>
        <w:tc>
          <w:tcPr>
            <w:tcW w:w="3330" w:type="dxa"/>
            <w:noWrap/>
            <w:vAlign w:val="center"/>
            <w:hideMark/>
          </w:tcPr>
          <w:p w14:paraId="148C5AF2"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48B0C746" w14:textId="77777777" w:rsidTr="00C25C2D">
        <w:trPr>
          <w:trHeight w:val="300"/>
        </w:trPr>
        <w:tc>
          <w:tcPr>
            <w:tcW w:w="2335" w:type="dxa"/>
            <w:noWrap/>
            <w:vAlign w:val="center"/>
            <w:hideMark/>
          </w:tcPr>
          <w:p w14:paraId="2659BCD5" w14:textId="28C23FFC"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McCauley &amp; Levin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la5t95lsf","properties":{"formattedCitation":"[273]","plainCitation":"[273]"},"citationItems":[{"id":3706,"uris":["http://zotero.org/users/1562642/items/MT3CCXAP"],"uri":["http://zotero.org/users/1562642/items/MT3CCXAP"],"itemData":{"id":3706,"type":"article-journal","title":"Prospective memory in pediatric traumatic brain injury: a preliminary study","container-title":"Developmental Neuropsychology","page":"5-20","volume":"25","issue":"1-2","source":"EBSCOhost","archive_location":"2004-11498-002","abstract":"Prospective memory (PM) performance was investigated in a preliminary study of children and adolescents ages 10-19 in 3 groups: individuals with orthopedic injuries (not involving the head) requiring hospitalization (Ortho, N=15), mild traumatic brain injury (TBI, N=17), and severe TBI (N=15). The PM task involved reporting words presented in blue during a category decision task in which words were presented in several different colors and participants were to determine which of two categories the word belonged. Participants were asked to make their choices as quickly as possible. After a 10- to 15-min intervening computer task in which all words were presented in black letters, a large proportion of participants with mild or severe TBI failed to indicate any blue words when they appeared. After a reminder to perform the PM task was given to all at the same point in the task, PM performance increased in the Ortho and Mild TBI groups, but remained comparably impaired in the Severe TBI group. Reaction time (RT) data indicated that mean RT was slower with increasing TBI severity. Further, there was a significant cost in RT for performing the PM task during the ongoing category decision task for all groups. The cost in terms of slowed RT increased with greater TBI severity. (PsycINFO Database Record (c) 2012 APA, all rights reserved)","DOI":"10.1207/s15326942dn2501&amp;2_2","ISSN":"8756-5641","shortTitle":"Prospective Memory in Pediatric Traumatic Brain Injury","journalAbbreviation":"Developmental Neuropsychology","author":[{"family":"McCauley","given":"Stephen R."},{"family":"Levin","given":"Harvey S."}],"issued":{"date-parts":[["2004"]]}}}],"schema":"https://github.com/citation-style-language/schema/raw/master/csl-citation.json"}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[273]</w:t>
            </w:r>
            <w:r w:rsidRPr="004E1B7B">
              <w:rPr>
                <w:rFonts w:ascii="Arial" w:eastAsia="Calibri" w:hAnsi="Arial" w:cs="Arial"/>
                <w:color w:val="000000"/>
                <w:sz w:val="20"/>
                <w:szCs w:val="20"/>
              </w:rPr>
              <w:fldChar w:fldCharType="end"/>
            </w:r>
          </w:p>
        </w:tc>
        <w:tc>
          <w:tcPr>
            <w:tcW w:w="720" w:type="dxa"/>
            <w:vAlign w:val="center"/>
          </w:tcPr>
          <w:p w14:paraId="5BADF0B3"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2004</w:t>
            </w:r>
          </w:p>
        </w:tc>
        <w:tc>
          <w:tcPr>
            <w:tcW w:w="1620" w:type="dxa"/>
            <w:vAlign w:val="center"/>
          </w:tcPr>
          <w:p w14:paraId="3AF7DB25"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519EE54B"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47</w:t>
            </w:r>
          </w:p>
        </w:tc>
        <w:tc>
          <w:tcPr>
            <w:tcW w:w="3330" w:type="dxa"/>
            <w:noWrap/>
            <w:vAlign w:val="center"/>
            <w:hideMark/>
          </w:tcPr>
          <w:p w14:paraId="57CF59B1"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29C4FCE6" w14:textId="77777777" w:rsidTr="00C25C2D">
        <w:trPr>
          <w:trHeight w:val="300"/>
        </w:trPr>
        <w:tc>
          <w:tcPr>
            <w:tcW w:w="2335" w:type="dxa"/>
            <w:noWrap/>
            <w:vAlign w:val="center"/>
            <w:hideMark/>
          </w:tcPr>
          <w:p w14:paraId="40D99874" w14:textId="72610D6F"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McCauley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19hag8p66q","properties":{"formattedCitation":"[142]","plainCitation":"[142]"},"citationItems":[{"id":3506,"uris":["http://zotero.org/users/1562642/items/MJPKXIH7"],"uri":["http://zotero.org/users/1562642/items/MJPKXIH7"],"itemData":{"id":3506,"type":"article-journal","title":"Correlates of persistent postconcussional disorder: DSM-IV criteria versus ICD-10","container-title":"Journal Of Clinical And Experimental Neuropsychology","page":"360-379","volume":"30","issue":"3","source":"EBSCOhost","archive_location":"17852608","abstract":"Controversy surrounding the causation of symptom complaints after mild traumatic brain injury (MTBI) is reflected by the existence of alternative diagnostic criteria for postconcussional syndrome (PCS) in the International Classification of Diseases (ICD) and postconcussional disorder (PCD) in the Diagnostic and Statistical Manual of Mental Disorders-4th edition (DSM-IV). Previous studies of persisting symptoms have employed various symptom checklists rather than uniform criteria-based diagnoses. This is the first prospective study of persisting symptom complaints using the formal diagnostic criteria for PCD and PCS and comparing these criteria sets in terms of prevalence, relationship to potential compensation, and emotional/functional status. In this prospective study, an unselected series of adults with uncomplicated MTBI (N = 139) was assessed at 6 months postinjury with a brief neuropsychological battery and measures of psychiatric symptoms/disorders, social support/community integration, health-related quality of life, and global outcome. In parallel analyses, participants with PCD/PCS were compared to those without the disorder. Potential compensation was an equally significant factor in both criteria sets. Persistent PCS criteria were met 3.1 times more frequently than persistent PCD criteria. Significant racial differences in fulfilling PCD/PCS criteria were found. No differences in emotional/functional status patterns or global outcome were found between the criteria sets except for minor dissimilarities in the social/community integration domain. The results demonstrate that despite large differences in the frequency of patients meeting the two diagnostic criteria sets, a clear basis for preferring either the PCD or PCS criteria remains to be determined.;","ISSN":"1744-411X","shortTitle":"Correlates of persistent postconcussional disorder","journalAbbreviation":"Journal Of Clinical And Experimental Neuropsychology","author":[{"family":"McCauley","given":"Stephen R"},{"family":"Boake","given":"Corwin"},{"family":"Pedroza","given":"Claudia"},{"family":"Brown","given":"Sharon A"},{"family":"Levin","given":"Harvey S"},{"family":"Goodman","given":"Heather S"},{"family":"Merritt","given":"Shirley G"}],"issued":{"date-parts":[["2008",4]]}}}],"schema":"https://github.com/citation-style-language/schema/raw/master/csl-citation.json"}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[142]</w:t>
            </w:r>
            <w:r w:rsidRPr="004E1B7B">
              <w:rPr>
                <w:rFonts w:ascii="Arial" w:eastAsia="Calibri" w:hAnsi="Arial" w:cs="Arial"/>
                <w:color w:val="000000"/>
                <w:sz w:val="20"/>
                <w:szCs w:val="20"/>
              </w:rPr>
              <w:fldChar w:fldCharType="end"/>
            </w:r>
          </w:p>
        </w:tc>
        <w:tc>
          <w:tcPr>
            <w:tcW w:w="720" w:type="dxa"/>
            <w:vAlign w:val="center"/>
          </w:tcPr>
          <w:p w14:paraId="76BA73AD"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2008</w:t>
            </w:r>
          </w:p>
        </w:tc>
        <w:tc>
          <w:tcPr>
            <w:tcW w:w="1620" w:type="dxa"/>
            <w:vAlign w:val="center"/>
          </w:tcPr>
          <w:p w14:paraId="69F4B65F"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6C054488"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139</w:t>
            </w:r>
          </w:p>
        </w:tc>
        <w:tc>
          <w:tcPr>
            <w:tcW w:w="3330" w:type="dxa"/>
            <w:noWrap/>
            <w:vAlign w:val="center"/>
            <w:hideMark/>
          </w:tcPr>
          <w:p w14:paraId="2123166F"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84.89</w:t>
            </w:r>
          </w:p>
          <w:p w14:paraId="5A207212"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Spanish, 15.11</w:t>
            </w:r>
          </w:p>
        </w:tc>
      </w:tr>
      <w:tr w:rsidR="006D34E3" w:rsidRPr="004E1B7B" w14:paraId="4AF416AC" w14:textId="77777777" w:rsidTr="00C25C2D">
        <w:trPr>
          <w:trHeight w:val="300"/>
        </w:trPr>
        <w:tc>
          <w:tcPr>
            <w:tcW w:w="2335" w:type="dxa"/>
            <w:noWrap/>
            <w:vAlign w:val="center"/>
            <w:hideMark/>
          </w:tcPr>
          <w:p w14:paraId="0526CDAA" w14:textId="465A0A0E"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McCauley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kn7vig9q9","properties":{"formattedCitation":"[143]","plainCitation":"[143]"},"citationItems":[{"id":4601,"uris":["http://zotero.org/users/1562642/items/4Q2IAHNZ"],"uri":["http://zotero.org/users/1562642/items/4Q2IAHNZ"],"itemData":{"id":4601,"type":"article-journal","title":"Patterns of early emotional and neuropsychological sequelae after mild traumatic brain injury","container-title":"Journal of Neurotrauma","page":"914-925","volume":"31","issue":"10","source":"EBSCOhost","archive_location":"2014-20061-005","abstract":"Although mild traumatic brain injury (mTBI) is now recognized as a major health issue, there have been relatively few studies of its acute effects. Previous studies of mTBI assessed at 1 week or less post-injury have produced inconsistent results, spanning reports of no ill effects to findings of robust dysfunction. These gross disparities reflect study differences such as the criteria for mTBI diagnosis and selection of comparison groups. In consideration of these issues, this study investigated outcome in the first 96 hours after injury in adolescents and adults ages 12-30 years with mTBI (n = 73) compared with orthopedically injured (01, n = 65) and typically developing controls (TDC, n = 40). The mTBI group reported significantly greater general psychological distress, post-concussion symptom severity, and post-traumatic stress severity than 01 (all p &lt; 0.0001) and TDC (all p &lt; 0.0001); the OI and TDC groups responded similarly on these variables. There was a significant Group × Age interaction on the Total score (p &lt; 0.009), and the Cognitive (p = 0.01) and Somatic (p &lt; 0.032) subscales of the Rivermead Post Concussion Symptoms Questionnaire where increasing symptom severity was associated with increasing age in the mTBI group. On neuropsychological assessment, the mTBI group performed significantly more poorly compared with OI for Verbal Selective Reminding Test (delayed recall, p = 0.0003) and Symbol-Digit Modalities Test (SDMT written p = 0.03; oral, p = 0.001). The TDC group more robustly outperformed the mTBI group on these measures and also on the Brief Visuospatial Memory Test (delayed recall, p &lt; 0.04), Letter Fluency (p &lt; 0.02), and Category Switching (p &lt; 0.04). The TDC group outperformed the OI group on SDMT and Letter Fluency. These findings are consistent with previous reports of acute deficits in episodic memory and processing speed acutely after mTBI. Notably, however, these data also demonstrate the challenges of comparison group selection because differences were also found between the TDC and OI groups. (PsycINFO Database Record (c) 2015 APA, all rights reserved). (journal abstract)","DOI":"10.1089/neu.2012.2826","ISSN":"0897-7151","journalAbbreviation":"Journal of Neurotrauma","author":[{"family":"McCauley","given":"Stephen R."},{"family":"Wilde","given":"Elisabeth A."},{"family":"Barnes","given":"Amanda"},{"family":"Hanten","given":"Gerri"},{"family":"Hunter","given":"Jill V."},{"family":"Levin","given":"Harvey S."},{"family":"Smith","given":"Douglas H."}],"issued":{"date-parts":[["2014",5,15]]}}}],"schema":"https://github.com/citation-style-language/schema/raw/master/csl-citation.json"}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[143]</w:t>
            </w:r>
            <w:r w:rsidRPr="004E1B7B">
              <w:rPr>
                <w:rFonts w:ascii="Arial" w:eastAsia="Calibri" w:hAnsi="Arial" w:cs="Arial"/>
                <w:color w:val="000000"/>
                <w:sz w:val="20"/>
                <w:szCs w:val="20"/>
              </w:rPr>
              <w:fldChar w:fldCharType="end"/>
            </w:r>
          </w:p>
        </w:tc>
        <w:tc>
          <w:tcPr>
            <w:tcW w:w="720" w:type="dxa"/>
            <w:vAlign w:val="center"/>
          </w:tcPr>
          <w:p w14:paraId="3CAC9886"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2014</w:t>
            </w:r>
          </w:p>
        </w:tc>
        <w:tc>
          <w:tcPr>
            <w:tcW w:w="1620" w:type="dxa"/>
            <w:vAlign w:val="center"/>
          </w:tcPr>
          <w:p w14:paraId="44641523"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4E8BABFE"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178</w:t>
            </w:r>
          </w:p>
        </w:tc>
        <w:tc>
          <w:tcPr>
            <w:tcW w:w="3330" w:type="dxa"/>
            <w:noWrap/>
            <w:vAlign w:val="center"/>
            <w:hideMark/>
          </w:tcPr>
          <w:p w14:paraId="5F5205AA"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98.31</w:t>
            </w:r>
          </w:p>
          <w:p w14:paraId="68B03527"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Spanish, 1.69</w:t>
            </w:r>
          </w:p>
        </w:tc>
      </w:tr>
      <w:tr w:rsidR="006D34E3" w:rsidRPr="004E1B7B" w14:paraId="65B6ACF6" w14:textId="77777777" w:rsidTr="00C25C2D">
        <w:trPr>
          <w:trHeight w:val="300"/>
        </w:trPr>
        <w:tc>
          <w:tcPr>
            <w:tcW w:w="2335" w:type="dxa"/>
            <w:noWrap/>
            <w:vAlign w:val="center"/>
            <w:hideMark/>
          </w:tcPr>
          <w:p w14:paraId="1116A7D8" w14:textId="6FE9CE9B"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McCullough</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deotssfp1","properties":{"formattedCitation":"[274]","plainCitation":"[274]"},"citationItems":[{"id":4051,"uris":["http://zotero.org/users/1562642/items/W3DJD6HZ"],"uri":["http://zotero.org/users/1562642/items/W3DJD6HZ"],"itemData":{"id":4051,"type":"article-journal","title":"Generalisability of the Rapid Screen of Concussion: A Dual-Centre Approach","container-title":"Brain Impairment","page":"16-25","volume":"7","issue":"1","source":"EBSCOhost","archive_location":"2006-11529-002","abstract":"This study investigated the generalisability of the Rapid Screen of Concussion (RSC; a series of brief computerised tests) and the Digit Symbol Substitution Test (DSS; Wechsler, 1981] for discriminating between concussion (mTB) and orthopaedic patient groups in two different centres, the Royal Brisbane Hospital, Brisbane (N = 177) and St. Vincent's Hospital, Sydney (N = 211). Group differences and interactions were assessed between test centre (Sydney or Brisbane) and injury type (mTBI or orthopaedic control) on a composite variable of the RSC and DSS subtests. Age, education and number of standard drinks of alcohol consumed were covaried for these analyses. While the mTBI patients obtained lower scores than orthopaedic patients, there were no significant differences between Brisbane and Sydney participants in performance on the RSC and DSS. There was no significant interaction between injury type and test centre. Similarities of correct classification rates of the RSC and DSS for Brisbane and Sydney were examined using a double cross-validation technique. When cross-validating from the Brisbane to Sydney sample it was revealed that sensitivity was 73% in Brisbane and 71% in Sydney, while specificity for the two samples was 76% and 67%, respectively. When cross-validating from the Sydney sample to the Brisbane sample sensitivity was 64% and 63%, respectively. Specificity was 81% in Sydney and 80% in Brisbane. These results indicated that correct classification rates were sufficiently similar between the cities and that the RSC and DSS could be generalised. When samples were combined, sensitivity was found to be 66% while specificity was 80%. The RSC and DSS are recommended as adjunct procedures to medical diagnoses of mTBI. (PsycINFO Database Record (c) 2015 APA, all rights reserved). (journal abstract)","DOI":"10.1375/brim.7.1.16","ISSN":"1443-9646","shortTitle":"Generalisability of the Rapid Screen of Concussion","journalAbbreviation":"Brain Impairment","author":[{"family":"McCullough","given":"Cynthia Melanie"},{"family":"De Monte","given":"Veronica"},{"family":"Sheedy","given":"Joanne"},{"family":"Geffen","given":"Gina Malke"}],"issued":{"date-parts":[["2006",5]]}}}],"schema":"https://github.com/citation-style-language/schema/raw/master/csl-citation.json"}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[274]</w:t>
            </w:r>
            <w:r w:rsidRPr="004E1B7B">
              <w:rPr>
                <w:rFonts w:ascii="Arial" w:eastAsia="Calibri" w:hAnsi="Arial" w:cs="Arial"/>
                <w:color w:val="000000"/>
                <w:sz w:val="20"/>
                <w:szCs w:val="20"/>
              </w:rPr>
              <w:fldChar w:fldCharType="end"/>
            </w:r>
          </w:p>
        </w:tc>
        <w:tc>
          <w:tcPr>
            <w:tcW w:w="720" w:type="dxa"/>
            <w:vAlign w:val="center"/>
          </w:tcPr>
          <w:p w14:paraId="2D31B767"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2006</w:t>
            </w:r>
          </w:p>
        </w:tc>
        <w:tc>
          <w:tcPr>
            <w:tcW w:w="1620" w:type="dxa"/>
            <w:vAlign w:val="center"/>
          </w:tcPr>
          <w:p w14:paraId="6755AB27"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Australia</w:t>
            </w:r>
          </w:p>
        </w:tc>
        <w:tc>
          <w:tcPr>
            <w:tcW w:w="1350" w:type="dxa"/>
            <w:noWrap/>
            <w:vAlign w:val="center"/>
            <w:hideMark/>
          </w:tcPr>
          <w:p w14:paraId="5C93F4F9"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511</w:t>
            </w:r>
          </w:p>
        </w:tc>
        <w:tc>
          <w:tcPr>
            <w:tcW w:w="3330" w:type="dxa"/>
            <w:vAlign w:val="center"/>
            <w:hideMark/>
          </w:tcPr>
          <w:p w14:paraId="3329CD53"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05F90126" w14:textId="77777777" w:rsidTr="00C25C2D">
        <w:trPr>
          <w:trHeight w:val="300"/>
        </w:trPr>
        <w:tc>
          <w:tcPr>
            <w:tcW w:w="2335" w:type="dxa"/>
            <w:noWrap/>
            <w:vAlign w:val="center"/>
            <w:hideMark/>
          </w:tcPr>
          <w:p w14:paraId="2C1641F8" w14:textId="1F138B09"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Meares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g1usu7d3i","properties":{"formattedCitation":"[275]","plainCitation":"[275]"},"citationItems":[{"id":4590,"uris":["http://zotero.org/users/1562642/items/JGTRVM7T"],"uri":["http://zotero.org/users/1562642/items/JGTRVM7T"],"itemData":{"id":4590,"type":"article-journal","title":"The relationship of psychological and cognitive factors and opioids in the development of the postconcussion syndrome in general trauma patients with mild traumatic brain injury","container-title":"Journal of the International Neuropsychological Society","page":"792-801","volume":"12","issue":"6","source":"EBSCOhost","archive_location":"2006-21767-004","abstract":"The relationship of psychological and cognitive factors in the development of the postconcussion syndrome (PCS) following mild uncomplicated traumatic brain injury (mTBI) has received little study. This may be because of the widely held belief that neurological factors are the cause of early PCS symptoms, whereas psychological factors are responsible for enduring symptoms. To further understand these relationships, the association between PCS and neuropsychological and psychological outcome was investigated in 122 general trauma patients, many of whom had orthopedic injuries, around 5 days following mTBI. Apart from verbal fluency, participants with a PCS did not differ in their performances on neuropsychological measures compared to those without a PCS. Individuals with a PCS reported significantly more psychological symptoms. Large effect sizes present on the psychological measures showed that the difference between participants with a PCS and without was greater on psychological than on neuropsychological measures. Analyses also revealed a relationship between opioid analgesia and depression, anxiety and stress, and opioids and reduced learning. The results suggest that psychological factors are present much earlier than has previously been considered in the development of the PCS. (PsycINFO Database Record (c) 2015 APA, all rights reserved). (journal abstract)","DOI":"10.1017/S1355617706060978","ISSN":"1355-6177","journalAbbreviation":"Journal of the International Neuropsychological Society","author":[{"family":"Meares","given":"Susanne"},{"family":"Shores","given":"E. Arthur"},{"family":"Batchelor","given":"Jennifer"},{"family":"Baguley","given":"Ian J."},{"family":"Chapman","given":"Jennifer"},{"family":"Gurka","given":"Joseph"},{"family":"Marosszeky","given":"Jeno E."}],"issued":{"date-parts":[["2006",11]]}}}],"schema":"https://github.com/citation-style-language/schema/raw/master/csl-citation.json"}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[275]</w:t>
            </w:r>
            <w:r w:rsidRPr="004E1B7B">
              <w:rPr>
                <w:rFonts w:ascii="Arial" w:eastAsia="Calibri" w:hAnsi="Arial" w:cs="Arial"/>
                <w:color w:val="000000"/>
                <w:sz w:val="20"/>
                <w:szCs w:val="20"/>
              </w:rPr>
              <w:fldChar w:fldCharType="end"/>
            </w:r>
          </w:p>
        </w:tc>
        <w:tc>
          <w:tcPr>
            <w:tcW w:w="720" w:type="dxa"/>
            <w:vAlign w:val="center"/>
          </w:tcPr>
          <w:p w14:paraId="6CED9072"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2006</w:t>
            </w:r>
          </w:p>
        </w:tc>
        <w:tc>
          <w:tcPr>
            <w:tcW w:w="1620" w:type="dxa"/>
            <w:vAlign w:val="center"/>
          </w:tcPr>
          <w:p w14:paraId="70CB5EF2"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Australia</w:t>
            </w:r>
          </w:p>
        </w:tc>
        <w:tc>
          <w:tcPr>
            <w:tcW w:w="1350" w:type="dxa"/>
            <w:noWrap/>
            <w:vAlign w:val="center"/>
            <w:hideMark/>
          </w:tcPr>
          <w:p w14:paraId="45065BBB"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122</w:t>
            </w:r>
          </w:p>
        </w:tc>
        <w:tc>
          <w:tcPr>
            <w:tcW w:w="3330" w:type="dxa"/>
            <w:noWrap/>
            <w:vAlign w:val="center"/>
            <w:hideMark/>
          </w:tcPr>
          <w:p w14:paraId="1FF9EB7A"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77.05</w:t>
            </w:r>
          </w:p>
          <w:p w14:paraId="51CB794B"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Bilingual.(any second</w:t>
            </w:r>
            <w:r w:rsidRPr="004E1B7B">
              <w:rPr>
                <w:rFonts w:ascii="Arial" w:eastAsia="Calibri" w:hAnsi="Arial" w:cs="Arial"/>
                <w:color w:val="000000"/>
                <w:sz w:val="20"/>
                <w:szCs w:val="20"/>
              </w:rPr>
              <w:br/>
              <w:t>language), 22.95</w:t>
            </w:r>
          </w:p>
        </w:tc>
      </w:tr>
      <w:tr w:rsidR="006D34E3" w:rsidRPr="004E1B7B" w14:paraId="151C53A1" w14:textId="77777777" w:rsidTr="00C25C2D">
        <w:trPr>
          <w:trHeight w:val="300"/>
        </w:trPr>
        <w:tc>
          <w:tcPr>
            <w:tcW w:w="2335" w:type="dxa"/>
            <w:noWrap/>
            <w:vAlign w:val="center"/>
            <w:hideMark/>
          </w:tcPr>
          <w:p w14:paraId="3CADCC8C" w14:textId="582C5159"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Mihalik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fjh71utci","properties":{"formattedCitation":"[276]","plainCitation":"[276]"},"citationItems":[{"id":4584,"uris":["http://zotero.org/users/1562642/items/48TCMKDN"],"uri":["http://zotero.org/users/1562642/items/48TCMKDN"],"itemData":{"id":4584,"type":"article-journal","title":"Recovery of posttraumatic migraine characteristics in patients after mild traumatic brain injury","container-title":"The American Journal of Sports Medicine","page":"1490-1496","volume":"41","issue":"7","source":"Google Scholar","abstract":"Background: Headache-related symptoms may be predictive of delayed recovery in student athletes after sport-related concussion. PURPOSE AND HYPOTHESIS: To compare balance performance, cognitive function, and symptom recovery in concussed student athletes with no headache, those with posttraumatic headache, and those with characteristics of posttraumatic migraine following a sport-related concussion. It was hypothesized that those with posttraumatic migraine would take longer to recover on all clinical measures.; Study Design: Cohort study (prognosis); Level of evidence, 2.; Methods: A total of 296 student athletes who sustained sport-related concussions (migraine, 52; headache, 176; no headache, 68) were evaluated on measures of balance performance, cognition, and symptoms. Patients were categorized into posttraumatic migraine, posttraumatic headache, and no headache groups based on symptoms reported 1 day after injury. Serial testing was conducted with the Balance Error Scoring System, the Standardized Assessment of Concussion, and a graded symptom checklist to evaluate balance performance, cognition, and symptoms, respectively, at baseline, at the time of injury, after the event, and at days 1, 2, 3, 5, 7, and 90.; Results: Student athletes with posttraumatic migraine experienced greater symptom severity scores than did those with posttraumatic headache and no headache at the time of injury, after the event, and through day 7 (P &lt; .001 for all). By day 7, symptom severity scores reported by patients with posttraumatic migraine still demonstrated deficits relative to baseline (Δ = 5.6 ± 1.2) compared with patients with headache (Δ = -0.8 ± 0.7) and those with no headache (Δ = -1.4 ± 1.1). Patients with headache experienced greater symptom severity scores than patients with no headache at the time of injury (P &lt; .001), after the event (P &lt; .001), and at day 1 (P &lt; .001), day 2 (P = .005), and day 3 (P = .038). Much smaller differences were observed between the headache and no headache groups beyond day 3 (P &gt; .05). There were no group differences on balance performance (P = .439) and cognitive testing (P = .200) over time. Female patients were 2.13 times more likely than males to report posttraumatic migraine characteristics after concussion.; Conclusion: Posttraumatic migraine characteristics are related to prolonged symptom recovery after sport-related concussion. Clinicians should exercise caution in making decisions about return to participation for athletes with migraine-like symptoms given the increased short-term impairments and delayed symptom recovery we observed.;","DOI":"10.1177/0363546513487982","ISSN":"1552-3365","author":[{"family":"Mihalik","given":"Jason P."},{"family":"Register-Mihalik","given":"Johna"},{"family":"Kerr","given":"Zachary Y."},{"family":"Marshall","given":"Stephen W."},{"family":"McCrea","given":"Michael C."},{"family":"Guskiewicz","given":"Kevin M."}],"issued":{"date-parts":[["2013"]]}}}],"schema":"https://github.com/citation-style-language/schema/raw/master/csl-citation.json"}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[276]</w:t>
            </w:r>
            <w:r w:rsidRPr="004E1B7B">
              <w:rPr>
                <w:rFonts w:ascii="Arial" w:eastAsia="Calibri" w:hAnsi="Arial" w:cs="Arial"/>
                <w:color w:val="000000"/>
                <w:sz w:val="20"/>
                <w:szCs w:val="20"/>
              </w:rPr>
              <w:fldChar w:fldCharType="end"/>
            </w:r>
          </w:p>
        </w:tc>
        <w:tc>
          <w:tcPr>
            <w:tcW w:w="720" w:type="dxa"/>
            <w:vAlign w:val="center"/>
          </w:tcPr>
          <w:p w14:paraId="728CE41C"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2013</w:t>
            </w:r>
          </w:p>
        </w:tc>
        <w:tc>
          <w:tcPr>
            <w:tcW w:w="1620" w:type="dxa"/>
            <w:vAlign w:val="center"/>
          </w:tcPr>
          <w:p w14:paraId="2217EA6E"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0A8932F0"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296</w:t>
            </w:r>
          </w:p>
        </w:tc>
        <w:tc>
          <w:tcPr>
            <w:tcW w:w="3330" w:type="dxa"/>
            <w:noWrap/>
            <w:vAlign w:val="center"/>
            <w:hideMark/>
          </w:tcPr>
          <w:p w14:paraId="4C73E4C6"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7A87A005" w14:textId="77777777" w:rsidTr="00C25C2D">
        <w:trPr>
          <w:trHeight w:val="300"/>
        </w:trPr>
        <w:tc>
          <w:tcPr>
            <w:tcW w:w="2335" w:type="dxa"/>
            <w:noWrap/>
            <w:vAlign w:val="center"/>
            <w:hideMark/>
          </w:tcPr>
          <w:p w14:paraId="7AC0F6D7" w14:textId="0C0E266D"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Nakayama</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iaav3ns5v","properties":{"formattedCitation":"[149]","plainCitation":"[149]"},"citationItems":[{"id":4764,"uris":["http://zotero.org/users/1562642/items/224CDTUR"],"uri":["http://zotero.org/users/1562642/items/224CDTUR"],"itemData":{"id":4764,"type":"article-journal","title":"Examination of the Test-Retest Reliability of a Computerized Neurocognitive Test Battery","container-title":"The American Journal of Sports Medicine","page":"2000-2005","volume":"42","issue":"8","source":"EBSCOhost","archive_location":"24907286","abstract":"Background: Test-retest reliability is a critical issue in the utility of computer-based neurocognitive assessment paradigms employing baseline and postconcussion tests. Researchers have reported low test-retest reliability for the Immediate Post Concussion Assessment and Cognitive Testing (ImPACT) across an interval of 45 and 50 days.; Purpose: To re-examine the test-retest reliability of the ImPACT between baseline, 45 days, and 50 days.; Study Design: Descriptive laboratory study.; Methods: Eighty-five physically active college students (51 male, 34 female) volunteered for this study. Participants completed the ImPACT as well as a 15-item memory test at baseline, 45 days, and 50 days. Intraclass correlation coefficients (ICCs) were calculated for ImPACT composite scores, and change scores were calculated using reliable change indices (RCIs) and regression-based methods (RBMs) at 80% and 95% confidence intervals (CIs).; Results: The respective ICCs for baseline to day 45, day 45 to day 50, baseline to day 50, and overall were as follows: verbal memory (0.76, 0.69, 0.65, and 0.78), visual memory (0.72, 0.66, 0.60, and 0.74), visual motor (processing) speed (0.87, 0.88, 0.85, and 0.91), and reaction time (0.67, 0.81, 0.71, and 0.80). All ICCs exceeded the threshold value of 0.60 for acceptable test-retest reliability. All cases fell well within the 80% CI for both the RCI and RBM, while 1% to 5% of cases fell outside the 95% CI for the RCI and 1% for the RBM.; Conclusion: Results suggest that the ImPACT is a reliable neurocognitive test battery at 45 and 50 days after the baseline assessment. The current findings agree with those of other reliability studies that have reported acceptable ICCs across 30-day to 1-year testing intervals, and they support the utility of the ImPACT for the multidisciplinary approach to concussion management.; Clinical Relevance: This study suggests that the computerized neurocognitive test battery, ImPACT, is a reliable test for postconcussion serial assessments. However, when managing concussed athletes, the ImPACT should not be used as a stand-alone measure.; © 2014 The Author(s).","DOI":"10.1177/0363546514535901","ISSN":"1552-3365","journalAbbreviation":"The American Journal of Sports Medicine","author":[{"family":"Nakayama","given":"Yusuke"},{"family":"Covassin","given":"Tracey"},{"family":"Schatz","given":"Philip"},{"family":"Nogle","given":"Sally"},{"family":"Kovan","given":"Jeff"}],"issued":{"date-parts":[["2014",8]]}}}],"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[149]</w:t>
            </w:r>
            <w:r w:rsidRPr="004E1B7B">
              <w:rPr>
                <w:rFonts w:ascii="Arial" w:eastAsia="Calibri" w:hAnsi="Arial" w:cs="Arial"/>
                <w:color w:val="000000"/>
                <w:sz w:val="20"/>
                <w:szCs w:val="20"/>
              </w:rPr>
              <w:fldChar w:fldCharType="end"/>
            </w:r>
          </w:p>
        </w:tc>
        <w:tc>
          <w:tcPr>
            <w:tcW w:w="720" w:type="dxa"/>
            <w:vAlign w:val="center"/>
          </w:tcPr>
          <w:p w14:paraId="57CA8E84"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2014</w:t>
            </w:r>
          </w:p>
        </w:tc>
        <w:tc>
          <w:tcPr>
            <w:tcW w:w="1620" w:type="dxa"/>
            <w:vAlign w:val="center"/>
          </w:tcPr>
          <w:p w14:paraId="10CA33E6"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3835BF25"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85</w:t>
            </w:r>
          </w:p>
        </w:tc>
        <w:tc>
          <w:tcPr>
            <w:tcW w:w="3330" w:type="dxa"/>
            <w:noWrap/>
            <w:vAlign w:val="center"/>
            <w:hideMark/>
          </w:tcPr>
          <w:p w14:paraId="00F2B7F3"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1DB1F846" w14:textId="77777777" w:rsidTr="00C25C2D">
        <w:trPr>
          <w:trHeight w:val="300"/>
        </w:trPr>
        <w:tc>
          <w:tcPr>
            <w:tcW w:w="2335" w:type="dxa"/>
            <w:noWrap/>
            <w:vAlign w:val="center"/>
            <w:hideMark/>
          </w:tcPr>
          <w:p w14:paraId="4012C93E" w14:textId="75AD898D"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Nance</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16g4psrp29","properties":{"formattedCitation":"[277]","plainCitation":"[277]"},"citationItems":[{"id":4763,"uris":["http://zotero.org/users/1562642/items/EIPBWQZF"],"uri":["http://zotero.org/users/1562642/items/EIPBWQZF"],"itemData":{"id":4763,"type":"article-journal","title":"Neurocognitive evaluation of mild traumatic brain injury in the hospitalized pediatric population","container-title":"Annals of Surgery","page":"859-863","volume":"249","issue":"5","source":"EBSCOhost","archive_location":"19387313","abstract":"Objective: To test the feasibility of inpatient neurocognitive testing and measure the degree of disability in children hospitalized with mild traumatic brain injury (MTBI).; Summary Background Data: MTBI is common in the pediatric population. A standardized approach to identify neurocognitive impairment and determine optimal time to return to exertional activities (eg, school, sports) is lacking.; Methods: For a 2-year period, children (age: 11-17 years) hospitalized at a level 1 urban Pediatric Trauma Center with MTBI were prospectively enrolled. Neurocognitive performance was assessed utilizing previously validated computer-based tests (Immediate Postconcussion Assessment and Cognitive Testing) as inpatient and in follow-up clinic after discharge. The feasibility of inpatient testing and the degree neurocognitive impairment and symptomatology were assessed. This study was approved by the IRB and registered with clinicaltrials.gov (NCT00715949).; Results: For the 2 years of study, 116 subjects were prospectively enrolled and tested. The population had a mean age of 14 years and 69.8% were male. On initial in-hospital testing, the overall population demonstrated considerable neurocognitive deficits (mean values for all 4 subtests below 25th percentile, norm 50%) with at least one subtest score below 25% in 95.7% and an abnormal symptom score in 83.4% of patients. In comparing initial testing to follow-up testing (N = 63), significant improvements were noted for all subtests (verbal memory: 28.0% vs. 37.5%, respectively, norm 50%, P = 0.02; visual memory: 24.9% vs. 38.1%, respectively, norm 50%, P &lt; 0.01; visual motor: 21.8% vs. 31.1%, respectively, norm 50%, P = 0.01; reaction time: 21.8% vs. 30.3%, respectively, norm 50%, P = 0.05), with a decline in the symptom score (26.9 vs. 9.2, respectively, norm 0-8, P &lt; 0.01) as well. Patients not seen in follow-up (N = 53) did not differ demographically from those seen in clinic.; Conclusions: Inpatient neurocognitive testing was feasible in pediatric MTBI patients. Neurocognitive abnormalities were nearly universally present on initial evaluation with significant improvements demonstrated at the time of outpatient follow-up. Return to activity recommendations are thus best deferred for most hospitalized MTBI children until formal assessment can be performed after discharge.;","DOI":"10.1097/SLA.0b013e3181a41ae5","ISSN":"1528-1140","journalAbbreviation":"Annals Of Surgery","author":[{"family":"Nance","given":"Michael L"},{"family":"Polk-Williams","given":"Alison"},{"family":"Collins","given":"Michael W"},{"family":"Wiebe","given":"Douglas J"}],"issued":{"date-parts":[["2009",5]]}}}],"schema":"https://github.com/citation-style-language/schema/raw/master/csl-citation.json"}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[277]</w:t>
            </w:r>
            <w:r w:rsidRPr="004E1B7B">
              <w:rPr>
                <w:rFonts w:ascii="Arial" w:eastAsia="Calibri" w:hAnsi="Arial" w:cs="Arial"/>
                <w:color w:val="000000"/>
                <w:sz w:val="20"/>
                <w:szCs w:val="20"/>
              </w:rPr>
              <w:fldChar w:fldCharType="end"/>
            </w:r>
            <w:r>
              <w:rPr>
                <w:rFonts w:ascii="Arial" w:eastAsia="Calibri" w:hAnsi="Arial" w:cs="Arial"/>
                <w:color w:val="000000"/>
                <w:sz w:val="20"/>
                <w:szCs w:val="20"/>
                <w:vertAlign w:val="superscript"/>
              </w:rPr>
              <w:t>d</w:t>
            </w:r>
          </w:p>
        </w:tc>
        <w:tc>
          <w:tcPr>
            <w:tcW w:w="720" w:type="dxa"/>
            <w:vAlign w:val="center"/>
          </w:tcPr>
          <w:p w14:paraId="2BBF246B"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2009</w:t>
            </w:r>
          </w:p>
        </w:tc>
        <w:tc>
          <w:tcPr>
            <w:tcW w:w="1620" w:type="dxa"/>
            <w:vAlign w:val="center"/>
          </w:tcPr>
          <w:p w14:paraId="5EE4EEFE"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0FB1631D"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116</w:t>
            </w:r>
          </w:p>
        </w:tc>
        <w:tc>
          <w:tcPr>
            <w:tcW w:w="3330" w:type="dxa"/>
            <w:noWrap/>
            <w:vAlign w:val="center"/>
            <w:hideMark/>
          </w:tcPr>
          <w:p w14:paraId="23340509"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Spanish, 0</w:t>
            </w:r>
          </w:p>
        </w:tc>
      </w:tr>
      <w:tr w:rsidR="006D34E3" w:rsidRPr="004E1B7B" w14:paraId="31499694" w14:textId="77777777" w:rsidTr="00C25C2D">
        <w:trPr>
          <w:trHeight w:val="300"/>
        </w:trPr>
        <w:tc>
          <w:tcPr>
            <w:tcW w:w="2335" w:type="dxa"/>
            <w:noWrap/>
            <w:vAlign w:val="center"/>
            <w:hideMark/>
          </w:tcPr>
          <w:p w14:paraId="4F8E4C47" w14:textId="7FB6FAB9"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Nelson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27dmjk8egf","properties":{"formattedCitation":"[150]","plainCitation":"[150]"},"citationItems":[{"id":3650,"uris":["http://zotero.org/users/1562642/items/G6ECIHCF"],"uri":["http://zotero.org/users/1562642/items/G6ECIHCF"],"itemData":{"id":3650,"type":"article-journal","title":"Evaluation context impacts neuropsychological performance of OEF/OIF veterans with reported combat-related concussion","container-title":"Archives of Clinical Neuropsychology","page":"713-723","volume":"25","issue":"8","source":"EBSCOhost","archive_location":"2010-24221-002","abstract":"Although soldiers of Operations Iraqi Freedom (OIF) and Enduring Freedom (OEF) encounter combat-related concussion at an unprecedented rate, relatively few studies have examined how evaluation context, insufficient effort, and concussion history impact neuropsychological performances in the years following injury. The current study explores these issues in a sample of 119 U.S. veterans (OEF/OIF forensic concussion, n = 24; non-OEF/OIF forensic concussion, n = 20; OEF/OIF research concussion, n = 38; OEF/OIF research without concussion, n = 37). The OEF/OIF forensic concussion group exhibited significantly higher rates of insufficient effort relative to the OEF/OIF research concussion group, but a comparable rate of insufficient effort relative to the non-OEF/OIF forensic concussion group. After controlling for effort, the research concussion and the research non-concussion groups demonstrated comparable neuropsychological performance. Results highlight the importance of effort assessment among OEF/OIF and other veterans with concussion history, particularly in forensic contexts. (PsycINFO Database Record (c) 2013 APA, all rights reserved). (journal abstract)","DOI":"10.1093/arclin/acq075","ISSN":"0887-6177","journalAbbreviation":"Archives of Clinical Neuropsychology","author":[{"family":"Nelson","given":"Nathaniel W."},{"family":"Hoelzle","given":"James B."},{"family":"Mcguire","given":"Kathryn A."},{"family":"Ferrier-Auerbach","given":"Amanda G."},{"family":"Charlesworth","given":"Molly J."},{"family":"Sponheim","given":"Scott R."}],"issued":{"date-parts":[["2010",12]]}}}],"schema":"https://github.com/citation-style-language/schema/raw/master/csl-citation.json"}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[150]</w:t>
            </w:r>
            <w:r w:rsidRPr="004E1B7B">
              <w:rPr>
                <w:rFonts w:ascii="Arial" w:eastAsia="Calibri" w:hAnsi="Arial" w:cs="Arial"/>
                <w:color w:val="000000"/>
                <w:sz w:val="20"/>
                <w:szCs w:val="20"/>
              </w:rPr>
              <w:fldChar w:fldCharType="end"/>
            </w:r>
          </w:p>
        </w:tc>
        <w:tc>
          <w:tcPr>
            <w:tcW w:w="720" w:type="dxa"/>
            <w:vAlign w:val="center"/>
          </w:tcPr>
          <w:p w14:paraId="21111823"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2010</w:t>
            </w:r>
          </w:p>
        </w:tc>
        <w:tc>
          <w:tcPr>
            <w:tcW w:w="1620" w:type="dxa"/>
            <w:vAlign w:val="center"/>
          </w:tcPr>
          <w:p w14:paraId="27D7B01D"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188C0142"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119</w:t>
            </w:r>
          </w:p>
        </w:tc>
        <w:tc>
          <w:tcPr>
            <w:tcW w:w="3330" w:type="dxa"/>
            <w:noWrap/>
            <w:vAlign w:val="center"/>
            <w:hideMark/>
          </w:tcPr>
          <w:p w14:paraId="4E1907B5"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2174F05D" w14:textId="77777777" w:rsidTr="00C25C2D">
        <w:trPr>
          <w:trHeight w:val="300"/>
        </w:trPr>
        <w:tc>
          <w:tcPr>
            <w:tcW w:w="2335" w:type="dxa"/>
            <w:noWrap/>
            <w:vAlign w:val="center"/>
            <w:hideMark/>
          </w:tcPr>
          <w:p w14:paraId="6F226DDA" w14:textId="03E74FC8"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Nelson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289qn1f0qk","properties":{"formattedCitation":"[151]","plainCitation":"[151]"},"citationItems":[{"id":3682,"uris":["http://zotero.org/users/1562642/items/XN4P8H7T"],"uri":["http://zotero.org/users/1562642/items/XN4P8H7T"],"itemData":{"id":3682,"type":"article-journal","title":"Neuropsychological outcomes of U. S. veterans with report of remote blast-related concussion and current psychopathology","container-title":"Journal of the International Neuropsychological Society","page":"845-855","volume":"18","issue":"5","source":"EBSCOhost","archive_location":"2012-24979-007","abstract":"This study explored whether remote blast-related MTBI and/or current Axis I psychopathology contribute to neuropsychological outcomes among OEF/OIF veterans with varied combat histories. OEF/OIF veterans underwent structured interviews to evaluate history of blast-related MTBI and psychopathology and were assigned to MTBI (n = 18), Axis I (n = 24), Co-morbid MTBI/Axis I (n = 34), or post-deployment control (n = 28) groups. A main effect for Axis I diagnosis on overall neuropsychological performance was identified (F(3,100)54.81; p = .004), with large effect sizes noted for the Axis I only (d = .98) and Co-morbid MTBI/Axis I (d = .95) groups relative to the control group. The latter groups demonstrated primary limitations on measures of learning/memory and processing speed. The MTBI only group demonstrated performances that were not significantly different from the remaining three groups. These findings suggest that a remote history of blast-related MTBI does not contribute to objective cognitive impairment in the late stage of injury. Impairments, when present, are subtle and most likely attributable to PTSD and other psychological conditions. Implications for clinical neuropsychologists and future research are discussed. (PsycINFO Database Record (c) 2012 APA, all rights reserved). (journal abstract)","DOI":"10.1017/S1355617712000616","ISSN":"1355-6177","journalAbbreviation":"Journal of the International Neuropsychological Society","author":[{"family":"Nelson","given":"Nathaniel W."},{"family":"Hoelzle","given":"James B."},{"family":"Doane","given":"Bridget M."},{"family":"McGuire","given":"Kathryn A."},{"family":"Ferrier-Auerbach","given":"Amanda G."},{"family":"Charlesworth","given":"Molly J."},{"family":"Lamberty","given":"Gregory J."},{"family":"Polusny","given":"Melissa A."},{"family":"Arbisi","given":"Paul A."},{"family":"Sponheim","given":"Scott R."}],"issued":{"date-parts":[["2012",9]]}}}],"schema":"https://github.com/citation-style-language/schema/raw/master/csl-citation.json"}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[151]</w:t>
            </w:r>
            <w:r w:rsidRPr="004E1B7B">
              <w:rPr>
                <w:rFonts w:ascii="Arial" w:eastAsia="Calibri" w:hAnsi="Arial" w:cs="Arial"/>
                <w:color w:val="000000"/>
                <w:sz w:val="20"/>
                <w:szCs w:val="20"/>
              </w:rPr>
              <w:fldChar w:fldCharType="end"/>
            </w:r>
          </w:p>
        </w:tc>
        <w:tc>
          <w:tcPr>
            <w:tcW w:w="720" w:type="dxa"/>
            <w:vAlign w:val="center"/>
          </w:tcPr>
          <w:p w14:paraId="16DD25FB"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2012</w:t>
            </w:r>
          </w:p>
        </w:tc>
        <w:tc>
          <w:tcPr>
            <w:tcW w:w="1620" w:type="dxa"/>
            <w:vAlign w:val="center"/>
          </w:tcPr>
          <w:p w14:paraId="3D06C34F"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477F7F39"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104</w:t>
            </w:r>
          </w:p>
        </w:tc>
        <w:tc>
          <w:tcPr>
            <w:tcW w:w="3330" w:type="dxa"/>
            <w:noWrap/>
            <w:vAlign w:val="center"/>
            <w:hideMark/>
          </w:tcPr>
          <w:p w14:paraId="0140792A"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3DC061BB" w14:textId="77777777" w:rsidTr="00C25C2D">
        <w:trPr>
          <w:trHeight w:val="300"/>
        </w:trPr>
        <w:tc>
          <w:tcPr>
            <w:tcW w:w="2335" w:type="dxa"/>
            <w:noWrap/>
            <w:vAlign w:val="center"/>
            <w:hideMark/>
          </w:tcPr>
          <w:p w14:paraId="1E35EACB" w14:textId="58416B4F"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Newsome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n1o6p7o2t","properties":{"formattedCitation":"[278]","plainCitation":"[278]"},"citationItems":[{"id":3488,"uris":["http://zotero.org/users/1562642/items/HSQPRHAT"],"uri":["http://zotero.org/users/1562642/items/HSQPRHAT"],"itemData":{"id":3488,"type":"article-journal","title":"Disruption of caudate working memory activation in chronic blast-related traumatic brain injury","container-title":"Neuroimage. Clinical","page":"543-553","volume":"8","source":"EBSCOhost","archive_location":"26110112","abstract":"Mild to moderate traumatic brain injury (TBI) due to blast exposure is frequently diagnosed in veterans returning from the wars in Iraq and Afghanistan. However, it is unclear whether neural damage resulting from blast TBI differs from that found in TBI due to blunt-force trauma (e.g., falls and motor vehicle crashes). Little is also known about the effects of blast TBI on neural networks, particularly over the long term. Because impairment in working memory has been linked to blunt-force TBI, the present functional magnetic resonance imaging (fMRI) study sought to investigate whether brain activation in response to a working memory task would discriminate blunt-force from blast TBI. Twenty-five veterans (mean age = 29.8 years, standard deviation = 6.01 years, 1 female) who incurred TBI due to blast an average of 4.2 years prior to enrollment and 25 civilians (mean age = 27.4 years, standard deviation = 6.68 years, 4 females) with TBI due to blunt-force trauma performed the Sternberg Item Recognition Task while undergoing fMRI. The task involved encoding 1, 3, or 5 items in working memory. A group of 25 veterans (mean age = 29.9 years, standard deviation = 5.53 years, 0 females) and a group of 25 civilians (mean age = 27.3 years, standard deviation = 5.81 years, 0 females) without history of TBI underwent identical imaging procedures and served as controls. Results indicated that the civilian TBI group and both control groups demonstrated a monotonic relationship between working memory set size and activation in the right caudate during encoding, whereas the blast TBI group did not (p &lt; 0.05, corrected for multiple comparisons using False Discovery Rate). Blast TBI was also associated with worse performance on the Sternberg Item Recognition Task relative to the other groups, although no other group differences were found on neuropsychological measures of episodic memory, inhibition, and general processing speed. These results could not be attributed to caudate atrophy or the presence of PTSD symptoms. Our results point to a specific vulnerability of the caudate to blast injury. Changes in activation during the Sternberg Item Recognition Task, and potentially other tasks that recruit the caudate, may serve as biomarkers for blast TBI.;","DOI":"10.1016/j.nicl.2015.04.024","ISSN":"2213-1582","journalAbbreviation":"Neuroimage. Clinical","author":[{"family":"Newsome","given":"Mary R"},{"family":"Durgerian","given":"Sally"},{"family":"Mourany","given":"Lyla"},{"family":"Scheibel","given":"Randall S"},{"family":"Lowe","given":"Mark J"},{"family":"Beall","given":"Erik B"},{"family":"Koenig","given":"Katherine A"},{"family":"Parsons","given":"Michael"},{"family":"Troyanskaya","given":"Maya"},{"family":"Reece","given":"Christine"},{"family":"Wilde","given":"Elisabeth"},{"family":"Fischer","given":"Barbara L"},{"family":"Jones","given":"Stephen E"},{"family":"Agarwal","given":"Rajan"},{"family":"Levin","given":"Harvey S"},{"family":"Rao","given":"Stephen M"}],"issued":{"date-parts":[["2015",5,8]]}}}],"schema":"https://github.com/citation-style-language/schema/raw/master/csl-citation.json"}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[278]</w:t>
            </w:r>
            <w:r w:rsidRPr="004E1B7B">
              <w:rPr>
                <w:rFonts w:ascii="Arial" w:eastAsia="Calibri" w:hAnsi="Arial" w:cs="Arial"/>
                <w:color w:val="000000"/>
                <w:sz w:val="20"/>
                <w:szCs w:val="20"/>
              </w:rPr>
              <w:fldChar w:fldCharType="end"/>
            </w:r>
          </w:p>
        </w:tc>
        <w:tc>
          <w:tcPr>
            <w:tcW w:w="720" w:type="dxa"/>
            <w:vAlign w:val="center"/>
          </w:tcPr>
          <w:p w14:paraId="157D25E8"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2015</w:t>
            </w:r>
          </w:p>
        </w:tc>
        <w:tc>
          <w:tcPr>
            <w:tcW w:w="1620" w:type="dxa"/>
            <w:vAlign w:val="center"/>
          </w:tcPr>
          <w:p w14:paraId="7D24014B"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695291CB"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100</w:t>
            </w:r>
          </w:p>
        </w:tc>
        <w:tc>
          <w:tcPr>
            <w:tcW w:w="3330" w:type="dxa"/>
            <w:noWrap/>
            <w:vAlign w:val="center"/>
            <w:hideMark/>
          </w:tcPr>
          <w:p w14:paraId="1FAFFE6D"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522E8173" w14:textId="77777777" w:rsidTr="00C25C2D">
        <w:trPr>
          <w:trHeight w:val="300"/>
        </w:trPr>
        <w:tc>
          <w:tcPr>
            <w:tcW w:w="2335" w:type="dxa"/>
            <w:noWrap/>
            <w:vAlign w:val="center"/>
            <w:hideMark/>
          </w:tcPr>
          <w:p w14:paraId="18721D60" w14:textId="3497607E"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Nolin &amp; Heroux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25gojp1k15","properties":{"formattedCitation":"[279]","plainCitation":"[279]"},"citationItems":[{"id":4755,"uris":["http://zotero.org/users/1562642/items/3M74TISI"],"uri":["http://zotero.org/users/1562642/items/3M74TISI"],"itemData":{"id":4755,"type":"article-journal","title":"Relations among sociodemographic, neurologic, clinical, and neuropsychologic variables, and vocational status following mild traumatic brain injury: a follow-up study","container-title":"The Journal Of Head Trauma Rehabilitation","page":"514-526","volume":"21","issue":"6","source":"EBSCOhost","archive_location":"17122682","abstract":"Objectives: To explore the long-term relations among sociodemographic, neurologic, clinical, and neuropsychologic variables, and vocational status in persons with mild traumatic brain injury (MTBI), and to identify the symptoms that determine whether or not these individuals return to work.; Design: Longitudinal quasi-experimental between-groups design.; Participants: Eighty-five MTBI subjects aged between 16 and 65 years.; Setting: The emergency ward of the Trois-Rivieres Regional Hospital Centre in Quebec, Canada.; Main Outcome Measures: Age, gender, Glasgow Coma Scale score, duration of posttraumatic amnesia, duration of retrograde amnesia, total of symptoms at emergency, time elapsed since the trauma, Paced Auditory Serial Addition Task, Stroop Color Word Test, California Verbal Learning Test, and the number of symptoms at follow-up (12 to 36 months posttrauma).; Results: Only the total number of symptoms reported at follow-up was related to vocational status. The majority of individuals had returned to work 1 year or more post-MTBI. Individuals who had not returned to work reported the greatest number of symptoms, which could be linked to their affective status. Six affective symptoms, 5 cognitive symptoms, 6 physical symptoms, and 8 symptoms relating to social and daily life activities differentiated the participants who had returned to work from those who had not.; Conclusions: Patient characteristics, injury severity indicators, and cognitive functions were not associated with vocational status. To better understand post-MTBI vocational status, it is important to focus on subjective complaints that arise following the injury.;","DOI":"10.1097/00001199-200611000-00006","ISSN":"0885-9701","shortTitle":"Relations among sociodemographic, neurologic, clinical, and neuropsychologic variables, and vocational status following mild traumatic brain injury","journalAbbreviation":"The Journal Of Head Trauma Rehabilitation","author":[{"family":"Nolin","given":"Pierre"},{"family":"Heroux","given":"Louise"}],"issued":{"date-parts":[["2006",11]]}}}],"schema":"https://github.com/citation-style-language/schema/raw/master/csl-citation.json"}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[279]</w:t>
            </w:r>
            <w:r w:rsidRPr="004E1B7B">
              <w:rPr>
                <w:rFonts w:ascii="Arial" w:eastAsia="Calibri" w:hAnsi="Arial" w:cs="Arial"/>
                <w:color w:val="000000"/>
                <w:sz w:val="20"/>
                <w:szCs w:val="20"/>
              </w:rPr>
              <w:fldChar w:fldCharType="end"/>
            </w:r>
          </w:p>
        </w:tc>
        <w:tc>
          <w:tcPr>
            <w:tcW w:w="720" w:type="dxa"/>
            <w:vAlign w:val="center"/>
          </w:tcPr>
          <w:p w14:paraId="6CDDA891"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2006</w:t>
            </w:r>
          </w:p>
        </w:tc>
        <w:tc>
          <w:tcPr>
            <w:tcW w:w="1620" w:type="dxa"/>
            <w:vAlign w:val="center"/>
          </w:tcPr>
          <w:p w14:paraId="0E98A177"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Canada</w:t>
            </w:r>
          </w:p>
        </w:tc>
        <w:tc>
          <w:tcPr>
            <w:tcW w:w="1350" w:type="dxa"/>
            <w:noWrap/>
            <w:vAlign w:val="center"/>
            <w:hideMark/>
          </w:tcPr>
          <w:p w14:paraId="1076FD2B"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85</w:t>
            </w:r>
          </w:p>
        </w:tc>
        <w:tc>
          <w:tcPr>
            <w:tcW w:w="3330" w:type="dxa"/>
            <w:noWrap/>
            <w:vAlign w:val="center"/>
            <w:hideMark/>
          </w:tcPr>
          <w:p w14:paraId="3FDB112B"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French, 100</w:t>
            </w:r>
          </w:p>
        </w:tc>
      </w:tr>
      <w:tr w:rsidR="006D34E3" w:rsidRPr="004E1B7B" w14:paraId="4344BE4E" w14:textId="77777777" w:rsidTr="00C25C2D">
        <w:trPr>
          <w:trHeight w:val="300"/>
        </w:trPr>
        <w:tc>
          <w:tcPr>
            <w:tcW w:w="2335" w:type="dxa"/>
            <w:noWrap/>
            <w:vAlign w:val="center"/>
            <w:hideMark/>
          </w:tcPr>
          <w:p w14:paraId="5D290905" w14:textId="2BBC59B6"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Nolin</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c0k3jl7kr","properties":{"formattedCitation":"[280]","plainCitation":"[280]"},"citationItems":[{"id":3680,"uris":["http://zotero.org/users/1562642/items/Q3H5TAAI"],"uri":["http://zotero.org/users/1562642/items/Q3H5TAAI"],"itemData":{"id":3680,"type":"article-journal","title":"Virtual reality as a screening tool for sports concussion in adolescents","container-title":"Brain Injury","page":"1564-1573","volume":"26","issue":"13-14","source":"EBSCOhost","archive_location":"2012-31381-003","abstract":"Primary objective: There is controversy surrounding the cognitive effects of sports concussion. This study aimed to verify whether the technique of virtual reality could aid in the identification of attention and inhibition deficits in adolescents. Study design: A prospective design was used to assess 25 sports-concussed and 25 non-sports-concussed adolescents enrolled in a sport and education programme. Methods and procedures: Participants were evaluated in immersive virtual reality via ClinicaVR: Classroom-CPT and in real life via the traditional VIGIL-CPT. Main outcomes and results: The neuropsychological assessment using virtual reality showed greater sensitivity to the subtle effects of sports concussion compared to the traditional test, which showed no difference between groups. The results also demonstrated that the sports concussion group reported more symptoms of cybersickness and more intense cybersickness than the control group. Conclusions: Sports concussion was associated with subtle deficits in attention and inhibition. However, further studies are needed to support these results. (PsycINFO Database Record (c) 2016 APA, all rights reserved). (journal abstract)","DOI":"10.3109/02699052.2012.698359","ISSN":"0269-9052","journalAbbreviation":"Brain Injury","author":[{"family":"Nolin","given":"Pierre"},{"family":"Stipanicic","given":"Annie"},{"family":"Henry","given":"Mylène"},{"family":"Joyal","given":"Christian C."},{"family":"Allain","given":"Philippe"}],"issued":{"date-parts":[["2012",12]]}}}],"schema":"https://github.com/citation-style-language/schema/raw/master/csl-citation.json"}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[280]</w:t>
            </w:r>
            <w:r w:rsidRPr="004E1B7B">
              <w:rPr>
                <w:rFonts w:ascii="Arial" w:eastAsia="Calibri" w:hAnsi="Arial" w:cs="Arial"/>
                <w:color w:val="000000"/>
                <w:sz w:val="20"/>
                <w:szCs w:val="20"/>
              </w:rPr>
              <w:fldChar w:fldCharType="end"/>
            </w:r>
          </w:p>
        </w:tc>
        <w:tc>
          <w:tcPr>
            <w:tcW w:w="720" w:type="dxa"/>
            <w:vAlign w:val="center"/>
          </w:tcPr>
          <w:p w14:paraId="0A4BE268"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2012</w:t>
            </w:r>
          </w:p>
        </w:tc>
        <w:tc>
          <w:tcPr>
            <w:tcW w:w="1620" w:type="dxa"/>
            <w:vAlign w:val="center"/>
          </w:tcPr>
          <w:p w14:paraId="1C395E3D"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Canada</w:t>
            </w:r>
          </w:p>
        </w:tc>
        <w:tc>
          <w:tcPr>
            <w:tcW w:w="1350" w:type="dxa"/>
            <w:noWrap/>
            <w:vAlign w:val="center"/>
            <w:hideMark/>
          </w:tcPr>
          <w:p w14:paraId="5FE11550"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50</w:t>
            </w:r>
          </w:p>
        </w:tc>
        <w:tc>
          <w:tcPr>
            <w:tcW w:w="3330" w:type="dxa"/>
            <w:noWrap/>
            <w:vAlign w:val="center"/>
            <w:hideMark/>
          </w:tcPr>
          <w:p w14:paraId="58FB7F05"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French, 100</w:t>
            </w:r>
          </w:p>
        </w:tc>
      </w:tr>
      <w:tr w:rsidR="006D34E3" w:rsidRPr="004E1B7B" w14:paraId="0DE28398" w14:textId="77777777" w:rsidTr="00C25C2D">
        <w:trPr>
          <w:trHeight w:val="300"/>
        </w:trPr>
        <w:tc>
          <w:tcPr>
            <w:tcW w:w="2335" w:type="dxa"/>
            <w:noWrap/>
            <w:vAlign w:val="center"/>
            <w:hideMark/>
          </w:tcPr>
          <w:p w14:paraId="3F4587DC" w14:textId="251C26A9"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Olsson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b401j94no","properties":{"formattedCitation":"[281]","plainCitation":"[281]"},"citationItems":[{"id":3679,"uris":["http://zotero.org/users/1562642/items/4ZH8AH55"],"uri":["http://zotero.org/users/1562642/items/4ZH8AH55"],"itemData":{"id":3679,"type":"article-journal","title":"Evaluation of parent and child psychoeducation resources for the prevention of paediatric post-concussion symptoms","container-title":"Brain Impairment","page":"177-189","volume":"15","issue":"3","source":"EBSCOhost","archive_location":"2015-10052-002","abstract":"Background: Persistent post-concussion symptoms (PCS) are associated with adverse psychosocial outcomes, including psychological distress and poorer health-related quality of life (HRQOL). Research has found that the occurrence of persistent PCS can be lowered via paper-based psychoeducation. Unfortunately, these resources have mostly been evaluated in adult populations. Studies in children have failed to address the role of parents in the development and maintenance of PCS, and unfortunately fail to reach a large proportion of the mild traumatic brain injury (mTBI) population who do not attend hospital. This study aimed to describe and evaluate a parent information booklet and child information website, for the prevention of paediatric PCS. Methods: Children with uncomplicated mTBI were randomly assigned to either the Intervention (n = 29) or Usual Care condition (n = 20). Families completed pre-treatment, post-treatment (3 month) and follow-up (6 month) assessments of children’s PCS, cognitive and psychosocial functioning, and parent’s psychosocial functioning. Families also provided feedback on the psychoeducation resources. Results: The Intervention programme, compared to Usual Care, was not associated with significant reductions in children’s PCS or HRQOL, parent or child psychological distress, or parent or child knowledge of mTBI. Conclusions: Psychoeducation resources do not appear to be superior to usual care in promotion of both child and parent psychosocial outcomes following mTBI. (PsycINFO Database Record (c) 2015 APA, all rights reserved). (journal abstract)","ISSN":"1443-9646","journalAbbreviation":"Brain Impairment","author":[{"family":"Olsson","given":"Katherine"},{"family":"Kenardy","given":"Justin A."},{"family":"Brown","given":"Erin A."},{"family":"Charlton","given":"Erin"},{"family":"Brown","given":"Felicity L."},{"family":"Lloyd","given":"Owen"},{"family":"McKinlay","given":"Lynne"}],"issued":{"date-parts":[["2014",12]]}}}],"schema":"https://github.com/citation-style-language/schema/raw/master/csl-citation.json"}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[281]</w:t>
            </w:r>
            <w:r w:rsidRPr="004E1B7B">
              <w:rPr>
                <w:rFonts w:ascii="Arial" w:eastAsia="Calibri" w:hAnsi="Arial" w:cs="Arial"/>
                <w:color w:val="000000"/>
                <w:sz w:val="20"/>
                <w:szCs w:val="20"/>
              </w:rPr>
              <w:fldChar w:fldCharType="end"/>
            </w:r>
          </w:p>
        </w:tc>
        <w:tc>
          <w:tcPr>
            <w:tcW w:w="720" w:type="dxa"/>
            <w:vAlign w:val="center"/>
          </w:tcPr>
          <w:p w14:paraId="6979CE5F"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2014</w:t>
            </w:r>
          </w:p>
        </w:tc>
        <w:tc>
          <w:tcPr>
            <w:tcW w:w="1620" w:type="dxa"/>
            <w:vAlign w:val="center"/>
          </w:tcPr>
          <w:p w14:paraId="00EF0F59"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Australia</w:t>
            </w:r>
          </w:p>
        </w:tc>
        <w:tc>
          <w:tcPr>
            <w:tcW w:w="1350" w:type="dxa"/>
            <w:noWrap/>
            <w:vAlign w:val="center"/>
            <w:hideMark/>
          </w:tcPr>
          <w:p w14:paraId="6E2C6DF8"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49</w:t>
            </w:r>
          </w:p>
        </w:tc>
        <w:tc>
          <w:tcPr>
            <w:tcW w:w="3330" w:type="dxa"/>
            <w:noWrap/>
            <w:vAlign w:val="center"/>
            <w:hideMark/>
          </w:tcPr>
          <w:p w14:paraId="3983BC7B"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5E850DC6" w14:textId="77777777" w:rsidTr="00C25C2D">
        <w:trPr>
          <w:trHeight w:val="300"/>
        </w:trPr>
        <w:tc>
          <w:tcPr>
            <w:tcW w:w="2335" w:type="dxa"/>
            <w:noWrap/>
            <w:vAlign w:val="center"/>
            <w:hideMark/>
          </w:tcPr>
          <w:p w14:paraId="45DF0794" w14:textId="27506325"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Ott</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s9bf06uu7","properties":{"formattedCitation":"[53]","plainCitation":"[53]"},"citationItems":[{"id":4746,"uris":["http://zotero.org/users/1562642/items/C35NUQIP"],"uri":["http://zotero.org/users/1562642/items/C35NUQIP"],"itemData":{"id":4746,"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[53]</w:t>
            </w:r>
            <w:r w:rsidRPr="004E1B7B">
              <w:rPr>
                <w:rFonts w:ascii="Arial" w:eastAsia="Calibri" w:hAnsi="Arial" w:cs="Arial"/>
                <w:color w:val="000000"/>
                <w:sz w:val="20"/>
                <w:szCs w:val="20"/>
              </w:rPr>
              <w:fldChar w:fldCharType="end"/>
            </w:r>
          </w:p>
        </w:tc>
        <w:tc>
          <w:tcPr>
            <w:tcW w:w="720" w:type="dxa"/>
            <w:vAlign w:val="center"/>
          </w:tcPr>
          <w:p w14:paraId="18329CCC"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2014</w:t>
            </w:r>
          </w:p>
        </w:tc>
        <w:tc>
          <w:tcPr>
            <w:tcW w:w="1620" w:type="dxa"/>
            <w:vAlign w:val="center"/>
          </w:tcPr>
          <w:p w14:paraId="68B60464"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29D358B4"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23775</w:t>
            </w:r>
          </w:p>
        </w:tc>
        <w:tc>
          <w:tcPr>
            <w:tcW w:w="3330" w:type="dxa"/>
            <w:noWrap/>
            <w:vAlign w:val="center"/>
            <w:hideMark/>
          </w:tcPr>
          <w:p w14:paraId="2BFECC35"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50.28</w:t>
            </w:r>
          </w:p>
          <w:p w14:paraId="68ECC66C"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Spanish-English Bilingual, 49.72</w:t>
            </w:r>
          </w:p>
        </w:tc>
      </w:tr>
      <w:tr w:rsidR="006D34E3" w:rsidRPr="004E1B7B" w14:paraId="0C4651AB" w14:textId="77777777" w:rsidTr="00C25C2D">
        <w:trPr>
          <w:trHeight w:val="300"/>
        </w:trPr>
        <w:tc>
          <w:tcPr>
            <w:tcW w:w="2335" w:type="dxa"/>
            <w:noWrap/>
            <w:vAlign w:val="center"/>
            <w:hideMark/>
          </w:tcPr>
          <w:p w14:paraId="316E5E64" w14:textId="48E70180"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Ozen &amp; Fernandes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822u4v8o5","properties":{"formattedCitation":"[282]","plainCitation":"[282]"},"citationItems":[{"id":4744,"uris":["http://zotero.org/users/1562642/items/VQENUI8J"],"uri":["http://zotero.org/users/1562642/items/VQENUI8J"],"itemData":{"id":4744,"type":"article-journal","title":"Effects of “diagnosis threat” on cognitive and affective functioning long after mild head injury","container-title":"Journal of the International Neuropsychological Society","page":"219–229","volume":"17","issue":"2","source":"Google Scholar","abstract":"Persistent cognitive complaints are common following a mild head injury (MHI), but deficits are rarely detected on neuropsychological tests. Our objective was to examine the effect of symptom expectation on self-report and cognitive performance measures in MHI individuals. Prior research suggests that when MHI participants are informed they may experience cognitive difficulties, they perform worse on neuropsychological tests compared to MHI participants who are uninformed. In this study, undergraduate students with and without a prior MHI were either informed that the study's purpose was to investigate the effects of MHI on cognitive functioning (“diagnosis threat” condition) or merely informed that their cognitive functioning was being examined, with no mention of status (“neutral” condition). “Diagnosis threat” MHIs self-reported more attention failures compared to “diagnosis threat” controls and “neutral” MHIs, and more memory failures compared to “diagnosis threat” controls. In the “neutral” condition, MHIs reported higher anxiety levels compared to controls and compared to “diagnosis threat” MHIs. Regardless of condition, MHIs performed worse on only one neuropsychological test of attention span. “Diagnosis threat” may contribute to the prevalence and persistence of cognitive complaints made by MHI individuals found in the literature, but may not have as strong of an effect on neuropsychological measures. (JINS, 2011, 17, 219–229)","DOI":"10.1017/S135561771000144X","author":[{"family":"Ozen","given":"Lana J."},{"family":"Fernandes","given":"Myra A."}],"issued":{"date-parts":[["2011"]]}}}],"schema":"https://github.com/citation-style-language/schema/raw/master/csl-citation.json"}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[282]</w:t>
            </w:r>
            <w:r w:rsidRPr="004E1B7B">
              <w:rPr>
                <w:rFonts w:ascii="Arial" w:eastAsia="Calibri" w:hAnsi="Arial" w:cs="Arial"/>
                <w:color w:val="000000"/>
                <w:sz w:val="20"/>
                <w:szCs w:val="20"/>
              </w:rPr>
              <w:fldChar w:fldCharType="end"/>
            </w:r>
          </w:p>
        </w:tc>
        <w:tc>
          <w:tcPr>
            <w:tcW w:w="720" w:type="dxa"/>
            <w:vAlign w:val="center"/>
          </w:tcPr>
          <w:p w14:paraId="7227E6A9"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2011</w:t>
            </w:r>
          </w:p>
        </w:tc>
        <w:tc>
          <w:tcPr>
            <w:tcW w:w="1620" w:type="dxa"/>
            <w:vAlign w:val="center"/>
          </w:tcPr>
          <w:p w14:paraId="7FC8D468"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Canada</w:t>
            </w:r>
          </w:p>
        </w:tc>
        <w:tc>
          <w:tcPr>
            <w:tcW w:w="1350" w:type="dxa"/>
            <w:noWrap/>
            <w:vAlign w:val="center"/>
            <w:hideMark/>
          </w:tcPr>
          <w:p w14:paraId="56899317"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87</w:t>
            </w:r>
          </w:p>
        </w:tc>
        <w:tc>
          <w:tcPr>
            <w:tcW w:w="3330" w:type="dxa"/>
            <w:noWrap/>
            <w:vAlign w:val="center"/>
            <w:hideMark/>
          </w:tcPr>
          <w:p w14:paraId="76DCB630"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3ACF5780" w14:textId="77777777" w:rsidTr="00C25C2D">
        <w:trPr>
          <w:trHeight w:val="300"/>
        </w:trPr>
        <w:tc>
          <w:tcPr>
            <w:tcW w:w="2335" w:type="dxa"/>
            <w:noWrap/>
            <w:vAlign w:val="center"/>
            <w:hideMark/>
          </w:tcPr>
          <w:p w14:paraId="00B7B4EA" w14:textId="3F9BE88A"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Ozen &amp; Fernandes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15vqbjri86","properties":{"formattedCitation":"[283]","plainCitation":"[283]"},"citationItems":[{"id":4743,"uris":["http://zotero.org/users/1562642/items/7AJUH3IK"],"uri":["http://zotero.org/users/1562642/items/7AJUH3IK"],"itemData":{"id":4743,"type":"article-journal","title":"Slowing down after a mild traumatic brain injury: A strategy to improve cognitive task performance?","container-title":"Archives of Clinical Neuropsychology","page":"85-100","volume":"27","issue":"1","source":"EBSCOhost","archive_location":"2012-21539-008","abstract":"Long-term persistent attention and memory difficulties following a mild traumatic brain injury (TBI) often go undetected on standard neuropsychological tests, despite complaints by mild TBI individuals. We conducted a visual Repetition Detection working memory task to digits, in which we manipulated task difficulty by increasing cognitive load, to identify subtle deficits long after a mild TBI. Twenty-six undergraduate students with a self-report of one mild TBI, which occurred at least 6 months prior, and 31 non-head-injured controls took part in the study. Participants were not informed until study completion that the study’s purpose was to examine cognitive changes following a mild TBI, to reduce the influence of “diagnosis threat” on performance. Neuropsychological tasks did not differentiate the groups, though mild TBI participants reported higher state anxiety levels. On our working memory task, the mild TBI group took significantly longer to accurately detect repeated targets on our task, suggesting that slowed information processing is a long-term consequence of mild TBI. Accuracy was comparable in the low-load condition and, unexpectedly, mild TBI performance surpassed that of controls in the high-load condition. Temporal analysis of target identification suggested a strategy difference between groups: mild TBI participants made a significantly greater number of accurate responses following the target’s offset, and significantly fewer erroneous distracter responses prior to target onset, compared with controls. Results suggest that long after a mild TBI, high-functioning young adults invoke a strategy of delaying their identification of targets in order to maintain, and facilitate, accuracy on cognitively demanding tasks. (PsycINFO Database Record (c) 2013 APA, all rights reserved). (journal abstract)","DOI":"10.1093/arclin/acr087","ISSN":"0887-6177","shortTitle":"Slowing down after a mild traumatic brain injury","journalAbbreviation":"Archives of Clinical Neuropsychology","author":[{"family":"Ozen","given":"Lana J."},{"family":"Fernandes","given":"Myra A."}],"issued":{"date-parts":[["2012",1]]}}}],"schema":"https://github.com/citation-style-language/schema/raw/master/csl-citation.json"}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[283]</w:t>
            </w:r>
            <w:r w:rsidRPr="004E1B7B">
              <w:rPr>
                <w:rFonts w:ascii="Arial" w:eastAsia="Calibri" w:hAnsi="Arial" w:cs="Arial"/>
                <w:color w:val="000000"/>
                <w:sz w:val="20"/>
                <w:szCs w:val="20"/>
              </w:rPr>
              <w:fldChar w:fldCharType="end"/>
            </w:r>
          </w:p>
        </w:tc>
        <w:tc>
          <w:tcPr>
            <w:tcW w:w="720" w:type="dxa"/>
            <w:vAlign w:val="center"/>
          </w:tcPr>
          <w:p w14:paraId="22A4136E"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2012</w:t>
            </w:r>
          </w:p>
        </w:tc>
        <w:tc>
          <w:tcPr>
            <w:tcW w:w="1620" w:type="dxa"/>
            <w:vAlign w:val="center"/>
          </w:tcPr>
          <w:p w14:paraId="0B8A3310"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Canada</w:t>
            </w:r>
          </w:p>
        </w:tc>
        <w:tc>
          <w:tcPr>
            <w:tcW w:w="1350" w:type="dxa"/>
            <w:noWrap/>
            <w:vAlign w:val="center"/>
            <w:hideMark/>
          </w:tcPr>
          <w:p w14:paraId="4FD5B275"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57</w:t>
            </w:r>
          </w:p>
        </w:tc>
        <w:tc>
          <w:tcPr>
            <w:tcW w:w="3330" w:type="dxa"/>
            <w:noWrap/>
            <w:vAlign w:val="center"/>
            <w:hideMark/>
          </w:tcPr>
          <w:p w14:paraId="542C1931"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63E71103" w14:textId="77777777" w:rsidTr="00C25C2D">
        <w:trPr>
          <w:trHeight w:val="300"/>
        </w:trPr>
        <w:tc>
          <w:tcPr>
            <w:tcW w:w="2335" w:type="dxa"/>
            <w:noWrap/>
            <w:vAlign w:val="center"/>
            <w:hideMark/>
          </w:tcPr>
          <w:p w14:paraId="3F5C9627" w14:textId="4F11D5B3"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Panenka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hsem292bt","properties":{"formattedCitation":"[157]","plainCitation":"[157]"},"citationItems":[{"id":101,"uris":["http://zotero.org/users/1562642/items/28ZABURW"],"uri":["http://zotero.org/users/1562642/items/28ZABURW"],"itemData":{"id":101,"type":"article-journal","title":"Neuropsychological outcome and diffusion tensor imaging in complicated versus uncomplicated mild traumatic brain injury","container-title":"PLoS ONE","page":"e0122746","volume":"10","issue":"4","source":"EBSCOhost","archive_location":"2015-21947-001","abstract":"This study examined whether intracranial neuroimaging abnormalities in those with mild traumatic brain injury (MTBI) (i.e., “complicated” MTBIs) are associated with worse subacute outcomes as measured by cognitive testing, symptom ratings, and/or diffusion tensor imaging (DTI). We hypothesized that (i) as a group, participants with complicated MTBIs would report greater symptoms and have worse neurocognitive outcomes than those with uncomplicated MTBI, and (ii) as a group, participants with complicated MTBIs would show more Diffusion Tensor Imaging (DTI) abnormalities. Participants were 62 adults with MTBIs (31 complicated and 31 uncomplicated) who completed neurocognitive testing, symptom ratings, and DTI on a 3T MRI scanner approximately 6-8 weeks post injury. There were no statistically significant differences between groups on symptom ratings or on a broad range of neuropsychological tests. When comparing the groups using tract-based spatial statistics for DTI, no significant difference was found for axial diffusivity or mean diffusivity. However, several brain regions demonstrated increased radial diffusivity (purported to measure myelin integrity), and decreased fractional anisotropy in the complicated group compared with the uncomplicated group. Finally, when we extended the DTI analysis, using a multivariate atlas based approach, to 32 orthopedic trauma controls (TC), the findings did not reveal significantly more areas of abnormal DTI signal in the complicated vs. uncomplicated groups, although both MTBI groups had a greater number of areas with increased radial diffusivity compared with the trauma controls. This study illustrates that macrostructural neuroimaging changes following MTBI are associated with measurable changes in DTI signal. Of note, however, the division of MTBI into complicated and uncomplicated subtypes did not predict worse clinical outcome at 6-8 weeks post injury. (PsycINFO Database Record (c) 2015 APA, all rights reserved). (journal abstract)","DOI":"10.1371/journal.pone.0122746","ISSN":"1932-6203","journalAbbreviation":"PLoS ONE","author":[{"family":"Panenka","given":"William J."},{"family":"Lange","given":"Rael T."},{"family":"Bouix","given":"Sylvain"},{"family":"Shewchuk","given":"Jason R."},{"family":"Heran","given":"Manraj K. S."},{"family":"Brubacher","given":"Jeffrey R."},{"family":"Eckbo","given":"Ryan"},{"family":"Shenton","given":"Martha E."},{"family":"Iverson","given":"Grant L."}],"issued":{"date-parts":[["2015"]]}}}],"schema":"https://github.com/citation-style-language/schema/raw/master/csl-citation.json"}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[157]</w:t>
            </w:r>
            <w:r w:rsidRPr="004E1B7B">
              <w:rPr>
                <w:rFonts w:ascii="Arial" w:eastAsia="Calibri" w:hAnsi="Arial" w:cs="Arial"/>
                <w:color w:val="000000"/>
                <w:sz w:val="20"/>
                <w:szCs w:val="20"/>
              </w:rPr>
              <w:fldChar w:fldCharType="end"/>
            </w:r>
          </w:p>
        </w:tc>
        <w:tc>
          <w:tcPr>
            <w:tcW w:w="720" w:type="dxa"/>
            <w:vAlign w:val="center"/>
          </w:tcPr>
          <w:p w14:paraId="5DF9290A"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2015</w:t>
            </w:r>
          </w:p>
        </w:tc>
        <w:tc>
          <w:tcPr>
            <w:tcW w:w="1620" w:type="dxa"/>
            <w:vAlign w:val="center"/>
          </w:tcPr>
          <w:p w14:paraId="3AA83A6D"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Canada</w:t>
            </w:r>
          </w:p>
        </w:tc>
        <w:tc>
          <w:tcPr>
            <w:tcW w:w="1350" w:type="dxa"/>
            <w:noWrap/>
            <w:vAlign w:val="center"/>
            <w:hideMark/>
          </w:tcPr>
          <w:p w14:paraId="62D6409C"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94</w:t>
            </w:r>
          </w:p>
        </w:tc>
        <w:tc>
          <w:tcPr>
            <w:tcW w:w="3330" w:type="dxa"/>
            <w:noWrap/>
            <w:vAlign w:val="center"/>
            <w:hideMark/>
          </w:tcPr>
          <w:p w14:paraId="507998C8"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21F28C16" w14:textId="77777777" w:rsidTr="00C25C2D">
        <w:trPr>
          <w:trHeight w:val="300"/>
        </w:trPr>
        <w:tc>
          <w:tcPr>
            <w:tcW w:w="2335" w:type="dxa"/>
            <w:noWrap/>
            <w:vAlign w:val="center"/>
            <w:hideMark/>
          </w:tcPr>
          <w:p w14:paraId="3284908F" w14:textId="1EE8451D"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Paré</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n87rp0fu3","properties":{"formattedCitation":"[158]","plainCitation":"[158]"},"citationItems":[{"id":4152,"uris":["http://zotero.org/users/1562642/items/UFZ7RWUC"],"uri":["http://zotero.org/users/1562642/items/UFZ7RWUC"],"itemData":{"id":4152,"type":"article-journal","title":"Mild traumatic brain injury and its sequelae: Characterisation of divided attention deficits","container-title":"Neuropsychological Rehabilitation","page":"110-137","volume":"19","issue":"1","source":"EBSCOhost","archive_location":"2008-19140-007","abstract":"Deficits in divided attention occur after a mild traumatic brain injury (MTBI) but many extant tasks lack sensitivity for detecting subtle cognitive difficulties. We use the Test d’Attention Partagée Informatisé (TAPI), a novel dual-task paradigm, to investigate the impact of MTBI on the ability to divide attention between two stimuli sources. Individuals with MTBI (n = 37) were evaluated within the first week following head trauma and at three months post-injury. A healthy control (HC) group (n = 79) was also assessed. The primary outcome was reaction time and there were three different conditions that included visual target detection and auditory digit span tasks. Analyses utilized repeated measures ANOVA and ANCOVA models that adjusted for relevant variables including post-concussive and affective symptoms. Results indicated that at both baseline and follow-up, the MTBI group had significantly slower reaction time than the HC group. Also, both the MTBI and HC groups had slower reaction times as participants progressed through each of the more challenging TAPI conditions. This study supports the usefulness of this novel instrument and allows clinicians and researchers to assess for subtle divided attention deficits that may persist in those with MTBI even three months post-injury. (PsycINFO Database Record (c) 2015 APA, all rights reserved). (journal abstract)","DOI":"10.1080/09602010802106486","ISSN":"0960-2011","shortTitle":"Mild traumatic brain injury and its sequelae","journalAbbreviation":"Neuropsychological Rehabilitation","author":[{"family":"Paré","given":"Nadia"},{"family":"Rabin","given":"Laura A."},{"family":"Fogel","given":"Joshua"},{"family":"Pépin","given":"Michel"}],"issued":{"date-parts":[["2009",1]]}}}],"schema":"https://github.com/citation-style-language/schema/raw/master/csl-citation.json"}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[158]</w:t>
            </w:r>
            <w:r w:rsidRPr="004E1B7B">
              <w:rPr>
                <w:rFonts w:ascii="Arial" w:eastAsia="Calibri" w:hAnsi="Arial" w:cs="Arial"/>
                <w:color w:val="000000"/>
                <w:sz w:val="20"/>
                <w:szCs w:val="20"/>
              </w:rPr>
              <w:fldChar w:fldCharType="end"/>
            </w:r>
          </w:p>
        </w:tc>
        <w:tc>
          <w:tcPr>
            <w:tcW w:w="720" w:type="dxa"/>
            <w:vAlign w:val="center"/>
          </w:tcPr>
          <w:p w14:paraId="22AA8A14"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2009</w:t>
            </w:r>
          </w:p>
        </w:tc>
        <w:tc>
          <w:tcPr>
            <w:tcW w:w="1620" w:type="dxa"/>
            <w:vAlign w:val="center"/>
          </w:tcPr>
          <w:p w14:paraId="037FE9BA"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Canada</w:t>
            </w:r>
          </w:p>
        </w:tc>
        <w:tc>
          <w:tcPr>
            <w:tcW w:w="1350" w:type="dxa"/>
            <w:noWrap/>
            <w:vAlign w:val="center"/>
            <w:hideMark/>
          </w:tcPr>
          <w:p w14:paraId="5D362A7C"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116</w:t>
            </w:r>
          </w:p>
        </w:tc>
        <w:tc>
          <w:tcPr>
            <w:tcW w:w="3330" w:type="dxa"/>
            <w:noWrap/>
            <w:vAlign w:val="center"/>
            <w:hideMark/>
          </w:tcPr>
          <w:p w14:paraId="0208AD71"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French, 100</w:t>
            </w:r>
          </w:p>
        </w:tc>
      </w:tr>
      <w:tr w:rsidR="006D34E3" w:rsidRPr="004E1B7B" w14:paraId="7C8F9936" w14:textId="77777777" w:rsidTr="00C25C2D">
        <w:trPr>
          <w:trHeight w:val="300"/>
        </w:trPr>
        <w:tc>
          <w:tcPr>
            <w:tcW w:w="2335" w:type="dxa"/>
            <w:noWrap/>
            <w:vAlign w:val="center"/>
            <w:hideMark/>
          </w:tcPr>
          <w:p w14:paraId="70F4FF22" w14:textId="6E4EB90A"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Phillipou</w:t>
            </w:r>
            <w:r w:rsidRPr="004E1B7B">
              <w:rPr>
                <w:rFonts w:ascii="Arial" w:eastAsia="Calibri" w:hAnsi="Arial" w:cs="Arial"/>
                <w:sz w:val="20"/>
                <w:szCs w:val="20"/>
              </w:rPr>
              <w:t xml:space="preserve"> et al.</w:t>
            </w:r>
            <w:r w:rsidRPr="004E1B7B">
              <w:rPr>
                <w:rFonts w:ascii="Arial" w:eastAsia="Calibri" w:hAnsi="Arial" w:cs="Arial"/>
                <w:color w:val="000000"/>
                <w:sz w:val="20"/>
                <w:szCs w:val="20"/>
              </w:rPr>
              <w:t xml:space="preserve">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squ8vsit5","properties":{"formattedCitation":"[284]","plainCitation":"[284]"},"citationItems":[{"id":4240,"uris":["http://zotero.org/users/1562642/items/DZ2ATN6M"],"uri":["http://zotero.org/users/1562642/items/DZ2ATN6M"],"itemData":{"id":4240,"type":"article-journal","title":"Changes in saccadic eye movement and memory function after mild closed head injury in children","container-title":"Developmental Medicine And Child Neurology","page":"337-345","volume":"56","issue":"4","source":"EBSCOhost","archive_location":"2014-09852-010","abstract":"Aim: The aim of this study was to determine whether volitional saccadic impairments are present in children with mild closed head injury (mCHI) and whether these deficits are predictive of ongoing cognitive impairment. Method: We analysed a sample of 26 children with mCHI (20 males, 6 females; mean age 13y 1mo, SD 2y) and 29 age</w:instrText>
            </w:r>
            <w:r>
              <w:rPr>
                <w:rFonts w:ascii="Cambria Math" w:eastAsia="Calibri" w:hAnsi="Cambria Math" w:cs="Cambria Math"/>
                <w:color w:val="000000"/>
                <w:sz w:val="20"/>
                <w:szCs w:val="20"/>
              </w:rPr>
              <w:instrText>‐</w:instrText>
            </w:r>
            <w:r>
              <w:rPr>
                <w:rFonts w:ascii="Arial" w:eastAsia="Calibri" w:hAnsi="Arial" w:cs="Arial"/>
                <w:color w:val="000000"/>
                <w:sz w:val="20"/>
                <w:szCs w:val="20"/>
              </w:rPr>
              <w:instrText>matched comparison children (20 males, 9 females; mean age 12y 2mo, SD 2y). Participants completed a battery of saccadic eye movement tasks and a set of computer</w:instrText>
            </w:r>
            <w:r>
              <w:rPr>
                <w:rFonts w:ascii="Cambria Math" w:eastAsia="Calibri" w:hAnsi="Cambria Math" w:cs="Cambria Math"/>
                <w:color w:val="000000"/>
                <w:sz w:val="20"/>
                <w:szCs w:val="20"/>
              </w:rPr>
              <w:instrText>‐</w:instrText>
            </w:r>
            <w:r>
              <w:rPr>
                <w:rFonts w:ascii="Arial" w:eastAsia="Calibri" w:hAnsi="Arial" w:cs="Arial"/>
                <w:color w:val="000000"/>
                <w:sz w:val="20"/>
                <w:szCs w:val="20"/>
              </w:rPr>
              <w:instrText xml:space="preserve">based cognitive tasks at three time points: within 2 weeks of mCHI, and at 3 months and 6 months. Results: The group with mCHI made fewer errors on the antisaccade task at the first time point and showed increased latencies on prosaccades, correct antisaccades, and corrected antisaccade errors at the third time point (6mo). The group with mCHI also showed poorer performance on the cognitive tasks assessing memory. Interpretation: Even very mild, uncomplicated mCHI in children may persistently affect aspects of executive control and visual processing. (PsycINFO Database Record (c) 2014 APA, all rights reserved). (journal abstract)","DOI":"10.1111/dmcn.12345","ISSN":"0012-1622","journalAbbreviation":"Developmental Medicine &amp; Child Neurology","author":[{"family":"Phillipou","given":"Andrea"},{"family":"Douglas","given":"Jacinta"},{"family":"Krieser","given":"David"},{"family":"Ayton","given":"Lauren"},{"family":"Abel","given":"Larry"}],"issued":{"date-parts":[["2014",4]]}}}],"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[284]</w:t>
            </w:r>
            <w:r w:rsidRPr="004E1B7B">
              <w:rPr>
                <w:rFonts w:ascii="Arial" w:eastAsia="Calibri" w:hAnsi="Arial" w:cs="Arial"/>
                <w:color w:val="000000"/>
                <w:sz w:val="20"/>
                <w:szCs w:val="20"/>
              </w:rPr>
              <w:fldChar w:fldCharType="end"/>
            </w:r>
          </w:p>
        </w:tc>
        <w:tc>
          <w:tcPr>
            <w:tcW w:w="720" w:type="dxa"/>
            <w:vAlign w:val="center"/>
          </w:tcPr>
          <w:p w14:paraId="01ECB5B7"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2014</w:t>
            </w:r>
          </w:p>
        </w:tc>
        <w:tc>
          <w:tcPr>
            <w:tcW w:w="1620" w:type="dxa"/>
            <w:vAlign w:val="center"/>
          </w:tcPr>
          <w:p w14:paraId="7103D26B"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Australia</w:t>
            </w:r>
          </w:p>
        </w:tc>
        <w:tc>
          <w:tcPr>
            <w:tcW w:w="1350" w:type="dxa"/>
            <w:noWrap/>
            <w:vAlign w:val="center"/>
            <w:hideMark/>
          </w:tcPr>
          <w:p w14:paraId="3AAC41C5"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62</w:t>
            </w:r>
          </w:p>
        </w:tc>
        <w:tc>
          <w:tcPr>
            <w:tcW w:w="3330" w:type="dxa"/>
            <w:noWrap/>
            <w:vAlign w:val="center"/>
            <w:hideMark/>
          </w:tcPr>
          <w:p w14:paraId="7D63E686"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53941992" w14:textId="77777777" w:rsidTr="00C25C2D">
        <w:trPr>
          <w:trHeight w:val="300"/>
        </w:trPr>
        <w:tc>
          <w:tcPr>
            <w:tcW w:w="2335" w:type="dxa"/>
            <w:noWrap/>
            <w:vAlign w:val="center"/>
            <w:hideMark/>
          </w:tcPr>
          <w:p w14:paraId="2BF5BA9C" w14:textId="4966170D"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Ponsford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ad45b9l34","properties":{"formattedCitation":"[285]","plainCitation":"[285]"},"citationItems":[{"id":84,"uris":["http://zotero.org/users/1562642/items/TCWKUIDF"],"uri":["http://zotero.org/users/1562642/items/TCWKUIDF"],"itemData":{"id":84,"type":"article-journal","title":"Cognitive and behavioral outcome following mild traumatic head injury in children","container-title":"Journal of Head Trauma Rehabilitation","page":"360–372","volume":"14","issue":"4","source":"Google Scholar","abstract":"Objectives: To investigate outcome in children with mild traumatic head injury (THI) at 1 week and 3 months postinjury and to identify factors associated with persisting problems.; Design: Postconcussional symptomatology, behavior ratings, and neuropsychological test performance were examined at 1 week and 3 months postinjury.; Setting: Participants were recruited from successive presentations to emergency departments of two major hospitals.; Participants: 130 Children with mild THI were compared with 96 children having other minor injuries as controls.; Results: Children with mild THI experienced headaches, dizziness, and fatigue but exhibited no cognitive impairments, relative to controls, at 1 week postinjury. By 3 months, symptoms had resolved. However, 17% of children showed significant ongoing problems. They were more likely to have a history of previous head injury, learning difficulties, neurological or psychiatric problems, or family stressors.; Conclusions: Persisting problems following mild head injury in children are more common in those with previous head injury, preexisting learning difficulties, or neurological, psychiatric, or family problems. These \"at-risk\" children should be identified in the emergency department and monitored.;","author":[{"family":"Ponsford","given":"Jennie L."},{"family":"Willmott","given":"Catherine"},{"family":"Rothwell","given":"Andrew"},{"family":"Cameron","given":"Peter"},{"family":"Ayton","given":"Gary"},{"family":"Nelms","given":"Robyn"},{"family":"Curran","given":"Carolyn"},{"family":"Ng","given":"Kim T."}],"issued":{"date-parts":[["1999"]]}}}],"schema":"https://github.com/citation-style-language/schema/raw/master/csl-citation.json"}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[285]</w:t>
            </w:r>
            <w:r w:rsidRPr="004E1B7B">
              <w:rPr>
                <w:rFonts w:ascii="Arial" w:eastAsia="Calibri" w:hAnsi="Arial" w:cs="Arial"/>
                <w:color w:val="000000"/>
                <w:sz w:val="20"/>
                <w:szCs w:val="20"/>
              </w:rPr>
              <w:fldChar w:fldCharType="end"/>
            </w:r>
          </w:p>
        </w:tc>
        <w:tc>
          <w:tcPr>
            <w:tcW w:w="720" w:type="dxa"/>
            <w:vAlign w:val="center"/>
          </w:tcPr>
          <w:p w14:paraId="0D04AE3E"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1999</w:t>
            </w:r>
          </w:p>
        </w:tc>
        <w:tc>
          <w:tcPr>
            <w:tcW w:w="1620" w:type="dxa"/>
            <w:vAlign w:val="center"/>
          </w:tcPr>
          <w:p w14:paraId="079D4383"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Australia</w:t>
            </w:r>
          </w:p>
        </w:tc>
        <w:tc>
          <w:tcPr>
            <w:tcW w:w="1350" w:type="dxa"/>
            <w:noWrap/>
            <w:vAlign w:val="center"/>
            <w:hideMark/>
          </w:tcPr>
          <w:p w14:paraId="3733BAE7"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116</w:t>
            </w:r>
          </w:p>
        </w:tc>
        <w:tc>
          <w:tcPr>
            <w:tcW w:w="3330" w:type="dxa"/>
            <w:noWrap/>
            <w:vAlign w:val="center"/>
            <w:hideMark/>
          </w:tcPr>
          <w:p w14:paraId="5696003D"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7AC75F49" w14:textId="77777777" w:rsidTr="00C25C2D">
        <w:trPr>
          <w:trHeight w:val="300"/>
        </w:trPr>
        <w:tc>
          <w:tcPr>
            <w:tcW w:w="2335" w:type="dxa"/>
            <w:noWrap/>
            <w:vAlign w:val="center"/>
            <w:hideMark/>
          </w:tcPr>
          <w:p w14:paraId="73A5E814" w14:textId="16030F75"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Ponsford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7v0226r93","properties":{"formattedCitation":"[286]","plainCitation":"[286]"},"citationItems":[{"id":83,"uris":["http://zotero.org/users/1562642/items/99RMJSQ6"],"uri":["http://zotero.org/users/1562642/items/99RMJSQ6"],"itemData":{"id":83,"type":"article-journal","title":"Factors influencing outcome following mild traumatic brain injury in adults","container-title":"Journal of the International Neuropsychological Society","page":"568-579","volume":"6","issue":"5","source":"EBSCOhost","archive_location":"2000-05452-006","abstract":"Investigated the nature of cognitive and behavioral changes associated with mild traumatic brain injury (TBI) at 1 wk and 3 mo postinjury and identified factors associated with persisting problems. A total of 84 adults (mean age 26.4 yrs) with mild TBI were compared with 53 adults (mean age 30.7 yrs) with other minor injuries as controls in terms of postconcussional symptomatology, behavior, and cognitive performance. A detailed history was taken and neuropsychological assessment performed. At 1 wk postinjury, adults with mild TBI were reporting symptoms, particularly headaches, dizziness, fatigue, visual disturbance, and memory difficulties. They exhibited slowing of information processing on neuropsychological measures, namely the Wechsler Adult Intelligence Scale—Revised Digit Symbol subtest and the Speed of Comprehension Test. By 3 mo postinjury, the symptoms reported at 1 wk had largely resolved, and no impairments were evident on neuropsychological measures. However, there was a subgroup of 24% of Ss who were still suffering many symptoms, who were highly distressed, and whose lives were still significantly disrupted. These individuals did not have longer posttraumatic amnesia duration. (PsycINFO Database Record (c) 2012 APA, all rights reserved)","DOI":"10.1017/S1355617700655066","ISSN":"1355-6177","journalAbbreviation":"Journal of the International Neuropsychological Society","author":[{"family":"Ponsford","given":"Jennie L."},{"family":"Willmont","given":"Catherine"},{"family":"Rothwell","given":"Andrew"},{"family":"Cameron","given":"Peter"},{"family":"Kelly","given":"Ann-Maree"},{"family":"Nelms","given":"Robyn"},{"family":"Curran","given":"Carolyn"},{"family":"Ng","given":"Kim"}],"issued":{"date-parts":[["2000"]]}}}],"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[286]</w:t>
            </w:r>
            <w:r w:rsidRPr="004E1B7B">
              <w:rPr>
                <w:rFonts w:ascii="Arial" w:eastAsia="Calibri" w:hAnsi="Arial" w:cs="Arial"/>
                <w:color w:val="000000"/>
                <w:sz w:val="20"/>
                <w:szCs w:val="20"/>
              </w:rPr>
              <w:fldChar w:fldCharType="end"/>
            </w:r>
          </w:p>
        </w:tc>
        <w:tc>
          <w:tcPr>
            <w:tcW w:w="720" w:type="dxa"/>
            <w:vAlign w:val="center"/>
          </w:tcPr>
          <w:p w14:paraId="3EC532A3"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2000</w:t>
            </w:r>
          </w:p>
        </w:tc>
        <w:tc>
          <w:tcPr>
            <w:tcW w:w="1620" w:type="dxa"/>
            <w:vAlign w:val="center"/>
          </w:tcPr>
          <w:p w14:paraId="2E347C4B"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Australia</w:t>
            </w:r>
          </w:p>
        </w:tc>
        <w:tc>
          <w:tcPr>
            <w:tcW w:w="1350" w:type="dxa"/>
            <w:noWrap/>
            <w:vAlign w:val="center"/>
            <w:hideMark/>
          </w:tcPr>
          <w:p w14:paraId="2E91245C"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137</w:t>
            </w:r>
          </w:p>
        </w:tc>
        <w:tc>
          <w:tcPr>
            <w:tcW w:w="3330" w:type="dxa"/>
            <w:noWrap/>
            <w:vAlign w:val="center"/>
            <w:hideMark/>
          </w:tcPr>
          <w:p w14:paraId="112CB278"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2E5E7F32" w14:textId="77777777" w:rsidTr="00C25C2D">
        <w:trPr>
          <w:trHeight w:val="300"/>
        </w:trPr>
        <w:tc>
          <w:tcPr>
            <w:tcW w:w="2335" w:type="dxa"/>
            <w:noWrap/>
            <w:vAlign w:val="center"/>
            <w:hideMark/>
          </w:tcPr>
          <w:p w14:paraId="4D9F6E7A" w14:textId="78B12164"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Ponsford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e6f7kvgm4","properties":{"formattedCitation":"[287]","plainCitation":"[287]"},"citationItems":[{"id":82,"uris":["http://zotero.org/users/1562642/items/E4AAID49"],"uri":["http://zotero.org/users/1562642/items/E4AAID49"],"itemData":{"id":82,"type":"article-journal","title":"Impact of early intervention on outcome after mild traumatic brain injury in children","container-title":"Pediatrics","page":"1297–1303","volume":"108","issue":"6","source":"EBSCOhost","abstract":"ABSTRACT. Objectives. The impact of mild head injury or mild traumatic brain injury (TBI) in children is variable, and determinants of outcome remain poorly understood. There have been no previous attempts to evaluate the impact of interventions to improve outcome. Results of previous intervention studies in adults have been mixed. This study aimed to evaluate the impact of providing information on outcome measured in terms of reported symptoms, cognitive performance, and psychological adjustment in children 3 months after injury.  Methods. A total of 61 children with mild TBI were assessed 1 week and 3 months after injury, and 58 children with mild TBI were assessed 3 months after injury only. They were compared with 2 control groups (N = 45 and 47) of children with minor injuries not involving the head. Participants completed measures of preinjury behavior and psychological adjustment, postconcussion symptoms, and tests of attention, speed of information processing, and memory. Children with mild TBI seen at 1 week were also given an information booklet outlining symptoms associated with mild TBI and suggested coping strategies. Those seen 3 months after injury only did not receive this booklet.  Results. Children with mild TBI reported more symptoms than controls at 1 week but demonstrated no impairment on neuropsychological measures. Initial symptoms had resolved for most children by 3 months after injury, but a small group of children who had previous head injury or a history of learning or behavioral difficulties reported ongoing problems. The group not seen at 1 week and not given the information booklet reported more symptoms overall and was more stressed 3 months after injury.  Conclusions. Providing an information booklet reduces anxiety and thereby lowers the incidence of ongoing problems. Pediatrics 2001;108:1297-1303; mild head injury, mild traumatic brain injury, intervention, outcome.","ISSN":"00314005","journalAbbreviation":"Pediatrics","author":[{"family":"Ponsford","given":"Jennie L."},{"family":"Willmott","given":"Catherine"},{"family":"Rothwell","given":"Andrew"},{"family":"Cameron","given":"Peter"},{"family":"Ayton","given":"Gary"},{"family":"Nelms","given":"Robyn"},{"family":"Curran","given":"Carolyn"},{"family":"Ng","given":"Kim"}],"issued":{"date-parts":[["2001"]]}}}],"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[287]</w:t>
            </w:r>
            <w:r w:rsidRPr="004E1B7B">
              <w:rPr>
                <w:rFonts w:ascii="Arial" w:eastAsia="Calibri" w:hAnsi="Arial" w:cs="Arial"/>
                <w:color w:val="000000"/>
                <w:sz w:val="20"/>
                <w:szCs w:val="20"/>
              </w:rPr>
              <w:fldChar w:fldCharType="end"/>
            </w:r>
          </w:p>
        </w:tc>
        <w:tc>
          <w:tcPr>
            <w:tcW w:w="720" w:type="dxa"/>
            <w:vAlign w:val="center"/>
          </w:tcPr>
          <w:p w14:paraId="785E1B01"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2001</w:t>
            </w:r>
          </w:p>
        </w:tc>
        <w:tc>
          <w:tcPr>
            <w:tcW w:w="1620" w:type="dxa"/>
            <w:vAlign w:val="center"/>
          </w:tcPr>
          <w:p w14:paraId="4D3EE9A7"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Australia</w:t>
            </w:r>
          </w:p>
        </w:tc>
        <w:tc>
          <w:tcPr>
            <w:tcW w:w="1350" w:type="dxa"/>
            <w:noWrap/>
            <w:vAlign w:val="center"/>
            <w:hideMark/>
          </w:tcPr>
          <w:p w14:paraId="019681EA"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211</w:t>
            </w:r>
          </w:p>
        </w:tc>
        <w:tc>
          <w:tcPr>
            <w:tcW w:w="3330" w:type="dxa"/>
            <w:noWrap/>
            <w:vAlign w:val="center"/>
            <w:hideMark/>
          </w:tcPr>
          <w:p w14:paraId="0602A41C"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4DA05EC4" w14:textId="77777777" w:rsidTr="00C25C2D">
        <w:trPr>
          <w:trHeight w:val="300"/>
        </w:trPr>
        <w:tc>
          <w:tcPr>
            <w:tcW w:w="2335" w:type="dxa"/>
            <w:noWrap/>
            <w:vAlign w:val="center"/>
            <w:hideMark/>
          </w:tcPr>
          <w:p w14:paraId="7A4268E6" w14:textId="00D36D2D"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lastRenderedPageBreak/>
              <w:t xml:space="preserve">Ponsford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c3avfa50s","properties":{"formattedCitation":"[288]","plainCitation":"[288]"},"citationItems":[{"id":81,"uris":["http://zotero.org/users/1562642/items/9AD2RQ5Q"],"uri":["http://zotero.org/users/1562642/items/9AD2RQ5Q"],"itemData":{"id":81,"type":"article-journal","title":"Impact of early intervention on outcome following mild head injury in adults","container-title":"Journal Of Neurology, Neurosurgery, And Psychiatry","page":"330-332","volume":"73","issue":"3","source":"EBSCOhost","archive_location":"12185174","abstract":"Background: The impact of mild head injury is variable and determinants of outcome remain poorly understood. Results of previous intervention studies have been mixed.; Objectives: To evaluate the impact on outcome of the provision of information, measured in terms of reported symptoms, cognitive performance, and psychological adjustment three months postinjury.; Methods: 202 adults with mild head injury were studied: 79 were assigned to an intervention group and were assessed one week and three months after injury; 123 were assigned to a non-intervention control group and were seen at three months only. Participants completed measures of preinjury psychological adjustment, concurrent life stresses, post-concussion symptoms, and tests of attention, speed of information processing, and memory. Subjects seen at one week were given an information booklet outlining the symptoms associated with mild head injury and suggested coping strategies. Those seen only at three months after injury did not receive this booklet.; Results: Patients in the intervention group who were seen at one week and given the information booklet reported fewer symptoms overall and were significantly less stressed at three months after the injury.; Conclusions: The provision of an information booklet reduces anxiety and reporting of ongoing problems.;","ISSN":"0022-3050","journalAbbreviation":"Journal Of Neurology, Neurosurgery, And Psychiatry","author":[{"family":"Ponsford","given":"Jennie L."},{"family":"Willmott","given":"C"},{"family":"Rothwell","given":"A"},{"family":"Cameron","given":"P"},{"family":"Kelly","given":"A-M"},{"family":"Nelms","given":"R"},{"family":"Curran","given":"C"}],"issued":{"date-parts":[["2002",9]]}}}],"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[288]</w:t>
            </w:r>
            <w:r w:rsidRPr="004E1B7B">
              <w:rPr>
                <w:rFonts w:ascii="Arial" w:eastAsia="Calibri" w:hAnsi="Arial" w:cs="Arial"/>
                <w:color w:val="000000"/>
                <w:sz w:val="20"/>
                <w:szCs w:val="20"/>
              </w:rPr>
              <w:fldChar w:fldCharType="end"/>
            </w:r>
          </w:p>
        </w:tc>
        <w:tc>
          <w:tcPr>
            <w:tcW w:w="720" w:type="dxa"/>
            <w:vAlign w:val="center"/>
          </w:tcPr>
          <w:p w14:paraId="60BF4842"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2002</w:t>
            </w:r>
          </w:p>
        </w:tc>
        <w:tc>
          <w:tcPr>
            <w:tcW w:w="1620" w:type="dxa"/>
            <w:vAlign w:val="center"/>
          </w:tcPr>
          <w:p w14:paraId="25440896"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Australia</w:t>
            </w:r>
          </w:p>
        </w:tc>
        <w:tc>
          <w:tcPr>
            <w:tcW w:w="1350" w:type="dxa"/>
            <w:noWrap/>
            <w:vAlign w:val="center"/>
            <w:hideMark/>
          </w:tcPr>
          <w:p w14:paraId="3E0A1897"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202</w:t>
            </w:r>
          </w:p>
        </w:tc>
        <w:tc>
          <w:tcPr>
            <w:tcW w:w="3330" w:type="dxa"/>
            <w:noWrap/>
            <w:vAlign w:val="center"/>
            <w:hideMark/>
          </w:tcPr>
          <w:p w14:paraId="245E383E"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74D74BC7" w14:textId="77777777" w:rsidTr="00C25C2D">
        <w:trPr>
          <w:trHeight w:val="300"/>
        </w:trPr>
        <w:tc>
          <w:tcPr>
            <w:tcW w:w="2335" w:type="dxa"/>
            <w:noWrap/>
            <w:vAlign w:val="center"/>
            <w:hideMark/>
          </w:tcPr>
          <w:p w14:paraId="1C60608B" w14:textId="204657A6"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Ponsford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7l5f3ms5f","properties":{"formattedCitation":"[289]","plainCitation":"[289]"},"citationItems":[{"id":78,"uris":["http://zotero.org/users/1562642/items/SJE83QDD"],"uri":["http://zotero.org/users/1562642/items/SJE83QDD"],"itemData":{"id":78,"type":"article-journal","title":"Predictors of postconcussive symptoms 3 months after mild traumatic brain injury","container-title":"Neuropsychology","page":"304-313","volume":"26","issue":"3","source":"EBSCOhost","archive_location":"2012-08690-001","abstract":"Objective: There is continuing controversy regarding predictors of poor outcome following mild traumatic brain injury (mTBI). This study aimed to prospectively examine the influence of preinjury factors, injury-related factors, and postinjury factors on outcome following mTBI. Method: Participants were 123 patients with mTBI and 100 trauma patient controls recruited and assessed in the emergency department and followed up 1 week and 3 months postinjury. Outcome was measured in terms of reported postconcussional symptoms. Measures included the ImPACT Post-Concussional Symptom Scale and cognitive concussion battery, including Attention, Verbal and Visual memory, Processing Speed and Reaction Time modules, pre- and postinjury SF-36 and MINI Psychiatric status ratings, VAS Pain Inventory, Hospital Anxiety and Depression Scale, PTSD Checklist–Specific, and Revised Social Readjustment Scale. Results: Presence of mTBI predicted postconcussional symptoms 1 week postinjury, along with being female and premorbid psychiatric history, with elevated HADS anxiety a concurrent indicator. However, at 3 months, preinjury physical or psychiatric problems but not mTBI most strongly predicted continuing symptoms, with concurrent indicators including HADS anxiety, PTSD symptoms, other life stressors and pain. HADS anxiety and age predicted 3-month PCS in the mTBI group, whereas PTSD symptoms and other life stressors were most significant for the controls. Cognitive measures were not predictive of PCS at 1 week or 3 months. Conclusions: Given the evident influence of both premorbid and concurrent psychiatric problems, especially anxiety, on postinjury symptoms, managing the anxiety response in vulnerable individuals with mTBI may be important to minimize ongoing sequelae. (PsycINFO Database Record (c) 2013 APA, all rights reserved). (journal abstract)","DOI":"10.1037/a0027888","ISSN":"0894-4105","journalAbbreviation":"Neuropsychology","author":[{"family":"Ponsford","given":"Jennie L."},{"family":"Cameron","given":"Peter"},{"family":"Fitzgerald","given":"Mark"},{"family":"Grant","given":"Michele"},{"family":"Mikocka-Walus","given":"Antonina"},{"family":"Schönberger","given":"Michael"}],"issued":{"date-parts":[["2012",5]]}}}],"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[289]</w:t>
            </w:r>
            <w:r w:rsidRPr="004E1B7B">
              <w:rPr>
                <w:rFonts w:ascii="Arial" w:eastAsia="Calibri" w:hAnsi="Arial" w:cs="Arial"/>
                <w:color w:val="000000"/>
                <w:sz w:val="20"/>
                <w:szCs w:val="20"/>
              </w:rPr>
              <w:fldChar w:fldCharType="end"/>
            </w:r>
          </w:p>
        </w:tc>
        <w:tc>
          <w:tcPr>
            <w:tcW w:w="720" w:type="dxa"/>
            <w:vAlign w:val="center"/>
          </w:tcPr>
          <w:p w14:paraId="38647815"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2012</w:t>
            </w:r>
          </w:p>
        </w:tc>
        <w:tc>
          <w:tcPr>
            <w:tcW w:w="1620" w:type="dxa"/>
            <w:vAlign w:val="center"/>
          </w:tcPr>
          <w:p w14:paraId="015F9154"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Australia</w:t>
            </w:r>
          </w:p>
        </w:tc>
        <w:tc>
          <w:tcPr>
            <w:tcW w:w="1350" w:type="dxa"/>
            <w:noWrap/>
            <w:vAlign w:val="center"/>
            <w:hideMark/>
          </w:tcPr>
          <w:p w14:paraId="4A56F2DF"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223</w:t>
            </w:r>
          </w:p>
        </w:tc>
        <w:tc>
          <w:tcPr>
            <w:tcW w:w="3330" w:type="dxa"/>
            <w:noWrap/>
            <w:vAlign w:val="center"/>
            <w:hideMark/>
          </w:tcPr>
          <w:p w14:paraId="04B02710"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3CDAF7FB" w14:textId="77777777" w:rsidTr="00C25C2D">
        <w:trPr>
          <w:trHeight w:val="300"/>
        </w:trPr>
        <w:tc>
          <w:tcPr>
            <w:tcW w:w="2335" w:type="dxa"/>
            <w:noWrap/>
            <w:vAlign w:val="center"/>
            <w:hideMark/>
          </w:tcPr>
          <w:p w14:paraId="02830FA0" w14:textId="06502D93"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Ponsford</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smifdi7u2","properties":{"formattedCitation":"[159]","plainCitation":"[159]"},"citationItems":[{"id":79,"uris":["http://zotero.org/users/1562642/items/TPAZUUWB"],"uri":["http://zotero.org/users/1562642/items/TPAZUUWB"],"itemData":{"id":79,"type":"article-journal","title":"Long-term outcomes after uncomplicated mild traumatic brain injury: A comparison with trauma controls","container-title":"Journal of Neurotrauma","page":"937-946","volume":"28","issue":"6","source":"EBSCOhost","archive_location":"2011-18481-008","abstract":"The question as to whether mild traumatic brain injury (mTBI) results in persisting sequelae over and above those experienced by individuals sustaining general trauma remains controversial. This prospective study aimed to document outcomes 1 week and 3 months post-injury following mTBI assessed in the emergency department (ED) of a major adult trauma center. One hundred and twenty-three patients presenting with uncomplicated mTBI and 100 matched trauma controls completed measures of post-concussive symptoms and cognitive performance (Immediate Post-Concussion Assessment and Cognitive Testing battery; ImPACT) and pre-injury health-related quality of life (SF-36) in the ED. These measures together with measures of psychiatric status (the Mini-International Neuropsychiatric Interview [MINI]) pre- and post-injury, the Hospital Anxiety and Depression Scale, Visual Analogue Scale for Pain, Functional Assessment Questionnaire, and PTSD Checklist-Specific, were re-administered at follow-up. Participants with mTBI showed significantly more severe post-concussive symptoms in the ED and at 1 week post-injury. They performed more poorly than controls on the Visual Memory subtest of the ImPACT at 1 week and 3 months post-injury. Both the mTBI and control groups recovered well physically, and most were employed 3 months post-injury. There were no significant group differences in psychiatric function. However, the group with mild TBI was more likely to report ongoing memory and concentration problems in daily activities. Further investigation of factors associated with these ongoing problems is warranted. (PsycINFO Database Record (c) 2015 APA, all rights reserved). (journal abstract)","DOI":"10.1089/neu.2010.1516","ISSN":"0897-7151","shortTitle":"Long-term outcomes after uncomplicated mild traumatic brain injury","journalAbbreviation":"Journal of Neurotrauma","author":[{"family":"Ponsford","given":"Jennie L."},{"family":"Cameron","given":"Peter"},{"family":"Fitzgerald","given":"Mark"},{"family":"Grant","given":"Michele"},{"family":"Mikocka-Walus","given":"Antonina"}],"issued":{"date-parts":[["2011"]]}}}],"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[159]</w:t>
            </w:r>
            <w:r w:rsidRPr="004E1B7B">
              <w:rPr>
                <w:rFonts w:ascii="Arial" w:eastAsia="Calibri" w:hAnsi="Arial" w:cs="Arial"/>
                <w:color w:val="000000"/>
                <w:sz w:val="20"/>
                <w:szCs w:val="20"/>
              </w:rPr>
              <w:fldChar w:fldCharType="end"/>
            </w:r>
          </w:p>
        </w:tc>
        <w:tc>
          <w:tcPr>
            <w:tcW w:w="720" w:type="dxa"/>
            <w:vAlign w:val="center"/>
          </w:tcPr>
          <w:p w14:paraId="78FB2A30"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2011</w:t>
            </w:r>
          </w:p>
        </w:tc>
        <w:tc>
          <w:tcPr>
            <w:tcW w:w="1620" w:type="dxa"/>
            <w:vAlign w:val="center"/>
          </w:tcPr>
          <w:p w14:paraId="568E7511"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Australia</w:t>
            </w:r>
          </w:p>
        </w:tc>
        <w:tc>
          <w:tcPr>
            <w:tcW w:w="1350" w:type="dxa"/>
            <w:noWrap/>
            <w:vAlign w:val="center"/>
            <w:hideMark/>
          </w:tcPr>
          <w:p w14:paraId="322DE0DF"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223</w:t>
            </w:r>
          </w:p>
        </w:tc>
        <w:tc>
          <w:tcPr>
            <w:tcW w:w="3330" w:type="dxa"/>
            <w:noWrap/>
            <w:vAlign w:val="center"/>
            <w:hideMark/>
          </w:tcPr>
          <w:p w14:paraId="2518A0BB"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3676D285" w14:textId="77777777" w:rsidTr="00C25C2D">
        <w:trPr>
          <w:trHeight w:val="300"/>
        </w:trPr>
        <w:tc>
          <w:tcPr>
            <w:tcW w:w="2335" w:type="dxa"/>
            <w:noWrap/>
            <w:vAlign w:val="center"/>
            <w:hideMark/>
          </w:tcPr>
          <w:p w14:paraId="37682E0D" w14:textId="5F4A2D4A"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Rabinowitz &amp; Arnett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nbonsev7t","properties":{"formattedCitation":"[162]","plainCitation":"[162]"},"citationItems":[{"id":3672,"uris":["http://zotero.org/users/1562642/items/4XA2XX6V"],"uri":["http://zotero.org/users/1562642/items/4XA2XX6V"],"itemData":{"id":3672,"type":"article-journal","title":"Reading based IQ estimates and actual premorbid cognitive performance: Discrepancies in a college athlete sample","container-title":"Journal of the International Neuropsychological Society","page":"139-143","volume":"18","issue":"1","source":"EBSCOhost","archive_location":"2011-30117-015","abstract":"The present study sought to evaluate the Wechsler Test of Adult Reading (WTAR) Full-Scale IQ (FSIQ) estimate as an index of premorbid ability in a sample 574 of healthy college athletes participating in a sports concussion management program. We compared baseline neuropsychological test performance with the WTAR FSIQ estimate obtained at baseline. Results revealed that the discrepancy between actual neuropsychological test scores and the WTAR FSIQ estimate was greatest for those with estimated FSIQs greater than 107. The clinical implication of this finding was evaluated in the 51 participants who went on to sustain a concussion. For individuals with higher IQ estimates, the WTAR estimate obtained post-concussion suggested greater post-concussion decline than that indicated by comparison with actual baseline neuropsychological performance. (PsycINFO Database Record (c) 2013 APA, all rights reserved). (journal abstract)","DOI":"10.1017/S1355617711001275","ISSN":"1355-6177","shortTitle":"Reading based IQ estimates and actual premorbid cognitive performance","journalAbbreviation":"Journal of the International Neuropsychological Society","author":[{"family":"Rabinowitz","given":"Amanda R."},{"family":"Arnett","given":"Peter A."}],"issued":{"date-parts":[["2012",1]]}}}],"schema":"https://github.com/citation-style-language/schema/raw/master/csl-citation.json"}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[162]</w:t>
            </w:r>
            <w:r w:rsidRPr="004E1B7B">
              <w:rPr>
                <w:rFonts w:ascii="Arial" w:eastAsia="Calibri" w:hAnsi="Arial" w:cs="Arial"/>
                <w:color w:val="000000"/>
                <w:sz w:val="20"/>
                <w:szCs w:val="20"/>
              </w:rPr>
              <w:fldChar w:fldCharType="end"/>
            </w:r>
          </w:p>
        </w:tc>
        <w:tc>
          <w:tcPr>
            <w:tcW w:w="720" w:type="dxa"/>
            <w:vAlign w:val="center"/>
          </w:tcPr>
          <w:p w14:paraId="32BB88B5"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2012</w:t>
            </w:r>
          </w:p>
        </w:tc>
        <w:tc>
          <w:tcPr>
            <w:tcW w:w="1620" w:type="dxa"/>
            <w:vAlign w:val="center"/>
          </w:tcPr>
          <w:p w14:paraId="5F785561"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26704AF9"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574</w:t>
            </w:r>
          </w:p>
        </w:tc>
        <w:tc>
          <w:tcPr>
            <w:tcW w:w="3330" w:type="dxa"/>
            <w:noWrap/>
            <w:vAlign w:val="center"/>
            <w:hideMark/>
          </w:tcPr>
          <w:p w14:paraId="3CF8F90A"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08F9DE30" w14:textId="77777777" w:rsidTr="00C25C2D">
        <w:trPr>
          <w:trHeight w:val="300"/>
        </w:trPr>
        <w:tc>
          <w:tcPr>
            <w:tcW w:w="2335" w:type="dxa"/>
            <w:noWrap/>
            <w:vAlign w:val="center"/>
            <w:hideMark/>
          </w:tcPr>
          <w:p w14:paraId="077702A6" w14:textId="2BE34D68"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Rabinowitz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ip8mk6d1g","properties":{"formattedCitation":"[65]","plainCitation":"[65]"},"citationItems":[{"id":4716,"uris":["http://zotero.org/users/1562642/items/EK6JQSJW"],"uri":["http://zotero.org/users/1562642/items/EK6JQSJW"],"itemData":{"id":4716,"type":"article-journal","title":"Prevalence and predictors of poor recovery from mild traumatic brain injury","container-title":"Journal of Neurotrauma","page":"1488-1496","volume":"32","issue":"19","source":"EBSCOhost","archive_location":"2015-51539-007","abstract":"Although most patients with mild traumatic brain injury (mTBI) recover within 3 months, a subgroup of patients experience persistent symptoms. Yet, the prevalence and predictors of persistent dysfunction in patients with mTBI remain poorly understood. In a longitudinal study, we evaluated predictors of symptomatic and cognitive dysfunction in adolescents and young adults with mTBI, compared with two control groups—patients with orthopedic injuries and healthy uninjured individuals. Outcomes were assessed at 3 months post-injury. Poor symptomatic outcome was defined as exhibiting a symptom score higher than 90% of the orthopedic control (OC) group, and poor cognitive outcome was defined as exhibiting cognitive performance poorer than 90% of the OC group. At 3 months post-injury, more than half of the patients with mTBI (52%) exhibited persistently elevated symptoms, and more than a third (36.4%) exhibited poor cognitive outcome. The rate of high symptom report in mTBI was markedly greater than that of typically developing (13%) and OC (17%) groups; the proportion of those with poor cognitive performance in the mTBI group exceeded that of typically developing controls (15.8%), but was similar to that of the OC group (34.9%). Older age at injury, female sex, and acute symptom report were predictors of poor symptomatic outcome at 3 months. Socioeconomic status was the only significant predictor of poor cognitive outcome at 3 months. (PsycINFO Database Record (c) 2015 APA, all rights reserved). (journal abstract)","DOI":"10.1089/neu.2014.3555","ISSN":"0897-7151","journalAbbreviation":"Journal of Neurotrauma","author":[{"family":"Rabinowitz","given":"Amanda R."},{"family":"Li","given":"Xiaoqi"},{"family":"McCauley","given":"Stephen R."},{"family":"Wilde","given":"Elisabeth A."},{"family":"Barnes","given":"Amanda"},{"family":"Hanten","given":"Gerri"},{"family":"Mendez","given":"Donna"},{"family":"McCarthy","given":"James J."},{"family":"Levin","given":"Harvey S."}],"issued":{"date-parts":[["2015",10,1]]}}}],"schema":"https://github.com/citation-style-language/schema/raw/master/csl-citation.json"}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[65]</w:t>
            </w:r>
            <w:r w:rsidRPr="004E1B7B">
              <w:rPr>
                <w:rFonts w:ascii="Arial" w:eastAsia="Calibri" w:hAnsi="Arial" w:cs="Arial"/>
                <w:color w:val="000000"/>
                <w:sz w:val="20"/>
                <w:szCs w:val="20"/>
              </w:rPr>
              <w:fldChar w:fldCharType="end"/>
            </w:r>
          </w:p>
        </w:tc>
        <w:tc>
          <w:tcPr>
            <w:tcW w:w="720" w:type="dxa"/>
            <w:vAlign w:val="center"/>
          </w:tcPr>
          <w:p w14:paraId="7BAD54F8"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2015</w:t>
            </w:r>
          </w:p>
        </w:tc>
        <w:tc>
          <w:tcPr>
            <w:tcW w:w="1620" w:type="dxa"/>
            <w:vAlign w:val="center"/>
          </w:tcPr>
          <w:p w14:paraId="43A1B6EA"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2DF2FC8F"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167</w:t>
            </w:r>
          </w:p>
        </w:tc>
        <w:tc>
          <w:tcPr>
            <w:tcW w:w="3330" w:type="dxa"/>
            <w:noWrap/>
            <w:vAlign w:val="center"/>
            <w:hideMark/>
          </w:tcPr>
          <w:p w14:paraId="5DCFD3B6"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or Spanish, 100</w:t>
            </w:r>
          </w:p>
        </w:tc>
      </w:tr>
      <w:tr w:rsidR="006D34E3" w:rsidRPr="004E1B7B" w14:paraId="25948642" w14:textId="77777777" w:rsidTr="00C25C2D">
        <w:trPr>
          <w:trHeight w:val="300"/>
        </w:trPr>
        <w:tc>
          <w:tcPr>
            <w:tcW w:w="2335" w:type="dxa"/>
            <w:noWrap/>
            <w:vAlign w:val="center"/>
            <w:hideMark/>
          </w:tcPr>
          <w:p w14:paraId="74CD8E95" w14:textId="1C2EB42B"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Ravdin</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dbb89geuq","properties":{"formattedCitation":"[165]","plainCitation":"[165]"},"citationItems":[{"id":4088,"uris":["http://zotero.org/users/1562642/items/KE2X48AQ"],"uri":["http://zotero.org/users/1562642/items/KE2X48AQ"],"itemData":{"id":4088,"type":"article-journal","title":"Assessment of cognitive recovery following sports related head trauma in boxers","container-title":"Clinical Journal of Sport Medicine","page":"21-27","volume":"13","issue":"1","source":"EBSCOhost","archive_location":"12544160","abstract":"Objective: To prospectively examine recovery of cognitive function within one month following subconcussive sports related head trauma.; Design: A prospective study of New York State licensed professional boxers who underwent testing of cognitive functioning before and after (within days, one week, and one month) a professional bout.; Setting: Male professional athletes recruited from the New York State Athletic Commission and local boxing gyms.; Participants: Twenty-six licensed professional boxers were enrolled in the protocol. Data is presented on the 18 participants who completed testing on at least three of the four time points.; Interventions: Serial neuropsychological assessment before and after the athletes engaged in competition.; Main Outcome Measures: Neuropsychological measures of cognitive functioning, including new learning and memory, information processing speed, and mental flexibility.; Results: A series of repeated measures MANOVAS revealed significant within subject differences across testing on complex information processing and verbal fluency. Post hoc analyses indicated significant differences between time 1 (baseline) and time 4 (one month post), with scores one month following the bout indicating significantly improved performance. Memory scores did not change significantly across testing; however, prior boxing exposure measured by total number of professional bouts was associated with poorer memory performance.; Conclusions: Cognitive testing one month following participation in a professional boxing bout yielded scores suggestive of recovery to a level above the baseline. We conclude that baseline assessment taken during periods of intense training are likely confounded by other pre-bout conditions (i.e., sparring, rapid weight loss, pre-bout anxiety) and do not represent true baseline abilities. Instability of performance associated with mild head injury may complicate the interpretation of post-injury assessments. Practice effects may also confound the interpretation of serial assessments, leading to underestimation of the effects of sports related head trauma. Poorer cognitive performance was evident during the presumed recovery period in boxers with greater exposure to the sport (&gt;12 professional bouts). This finding is consistent with reports of a cumulative effect of repetitive head trauma and the subsequent development of chronic traumatic brain injury. These data have implications for assessing recovery of function following head injury in players of other contact sports as well as determination of return-to-play following an injury.;","ISSN":"1050-642X","journalAbbreviation":"Clinical Journal of Sport Medicine","author":[{"family":"Ravdin","given":"Lisa D"},{"family":"Barr","given":"William B"},{"family":"Jordan","given":"Barry"},{"family":"Lathan","given":"William E"},{"family":"Relkin","given":"Norman R"}],"issued":{"date-parts":[["2003",1]]}}}],"schema":"https://github.com/citation-style-language/schema/raw/master/csl-citation.json"}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[165]</w:t>
            </w:r>
            <w:r w:rsidRPr="004E1B7B">
              <w:rPr>
                <w:rFonts w:ascii="Arial" w:eastAsia="Calibri" w:hAnsi="Arial" w:cs="Arial"/>
                <w:color w:val="000000"/>
                <w:sz w:val="20"/>
                <w:szCs w:val="20"/>
              </w:rPr>
              <w:fldChar w:fldCharType="end"/>
            </w:r>
          </w:p>
        </w:tc>
        <w:tc>
          <w:tcPr>
            <w:tcW w:w="720" w:type="dxa"/>
            <w:vAlign w:val="center"/>
          </w:tcPr>
          <w:p w14:paraId="0CE3DE59"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2003</w:t>
            </w:r>
          </w:p>
        </w:tc>
        <w:tc>
          <w:tcPr>
            <w:tcW w:w="1620" w:type="dxa"/>
            <w:vAlign w:val="center"/>
          </w:tcPr>
          <w:p w14:paraId="1CD5A552"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4B33FBFA"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18</w:t>
            </w:r>
          </w:p>
        </w:tc>
        <w:tc>
          <w:tcPr>
            <w:tcW w:w="3330" w:type="dxa"/>
            <w:noWrap/>
            <w:vAlign w:val="center"/>
            <w:hideMark/>
          </w:tcPr>
          <w:p w14:paraId="245680B6"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750FAC15" w14:textId="77777777" w:rsidTr="00C25C2D">
        <w:trPr>
          <w:trHeight w:val="300"/>
        </w:trPr>
        <w:tc>
          <w:tcPr>
            <w:tcW w:w="2335" w:type="dxa"/>
            <w:noWrap/>
            <w:vAlign w:val="center"/>
            <w:hideMark/>
          </w:tcPr>
          <w:p w14:paraId="4DEF5809" w14:textId="746C6C10"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Resch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45n83r8jb","properties":{"formattedCitation":"[290]","plainCitation":"[290]"},"citationItems":[{"id":37,"uris":["http://zotero.org/users/1562642/items/UTE8V79B"],"uri":["http://zotero.org/users/1562642/items/UTE8V79B"],"itemData":{"id":37,"type":"article-journal","title":"A preliminary formula to predict timing of symptom resolution for collegiate athletes diagnosed with sport concussion","container-title":"Journal of Athletic Training","page":"1292-1298","volume":"50","issue":"12","source":"EBSCOhost","abstract":"Context: Symptom presentation and recovery after sport concussion (SC) are variable. Empirically based models documenting typical symptom duration would assist health care providers in managing return to play after SC. Objective: To develop a prediction model for SC symptom duration. Design: Cross-sectional study. Setting: Two National Collegiate Athletic Association Division I university laboratories. Patients or Other Participants: Seventy-six (51 male and 25 female) concussed athletes with an average age of 19.5 ± 1.65 years who were evaluated within 24 hours of diagnosis. Intervention(s): Participants completed the Revised Head Injury Scale (HIS-r), Immediate Post-Concussion Assessment and Cognitive Testing (ImPACT), and Sensory Organization Test within 24 hours of SC diagnosis. Main Outcome Measure(s): A stepwise multivariate regression incorporating ImPACT and Sensory Organization Test composites and HIS-r symptom severity-duration was used to predict the number of days athletes reported symptoms after SC. The resulting regression formula was cross-validated using the Stine cross-validation coefficient. Results: The final formula consisted of the HIS-r's selfreported neck pain, drowsiness, tingling, and nervousness duration and ImPACT total symptom severity (R = 0.62, R² = 39%, R² adj = 34.2%, P &lt; .001). Approximately 29% (R²cv = 29%) of the variance associated with total days symptomatic after SC was explained by our preliminary formula when crossvalidated. The current formula correctly identified 76% of participants who recovered within 10 days of injury. Conclusions: Our results suggest that self-reported duration of 4 symptoms during the initial 24 hours after injury along with total symptom severity as measured by ImPACT accounted for a considerable amount of variance associated with days symptomatic after SC in collegiate athletes. Until the formula is cross-validated in a college-aged sample, caution is warranted in using it clinically. ABSTRACT FROM AUTHOR","DOI":"10.4085/1062-6050-50.12.03","ISSN":"10626050","journalAbbreviation":"Journal Of Athletic Training","author":[{"family":"Resch","given":"Jacob E."},{"family":"Brown","given":"Cathleen N."},{"family":"Macciocchi","given":"Stephen N."},{"family":"Cullum","given":"C. Munro"},{"family":"Blueitt","given":"Damond"},{"family":"Ferrara","given":"Michael S."}],"issued":{"date-parts":[["2015",12]]}}}],"schema":"https://github.com/citation-style-language/schema/raw/master/csl-citation.json"}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[290]</w:t>
            </w:r>
            <w:r w:rsidRPr="004E1B7B">
              <w:rPr>
                <w:rFonts w:ascii="Arial" w:eastAsia="Calibri" w:hAnsi="Arial" w:cs="Arial"/>
                <w:color w:val="000000"/>
                <w:sz w:val="20"/>
                <w:szCs w:val="20"/>
              </w:rPr>
              <w:fldChar w:fldCharType="end"/>
            </w:r>
          </w:p>
        </w:tc>
        <w:tc>
          <w:tcPr>
            <w:tcW w:w="720" w:type="dxa"/>
            <w:vAlign w:val="center"/>
          </w:tcPr>
          <w:p w14:paraId="721124BD"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2015</w:t>
            </w:r>
          </w:p>
        </w:tc>
        <w:tc>
          <w:tcPr>
            <w:tcW w:w="1620" w:type="dxa"/>
            <w:vAlign w:val="center"/>
          </w:tcPr>
          <w:p w14:paraId="16BB4DD7"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2AA5E93A"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76</w:t>
            </w:r>
          </w:p>
        </w:tc>
        <w:tc>
          <w:tcPr>
            <w:tcW w:w="3330" w:type="dxa"/>
            <w:noWrap/>
            <w:vAlign w:val="center"/>
            <w:hideMark/>
          </w:tcPr>
          <w:p w14:paraId="39F131C9"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3317E48A" w14:textId="77777777" w:rsidTr="00C25C2D">
        <w:trPr>
          <w:trHeight w:val="300"/>
        </w:trPr>
        <w:tc>
          <w:tcPr>
            <w:tcW w:w="2335" w:type="dxa"/>
            <w:noWrap/>
            <w:vAlign w:val="center"/>
            <w:hideMark/>
          </w:tcPr>
          <w:p w14:paraId="75498714" w14:textId="1C497B48"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Resch</w:t>
            </w:r>
            <w:r w:rsidRPr="004E1B7B">
              <w:rPr>
                <w:rFonts w:ascii="Arial" w:eastAsia="Calibri" w:hAnsi="Arial" w:cs="Arial"/>
                <w:sz w:val="20"/>
                <w:szCs w:val="20"/>
              </w:rPr>
              <w:t xml:space="preserve"> et al.</w:t>
            </w:r>
            <w:r w:rsidRPr="004E1B7B">
              <w:rPr>
                <w:rFonts w:ascii="Arial" w:eastAsia="Calibri" w:hAnsi="Arial" w:cs="Arial"/>
                <w:color w:val="000000"/>
                <w:sz w:val="20"/>
                <w:szCs w:val="20"/>
              </w:rPr>
              <w:t xml:space="preserve">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e41rqn21v","properties":{"formattedCitation":"[291]","plainCitation":"[291]"},"citationItems":[{"id":73,"uris":["http://zotero.org/users/1562642/items/BUVFDKGA"],"uri":["http://zotero.org/users/1562642/items/BUVFDKGA"],"itemData":{"id":73,"type":"article-journal","title":"Influence of Mood State on the ImPACT","container-title":"Athletic Training &amp; Sports Health Care: The Journal for the Practicing Clinician","page":"272-281","volume":"5","issue":"6","source":"EBSCOhost","abstract":"The Immediate Post-Concussion Assessment and Cognitive Testing (ImPACT) is reported to possess variable reliability potentially due to a variety of factors, including mood. This study examined the influence of mood on ImPACT performance. A repeated measures design was used to assess 104 healthy, college-aged students. Participants completed the Profile of Mood States-Brief (POMS-B) and the ImPACT at days 1, 45, and 50. Pearson correlation coefficients were calculated for the POMS-B and ImPACT composite scores. At day 1, the ImPACT's Impulse Control composite score was significantly correlated to POMS-B Fatigue-Inertia mood state (-0.23, P = .02). The ImPACT's total symptom score was correlated to several mood states across time. No other significant correlations were observed. Clinicians must be aware of sources of error, which may detract from optimal performance on the ImPACT. Our results suggest the ImPACT's reported variable reliability may be due to systematic error, rather than random error. [Athletic Training &amp; Sports Health Care. 2013;5(6):272-281.] ABSTRACT FROM AUTHOR","ISSN":"19425864","journalAbbreviation":"Athletic Training &amp; Sports Health Care: The Journal for the Practicing Clinician","author":[{"family":"Resch","given":"Jacob E."},{"family":"Brown","given":"Cathleen N."},{"family":"Baumgartner","given":"Ted A."},{"family":"Macciocchi","given":"Stephen N."},{"family":"Walpert","given":"Kimberly P."},{"family":"Ferrara","given":"Michael S."}],"issued":{"date-parts":[["2013",11]]}}}],"schema":"https://github.com/citation-style-language/schema/raw/master/csl-citation.json"}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[291]</w:t>
            </w:r>
            <w:r w:rsidRPr="004E1B7B">
              <w:rPr>
                <w:rFonts w:ascii="Arial" w:eastAsia="Calibri" w:hAnsi="Arial" w:cs="Arial"/>
                <w:color w:val="000000"/>
                <w:sz w:val="20"/>
                <w:szCs w:val="20"/>
              </w:rPr>
              <w:fldChar w:fldCharType="end"/>
            </w:r>
          </w:p>
        </w:tc>
        <w:tc>
          <w:tcPr>
            <w:tcW w:w="720" w:type="dxa"/>
            <w:vAlign w:val="center"/>
          </w:tcPr>
          <w:p w14:paraId="20D0085F"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2013</w:t>
            </w:r>
          </w:p>
        </w:tc>
        <w:tc>
          <w:tcPr>
            <w:tcW w:w="1620" w:type="dxa"/>
            <w:vAlign w:val="center"/>
          </w:tcPr>
          <w:p w14:paraId="67DDF2F6"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48BEA806"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104</w:t>
            </w:r>
          </w:p>
        </w:tc>
        <w:tc>
          <w:tcPr>
            <w:tcW w:w="3330" w:type="dxa"/>
            <w:noWrap/>
            <w:vAlign w:val="center"/>
            <w:hideMark/>
          </w:tcPr>
          <w:p w14:paraId="5540D428"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25658E5C" w14:textId="77777777" w:rsidTr="00C25C2D">
        <w:trPr>
          <w:trHeight w:val="300"/>
        </w:trPr>
        <w:tc>
          <w:tcPr>
            <w:tcW w:w="2335" w:type="dxa"/>
            <w:noWrap/>
            <w:vAlign w:val="center"/>
            <w:hideMark/>
          </w:tcPr>
          <w:p w14:paraId="36A74C17" w14:textId="7453E950"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Resch</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dg4j7a1c3","properties":{"formattedCitation":"[67]","plainCitation":"[67]"},"citationItems":[{"id":72,"uris":["http://zotero.org/users/1562642/items/AG4TXDJQ"],"uri":["http://zotero.org/users/1562642/items/AG4TXDJQ"],"itemData":{"id":72,"type":"article-journal","title":"ImPact test-retest reliability: Reliably unreliable?","container-title":"Journal of Athletic Training","page":"506-511","volume":"48","issue":"4","source":"EBSCOhost","archive_location":"2013-28773-002","abstract":"Context: Computerized neuropsychological testing is commonly used in the assessment and management of sport-related concussion. Even though computerized testing is widespread, psychometric evidence for test-retest reliability is somewhat limited. Additional evidence for test-retest reliability is needed to optimize clinical decision making after concussion. Objective: To document test-retest reliability for a commercially available computerized neuropsychological test battery (ImPACT) using 2 different clinically relevant time intervals. Design: Cross-sectional study. Setting: Two research laboratories. Patients or Other Participants: Group 1 (n = 46) consisted of 25 men and 21 women (age = 22.4 ± 1.89 years). Group 2 (n = 45) consisted of 17 men and 28 women (age = 20.9 6 1.72 years). Intervention(s): Both groups completed ImPACT forms 1, 2, and 3, which were delivered sequentially either at 1-week intervals (group 1) or at baseline, day 45, and day 50 (group 2). Group 2 also completed the Green Word Memory Test (WMT) as a measure of effort. Main Outcome Measures: Intraclass correlation coefficients (ICCs) were calculated for the composite scores of ImPACT between time points. Repeated-measures analysis of variance was used to evaluate changes in ImPACT and WMT results over time. Results: The ICC values for group 1 ranged from 0.26 to 0.88 for the 4 ImPACT composite scores. The ICC values for group 2 ranged from 0.37 to 0.76. In group 1, ImPACT classified 37.0% and 46.0% of healthy participants as impaired at time points 2 and 3, respectively. In group 2, ImPACT classified 22.2% and 28.9% of healthy participants as impaired at time points 2 and 3, respectively. Conclusions: We found variable test-retest reliability for ImPACT metrics. Visual motor speed and reaction time demonstrated greater reliability than verbal and visual memory. Our current data support a multifaceted approach to concussion assessment using clinical examinations, symptom reports, cognitive testing, and balance assessment. (PsycINFO Database Record (c) 2014 APA, all rights reserved). (journal abstract)","DOI":"10.4085/1062-6050-48.3.09","ISSN":"1062-6050","shortTitle":"ImPact test-retest reliability","journalAbbreviation":"Journal of Athletic Training","author":[{"family":"Resch","given":"Jacob E."},{"family":"Driscoll","given":"Aoife"},{"family":"McCaffrey","given":"Noel"},{"family":"Brown","given":"Cathleen"},{"family":"Ferrara","given":"Michael S."},{"family":"Macciocchi","given":"Stephen"},{"family":"Baumgartner","given":"Ted"},{"family":"Walpert","given":"Kimberly"}],"issued":{"date-parts":[["2013",7]]}}}],"schema":"https://github.com/citation-style-language/schema/raw/master/csl-citation.json"}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[67]</w:t>
            </w:r>
            <w:r w:rsidRPr="004E1B7B">
              <w:rPr>
                <w:rFonts w:ascii="Arial" w:eastAsia="Calibri" w:hAnsi="Arial" w:cs="Arial"/>
                <w:color w:val="000000"/>
                <w:sz w:val="20"/>
                <w:szCs w:val="20"/>
              </w:rPr>
              <w:fldChar w:fldCharType="end"/>
            </w:r>
          </w:p>
        </w:tc>
        <w:tc>
          <w:tcPr>
            <w:tcW w:w="720" w:type="dxa"/>
            <w:vAlign w:val="center"/>
          </w:tcPr>
          <w:p w14:paraId="4B1ECC8C"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2013</w:t>
            </w:r>
          </w:p>
        </w:tc>
        <w:tc>
          <w:tcPr>
            <w:tcW w:w="1620" w:type="dxa"/>
            <w:vAlign w:val="center"/>
          </w:tcPr>
          <w:p w14:paraId="7799E78E"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Multiple countries</w:t>
            </w:r>
          </w:p>
        </w:tc>
        <w:tc>
          <w:tcPr>
            <w:tcW w:w="1350" w:type="dxa"/>
            <w:noWrap/>
            <w:vAlign w:val="center"/>
            <w:hideMark/>
          </w:tcPr>
          <w:p w14:paraId="6655247A"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92</w:t>
            </w:r>
          </w:p>
        </w:tc>
        <w:tc>
          <w:tcPr>
            <w:tcW w:w="3330" w:type="dxa"/>
            <w:noWrap/>
            <w:vAlign w:val="center"/>
            <w:hideMark/>
          </w:tcPr>
          <w:p w14:paraId="6B6539C1"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2E3137F8" w14:textId="77777777" w:rsidTr="00C25C2D">
        <w:trPr>
          <w:trHeight w:val="300"/>
        </w:trPr>
        <w:tc>
          <w:tcPr>
            <w:tcW w:w="2335" w:type="dxa"/>
            <w:noWrap/>
            <w:vAlign w:val="center"/>
            <w:hideMark/>
          </w:tcPr>
          <w:p w14:paraId="441332F8" w14:textId="2EE4A3FC"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Resch</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jafu3rvdj","properties":{"formattedCitation":"[292]","plainCitation":"[292]"},"citationItems":[{"id":4706,"uris":["http://zotero.org/users/1562642/items/ICGGIBG3"],"uri":["http://zotero.org/users/1562642/items/ICGGIBG3"],"itemData":{"id":4706,"type":"article-journal","title":"Preliminary evidence of equivalence of alternate forms of the ImPACT","container-title":"The Clinical Neuropsychologist","page":"1265-1280","volume":"27","issue":"8","source":"EBSCOhost","archive_location":"2013-44702-007","abstract":"The ImPACT (Immediate Postconcussion Assessment and Cognitive Testing) is a computerized neurocognitive test used to assist in the management of sport concussion management. A number of studies have documented the reliability and sensitivity of the ImPACT, but no studies have examined the equivalence of the ImPACT’s alternate forms. The objective of our study was to determine the equivalence of the ImPACT’s five alternate forms. Participants were administered alternate forms of ImPACT based on clinically relevant time frame derived from an extensive sports concussion database. Participants completed a baseline assessment followed by various combinations of the remaining alternate forms at 45 and 50 days. Inferential Confidence Intervals were calculated for each composite score for all alternate forms. We found non-equivalence between ImPACT form 1 and forms 2, 3, and 4 on the Verbal Memory and between forms 2 and 4. ImPACT forms 1 and 3 were not equivalent on the Visual Memory Composite. Finally, ImPACT forms 3 and 4 were not equivalent on the Visual Motor Speed and Reaction Time Composites. Alternate form equivalence is necessary to minimize measurement error and optimize clinical decision making. Clinicians using the ImPACT should consider non-equivalence of some forms on certain Composites when interpreting ImPACT following sports concussion. (PsycINFO Database Record (c) 2014 APA, all rights reserved). (journal abstract)","DOI":"10.1080/13854046.2013.845247","ISSN":"1385-4046","journalAbbreviation":"The Clinical Neuropsychologist","author":[{"family":"Resch","given":"Jacob E."},{"family":"Macciocchi","given":"Stephen"},{"family":"Ferrara","given":"Michael S."}],"issued":{"date-parts":[["2013",11]]}}}],"schema":"https://github.com/citation-style-language/schema/raw/master/csl-citation.json"}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[292]</w:t>
            </w:r>
            <w:r w:rsidRPr="004E1B7B">
              <w:rPr>
                <w:rFonts w:ascii="Arial" w:eastAsia="Calibri" w:hAnsi="Arial" w:cs="Arial"/>
                <w:color w:val="000000"/>
                <w:sz w:val="20"/>
                <w:szCs w:val="20"/>
              </w:rPr>
              <w:fldChar w:fldCharType="end"/>
            </w:r>
          </w:p>
        </w:tc>
        <w:tc>
          <w:tcPr>
            <w:tcW w:w="720" w:type="dxa"/>
            <w:vAlign w:val="center"/>
          </w:tcPr>
          <w:p w14:paraId="2F971BE0"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2013</w:t>
            </w:r>
          </w:p>
        </w:tc>
        <w:tc>
          <w:tcPr>
            <w:tcW w:w="1620" w:type="dxa"/>
            <w:vAlign w:val="center"/>
          </w:tcPr>
          <w:p w14:paraId="53153AAA"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707860E0"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108</w:t>
            </w:r>
          </w:p>
        </w:tc>
        <w:tc>
          <w:tcPr>
            <w:tcW w:w="3330" w:type="dxa"/>
            <w:noWrap/>
            <w:vAlign w:val="center"/>
            <w:hideMark/>
          </w:tcPr>
          <w:p w14:paraId="55295867"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14E50015" w14:textId="77777777" w:rsidTr="00C25C2D">
        <w:trPr>
          <w:trHeight w:val="300"/>
        </w:trPr>
        <w:tc>
          <w:tcPr>
            <w:tcW w:w="2335" w:type="dxa"/>
            <w:noWrap/>
            <w:vAlign w:val="center"/>
            <w:hideMark/>
          </w:tcPr>
          <w:p w14:paraId="313CE2B0" w14:textId="06584CEA"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Resch</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g6rthbhr9","properties":{"formattedCitation":"[293]","plainCitation":"[293]"},"citationItems":[{"id":4267,"uris":["http://zotero.org/users/1562642/items/6SEZWK7E"],"uri":["http://zotero.org/users/1562642/items/6SEZWK7E"],"itemData":{"id":4267,"type":"article-journal","title":"Balance performance with a cognitive task: A continuation of the dual-task testing paradigm","container-title":"Journal of Athletic Training","page":"170-175","volume":"46","issue":"2","source":"EBSCOhost","archive_location":"2011-06490-001","abstract":"Context: To ensure that concussed athletes return to play safely, we need better methods of measuring concussion severity and monitoring concussion resolution. Objective: To develop a dual-task model that assesses postural stability and cognitive processing in concussed athletes. Design: Repeated measures study. Setting: University laboratory. Patients or Other Participants: Twenty healthy, college-aged students (10 men, 10 women; age = 20 ± 1.86 years, height = 173 ± 4.10 cm, mass = 71.83 + 35.77 kg). Intervention(s): Participants were tested individually in 2 sessions separated by 2 days. In one session, a balance task and a cognitive task were performed separately. In the other session, the balance and cognitive tasks were performed concurrently. The balance task consisted of 6 conditions of the Sensory Organization Test performed on the NeuroCom Smart Balance Master. The cognitive task consisted of an auditory switch task (3 trials per condition, 60 seconds per trial). Main Outcome Measure(s): For the balance test, scores for each Sensory Organization Test condition; the visual, vestibular, somatosensory, and visual-conflict subscores; and the composite balance score were calculated. For the cognitive task, response time and accuracy were measured. Results: Balance improved during 2 dual-task conditions: fixed support and fixed visual reference (t</w:instrText>
            </w:r>
            <w:r>
              <w:rPr>
                <w:rFonts w:ascii="Cambria Math" w:eastAsia="Calibri" w:hAnsi="Cambria Math" w:cs="Cambria Math"/>
                <w:color w:val="000000"/>
                <w:sz w:val="20"/>
                <w:szCs w:val="20"/>
              </w:rPr>
              <w:instrText>₁₈</w:instrText>
            </w:r>
            <w:r>
              <w:rPr>
                <w:rFonts w:ascii="Arial" w:eastAsia="Calibri" w:hAnsi="Arial" w:cs="Arial"/>
                <w:color w:val="000000"/>
                <w:sz w:val="20"/>
                <w:szCs w:val="20"/>
              </w:rPr>
              <w:instrText xml:space="preserve"> = -2.34, P &lt; .05) and fixed support and sway visual reference (t</w:instrText>
            </w:r>
            <w:r>
              <w:rPr>
                <w:rFonts w:ascii="Cambria Math" w:eastAsia="Calibri" w:hAnsi="Cambria Math" w:cs="Cambria Math"/>
                <w:color w:val="000000"/>
                <w:sz w:val="20"/>
                <w:szCs w:val="20"/>
              </w:rPr>
              <w:instrText>₁₈</w:instrText>
            </w:r>
            <w:r>
              <w:rPr>
                <w:rFonts w:ascii="Arial" w:eastAsia="Calibri" w:hAnsi="Arial" w:cs="Arial"/>
                <w:color w:val="000000"/>
                <w:sz w:val="20"/>
                <w:szCs w:val="20"/>
              </w:rPr>
              <w:instrText xml:space="preserve"> = -2.72, P = .014). Participants' response times were longer (F1,18 = 67.77, P &lt; .001, η² = 0.79) and choice errors were more numerous under dual-task conditions than under single-task conditions (F1,18 = 5.58, P = .03, η² = 0.24). However, differences were observed only during category-switch trials. Conclusions: Balance was either maintained or improved under dual-task conditions. Thus, postural control took priority over cognitive processing when the tasks were performed concurrently. Furthermore, dual-task conditions can isolate specific mental processes that may be useful for evaluating concussed individuals. (PsycINFO Database Record (c) 2012 APA, all rights reserved). (journal abstract)","DOI":"10.4085/1062-6050-46.2.170","ISSN":"1062-6050","shortTitle":"Balance performance with a cognitive task","journalAbbreviation":"Journal of Athletic Training","author":[{"family":"Resch","given":"Jacob E."},{"family":"May","given":"Bryson"},{"family":"Tomporowski","given":"Phillip D."},{"family":"Ferrara","given":"Michael S."}],"issued":{"date-parts":[["2011",3]]}}}],"schema":"https://github.com/citation-style-language/schema/raw/master/csl-citation.json"}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[293]</w:t>
            </w:r>
            <w:r w:rsidRPr="004E1B7B">
              <w:rPr>
                <w:rFonts w:ascii="Arial" w:eastAsia="Calibri" w:hAnsi="Arial" w:cs="Arial"/>
                <w:color w:val="000000"/>
                <w:sz w:val="20"/>
                <w:szCs w:val="20"/>
              </w:rPr>
              <w:fldChar w:fldCharType="end"/>
            </w:r>
          </w:p>
        </w:tc>
        <w:tc>
          <w:tcPr>
            <w:tcW w:w="720" w:type="dxa"/>
            <w:vAlign w:val="center"/>
          </w:tcPr>
          <w:p w14:paraId="07D13941"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2011</w:t>
            </w:r>
          </w:p>
        </w:tc>
        <w:tc>
          <w:tcPr>
            <w:tcW w:w="1620" w:type="dxa"/>
            <w:vAlign w:val="center"/>
          </w:tcPr>
          <w:p w14:paraId="008E38C0"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6B23D1D3"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w:t>
            </w:r>
          </w:p>
        </w:tc>
        <w:tc>
          <w:tcPr>
            <w:tcW w:w="3330" w:type="dxa"/>
            <w:noWrap/>
            <w:vAlign w:val="center"/>
            <w:hideMark/>
          </w:tcPr>
          <w:p w14:paraId="58356EB5"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18A71039" w14:textId="77777777" w:rsidTr="00C25C2D">
        <w:trPr>
          <w:trHeight w:val="300"/>
        </w:trPr>
        <w:tc>
          <w:tcPr>
            <w:tcW w:w="2335" w:type="dxa"/>
            <w:noWrap/>
            <w:vAlign w:val="center"/>
            <w:hideMark/>
          </w:tcPr>
          <w:p w14:paraId="3040CF71" w14:textId="60904418"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Riegler</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sks61pggs","properties":{"formattedCitation":"[294]","plainCitation":"[294]"},"citationItems":[{"id":3509,"uris":["http://zotero.org/users/1562642/items/8G47SQWD"],"uri":["http://zotero.org/users/1562642/items/8G47SQWD"],"itemData":{"id":3509,"type":"article-journal","title":"Cognitive intervention results in web-based videophone treatment adherence and improved cognitive scores","container-title":"Medical Science Monitor: International Medical Journal Of Experimental And Clinical Research","page":"269-275","volume":"19","source":"EBSCOhost","archive_location":"23584165","abstract":"Background: We report findings from an intervention study using telehealth modalities to determine whether provision of telehealth services can improve access to care and increase adherence to cognitive therapy in veterans with mild traumatic brain injury (TBI) while matching traditional care in terms of outcomes.; Material and Methods: Veterans who were initially non-adherent to clinic-based cognitive therapy were offered a newly developed treatment. The control participants were selected from patient records of veterans who had completed cognitive treatment and matched to MOPS-VI participants on the basis of age, marital or relationship status, and composite memory index score. Baseline and post-treatment cognitive functioning as assessed by the Test of Memory and Learning 2nd Edition (TOMAL-2) was obtained for all participants. The MOPS-VI modules were designed to increase understanding of TBI and elicit problem-solving skills for attention and memory impairment. Results Sixty-seven percent of veterans (who were assigned to the MOPS-VI treatment group because they were initially non-adherent with the clinic-based treatment) completed the MOPS-VI telemedicine treatment.; Results: of a two-way analysis of Variance (ANOVA) comparing baseline and follow-up scores on the TOMAL-2 in the MOPS-VI and control groups revealed there was a significant pre-post assessment effect, indicating that participant's memory and learning improved after treatment for both MOPS-VI and standard treatment groups. There was no significant difference between clinic-based treatment and MOPS-VI therapy.; Conclusions: Preliminary evidence supports the efficacy of the treatment, defined as increased compliance in completing the treatment program, and improvements in standardized memory and learning test results comparable to those following clinic-based treatment.;","DOI":"10.12659/MSM.883885","ISSN":"1643-3750","journalAbbreviation":"Medical Science Monitor: International Medical Journal Of Experimental And Clinical Research","author":[{"family":"Riegler","given":"Lindsay James"},{"family":"Neils-Strunjas","given":"Jean"},{"family":"Boyce","given":"Suzanne"},{"family":"Wade","given":"Shari L"},{"family":"Scheifele","given":"Peter M"}],"issued":{"date-parts":[["2013",4,15]]}}}],"schema":"https://github.com/citation-style-language/schema/raw/master/csl-citation.json"}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[294]</w:t>
            </w:r>
            <w:r w:rsidRPr="004E1B7B">
              <w:rPr>
                <w:rFonts w:ascii="Arial" w:eastAsia="Calibri" w:hAnsi="Arial" w:cs="Arial"/>
                <w:color w:val="000000"/>
                <w:sz w:val="20"/>
                <w:szCs w:val="20"/>
              </w:rPr>
              <w:fldChar w:fldCharType="end"/>
            </w:r>
          </w:p>
        </w:tc>
        <w:tc>
          <w:tcPr>
            <w:tcW w:w="720" w:type="dxa"/>
            <w:vAlign w:val="center"/>
          </w:tcPr>
          <w:p w14:paraId="4162E32A"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2013</w:t>
            </w:r>
          </w:p>
        </w:tc>
        <w:tc>
          <w:tcPr>
            <w:tcW w:w="1620" w:type="dxa"/>
            <w:vAlign w:val="center"/>
          </w:tcPr>
          <w:p w14:paraId="09B1962E"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7CDB26F8"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12</w:t>
            </w:r>
          </w:p>
        </w:tc>
        <w:tc>
          <w:tcPr>
            <w:tcW w:w="3330" w:type="dxa"/>
            <w:noWrap/>
            <w:vAlign w:val="center"/>
            <w:hideMark/>
          </w:tcPr>
          <w:p w14:paraId="7E72E423"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65150E8A" w14:textId="77777777" w:rsidTr="00C25C2D">
        <w:trPr>
          <w:trHeight w:val="300"/>
        </w:trPr>
        <w:tc>
          <w:tcPr>
            <w:tcW w:w="2335" w:type="dxa"/>
            <w:noWrap/>
            <w:vAlign w:val="center"/>
            <w:hideMark/>
          </w:tcPr>
          <w:p w14:paraId="5C2617C6" w14:textId="59232FDC"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Ruffolo</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pre9rflp6","properties":{"formattedCitation":"[295]","plainCitation":"[295]"},"citationItems":[{"id":4691,"uris":["http://zotero.org/users/1562642/items/6ABT6EUW"],"uri":["http://zotero.org/users/1562642/items/6ABT6EUW"],"itemData":{"id":4691,"type":"article-journal","title":"Mild traumatic brain injury from motor vehicle accidents: factors associated with return to work","container-title":"Archives of physical medicine and rehabilitation","page":"392-398","volume":"80","issue":"4","source":"Google Scholar","abstract":"Objectives: To describe return to work (RTW) for motor vehicle accident (MVA) survivors with mild traumatic brain injury (MTBI) and to examine relationships between RTW and injury severity, cognitive impairment, social interaction, discharge disposition, and sociodemographics.; Design: Inception cohort assessed within 1 month of injury and at follow-up 6 to 9 months (mean = 7.4) after injury, for comparisons on outcome of RTW.; Setting: Tertiary care center in Toronto (time 1); at home for follow-up.; Participants: Fifty patients with MTBI resulting from MVA who were consecutively admitted during a 20-month period ending April 1994. Thirteen of 63 eligible patients refused consent or were lost to follow-up. Mean age was 31; 62% were men.; Eligibility Criteria: (1) patients had been working; (2) they had no history of head injury, neurologic disease, or psychiatric illness requiring hospitalization; and (3) they had no catastrophic impairment from accident.; Main Outcome Measure: Return to work (at premorbid or modified level).; Results: Of the 42% who returned to work, 12% resumed their premorbid level of employment and 30% returned to modified work. There were significant differences (p&lt;.05) between the groups in level of social interaction, premorbid occupation, and discharge disposition. On one test of cognitive functioning the difference was at p = .06.; Conclusion: Social interaction, jobs with greater decision-making latitude, and discharge home were positively related to RTW for this population. Cognitive impairment within the first month was not a reliable indicator of RTW potential.;","shortTitle":"Mild traumatic brain injury from motor vehicle accidents","author":[{"family":"Ruffolo","given":"Carol F."},{"family":"Friedland","given":"Judith F."},{"family":"Dawson","given":"Deirdre R."},{"family":"Colantonio","given":"Angela"},{"family":"Lindsay","given":"Peter H."}],"issued":{"date-parts":[["1999"]]}}}],"schema":"https://github.com/citation-style-language/schema/raw/master/csl-citation.json"}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[295]</w:t>
            </w:r>
            <w:r w:rsidRPr="004E1B7B">
              <w:rPr>
                <w:rFonts w:ascii="Arial" w:eastAsia="Calibri" w:hAnsi="Arial" w:cs="Arial"/>
                <w:color w:val="000000"/>
                <w:sz w:val="20"/>
                <w:szCs w:val="20"/>
              </w:rPr>
              <w:fldChar w:fldCharType="end"/>
            </w:r>
          </w:p>
        </w:tc>
        <w:tc>
          <w:tcPr>
            <w:tcW w:w="720" w:type="dxa"/>
            <w:vAlign w:val="center"/>
          </w:tcPr>
          <w:p w14:paraId="3C6AE231"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1999</w:t>
            </w:r>
          </w:p>
        </w:tc>
        <w:tc>
          <w:tcPr>
            <w:tcW w:w="1620" w:type="dxa"/>
            <w:vAlign w:val="center"/>
          </w:tcPr>
          <w:p w14:paraId="6B7454C7"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Canada</w:t>
            </w:r>
          </w:p>
        </w:tc>
        <w:tc>
          <w:tcPr>
            <w:tcW w:w="1350" w:type="dxa"/>
            <w:noWrap/>
            <w:vAlign w:val="center"/>
            <w:hideMark/>
          </w:tcPr>
          <w:p w14:paraId="68E55478"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50</w:t>
            </w:r>
          </w:p>
        </w:tc>
        <w:tc>
          <w:tcPr>
            <w:tcW w:w="3330" w:type="dxa"/>
            <w:noWrap/>
            <w:vAlign w:val="center"/>
            <w:hideMark/>
          </w:tcPr>
          <w:p w14:paraId="40E67B4D"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489C15C1" w14:textId="77777777" w:rsidTr="00C25C2D">
        <w:trPr>
          <w:trHeight w:val="300"/>
        </w:trPr>
        <w:tc>
          <w:tcPr>
            <w:tcW w:w="2335" w:type="dxa"/>
            <w:noWrap/>
            <w:vAlign w:val="center"/>
            <w:hideMark/>
          </w:tcPr>
          <w:p w14:paraId="73DBAE9A" w14:textId="7AE6BD04"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Ruttan &amp; Heinrichs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1171ltdfaf","properties":{"formattedCitation":"[296]","plainCitation":"[296]"},"citationItems":[{"id":4689,"uris":["http://zotero.org/users/1562642/items/9ACDTRSC"],"uri":["http://zotero.org/users/1562642/items/9ACDTRSC"],"itemData":{"id":4689,"type":"article-journal","title":"Depression and neurocognitive functioning in mild traumatic brain injury patients referred for assessment","container-title":"Journal of Clinical and Experimental Neuropsychology","page":"407-419","volume":"25","issue":"3","source":"EBSCOhost","archive_location":"2003-00872-010","abstract":"The relationship between depression and performance on selected neurocognitive tests was examined in two mild head injury samples (n</w:instrText>
            </w:r>
            <w:r>
              <w:rPr>
                <w:rFonts w:ascii="Cambria Math" w:eastAsia="Calibri" w:hAnsi="Cambria Math" w:cs="Cambria Math"/>
                <w:color w:val="000000"/>
                <w:sz w:val="20"/>
                <w:szCs w:val="20"/>
              </w:rPr>
              <w:instrText>₁</w:instrText>
            </w:r>
            <w:r>
              <w:rPr>
                <w:rFonts w:ascii="Arial" w:eastAsia="Calibri" w:hAnsi="Arial" w:cs="Arial"/>
                <w:color w:val="000000"/>
                <w:sz w:val="20"/>
                <w:szCs w:val="20"/>
              </w:rPr>
              <w:instrText>=72), n</w:instrText>
            </w:r>
            <w:r>
              <w:rPr>
                <w:rFonts w:ascii="Cambria Math" w:eastAsia="Calibri" w:hAnsi="Cambria Math" w:cs="Cambria Math"/>
                <w:color w:val="000000"/>
                <w:sz w:val="20"/>
                <w:szCs w:val="20"/>
              </w:rPr>
              <w:instrText>₂</w:instrText>
            </w:r>
            <w:r>
              <w:rPr>
                <w:rFonts w:ascii="Arial" w:eastAsia="Calibri" w:hAnsi="Arial" w:cs="Arial"/>
                <w:color w:val="000000"/>
                <w:sz w:val="20"/>
                <w:szCs w:val="20"/>
              </w:rPr>
              <w:instrText xml:space="preserve">=50). A series of hierarchical regression analyses showed that scores on depression-related scales of both the MCMI-II (Millon Clinical Multi-Axial Inventory; Millon, 1987) and MMPI-2 (Minnesota Multiphasic Personality Inventory; Hathaway &amp; McKinley, 1989) were largely independent of cognitive performance. Depression may be prevalent in mild injury, but it is unlikely to mediate deficits observed on commonly used measures of problem solving, visual-motor speed, prose and figural recall. (PsycINFO Database Record (c) 2012 APA, all rights reserved). (journal abstract)","DOI":"10.1076/jcen.25.3.407.13812","ISSN":"1380-3395","journalAbbreviation":"Journal of Clinical and Experimental Neuropsychology","author":[{"family":"Ruttan","given":"Lesley Ann"},{"family":"Heinrichs","given":"R. Walters"}],"issued":{"date-parts":[["2003",5]]}}}],"schema":"https://github.com/citation-style-language/schema/raw/master/csl-citation.json"}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[296]</w:t>
            </w:r>
            <w:r w:rsidRPr="004E1B7B">
              <w:rPr>
                <w:rFonts w:ascii="Arial" w:eastAsia="Calibri" w:hAnsi="Arial" w:cs="Arial"/>
                <w:color w:val="000000"/>
                <w:sz w:val="20"/>
                <w:szCs w:val="20"/>
              </w:rPr>
              <w:fldChar w:fldCharType="end"/>
            </w:r>
          </w:p>
        </w:tc>
        <w:tc>
          <w:tcPr>
            <w:tcW w:w="720" w:type="dxa"/>
            <w:vAlign w:val="center"/>
          </w:tcPr>
          <w:p w14:paraId="4DC64E6B"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2003</w:t>
            </w:r>
          </w:p>
        </w:tc>
        <w:tc>
          <w:tcPr>
            <w:tcW w:w="1620" w:type="dxa"/>
            <w:vAlign w:val="center"/>
          </w:tcPr>
          <w:p w14:paraId="4BBB3E1B"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Canada</w:t>
            </w:r>
          </w:p>
        </w:tc>
        <w:tc>
          <w:tcPr>
            <w:tcW w:w="1350" w:type="dxa"/>
            <w:noWrap/>
            <w:vAlign w:val="center"/>
            <w:hideMark/>
          </w:tcPr>
          <w:p w14:paraId="694A667A"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122</w:t>
            </w:r>
          </w:p>
        </w:tc>
        <w:tc>
          <w:tcPr>
            <w:tcW w:w="3330" w:type="dxa"/>
            <w:noWrap/>
            <w:vAlign w:val="center"/>
            <w:hideMark/>
          </w:tcPr>
          <w:p w14:paraId="664A39E6"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665897D8" w14:textId="77777777" w:rsidTr="00C25C2D">
        <w:trPr>
          <w:trHeight w:val="300"/>
        </w:trPr>
        <w:tc>
          <w:tcPr>
            <w:tcW w:w="2335" w:type="dxa"/>
            <w:noWrap/>
            <w:vAlign w:val="center"/>
            <w:hideMark/>
          </w:tcPr>
          <w:p w14:paraId="26FB67DA" w14:textId="190BF4A8"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Schatz &amp; Maerlender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25v4ufpt7k","properties":{"formattedCitation":"[168]","plainCitation":"[168]"},"citationItems":[{"id":4072,"uris":["http://zotero.org/users/1562642/items/A7FBZQ9G"],"uri":["http://zotero.org/users/1562642/items/A7FBZQ9G"],"itemData":{"id":4072,"type":"article-journal","title":"A two-factor theory for concussion assessment using ImPACT: Memory and speed","container-title":"Archives of Clinical Neuropsychology","page":"791-797","volume":"28","issue":"8","source":"EBSCOhost","archive_location":"2013-41736-005","abstract":"We present the initial validation of a two-factor structure of Immediate Post-Concussion Assessment and Cognitive Testing (ImPACT) using ImPACT composite scores and document the reliability and validity of this factor structure. Factor analyses were conducted for baseline (N = 21,537) and post-concussion (N = 560) data, yielding “Memory” (Verbal and Visual) and “Speed” (Visual Motor Speed and Reaction Time) Factors; inclusion of Total Symptom Scores resulted in a third discrete factor. Speed and Memory z-scores were calculated, and test–retest reliability (using intra-class correlation coefficients) at 1 month (0.88/0.81), 1 year (0.85/0.75), and 2 years (0.76/0.74) were higher than published data using Composite scores. Speed and Memory scores yielded 89% sensitivity and 70% specificity, which was higher than composites (80%/62%) and comparable with subscales (91%/69%). This emergent two-factor structure has improved test–retest reliability with no loss of sensitivity/specificity and may improve understanding and interpretability of ImPACT test results. (PsycINFO Database Record (c) 2014 APA, all rights reserved). (journal abstract)","DOI":"10.1093/arclin/act077","ISSN":"0887-6177","shortTitle":"A two-factor theory for concussion assessment using ImPACT","journalAbbreviation":"Archives of Clinical Neuropsychology","author":[{"family":"Schatz","given":"Philip"},{"family":"Maerlender","given":"Arthur"}],"issued":{"date-parts":[["2013",12]]}}}],"schema":"https://github.com/citation-style-language/schema/raw/master/csl-citation.json"}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[168]</w:t>
            </w:r>
            <w:r w:rsidRPr="004E1B7B">
              <w:rPr>
                <w:rFonts w:ascii="Arial" w:eastAsia="Calibri" w:hAnsi="Arial" w:cs="Arial"/>
                <w:color w:val="000000"/>
                <w:sz w:val="20"/>
                <w:szCs w:val="20"/>
              </w:rPr>
              <w:fldChar w:fldCharType="end"/>
            </w:r>
          </w:p>
        </w:tc>
        <w:tc>
          <w:tcPr>
            <w:tcW w:w="720" w:type="dxa"/>
            <w:vAlign w:val="center"/>
          </w:tcPr>
          <w:p w14:paraId="15CBEEC3"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2013</w:t>
            </w:r>
          </w:p>
        </w:tc>
        <w:tc>
          <w:tcPr>
            <w:tcW w:w="1620" w:type="dxa"/>
            <w:vAlign w:val="center"/>
          </w:tcPr>
          <w:p w14:paraId="4B937D24"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7434A0CC"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21917</w:t>
            </w:r>
          </w:p>
        </w:tc>
        <w:tc>
          <w:tcPr>
            <w:tcW w:w="3330" w:type="dxa"/>
            <w:noWrap/>
            <w:vAlign w:val="center"/>
            <w:hideMark/>
          </w:tcPr>
          <w:p w14:paraId="2209A055"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3A7170C8" w14:textId="77777777" w:rsidTr="00C25C2D">
        <w:trPr>
          <w:trHeight w:val="300"/>
        </w:trPr>
        <w:tc>
          <w:tcPr>
            <w:tcW w:w="2335" w:type="dxa"/>
            <w:noWrap/>
            <w:vAlign w:val="center"/>
            <w:hideMark/>
          </w:tcPr>
          <w:p w14:paraId="6FC637CC" w14:textId="1ADCF57A"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Schatz &amp; Sandel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26ndahhf1u","properties":{"formattedCitation":"[39]","plainCitation":"[39]"},"citationItems":[{"id":4676,"uris":["http://zotero.org/users/1562642/items/4IQUXXAF"],"uri":["http://zotero.org/users/1562642/items/4IQUXXAF"],"itemData":{"id":4676,"type":"article-journal","title":"Sensitivity and specificity of the online version of ImPACT in high school and collegiate athletes","container-title":"The American Journal of Sports Medicine","page":"321-326","volume":"41","issue":"2","source":"EBSCOhost","archive_location":"23144368","abstract":"Background: The utility of postconcussion neurocognitive testing versus symptom data has been debated. The sensitivity of the desktop version of the Immediate Post-concussion assessment and cognitive testing (ImPACT) tool has been documented, but psychometric properties of the recently released online version of ImPACT have yet to be fully established.; Purpose: To document the sensitivity of the online ImPACT version in samples of (1) symptomatic concussed (high school and collegiate) athletes, and (2) asymptomatic concussed (high school and collegiate) athletes suspected of hiding their concussions.; Study Design: Cohort study; level of evidence, 3.; Methods: A total of 81 athletes observed to sustain a concussion by a certified athletic trainer or team physician, a finding that was confirmed with reported postconcussion symptoms, completed the ImPACT test within 3 days of injury. Data were compared with an independent sample of 81 athletes who completed preseason baseline cognitive assessments using ImPACT and who were matched (with concussed athletes) on the basis of sex, age, sport, concussion history, and absence of attention deficit hyperactivity disorder and learning disability. An independent group of 37 athletes who were also observed to sustain a concussion completed ImPACT within 3 days of injury. These athletes reported no postconcussion symptoms but were noted for suspected invalid response patterns on ImPACT (impulse control index &gt;30 and verbal memory index &lt;69%). The subscale data from the assessments (excluding those contributing to the aforementioned indices) were compared with a matched sample of 37 athletes who completed preseason baseline cognitive assessments in ImPACT (using the same criteria described above).; Results: Data from the ImPACT online version yielded 91.4% sensitivity and 69.1% specificity. For asymptomatic athletes suspected of hiding their concussion, data from ImPACT yielded 94.6% sensitivity and 97.3% specificity.; Conclusion: The online version of the ImPACT tool is a valid measure of neurocognitive performance at the acute stages of concussion, with high levels of sensitivity and specificity, even when athletes appear to be denying postconcussion symptoms.;","DOI":"10.1177/0363546512466038","ISSN":"1552-3365","journalAbbreviation":"The American Journal Of Sports Medicine","author":[{"family":"Schatz","given":"Philip"},{"family":"Sandel","given":"Natalie"}],"issued":{"date-parts":[["2013",2]]}}}],"schema":"https://github.com/citation-style-language/schema/raw/master/csl-citation.json"}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[39]</w:t>
            </w:r>
            <w:r w:rsidRPr="004E1B7B">
              <w:rPr>
                <w:rFonts w:ascii="Arial" w:eastAsia="Calibri" w:hAnsi="Arial" w:cs="Arial"/>
                <w:color w:val="000000"/>
                <w:sz w:val="20"/>
                <w:szCs w:val="20"/>
              </w:rPr>
              <w:fldChar w:fldCharType="end"/>
            </w:r>
          </w:p>
        </w:tc>
        <w:tc>
          <w:tcPr>
            <w:tcW w:w="720" w:type="dxa"/>
            <w:vAlign w:val="center"/>
          </w:tcPr>
          <w:p w14:paraId="22577064"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2013</w:t>
            </w:r>
          </w:p>
        </w:tc>
        <w:tc>
          <w:tcPr>
            <w:tcW w:w="1620" w:type="dxa"/>
            <w:vAlign w:val="center"/>
          </w:tcPr>
          <w:p w14:paraId="0F7F79BB"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286DC6C3"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236</w:t>
            </w:r>
          </w:p>
        </w:tc>
        <w:tc>
          <w:tcPr>
            <w:tcW w:w="3330" w:type="dxa"/>
            <w:noWrap/>
            <w:vAlign w:val="center"/>
            <w:hideMark/>
          </w:tcPr>
          <w:p w14:paraId="166EF9CA"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2DA4887F" w14:textId="77777777" w:rsidTr="00C25C2D">
        <w:trPr>
          <w:trHeight w:val="300"/>
        </w:trPr>
        <w:tc>
          <w:tcPr>
            <w:tcW w:w="2335" w:type="dxa"/>
            <w:noWrap/>
            <w:vAlign w:val="center"/>
            <w:hideMark/>
          </w:tcPr>
          <w:p w14:paraId="2D007D8D" w14:textId="30A8A214"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Schatz</w:t>
            </w:r>
            <w:r w:rsidRPr="004E1B7B">
              <w:rPr>
                <w:rFonts w:ascii="Arial" w:eastAsia="Calibri" w:hAnsi="Arial" w:cs="Arial"/>
                <w:sz w:val="20"/>
                <w:szCs w:val="20"/>
              </w:rPr>
              <w:t xml:space="preserve"> et al.</w:t>
            </w:r>
            <w:r w:rsidRPr="004E1B7B">
              <w:rPr>
                <w:rFonts w:ascii="Arial" w:eastAsia="Calibri" w:hAnsi="Arial" w:cs="Arial"/>
                <w:color w:val="000000"/>
                <w:sz w:val="20"/>
                <w:szCs w:val="20"/>
              </w:rPr>
              <w:t xml:space="preserve">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rdcavp0lt","properties":{"formattedCitation":"[297]","plainCitation":"[297]"},"citationItems":[{"id":4679,"uris":["http://zotero.org/users/1562642/items/9DI35EMP"],"uri":["http://zotero.org/users/1562642/items/9DI35EMP"],"itemData":{"id":4679,"type":"article-journal","title":"Prevalence of invalid computerized baseline neurocognitive test results in high school and collegiate athletes","container-title":"Journal of Athletic Training","page":"289-296","volume":"47","issue":"3","source":"EBSCOhost","archive_location":"2012-23198-002","abstract":"Context: Limited data are available regarding the prevalence and nature of invalid computerized baseline neurocognitive test data. Objective: To identify the prevalence of invalid baselines on the desktop and online versions of ImPACT and to document the utility of correcting for left-right (L-R) confusion on the desktop version of ImPACT. Design: Cross-sectional study of independent samples of high school (HS) and collegiate athletes who completed the desktop or online versions of ImPACT. Participants or Other Participants: A total of 3769 HS (desktop = 1617, online = 2152) and 2130 collegiate (desktop = 742, online = 1388) athletes completed preseason baseline assessments. Main Outcome Measure(s): Prevalence of 5 ImPACT validity indicators, with correction for L-R confusion (reversing left and right mouse-click responses) on the desktop version, by test version and group. Chi-square analyses were conducted for sex and attentional or learning disorders. Results: At least 1 invalid indicator was present on 11.9% (desktop) versus 6.3% (online) of the HS baselines and 10.2% (desktop) versus 4.1% (online) of collegiate baselines; correcting for L-R confusion (desktop) decreased this overall prevalence to 8.4% (HS) and 7.5% (collegiate). Online Impulse Control scores alone yielded 0.4% (HS) and 0.9% (collegiate) invalid baselines, compared with 9.0% (HS) and 5.4% (collegiate) on the desktop version; correcting for L-R confusion (desktop) decreased the prevalence of invalid Impulse Control scores to 5.4% (HS) and 2.6% (collegiate). Male athletes and HS athletes with attention deficit or learning disorders who took the online version were more likely to have at least 1 invalid indicator. Utility of additional invalidity indicators is reported. Conclusions: The online ImPACT version appeared to yield fewer invalid baseline results than did the desktop version. Identification of L-R confusion reduces the prevalence of invalid baselines (desktop only) and the potency of Impulse Control as a validity indicator. We advise test administrators to be vigilant in identifying invalid baseline results as part of routine concussion management and prevention programs. (PsycINFO Database Record (c) 2013 APA, all rights reserved). (journal abstract)","DOI":"10.4085/1062-6050-47.3.14","ISSN":"1062-6050","journalAbbreviation":"Journal of Athletic Training","author":[{"family":"Schatz","given":"Philip"},{"family":"Moser","given":"Rosemarie Scolaro"},{"family":"Solomon","given":"Gary S."},{"family":"Ott","given":"Summer D."},{"family":"Karpf","given":"Robin"}],"issued":{"date-parts":[["2012",5]]}}}],"schema":"https://github.com/citation-style-language/schema/raw/master/csl-citation.json"}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[297]</w:t>
            </w:r>
            <w:r w:rsidRPr="004E1B7B">
              <w:rPr>
                <w:rFonts w:ascii="Arial" w:eastAsia="Calibri" w:hAnsi="Arial" w:cs="Arial"/>
                <w:color w:val="000000"/>
                <w:sz w:val="20"/>
                <w:szCs w:val="20"/>
              </w:rPr>
              <w:fldChar w:fldCharType="end"/>
            </w:r>
          </w:p>
        </w:tc>
        <w:tc>
          <w:tcPr>
            <w:tcW w:w="720" w:type="dxa"/>
            <w:vAlign w:val="center"/>
          </w:tcPr>
          <w:p w14:paraId="06DD5C59"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2012</w:t>
            </w:r>
          </w:p>
        </w:tc>
        <w:tc>
          <w:tcPr>
            <w:tcW w:w="1620" w:type="dxa"/>
            <w:vAlign w:val="center"/>
          </w:tcPr>
          <w:p w14:paraId="752C78CD"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462352B3"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5899</w:t>
            </w:r>
          </w:p>
        </w:tc>
        <w:tc>
          <w:tcPr>
            <w:tcW w:w="3330" w:type="dxa"/>
            <w:noWrap/>
            <w:vAlign w:val="center"/>
            <w:hideMark/>
          </w:tcPr>
          <w:p w14:paraId="54286B2D"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6BA97980" w14:textId="77777777" w:rsidTr="00C25C2D">
        <w:trPr>
          <w:trHeight w:val="300"/>
        </w:trPr>
        <w:tc>
          <w:tcPr>
            <w:tcW w:w="2335" w:type="dxa"/>
            <w:noWrap/>
            <w:vAlign w:val="center"/>
            <w:hideMark/>
          </w:tcPr>
          <w:p w14:paraId="1C15403D" w14:textId="3297D8D8"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Scherwath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kkmfnh4pv","properties":{"formattedCitation":"[298]","plainCitation":"[298]"},"citationItems":[{"id":4673,"uris":["http://zotero.org/users/1562642/items/TNZAP8JZ"],"uri":["http://zotero.org/users/1562642/items/TNZAP8JZ"],"itemData":{"id":4673,"type":"article-journal","title":"Identifying children and adolescents with cognitive dysfunction following mild traumatic brain injury—Preliminary findings on abbreviated neuropsychological testing","container-title":"Brain Injury","page":"401-408","volume":"25","issue":"4","source":"EBSCOhost","archive_location":"2011-04338-010","abstract":"Objective: Studies on cognitive function in paediatric patients suffering head trauma suggest neuropsychological impairment even after mild traumatic brain injury (MTBI). The present study examined the feasibility of abbreviated neuropsychological testing in different settings in children and adolescents following MTBI. Methods: Within the scope of two prospective studies on psychosocial and cognitive outcome, 71 school-aged children with mild, moderate or severe TBI were assessed. In addition, 15 healthy children were included in the study. The abbreviated instrument comprises three standardized tests measuring attention and memory functions (Digit Symbol, Digit Span, learning trials of the German Auditory Verbal Learning Test). Impairment rates were calculated according to a defined cut-off score for clinically significant cognitive impairment. Results: Abbreviated testing could easily be implemented both in the acute and post-acute clinical setting. Out of the children with MTBI, 12% (shortly after injury) and 30% (2 months after injury), respectively, were classified as cognitively impaired. Following moderate or severe TBI, impairment occurred in 50% of the patients. Healthy children showed the best performance, while children with severe TBI performed worst. Conclusion: Results suggest that abbreviated testing allows detection of MTBI-related cognitive dysfunction. Identified children should be referred to a clinical neuropsychologist for comprehensive assessment. (PsycINFO Database Record (c) 2015 APA, all rights reserved). (journal abstract)","DOI":"10.3109/02699052.2011.557351","ISSN":"0269-9052","journalAbbreviation":"Brain Injury","author":[{"family":"Scherwath","given":"Angela"},{"family":"Sommerfeldt","given":"Dirk W."},{"family":"Bindt","given":"Carola"},{"family":"Nolte","given":"Achim"},{"family":"Boiger","given":"Annette"},{"family":"Koch","given":"Uwe"},{"family":"Petersen-Ewert","given":"Corinna"}],"issued":{"date-parts":[["2011",4]]}}}],"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[298]</w:t>
            </w:r>
            <w:r w:rsidRPr="004E1B7B">
              <w:rPr>
                <w:rFonts w:ascii="Arial" w:eastAsia="Calibri" w:hAnsi="Arial" w:cs="Arial"/>
                <w:color w:val="000000"/>
                <w:sz w:val="20"/>
                <w:szCs w:val="20"/>
              </w:rPr>
              <w:fldChar w:fldCharType="end"/>
            </w:r>
          </w:p>
        </w:tc>
        <w:tc>
          <w:tcPr>
            <w:tcW w:w="720" w:type="dxa"/>
            <w:vAlign w:val="center"/>
          </w:tcPr>
          <w:p w14:paraId="764E1E4D"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2011</w:t>
            </w:r>
          </w:p>
        </w:tc>
        <w:tc>
          <w:tcPr>
            <w:tcW w:w="1620" w:type="dxa"/>
            <w:vAlign w:val="center"/>
          </w:tcPr>
          <w:p w14:paraId="2DED6E61"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Germany</w:t>
            </w:r>
          </w:p>
        </w:tc>
        <w:tc>
          <w:tcPr>
            <w:tcW w:w="1350" w:type="dxa"/>
            <w:noWrap/>
            <w:vAlign w:val="center"/>
            <w:hideMark/>
          </w:tcPr>
          <w:p w14:paraId="08B04334"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37</w:t>
            </w:r>
          </w:p>
        </w:tc>
        <w:tc>
          <w:tcPr>
            <w:tcW w:w="3330" w:type="dxa"/>
            <w:noWrap/>
            <w:vAlign w:val="center"/>
            <w:hideMark/>
          </w:tcPr>
          <w:p w14:paraId="6D0ECBB3"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German, 100</w:t>
            </w:r>
          </w:p>
        </w:tc>
      </w:tr>
      <w:tr w:rsidR="006D34E3" w:rsidRPr="004E1B7B" w14:paraId="1920A751" w14:textId="77777777" w:rsidTr="00C25C2D">
        <w:trPr>
          <w:trHeight w:val="300"/>
        </w:trPr>
        <w:tc>
          <w:tcPr>
            <w:tcW w:w="2335" w:type="dxa"/>
            <w:noWrap/>
            <w:vAlign w:val="center"/>
            <w:hideMark/>
          </w:tcPr>
          <w:p w14:paraId="5FA71DDB" w14:textId="6B748843"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Schroeder</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kn2joknnb","properties":{"formattedCitation":"[170]","plainCitation":"[170]"},"citationItems":[{"id":3789,"uris":["http://zotero.org/users/1562642/items/626CUV3W"],"uri":["http://zotero.org/users/1562642/items/626CUV3W"],"itemData":{"id":3789,"type":"article-journal","title":"Posttraumatic stress disorder exacerbates emotional complaints but not cognitive impairments in individuals suffering from postconcussional disorder after mild traumatic brain injury","container-title":"Zeitschrift für Neuropsychologie","page":"35-50","volume":"26","issue":"1","source":"EBSCOhost","archive_location":"2015-11451-004","abstract":"The aim of this study was to examine the effect of posttraumatic stress disorder (PTSD) on (a) neuropsychological test performance and (b) self-reported emotional complaints within individuals suffering from postconcussional disorder (PCD) after a mild traumatic brain injury (MTBI). A two-group comparative research design was employed. Two MTBI samples with and without PTSD were assessed with a neuropsychological test battery and the Ruff Neurobehavioral Inventory (RNBI). On the neurocognitive test performances no significant between group differences were found, but the MTBI group with PTSD endorsed a significantly greater number of emotional complaints, especially in the RNBI subscales of anxiety and depression. The patients with PTSD also endorsed a significantly greater number of premorbid sequelae in the RNBI emotional composite scale as well as the RNBI premorbid subscales of pain, anxiety and abuse. In sum, PTSD has a negative impact on emotional but not cognitive functioning within individuals suffering from PCD after a mild TBI. (PsycINFO Database Record (c) 2015 APA, all rights reserved). (journal abstract)","DOI":"10.1024/1016-264X/a000132","ISSN":"1016-264X","journalAbbreviation":"Zeitschrift für Neuropsychologie","author":[{"family":"Schroeder","given":"Sara C."},{"family":"Ruff","given":"Ronald M."},{"family":"Jäncke","given":"Lutz"}],"issued":{"date-parts":[["2015",3]]}}}],"schema":"https://github.com/citation-style-language/schema/raw/master/csl-citation.json"}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[170]</w:t>
            </w:r>
            <w:r w:rsidRPr="004E1B7B">
              <w:rPr>
                <w:rFonts w:ascii="Arial" w:eastAsia="Calibri" w:hAnsi="Arial" w:cs="Arial"/>
                <w:color w:val="000000"/>
                <w:sz w:val="20"/>
                <w:szCs w:val="20"/>
              </w:rPr>
              <w:fldChar w:fldCharType="end"/>
            </w:r>
          </w:p>
        </w:tc>
        <w:tc>
          <w:tcPr>
            <w:tcW w:w="720" w:type="dxa"/>
            <w:vAlign w:val="center"/>
          </w:tcPr>
          <w:p w14:paraId="29314C3A"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2015</w:t>
            </w:r>
          </w:p>
        </w:tc>
        <w:tc>
          <w:tcPr>
            <w:tcW w:w="1620" w:type="dxa"/>
            <w:vAlign w:val="center"/>
          </w:tcPr>
          <w:p w14:paraId="63461599"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12B78832"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91</w:t>
            </w:r>
          </w:p>
        </w:tc>
        <w:tc>
          <w:tcPr>
            <w:tcW w:w="3330" w:type="dxa"/>
            <w:noWrap/>
            <w:vAlign w:val="center"/>
            <w:hideMark/>
          </w:tcPr>
          <w:p w14:paraId="25F09213"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2EE72AA0" w14:textId="77777777" w:rsidTr="00C25C2D">
        <w:trPr>
          <w:trHeight w:val="300"/>
        </w:trPr>
        <w:tc>
          <w:tcPr>
            <w:tcW w:w="2335" w:type="dxa"/>
            <w:noWrap/>
            <w:vAlign w:val="center"/>
            <w:hideMark/>
          </w:tcPr>
          <w:p w14:paraId="14BF7BAF" w14:textId="079AA6C2"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Sheedy</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i5fv7ceg0","properties":{"formattedCitation":"[299]","plainCitation":"[299]"},"citationItems":[{"id":4565,"uris":["http://zotero.org/users/1562642/items/S6C4M6UF"],"uri":["http://zotero.org/users/1562642/items/S6C4M6UF"],"itemData":{"id":4565,"type":"article-journal","title":"Emergency department assessment of mild traumatic brain injury and prediction of post-concussion symptoms at one month post injury","container-title":"Journal of Clinical and Experimental Neuropsychology","page":"755-772","volume":"28","issue":"5","source":"EBSCOhost","archive_location":"2006-06748-011","abstract":"Mild traumatic brain injury (mTBI) is a common injury and a significant proportion of those affected report chronic symptoms. This study investigated prediction of postconcussion symptoms using an Emergency Department (ED) assessment that examined neuropsychological and balance deficits and pain severity of 29 concussed individuals. Thirty participants with minor orthopedic injuries and 30 ED visitors were recruited as control subjects. Concussed and orthopedically injured participants were followed up by telephone at one month to assess symptom severity. In the ED, concussed subjects performed worse on some neuropsychological tests and had impaired balance compared to controls. They also reported significantly more post-concussive symptoms at follow-up. Neurocognitive impairment, pain and balance deficits were all significantly correlated with severity of post-concussion symptoms. The findings suggest that a combination of variables assessable in the ED may be useful in predicting which individuals will suffer persistent post-concussion problems. (PsycINFO Database Record (c) 2015 APA, all rights reserved). (journal abstract)","DOI":"10.1080/13803390591000864","ISSN":"1380-3395","journalAbbreviation":"Journal of Clinical and Experimental Neuropsychology","author":[{"family":"Sheedy","given":"Joanne"},{"family":"Geffen","given":"Gina"},{"family":"Donnelly","given":"James"},{"family":"Faux","given":"Steven"}],"issued":{"date-parts":[["2006",7]]}}}],"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[299]</w:t>
            </w:r>
            <w:r w:rsidRPr="004E1B7B">
              <w:rPr>
                <w:rFonts w:ascii="Arial" w:eastAsia="Calibri" w:hAnsi="Arial" w:cs="Arial"/>
                <w:color w:val="000000"/>
                <w:sz w:val="20"/>
                <w:szCs w:val="20"/>
              </w:rPr>
              <w:fldChar w:fldCharType="end"/>
            </w:r>
          </w:p>
        </w:tc>
        <w:tc>
          <w:tcPr>
            <w:tcW w:w="720" w:type="dxa"/>
            <w:vAlign w:val="center"/>
          </w:tcPr>
          <w:p w14:paraId="10F8B754"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2006</w:t>
            </w:r>
          </w:p>
        </w:tc>
        <w:tc>
          <w:tcPr>
            <w:tcW w:w="1620" w:type="dxa"/>
            <w:vAlign w:val="center"/>
          </w:tcPr>
          <w:p w14:paraId="309DC152"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Australia</w:t>
            </w:r>
          </w:p>
        </w:tc>
        <w:tc>
          <w:tcPr>
            <w:tcW w:w="1350" w:type="dxa"/>
            <w:noWrap/>
            <w:vAlign w:val="center"/>
            <w:hideMark/>
          </w:tcPr>
          <w:p w14:paraId="2F0E3C49"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300</w:t>
            </w:r>
          </w:p>
        </w:tc>
        <w:tc>
          <w:tcPr>
            <w:tcW w:w="3330" w:type="dxa"/>
            <w:noWrap/>
            <w:vAlign w:val="center"/>
            <w:hideMark/>
          </w:tcPr>
          <w:p w14:paraId="502B79A9"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01C2819C" w14:textId="77777777" w:rsidTr="00C25C2D">
        <w:trPr>
          <w:trHeight w:val="300"/>
        </w:trPr>
        <w:tc>
          <w:tcPr>
            <w:tcW w:w="2335" w:type="dxa"/>
            <w:noWrap/>
            <w:vAlign w:val="center"/>
            <w:hideMark/>
          </w:tcPr>
          <w:p w14:paraId="755B1AFB" w14:textId="7DCEED1E"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Sheedy</w:t>
            </w:r>
            <w:r w:rsidRPr="004E1B7B">
              <w:rPr>
                <w:rFonts w:ascii="Arial" w:eastAsia="Calibri" w:hAnsi="Arial" w:cs="Arial"/>
                <w:sz w:val="20"/>
                <w:szCs w:val="20"/>
              </w:rPr>
              <w:t xml:space="preserve"> et al.</w:t>
            </w:r>
            <w:r w:rsidRPr="004E1B7B">
              <w:rPr>
                <w:rFonts w:ascii="Arial" w:eastAsia="Calibri" w:hAnsi="Arial" w:cs="Arial"/>
                <w:color w:val="000000"/>
                <w:sz w:val="20"/>
                <w:szCs w:val="20"/>
              </w:rPr>
              <w:t xml:space="preserve">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p1prmb1ea","properties":{"formattedCitation":"[300]","plainCitation":"[300]"},"citationItems":[{"id":4564,"uris":["http://zotero.org/users/1562642/items/HWH7QI7E"],"uri":["http://zotero.org/users/1562642/items/HWH7QI7E"],"itemData":{"id":4564,"type":"article-journal","title":"Emergency department assessment of mild traumatic brain injury and the prediction of postconcussive symptoms: A 3-month prospective study","container-title":"The Journal of Head Trauma Rehabilitation","page":"333-343","volume":"24","issue":"5","source":"EBSCOhost","archive_location":"2009-19366-004","abstract":"Objective: To investigate the utility of a brief emergency department (ED) bedside screen for the prediction of postconcussive symptoms at 3 months following mild traumatic brain injury (MTBI). Participants: One hundred patients with MTBI (78% men; mean age = 33.6 years); 2 control groups (each n = 100), a minor nonhead injury group (77% men; mean age = 32.2 years) and an uninjured ED visitor group (78% men; mean age = 33.6 years). Main Measures: Brief measures of neuropsychological functioning, acute pain, and postural stability were collected in the ED; telephone follow-up at 3 months using the Rivermead Post-Concussion Symptoms Questionnaire was undertaken. Results: Neuropsychological deficits, acute pain, and postural instability in the ED were significantly associated with postconcussive symptoms at 3-month follow-up. A regression formula using 3 easily obtainable measures obtained during acute stage of injury-immediate and delayed memory for 5 words and a visual analog scale score of acute headache-provided 80% sensitivity and 76% specificity for the prediction of clinically significant symptoms at 3 months postinjury. Conclusion: A small combination of variables assessable in the ED may predict MTBI patients likely to experience persistent postconcussive symptoms. (PsycINFO Database Record (c) 2015 APA, all rights reserved). (journal abstract)","DOI":"10.1097/HTR.0b013e3181aea51f","ISSN":"0885-9701","shortTitle":"Emergency department assessment of mild traumatic brain injury and the prediction of postconcussive symptoms","journalAbbreviation":"The Journal of Head Trauma Rehabilitation","author":[{"family":"Sheedy","given":"Joanne"},{"family":"Harvey","given":"Evelyn"},{"family":"Faux","given":"Steven"},{"family":"Geffen","given":"Gina"},{"family":"Shores","given":"E. Arthur"}],"issued":{"date-parts":[["2009"]]}}}],"schema":"https://github.com/citation-style-language/schema/raw/master/csl-citation.json"}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[300]</w:t>
            </w:r>
            <w:r w:rsidRPr="004E1B7B">
              <w:rPr>
                <w:rFonts w:ascii="Arial" w:eastAsia="Calibri" w:hAnsi="Arial" w:cs="Arial"/>
                <w:color w:val="000000"/>
                <w:sz w:val="20"/>
                <w:szCs w:val="20"/>
              </w:rPr>
              <w:fldChar w:fldCharType="end"/>
            </w:r>
          </w:p>
        </w:tc>
        <w:tc>
          <w:tcPr>
            <w:tcW w:w="720" w:type="dxa"/>
            <w:vAlign w:val="center"/>
          </w:tcPr>
          <w:p w14:paraId="43270DBD"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2009</w:t>
            </w:r>
          </w:p>
        </w:tc>
        <w:tc>
          <w:tcPr>
            <w:tcW w:w="1620" w:type="dxa"/>
            <w:vAlign w:val="center"/>
          </w:tcPr>
          <w:p w14:paraId="4C46DD8E"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Australia</w:t>
            </w:r>
          </w:p>
        </w:tc>
        <w:tc>
          <w:tcPr>
            <w:tcW w:w="1350" w:type="dxa"/>
            <w:noWrap/>
            <w:vAlign w:val="center"/>
            <w:hideMark/>
          </w:tcPr>
          <w:p w14:paraId="55AE7EE1"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300</w:t>
            </w:r>
          </w:p>
        </w:tc>
        <w:tc>
          <w:tcPr>
            <w:tcW w:w="3330" w:type="dxa"/>
            <w:noWrap/>
            <w:vAlign w:val="center"/>
            <w:hideMark/>
          </w:tcPr>
          <w:p w14:paraId="224665F7"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1D04C7E8" w14:textId="77777777" w:rsidTr="00C25C2D">
        <w:trPr>
          <w:trHeight w:val="300"/>
        </w:trPr>
        <w:tc>
          <w:tcPr>
            <w:tcW w:w="2335" w:type="dxa"/>
            <w:noWrap/>
            <w:vAlign w:val="center"/>
            <w:hideMark/>
          </w:tcPr>
          <w:p w14:paraId="1DF2FF16" w14:textId="065980B9"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Shuttleworth-Edwards &amp; Radloff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la9tppjq8","properties":{"formattedCitation":"[301]","plainCitation":"[301]"},"citationItems":[{"id":3896,"uris":["http://zotero.org/users/1562642/items/53BVTQNG"],"uri":["http://zotero.org/users/1562642/items/53BVTQNG"],"itemData":{"id":3896,"type":"article-journal","title":"Compromised visuomotor processing speed in players of Rugby Union from school through to the national adult level","container-title":"Archives of Clinical Neuropsychology","page":"511-520","volume":"23","issue":"5","source":"EBSCOhost","archive_location":"2008-12984-004","abstract":"[Correction Notice: An erratum for this article was reported in Vol 23(7-8) of Archives of Clinical Neuropsychology (see record [rid]2008-17479-014[/rid]). The Publisher regrets that the names of the authors were published incorrectly in the original article. The correct names are published and given in the erratum.] The aim of this study was to investigate the residual effects of concussion amongst players of Rugby Union from school through to the national adult level, with pre-season testing on tests of visuomotor processing speed (Digit Symbol; Trail Making Test A and B). Comparison groups included 124 male rugby players versus 102 non-contact sport controls; 71 forward versus 53 backline players. Across groups there was equivalence for age, education, estimated IQ, and hand motor dexterity. There was a significantly higher percentage of rugby players with 2+ concussions than controls. Poorer performance was in evidence for rugby players compared with controls on all tests of visuomotor speed, and for forward versus backline players on Digit Symbol, with clinically relevant medium effect sizes. The results implicate vulnerability amongst rugby players on the prototypically sensitive function of visuomotor processing in association with years of exposure to repetitive concussive and subconcussive injury. (PsycINFO Database Record (c) 2013 APA, all rights reserved). (journal abstract)","DOI":"10.1016/j.acn.2008.05.002","ISSN":"0887-6177","journalAbbreviation":"Archives of Clinical Neuropsychology","author":[{"family":"Shuttleworth-Edwards","given":"Ann B."},{"family":"Radloff","given":"Sarah E."}],"issued":{"date-parts":[["2008",9]]}}}],"schema":"https://github.com/citation-style-language/schema/raw/master/csl-citation.json"}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[301]</w:t>
            </w:r>
            <w:r w:rsidRPr="004E1B7B">
              <w:rPr>
                <w:rFonts w:ascii="Arial" w:eastAsia="Calibri" w:hAnsi="Arial" w:cs="Arial"/>
                <w:color w:val="000000"/>
                <w:sz w:val="20"/>
                <w:szCs w:val="20"/>
              </w:rPr>
              <w:fldChar w:fldCharType="end"/>
            </w:r>
          </w:p>
        </w:tc>
        <w:tc>
          <w:tcPr>
            <w:tcW w:w="720" w:type="dxa"/>
            <w:vAlign w:val="center"/>
          </w:tcPr>
          <w:p w14:paraId="0E30B86D"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2008</w:t>
            </w:r>
          </w:p>
        </w:tc>
        <w:tc>
          <w:tcPr>
            <w:tcW w:w="1620" w:type="dxa"/>
            <w:vAlign w:val="center"/>
          </w:tcPr>
          <w:p w14:paraId="7E1FF85F"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South Africa</w:t>
            </w:r>
          </w:p>
        </w:tc>
        <w:tc>
          <w:tcPr>
            <w:tcW w:w="1350" w:type="dxa"/>
            <w:noWrap/>
            <w:vAlign w:val="center"/>
            <w:hideMark/>
          </w:tcPr>
          <w:p w14:paraId="2B885F5B"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226</w:t>
            </w:r>
          </w:p>
        </w:tc>
        <w:tc>
          <w:tcPr>
            <w:tcW w:w="3330" w:type="dxa"/>
            <w:noWrap/>
            <w:vAlign w:val="center"/>
            <w:hideMark/>
          </w:tcPr>
          <w:p w14:paraId="29BEEFDD"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or Afrikaans, 100</w:t>
            </w:r>
          </w:p>
        </w:tc>
      </w:tr>
      <w:tr w:rsidR="006D34E3" w:rsidRPr="004E1B7B" w14:paraId="417897BB" w14:textId="77777777" w:rsidTr="00C25C2D">
        <w:trPr>
          <w:trHeight w:val="300"/>
        </w:trPr>
        <w:tc>
          <w:tcPr>
            <w:tcW w:w="2335" w:type="dxa"/>
            <w:noWrap/>
            <w:vAlign w:val="center"/>
            <w:hideMark/>
          </w:tcPr>
          <w:p w14:paraId="5B75C1DB" w14:textId="617281CF"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Shuttleworth-Edwards, Smith, &amp; Radloff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hjt6gnrp2","properties":{"formattedCitation":"[173]","plainCitation":"[173]"},"citationItems":[{"id":3956,"uris":["http://zotero.org/users/1562642/items/5GJFEXWH"],"uri":["http://zotero.org/users/1562642/items/5GJFEXWH"],"itemData":{"id":3956,"type":"article-journal","title":"Neurocognitive vulnerability amongst university rugby players versus noncontact sport controls","container-title":"Journal of Clinical and Experimental Neuropsychology","page":"870-884","volume":"30","issue":"8","source":"EBSCOhost","archive_location":"2008-15558-002","abstract":"University rugby players were compared with IQ-equivalent noncontact sports controls on memory and attentional tasks at the pre- and postseason intervals. Results revealed significant lowering for rugby players relative to controls at the postseason interval for attentional tasks with a speeded visuomotor component (ImPACT Visual Motor Speed; Trail Making Test, TMT, A and B). There was a practice effect for controls only between the pre- and postseason intervals for attentional tasks that commonly reveal improvements after a long retest interval (TMT A and B; Digits Backwards). Medium to large effect sizes implicate clinically relevant cognitive vulnerability for university-level rugby players in association with years of exposure to repetitive concussive injury. (PsycINFO Database Record (c) 2012 APA, all rights reserved). (journal abstract)","DOI":"10.1080/13803390701846914","ISSN":"1380-3395","journalAbbreviation":"Journal of Clinical and Experimental Neuropsychology","author":[{"family":"Shuttleworth-Edwards","given":"Ann B."},{"family":"Smith","given":"Ian"},{"family":"Radloff","given":"Sarah E."}],"issued":{"date-parts":[["2008"]]}}}],"schema":"https://github.com/citation-style-language/schema/raw/master/csl-citation.json"}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[173]</w:t>
            </w:r>
            <w:r w:rsidRPr="004E1B7B">
              <w:rPr>
                <w:rFonts w:ascii="Arial" w:eastAsia="Calibri" w:hAnsi="Arial" w:cs="Arial"/>
                <w:color w:val="000000"/>
                <w:sz w:val="20"/>
                <w:szCs w:val="20"/>
              </w:rPr>
              <w:fldChar w:fldCharType="end"/>
            </w:r>
            <w:r>
              <w:rPr>
                <w:rFonts w:ascii="Arial" w:eastAsia="Calibri" w:hAnsi="Arial" w:cs="Arial"/>
                <w:color w:val="000000"/>
                <w:sz w:val="20"/>
                <w:szCs w:val="20"/>
                <w:vertAlign w:val="superscript"/>
              </w:rPr>
              <w:t>e</w:t>
            </w:r>
          </w:p>
        </w:tc>
        <w:tc>
          <w:tcPr>
            <w:tcW w:w="720" w:type="dxa"/>
            <w:vAlign w:val="center"/>
          </w:tcPr>
          <w:p w14:paraId="4F9ADFB3"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2008</w:t>
            </w:r>
          </w:p>
        </w:tc>
        <w:tc>
          <w:tcPr>
            <w:tcW w:w="1620" w:type="dxa"/>
            <w:vAlign w:val="center"/>
          </w:tcPr>
          <w:p w14:paraId="0384BA83"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South Africa</w:t>
            </w:r>
          </w:p>
        </w:tc>
        <w:tc>
          <w:tcPr>
            <w:tcW w:w="1350" w:type="dxa"/>
            <w:noWrap/>
            <w:vAlign w:val="center"/>
            <w:hideMark/>
          </w:tcPr>
          <w:p w14:paraId="15F3D6F5"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45</w:t>
            </w:r>
          </w:p>
        </w:tc>
        <w:tc>
          <w:tcPr>
            <w:tcW w:w="3330" w:type="dxa"/>
            <w:noWrap/>
            <w:vAlign w:val="center"/>
            <w:hideMark/>
          </w:tcPr>
          <w:p w14:paraId="468A44A7"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as first language, 91.11</w:t>
            </w:r>
          </w:p>
        </w:tc>
      </w:tr>
      <w:tr w:rsidR="006D34E3" w:rsidRPr="004E1B7B" w14:paraId="75496F94" w14:textId="77777777" w:rsidTr="00C25C2D">
        <w:trPr>
          <w:trHeight w:val="300"/>
        </w:trPr>
        <w:tc>
          <w:tcPr>
            <w:tcW w:w="2335" w:type="dxa"/>
            <w:noWrap/>
            <w:vAlign w:val="center"/>
            <w:hideMark/>
          </w:tcPr>
          <w:p w14:paraId="4A61AB56" w14:textId="44614AAD"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Shuttleworth-Edwards</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hamofgjj1","properties":{"formattedCitation":"[54]","plainCitation":"[54]"},"citationItems":[{"id":4181,"uris":["http://zotero.org/users/1562642/items/UWBB5IC5"],"uri":["http://zotero.org/users/1562642/items/UWBB5IC5"],"itemData":{"id":4181,"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[54]</w:t>
            </w:r>
            <w:r w:rsidRPr="004E1B7B">
              <w:rPr>
                <w:rFonts w:ascii="Arial" w:eastAsia="Calibri" w:hAnsi="Arial" w:cs="Arial"/>
                <w:color w:val="000000"/>
                <w:sz w:val="20"/>
                <w:szCs w:val="20"/>
              </w:rPr>
              <w:fldChar w:fldCharType="end"/>
            </w:r>
          </w:p>
        </w:tc>
        <w:tc>
          <w:tcPr>
            <w:tcW w:w="720" w:type="dxa"/>
            <w:vAlign w:val="center"/>
          </w:tcPr>
          <w:p w14:paraId="1FF6EA3F"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2009</w:t>
            </w:r>
          </w:p>
        </w:tc>
        <w:tc>
          <w:tcPr>
            <w:tcW w:w="1620" w:type="dxa"/>
            <w:vAlign w:val="center"/>
          </w:tcPr>
          <w:p w14:paraId="5E852ADB"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Multiple countries</w:t>
            </w:r>
          </w:p>
        </w:tc>
        <w:tc>
          <w:tcPr>
            <w:tcW w:w="1350" w:type="dxa"/>
            <w:noWrap/>
            <w:vAlign w:val="center"/>
            <w:hideMark/>
          </w:tcPr>
          <w:p w14:paraId="35CA07B3"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11257</w:t>
            </w:r>
          </w:p>
        </w:tc>
        <w:tc>
          <w:tcPr>
            <w:tcW w:w="3330" w:type="dxa"/>
            <w:noWrap/>
            <w:vAlign w:val="center"/>
            <w:hideMark/>
          </w:tcPr>
          <w:p w14:paraId="22962656"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72CFEBD9" w14:textId="77777777" w:rsidTr="00C25C2D">
        <w:trPr>
          <w:trHeight w:val="300"/>
        </w:trPr>
        <w:tc>
          <w:tcPr>
            <w:tcW w:w="2335" w:type="dxa"/>
            <w:noWrap/>
            <w:vAlign w:val="center"/>
            <w:hideMark/>
          </w:tcPr>
          <w:p w14:paraId="1D4A85C4" w14:textId="73726AA0"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Silverberg</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sakg3rhf7","properties":{"formattedCitation":"[302]","plainCitation":"[302]"},"citationItems":[{"id":35,"uris":["http://zotero.org/users/1562642/items/H72H96H2"],"uri":["http://zotero.org/users/1562642/items/H72H96H2"],"itemData":{"id":35,"type":"article-journal","title":"Relationship between short sleep duration and preseason concussion testing","container-title":"Clinical Journal of Sport Medicine","page":"226-231","volume":"26","issue":"3","source":"EBSCOhost","archive_location":"26247549","abstract":"Objective: Baseline, preseason assessment of cognition, symptoms, and balance has been recommended as part of a comprehensive sport concussion management program. We examined the relationship between sleep and baseline test results. We hypothesized that adolescents who slept fewer hours the night before would report more symptoms and perform more poorly on cognitive testing than students who had a full night sleep.; Design: Cross-sectional observation study.; Setting: Preseason concussion testing for high school athletes.; Participants: A large sample (n = 2928) of student athletes from Maine, USA, between the ages of 13 and 18 years completed preseason testing. Participants with developmental problems, a history of treatment for neurological or psychiatric problems, recent concussion, or 3 or more prior concussions were excluded.; Assessment Of Risk Factors: Athletes were divided into 4 groups based on their sleep duration the night before testing.; Main Outcome Measures: Immediate Post-Concussion Assessment and Cognitive Testing (ImPACT; ImPACT Applications, Inc, Pittsburgh, PA) cognitive composite scores and the embedded Post-Concussion Symptom Scale.; Results: Sleep was not related to any ImPACT cognitive composite score, after covarying for age and controlling for multiple comparisons. In contrast, there were sleep duration, sex, and sleep duration by sex effects on the Post-Concussion Symptom Scale. The effect of sleep duration on symptom reporting was more pronounced in girls. Supplementary analyses suggested that sleep insufficiency was associated with a diverse array of postconcussion-like symptoms.; Conclusions: Poor sleep the night before baseline or postinjury testing may be an important confound when assessing postconcussion symptoms. Girls may be more vulnerable to experiencing and reporting symptoms following insufficient sleep.; Clinical Relevance: Clinicians should routinely ask how the athlete slept the night before preseason baseline testing and consider deferring the symptom assessment or later retesting athletes who slept poorly.;","DOI":"10.1097/JSM.0000000000000241","ISSN":"1536-3724","author":[{"family":"Silverberg","given":"Noah D."},{"family":"Berkner","given":"Paul D."},{"family":"Atkins","given":"Joseph E."},{"family":"Zafonte","given":"Ross."},{"family":"Iverson","given":"Grant L."}],"issued":{"date-parts":[["2016"]]}}}],"schema":"https://github.com/citation-style-language/schema/raw/master/csl-citation.json"}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[302]</w:t>
            </w:r>
            <w:r w:rsidRPr="004E1B7B">
              <w:rPr>
                <w:rFonts w:ascii="Arial" w:eastAsia="Calibri" w:hAnsi="Arial" w:cs="Arial"/>
                <w:color w:val="000000"/>
                <w:sz w:val="20"/>
                <w:szCs w:val="20"/>
              </w:rPr>
              <w:fldChar w:fldCharType="end"/>
            </w:r>
          </w:p>
        </w:tc>
        <w:tc>
          <w:tcPr>
            <w:tcW w:w="720" w:type="dxa"/>
            <w:vAlign w:val="center"/>
          </w:tcPr>
          <w:p w14:paraId="4EFA7390"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2016</w:t>
            </w:r>
          </w:p>
        </w:tc>
        <w:tc>
          <w:tcPr>
            <w:tcW w:w="1620" w:type="dxa"/>
            <w:vAlign w:val="center"/>
          </w:tcPr>
          <w:p w14:paraId="79304076"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4B25F750"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2627</w:t>
            </w:r>
          </w:p>
        </w:tc>
        <w:tc>
          <w:tcPr>
            <w:tcW w:w="3330" w:type="dxa"/>
            <w:noWrap/>
            <w:vAlign w:val="center"/>
            <w:hideMark/>
          </w:tcPr>
          <w:p w14:paraId="0A8D8910"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477D70BE" w14:textId="77777777" w:rsidTr="00C25C2D">
        <w:trPr>
          <w:trHeight w:val="300"/>
        </w:trPr>
        <w:tc>
          <w:tcPr>
            <w:tcW w:w="2335" w:type="dxa"/>
            <w:noWrap/>
            <w:vAlign w:val="center"/>
            <w:hideMark/>
          </w:tcPr>
          <w:p w14:paraId="2D97D726" w14:textId="55BC5615"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Silverberg</w:t>
            </w:r>
            <w:r w:rsidRPr="004E1B7B">
              <w:rPr>
                <w:rFonts w:ascii="Arial" w:eastAsia="Calibri" w:hAnsi="Arial" w:cs="Arial"/>
                <w:sz w:val="20"/>
                <w:szCs w:val="20"/>
              </w:rPr>
              <w:t xml:space="preserve"> et al.</w:t>
            </w:r>
            <w:r w:rsidRPr="004E1B7B">
              <w:rPr>
                <w:rFonts w:ascii="Arial" w:eastAsia="Calibri" w:hAnsi="Arial" w:cs="Arial"/>
                <w:color w:val="000000"/>
                <w:sz w:val="20"/>
                <w:szCs w:val="20"/>
              </w:rPr>
              <w:t xml:space="preserve">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27368gpiu1","properties":{"formattedCitation":"[174]","plainCitation":"[174]"},"citationItems":[{"id":4087,"uris":["http://zotero.org/users/1562642/items/FQVFQ7EU"],"uri":["http://zotero.org/users/1562642/items/FQVFQ7EU"],"itemData":{"id":4087,"type":"article-journal","title":"Assessment of mild traumatic brain injury with the King-Devick Test® in an emergency department sample","container-title":"Brain Injury","page":"1590-1593","volume":"28","issue":"12","source":"EBSCOhost","archive_location":"2014-43693-010","abstract":"Objective: The King-Devick Test® (K-D) is a brief measure of cognitive processing speed and rapid gaze shifting that appears sensitive to the effects of sport-related concussion. This study evaluated its diagnostic and incremental validity in civilian patients with mild traumatic brain injury (MTBI). Methods: Participants with MTBI (n = 26) and controls with non-head injuries (n = 33) were prospectively recruited from an Emergency Department (ED). They underwent a clinical evaluation including the K-D test and the Sport Concussion Assessment Tool 2 (SCAT2). Magnetic resonance imaging (MRI) was conducted within 10 days post-injury. Results: The patients with MTBI differed from those without MTBI on components of the SCAT2, including the Symptom Scale (Cohen’s d = 1.02–1.15, p &lt; 0.001) and Standardized Assessment of Concussion (d = 0.81, p = 0.004), but not the K-D test (d = 0.40, p = 0.148). In a logistic regression analysis, the K-D Test did not contribute over and above these two measures in predicting group membership (MTBI vs. control), p = 0.191. Low K-D Test scores in the MTBI group (&lt;1 SD below controls) were not associated with poor SCAT2 performance, loss of consciousness or traumatic abnormalities on MRI, suggesting these cases may have been false positives. Conclusions: The present findings do not support the K-D Test for the assessment of civilian MTBI in an ED setting. (PsycINFO Database Record (c) 2015 APA, all rights reserved). (journal abstract)","DOI":"10.3109/02699052.2014.943287","ISSN":"0269-9052","journalAbbreviation":"Brain Injury","author":[{"family":"Silverberg","given":"Noah D."},{"family":"Luoto","given":"Teemu M."},{"family":"Öhman","given":"Juha"},{"family":"Iverson","given":"Grant L."}],"issued":{"date-parts":[["2014",11]]}}}],"schema":"https://github.com/citation-style-language/schema/raw/master/csl-citation.json"}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[174]</w:t>
            </w:r>
            <w:r w:rsidRPr="004E1B7B">
              <w:rPr>
                <w:rFonts w:ascii="Arial" w:eastAsia="Calibri" w:hAnsi="Arial" w:cs="Arial"/>
                <w:color w:val="000000"/>
                <w:sz w:val="20"/>
                <w:szCs w:val="20"/>
              </w:rPr>
              <w:fldChar w:fldCharType="end"/>
            </w:r>
          </w:p>
        </w:tc>
        <w:tc>
          <w:tcPr>
            <w:tcW w:w="720" w:type="dxa"/>
            <w:vAlign w:val="center"/>
          </w:tcPr>
          <w:p w14:paraId="35259543"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2014</w:t>
            </w:r>
          </w:p>
        </w:tc>
        <w:tc>
          <w:tcPr>
            <w:tcW w:w="1620" w:type="dxa"/>
            <w:vAlign w:val="center"/>
          </w:tcPr>
          <w:p w14:paraId="7DDBF79D"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Finland</w:t>
            </w:r>
          </w:p>
        </w:tc>
        <w:tc>
          <w:tcPr>
            <w:tcW w:w="1350" w:type="dxa"/>
            <w:noWrap/>
            <w:vAlign w:val="center"/>
            <w:hideMark/>
          </w:tcPr>
          <w:p w14:paraId="7AB73ECA"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59</w:t>
            </w:r>
          </w:p>
        </w:tc>
        <w:tc>
          <w:tcPr>
            <w:tcW w:w="3330" w:type="dxa"/>
            <w:noWrap/>
            <w:vAlign w:val="center"/>
            <w:hideMark/>
          </w:tcPr>
          <w:p w14:paraId="62F0B5DB"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Finnish, 100</w:t>
            </w:r>
          </w:p>
        </w:tc>
      </w:tr>
      <w:tr w:rsidR="006D34E3" w:rsidRPr="004E1B7B" w14:paraId="0AD7072B" w14:textId="77777777" w:rsidTr="00C25C2D">
        <w:trPr>
          <w:trHeight w:val="300"/>
        </w:trPr>
        <w:tc>
          <w:tcPr>
            <w:tcW w:w="2335" w:type="dxa"/>
            <w:noWrap/>
            <w:vAlign w:val="center"/>
            <w:hideMark/>
          </w:tcPr>
          <w:p w14:paraId="325B0F3A" w14:textId="06380FCE"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Siman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131k583vnp","properties":{"formattedCitation":"[175]","plainCitation":"[175]"},"citationItems":[{"id":4558,"uris":["http://zotero.org/users/1562642/items/U7E369WI"],"uri":["http://zotero.org/users/1562642/items/U7E369WI"],"itemData":{"id":4558,"type":"article-journal","title":"Evidence that the blood biomarker SNTF predicts brain imaging changes and persistent cognitive dysfunction in mild TBI patients","container-title":"Frontiers in Neurology","page":"190","volume":"4","source":"EBSCOhost","abstract":"Although mild traumatic brain injury (mTBI), or concussion, is not typically associated with abnormalities on computed tomography (CT), it nevertheless causes persistent cognitive dysfunction for many patients. Consequently, new prognostic methods for mTBI are needed to identify at risk cases, especially at an early and potentially treatable stage. Here, we quantified plasma levels of the neurodegeneration biomarker calpain-cleaved αII-spectrin N-terminal fragment (SNTF) from 38 participants with CT-negative mTBI, orthopedic injury (OI), and normal uninjured controls (UCs) (age range 12-30 years), and compared them with findings from diffusion tensor imaging (DTI) and long-term cognitive assessment. SNTF levels were at least twice the lower limit of detection in 7 of 17 mTBI cases and in 3 of 13 OI cases, but in none of the UCs. An elevation in plasma SNTF corresponded with significant differences in fractional anisotropy and the apparent diffusion coefficient in the corpus callosum and uncinate fasciculus measured by DTI. Furthermore, increased plasma SNTF on the day of injury correlated significantly with cognitive impairment that persisted for at least 3 months, both across all study participants and also among the mTBI cases by themselves. The elevation in plasma SNTF in the subset of OI cases, accompanied by corresponding white matter and cognitive abnormalities, raises the possibility of identifying undiagnosed cases of mTBI. These data suggest that the blood level of SNTF on the day of a CT-negative mTBI may identify a subset of patients at risk of white matter damage and persistent disability. SNTF could have prognostic and diagnostic utilities in the assessment and treatment of mTBI.","DOI":"10.3389/fneur.2013.00190","ISSN":"16642295","journalAbbreviation":"Frontiers in Neurology","author":[{"family":"Siman","given":"Robert"},{"family":"Giovannone","given":"Nicholas"},{"family":"Hanten","given":"Gerri"},{"family":"Wilde","given":"Elisabeth A."},{"family":"McCauley","given":"Stephen R."},{"family":"Hunter","given":"Jill V."},{"literal":"Xiaoqi Li"},{"family":"Levin","given":"Harvey S."},{"family":"Smith","given":"Douglas H."}],"issued":{"date-parts":[["2013",11]]}}}],"schema":"https://github.com/citation-style-language/schema/raw/master/csl-citation.json"}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[175]</w:t>
            </w:r>
            <w:r w:rsidRPr="004E1B7B">
              <w:rPr>
                <w:rFonts w:ascii="Arial" w:eastAsia="Calibri" w:hAnsi="Arial" w:cs="Arial"/>
                <w:color w:val="000000"/>
                <w:sz w:val="20"/>
                <w:szCs w:val="20"/>
              </w:rPr>
              <w:fldChar w:fldCharType="end"/>
            </w:r>
          </w:p>
        </w:tc>
        <w:tc>
          <w:tcPr>
            <w:tcW w:w="720" w:type="dxa"/>
            <w:vAlign w:val="center"/>
          </w:tcPr>
          <w:p w14:paraId="6A63F49E"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2013</w:t>
            </w:r>
          </w:p>
        </w:tc>
        <w:tc>
          <w:tcPr>
            <w:tcW w:w="1620" w:type="dxa"/>
            <w:vAlign w:val="center"/>
          </w:tcPr>
          <w:p w14:paraId="17AC355B"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4487A360"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38</w:t>
            </w:r>
          </w:p>
        </w:tc>
        <w:tc>
          <w:tcPr>
            <w:tcW w:w="3330" w:type="dxa"/>
            <w:noWrap/>
            <w:vAlign w:val="center"/>
            <w:hideMark/>
          </w:tcPr>
          <w:p w14:paraId="22936003"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or Spanish, 100</w:t>
            </w:r>
          </w:p>
        </w:tc>
      </w:tr>
      <w:tr w:rsidR="006D34E3" w:rsidRPr="004E1B7B" w14:paraId="416FCDD8" w14:textId="77777777" w:rsidTr="00C25C2D">
        <w:trPr>
          <w:trHeight w:val="300"/>
        </w:trPr>
        <w:tc>
          <w:tcPr>
            <w:tcW w:w="2335" w:type="dxa"/>
            <w:noWrap/>
            <w:vAlign w:val="center"/>
            <w:hideMark/>
          </w:tcPr>
          <w:p w14:paraId="763AB94F" w14:textId="410F1F2F"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Stokum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9113qc8a2","properties":{"formattedCitation":"[303]","plainCitation":"[303]"},"citationItems":[{"id":4112,"uris":["http://zotero.org/users/1562642/items/ACKXKGIJ"],"uri":["http://zotero.org/users/1562642/items/ACKXKGIJ"],"itemData":{"id":4112,"type":"article-journal","title":"A longitudinal evaluation of diffusion kurtosis imaging in patients with mild traumatic brain injury","container-title":"Brain Injury","page":"47-57","volume":"29","issue":"1","source":"EBSCOhost","archive_location":"2014-55340-007","abstract":"Primary objective: To investigate longitudinal diffusion tensor imaging (DTI) and diffusion kurtosis imaging (DKI) changes in white and grey matter in patients with mild traumatic brain injury (mTBI). Research design: A prospective case-control study. Methods and procedures: DKI data was obtained from 24 patients with mTBI along with cognitive assessments within 10 days, 1 month and 6 months post-injury and compared with age-matched control (n = 24). Fractional anisotropy (FA), mean diffusivity (MD), radial diffusion (λr), mean kurtosis (MK) and radial kurtosis (Kr) were extracted from the thalamus, internal capsule and corpus callosum. Main outcomes and results: Results demonstrate reduced Kr and MK in the anterior internal capsule in patients with mTBI across the three visits, and reduced MK in the posterior internal capsule during the 10 day time point. Correlations were observed between the change in MK or Kr between 1–6 months and the improvements in cognition between the 1 and 6 month visits in the thalamus, internal capsule and corpus callosum. Conclusions: These data demonstrate that DKI may be sensitive in tracking pathophysiological changes associated with mTBI and may provide additional information to conventional DTI parameters in evaluating longitudinal changes following TBI. (PsycINFO Database Record (c) 2015 APA, all rights reserved). (journal abstract)","DOI":"10.3109/02699052.2014.947628","ISSN":"0269-9052","journalAbbreviation":"Brain Injury","author":[{"family":"Stokum","given":"Jesse A."},{"family":"Sours","given":"Chandler"},{"family":"Zhuo","given":"Jiachen"},{"family":"Kane","given":"Robert"},{"family":"Shanmuganathan","given":"Kathirkamanthan"},{"family":"Gullapalli","given":"Rao P."}],"issued":{"date-parts":[["2015",1]]}}}],"schema":"https://github.com/citation-style-language/schema/raw/master/csl-citation.json"}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[303]</w:t>
            </w:r>
            <w:r w:rsidRPr="004E1B7B">
              <w:rPr>
                <w:rFonts w:ascii="Arial" w:eastAsia="Calibri" w:hAnsi="Arial" w:cs="Arial"/>
                <w:color w:val="000000"/>
                <w:sz w:val="20"/>
                <w:szCs w:val="20"/>
              </w:rPr>
              <w:fldChar w:fldCharType="end"/>
            </w:r>
          </w:p>
        </w:tc>
        <w:tc>
          <w:tcPr>
            <w:tcW w:w="720" w:type="dxa"/>
            <w:vAlign w:val="center"/>
          </w:tcPr>
          <w:p w14:paraId="45E410D9"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2015</w:t>
            </w:r>
          </w:p>
        </w:tc>
        <w:tc>
          <w:tcPr>
            <w:tcW w:w="1620" w:type="dxa"/>
            <w:vAlign w:val="center"/>
          </w:tcPr>
          <w:p w14:paraId="59672621"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652E9CE6"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48</w:t>
            </w:r>
          </w:p>
        </w:tc>
        <w:tc>
          <w:tcPr>
            <w:tcW w:w="3330" w:type="dxa"/>
            <w:noWrap/>
            <w:vAlign w:val="center"/>
            <w:hideMark/>
          </w:tcPr>
          <w:p w14:paraId="48460663"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6FB93089" w14:textId="77777777" w:rsidTr="00C25C2D">
        <w:trPr>
          <w:trHeight w:val="300"/>
        </w:trPr>
        <w:tc>
          <w:tcPr>
            <w:tcW w:w="2335" w:type="dxa"/>
            <w:noWrap/>
            <w:vAlign w:val="center"/>
            <w:hideMark/>
          </w:tcPr>
          <w:p w14:paraId="7938B50D" w14:textId="72160A0C"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Storzbach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mmu13adni","properties":{"formattedCitation":"[304]","plainCitation":"[304]"},"citationItems":[{"id":3942,"uris":["http://zotero.org/users/1562642/items/HQRGCGC2"],"uri":["http://zotero.org/users/1562642/items/HQRGCGC2"],"itemData":{"id":3942,"type":"article-journal","title":"Comparing the neuropsychological test performance of Operation Enduring Freedom/Operation Iraqi Freedom (OEF/OIF) Veterans with and without blast exposure, mild traumatic brain injury, and posttraumatic stress symptoms","container-title":"Journal of the International Neuropsychological Society","page":"353-363","volume":"21","issue":"5","source":"EBSCOhost","archive_location":"2015-24810-001","abstract":"To compare neuropsychological test performance of Veterans with and without mild traumatic brain injury (MTBI), blast exposure, and posttraumatic stress disorder (PTSD) symptoms. We compared the neuropsychological test performance of 49 Operation Enduring Freedom/Operation Iraqi Freedom (OEF/OIF) Veterans diagnosed with MTBI resulting from combat blast-exposure to that of 20 blast-exposed OEF/OIF Veterans without history of MTBI, 23 OEF/OIF Veterans with no blast exposure or MTBI history, and 40 matched civilian controls. Comparison of neuropsychological test performance across all four participant groups showed a complex pattern of mixed significant and mostly nonsignificant results, with omnibus tests significant for measures of attention, spatial abilities, and executive function. The most consistent pattern was the absence of significant differences between blast-exposed Veterans with MTBI history and blast-exposed Veterans without MTBI history. When blast-exposed Veteran groups with and without MTBI history were aggregated and compared to non–blast-exposed Veterans, there were significant differences for some measures of learning and memory, spatial abilities, and executive function. However, covariation for severity of PTSD symptoms eliminated all significant omnibus neuropsychological differences between Veteran groups. Our results suggest that, although some mild neurocognitive effects were associated with blast exposure, these neurocognitive effects might be better explained by PTSD symptom severity rather than blast exposure or MTBI history alone. (PsycINFO Database Record (c) 2015 APA, all rights reserved). (journal abstract)","DOI":"10.1017/S1355617715000326","ISSN":"1355-6177","journalAbbreviation":"Journal of the International Neuropsychological Society","author":[{"family":"Storzbach","given":"Daniel"},{"family":"O’Neil","given":"Maya Elin"},{"family":"Roost","given":"Saw-Myo"},{"family":"Kowalski","given":"Halina"},{"family":"Iverson","given":"Grant L."},{"family":"Binder","given":"Laurence M."},{"family":"Fann","given":"Jesse R."},{"family":"Huckans","given":"Marilyn"}],"issued":{"date-parts":[["2015",5]]}}}],"schema":"https://github.com/citation-style-language/schema/raw/master/csl-citation.json"}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[304]</w:t>
            </w:r>
            <w:r w:rsidRPr="004E1B7B">
              <w:rPr>
                <w:rFonts w:ascii="Arial" w:eastAsia="Calibri" w:hAnsi="Arial" w:cs="Arial"/>
                <w:color w:val="000000"/>
                <w:sz w:val="20"/>
                <w:szCs w:val="20"/>
              </w:rPr>
              <w:fldChar w:fldCharType="end"/>
            </w:r>
          </w:p>
        </w:tc>
        <w:tc>
          <w:tcPr>
            <w:tcW w:w="720" w:type="dxa"/>
            <w:vAlign w:val="center"/>
          </w:tcPr>
          <w:p w14:paraId="0F86AEE8"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2015</w:t>
            </w:r>
          </w:p>
        </w:tc>
        <w:tc>
          <w:tcPr>
            <w:tcW w:w="1620" w:type="dxa"/>
            <w:vAlign w:val="center"/>
          </w:tcPr>
          <w:p w14:paraId="3CF0C56F"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7BD31447"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132</w:t>
            </w:r>
          </w:p>
        </w:tc>
        <w:tc>
          <w:tcPr>
            <w:tcW w:w="3330" w:type="dxa"/>
            <w:noWrap/>
            <w:vAlign w:val="center"/>
            <w:hideMark/>
          </w:tcPr>
          <w:p w14:paraId="6BBDE9A4"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5F109D0F" w14:textId="77777777" w:rsidTr="00C25C2D">
        <w:trPr>
          <w:trHeight w:val="300"/>
        </w:trPr>
        <w:tc>
          <w:tcPr>
            <w:tcW w:w="2335" w:type="dxa"/>
            <w:noWrap/>
            <w:vAlign w:val="center"/>
            <w:hideMark/>
          </w:tcPr>
          <w:p w14:paraId="2E87F0A1" w14:textId="0FAE3265"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Studer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kucjs3soo","properties":{"formattedCitation":"[305]","plainCitation":"[305]"},"citationItems":[{"id":3976,"uris":["http://zotero.org/users/1562642/items/XC3KDXD7"],"uri":["http://zotero.org/users/1562642/items/XC3KDXD7"],"itemData":{"id":3976,"type":"article-journal","title":"Acute S100B in serum is associated with cognitive symptoms and memory performance 4 months after paediatric mild traumatic brain injury","container-title":"Brain Injury","page":"1667-1673","volume":"29","issue":"13-14","source":"EBSCOhost","archive_location":"2016-07550-019","abstract":"Objective: This study explored whether acute serum marker S100B is related with post-concussive symptoms (PCS) and neuropsychological performance 4 months after paediatric mild traumatic brain injury (mTBI).Research design and methods: This prospective short-term longitudinal study investigated children (aged 6–16 years) with mTBI (n = 36, 16 males) and children with orthopaedic injuries (OI, n = 27, 18 males) as a control group. S100B in serum was measured during the acute phase and was correlated with parent-rated PCS and neuropsychological performance 4 months after the injury. Main outcomes and results: The results revealed no between-group difference regarding acute S100B serum concentration. In children after mTBI, group-specific significant Spearman correlations were found between S100B and post-acute cognitive PCS (r = 0.54, p = 0.001) as well as S100B and verbal memory performance (r = −0.47, p = 0.006). In children after OI, there were insignificant positive relations between S100B and post-acute somatic PCS. In addition, insignificant positive correlations were found between neuropsychological outcome and S100B in children after OI. Conclusions: S100B was not specific for mild brain injuries and may also be elevated after OI. The group-specific association between S100B and ongoing cognitive PCS in children after mTBI should motivate to examine further the role of S100B as a diagnostic biomarker in paediatric mTBI. (PsycINFO Database Record (c) 2016 APA, all rights reserved). (journal abstract)","DOI":"10.3109/02699052.2015.1075250","ISSN":"0269-9052","journalAbbreviation":"Brain Injury","author":[{"family":"Studer","given":"Martina"},{"family":"Goeggel Simonetti","given":"Barbara"},{"family":"Heinks","given":"Theda"},{"family":"Steinlin","given":"Maja"},{"family":"Leichtle","given":"Alexander"},{"family":"Berger","given":"Steffen"},{"family":"Joeris","given":"Alexander"}],"issued":{"date-parts":[["2015",12]]}}}],"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[305]</w:t>
            </w:r>
            <w:r w:rsidRPr="004E1B7B">
              <w:rPr>
                <w:rFonts w:ascii="Arial" w:eastAsia="Calibri" w:hAnsi="Arial" w:cs="Arial"/>
                <w:color w:val="000000"/>
                <w:sz w:val="20"/>
                <w:szCs w:val="20"/>
              </w:rPr>
              <w:fldChar w:fldCharType="end"/>
            </w:r>
          </w:p>
        </w:tc>
        <w:tc>
          <w:tcPr>
            <w:tcW w:w="720" w:type="dxa"/>
            <w:vAlign w:val="center"/>
          </w:tcPr>
          <w:p w14:paraId="302729E1"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2015</w:t>
            </w:r>
          </w:p>
        </w:tc>
        <w:tc>
          <w:tcPr>
            <w:tcW w:w="1620" w:type="dxa"/>
            <w:vAlign w:val="center"/>
          </w:tcPr>
          <w:p w14:paraId="697E6AF6"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Switzerland</w:t>
            </w:r>
          </w:p>
        </w:tc>
        <w:tc>
          <w:tcPr>
            <w:tcW w:w="1350" w:type="dxa"/>
            <w:noWrap/>
            <w:vAlign w:val="center"/>
            <w:hideMark/>
          </w:tcPr>
          <w:p w14:paraId="31DA517C"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63</w:t>
            </w:r>
          </w:p>
        </w:tc>
        <w:tc>
          <w:tcPr>
            <w:tcW w:w="3330" w:type="dxa"/>
            <w:noWrap/>
            <w:vAlign w:val="center"/>
            <w:hideMark/>
          </w:tcPr>
          <w:p w14:paraId="1F74CE07"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German, 100</w:t>
            </w:r>
          </w:p>
        </w:tc>
      </w:tr>
      <w:tr w:rsidR="006D34E3" w:rsidRPr="004E1B7B" w14:paraId="0C8D4D42" w14:textId="77777777" w:rsidTr="00C25C2D">
        <w:trPr>
          <w:trHeight w:val="300"/>
        </w:trPr>
        <w:tc>
          <w:tcPr>
            <w:tcW w:w="2335" w:type="dxa"/>
            <w:noWrap/>
            <w:vAlign w:val="center"/>
            <w:hideMark/>
          </w:tcPr>
          <w:p w14:paraId="1B664356" w14:textId="2F967CA1"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Swick</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11eihdjg4b","properties":{"formattedCitation":"[306]","plainCitation":"[306]"},"citationItems":[{"id":4533,"uris":["http://zotero.org/users/1562642/items/XQ7V9HXQ"],"uri":["http://zotero.org/users/1562642/items/XQ7V9HXQ"],"itemData":{"id":4533,"type":"article-journal","title":"Impaired response inhibition in veterans with post-traumatic stress disorder and mild traumatic brain injury","container-title":"Journal of the International Neuropsychological Society","page":"917-926","volume":"18","issue":"5","source":"EBSCOhost","archive_location":"2012-24979-014","abstract":"Combat veterans with post-traumatic stress disorder (PTSD) can show impairments in executive control and increases in impulsivity. The current study examined the effects of PTSD on motor response inhibition, a key cognitive control function. A Go/NoGo task was administered to veterans with a diagnosis of PTSD based on semi-structured clinical interview using DSM-IV criteria (n = 40) and age-matched control veterans (n = 33). Participants also completed questionnaires to assess self-reported levels of PTSD and depressive symptoms. Performance measures from the patients (error rates and reaction times) were compared to those from controls. PTSD patients showed a significant deficit in response inhibition, committing more errors on NoGo trials than controls. Higher levels of PTSD and depressive symptoms were associated with higher error rates. Of the three symptom clusters, re-experiencing was the strongest predictor of performance. Because the co-morbidity of mild traumatic brain injury (mTBI) and PTSD was high in this population, secondary analyses compared veterans with PTSD1mTBI (n = 30) to veterans with PTSD only (n = 10). Although preliminary, results indicated the two patient groups did not differ on any measure (p &gt; 88). Since cognitive impairments could hinder the effectiveness of standard PTSD therapies, incorporating treatments that strengthen executive functions might be considered in the future. (PsycINFO Database Record (c) 2012 APA, all rights reserved). (journal abstract)","ISSN":"1355-6177","journalAbbreviation":"Journal of the International Neuropsychological Society","author":[{"family":"Swick","given":"Diane"},{"family":"Honzel","given":"Nikki"},{"family":"Larsen","given":"Jary"},{"family":"Ashley","given":"Victoria"},{"family":"Justus","given":"Timothy"}],"issued":{"date-parts":[["2012",9]]}}}],"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[306]</w:t>
            </w:r>
            <w:r w:rsidRPr="004E1B7B">
              <w:rPr>
                <w:rFonts w:ascii="Arial" w:eastAsia="Calibri" w:hAnsi="Arial" w:cs="Arial"/>
                <w:color w:val="000000"/>
                <w:sz w:val="20"/>
                <w:szCs w:val="20"/>
              </w:rPr>
              <w:fldChar w:fldCharType="end"/>
            </w:r>
          </w:p>
        </w:tc>
        <w:tc>
          <w:tcPr>
            <w:tcW w:w="720" w:type="dxa"/>
            <w:vAlign w:val="center"/>
          </w:tcPr>
          <w:p w14:paraId="3D31E986"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2012</w:t>
            </w:r>
          </w:p>
        </w:tc>
        <w:tc>
          <w:tcPr>
            <w:tcW w:w="1620" w:type="dxa"/>
            <w:vAlign w:val="center"/>
          </w:tcPr>
          <w:p w14:paraId="3ED884C2"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1369E078"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73</w:t>
            </w:r>
          </w:p>
        </w:tc>
        <w:tc>
          <w:tcPr>
            <w:tcW w:w="3330" w:type="dxa"/>
            <w:noWrap/>
            <w:vAlign w:val="center"/>
            <w:hideMark/>
          </w:tcPr>
          <w:p w14:paraId="5FD514D6"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36F38D2E" w14:textId="77777777" w:rsidTr="00C25C2D">
        <w:trPr>
          <w:trHeight w:val="300"/>
        </w:trPr>
        <w:tc>
          <w:tcPr>
            <w:tcW w:w="2335" w:type="dxa"/>
            <w:noWrap/>
            <w:vAlign w:val="center"/>
            <w:hideMark/>
          </w:tcPr>
          <w:p w14:paraId="23D98597" w14:textId="6D0B176E"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Tay</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p1dndnh4a","properties":{"formattedCitation":"[183]","plainCitation":"[183]"},"citationItems":[{"id":4237,"uris":["http://zotero.org/users/1562642/items/8IIVBPKX"],"uri":["http://zotero.org/users/1562642/items/8IIVBPKX"],"itemData":{"id":4237,"type":"article-journal","title":"Chronic impairment of prospective memory after mild traumatic brain injury","container-title":"Journal of Neurotrauma","page":"77-83","volume":"27","issue":"1","source":"EBSCOhost","archive_location":"2011-18473-006","abstract":"Prospective memory (PM), the ability to recall future intentions, is crucial for independent living. Impairment of PM is a common complaint following head injury and is a significant impediment to good recovery, yet no studies have explored PM in mild traumatic brain injury (mTBI). In this study, prospective memory was examined in 31 mTBI patients and matched controls within a month of injury and 3 months after. mTBI patients performed more poorly than controls on the MIST task (Raskin, 2004) within the first month following injury, indicating that PM impairment is part of the acute cognitive sequelae of mTBI. These problems persisted beyond 3 months post-injury, suggesting that PM may be a sensitive indicator of cerebral compromise in mild brain injuries. (PsycINFO Database Record (c) 2015 APA, all rights reserved). (journal abstract)","DOI":"10.1089/neu.2009.1074","ISSN":"0897-7151","journalAbbreviation":"Journal of Neurotrauma","author":[{"family":"Tay","given":"Sze Yan"},{"family":"Ang","given":"Beng Ti"},{"family":"Lau","given":"Xin Yin"},{"family":"Meyyappan","given":"Amutha"},{"family":"Collinson","given":"Simon Lowes"}],"issued":{"date-parts":[["2010",1]]}}}],"schema":"https://github.com/citation-style-language/schema/raw/master/csl-citation.json"}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[183]</w:t>
            </w:r>
            <w:r w:rsidRPr="004E1B7B">
              <w:rPr>
                <w:rFonts w:ascii="Arial" w:eastAsia="Calibri" w:hAnsi="Arial" w:cs="Arial"/>
                <w:color w:val="000000"/>
                <w:sz w:val="20"/>
                <w:szCs w:val="20"/>
              </w:rPr>
              <w:fldChar w:fldCharType="end"/>
            </w:r>
          </w:p>
        </w:tc>
        <w:tc>
          <w:tcPr>
            <w:tcW w:w="720" w:type="dxa"/>
            <w:vAlign w:val="center"/>
          </w:tcPr>
          <w:p w14:paraId="6AE6B690"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2010</w:t>
            </w:r>
          </w:p>
        </w:tc>
        <w:tc>
          <w:tcPr>
            <w:tcW w:w="1620" w:type="dxa"/>
            <w:vAlign w:val="center"/>
          </w:tcPr>
          <w:p w14:paraId="2FF6A1CF"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Singapore</w:t>
            </w:r>
          </w:p>
        </w:tc>
        <w:tc>
          <w:tcPr>
            <w:tcW w:w="1350" w:type="dxa"/>
            <w:noWrap/>
            <w:vAlign w:val="center"/>
            <w:hideMark/>
          </w:tcPr>
          <w:p w14:paraId="23AA4077"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76</w:t>
            </w:r>
          </w:p>
        </w:tc>
        <w:tc>
          <w:tcPr>
            <w:tcW w:w="3330" w:type="dxa"/>
            <w:noWrap/>
            <w:vAlign w:val="center"/>
            <w:hideMark/>
          </w:tcPr>
          <w:p w14:paraId="5577ECE5"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71.05</w:t>
            </w:r>
          </w:p>
          <w:p w14:paraId="74C7FAF5"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Mandarin, 28.95</w:t>
            </w:r>
          </w:p>
        </w:tc>
      </w:tr>
      <w:tr w:rsidR="006D34E3" w:rsidRPr="004E1B7B" w14:paraId="68EB469B" w14:textId="77777777" w:rsidTr="00C25C2D">
        <w:trPr>
          <w:trHeight w:val="300"/>
        </w:trPr>
        <w:tc>
          <w:tcPr>
            <w:tcW w:w="2335" w:type="dxa"/>
            <w:noWrap/>
            <w:vAlign w:val="center"/>
            <w:hideMark/>
          </w:tcPr>
          <w:p w14:paraId="387BE112" w14:textId="46CCE2C6"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Terry, </w:t>
            </w:r>
            <w:r w:rsidRPr="004E1B7B">
              <w:rPr>
                <w:rFonts w:ascii="Arial" w:eastAsia="Calibri" w:hAnsi="Arial" w:cs="Arial"/>
                <w:sz w:val="20"/>
                <w:szCs w:val="20"/>
              </w:rPr>
              <w:t xml:space="preserve">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p3j2h4tr5","properties":{"formattedCitation":"[307]","plainCitation":"[307]"},"citationItems":[{"id":4527,"uris":["http://zotero.org/users/1562642/items/N7ZTIZDR"],"uri":["http://zotero.org/users/1562642/items/N7ZTIZDR"],"itemData":{"id":4527,"type":"article-journal","title":"fMRI hypoactivation during verbal learning and memory in former high school football players with multiple concussions","container-title":"Archives of Clinical Neuropsychology","page":"341-355","volume":"30","issue":"4","source":"EBSCOhost","archive_location":"2015-24404-006","abstract":"Multiple concussions before the age of 18 may be associated with late-life memory deficits. This study examined neural activation associated with verbal encoding and memory retrieval in former athletes ages 40–65 who received at least two concussions (median = 3; range = 2–15) playing high school football and a group of former high school football players with no reported history of concussions matched on age, education, and pre-morbid IQ. Functional magnetic resonance imaging data collected during a modified verbal paired associates paradigm indicated that those with concussive histories had hypoactivation in left hemispheric language regions, including the inferior/middle frontal gyri and angular gyrus compared with controls. However, concussive history was not associated with worse memory functioning on neuropsychological tests or worse behavioral performance during the paradigm, suggesting that multiple early-life concussions may be associated with subtle changes in the verbal encoding system that limits one from accessing higher-order semantic networks, but this difference does not translate into measurable cognitive performance deficits. (PsycINFO Database Record (c) 2015 APA, all rights reserved). (journal abstract)","DOI":"10.1093/arclin/acv020","ISSN":"0887-6177","journalAbbreviation":"Archives of Clinical Neuropsychology","author":[{"family":"Terry","given":"Douglas P."},{"family":"Adams","given":"T. Eric"},{"family":"Ferrara","given":"Michael S."},{"family":"Miller","given":"L. Stephen"}],"issued":{"date-parts":[["2015",6]]}}}],"schema":"https://github.com/citation-style-language/schema/raw/master/csl-citation.json"}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[307]</w:t>
            </w:r>
            <w:r w:rsidRPr="004E1B7B">
              <w:rPr>
                <w:rFonts w:ascii="Arial" w:eastAsia="Calibri" w:hAnsi="Arial" w:cs="Arial"/>
                <w:color w:val="000000"/>
                <w:sz w:val="20"/>
                <w:szCs w:val="20"/>
              </w:rPr>
              <w:fldChar w:fldCharType="end"/>
            </w:r>
          </w:p>
        </w:tc>
        <w:tc>
          <w:tcPr>
            <w:tcW w:w="720" w:type="dxa"/>
            <w:vAlign w:val="center"/>
          </w:tcPr>
          <w:p w14:paraId="037654B2"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2015</w:t>
            </w:r>
          </w:p>
        </w:tc>
        <w:tc>
          <w:tcPr>
            <w:tcW w:w="1620" w:type="dxa"/>
            <w:vAlign w:val="center"/>
          </w:tcPr>
          <w:p w14:paraId="6D9BEC61"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11C83C87"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41</w:t>
            </w:r>
          </w:p>
        </w:tc>
        <w:tc>
          <w:tcPr>
            <w:tcW w:w="3330" w:type="dxa"/>
            <w:noWrap/>
            <w:vAlign w:val="center"/>
            <w:hideMark/>
          </w:tcPr>
          <w:p w14:paraId="49C6C11D"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17AFF68D" w14:textId="77777777" w:rsidTr="00C25C2D">
        <w:trPr>
          <w:trHeight w:val="300"/>
        </w:trPr>
        <w:tc>
          <w:tcPr>
            <w:tcW w:w="2335" w:type="dxa"/>
            <w:noWrap/>
            <w:vAlign w:val="center"/>
            <w:hideMark/>
          </w:tcPr>
          <w:p w14:paraId="250096AE" w14:textId="72F782C5"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Theadom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h3p8vaovj","properties":{"formattedCitation":"[188]","plainCitation":"[188]"},"citationItems":[{"id":4150,"uris":["http://zotero.org/users/1562642/items/2E9PMR4M"],"uri":["http://zotero.org/users/1562642/items/2E9PMR4M"],"itemData":{"id":4150,"type":"article-journal","title":"Enzogenol for cognitive functioning in traumatic brain injury: A pilot placebo</w:instrText>
            </w:r>
            <w:r>
              <w:rPr>
                <w:rFonts w:ascii="Cambria Math" w:eastAsia="Calibri" w:hAnsi="Cambria Math" w:cs="Cambria Math"/>
                <w:color w:val="000000"/>
                <w:sz w:val="20"/>
                <w:szCs w:val="20"/>
              </w:rPr>
              <w:instrText>‐</w:instrText>
            </w:r>
            <w:r>
              <w:rPr>
                <w:rFonts w:ascii="Arial" w:eastAsia="Calibri" w:hAnsi="Arial" w:cs="Arial"/>
                <w:color w:val="000000"/>
                <w:sz w:val="20"/>
                <w:szCs w:val="20"/>
              </w:rPr>
              <w:instrText xml:space="preserve">controlled RCT","container-title":"European Journal of Neurology","page":"1135-1144","volume":"20","issue":"8","source":"EBSCOhost","archive_location":"2013-24427-006","abstract":"Background and purpose: Enzogenol, a flavonoid-rich extract from Pinus radiata bark with antioxidant and anti-inflammatory properties has been shown to improve working memory in healthy adults. In traumatic brain injury (TBI), oxidation and inflammation have been linked to poorer cognitive outcomes. Hence, this phase II, randomized controlled trial investigated safety, compliance and efficacy of Enzogenol for improving cognitive functioning in people following mild TBI. Methods: Sixty adults, who sustained a mild TBI, 3–12 months prior to recruitment, and who were experiencing persistent cognitive difficulties [Cognitive Failures Questionnaire (CFQ) score &gt; 38], were randomized to receive Enzogenol (1000 mg/day) or matching placebo for 6 weeks. Subsequently, all participants received Enzogenol for a further 6 weeks, followed by placebo for 4 weeks. Compliance, side-effects, cognitive failures, working and episodic memory, post-concussive symptoms and mood were assessed at baseline, 6, 12 and 16 weeks. Simultaneous estimation of treatment effect and breakpoint was effected, with confidence intervals (CIs) obtained through a treatment–placebo balance-preserving bootstrap procedure. Results: Enzogenol was found to be safe and well tolerated. Trend and breakpoint analyses showed a significant reduction in cognitive failures after 6 weeks [mean CFQ score, 95% CI, Enzogenol versus placebo −6.9 (−10.8 to −4.1)]. Improvements in the frequency of self-reported cognitive failures were estimated to continue until week 11 before stabilizing. Other outcome measures showed some positive trends but no significant treatment effects. Conclusions: Enzogenol supplementation is safe and well tolerated in people after mild TBI, and may improve cognitive functioning in this patient population. This study provides Class IIB evidence that Enzogenol is well tolerated and may reduce self-perceived cognitive failures in patients 3–12 months post-mild TBI. (PsycINFO Database Record (c) 2015 APA, all rights reserved). (journal abstract)","DOI":"10.1111/ene.12099","ISSN":"1351-5101","shortTitle":"Enzogenol for cognitive functioning in traumatic brain injury","journalAbbreviation":"European Journal of Neurology","author":[{"family":"Theadom","given":"Alice"},{"family":"Mahon","given":"S."},{"family":"Barker-Collo","given":"Suzanne"},{"family":"McPherson","given":"K."},{"family":"Rush","given":"E."},{"family":"Vandal","given":"A. C."},{"family":"Feigin","given":"V. L."}],"issued":{"date-parts":[["2013",8]]}}}],"schema":"https://github.com/citation-style-language/schema/raw/master/csl-citation.json"}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[188]</w:t>
            </w:r>
            <w:r w:rsidRPr="004E1B7B">
              <w:rPr>
                <w:rFonts w:ascii="Arial" w:eastAsia="Calibri" w:hAnsi="Arial" w:cs="Arial"/>
                <w:color w:val="000000"/>
                <w:sz w:val="20"/>
                <w:szCs w:val="20"/>
              </w:rPr>
              <w:fldChar w:fldCharType="end"/>
            </w:r>
          </w:p>
        </w:tc>
        <w:tc>
          <w:tcPr>
            <w:tcW w:w="720" w:type="dxa"/>
            <w:vAlign w:val="center"/>
          </w:tcPr>
          <w:p w14:paraId="22A15A0B"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2013</w:t>
            </w:r>
          </w:p>
        </w:tc>
        <w:tc>
          <w:tcPr>
            <w:tcW w:w="1620" w:type="dxa"/>
            <w:vAlign w:val="center"/>
          </w:tcPr>
          <w:p w14:paraId="230820C1"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New Zealand</w:t>
            </w:r>
          </w:p>
        </w:tc>
        <w:tc>
          <w:tcPr>
            <w:tcW w:w="1350" w:type="dxa"/>
            <w:noWrap/>
            <w:vAlign w:val="center"/>
            <w:hideMark/>
          </w:tcPr>
          <w:p w14:paraId="09DD4DE7"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60</w:t>
            </w:r>
          </w:p>
        </w:tc>
        <w:tc>
          <w:tcPr>
            <w:tcW w:w="3330" w:type="dxa"/>
            <w:noWrap/>
            <w:vAlign w:val="center"/>
            <w:hideMark/>
          </w:tcPr>
          <w:p w14:paraId="0A025CD4"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61A59DC6" w14:textId="77777777" w:rsidTr="00C25C2D">
        <w:trPr>
          <w:trHeight w:val="300"/>
        </w:trPr>
        <w:tc>
          <w:tcPr>
            <w:tcW w:w="2335" w:type="dxa"/>
            <w:noWrap/>
            <w:vAlign w:val="center"/>
            <w:hideMark/>
          </w:tcPr>
          <w:p w14:paraId="54924847" w14:textId="6C34D2F4"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Thornton</w:t>
            </w:r>
            <w:r w:rsidRPr="004E1B7B">
              <w:rPr>
                <w:rFonts w:ascii="Arial" w:eastAsia="Calibri" w:hAnsi="Arial" w:cs="Arial"/>
                <w:sz w:val="20"/>
                <w:szCs w:val="20"/>
              </w:rPr>
              <w:t xml:space="preserve"> et al.</w:t>
            </w:r>
            <w:r w:rsidRPr="004E1B7B">
              <w:rPr>
                <w:rFonts w:ascii="Arial" w:eastAsia="Calibri" w:hAnsi="Arial" w:cs="Arial"/>
                <w:color w:val="000000"/>
                <w:sz w:val="20"/>
                <w:szCs w:val="20"/>
              </w:rPr>
              <w:t xml:space="preserve">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c47borbpf","properties":{"formattedCitation":"[308]","plainCitation":"[308]"},"citationItems":[{"id":4524,"uris":["http://zotero.org/users/1562642/items/FNFB2DCG"],"uri":["http://zotero.org/users/1562642/items/FNFB2DCG"],"itemData":{"id":4524,"type":"article-journal","title":"Cumulative concussion exposure in rugby players: Neurocognitive and symptomatic outcomes","container-title":"Journal of Clinical and Experimental Neuropsychology","page":"398-409","volume":"30","issue":"4","source":"EBSCOhost","archive_location":"2008-05154-002","abstract":"A total of 111 rugby players underwent comprehensive testing to determine the impact of self-reported concussion exposure. Reliable estimates of concussion exposure were associated with an increase in postconcussion symptoms (PCS), but not diminished neurocognitive functioning. Importantly, the effects of concussion exposure on PCS varied as a function of player status. More specifically, extent of concussion exposure was associated with increased memory complaints and overall PCS endorsements in a dose-dependent manner for retired and older recreational players, but not for those who were younger and playing at more competitive levels. Future work should systematically evaluate the constituent participant factors that may influence differential concussion outcomes. (PsycINFO Database Record (c) 2014 APA, all rights reserved). (journal abstract)","DOI":"10.1080/13803390701443662","ISSN":"1380-3395","shortTitle":"Cumulative concussion exposure in rugby players","journalAbbreviation":"Journal of Clinical and Experimental Neuropsychology","author":[{"family":"Thornton","given":"Allen E."},{"family":"Cox","given":"David N."},{"family":"Whitfield","given":"Kevin"},{"family":"Fouladi","given":"Rachel T."}],"issued":{"date-parts":[["2008",5]]}}}],"schema":"https://github.com/citation-style-language/schema/raw/master/csl-citation.json"}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[308]</w:t>
            </w:r>
            <w:r w:rsidRPr="004E1B7B">
              <w:rPr>
                <w:rFonts w:ascii="Arial" w:eastAsia="Calibri" w:hAnsi="Arial" w:cs="Arial"/>
                <w:color w:val="000000"/>
                <w:sz w:val="20"/>
                <w:szCs w:val="20"/>
              </w:rPr>
              <w:fldChar w:fldCharType="end"/>
            </w:r>
          </w:p>
        </w:tc>
        <w:tc>
          <w:tcPr>
            <w:tcW w:w="720" w:type="dxa"/>
            <w:vAlign w:val="center"/>
          </w:tcPr>
          <w:p w14:paraId="0AEBA975"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2008</w:t>
            </w:r>
          </w:p>
        </w:tc>
        <w:tc>
          <w:tcPr>
            <w:tcW w:w="1620" w:type="dxa"/>
            <w:vAlign w:val="center"/>
          </w:tcPr>
          <w:p w14:paraId="0DD0A2EE"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Canada</w:t>
            </w:r>
          </w:p>
        </w:tc>
        <w:tc>
          <w:tcPr>
            <w:tcW w:w="1350" w:type="dxa"/>
            <w:noWrap/>
            <w:vAlign w:val="center"/>
            <w:hideMark/>
          </w:tcPr>
          <w:p w14:paraId="18074B7F"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111</w:t>
            </w:r>
          </w:p>
        </w:tc>
        <w:tc>
          <w:tcPr>
            <w:tcW w:w="3330" w:type="dxa"/>
            <w:noWrap/>
            <w:vAlign w:val="center"/>
            <w:hideMark/>
          </w:tcPr>
          <w:p w14:paraId="6AE8021A"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0BBA4169" w14:textId="77777777" w:rsidTr="00C25C2D">
        <w:trPr>
          <w:trHeight w:val="300"/>
        </w:trPr>
        <w:tc>
          <w:tcPr>
            <w:tcW w:w="2335" w:type="dxa"/>
            <w:noWrap/>
            <w:vAlign w:val="center"/>
            <w:hideMark/>
          </w:tcPr>
          <w:p w14:paraId="29A2985C" w14:textId="34CA5260"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Tombaugh</w:t>
            </w:r>
            <w:r w:rsidRPr="004E1B7B">
              <w:rPr>
                <w:rFonts w:ascii="Arial" w:eastAsia="Calibri" w:hAnsi="Arial" w:cs="Arial"/>
                <w:sz w:val="20"/>
                <w:szCs w:val="20"/>
              </w:rPr>
              <w:t xml:space="preserve"> et al.</w:t>
            </w:r>
            <w:r w:rsidRPr="004E1B7B">
              <w:rPr>
                <w:rFonts w:ascii="Arial" w:eastAsia="Calibri" w:hAnsi="Arial" w:cs="Arial"/>
                <w:color w:val="000000"/>
                <w:sz w:val="20"/>
                <w:szCs w:val="20"/>
              </w:rPr>
              <w:t xml:space="preserve">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6080jabto","properties":{"formattedCitation":"[309]","plainCitation":"[309]"},"citationItems":[{"id":3923,"uris":["http://zotero.org/users/1562642/items/EF37R97J"],"uri":["http://zotero.org/users/1562642/items/EF37R97J"],"itemData":{"id":3923,"type":"article-journal","title":"The effects of mild and severe traumatic brain injury on the auditory and visual versions of the Adjusting-Paced Serial Addition Test (Adjusting-PSAT)","container-title":"Archives of Clinical Neuropsychology","page":"753-761","volume":"21","issue":"7","source":"EBSCOhost","archive_location":"2006-20792-017","abstract":"Auditory and visual versions of the Adjusting-PSAT [Tombaugh, T. N. (1999). Administrative manual for the adjusting-paced serial addition test (Adjusting-PSAT). Ottawa, Ontario: Carleton University] were used to examine the effects of mild and severe traumatic brain injury (TBI) on information processing. The Adjusting-PSAT, a computerized modification of the original PASAT [Gronwall, D., &amp; Sampson, H. (1974). The psychological effects of concussion. Auckland, New Zealand: Auckland University Press], systematically varied the inter-stimulus interval (ISI) by making the duration of the ISI contingent on the correctness of the response. This procedure permitted calculation of a temporal threshold measure that represented the fastest speed of digit presentation at which a person was able to process the information and provide the correct answer. Threshold values progressively declined as a function of the severity of TBI with visual thresholds significantly lower than auditory thresholds. The major importance of the current study is that the threshold measure offers a potentially more precise way of evaluating how TBI affects cognitive functioning than is achieved using the traditional PASAT and the number of correct responses. The Adjusting-PSAT offers the additional clinical advantages of eliminating the need to make a priori decisions about what ISI should be used in different clinical applications, and avoiding spuriously high levels of performance that occur when an \"alternate answer\" or chunking strategy is used. Unfortunately, the Adjusting-PSAT did not reduce the high level of frustration previously associated with the traditional PASAT. (PsycINFO Database Record (c) 2015 APA, all rights reserved). (journal abstract)","DOI":"10.1016/j.acn.2006.08.009","ISSN":"0887-6177","journalAbbreviation":"Archives of Clinical Neuropsychology","author":[{"family":"Tombaugh","given":"Tom N."},{"family":"Stormer","given":"Peter"},{"family":"Rees","given":"Laura"},{"family":"Irving","given":"Susan"},{"family":"Francis","given":"Margaret"}],"issued":{"date-parts":[["2006",10]]}}}],"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[309]</w:t>
            </w:r>
            <w:r w:rsidRPr="004E1B7B">
              <w:rPr>
                <w:rFonts w:ascii="Arial" w:eastAsia="Calibri" w:hAnsi="Arial" w:cs="Arial"/>
                <w:color w:val="000000"/>
                <w:sz w:val="20"/>
                <w:szCs w:val="20"/>
              </w:rPr>
              <w:fldChar w:fldCharType="end"/>
            </w:r>
          </w:p>
        </w:tc>
        <w:tc>
          <w:tcPr>
            <w:tcW w:w="720" w:type="dxa"/>
            <w:vAlign w:val="center"/>
          </w:tcPr>
          <w:p w14:paraId="5DBBDCAF"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2006</w:t>
            </w:r>
          </w:p>
        </w:tc>
        <w:tc>
          <w:tcPr>
            <w:tcW w:w="1620" w:type="dxa"/>
            <w:vAlign w:val="center"/>
          </w:tcPr>
          <w:p w14:paraId="0B0E088F"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Unknown or Unreported</w:t>
            </w:r>
          </w:p>
        </w:tc>
        <w:tc>
          <w:tcPr>
            <w:tcW w:w="1350" w:type="dxa"/>
            <w:noWrap/>
            <w:vAlign w:val="center"/>
            <w:hideMark/>
          </w:tcPr>
          <w:p w14:paraId="346B0767"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118</w:t>
            </w:r>
          </w:p>
        </w:tc>
        <w:tc>
          <w:tcPr>
            <w:tcW w:w="3330" w:type="dxa"/>
            <w:noWrap/>
            <w:vAlign w:val="center"/>
            <w:hideMark/>
          </w:tcPr>
          <w:p w14:paraId="0907CFC4"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1D6E2D2D" w14:textId="77777777" w:rsidTr="00C25C2D">
        <w:trPr>
          <w:trHeight w:val="300"/>
        </w:trPr>
        <w:tc>
          <w:tcPr>
            <w:tcW w:w="2335" w:type="dxa"/>
            <w:noWrap/>
            <w:vAlign w:val="center"/>
            <w:hideMark/>
          </w:tcPr>
          <w:p w14:paraId="036C1D42" w14:textId="4A2CAECB"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lastRenderedPageBreak/>
              <w:t xml:space="preserve">Troyanskaya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lb5o9bjn","properties":{"formattedCitation":"[310]","plainCitation":"[310]"},"citationItems":[{"id":3919,"uris":["http://zotero.org/users/1562642/items/4R3V6969"],"uri":["http://zotero.org/users/1562642/items/4R3V6969"],"itemData":{"id":3919,"type":"article-journal","title":"Combat exposure, PTSD symptoms, and cognition following blast-related traumatic brain injury in OEF/OIF/OND service members and veterans","container-title":"Military Medicine","page":"285-289","volume":"180","issue":"3","source":"EBSCOhost","archive_location":"2015-12668-004","abstract":"Traumatic brain injury (TBI) and post-traumatic stress disorder (PTSD) are frequently documented among the Operation Enduring Freedom/Operation Iraqi Freedom/Operation New Dawn (OEF/OIF/OND) veterans. This study will investigate both combat exposure and PTSD as factors that may influence objective cognitive outcomes following blast-related mild TBI (mTBI). Participants included 54 OEF/OIF/OND veterans who had been exposed to blast and reported symptoms consistent with mTBI and 43 combat-deployed control participants who had no history of blast exposure or TBI. Raw scores from the Controlled Oral Word Association Test, Trail Making Test, Color-Word Interference Test, and Verbal Selective Reminding Test were used to measure cognitive functioning. All participants demonstrated adequate effort on the Word Memory Test. Demographics, injury characteristics, overall intellectual functioning, and total scores from the PTSD Checklist-Civilian Version (PCL-C) and Combat Exposure Scale (CES) were used as the predictors for each cognitive measure. History of mTBI was significantly associated with higher PCL-C and CES scores. Multivariable linear regression, however, showed no significant differences in cognitive performance between groups. The absence of effect of mTBI, PTSD, and combat exposure on cognitive functioning noted in this study may be partially explained by the inclusion of only those participants who passed performance validity testing. (PsycINFO Database Record (c) 2015 APA, all rights reserved). (journal abstract)","DOI":"10.7205/MILMED-D-14-00256","ISSN":"0026-4075","journalAbbreviation":"Military Medicine","author":[{"family":"Troyanskaya","given":"Maya"},{"family":"Pastorek","given":"Nicholas J."},{"family":"Scheibel","given":"Randall S."},{"family":"Petersen","given":"Nancy J."},{"family":"McCulloch","given":"Katie"},{"family":"Wilde","given":"Elisabeth A."},{"family":"Henson","given":"Helene K."},{"family":"Levin","given":"Harvey S."}],"issued":{"date-parts":[["2015",2]]}}}],"schema":"https://github.com/citation-style-language/schema/raw/master/csl-citation.json"}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[310]</w:t>
            </w:r>
            <w:r w:rsidRPr="004E1B7B">
              <w:rPr>
                <w:rFonts w:ascii="Arial" w:eastAsia="Calibri" w:hAnsi="Arial" w:cs="Arial"/>
                <w:color w:val="000000"/>
                <w:sz w:val="20"/>
                <w:szCs w:val="20"/>
              </w:rPr>
              <w:fldChar w:fldCharType="end"/>
            </w:r>
          </w:p>
        </w:tc>
        <w:tc>
          <w:tcPr>
            <w:tcW w:w="720" w:type="dxa"/>
            <w:vAlign w:val="center"/>
          </w:tcPr>
          <w:p w14:paraId="65AB24B9"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2015</w:t>
            </w:r>
          </w:p>
        </w:tc>
        <w:tc>
          <w:tcPr>
            <w:tcW w:w="1620" w:type="dxa"/>
            <w:vAlign w:val="center"/>
          </w:tcPr>
          <w:p w14:paraId="71ACAC70"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08603FB9"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97</w:t>
            </w:r>
          </w:p>
        </w:tc>
        <w:tc>
          <w:tcPr>
            <w:tcW w:w="3330" w:type="dxa"/>
            <w:noWrap/>
            <w:vAlign w:val="center"/>
            <w:hideMark/>
          </w:tcPr>
          <w:p w14:paraId="6F795992"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11DC676D" w14:textId="77777777" w:rsidTr="00C25C2D">
        <w:trPr>
          <w:trHeight w:val="300"/>
        </w:trPr>
        <w:tc>
          <w:tcPr>
            <w:tcW w:w="2335" w:type="dxa"/>
            <w:noWrap/>
            <w:vAlign w:val="center"/>
            <w:hideMark/>
          </w:tcPr>
          <w:p w14:paraId="26C7E9FF" w14:textId="6352EA89"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Tsirka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h8oc4tlse","properties":{"formattedCitation":"[311]","plainCitation":"[311]"},"citationItems":[{"id":4518,"uris":["http://zotero.org/users/1562642/items/VIQTCMTF"],"uri":["http://zotero.org/users/1562642/items/VIQTCMTF"],"itemData":{"id":4518,"type":"article-journal","title":"Material-specific difficulties in episodic memory tasks in mild traumatic brain injury","container-title":"International Journal of Neuroscience","page":"184-191","volume":"120","issue":"3","source":"EBSCOhost","archive_location":"2010-07405-004","abstract":"The study examines acute, material-specific secondary memory performance in 26 patients with mild traumatic brain injury (MTBI) and 26 healthy controls, matched on demographic variables and indexes of crystallized intelligence. Neuropsychological tests were used to evaluate primary and secondary memory, executive functions, and verbal fluency. Participants were also tested on episodic memory tasks involving words, pseudowords, pictures of common objects, and abstract kaleidoscopic images. Patients showed reduced performance on episodic memory measures, and on tasks associated with visuospatial processing and executive function (Trail Making Test part B, semantic fluency). Significant differences between groups were also noted for correct rejections and response bias on the kaleidoscope task. MTBI patients’ reduced performance on memory tasks for complex, abstract stimuli can be attributed to a dysfunction in the strategic component of memory process. (PsycINFO Database Record (c) 2015 APA, all rights reserved). (journal abstract)","DOI":"10.3109/00207450903585308","ISSN":"0020-7454","journalAbbreviation":"International Journal of Neuroscience","author":[{"family":"Tsirka","given":"Vassiliki"},{"family":"Simos","given":"Panagiotis"},{"family":"Vakis","given":"Antonios"},{"family":"Vourkas","given":"Michael"},{"family":"Arzoglou","given":"Vasileios"},{"family":"Syrmos","given":"Nikolaos"},{"family":"Stavropoulos","given":"Stavros"},{"family":"Micheloyannis","given":"Sifis"}],"issued":{"date-parts":[["2010"]]}}}],"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[311]</w:t>
            </w:r>
            <w:r w:rsidRPr="004E1B7B">
              <w:rPr>
                <w:rFonts w:ascii="Arial" w:eastAsia="Calibri" w:hAnsi="Arial" w:cs="Arial"/>
                <w:color w:val="000000"/>
                <w:sz w:val="20"/>
                <w:szCs w:val="20"/>
              </w:rPr>
              <w:fldChar w:fldCharType="end"/>
            </w:r>
          </w:p>
        </w:tc>
        <w:tc>
          <w:tcPr>
            <w:tcW w:w="720" w:type="dxa"/>
            <w:vAlign w:val="center"/>
          </w:tcPr>
          <w:p w14:paraId="5E689C86"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2010</w:t>
            </w:r>
          </w:p>
        </w:tc>
        <w:tc>
          <w:tcPr>
            <w:tcW w:w="1620" w:type="dxa"/>
            <w:vAlign w:val="center"/>
          </w:tcPr>
          <w:p w14:paraId="6E49A60E"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Greece</w:t>
            </w:r>
          </w:p>
        </w:tc>
        <w:tc>
          <w:tcPr>
            <w:tcW w:w="1350" w:type="dxa"/>
            <w:noWrap/>
            <w:vAlign w:val="center"/>
            <w:hideMark/>
          </w:tcPr>
          <w:p w14:paraId="1A745E13"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52</w:t>
            </w:r>
          </w:p>
        </w:tc>
        <w:tc>
          <w:tcPr>
            <w:tcW w:w="3330" w:type="dxa"/>
            <w:noWrap/>
            <w:vAlign w:val="center"/>
            <w:hideMark/>
          </w:tcPr>
          <w:p w14:paraId="7D49C375"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Greek, 100</w:t>
            </w:r>
          </w:p>
        </w:tc>
      </w:tr>
      <w:tr w:rsidR="006D34E3" w:rsidRPr="004E1B7B" w14:paraId="034A46A6" w14:textId="77777777" w:rsidTr="00C25C2D">
        <w:trPr>
          <w:trHeight w:val="300"/>
        </w:trPr>
        <w:tc>
          <w:tcPr>
            <w:tcW w:w="2335" w:type="dxa"/>
            <w:noWrap/>
            <w:vAlign w:val="center"/>
            <w:hideMark/>
          </w:tcPr>
          <w:p w14:paraId="4F788741" w14:textId="15A04A65"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Tsirka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mn160rm3s","properties":{"formattedCitation":"[312]","plainCitation":"[312]"},"citationItems":[{"id":4517,"uris":["http://zotero.org/users/1562642/items/D4RB8T7W"],"uri":["http://zotero.org/users/1562642/items/D4RB8T7W"],"itemData":{"id":4517,"type":"article-journal","title":"Mild traumatic brain injury: Graph-model characterization of brain networks for episodic memory","container-title":"International Journal of Psychophysiology","page":"89-96","volume":"79","issue":"2","source":"EBSCOhost","archive_location":"2010-21026-001","abstract":"Episodic memory is among the cognitive functions that can be affected in the acute phase following mild traumatic brain injury (MTBI). The present study used EEG recordings to evaluate global synchronization and network organization of rhythmic activity during the encoding and recognition phases of an episodic memory task varying in stimulus type (kaleidoscope images, pictures, words, and pseudowords). Synchronization of oscillatory activity was assessed using a linear and nonlinear connectivity estimator and network analyses were performed using algorithms derived from graph theory. Twenty five MTBI patients (tested within days post-injury) and healthy volunteers were closely matched on demographic variables, verbal ability, psychological status variables, as well as on overall task performance. Patients demonstrated sub-optimal network organization, as reflected by changes in graph parameters in the theta and alpha bands during both encoding and recognition. There were no group differences in spectral energy during task performance or on network parameters during a control condition (rest). Evidence of less optimally organized functional networks during memory tasks was more prominent for pictorial than for verbal stimuli. (PsycINFO Database Record (c) 2015 APA, all rights reserved). (journal abstract)","DOI":"10.1016/j.ijpsycho.2010.09.006","ISSN":"0167-8760","shortTitle":"Mild traumatic brain injury","journalAbbreviation":"International Journal of Psychophysiology","author":[{"family":"Tsirka","given":"Vasso"},{"family":"Simos","given":"Panagiotis G."},{"family":"Vakis","given":"Antonios"},{"family":"Kanatsouli","given":"Kassiani"},{"family":"Vourkas","given":"Michael"},{"family":"Erimaki","given":"Sofia"},{"family":"Pachou","given":"Ellie"},{"family":"Stam","given":"Cornelis Jan"},{"family":"Micheloyannis","given":"Sifis"}],"issued":{"date-parts":[["2011"]]}}}],"schema":"https://github.com/citation-style-language/schema/raw/master/csl-citation.json"}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[312]</w:t>
            </w:r>
            <w:r w:rsidRPr="004E1B7B">
              <w:rPr>
                <w:rFonts w:ascii="Arial" w:eastAsia="Calibri" w:hAnsi="Arial" w:cs="Arial"/>
                <w:color w:val="000000"/>
                <w:sz w:val="20"/>
                <w:szCs w:val="20"/>
              </w:rPr>
              <w:fldChar w:fldCharType="end"/>
            </w:r>
          </w:p>
        </w:tc>
        <w:tc>
          <w:tcPr>
            <w:tcW w:w="720" w:type="dxa"/>
            <w:vAlign w:val="center"/>
          </w:tcPr>
          <w:p w14:paraId="5DE9AD77"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2011</w:t>
            </w:r>
          </w:p>
        </w:tc>
        <w:tc>
          <w:tcPr>
            <w:tcW w:w="1620" w:type="dxa"/>
            <w:vAlign w:val="center"/>
          </w:tcPr>
          <w:p w14:paraId="68B09ACD"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Greece</w:t>
            </w:r>
          </w:p>
        </w:tc>
        <w:tc>
          <w:tcPr>
            <w:tcW w:w="1350" w:type="dxa"/>
            <w:noWrap/>
            <w:vAlign w:val="center"/>
            <w:hideMark/>
          </w:tcPr>
          <w:p w14:paraId="5A2F8BE1"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50</w:t>
            </w:r>
          </w:p>
        </w:tc>
        <w:tc>
          <w:tcPr>
            <w:tcW w:w="3330" w:type="dxa"/>
            <w:noWrap/>
            <w:vAlign w:val="center"/>
            <w:hideMark/>
          </w:tcPr>
          <w:p w14:paraId="6D1615AC"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Greek, 100</w:t>
            </w:r>
          </w:p>
        </w:tc>
      </w:tr>
      <w:tr w:rsidR="006D34E3" w:rsidRPr="004E1B7B" w14:paraId="0F5AB841" w14:textId="77777777" w:rsidTr="00C25C2D">
        <w:trPr>
          <w:trHeight w:val="300"/>
        </w:trPr>
        <w:tc>
          <w:tcPr>
            <w:tcW w:w="2335" w:type="dxa"/>
            <w:noWrap/>
            <w:vAlign w:val="center"/>
            <w:hideMark/>
          </w:tcPr>
          <w:p w14:paraId="5384F5CB" w14:textId="5AE02D73"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Tsushima &amp; Siu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llihfumr5","properties":{"formattedCitation":"[51]","plainCitation":"[51]"},"citationItems":[{"id":85,"uris":["http://zotero.org/users/1562642/items/7GD9BX89"],"uri":["http://zotero.org/users/1562642/items/7GD9BX89"],"itemData":{"id":85,"type":"article-journal","title":"Neuropsychological test performance of Hawai'i high school athletes: updated Hawai'i immediate post-concussion assessment and cognitive testing data","container-title":"Hawai'i Journal of Medicine &amp; Public Health","page":"208-211","volume":"73","issue":"7","source":"EBSCOhost","archive_location":"25089231","abstract":"The present study reviewed the Immediate Post-Concussion Assessment and Cognitive Testing (ImPACT) baseline test scores of 247 high school athletes ages 13 to 18 from a private school in Hawai'i. The aim of the research was to update a prior exploratory investigation conducted in 2008 that compared the test scores of Hawai'i public high school athletes with the normative data provided by the ImPACT publishers. The results of this study provide assurance that the present ImPACT scores of the Hawai'i high school athletes are similar to the general ImPACT norms. The present study is a rare effort to compare the ImPACT scores of high school athletes from an ethnically diverse region with the ImPACT norms. The findings offer further support for the use of the ImPACT norms when evaluating high school athletes from Hawai'i. Future research in various regions of the United States and with other sociocultural backgrounds is encouraged.;","ISSN":"2165-8242","shortTitle":"Neuropsychological test performance of Hawai'i high school athletes","journalAbbreviation":"Hawai'i Journal Of Medicine &amp; Public Health: A Journal Of Asia Pacific Medicine &amp; Public Health","author":[{"family":"Tsushima","given":"William T"},{"family":"Siu","given":"Andrea M"}],"issued":{"date-parts":[["2014",7]]}}}],"schema":"https://github.com/citation-style-language/schema/raw/master/csl-citation.json"}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[51]</w:t>
            </w:r>
            <w:r w:rsidRPr="004E1B7B">
              <w:rPr>
                <w:rFonts w:ascii="Arial" w:eastAsia="Calibri" w:hAnsi="Arial" w:cs="Arial"/>
                <w:color w:val="000000"/>
                <w:sz w:val="20"/>
                <w:szCs w:val="20"/>
              </w:rPr>
              <w:fldChar w:fldCharType="end"/>
            </w:r>
          </w:p>
        </w:tc>
        <w:tc>
          <w:tcPr>
            <w:tcW w:w="720" w:type="dxa"/>
            <w:vAlign w:val="center"/>
          </w:tcPr>
          <w:p w14:paraId="2ED63C06"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2014</w:t>
            </w:r>
          </w:p>
        </w:tc>
        <w:tc>
          <w:tcPr>
            <w:tcW w:w="1620" w:type="dxa"/>
            <w:vAlign w:val="center"/>
          </w:tcPr>
          <w:p w14:paraId="6BC98366"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2CC2DC5D"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247</w:t>
            </w:r>
          </w:p>
        </w:tc>
        <w:tc>
          <w:tcPr>
            <w:tcW w:w="3330" w:type="dxa"/>
            <w:noWrap/>
            <w:vAlign w:val="center"/>
            <w:hideMark/>
          </w:tcPr>
          <w:p w14:paraId="4A8C9C73"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4EFA3D1C" w14:textId="77777777" w:rsidTr="00C25C2D">
        <w:trPr>
          <w:trHeight w:val="300"/>
        </w:trPr>
        <w:tc>
          <w:tcPr>
            <w:tcW w:w="2335" w:type="dxa"/>
            <w:noWrap/>
            <w:vAlign w:val="center"/>
            <w:hideMark/>
          </w:tcPr>
          <w:p w14:paraId="265B4C3D" w14:textId="2C6F1D95"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Tsushima</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q5g95dmpi","properties":{"formattedCitation":"[313]","plainCitation":"[313]"},"citationItems":[{"id":3918,"uris":["http://zotero.org/users/1562642/items/85GCHBJS"],"uri":["http://zotero.org/users/1562642/items/85GCHBJS"],"itemData":{"id":3918,"type":"article-journal","title":"Effects of two concussions on the neuropsychological functioning and symptom reporting of high school athletes","container-title":"Applied Neuropsychology: Child","page":"9-13","volume":"5","issue":"1","source":"EBSCOhost","archive_location":"2016-03819-002","abstract":"To assess the effects of two sports-related concussions on neuropsychological functioning and symptom reporting, the Immediate Post-Concussion Assessment and Cognitive Testing (ImPACT) was administered to 483 high school athletes. Three groups of athletes were determined based on the number of previous concussions: no concussion (n = 409), 1 concussion (n = 58), and 2 concussions (n = 16). The results showed that the three groups did not differ in terms of their ImPACT composite scores (Verbal Memory, Visual Memory, Reaction Time, and Processing Speed) and the Total Symptom Score. As there are only a few studies that have reported the sequelae of 2 concussions in high school athletes, it is premature to declare that a repeated concussion does not have persistent neurocognitive effects on high school athletes. (PsycINFO Database Record (c) 2016 APA, all rights reserved). (journal abstract)","DOI":"10.1080/21622965.2014.902762","ISSN":"2162-2965","journalAbbreviation":"Applied Neuropsychology: Child","author":[{"family":"Tsushima","given":"William T."},{"family":"Geling","given":"Olga"},{"family":"Arnold","given":"Monica"}],"issued":{"date-parts":[["2016",1]]}}}],"schema":"https://github.com/citation-style-language/schema/raw/master/csl-citation.json"}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[313]</w:t>
            </w:r>
            <w:r w:rsidRPr="004E1B7B">
              <w:rPr>
                <w:rFonts w:ascii="Arial" w:eastAsia="Calibri" w:hAnsi="Arial" w:cs="Arial"/>
                <w:color w:val="000000"/>
                <w:sz w:val="20"/>
                <w:szCs w:val="20"/>
              </w:rPr>
              <w:fldChar w:fldCharType="end"/>
            </w:r>
          </w:p>
        </w:tc>
        <w:tc>
          <w:tcPr>
            <w:tcW w:w="720" w:type="dxa"/>
            <w:vAlign w:val="center"/>
          </w:tcPr>
          <w:p w14:paraId="17888399"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2016</w:t>
            </w:r>
          </w:p>
        </w:tc>
        <w:tc>
          <w:tcPr>
            <w:tcW w:w="1620" w:type="dxa"/>
            <w:vAlign w:val="center"/>
          </w:tcPr>
          <w:p w14:paraId="6B2D4A57"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4389C991"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483</w:t>
            </w:r>
          </w:p>
        </w:tc>
        <w:tc>
          <w:tcPr>
            <w:tcW w:w="3330" w:type="dxa"/>
            <w:noWrap/>
            <w:vAlign w:val="center"/>
            <w:hideMark/>
          </w:tcPr>
          <w:p w14:paraId="18069120"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6AFED9D8" w14:textId="77777777" w:rsidTr="00C25C2D">
        <w:trPr>
          <w:trHeight w:val="300"/>
        </w:trPr>
        <w:tc>
          <w:tcPr>
            <w:tcW w:w="2335" w:type="dxa"/>
            <w:noWrap/>
            <w:vAlign w:val="center"/>
            <w:hideMark/>
          </w:tcPr>
          <w:p w14:paraId="710735C2" w14:textId="4EE993FA"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Tsushima</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26970kguvb","properties":{"formattedCitation":"[314]","plainCitation":"[314]"},"citationItems":[{"id":40,"uris":["http://zotero.org/users/1562642/items/PUJU43G8"],"uri":["http://zotero.org/users/1562642/items/PUJU43G8"],"itemData":{"id":40,"type":"article-journal","title":"Two-year test-retest reliability of impact in high school athletes","container-title":"Archives of Clinical Neuropsychology","page":"105-111","volume":"31","issue":"1","source":"EBSCOhost","abstract":"This research evaluated the 2-year test-retest reliability of the Immediate Postconcussion Assessment and Cognitive Testing (ImPACT) neuropsychological battery, and clarified the need for biennial updated baseline testing of high school athletes. This study compared the baseline test scores of 212 non-concussed athletes that were obtained in Grade 9 and again 2 years later when they were in Grade 11. Regression-based methods indicated that 4 of the 5 ImPACT scores were stable over 2 years, as they fell within the 80% and 95% confidence intervals (CIs). The results suggested that updating baseline testing for high school athletes after 2 years is not necessary. Further research into the consistency of computerized neuropsychological tests over 2 years with high school athletes is recommended","DOI":"10.1093/arclin/acv066","ISSN":"08876177","journalAbbreviation":"Archives of Clinical Neuropsychology","author":[{"family":"Tsushima","given":"William T."},{"family":"Siu","given":"Andrea M."},{"family":"Pearce","given":"Annina M."},{"literal":"Guangxiang Zhang"},{"family":"Oshiro","given":"Ross S."}],"issued":{"date-parts":[["2016",2]]}}}],"schema":"https://github.com/citation-style-language/schema/raw/master/csl-citation.json"}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[314]</w:t>
            </w:r>
            <w:r w:rsidRPr="004E1B7B">
              <w:rPr>
                <w:rFonts w:ascii="Arial" w:eastAsia="Calibri" w:hAnsi="Arial" w:cs="Arial"/>
                <w:color w:val="000000"/>
                <w:sz w:val="20"/>
                <w:szCs w:val="20"/>
              </w:rPr>
              <w:fldChar w:fldCharType="end"/>
            </w:r>
          </w:p>
        </w:tc>
        <w:tc>
          <w:tcPr>
            <w:tcW w:w="720" w:type="dxa"/>
            <w:vAlign w:val="center"/>
          </w:tcPr>
          <w:p w14:paraId="3CA64478"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2016</w:t>
            </w:r>
          </w:p>
        </w:tc>
        <w:tc>
          <w:tcPr>
            <w:tcW w:w="1620" w:type="dxa"/>
            <w:vAlign w:val="center"/>
          </w:tcPr>
          <w:p w14:paraId="519D8623"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232FBEB0"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212</w:t>
            </w:r>
          </w:p>
        </w:tc>
        <w:tc>
          <w:tcPr>
            <w:tcW w:w="3330" w:type="dxa"/>
            <w:noWrap/>
            <w:vAlign w:val="center"/>
            <w:hideMark/>
          </w:tcPr>
          <w:p w14:paraId="79B334D5"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20830A54" w14:textId="77777777" w:rsidTr="00C25C2D">
        <w:trPr>
          <w:trHeight w:val="300"/>
        </w:trPr>
        <w:tc>
          <w:tcPr>
            <w:tcW w:w="2335" w:type="dxa"/>
            <w:noWrap/>
            <w:vAlign w:val="center"/>
            <w:hideMark/>
          </w:tcPr>
          <w:p w14:paraId="4DF82715" w14:textId="0A7A6495"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Van Beek</w:t>
            </w:r>
            <w:r w:rsidRPr="004E1B7B">
              <w:rPr>
                <w:rFonts w:ascii="Arial" w:eastAsia="Calibri" w:hAnsi="Arial" w:cs="Arial"/>
                <w:sz w:val="20"/>
                <w:szCs w:val="20"/>
              </w:rPr>
              <w:t xml:space="preserve"> et al.</w:t>
            </w:r>
            <w:r w:rsidRPr="004E1B7B">
              <w:rPr>
                <w:rFonts w:ascii="Arial" w:eastAsia="Calibri" w:hAnsi="Arial" w:cs="Arial"/>
                <w:color w:val="000000"/>
                <w:sz w:val="20"/>
                <w:szCs w:val="20"/>
              </w:rPr>
              <w:t xml:space="preserve">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204o9c1j74","properties":{"formattedCitation":"[315]","plainCitation":"[315]"},"citationItems":[{"id":3915,"uris":["http://zotero.org/users/1562642/items/FEI99R76"],"uri":["http://zotero.org/users/1562642/items/FEI99R76"],"itemData":{"id":3915,"type":"article-journal","title":"Mathematical difficulties and white matter abnormalities in subacute pediatric mild traumatic brain injury","container-title":"Journal of Neurotrauma","page":"1567-1578","volume":"32","issue":"20","source":"EBSCOhost","archive_location":"2015-51538-004","abstract":"Mathematical difficulties have been documented following pediatric mild traumatic brain injury (mTBI), yet a precise characterization of these impairments and their neural correlates is currently unavailable. We aimed to characterize these impairments by comparing behavioral and neuroimaging (i.e., diffusion tensor imaging [DTI]) outcomes from children with subacute mTBI to typically-developing controls. Twenty subacute pediatric mTBI patients and 20 well-matched controls underwent cognitive assessment and DTI examination. DTI tractography was used to detect white matter abnormalities in the corpus callosum (CC) and superior and inferior longitudinal fasciculi; these tracts are involved in mathematical performance and they are often damaged after mTBI. Behavioral results revealed that children with mTBI performed significantly more poorly on rapid apprehension of small numbers of objects (or “subitizing”), processing of non-symbolic numerosities, and procedural problem solving. These group differences were explained by differences in visuospatial working memory, which suggests that the observed mathematical difficulties may be a consequence of impairments in visuospatial abilities. DTI analysis revealed subtle group differences in the CC genu and splenium (i.e., higher fractional anisotropy and lower mean and radial diffusivity in children with mTBI) but the observed white matter abnormalities of the CC were not significantly associated with the observed mathematical difficulties in the mTBI patients. (PsycINFO Database Record (c) 2015 APA, all rights reserved). (journal abstract)","DOI":"10.1089/neu.2014.3809","ISSN":"0897-7151","journalAbbreviation":"Journal of Neurotrauma","author":[{"family":"Van Beek","given":"Leen"},{"family":"Ghesquière","given":"Pol"},{"family":"Lagae","given":"Lieven"},{"family":"De Smedt","given":"Bert"}],"issued":{"date-parts":[["2015",10,15]]}}}],"schema":"https://github.com/citation-style-language/schema/raw/master/csl-citation.json"}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[315]</w:t>
            </w:r>
            <w:r w:rsidRPr="004E1B7B">
              <w:rPr>
                <w:rFonts w:ascii="Arial" w:eastAsia="Calibri" w:hAnsi="Arial" w:cs="Arial"/>
                <w:color w:val="000000"/>
                <w:sz w:val="20"/>
                <w:szCs w:val="20"/>
              </w:rPr>
              <w:fldChar w:fldCharType="end"/>
            </w:r>
          </w:p>
        </w:tc>
        <w:tc>
          <w:tcPr>
            <w:tcW w:w="720" w:type="dxa"/>
            <w:vAlign w:val="center"/>
          </w:tcPr>
          <w:p w14:paraId="440034F5"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2015</w:t>
            </w:r>
          </w:p>
        </w:tc>
        <w:tc>
          <w:tcPr>
            <w:tcW w:w="1620" w:type="dxa"/>
            <w:vAlign w:val="center"/>
          </w:tcPr>
          <w:p w14:paraId="56FC7D29"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Belgium</w:t>
            </w:r>
          </w:p>
        </w:tc>
        <w:tc>
          <w:tcPr>
            <w:tcW w:w="1350" w:type="dxa"/>
            <w:noWrap/>
            <w:vAlign w:val="center"/>
            <w:hideMark/>
          </w:tcPr>
          <w:p w14:paraId="2F5A65C9"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40</w:t>
            </w:r>
          </w:p>
        </w:tc>
        <w:tc>
          <w:tcPr>
            <w:tcW w:w="3330" w:type="dxa"/>
            <w:noWrap/>
            <w:vAlign w:val="center"/>
            <w:hideMark/>
          </w:tcPr>
          <w:p w14:paraId="39FFAC55"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Dutch, 100</w:t>
            </w:r>
          </w:p>
        </w:tc>
      </w:tr>
      <w:tr w:rsidR="006D34E3" w:rsidRPr="004E1B7B" w14:paraId="585C2ADC" w14:textId="77777777" w:rsidTr="00C25C2D">
        <w:trPr>
          <w:trHeight w:val="300"/>
        </w:trPr>
        <w:tc>
          <w:tcPr>
            <w:tcW w:w="2335" w:type="dxa"/>
            <w:noWrap/>
            <w:vAlign w:val="center"/>
            <w:hideMark/>
          </w:tcPr>
          <w:p w14:paraId="5E2FFD00" w14:textId="44F281C1"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Vassilyadi</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17vjmvp1lf","properties":{"formattedCitation":"[316]","plainCitation":"[316]"},"citationItems":[{"id":39,"uris":["http://zotero.org/users/1562642/items/PI8B2F5M"],"uri":["http://zotero.org/users/1562642/items/PI8B2F5M"],"itemData":{"id":39,"type":"article-journal","title":"Symptom experience and quality of life in children after sport-related head injuries: A cross-sectional study","container-title":"Pediatric Neurosurgery","page":"196-203","volume":"50","issue":"4","source":"EBSCOhost","archive_location":"26113135","abstract":"Background: Sports are a major cause of concussions, and little is known about the symptom experience and health-related quality of life (HRQL) in children who remain symptomatic for over 3 months following such head injuries.; Methods: A cross-sectional study of children aged 10-18 years was performed who were referred to the Neurosurgery Clinic at our centre following a head injury. Symptom experience was measured using the modified Concussion Symptom Scale, and HRQL was measured using the Pediatric Quality of Life Inventory (PedsQL). The Immediate Postconcussion Assessment and Cognitive Test (ImPACT) was administered to assess neurocognitive and neurobehavioural sequelae.; Results: Symptoms with the highest mean symptom scores on a Likert scale of 0-6 in 35 children at the time of assessment included headaches (3.1), poor concentration (2.7), memory problems (2.1), fatigue (2.1) and sensitivity to noise (2.0). Compared with normative data, children in this study had ImPACT summary scores between the 28th and 38th percentiles and a comparably low Cognitive Efficiency Index score. Mean scores for females were consistently statistically significantly lower (p &lt; 0.05) than for males across all of the HRQL domains. Trouble falling asleep and memory problems explained 62% of the variance in the PedsQL total scores.; Conclusions: Children continue to experience many symptoms at least 3 months following sport-related head injuries that significantly impact their HRQL and neurocognitive abilities.; © 2015 S. Karger AG, Basel.","DOI":"10.1159/000431232","ISSN":"1423-0305","shortTitle":"Symptom Experience and Quality of Life in Children after Sport-Related Head Injuries","journalAbbreviation":"Pediatric Neurosurgery","author":[{"family":"Vassilyadi","given":"Michael"},{"family":"Macartney","given":"Gail"},{"family":"Barrowman","given":"Nick"},{"family":"Anderson","given":"Peter"},{"family":"Dube","given":"Karen"}],"issued":{"date-parts":[["2015"]]}}}],"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[316]</w:t>
            </w:r>
            <w:r w:rsidRPr="004E1B7B">
              <w:rPr>
                <w:rFonts w:ascii="Arial" w:eastAsia="Calibri" w:hAnsi="Arial" w:cs="Arial"/>
                <w:color w:val="000000"/>
                <w:sz w:val="20"/>
                <w:szCs w:val="20"/>
              </w:rPr>
              <w:fldChar w:fldCharType="end"/>
            </w:r>
          </w:p>
        </w:tc>
        <w:tc>
          <w:tcPr>
            <w:tcW w:w="720" w:type="dxa"/>
            <w:vAlign w:val="center"/>
          </w:tcPr>
          <w:p w14:paraId="7209C396"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2015</w:t>
            </w:r>
          </w:p>
        </w:tc>
        <w:tc>
          <w:tcPr>
            <w:tcW w:w="1620" w:type="dxa"/>
            <w:vAlign w:val="center"/>
          </w:tcPr>
          <w:p w14:paraId="7BA1427B"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Canada</w:t>
            </w:r>
          </w:p>
        </w:tc>
        <w:tc>
          <w:tcPr>
            <w:tcW w:w="1350" w:type="dxa"/>
            <w:noWrap/>
            <w:vAlign w:val="center"/>
            <w:hideMark/>
          </w:tcPr>
          <w:p w14:paraId="74806596"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50</w:t>
            </w:r>
          </w:p>
        </w:tc>
        <w:tc>
          <w:tcPr>
            <w:tcW w:w="3330" w:type="dxa"/>
            <w:noWrap/>
            <w:vAlign w:val="center"/>
            <w:hideMark/>
          </w:tcPr>
          <w:p w14:paraId="7CC623E6"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or French, 100</w:t>
            </w:r>
          </w:p>
        </w:tc>
      </w:tr>
      <w:tr w:rsidR="006D34E3" w:rsidRPr="004E1B7B" w14:paraId="5DCA7424" w14:textId="77777777" w:rsidTr="00C25C2D">
        <w:trPr>
          <w:trHeight w:val="300"/>
        </w:trPr>
        <w:tc>
          <w:tcPr>
            <w:tcW w:w="2335" w:type="dxa"/>
            <w:noWrap/>
            <w:vAlign w:val="center"/>
            <w:hideMark/>
          </w:tcPr>
          <w:p w14:paraId="62E520F2" w14:textId="5AC8F2C6"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Veeramuthu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aq9ggsief","properties":{"formattedCitation":"[198]","plainCitation":"[198]"},"citationItems":[{"id":3859,"uris":["http://zotero.org/users/1562642/items/UPJUB4CC"],"uri":["http://zotero.org/users/1562642/items/UPJUB4CC"],"itemData":{"id":3859,"type":"article-journal","title":"Cognitive impairments in mild traumatic brain injury and genetic polymorphism of apolipoprotein E: A preliminary study in a Level I trauma center","container-title":"Neurology Asia","page":"69-77","volume":"19","issue":"1","source":"EBSCOhost","abstract":"The complex pathophysiology of traumatic brain injury, its cascading effects and a varied outcome suggest that factors such as genetics may permeate and modulate the neurocognitive outcomes in patients with mild traumatic brain injury (mTBI). This study was conducted to determine the relationship between genetic polymorphism of apolipoprotein E, and neurocognitive and functional outcomes in mTBI. Twenty-one patients with mTBI were recruited prospectively. The severity of the injury was established with the Glasgow Coma Score (GCS). Other assessments included the CT Scan of the head on admission, Disability Rating Scale, Chessington Occupational Therapy Neurological Assessment (COTNAB) and Glasgow Outcome Scale (GOS). The Spearmen correlation analysis of ApoE allele status and the cognitive and functional assessments saw some association with the Sensory Motor Ability - Coordination (-0.526, p&lt;0.05), Communication Ability (-0.651, p&lt;0.05), and the Employability (Return to Work) at 1st month (0.455, p&lt;0.05). Notably, the deficits of specific attributes of visuospatial and sensory motor function were seen with greater impairment consistently observed in patients with ApoE e4 allele. In conclusion, the preliminary findings support the possible relationship that exists between ApoE e4 and neurocognitive impairment in mTBI, despite good functional recovery in 6 months post injury.","ISSN":"18236138","shortTitle":"Cognitive impairments in mild traumatic brain injury and genetic polymorphism of apolipoprotein E","journalAbbreviation":"Neurology Asia","author":[{"family":"Veeramuthu","given":"Vigneswaran"},{"family":"Pancharatnam","given":"Devaraj"},{"family":"Poovindran","given":"Anada Raj"},{"family":"Musthapha","given":"Nur Atikah"},{"literal":"Wong Kum Thong"},{"family":"Mazlan","given":"Mazlina"},{"family":"Waran","given":"Vicknes"},{"family":"Ganesan","given":"Dharmendra"}],"issued":{"date-parts":[["2014",3]]}}}],"schema":"https://github.com/citation-style-language/schema/raw/master/csl-citation.json"}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[198]</w:t>
            </w:r>
            <w:r w:rsidRPr="004E1B7B">
              <w:rPr>
                <w:rFonts w:ascii="Arial" w:eastAsia="Calibri" w:hAnsi="Arial" w:cs="Arial"/>
                <w:color w:val="000000"/>
                <w:sz w:val="20"/>
                <w:szCs w:val="20"/>
              </w:rPr>
              <w:fldChar w:fldCharType="end"/>
            </w:r>
          </w:p>
        </w:tc>
        <w:tc>
          <w:tcPr>
            <w:tcW w:w="720" w:type="dxa"/>
            <w:vAlign w:val="center"/>
          </w:tcPr>
          <w:p w14:paraId="0B2DDAC1"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2014</w:t>
            </w:r>
          </w:p>
        </w:tc>
        <w:tc>
          <w:tcPr>
            <w:tcW w:w="1620" w:type="dxa"/>
            <w:vAlign w:val="center"/>
          </w:tcPr>
          <w:p w14:paraId="792DD4BC"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Malaysia</w:t>
            </w:r>
          </w:p>
        </w:tc>
        <w:tc>
          <w:tcPr>
            <w:tcW w:w="1350" w:type="dxa"/>
            <w:noWrap/>
            <w:vAlign w:val="center"/>
            <w:hideMark/>
          </w:tcPr>
          <w:p w14:paraId="6E471A18"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21</w:t>
            </w:r>
          </w:p>
        </w:tc>
        <w:tc>
          <w:tcPr>
            <w:tcW w:w="3330" w:type="dxa"/>
            <w:noWrap/>
            <w:vAlign w:val="center"/>
            <w:hideMark/>
          </w:tcPr>
          <w:p w14:paraId="38C0F6D7"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or Malay, 100</w:t>
            </w:r>
          </w:p>
        </w:tc>
      </w:tr>
      <w:tr w:rsidR="006D34E3" w:rsidRPr="004E1B7B" w14:paraId="3CD09F87" w14:textId="77777777" w:rsidTr="00C25C2D">
        <w:trPr>
          <w:trHeight w:val="300"/>
        </w:trPr>
        <w:tc>
          <w:tcPr>
            <w:tcW w:w="2335" w:type="dxa"/>
            <w:noWrap/>
            <w:vAlign w:val="center"/>
            <w:hideMark/>
          </w:tcPr>
          <w:p w14:paraId="3AD66158" w14:textId="69ECA612"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Vilar-López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sro4kb8ar","properties":{"formattedCitation":"[200]","plainCitation":"[200]"},"citationItems":[{"id":3909,"uris":["http://zotero.org/users/1562642/items/9QFJVNV4"],"uri":["http://zotero.org/users/1562642/items/9QFJVNV4"],"itemData":{"id":3909,"type":"article-journal","title":"Detection of malingering in a Spanish population using three specific malingering tests","container-title":"Archives of Clinical Neuropsychology","page":"379-388","volume":"22","issue":"3","source":"EBSCOhost","abstract":"Abstract: The detection of feigned cognitive impairment remains difficult and may be even more challenging in certain population groups. Studies on the use of neuropsychological tests in ethnic groups for which they were not designed have shown variations in performance associated with cultural differences. With this background, our group studied a Spanish population by applying commonly used procedures [Victoria Symptom Validity Test (VSVT), Test of Memory Malingering (TOMM), and the b test] in a group with post-concussion syndrome (PCS) (whether litigants or not) and in a group of analog malingerers (AN). These tests appeared to function adequately in this Spanish population, who showed similar performances to results published for North Americans.","DOI":"10.1016/j.acn.2007.01.012","ISSN":"08876177","journalAbbreviation":"Archives of Clinical Neuropsychology","author":[{"family":"Vilar-López","given":"Raquel"},{"family":"Santiago-Ramajo","given":"S."},{"family":"Gómez-Río","given":"Manuel"},{"family":"Verdejo-García","given":"Antonio"},{"family":"Llamas","given":"José M."},{"family":"Pérez-García","given":"Miguel"}],"issued":{"date-parts":[["2007",3]]}}}],"schema":"https://github.com/citation-style-language/schema/raw/master/csl-citation.json"}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[200]</w:t>
            </w:r>
            <w:r w:rsidRPr="004E1B7B">
              <w:rPr>
                <w:rFonts w:ascii="Arial" w:eastAsia="Calibri" w:hAnsi="Arial" w:cs="Arial"/>
                <w:color w:val="000000"/>
                <w:sz w:val="20"/>
                <w:szCs w:val="20"/>
              </w:rPr>
              <w:fldChar w:fldCharType="end"/>
            </w:r>
          </w:p>
        </w:tc>
        <w:tc>
          <w:tcPr>
            <w:tcW w:w="720" w:type="dxa"/>
            <w:vAlign w:val="center"/>
          </w:tcPr>
          <w:p w14:paraId="4D6145C2"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2007</w:t>
            </w:r>
          </w:p>
        </w:tc>
        <w:tc>
          <w:tcPr>
            <w:tcW w:w="1620" w:type="dxa"/>
            <w:vAlign w:val="center"/>
          </w:tcPr>
          <w:p w14:paraId="27BE06AF"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Spain</w:t>
            </w:r>
          </w:p>
        </w:tc>
        <w:tc>
          <w:tcPr>
            <w:tcW w:w="1350" w:type="dxa"/>
            <w:noWrap/>
            <w:vAlign w:val="center"/>
            <w:hideMark/>
          </w:tcPr>
          <w:p w14:paraId="40132DEF"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61</w:t>
            </w:r>
          </w:p>
        </w:tc>
        <w:tc>
          <w:tcPr>
            <w:tcW w:w="3330" w:type="dxa"/>
            <w:noWrap/>
            <w:vAlign w:val="center"/>
            <w:hideMark/>
          </w:tcPr>
          <w:p w14:paraId="3AD5F2CE"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Spanish, 100</w:t>
            </w:r>
          </w:p>
        </w:tc>
      </w:tr>
      <w:tr w:rsidR="006D34E3" w:rsidRPr="004E1B7B" w14:paraId="4ED8F4A7" w14:textId="77777777" w:rsidTr="00C25C2D">
        <w:trPr>
          <w:trHeight w:val="300"/>
        </w:trPr>
        <w:tc>
          <w:tcPr>
            <w:tcW w:w="2335" w:type="dxa"/>
            <w:noWrap/>
            <w:vAlign w:val="center"/>
            <w:hideMark/>
          </w:tcPr>
          <w:p w14:paraId="2A84DDF4" w14:textId="392302AD"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Waid-Ebbs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u9tkett9","properties":{"formattedCitation":"[202]","plainCitation":"[202]"},"citationItems":[{"id":3910,"uris":["http://zotero.org/users/1562642/items/E5Q8ZHAV"],"uri":["http://zotero.org/users/1562642/items/E5Q8ZHAV"],"itemData":{"id":3910,"type":"article-journal","title":"Response to goal management training in veterans with blast-related mild traumatic brain injury","container-title":"Journal Of Rehabilitation Research And Development","page":"1555-1566","volume":"51","issue":"10","source":"EBSCOhost","abstract":"Veterans with blast-related mild traumatic brain injury (TBI) experience cognitive deficits that interfere with functional activities. Goal Management Training (GMT), which is a metacognitive intervention, offers an executive function rehabilitation approach that draws upon theories concerning goal processing and sustained attention. GMT has received empirical support in studies of patients with TBI but has not been tested in Veterans with blast-related mild TBI. GMT was modified from 7 weekly to 10 biweekly sessions. Participants included six combat Veterans who reported multiple blast exposures resulting in symptoms consistent with mild TBI. Group analysis showed a significant improvement in measures of executive function derived from performance on the computerized Tower of London. There were no significant changes on self/informant questionnaires of executive function, indicating a lack of generalization of improvement from the clinic to everyday activities. Overall, while the data indicate efficacy of GMT in the rehabilitation of combat Veterans with executive function deficits because of blast-related mild TBI, enhancement of generalization is needed. ABSTRACT FROM AUTHOR","ISSN":"07487711","journalAbbreviation":"Journal of Rehabilitation Research &amp; Development","author":[{"family":"Waid-Ebbs","given":"J. Kay"},{"family":"Daly","given":"Janis"},{"family":"Wu","given":"Samuel S."},{"family":"Berg","given":"W. Keith"},{"family":"Bauer","given":"Russell M."},{"family":"Perlstein","given":"William M."},{"family":"Crosson","given":"Bruce"}],"issued":{"date-parts":[["2014",12]]}}}],"schema":"https://github.com/citation-style-language/schema/raw/master/csl-citation.json"}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[202]</w:t>
            </w:r>
            <w:r w:rsidRPr="004E1B7B">
              <w:rPr>
                <w:rFonts w:ascii="Arial" w:eastAsia="Calibri" w:hAnsi="Arial" w:cs="Arial"/>
                <w:color w:val="000000"/>
                <w:sz w:val="20"/>
                <w:szCs w:val="20"/>
              </w:rPr>
              <w:fldChar w:fldCharType="end"/>
            </w:r>
          </w:p>
        </w:tc>
        <w:tc>
          <w:tcPr>
            <w:tcW w:w="720" w:type="dxa"/>
            <w:vAlign w:val="center"/>
          </w:tcPr>
          <w:p w14:paraId="4643A04C"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2014</w:t>
            </w:r>
          </w:p>
        </w:tc>
        <w:tc>
          <w:tcPr>
            <w:tcW w:w="1620" w:type="dxa"/>
            <w:vAlign w:val="center"/>
          </w:tcPr>
          <w:p w14:paraId="2B696877"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05D96371"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6</w:t>
            </w:r>
          </w:p>
        </w:tc>
        <w:tc>
          <w:tcPr>
            <w:tcW w:w="3330" w:type="dxa"/>
            <w:noWrap/>
            <w:vAlign w:val="center"/>
            <w:hideMark/>
          </w:tcPr>
          <w:p w14:paraId="7FC8A117"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0B738B07" w14:textId="77777777" w:rsidTr="00C25C2D">
        <w:trPr>
          <w:trHeight w:val="300"/>
        </w:trPr>
        <w:tc>
          <w:tcPr>
            <w:tcW w:w="2335" w:type="dxa"/>
            <w:noWrap/>
            <w:vAlign w:val="center"/>
            <w:hideMark/>
          </w:tcPr>
          <w:p w14:paraId="742E89E6" w14:textId="08768EB1"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Wall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d59gc2fsb","properties":{"formattedCitation":"[317]","plainCitation":"[317]"},"citationItems":[{"id":4498,"uris":["http://zotero.org/users/1562642/items/53HI4426"],"uri":["http://zotero.org/users/1562642/items/53HI4426"],"itemData":{"id":4498,"type":"article-journal","title":"Neuropsychological dysfunction following repeat concussions in jockeys","container-title":"Journal of Neurology, Neurosurgery &amp; Psychiatry","page":"518-520","volume":"77","issue":"4","source":"EBSCOhost","abstract":"Background: Single and repeat concussions have a high prevalence in sport. However, there is limited research into longterm risks associated with single and repeat concussions. Obiectives: To determine the effects of single and repeat historical concussions on the neuropsychological functioning and neurological reports of licensed jockeys. Methods: Six hundred and ninety eight licensed lockeys in the UK were assessed for neurological and neuropsycholo- gical symptoms of concussion at least three months after potential episodes. Results: Jockeys reporting multiple historical injuries versus a single injury showed reliable decrements on a measure of response inhibition and, to a less robust degree, on divided attention. Younger adults showed greater vulnerability. Conclusions: Repeated concussion is associated with reliable decrements in cognitive performance-even after a three month window for recent recovery.","DOI":"10.1136/jnnp.2004.061044","ISSN":"00223050","journalAbbreviation":"Journal of Neurology, Neurosurgery &amp; Psychiatry","author":[{"family":"Wall","given":"S. E."},{"family":"Williams","given":"W. H."},{"family":"Carlwright-Hatton","given":"S."},{"family":"Kelly","given":"T. P."},{"family":"Murray","given":"J."},{"family":"Murray","given":"M."},{"family":"Owen","given":"A."},{"family":"Turner","given":"M."}],"issued":{"date-parts":[["2006",4]]}}}],"schema":"https://github.com/citation-style-language/schema/raw/master/csl-citation.json"}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[317]</w:t>
            </w:r>
            <w:r w:rsidRPr="004E1B7B">
              <w:rPr>
                <w:rFonts w:ascii="Arial" w:eastAsia="Calibri" w:hAnsi="Arial" w:cs="Arial"/>
                <w:color w:val="000000"/>
                <w:sz w:val="20"/>
                <w:szCs w:val="20"/>
              </w:rPr>
              <w:fldChar w:fldCharType="end"/>
            </w:r>
            <w:r>
              <w:rPr>
                <w:rFonts w:ascii="Arial" w:eastAsia="Calibri" w:hAnsi="Arial" w:cs="Arial"/>
                <w:color w:val="000000"/>
                <w:sz w:val="20"/>
                <w:szCs w:val="20"/>
                <w:vertAlign w:val="superscript"/>
              </w:rPr>
              <w:t>f</w:t>
            </w:r>
          </w:p>
        </w:tc>
        <w:tc>
          <w:tcPr>
            <w:tcW w:w="720" w:type="dxa"/>
            <w:vAlign w:val="center"/>
          </w:tcPr>
          <w:p w14:paraId="386D3796"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2006</w:t>
            </w:r>
          </w:p>
        </w:tc>
        <w:tc>
          <w:tcPr>
            <w:tcW w:w="1620" w:type="dxa"/>
            <w:vAlign w:val="center"/>
          </w:tcPr>
          <w:p w14:paraId="50FA5939"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2F3DB07B"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618</w:t>
            </w:r>
          </w:p>
        </w:tc>
        <w:tc>
          <w:tcPr>
            <w:tcW w:w="3330" w:type="dxa"/>
            <w:noWrap/>
            <w:vAlign w:val="center"/>
            <w:hideMark/>
          </w:tcPr>
          <w:p w14:paraId="6CA8312D"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Non-English, 1.46</w:t>
            </w:r>
          </w:p>
        </w:tc>
      </w:tr>
      <w:tr w:rsidR="006D34E3" w:rsidRPr="004E1B7B" w14:paraId="187461D4" w14:textId="77777777" w:rsidTr="00C25C2D">
        <w:trPr>
          <w:trHeight w:val="300"/>
        </w:trPr>
        <w:tc>
          <w:tcPr>
            <w:tcW w:w="2335" w:type="dxa"/>
            <w:noWrap/>
            <w:vAlign w:val="center"/>
            <w:hideMark/>
          </w:tcPr>
          <w:p w14:paraId="6AA952CC" w14:textId="291C2D6F"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Whiteside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d4r7ed0so","properties":{"formattedCitation":"[205]","plainCitation":"[205]"},"citationItems":[{"id":3905,"uris":["http://zotero.org/users/1562642/items/BI3KGKR7"],"uri":["http://zotero.org/users/1562642/items/BI3KGKR7"],"itemData":{"id":3905,"type":"article-journal","title":"Derivation of a cross-domain embedded performance validity measure in traumatic brain injury","container-title":"The Clinical Neuropsychologist","page":"788-803","volume":"29","issue":"6","source":"EBSCOhost","archive_location":"2015-52347-004","abstract":"Objective: Performance validity assessment is increasingly considered standard practice in neuropsychological evaluations. The current study extended research on logistically derived performance validity tests (PVTs) by utilizing neuropsychological measures from multiple cognitive domains instead of from a single measure or a single cognitive domain.Method: A logistic-derived PVT was calculated using several measures from multiple cognitive domains, including verbal memory (California Verbal Learning Test-II Trial 5, Total Hits, and False Positives), attention (Brief Test of Attention Total score), and language (Boston Naming Test T-score, and Animal Fluency T-score). Due to its cross-domain nature, the cross-domain logistic-derived embedded PVT was hypothesized to have excellent classification accuracy for non-credible performance. Participants included 224 patients who completed all measures and were moderate to severe traumatic brain injury (STBI) patients (N = 66), possible mild TBI (MTBI-FAIL) patients who failed at least 2 independent PVTs (N = 67), and possible mild TBI patients who passed all PVTs (MTBI-PASS; N = 91). Logistic regression and ROC analyses were conducted on the MTBI-FAIL group and the STBI group.Results: Multivariate analysis of variance indicated that the MTBI-FAIL group was significantly lower on all measures than the MTBI-PASS and the STBI groups. Using logistic regression, CVLT Total Hits, BTA, and the CVLT False Positives best differentiated between the MTBI-FAIL and STBI groups. The logistically derived PVT had excellent classification accuracy (area under the curve [AUC] = .84), with sensitivity at .54 when specificity was set at .90, higher than any individual variable.Conclusions: Findings support the use of this logistical-derived variable as an embedded PVT and support further research with this type of methodology. (PsycINFO Database Record (c) 2015 APA, all rights reserved). (journal abstract)","DOI":"10.1080/13854046.2015.1093660","ISSN":"1385-4046","journalAbbreviation":"The Clinical Neuropsychologist","author":[{"family":"Whiteside","given":"Douglas M."},{"family":"Gaasedelen","given":"Owen J."},{"family":"Hahn-Ketter","given":"Amanda E."},{"family":"Luu","given":"Hien"},{"family":"Miller","given":"Michelle L."},{"family":"Persinger","given":"Virginia"},{"family":"Rice","given":"Linda"},{"family":"Basso","given":"Michael R."}],"issued":{"date-parts":[["2015",8]]}}}],"schema":"https://github.com/citation-style-language/schema/raw/master/csl-citation.json"}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[205]</w:t>
            </w:r>
            <w:r w:rsidRPr="004E1B7B">
              <w:rPr>
                <w:rFonts w:ascii="Arial" w:eastAsia="Calibri" w:hAnsi="Arial" w:cs="Arial"/>
                <w:color w:val="000000"/>
                <w:sz w:val="20"/>
                <w:szCs w:val="20"/>
              </w:rPr>
              <w:fldChar w:fldCharType="end"/>
            </w:r>
          </w:p>
        </w:tc>
        <w:tc>
          <w:tcPr>
            <w:tcW w:w="720" w:type="dxa"/>
            <w:vAlign w:val="center"/>
          </w:tcPr>
          <w:p w14:paraId="7CDA5258"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2015</w:t>
            </w:r>
          </w:p>
        </w:tc>
        <w:tc>
          <w:tcPr>
            <w:tcW w:w="1620" w:type="dxa"/>
            <w:vAlign w:val="center"/>
          </w:tcPr>
          <w:p w14:paraId="5E95EBEF"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3889144E"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224</w:t>
            </w:r>
          </w:p>
        </w:tc>
        <w:tc>
          <w:tcPr>
            <w:tcW w:w="3330" w:type="dxa"/>
            <w:noWrap/>
            <w:vAlign w:val="center"/>
            <w:hideMark/>
          </w:tcPr>
          <w:p w14:paraId="7DDCBE10"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5A690289" w14:textId="77777777" w:rsidTr="00C25C2D">
        <w:trPr>
          <w:trHeight w:val="300"/>
        </w:trPr>
        <w:tc>
          <w:tcPr>
            <w:tcW w:w="2335" w:type="dxa"/>
            <w:noWrap/>
            <w:vAlign w:val="center"/>
            <w:hideMark/>
          </w:tcPr>
          <w:p w14:paraId="43D9B8CA" w14:textId="2F51BBE5"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Wilson</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pvho7et9a","properties":{"formattedCitation":"[318]","plainCitation":"[318]"},"citationItems":[{"id":3904,"uris":["http://zotero.org/users/1562642/items/F7V8EP3T"],"uri":["http://zotero.org/users/1562642/items/F7V8EP3T"],"itemData":{"id":3904,"type":"article-journal","title":"The effects of visual distracter complexity on auditory evoked P3b in contact sports athletes","container-title":"Developmental Neuropsychology","page":"113-130","volume":"39","issue":"2","source":"EBSCOhost","archive_location":"2014-07929-004","abstract":"“Classic” P3b auditory oddball paradigms are insensitive to subtle deficits. An auditory oddball paradigm paired with visual distracters was used to compare football players with history of concussion, football players without history of concussion, and non-contact sport athletes. As hypothesized, increasing complexity of, and attention to, visual distracters reduced P3b amplitude. P3b amplitudes from non-contact athletes were larger than those from football players; however, players with and without a history of concussion were not significantly different. An auditory oddball paradigm with simple visual distracter improves sensitivity to cognitive deficits. Subconcussive impacts may contribute to brain damage frequently attributed to concussions. (PsycINFO Database Record (c) 2014 APA, all rights reserved). (journal abstract)","DOI":"10.1080/87565641.2013.870177","ISSN":"8756-5641","journalAbbreviation":"Developmental Neuropsychology","author":[{"family":"Wilson","given":"Matthew J."},{"family":"Harkrider","given":"Ashley W."},{"family":"King","given":"Kristin A."}],"issued":{"date-parts":[["2014",2]]}}}],"schema":"https://github.com/citation-style-language/schema/raw/master/csl-citation.json"}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[318]</w:t>
            </w:r>
            <w:r w:rsidRPr="004E1B7B">
              <w:rPr>
                <w:rFonts w:ascii="Arial" w:eastAsia="Calibri" w:hAnsi="Arial" w:cs="Arial"/>
                <w:color w:val="000000"/>
                <w:sz w:val="20"/>
                <w:szCs w:val="20"/>
              </w:rPr>
              <w:fldChar w:fldCharType="end"/>
            </w:r>
          </w:p>
        </w:tc>
        <w:tc>
          <w:tcPr>
            <w:tcW w:w="720" w:type="dxa"/>
            <w:vAlign w:val="center"/>
          </w:tcPr>
          <w:p w14:paraId="1292EEC2"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2014</w:t>
            </w:r>
          </w:p>
        </w:tc>
        <w:tc>
          <w:tcPr>
            <w:tcW w:w="1620" w:type="dxa"/>
            <w:vAlign w:val="center"/>
          </w:tcPr>
          <w:p w14:paraId="29DE45FF"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4F2FFFFB"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27</w:t>
            </w:r>
          </w:p>
        </w:tc>
        <w:tc>
          <w:tcPr>
            <w:tcW w:w="3330" w:type="dxa"/>
            <w:noWrap/>
            <w:vAlign w:val="center"/>
            <w:hideMark/>
          </w:tcPr>
          <w:p w14:paraId="7F7C30CC"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35D6723A" w14:textId="77777777" w:rsidTr="00C25C2D">
        <w:trPr>
          <w:trHeight w:val="300"/>
        </w:trPr>
        <w:tc>
          <w:tcPr>
            <w:tcW w:w="2335" w:type="dxa"/>
            <w:noWrap/>
            <w:vAlign w:val="center"/>
            <w:hideMark/>
          </w:tcPr>
          <w:p w14:paraId="09932880" w14:textId="1228441F"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Winkler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i1ge1e5mb","properties":{"formattedCitation":"[207]","plainCitation":"[207]"},"citationItems":[{"id":3903,"uris":["http://zotero.org/users/1562642/items/7J9MTN5W"],"uri":["http://zotero.org/users/1562642/items/7J9MTN5W"],"itemData":{"id":3903,"type":"article-journal","title":"COMT Val (158) Met polymorphism is associated with nonverbal cognition following mild traumatic brain injury","container-title":"Neurogenetics","page":"31-41","volume":"17","issue":"1","source":"EBSCOhost","archive_location":"26576546","abstract":"Mild traumatic brain injury (mTBI) results in variable clinical outcomes, which may be influenced by genetic variation. A single-nucleotide polymorphism in catechol-o-methyltransferase (COMT), an enzyme which degrades catecholamine neurotransmitters, may influence cognitive deficits following moderate and/or severe head trauma. However, this has been disputed, and its role in mTBI has not been studied. Here, we utilize the Transforming Research and Clinical Knowledge in Traumatic Brain Injury Pilot (TRACK-TBI Pilot) study to investigate whether the COMT Val (158) Met polymorphism influences outcome on a cognitive battery 6 months following mTBI-Wechsler Adult Intelligence Test Processing Speed Index Composite Score (WAIS-PSI), Trail Making Test (TMT) Trail B minus Trail A time, and California Verbal Learning Test, Second Edition Trial 1-5 Standard Score (CVLT-II). All patients had an emergency department Glasgow Coma Scale (GCS) of 13-15, no acute intracranial pathology on head CT, and no polytrauma as defined by an Abbreviated Injury Scale (AIS) score of ≥3 in any extracranial region. Results in 100 subjects aged 40.9 (SD 15.2) years (COMT Met (158) /Met (158) 29 %, Met (158) /Val (158) 47 %, Val (158) /Val (158) 24 %) show that the COMT Met (158) allele (mean 101.6 ± SE 2.1) associates with higher nonverbal processing speed on the WAIS-PSI when compared to Val (158) /Val (158) homozygotes (93.8 ± SE 3.0) after controlling for demographics and injury severity (mean increase 7.9 points, 95 % CI [1.4 to 14.3], p = 0.017). The COMT Val (158) Met polymorphism did not associate with mental flexibility on the TMT or with verbal learning on the CVLT-II. Hence, COMT Val (158) Met may preferentially modulate nonverbal cognition following uncomplicated mTBI.Registry: ClinicalTrials.gov Identifier NCT01565551.;","DOI":"10.1007/s10048-015-0467-8","ISSN":"1364-6753","journalAbbreviation":"Neurogenetics","author":[{"family":"Winkler","given":"Ethan A"},{"family":"Yue","given":"John K"},{"family":"McAllister","given":"Thomas W"},{"family":"Temkin","given":"Nancy R"},{"family":"Oh","given":"Sam S"},{"family":"Burchard","given":"Esteban G"},{"family":"Hu","given":"Donglei"},{"family":"Ferguson","given":"Adam R"},{"family":"Lingsma","given":"Hester F"},{"family":"Burke","given":"John F"},{"family":"Sorani","given":"Marco D"},{"family":"Rosand","given":"Jonathan"},{"family":"Yuh","given":"Esther L"},{"family":"Barber","given":"Jason"},{"family":"Tarapore","given":"Phiroz E"},{"family":"Gardner","given":"Raquel C"},{"family":"Sharma","given":"Sourabh"},{"family":"Satris","given":"Gabriela G"},{"family":"Eng","given":"Celeste"},{"family":"Puccio","given":"Ava M"},{"family":"Wang","given":"Kevin K W"},{"family":"Mukherjee","given":"Pratik"},{"family":"Valadka","given":"Alex B"},{"family":"Okonkwo","given":"David O"},{"family":"Diaz-Arrastia","given":"Ramon"},{"family":"Manley","given":"Geoffrey T"}],"issued":{"date-parts":[["2016",1]]}}}],"schema":"https://github.com/citation-style-language/schema/raw/master/csl-citation.json"}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[207]</w:t>
            </w:r>
            <w:r w:rsidRPr="004E1B7B">
              <w:rPr>
                <w:rFonts w:ascii="Arial" w:eastAsia="Calibri" w:hAnsi="Arial" w:cs="Arial"/>
                <w:color w:val="000000"/>
                <w:sz w:val="20"/>
                <w:szCs w:val="20"/>
              </w:rPr>
              <w:fldChar w:fldCharType="end"/>
            </w:r>
          </w:p>
        </w:tc>
        <w:tc>
          <w:tcPr>
            <w:tcW w:w="720" w:type="dxa"/>
            <w:vAlign w:val="center"/>
          </w:tcPr>
          <w:p w14:paraId="6D856B19"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2016</w:t>
            </w:r>
          </w:p>
        </w:tc>
        <w:tc>
          <w:tcPr>
            <w:tcW w:w="1620" w:type="dxa"/>
            <w:vAlign w:val="center"/>
          </w:tcPr>
          <w:p w14:paraId="326A8B8E"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3C788899"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100</w:t>
            </w:r>
          </w:p>
        </w:tc>
        <w:tc>
          <w:tcPr>
            <w:tcW w:w="3330" w:type="dxa"/>
            <w:noWrap/>
            <w:vAlign w:val="center"/>
            <w:hideMark/>
          </w:tcPr>
          <w:p w14:paraId="771D3064"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41C21094" w14:textId="77777777" w:rsidTr="00C25C2D">
        <w:trPr>
          <w:trHeight w:val="300"/>
        </w:trPr>
        <w:tc>
          <w:tcPr>
            <w:tcW w:w="2335" w:type="dxa"/>
            <w:noWrap/>
            <w:vAlign w:val="center"/>
            <w:hideMark/>
          </w:tcPr>
          <w:p w14:paraId="7EE8E552" w14:textId="60C9EA30"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Wong</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bd8j6lc8b","properties":{"formattedCitation":"[319]","plainCitation":"[319]"},"citationItems":[{"id":4490,"uris":["http://zotero.org/users/1562642/items/ATEKU7RP"],"uri":["http://zotero.org/users/1562642/items/ATEKU7RP"],"itemData":{"id":4490,"type":"article-journal","title":"Language disorders subsequent to mild traumatic brain injury (MTBI): Evidence from four cases","container-title":"Aphasiology","page":"1155-1169","volume":"24","issue":"10","source":"EBSCOhost","archive_location":"2010-19593-003","abstract":"Background: The majority of cognitive research conducted within the mild traumatic brain injury (MTBI) population has been predominantly neuropsychologically based, lacking in-depth linguistic analysis. The effect of MTBI on language function has received little attention and remains largely unexplored. Aims: This study was undertaken to explore in detail cognitive-linguistic impairments following MTBI, via the application of a comprehensive assessment battery. Methods &amp; Procedures: Four participants with MTBI were administered a comprehensive battery of cognitive-linguistic assessments at 6 months post injury. The control group consisted of 10 age-, sex- and education-level-matched, non-neurologically impaired participants. Non-parametric group comparisons between the MTBI and matched controls participants were carried out, followed by case-by-case analysis. Outcomes &amp; Results: Non-parametric between-group comparisons failed to reveal statistically significant differences between the MTBI and control participants across subtests. In case-by-case analyses, however, below normal performance on a range of subtests was demonstrated by the MTBI participants. Conclusions: Findings suggest high-level cognitive-linguistic deficits may occur as a consequence of MTBI and imply that MTBI mechanisms may have the capacity to alter frontal lobe functioning. It is suggested that more sensitive measures of cognitive and high-level language function are needed in the assessment of MTBI. (PsycINFO Database Record (c) 2012 APA, all rights reserved). (journal abstract)","DOI":"10.1080/02687030903168212","ISSN":"0268-7038","shortTitle":"Language disorders subsequent to mild traumatic brain injury (MTBI)","journalAbbreviation":"Aphasiology","author":[{"family":"Wong","given":"Min Ney"},{"family":"Murdoch","given":"Bruce"},{"family":"Whelan","given":"Brooke-Mai"}],"issued":{"date-parts":[["2010"]]}}}],"schema":"https://github.com/citation-style-language/schema/raw/master/csl-citation.json"}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[319]</w:t>
            </w:r>
            <w:r w:rsidRPr="004E1B7B">
              <w:rPr>
                <w:rFonts w:ascii="Arial" w:eastAsia="Calibri" w:hAnsi="Arial" w:cs="Arial"/>
                <w:color w:val="000000"/>
                <w:sz w:val="20"/>
                <w:szCs w:val="20"/>
              </w:rPr>
              <w:fldChar w:fldCharType="end"/>
            </w:r>
          </w:p>
        </w:tc>
        <w:tc>
          <w:tcPr>
            <w:tcW w:w="720" w:type="dxa"/>
            <w:vAlign w:val="center"/>
          </w:tcPr>
          <w:p w14:paraId="47B27B37"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2010</w:t>
            </w:r>
          </w:p>
        </w:tc>
        <w:tc>
          <w:tcPr>
            <w:tcW w:w="1620" w:type="dxa"/>
            <w:vAlign w:val="center"/>
          </w:tcPr>
          <w:p w14:paraId="252DD3B6"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Australia</w:t>
            </w:r>
          </w:p>
        </w:tc>
        <w:tc>
          <w:tcPr>
            <w:tcW w:w="1350" w:type="dxa"/>
            <w:noWrap/>
            <w:vAlign w:val="center"/>
            <w:hideMark/>
          </w:tcPr>
          <w:p w14:paraId="6A1FA1B7"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14</w:t>
            </w:r>
          </w:p>
        </w:tc>
        <w:tc>
          <w:tcPr>
            <w:tcW w:w="3330" w:type="dxa"/>
            <w:noWrap/>
            <w:vAlign w:val="center"/>
            <w:hideMark/>
          </w:tcPr>
          <w:p w14:paraId="5A8BD6F3"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07E06229" w14:textId="77777777" w:rsidTr="00C25C2D">
        <w:trPr>
          <w:trHeight w:val="300"/>
        </w:trPr>
        <w:tc>
          <w:tcPr>
            <w:tcW w:w="2335" w:type="dxa"/>
            <w:noWrap/>
            <w:vAlign w:val="center"/>
            <w:hideMark/>
          </w:tcPr>
          <w:p w14:paraId="4D02D19C" w14:textId="58607E31"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Yallampalli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ilnugseua","properties":{"formattedCitation":"[320]","plainCitation":"[320]"},"citationItems":[{"id":4118,"uris":["http://zotero.org/users/1562642/items/PUF5X6DZ"],"uri":["http://zotero.org/users/1562642/items/PUF5X6DZ"],"itemData":{"id":4118,"type":"article-journal","title":"Acute white matter differences in the fornix following mild traumatic brain injury using diffusion tensor imaging","container-title":"Journal of Neuroimaging","page":"224-227","volume":"23","issue":"2","source":"EBSCOhost","abstract":"ABSTRACT The integrity of the fornix using diffusion tensor imaging (DTI) in adolescent participants with acute mild traumatic brain injury (mTBI) compared to a demographically matched control group was examined. Fractional anisotropy (FA) in the fornix was elevated in the mild traumatic brain injured group. Performance on the Automated Neuropsychological Assessment Metrics (ANAM) was lower in the group with mTBI. A relation was found between lower performance on cognitive tasks and higher FA. The potential role of fornix injury as a basis of memory and processing speed deficits in mTBI is discussed.","DOI":"10.1111/j.1552-6569.2010.00537.x","ISSN":"10512284","journalAbbreviation":"Journal of Neuroimaging","author":[{"family":"Yallampalli","given":"Ragini"},{"family":"Wilde","given":"Elisabeth A."},{"family":"Bigler","given":"Erin D."},{"family":"McCauley","given":"Stephen R."},{"family":"Hanten","given":"Gerri"},{"family":"Troyanskaya","given":"Maya"},{"family":"Hunter","given":"Jill V."},{"family":"Chu","given":"Zili"},{"family":"Li","given":"Xiaoqi"},{"family":"Levin","given":"Harvey S."}],"issued":{"date-parts":[["2013",4]]}}}],"schema":"https://github.com/citation-style-language/schema/raw/master/csl-citation.json"}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[320]</w:t>
            </w:r>
            <w:r w:rsidRPr="004E1B7B">
              <w:rPr>
                <w:rFonts w:ascii="Arial" w:eastAsia="Calibri" w:hAnsi="Arial" w:cs="Arial"/>
                <w:color w:val="000000"/>
                <w:sz w:val="20"/>
                <w:szCs w:val="20"/>
              </w:rPr>
              <w:fldChar w:fldCharType="end"/>
            </w:r>
          </w:p>
        </w:tc>
        <w:tc>
          <w:tcPr>
            <w:tcW w:w="720" w:type="dxa"/>
            <w:vAlign w:val="center"/>
          </w:tcPr>
          <w:p w14:paraId="00303155"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2013</w:t>
            </w:r>
          </w:p>
        </w:tc>
        <w:tc>
          <w:tcPr>
            <w:tcW w:w="1620" w:type="dxa"/>
            <w:vAlign w:val="center"/>
          </w:tcPr>
          <w:p w14:paraId="53E12D52"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00947969"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22</w:t>
            </w:r>
          </w:p>
        </w:tc>
        <w:tc>
          <w:tcPr>
            <w:tcW w:w="3330" w:type="dxa"/>
            <w:noWrap/>
            <w:vAlign w:val="center"/>
            <w:hideMark/>
          </w:tcPr>
          <w:p w14:paraId="5B02721B"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60D3124B" w14:textId="77777777" w:rsidTr="00C25C2D">
        <w:trPr>
          <w:trHeight w:val="300"/>
        </w:trPr>
        <w:tc>
          <w:tcPr>
            <w:tcW w:w="2335" w:type="dxa"/>
            <w:noWrap/>
            <w:vAlign w:val="center"/>
            <w:hideMark/>
          </w:tcPr>
          <w:p w14:paraId="4622707F" w14:textId="4F06FD7D"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Yengo-Kahn &amp; Solomon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ol7md2t9e","properties":{"formattedCitation":"[321]","plainCitation":"[321]"},"citationItems":[{"id":4094,"uris":["http://zotero.org/users/1562642/items/Q9RSDZEX"],"uri":["http://zotero.org/users/1562642/items/Q9RSDZEX"],"itemData":{"id":4094,"type":"article-journal","title":"Are psychotropic medications associated with differences in baseline neurocognitive assessment scores for young athletes? A pilot study","container-title":"The Physician and Sportsmedicine","page":"227-235","volume":"43","issue":"3","source":"EBSCOhost","archive_location":"26200262","abstract":"Objectives: Baseline and post-concussive neurocognitive testing is useful in managing concussed athletes. The Concussion in Sport Group has postulated that the use of psychotropic medications is a modifying factor in the management of sport-related concussion. About 7% of US adolescents are prescribed psychotropics in a given year. Our aim was to investigate whether psychotropic medication use or psychiatric illness is associated with differences in baseline neurocognitive test scores.; Methods: From 2007 to 2012, over 7000 athletes underwent pre-participation baseline neurocognitive testing using the Immediate Post-Concussion Assessment and Cognitive Testing (ImPACT) battery. Following application of inclusion and exclusion criteria, athletes' self-reported medication lists were reviewed and: 1) classified as psychotropic or not and 2) subclassified. Group subclassification yielded: 1) use of any psychotropic medication, 2) psychostimulant use, 3) antidepressant use and 4) self-reported history of depression and/or anxiety without psychotropic use. Each group was matched, by sex, age, body mass index, education level and concussion history with athletes who were not reportedly prescribed psychotropic medications or did not report a depression/anxiety history, respectively. Each group's baseline ImPACT scores were compared to matched controls.; Results: The use of prescribed psychotropic medications without regard to subclass had no effect on baseline ImPACT composite scores among athletes ages 13-25. However, athletes reportedly prescribed psychostimulants displayed significantly lower visual motor speed scores (32.8 vs 37.1, p = 0.030) and slower reaction times (0.65 vs 0.60, p = 0.044) than non-users. In contrast, antidepressant users displayed significantly faster reaction times (0.58 vs 0.61, p = 0.029). Those reporting a history of depression/anxiety, not treated with psychotropics, displayed significantly lower visual memory (70.4 vs 75.2, p = 0.010) and higher symptom scores (8.83 vs 4.72, p = 0.005).; Conclusions: This pilot study suggests that self-reported psychotropic medications are associated with differences in baseline ImPACT test scores, which appear dependent on medication subclass. Our preliminary results support the inclusion of psychotropic medications, specifically psychostimulants and antidepressants, as well as history of depression/anxiety as potential concussion modifiers.;","DOI":"10.1080/00913847.2015.1071638","ISSN":"0091-3847","shortTitle":"Are psychotropic medications associated with differences in baseline neurocognitive assessment scores for young athletes?","journalAbbreviation":"The Physician And Sportsmedicine","author":[{"family":"Yengo-Kahn","given":"Aaron Michael"},{"family":"Solomon","given":"Gary"}],"issued":{"date-parts":[["2015",7]]}}}],"schema":"https://github.com/citation-style-language/schema/raw/master/csl-citation.json"}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[321]</w:t>
            </w:r>
            <w:r w:rsidRPr="004E1B7B">
              <w:rPr>
                <w:rFonts w:ascii="Arial" w:eastAsia="Calibri" w:hAnsi="Arial" w:cs="Arial"/>
                <w:color w:val="000000"/>
                <w:sz w:val="20"/>
                <w:szCs w:val="20"/>
              </w:rPr>
              <w:fldChar w:fldCharType="end"/>
            </w:r>
          </w:p>
        </w:tc>
        <w:tc>
          <w:tcPr>
            <w:tcW w:w="720" w:type="dxa"/>
            <w:vAlign w:val="center"/>
          </w:tcPr>
          <w:p w14:paraId="32429B6B"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2015</w:t>
            </w:r>
          </w:p>
        </w:tc>
        <w:tc>
          <w:tcPr>
            <w:tcW w:w="1620" w:type="dxa"/>
            <w:vAlign w:val="center"/>
          </w:tcPr>
          <w:p w14:paraId="40512533"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040CDA64"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237</w:t>
            </w:r>
          </w:p>
        </w:tc>
        <w:tc>
          <w:tcPr>
            <w:tcW w:w="3330" w:type="dxa"/>
            <w:noWrap/>
            <w:vAlign w:val="center"/>
            <w:hideMark/>
          </w:tcPr>
          <w:p w14:paraId="7C22DF07"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20A349CD" w14:textId="77777777" w:rsidTr="00C25C2D">
        <w:trPr>
          <w:trHeight w:val="300"/>
        </w:trPr>
        <w:tc>
          <w:tcPr>
            <w:tcW w:w="2335" w:type="dxa"/>
            <w:noWrap/>
            <w:vAlign w:val="center"/>
            <w:hideMark/>
          </w:tcPr>
          <w:p w14:paraId="1C719FBD" w14:textId="45CB0AA0"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Zuckerman, Lee,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5ikthoj4d","properties":{"formattedCitation":"[322]","plainCitation":"[322]"},"citationItems":[{"id":4479,"uris":["http://zotero.org/users/1562642/items/DSV8DW3G"],"uri":["http://zotero.org/users/1562642/items/DSV8DW3G"],"itemData":{"id":4479,"type":"article-journal","title":"Recovery from sports-related concussion: Days to return to neurocognitive baseline in adolescents versus young adults","container-title":"Surgical Neurology International","page":"709-715","volume":"3","issue":"1","source":"EBSCOhost","abstract":"Background: Sports-related concussions (SRC) among high school and collegiate athletes represent a significant public health concern. The Concussion in Sport Group (CIS) recommended greater caution regarding return to play with children and adolescents. We hypothesized that younger athletes would take longer to return to neurocognitive baseline than older athletes after a SRC. Methods: Two hundred adolescent and young adult athletes who suffered a SRC were included in our clinical research cohort. Of the total participants, 100 were assigned to the 13-16 year age group and 100 to the 18-22 year age group and were matched on the number of prior concussions. Each participant completed baseline and postconcussion neurocognitive testing using the Immediate Post-Concussion assessment and Cognitive Testing (ImPACT) test battery. Return to baseline was defined operationally as post-concussion neurocognitive and symptom scores being equivalent to baseline using reliable change index (RCI) criteria. For each group, the average number of days to return to cognitive and symptom baseline were calculated. Independent sample t-tests were used to compare the mean number of days to return to baseline. Results: Significant differences were found for days to return to baseline between 13-16 year olds and 18-22 year olds in three out of four neurocognitive measures and on the total symptom score. The average number of days to return to baseline was greater for 13-16 year olds than for 18-22 year olds on the following variables: Verbal memory (7.2 vs. 4.7, P = 0.001), visual memory (7.1 vs. 4.7, P = 0.002), reaction time (7.2 vs. 5.1 P = 0.01), and postconcussion symptom scale (8.1 vs. 6.1, P = 0.026). In both groups, greater than 90% of athletes returned to neurocognitive and symptom baseline within 1 month. Conclusions: Our results in this clinical research study show that in SRC, athletes 13-16 years old take longer to return to their neurocognitive and symptom baselines than athletes 18-22 years old.","DOI":"10.4103/2152-7806.102945","ISSN":"22295097","shortTitle":"Recovery from sports-related concussion","journalAbbreviation":"Surgical Neurology International","author":[{"family":"Zuckerman","given":"Scott L."},{"family":"Lee","given":"Young M."},{"family":"Odom","given":"Mitchell J."},{"family":"Solomon","given":"Gary S."},{"family":"Forbes","given":"Jonathan A."},{"family":"Sills","given":"Allen K."}],"issued":{"date-parts":[["2012"]]}}}],"schema":"https://github.com/citation-style-language/schema/raw/master/csl-citation.json"} </w:instrText>
            </w:r>
            <w:r w:rsidRPr="004E1B7B">
              <w:rPr>
                <w:rFonts w:ascii="Arial" w:eastAsia="Calibri" w:hAnsi="Arial" w:cs="Arial"/>
                <w:color w:val="000000"/>
                <w:sz w:val="20"/>
                <w:szCs w:val="20"/>
              </w:rPr>
              <w:fldChar w:fldCharType="separate"/>
            </w:r>
            <w:r w:rsidRPr="006D34E3">
              <w:rPr>
                <w:rFonts w:ascii="Arial" w:hAnsi="Arial" w:cs="Arial"/>
                <w:sz w:val="20"/>
              </w:rPr>
              <w:t>[322]</w:t>
            </w:r>
            <w:r w:rsidRPr="004E1B7B">
              <w:rPr>
                <w:rFonts w:ascii="Arial" w:eastAsia="Calibri" w:hAnsi="Arial" w:cs="Arial"/>
                <w:color w:val="000000"/>
                <w:sz w:val="20"/>
                <w:szCs w:val="20"/>
              </w:rPr>
              <w:fldChar w:fldCharType="end"/>
            </w:r>
          </w:p>
        </w:tc>
        <w:tc>
          <w:tcPr>
            <w:tcW w:w="720" w:type="dxa"/>
            <w:vAlign w:val="center"/>
          </w:tcPr>
          <w:p w14:paraId="4E09DCFE"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2012</w:t>
            </w:r>
          </w:p>
        </w:tc>
        <w:tc>
          <w:tcPr>
            <w:tcW w:w="1620" w:type="dxa"/>
            <w:vAlign w:val="center"/>
          </w:tcPr>
          <w:p w14:paraId="6B6FD31D"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14:paraId="3C02ED61" w14:textId="77777777" w:rsidR="006D34E3" w:rsidRPr="004E1B7B" w:rsidRDefault="006D34E3"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w:t>
            </w:r>
          </w:p>
        </w:tc>
        <w:tc>
          <w:tcPr>
            <w:tcW w:w="3330" w:type="dxa"/>
            <w:noWrap/>
            <w:vAlign w:val="center"/>
            <w:hideMark/>
          </w:tcPr>
          <w:p w14:paraId="5759872A"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6D34E3" w:rsidRPr="004E1B7B" w14:paraId="42AD9FF3" w14:textId="77777777" w:rsidTr="00C25C2D">
        <w:trPr>
          <w:trHeight w:val="300"/>
        </w:trPr>
        <w:tc>
          <w:tcPr>
            <w:tcW w:w="9355" w:type="dxa"/>
            <w:gridSpan w:val="5"/>
            <w:noWrap/>
            <w:vAlign w:val="center"/>
          </w:tcPr>
          <w:p w14:paraId="3352F465"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Note: </w:t>
            </w:r>
          </w:p>
          <w:p w14:paraId="1076A601" w14:textId="77777777" w:rsidR="006D34E3" w:rsidRDefault="006D34E3" w:rsidP="00C25C2D">
            <w:pPr>
              <w:rPr>
                <w:rFonts w:ascii="Arial" w:eastAsia="Calibri" w:hAnsi="Arial" w:cs="Arial"/>
                <w:color w:val="000000"/>
                <w:sz w:val="20"/>
                <w:szCs w:val="20"/>
                <w:vertAlign w:val="superscript"/>
              </w:rPr>
            </w:pPr>
            <w:r w:rsidRPr="00D71D9E">
              <w:rPr>
                <w:rFonts w:ascii="Arial" w:eastAsia="Calibri" w:hAnsi="Arial" w:cs="Arial"/>
                <w:color w:val="000000"/>
                <w:sz w:val="20"/>
                <w:szCs w:val="20"/>
                <w:vertAlign w:val="superscript"/>
              </w:rPr>
              <w:t>a</w:t>
            </w:r>
            <w:r>
              <w:rPr>
                <w:rFonts w:ascii="Arial" w:eastAsia="Calibri" w:hAnsi="Arial" w:cs="Arial"/>
                <w:color w:val="000000"/>
                <w:sz w:val="20"/>
                <w:szCs w:val="20"/>
              </w:rPr>
              <w:t>Country is the country of affiliation for the authors. This does not necessarily imply that recruitment of participants occurred in this country.</w:t>
            </w:r>
            <w:r>
              <w:rPr>
                <w:rFonts w:ascii="Arial" w:eastAsia="Calibri" w:hAnsi="Arial" w:cs="Arial"/>
                <w:color w:val="000000"/>
                <w:sz w:val="20"/>
                <w:szCs w:val="20"/>
                <w:vertAlign w:val="superscript"/>
              </w:rPr>
              <w:t xml:space="preserve"> </w:t>
            </w:r>
          </w:p>
          <w:p w14:paraId="32CB29A3" w14:textId="77777777" w:rsidR="006D34E3" w:rsidRPr="004E1B7B" w:rsidRDefault="006D34E3" w:rsidP="00C25C2D">
            <w:pPr>
              <w:rPr>
                <w:rFonts w:ascii="Arial" w:eastAsia="Calibri" w:hAnsi="Arial" w:cs="Arial"/>
                <w:color w:val="000000"/>
                <w:sz w:val="20"/>
                <w:szCs w:val="20"/>
              </w:rPr>
            </w:pPr>
            <w:r>
              <w:rPr>
                <w:rFonts w:ascii="Arial" w:eastAsia="Calibri" w:hAnsi="Arial" w:cs="Arial"/>
                <w:color w:val="000000"/>
                <w:sz w:val="20"/>
                <w:szCs w:val="20"/>
                <w:vertAlign w:val="superscript"/>
              </w:rPr>
              <w:t>b</w:t>
            </w:r>
            <w:r w:rsidRPr="004E1B7B">
              <w:rPr>
                <w:rFonts w:ascii="Arial" w:eastAsia="Calibri" w:hAnsi="Arial" w:cs="Arial"/>
                <w:color w:val="000000"/>
                <w:sz w:val="20"/>
                <w:szCs w:val="20"/>
              </w:rPr>
              <w:t>Multiple studies are reported in the manuscript. Language is only reported for the first.</w:t>
            </w:r>
          </w:p>
          <w:p w14:paraId="370931AD" w14:textId="77777777" w:rsidR="006D34E3" w:rsidRPr="004E1B7B" w:rsidRDefault="006D34E3" w:rsidP="00C25C2D">
            <w:pPr>
              <w:rPr>
                <w:rFonts w:ascii="Arial" w:eastAsia="Calibri" w:hAnsi="Arial" w:cs="Arial"/>
                <w:color w:val="000000"/>
                <w:sz w:val="20"/>
                <w:szCs w:val="20"/>
              </w:rPr>
            </w:pPr>
            <w:r>
              <w:rPr>
                <w:rFonts w:ascii="Arial" w:eastAsia="Calibri" w:hAnsi="Arial" w:cs="Arial"/>
                <w:color w:val="000000"/>
                <w:sz w:val="20"/>
                <w:szCs w:val="20"/>
                <w:vertAlign w:val="superscript"/>
              </w:rPr>
              <w:t>c</w:t>
            </w:r>
            <w:r w:rsidRPr="004E1B7B">
              <w:rPr>
                <w:rFonts w:ascii="Arial" w:hAnsi="Arial" w:cs="Arial"/>
                <w:sz w:val="20"/>
                <w:szCs w:val="20"/>
              </w:rPr>
              <w:t>One non-native German speaker</w:t>
            </w:r>
          </w:p>
          <w:p w14:paraId="76C37D0E" w14:textId="77777777" w:rsidR="006D34E3" w:rsidRPr="004E1B7B" w:rsidRDefault="006D34E3" w:rsidP="00C25C2D">
            <w:pPr>
              <w:rPr>
                <w:rFonts w:ascii="Arial" w:eastAsia="Calibri" w:hAnsi="Arial" w:cs="Arial"/>
                <w:color w:val="000000"/>
                <w:sz w:val="20"/>
                <w:szCs w:val="20"/>
              </w:rPr>
            </w:pPr>
            <w:r>
              <w:rPr>
                <w:rFonts w:ascii="Arial" w:eastAsia="Calibri" w:hAnsi="Arial" w:cs="Arial"/>
                <w:color w:val="000000"/>
                <w:sz w:val="20"/>
                <w:szCs w:val="20"/>
                <w:vertAlign w:val="superscript"/>
              </w:rPr>
              <w:t>d</w:t>
            </w:r>
            <w:r w:rsidRPr="004E1B7B">
              <w:rPr>
                <w:rFonts w:ascii="Arial" w:hAnsi="Arial" w:cs="Arial"/>
                <w:sz w:val="20"/>
                <w:szCs w:val="20"/>
              </w:rPr>
              <w:t>Participants were specifically identified as not being Spanish-speaking</w:t>
            </w:r>
          </w:p>
          <w:p w14:paraId="44A17FAA" w14:textId="77777777" w:rsidR="006D34E3" w:rsidRPr="004E1B7B" w:rsidRDefault="006D34E3" w:rsidP="00C25C2D">
            <w:pPr>
              <w:rPr>
                <w:rFonts w:ascii="Arial" w:hAnsi="Arial" w:cs="Arial"/>
                <w:sz w:val="20"/>
                <w:szCs w:val="20"/>
              </w:rPr>
            </w:pPr>
            <w:r>
              <w:rPr>
                <w:rFonts w:ascii="Arial" w:eastAsia="Calibri" w:hAnsi="Arial" w:cs="Arial"/>
                <w:color w:val="000000"/>
                <w:sz w:val="20"/>
                <w:szCs w:val="20"/>
                <w:vertAlign w:val="superscript"/>
              </w:rPr>
              <w:t>e</w:t>
            </w:r>
            <w:r w:rsidRPr="004E1B7B">
              <w:rPr>
                <w:rFonts w:ascii="Arial" w:hAnsi="Arial" w:cs="Arial"/>
                <w:sz w:val="20"/>
                <w:szCs w:val="20"/>
              </w:rPr>
              <w:t>All participants were English proficient, however values were provided for English-first</w:t>
            </w:r>
          </w:p>
          <w:p w14:paraId="02AB8716" w14:textId="77777777" w:rsidR="006D34E3" w:rsidRPr="004E1B7B" w:rsidRDefault="006D34E3" w:rsidP="00C25C2D">
            <w:pPr>
              <w:rPr>
                <w:rFonts w:ascii="Arial" w:eastAsia="Calibri" w:hAnsi="Arial" w:cs="Arial"/>
                <w:color w:val="000000"/>
                <w:sz w:val="20"/>
                <w:szCs w:val="20"/>
              </w:rPr>
            </w:pPr>
            <w:r>
              <w:rPr>
                <w:rFonts w:ascii="Arial" w:eastAsia="Calibri" w:hAnsi="Arial" w:cs="Arial"/>
                <w:color w:val="000000"/>
                <w:sz w:val="20"/>
                <w:szCs w:val="20"/>
                <w:vertAlign w:val="superscript"/>
              </w:rPr>
              <w:t>f</w:t>
            </w:r>
            <w:r w:rsidRPr="004E1B7B">
              <w:rPr>
                <w:rFonts w:ascii="Arial" w:hAnsi="Arial" w:cs="Arial"/>
                <w:sz w:val="20"/>
                <w:szCs w:val="20"/>
              </w:rPr>
              <w:t>The implicit assumption would be that the remaining 98.54% of the participants speak English, however this is not specifically documented.</w:t>
            </w:r>
          </w:p>
          <w:p w14:paraId="096A00CE" w14:textId="77777777" w:rsidR="006D34E3" w:rsidRPr="004E1B7B" w:rsidRDefault="006D34E3" w:rsidP="00C25C2D">
            <w:pPr>
              <w:rPr>
                <w:rFonts w:ascii="Arial" w:eastAsia="Calibri" w:hAnsi="Arial" w:cs="Arial"/>
                <w:color w:val="000000"/>
                <w:sz w:val="20"/>
                <w:szCs w:val="20"/>
              </w:rPr>
            </w:pPr>
            <w:r w:rsidRPr="004E1B7B">
              <w:rPr>
                <w:rFonts w:ascii="Arial" w:eastAsia="Calibri" w:hAnsi="Arial" w:cs="Arial"/>
                <w:color w:val="000000"/>
                <w:sz w:val="20"/>
                <w:szCs w:val="20"/>
              </w:rPr>
              <w:t>USA: United States of America</w:t>
            </w:r>
          </w:p>
        </w:tc>
      </w:tr>
    </w:tbl>
    <w:p w14:paraId="35752787" w14:textId="77777777" w:rsidR="006D34E3" w:rsidRDefault="006D34E3" w:rsidP="00883118">
      <w:pPr>
        <w:spacing w:line="480" w:lineRule="auto"/>
        <w:ind w:firstLine="720"/>
      </w:pPr>
      <w:bookmarkStart w:id="3" w:name="_GoBack"/>
      <w:bookmarkEnd w:id="3"/>
    </w:p>
    <w:p w14:paraId="305A2E2A" w14:textId="2EB32ADE" w:rsidR="007A4493" w:rsidRPr="00820946" w:rsidRDefault="00820946" w:rsidP="00820946">
      <w:pPr>
        <w:spacing w:line="480" w:lineRule="auto"/>
        <w:rPr>
          <w:b/>
        </w:rPr>
      </w:pPr>
      <w:r w:rsidRPr="00820946">
        <w:rPr>
          <w:b/>
        </w:rPr>
        <w:t xml:space="preserve">3.3 </w:t>
      </w:r>
      <w:r w:rsidR="002D2328" w:rsidRPr="00820946">
        <w:rPr>
          <w:b/>
        </w:rPr>
        <w:t>Articles reporting r</w:t>
      </w:r>
      <w:r w:rsidR="007A4493" w:rsidRPr="00820946">
        <w:rPr>
          <w:b/>
        </w:rPr>
        <w:t>ace</w:t>
      </w:r>
      <w:r w:rsidR="009930DA" w:rsidRPr="00820946">
        <w:rPr>
          <w:b/>
        </w:rPr>
        <w:t xml:space="preserve">, </w:t>
      </w:r>
      <w:r w:rsidR="002D2328" w:rsidRPr="00820946">
        <w:rPr>
          <w:b/>
        </w:rPr>
        <w:t>c</w:t>
      </w:r>
      <w:r w:rsidR="009930DA" w:rsidRPr="00820946">
        <w:rPr>
          <w:b/>
        </w:rPr>
        <w:t xml:space="preserve">ulture, </w:t>
      </w:r>
      <w:r w:rsidR="002D2328" w:rsidRPr="00820946">
        <w:rPr>
          <w:b/>
        </w:rPr>
        <w:t>e</w:t>
      </w:r>
      <w:r w:rsidR="009930DA" w:rsidRPr="00820946">
        <w:rPr>
          <w:b/>
        </w:rPr>
        <w:t xml:space="preserve">thnicity, or </w:t>
      </w:r>
      <w:r w:rsidR="002D2328" w:rsidRPr="00820946">
        <w:rPr>
          <w:b/>
        </w:rPr>
        <w:t>c</w:t>
      </w:r>
      <w:r w:rsidR="001A352F" w:rsidRPr="00820946">
        <w:rPr>
          <w:b/>
        </w:rPr>
        <w:t xml:space="preserve">ountry of </w:t>
      </w:r>
      <w:r w:rsidR="002D2328" w:rsidRPr="00820946">
        <w:rPr>
          <w:b/>
        </w:rPr>
        <w:t>o</w:t>
      </w:r>
      <w:r w:rsidR="001A352F" w:rsidRPr="00820946">
        <w:rPr>
          <w:b/>
        </w:rPr>
        <w:t>rigin</w:t>
      </w:r>
      <w:r w:rsidR="002D2328" w:rsidRPr="00820946">
        <w:rPr>
          <w:b/>
        </w:rPr>
        <w:t>.</w:t>
      </w:r>
    </w:p>
    <w:p w14:paraId="36611EEB" w14:textId="2C65E6D6" w:rsidR="00A612F0" w:rsidRDefault="009930DA" w:rsidP="005025B5">
      <w:pPr>
        <w:spacing w:line="480" w:lineRule="auto"/>
        <w:ind w:firstLine="720"/>
      </w:pPr>
      <w:r>
        <w:t>Of</w:t>
      </w:r>
      <w:r w:rsidR="001A352F">
        <w:t xml:space="preserve"> the </w:t>
      </w:r>
      <w:r w:rsidR="00A70181">
        <w:t>164</w:t>
      </w:r>
      <w:r w:rsidR="005823E8">
        <w:t xml:space="preserve"> </w:t>
      </w:r>
      <w:r w:rsidR="004376AB">
        <w:t>artic</w:t>
      </w:r>
      <w:r w:rsidR="00F739EA">
        <w:t>les reporting</w:t>
      </w:r>
      <w:r w:rsidR="00A612F0">
        <w:t xml:space="preserve"> demographic distributions related to race, culture, ethnicity, or country of origin,</w:t>
      </w:r>
      <w:r w:rsidR="00F739EA">
        <w:t xml:space="preserve"> </w:t>
      </w:r>
      <w:r w:rsidR="00A70181">
        <w:t>150</w:t>
      </w:r>
      <w:r w:rsidR="00F739EA">
        <w:t xml:space="preserve"> report</w:t>
      </w:r>
      <w:r w:rsidR="00A612F0">
        <w:t>ed</w:t>
      </w:r>
      <w:r w:rsidR="00F739EA">
        <w:t xml:space="preserve"> participants in terms related to race, cultu</w:t>
      </w:r>
      <w:r w:rsidR="003363FA">
        <w:t xml:space="preserve">re, or ethnicity and </w:t>
      </w:r>
      <w:r w:rsidR="00A70181">
        <w:t>six</w:t>
      </w:r>
      <w:r w:rsidR="003363FA">
        <w:t xml:space="preserve"> report</w:t>
      </w:r>
      <w:r w:rsidR="00A67237">
        <w:t>ed</w:t>
      </w:r>
      <w:r w:rsidR="003363FA">
        <w:t xml:space="preserve"> participants in terms of their country of origin, with </w:t>
      </w:r>
      <w:r w:rsidR="00023F40">
        <w:t>four</w:t>
      </w:r>
      <w:r w:rsidR="00A612F0">
        <w:t xml:space="preserve"> </w:t>
      </w:r>
      <w:r w:rsidR="003363FA">
        <w:t>articles reporting participants in terms of both race, culture</w:t>
      </w:r>
      <w:r w:rsidR="00A612F0">
        <w:t xml:space="preserve"> or</w:t>
      </w:r>
      <w:r w:rsidR="003363FA">
        <w:t xml:space="preserve"> ethnicity</w:t>
      </w:r>
      <w:r w:rsidR="00A612F0">
        <w:t xml:space="preserve"> and in terms of </w:t>
      </w:r>
      <w:r w:rsidR="003363FA">
        <w:t xml:space="preserve">country of origin. </w:t>
      </w:r>
      <w:r w:rsidR="00E70DEE">
        <w:t>Two</w:t>
      </w:r>
      <w:r w:rsidR="00023F40">
        <w:t xml:space="preserve"> articles referred to the majority of the participants being </w:t>
      </w:r>
      <w:r w:rsidR="00E70DEE">
        <w:lastRenderedPageBreak/>
        <w:t xml:space="preserve">Caucasian or </w:t>
      </w:r>
      <w:r w:rsidR="004E2DB1">
        <w:t>W</w:t>
      </w:r>
      <w:r w:rsidR="00E70DEE">
        <w:t>hite</w:t>
      </w:r>
      <w:r w:rsidR="00023F40">
        <w:t xml:space="preserve"> without reporting actual values</w:t>
      </w:r>
      <w:r w:rsidR="00E70DEE">
        <w:t xml:space="preserve"> </w:t>
      </w:r>
      <w:r w:rsidR="00E70DEE">
        <w:fldChar w:fldCharType="begin"/>
      </w:r>
      <w:r w:rsidR="006D34E3">
        <w:instrText xml:space="preserve"> ADDIN ZOTERO_ITEM CSL_CITATION {"citationID":"aj9ck0llm2","properties":{"formattedCitation":"[301,323]","plainCitation":"[301,323]"},"citationItems":[{"id":60,"uris":["http://zotero.org/users/1562642/items/6EZ39SX9"],"uri":["http://zotero.org/users/1562642/items/6EZ39SX9"],"itemData":{"id":60,"type":"article-journal","title":"Objective neuropsychological deficits in post-traumatic stress disorder and mild traumatic brain injury: What remains beyond symptom similarity?","container-title":"Behavioral Sciences","page":"471-486","volume":"4","issue":"4","source":"EBSCOhost","archive_location":"25469837","abstract":"This exploratory study intends to characterize the neuropsychological profile in persons with post-traumatic stress disorder (PTSD) and mild traumatic brain injury (mTBI) using objective measures of cognitive performance. A neuropsychological battery of tests for attention, memory and executive functions was administered to four groups: PTSD (n = 25), mTBI (n = 19), subjects with two formal diagnoses: Post-traumatic Stress Disorder and Mild Traumatic Brain Injury (mTBI/PTSD) (n = 6) and controls (n = 25). Confounding variables, such as medical, developmental or neurological antecedents, were controlled and measures of co-morbid conditions, such as depression and anxiety, were considered. The PTSD and mTBI/PTSD groups reported more anxiety and depressive symptoms. They also presented more cognitive deficits than the mTBI group. Since the two PTSD groups differ in severity of PTSD symptoms but not in severity of depression and anxiety symptoms, the PTSD condition could not be considered as the unique factor affecting the results. The findings underline the importance of controlling for confounding medical and psychological co-morbidities in the evaluation and treatment of PTSD populations, especially when a concomitant mTBI is also suspected.;","DOI":"10.3390/bs4040471","ISSN":"2076-328X","shortTitle":"Objective neuropsychological deficits in post-traumatic stress disorder and mild traumatic brain injury","author":[{"family":"Pineau","given":"Hélène"},{"family":"Marchand","given":"André"},{"family":"Guay","given":"Stéphane"}],"issued":{"date-parts":[["2014",12,1]]}}},{"id":3896,"uris":["http://zotero.org/users/1562642/items/53BVTQNG"],"uri":["http://zotero.org/users/1562642/items/53BVTQNG"],"itemData":{"id":3896,"type":"article-journal","title":"Compromised visuomotor processing speed in players of Rugby Union from school through to the national adult level","container-title":"Archives of Clinical Neuropsychology","page":"511-520","volume":"23","issue":"5","source":"EBSCOhost","archive_location":"2008-12984-004","abstract":"[Correction Notice: An erratum for this article was reported in Vol 23(7-8) of Archives of Clinical Neuropsychology (see record [rid]2008-17479-014[/rid]). The Publisher regrets that the names of the authors were published incorrectly in the original article. The correct names are published and given in the erratum.] The aim of this study was to investigate the residual effects of concussion amongst players of Rugby Union from school through to the national adult level, with pre-season testing on tests of visuomotor processing speed (Digit Symbol; Trail Making Test A and B). Comparison groups included 124 male rugby players versus 102 non-contact sport controls; 71 forward versus 53 backline players. Across groups there was equivalence for age, education, estimated IQ, and hand motor dexterity. There was a significantly higher percentage of rugby players with 2+ concussions than controls. Poorer performance was in evidence for rugby players compared with controls on all tests of visuomotor speed, and for forward versus backline players on Digit Symbol, with clinically relevant medium effect sizes. The results implicate vulnerability amongst rugby players on the prototypically sensitive function of visuomotor processing in association with years of exposure to repetitive concussive and subconcussive injury. (PsycINFO Database Record (c) 2013 APA, all rights reserved). (journal abstract)","DOI":"10.1016/j.acn.2008.05.002","ISSN":"0887-6177","journalAbbreviation":"Archives of Clinical Neuropsychology","author":[{"family":"Shuttleworth-Edwards","given":"Ann B."},{"family":"Radloff","given":"Sarah E."}],"issued":{"date-parts":[["2008",9]]}}}],"schema":"https://github.com/citation-style-language/schema/raw/master/csl-citation.json"} </w:instrText>
      </w:r>
      <w:r w:rsidR="00E70DEE">
        <w:fldChar w:fldCharType="separate"/>
      </w:r>
      <w:r w:rsidR="006D34E3" w:rsidRPr="006D34E3">
        <w:rPr>
          <w:rFonts w:cs="Arial"/>
        </w:rPr>
        <w:t>[301,323]</w:t>
      </w:r>
      <w:r w:rsidR="00E70DEE">
        <w:fldChar w:fldCharType="end"/>
      </w:r>
      <w:r w:rsidR="00E70DEE">
        <w:t xml:space="preserve">, while one simply noted “comparable… ethnic backgrounds” between groups </w:t>
      </w:r>
      <w:r w:rsidR="00E70DEE">
        <w:fldChar w:fldCharType="begin"/>
      </w:r>
      <w:r w:rsidR="006D34E3">
        <w:instrText xml:space="preserve"> ADDIN ZOTERO_ITEM CSL_CITATION {"citationID":"a27n1aho3te","properties":{"formattedCitation":"[324]","plainCitation":"[324]"},"citationItems":[{"id":3695,"uris":["http://zotero.org/users/1562642/items/VANIRJR6"],"uri":["http://zotero.org/users/1562642/items/VANIRJR6"],"itemData":{"id":3695,"type":"article-journal","title":"Changes in symptoms in concussed and non-concussed athletes following neuropsychological assessment","container-title":"Developmental Neuropsychology","page":"24-28","volume":"40","issue":"1","source":"EBSCOhost","archive_location":"2015-05628-005","abstract":"Collegiate athletes tested at baseline and post-concussion were administered a self-report measure of post-concussion symptoms pre- and post-testing. Athletes tested post-concussion were significantly more likely to demonstrate an increase in symptoms post-testing, suggesting that the cognitive exertion involved in neuropsychological assessment may exacerbate symptoms in some athletes. (PsycINFO Database Record (c) 2015 APA, all rights reserved). (journal abstract)","DOI":"10.1080/87565641.2014.1001065","ISSN":"8756-5641","journalAbbreviation":"Developmental Neuropsychology","author":[{"family":"Meyer","given":"Jessica E."},{"family":"Arnett","given":"Peter A."}],"issued":{"date-parts":[["2015",1]]}}}],"schema":"https://github.com/citation-style-language/schema/raw/master/csl-citation.json"} </w:instrText>
      </w:r>
      <w:r w:rsidR="00E70DEE">
        <w:fldChar w:fldCharType="separate"/>
      </w:r>
      <w:r w:rsidR="006D34E3" w:rsidRPr="006D34E3">
        <w:rPr>
          <w:rFonts w:cs="Arial"/>
        </w:rPr>
        <w:t>[324]</w:t>
      </w:r>
      <w:r w:rsidR="00E70DEE">
        <w:fldChar w:fldCharType="end"/>
      </w:r>
      <w:r w:rsidR="00E70DEE">
        <w:t>.</w:t>
      </w:r>
      <w:r w:rsidR="00023F40">
        <w:t xml:space="preserve"> </w:t>
      </w:r>
      <w:r w:rsidR="00A612F0">
        <w:t>One</w:t>
      </w:r>
      <w:r w:rsidR="00F739EA">
        <w:t xml:space="preserve"> </w:t>
      </w:r>
      <w:r w:rsidR="00A612F0">
        <w:t xml:space="preserve">further </w:t>
      </w:r>
      <w:r w:rsidR="00F739EA">
        <w:t xml:space="preserve">article reported individuals in terms of race, culture, or ethnicity, however it was unclear in the text whether the distributional percentages reflected the entire sample including control participants, the entire sample prior to exclusionary criteria being applied, or only those individuals with </w:t>
      </w:r>
      <w:r w:rsidR="004E2DB1">
        <w:t>mTBI</w:t>
      </w:r>
      <w:r w:rsidR="005C63A6">
        <w:t xml:space="preserve"> </w:t>
      </w:r>
      <w:r w:rsidR="00E70DEE">
        <w:fldChar w:fldCharType="begin"/>
      </w:r>
      <w:r w:rsidR="006D34E3">
        <w:instrText xml:space="preserve"> ADDIN ZOTERO_ITEM CSL_CITATION {"citationID":"ak3fgn3nm8","properties":{"formattedCitation":"[262]","plainCitation":"[262]"},"citationItems":[{"id":4645,"uris":["http://zotero.org/users/1562642/items/FEZ7PS2H"],"uri":["http://zotero.org/users/1562642/items/FEZ7PS2H"],"itemData":{"id":4645,"type":"article-journal","title":"Neurobehavioral outcome following minor head injury: a three-center study","container-title":"Journal of neurosurgery","page":"234–243","volume":"66","issue":"2","source":"Google Scholar","abstract":"The majority of hospital admissions for head trauma are due to minor injuries; that is, no or only transient loss of consciousness without major complications and not requiring intracranial surgery. Despite the low mortality rate following minor head injury, there is controversy surrounding the extent of morbidity and the long-term sequelae. The authors postulated that consecutively admitted patients who fulfilled research diagnostic criteria for minor head injury and who were carefully screened for antecedent neuropsychiatric disorder and prior head injury would exhibit subacute cognitive and memory deficits that would resolve over a period of 1 to 3 months postinjury. To evaluate this hypothesis, the neurobehavioral functioning of 57 patients was compared within 1 week after minor head injury (baseline) and at 1 month postinjury with that of 56 selected control subjects at three medical centers. Quantified tests of memory, attention, and information-processing speed revealed that neurobehavioral impairment demonstrated at baseline by all means of measurement generally resolved during the first 3 months after minor head injury. Although nearly all patients initially reported cognitive problems, somatic complaints, and emotional malaise, these postconcussion symptoms had substantially resolved by the 3-month follow-up examination. The data suggest that a single uncomplicated minor head injury produces no permanent disabling neurobehavioral impairment in the great majority of patients who are free of preexisting neuropsychiatric disorder and substance abuse.;","shortTitle":"Neurobehavioral outcome following minor head injury","journalAbbreviation":"Journal Of Neurosurgery","author":[{"family":"Levin","given":"Harvey S."},{"family":"Mattis","given":"Steven"},{"family":"Ruff","given":"Ronald M."},{"family":"Eisenberg","given":"Howard M."},{"family":"Marshall","given":"Lawrence F."},{"family":"Tabaddor","given":"Kamran"},{"family":"High Jr","given":"Walter M."},{"family":"Frankowski","given":"Ralph F."}],"issued":{"date-parts":[["1987"]]}}}],"schema":"https://github.com/citation-style-language/schema/raw/master/csl-citation.json"} </w:instrText>
      </w:r>
      <w:r w:rsidR="00E70DEE">
        <w:fldChar w:fldCharType="separate"/>
      </w:r>
      <w:r w:rsidR="006D34E3" w:rsidRPr="006D34E3">
        <w:rPr>
          <w:rFonts w:cs="Arial"/>
        </w:rPr>
        <w:t>[262]</w:t>
      </w:r>
      <w:r w:rsidR="00E70DEE">
        <w:fldChar w:fldCharType="end"/>
      </w:r>
      <w:r w:rsidR="00F739EA">
        <w:t xml:space="preserve">. Therefore, </w:t>
      </w:r>
      <w:r w:rsidR="00A67237">
        <w:t>for the purposes of this review</w:t>
      </w:r>
      <w:r w:rsidR="004E2DB1">
        <w:t>,</w:t>
      </w:r>
      <w:r w:rsidR="00A67237">
        <w:t xml:space="preserve"> the distribution</w:t>
      </w:r>
      <w:r w:rsidR="00E70DEE">
        <w:t>s</w:t>
      </w:r>
      <w:r w:rsidR="00A67237">
        <w:t xml:space="preserve"> of participants </w:t>
      </w:r>
      <w:r w:rsidR="00E70DEE">
        <w:t xml:space="preserve">in these four studies </w:t>
      </w:r>
      <w:r w:rsidR="00A67237">
        <w:t>will not be included in subsequent descriptions</w:t>
      </w:r>
      <w:r w:rsidR="00EE0390">
        <w:t xml:space="preserve"> (</w:t>
      </w:r>
      <w:r w:rsidR="00EE0390">
        <w:rPr>
          <w:i/>
        </w:rPr>
        <w:t>n</w:t>
      </w:r>
      <w:r w:rsidR="00EE0390">
        <w:t xml:space="preserve"> = </w:t>
      </w:r>
      <w:r w:rsidR="00A70181">
        <w:t>160</w:t>
      </w:r>
      <w:r w:rsidR="00EE0390">
        <w:t xml:space="preserve"> articles)</w:t>
      </w:r>
      <w:r w:rsidR="00A67237">
        <w:t>.</w:t>
      </w:r>
      <w:r w:rsidR="00F739EA">
        <w:t xml:space="preserve"> </w:t>
      </w:r>
    </w:p>
    <w:p w14:paraId="6656A907" w14:textId="4A026263" w:rsidR="00A612F0" w:rsidRDefault="00F739EA" w:rsidP="005025B5">
      <w:pPr>
        <w:spacing w:line="480" w:lineRule="auto"/>
        <w:ind w:firstLine="720"/>
      </w:pPr>
      <w:r>
        <w:t xml:space="preserve">Among those articles reporting race, culture, or ethnicity demographics, a total of </w:t>
      </w:r>
      <w:r w:rsidR="00563163">
        <w:t>73</w:t>
      </w:r>
      <w:r>
        <w:t xml:space="preserve"> descriptors are used, many of which overlap each other but are not reported consistently. For example,</w:t>
      </w:r>
      <w:r w:rsidR="0069671F">
        <w:t xml:space="preserve"> there </w:t>
      </w:r>
      <w:r w:rsidR="00E70DEE">
        <w:t>are</w:t>
      </w:r>
      <w:r w:rsidR="0069671F">
        <w:t xml:space="preserve"> </w:t>
      </w:r>
      <w:r w:rsidR="00E70DEE">
        <w:t>seven</w:t>
      </w:r>
      <w:r w:rsidR="0069671F">
        <w:t xml:space="preserve"> different</w:t>
      </w:r>
      <w:r>
        <w:t xml:space="preserve"> descriptors applied to </w:t>
      </w:r>
      <w:r w:rsidR="00E70DEE">
        <w:t>individuals traditionally described as “</w:t>
      </w:r>
      <w:r w:rsidR="004E2DB1">
        <w:t>W</w:t>
      </w:r>
      <w:r w:rsidR="00E70DEE">
        <w:t>hite,”</w:t>
      </w:r>
      <w:r>
        <w:t xml:space="preserve"> includ</w:t>
      </w:r>
      <w:r w:rsidR="0069671F">
        <w:t>ing</w:t>
      </w:r>
      <w:r>
        <w:t xml:space="preserve">: White, Caucasian, </w:t>
      </w:r>
      <w:r w:rsidR="00E70DEE">
        <w:t xml:space="preserve">Caucasian/White, </w:t>
      </w:r>
      <w:r w:rsidR="0069671F">
        <w:t xml:space="preserve">White (non-Hispanic), White </w:t>
      </w:r>
      <w:r w:rsidR="00E70DEE">
        <w:t xml:space="preserve">or </w:t>
      </w:r>
      <w:r w:rsidR="0069671F">
        <w:t>European-American, White (non-Latino), and White Latino.</w:t>
      </w:r>
      <w:r w:rsidR="00B761B3">
        <w:t xml:space="preserve"> </w:t>
      </w:r>
      <w:r w:rsidR="007073FD">
        <w:t xml:space="preserve">See Table </w:t>
      </w:r>
      <w:r w:rsidR="00883118">
        <w:t>1</w:t>
      </w:r>
      <w:r w:rsidR="007073FD">
        <w:t xml:space="preserve"> for frequencies of these descriptors. </w:t>
      </w:r>
      <w:r w:rsidR="003363FA">
        <w:t xml:space="preserve">Of the </w:t>
      </w:r>
      <w:r w:rsidR="00EE0390">
        <w:t>10</w:t>
      </w:r>
      <w:r w:rsidR="003363FA">
        <w:t xml:space="preserve"> articles reporting country of origin, </w:t>
      </w:r>
      <w:r w:rsidR="00EE0390">
        <w:t>24</w:t>
      </w:r>
      <w:r w:rsidR="00A612F0">
        <w:t xml:space="preserve"> different descriptors are used. See </w:t>
      </w:r>
      <w:r w:rsidR="007073FD">
        <w:t xml:space="preserve">Table </w:t>
      </w:r>
      <w:r w:rsidR="00883118">
        <w:t>2</w:t>
      </w:r>
      <w:r w:rsidR="00B325F2">
        <w:t xml:space="preserve"> </w:t>
      </w:r>
      <w:r w:rsidR="007073FD">
        <w:t>for frequencies of these descriptors</w:t>
      </w:r>
      <w:r w:rsidR="00A612F0">
        <w:t xml:space="preserve">. </w:t>
      </w:r>
    </w:p>
    <w:p w14:paraId="77167AA6" w14:textId="2522E37B" w:rsidR="007126CC" w:rsidRDefault="007126CC" w:rsidP="005025B5">
      <w:pPr>
        <w:spacing w:line="480" w:lineRule="auto"/>
        <w:ind w:firstLine="720"/>
      </w:pPr>
      <w:r>
        <w:t xml:space="preserve">&lt;Insert Table </w:t>
      </w:r>
      <w:r w:rsidR="00883118">
        <w:t>1</w:t>
      </w:r>
      <w:r>
        <w:t xml:space="preserve"> approximately here&gt;</w:t>
      </w:r>
    </w:p>
    <w:p w14:paraId="5CBE631A" w14:textId="59F29BD9" w:rsidR="007126CC" w:rsidRDefault="007126CC" w:rsidP="005025B5">
      <w:pPr>
        <w:spacing w:line="480" w:lineRule="auto"/>
        <w:ind w:firstLine="720"/>
      </w:pPr>
      <w:r>
        <w:t xml:space="preserve">&lt;Insert Table </w:t>
      </w:r>
      <w:r w:rsidR="00883118">
        <w:t>2</w:t>
      </w:r>
      <w:r>
        <w:t xml:space="preserve"> approximately here&gt;</w:t>
      </w:r>
    </w:p>
    <w:p w14:paraId="71973E10" w14:textId="372266BF" w:rsidR="009930DA" w:rsidRDefault="00A612F0" w:rsidP="005025B5">
      <w:pPr>
        <w:spacing w:line="480" w:lineRule="auto"/>
        <w:ind w:firstLine="720"/>
      </w:pPr>
      <w:r>
        <w:t xml:space="preserve">Across all of the </w:t>
      </w:r>
      <w:r w:rsidR="0081297F">
        <w:t xml:space="preserve">studies reporting race, </w:t>
      </w:r>
      <w:r w:rsidR="000D6A33">
        <w:t>or ethnicity</w:t>
      </w:r>
      <w:r w:rsidR="0081297F">
        <w:t xml:space="preserve"> demographics, </w:t>
      </w:r>
      <w:r w:rsidR="007353E0">
        <w:t xml:space="preserve">individuals identified as “White” (n = 26037, 35.00%) or “Caucasian” (n = 8816, 11.85%) accounted for 46.53% of all participants, with individuals identified as “Hispanic” (n = 12903, 17.34%) or African-American (n = 3772, 5.07%) accounting for the next largest </w:t>
      </w:r>
      <w:r w:rsidR="007353E0">
        <w:lastRenderedPageBreak/>
        <w:t>proportions of the participants</w:t>
      </w:r>
      <w:r w:rsidR="007073FD">
        <w:t xml:space="preserve"> (Table </w:t>
      </w:r>
      <w:r w:rsidR="00883118">
        <w:t>1</w:t>
      </w:r>
      <w:r w:rsidR="007073FD">
        <w:t xml:space="preserve">). </w:t>
      </w:r>
      <w:r w:rsidR="0081297F">
        <w:t>Furthermore</w:t>
      </w:r>
      <w:r w:rsidR="007353E0">
        <w:t xml:space="preserve"> individuals identified as “White” or “Caucasian” accounted for more than 50% of the participants in 66.25% (n = 106) of the 160 articles (Table </w:t>
      </w:r>
      <w:r w:rsidR="00883118">
        <w:t>1</w:t>
      </w:r>
      <w:r w:rsidR="007353E0">
        <w:t>).</w:t>
      </w:r>
      <w:r w:rsidR="005C63A6">
        <w:t>P</w:t>
      </w:r>
      <w:r w:rsidR="009930DA">
        <w:t xml:space="preserve">articipants </w:t>
      </w:r>
      <w:r w:rsidR="007353E0">
        <w:t>specifically identified as being from the</w:t>
      </w:r>
      <w:r w:rsidR="009930DA">
        <w:t xml:space="preserve"> United States </w:t>
      </w:r>
      <w:r w:rsidR="00F7466F">
        <w:t xml:space="preserve">were the majority of </w:t>
      </w:r>
      <w:r w:rsidR="00883118">
        <w:t>all</w:t>
      </w:r>
      <w:r w:rsidR="00F7466F">
        <w:t xml:space="preserve"> participants </w:t>
      </w:r>
      <w:r w:rsidR="005C63A6">
        <w:t xml:space="preserve">across the 10 articles reporting country of origin </w:t>
      </w:r>
      <w:r w:rsidR="00F7466F">
        <w:t xml:space="preserve">(n = </w:t>
      </w:r>
      <w:r w:rsidR="00067D01">
        <w:t>31793</w:t>
      </w:r>
      <w:r w:rsidR="00F7466F">
        <w:t xml:space="preserve">, </w:t>
      </w:r>
      <w:r w:rsidR="00EE0390">
        <w:t>92.04</w:t>
      </w:r>
      <w:r w:rsidR="00F7466F">
        <w:t>%</w:t>
      </w:r>
      <w:r w:rsidR="007073FD">
        <w:t xml:space="preserve">; Table </w:t>
      </w:r>
      <w:r w:rsidR="00883118">
        <w:t>2</w:t>
      </w:r>
      <w:r w:rsidR="007073FD">
        <w:t>)</w:t>
      </w:r>
      <w:r w:rsidR="003E6C16">
        <w:t>.</w:t>
      </w:r>
      <w:r w:rsidR="005D4373">
        <w:t xml:space="preserve"> </w:t>
      </w:r>
    </w:p>
    <w:p w14:paraId="7C112F83" w14:textId="0FFBFA20" w:rsidR="00696BCD" w:rsidRDefault="0025112E" w:rsidP="005025B5">
      <w:pPr>
        <w:spacing w:line="480" w:lineRule="auto"/>
        <w:ind w:firstLine="720"/>
      </w:pPr>
      <w:r>
        <w:t xml:space="preserve">Authors made direct comparisons between </w:t>
      </w:r>
      <w:r w:rsidR="008D4FA4">
        <w:t xml:space="preserve">racial/cultural </w:t>
      </w:r>
      <w:r>
        <w:t>groups</w:t>
      </w:r>
      <w:r w:rsidR="00A60D4C">
        <w:t xml:space="preserve"> </w:t>
      </w:r>
      <w:r>
        <w:t xml:space="preserve">in </w:t>
      </w:r>
      <w:r w:rsidR="00696BCD">
        <w:t>six</w:t>
      </w:r>
      <w:r w:rsidR="004011B5">
        <w:t xml:space="preserve"> </w:t>
      </w:r>
      <w:r>
        <w:t xml:space="preserve">of the </w:t>
      </w:r>
      <w:r w:rsidR="007353E0">
        <w:t>160</w:t>
      </w:r>
      <w:r w:rsidR="004011B5">
        <w:t xml:space="preserve"> </w:t>
      </w:r>
      <w:r>
        <w:t xml:space="preserve">articles. </w:t>
      </w:r>
      <w:r w:rsidR="006A4CF7">
        <w:t xml:space="preserve">These </w:t>
      </w:r>
      <w:r w:rsidR="007E4C85">
        <w:t>articles</w:t>
      </w:r>
      <w:r>
        <w:t xml:space="preserve"> pr</w:t>
      </w:r>
      <w:r w:rsidR="006A4CF7">
        <w:t>oduced</w:t>
      </w:r>
      <w:r>
        <w:t xml:space="preserve"> mixed </w:t>
      </w:r>
      <w:r w:rsidR="006A4CF7">
        <w:t>result</w:t>
      </w:r>
      <w:r>
        <w:t xml:space="preserve">s. No cognitive differences were observed between </w:t>
      </w:r>
      <w:r w:rsidR="004E2DB1">
        <w:t>W</w:t>
      </w:r>
      <w:r>
        <w:t xml:space="preserve">hite, English-speaking South African rugby players and English-speaking </w:t>
      </w:r>
      <w:r w:rsidR="00F40B16">
        <w:t xml:space="preserve">American </w:t>
      </w:r>
      <w:r>
        <w:t xml:space="preserve">football players </w:t>
      </w:r>
      <w:r>
        <w:fldChar w:fldCharType="begin"/>
      </w:r>
      <w:r w:rsidR="006D34E3">
        <w:instrText xml:space="preserve"> ADDIN ZOTERO_ITEM CSL_CITATION {"citationID":"lki5efmtp","properties":{"formattedCitation":"[54]","plainCitation":"[54]"},"citationItems":[{"id":4181,"uris":["http://zotero.org/users/1562642/items/UWBB5IC5"],"uri":["http://zotero.org/users/1562642/items/UWBB5IC5"],"itemData":{"id":4181,"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fldChar w:fldCharType="separate"/>
      </w:r>
      <w:r w:rsidR="006D34E3" w:rsidRPr="006D34E3">
        <w:rPr>
          <w:rFonts w:cs="Arial"/>
        </w:rPr>
        <w:t>[54]</w:t>
      </w:r>
      <w:r>
        <w:fldChar w:fldCharType="end"/>
      </w:r>
      <w:r>
        <w:t xml:space="preserve"> or between </w:t>
      </w:r>
      <w:r w:rsidR="00251B34">
        <w:t>multiple groups (Caucasian, African American, Other</w:t>
      </w:r>
      <w:r w:rsidR="00363735">
        <w:t>)</w:t>
      </w:r>
      <w:r w:rsidR="00251B34">
        <w:t xml:space="preserve"> </w:t>
      </w:r>
      <w:r w:rsidR="00251B34">
        <w:fldChar w:fldCharType="begin"/>
      </w:r>
      <w:r w:rsidR="006D34E3">
        <w:instrText xml:space="preserve"> ADDIN ZOTERO_ITEM CSL_CITATION {"citationID":"23np0b5min","properties":{"formattedCitation":"[61]","plainCitation":"[61]"},"citationItems":[{"id":4317,"uris":["http://zotero.org/users/1562642/items/KCJKXVZC"],"uri":["http://zotero.org/users/1562642/items/KCJKXVZC"],"itemData":{"id":4317,"type":"article-journal","title":"Sex differences in outcome following sports-related concussion","container-title":"Journal of neurosurgery","page":"856–863","volume":"102","issue":"5","source":"Google Scholar","abstract":"Object: Females comprise an increasing percentage of the athlete population across all age groups, and analysis of recent literature reveals that they sustain more concussions in collegiate sports. Results of human and animal studies indicate that females may have poorer outcomes after traumatic brain injury; however, no return-to-play guideline takes sex or other individual differences into account. In the present study the authors evaluated the influence of patient sex on objective neurocognitive performance and subjective reporting of symptoms following sports-related concussion.; Methods: According to preseason baseline neurocognitive computerized testing in 2340 male and female high school and collegiate athletes, individuals who sustained sports-related concussions (155 persons) were reevaluated using an alternate form of the cognitive test. Sex differences in the magnitude of cognitive change from baseline levels and the subjective experience of symptoms were analyzed. To account for the possible protective effects of helmets, comparisons were performed among females, males with helmets, and males without helmets; none of the female athletes wore helmets. Female athletes had significantly greater declines in simple and complex reaction times relative to preseason baseline levels, and they reported more postconcussion symptoms compared with males. As a group, females were cognitively impaired approximately 1.7 times more frequently than males following concussions. Furthermore, females experienced more objective and subjective adverse effects from concussion even after adjusting for the use of helmets by some groups of male athletes (for example, in football).; Conclusions: Return-to-play decisions and concussion management must be objective and made on an individual basis, including consideration of factors such as patient sex rather than relying on a one-size-fits-all guideline.;","ISSN":"0022-3085","journalAbbreviation":"Journal Of Neurosurgery","author":[{"family":"Broshek","given":"Donna K."},{"family":"Kaushik","given":"Tanya"},{"family":"Freeman","given":"Jason R."},{"family":"Erlanger","given":"David"},{"family":"Webbe","given":"Frank"},{"family":"Barth","given":"Jeffrey T."}],"issued":{"date-parts":[["2005"]]}}}],"schema":"https://github.com/citation-style-language/schema/raw/master/csl-citation.json"} </w:instrText>
      </w:r>
      <w:r w:rsidR="00251B34">
        <w:fldChar w:fldCharType="separate"/>
      </w:r>
      <w:r w:rsidR="006D34E3" w:rsidRPr="006D34E3">
        <w:rPr>
          <w:rFonts w:cs="Arial"/>
        </w:rPr>
        <w:t>[61]</w:t>
      </w:r>
      <w:r w:rsidR="00251B34">
        <w:fldChar w:fldCharType="end"/>
      </w:r>
      <w:r w:rsidR="00251B34">
        <w:t xml:space="preserve">.  </w:t>
      </w:r>
      <w:r w:rsidR="00696BCD">
        <w:t xml:space="preserve">Furthermore, while </w:t>
      </w:r>
      <w:r w:rsidR="004E2DB1">
        <w:t>W</w:t>
      </w:r>
      <w:r w:rsidR="00696BCD">
        <w:t>hite individuals were more likely to report amnesia than individuals identified as “other”, there were no difference between amnesia and non-amnesia groups on ImPACT subscales</w:t>
      </w:r>
      <w:r w:rsidR="00EE0390">
        <w:t xml:space="preserve"> </w:t>
      </w:r>
      <w:r w:rsidR="00EE0390">
        <w:fldChar w:fldCharType="begin"/>
      </w:r>
      <w:r w:rsidR="006D34E3">
        <w:instrText xml:space="preserve"> ADDIN ZOTERO_ITEM CSL_CITATION {"citationID":"a1dcquhmi22","properties":{"formattedCitation":"[66]","plainCitation":"[66]"},"citationItems":[{"id":61,"uris":["http://zotero.org/users/1562642/items/6SJM2BRW"],"uri":["http://zotero.org/users/1562642/items/6SJM2BRW"],"itemData":{"id":61,"type":"article-journal","title":"Characteristics of pediatric and adolescent concussion clinic patients with postconcussion amnesia","container-title":"Clinical Journal of Sport Medicine","page":"502-508","volume":"25","issue":"6","source":"EBSCOhost","abstract":"Objective: The current study examines the demographics, injury characteristics, and outcomes associated with the presence of postconcussion amnesia in young concussion clinic patients. Design: Cross-sectional, retrospective clinical cohort. Setting: Concussion services clinic. Patients: Pediatric and adolescent concussion services program patients, presenting within 10 days postinjury, aged 10-18 years, with the goal of returning to sport (n = 245). Assessment of Risk Factors: Age, gender, race, head trauma history, injury mechanism, loss of consciousness (LOC), injury-related visit to an emergency department, cognitive and balance scores, symptoms, and management recommendations. Main Outcome Measures: Univariate and multivariate analyses determined adjusted odds ratios for reported presence of any postconcussion amnesia (anterograde or retrograde). Results: Factors associated with amnesia (univariate, P, 0.10) and included in the multivariate model were race, head trauma history, mechanism of injury, LOC, injury-related visit to an emergency department, management recommendations and time of injury and initial visit symptom severity. Age and gender were also included in the model due to biological significance. Of the 245 patients, 181 had data for all model variables. Of the 181 patients, 58 reported amnesia. History of head trauma [odds ratio (OR), 2.7; 95% confidence interval (CI), 1.3-5.7]; time of injury (TOI) symptom severity .75th percentile (OR, 2.6; 95% CI, 1.2-5.3) and LOC (OR, 2.2; 95% CI, 1.1-4.6) were found to have significant and independent relationships with amnesia in the multivariate model. Conclusions: This study illustrates that patients presenting with postconcussion amnesia are more likely to have a history of head trauma, LOC, and greater symptom severity. Future research is needed to better understand amnesia following concussion. Clinical Relevance: Amnesia presence, previous head trauma, LOC, and increased symptom severity may aid in identifying patients with a greater initial injury burden who warrant closer observation and more conservative management. ABSTRACT FROM AUTHOR","DOI":"10.1097/JSM.0000000000000161","ISSN":"1050642X","journalAbbreviation":"Clinical Journal of Sport Medicine","author":[{"family":"Register-Mihalik","given":"Johna K."},{"family":"De Maio","given":"Valerie J."},{"family":"Tibbo-Valeriote","given":"Holly L."},{"family":"Wooten","given":"John D."}],"issued":{"date-parts":[["2015",11]]}}}],"schema":"https://github.com/citation-style-language/schema/raw/master/csl-citation.json"} </w:instrText>
      </w:r>
      <w:r w:rsidR="00EE0390">
        <w:fldChar w:fldCharType="separate"/>
      </w:r>
      <w:r w:rsidR="006D34E3" w:rsidRPr="006D34E3">
        <w:rPr>
          <w:rFonts w:cs="Arial"/>
        </w:rPr>
        <w:t>[66]</w:t>
      </w:r>
      <w:r w:rsidR="00EE0390">
        <w:fldChar w:fldCharType="end"/>
      </w:r>
      <w:r w:rsidR="00696BCD">
        <w:t xml:space="preserve">. </w:t>
      </w:r>
    </w:p>
    <w:p w14:paraId="1D45F9F2" w14:textId="700783DF" w:rsidR="00044BD6" w:rsidRDefault="00251B34" w:rsidP="005025B5">
      <w:pPr>
        <w:spacing w:line="480" w:lineRule="auto"/>
        <w:ind w:firstLine="720"/>
      </w:pPr>
      <w:r>
        <w:t xml:space="preserve">By contrast, </w:t>
      </w:r>
      <w:r w:rsidR="00044BD6">
        <w:t xml:space="preserve">concussed African Americans had lower visual motor </w:t>
      </w:r>
      <w:r w:rsidR="00E22667">
        <w:t xml:space="preserve">processing speed </w:t>
      </w:r>
      <w:r w:rsidR="00044BD6">
        <w:t xml:space="preserve">as well as a greater likelihood to demonstrate at least one cognitive impairment on ImPACT at seven days post injury </w:t>
      </w:r>
      <w:r w:rsidR="00044BD6">
        <w:fldChar w:fldCharType="begin"/>
      </w:r>
      <w:r w:rsidR="006D34E3">
        <w:instrText xml:space="preserve"> ADDIN ZOTERO_ITEM CSL_CITATION {"citationID":"2f06qr53q","properties":{"formattedCitation":"[41]","plainCitation":"[41]"},"citationItems":[{"id":4372,"uris":["http://zotero.org/users/1562642/items/PIUDATJM"],"uri":["http://zotero.org/users/1562642/items/PIUDATJM"],"itemData":{"id":4372,"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J."},{"family":"Covassin","given":"Tracey"},{"family":"Larson","given":"Elizabeth"}],"issued":{"date-parts":[["2010",12]]}}}],"schema":"https://github.com/citation-style-language/schema/raw/master/csl-citation.json"} </w:instrText>
      </w:r>
      <w:r w:rsidR="00044BD6">
        <w:fldChar w:fldCharType="separate"/>
      </w:r>
      <w:r w:rsidR="006D34E3" w:rsidRPr="006D34E3">
        <w:rPr>
          <w:rFonts w:cs="Arial"/>
        </w:rPr>
        <w:t>[41]</w:t>
      </w:r>
      <w:r w:rsidR="00044BD6">
        <w:fldChar w:fldCharType="end"/>
      </w:r>
      <w:r w:rsidR="00044BD6">
        <w:t xml:space="preserve">. Additionally, boxers were shown to have a significant decrease </w:t>
      </w:r>
      <w:r w:rsidR="006A4CF7">
        <w:t xml:space="preserve">in </w:t>
      </w:r>
      <w:r w:rsidR="00044BD6">
        <w:t>processing speed with increasing fight exposure</w:t>
      </w:r>
      <w:r w:rsidR="00491F41">
        <w:t>, used as a proxy for concussion risk,</w:t>
      </w:r>
      <w:r w:rsidR="00044BD6">
        <w:t xml:space="preserve"> after adjusting for age, race, and education </w:t>
      </w:r>
      <w:r w:rsidR="00044BD6">
        <w:fldChar w:fldCharType="begin"/>
      </w:r>
      <w:r w:rsidR="006D34E3">
        <w:instrText xml:space="preserve"> ADDIN ZOTERO_ITEM CSL_CITATION {"citationID":"1moqv2f8fv","properties":{"formattedCitation":"[59]","plainCitation":"[59]"},"citationItems":[{"id":4338,"uris":["http://zotero.org/users/1562642/items/C77QXW6N"],"uri":["http://zotero.org/users/1562642/items/C77QXW6N"],"itemData":{"id":4338,"type":"article-journal","title":"Repeated head trauma is associated with smaller thalamic volumes and slower processing speed: the Professional Fighters' Brain Health Study","container-title":"British Journal Of Sports Medicine","page":"1007-1011","volume":"49","issue":"15","source":"EBSCOhost","archive_location":"25633832","abstract":"Objectives: Cumulative head trauma may alter brain structure and function. We explored the relationship between exposure variables, cognition and MRI brain structural measures in a cohort of professional combatants.; Methods: 224 fighters (131 mixed martial arts fighters and 93 boxers) participating in the Professional Fighters Brain Health Study, a longitudinal cohort study of licensed professional combatants, were recruited, as were 22 controls. Each participant underwent computerised cognitive testing and volumetric brain MRI. Fighting history including years of fighting and fights per year was obtained from self-report and published records. Statistical analyses of the baseline evaluations were applied cross-sectionally to determine the relationship between fight exposure variables and volumes of the hippocampus, amygdala, thalamus, caudate, putamen. Moreover, the relationship between exposure and brain volumes with cognitive function was assessed.; Results: Increasing exposure to repetitive head trauma measured by number of professional fights, years of fighting, or a Fight Exposure Score (FES) was associated with lower brain volumes, particularly the thalamus and caudate. In addition, speed of processing decreased with decreased thalamic volumes and with increasing fight exposure. Higher scores on a FES used to reflect exposure to repetitive head trauma were associated with greater likelihood of having cognitive impairment.; Conclusions: Greater exposure to repetitive head trauma is associated with lower brain volumes and lower processing speed in active professional fighters.; Published by the BMJ Publishing Group Limited. For permission to use (where not already granted under a licence) please go to http://group.bmj.com/group/rights-licensing/permissions.","DOI":"10.1136/bjsports-2014-093877","ISSN":"1473-0480","shortTitle":"Repeated head trauma is associated with smaller thalamic volumes and slower processing speed","journalAbbreviation":"British Journal Of Sports Medicine","author":[{"family":"Bernick","given":"Charles"},{"family":"Banks","given":"Sarah J"},{"family":"Shin","given":"Wanyong"},{"family":"Obuchowski","given":"Nancy"},{"family":"Butler","given":"Sam"},{"family":"Noback","given":"Michael"},{"family":"Phillips","given":"Michael"},{"family":"Lowe","given":"Mark"},{"family":"Jones","given":"Stephen"},{"family":"Modic","given":"Michael"}],"issued":{"date-parts":[["2015",8]]}}}],"schema":"https://github.com/citation-style-language/schema/raw/master/csl-citation.json"} </w:instrText>
      </w:r>
      <w:r w:rsidR="00044BD6">
        <w:fldChar w:fldCharType="separate"/>
      </w:r>
      <w:r w:rsidR="006D34E3" w:rsidRPr="006D34E3">
        <w:rPr>
          <w:rFonts w:cs="Arial"/>
        </w:rPr>
        <w:t>[59]</w:t>
      </w:r>
      <w:r w:rsidR="00044BD6">
        <w:fldChar w:fldCharType="end"/>
      </w:r>
      <w:r w:rsidR="00044BD6">
        <w:t xml:space="preserve">. </w:t>
      </w:r>
      <w:r w:rsidR="004011B5">
        <w:t>Furthermore, non-European New Zealanders tended to perform less well on CNS Vital Signs at 12-months post injury than European New Zealanders</w:t>
      </w:r>
      <w:r w:rsidR="00EE0390">
        <w:t xml:space="preserve"> </w:t>
      </w:r>
      <w:r w:rsidR="00EE0390">
        <w:fldChar w:fldCharType="begin"/>
      </w:r>
      <w:r w:rsidR="006D34E3">
        <w:instrText xml:space="preserve"> ADDIN ZOTERO_ITEM CSL_CITATION {"citationID":"a28noauvhv9","properties":{"formattedCitation":"[58]","plainCitation":"[58]"},"citationItems":[{"id":4031,"uris":["http://zotero.org/users/1562642/items/H94AAWHK"],"uri":["http://zotero.org/users/1562642/items/H94AAWHK"],"itemData":{"id":4031,"type":"article-journal","title":"Neuropsychological outcome and its correlates in the first year after adult mild traumatic brain injury: A population-based New Zealand study","container-title":"Brain Injury","page":"1604-1616","volume":"29","issue":"13-14","source":"EBSCOhost","archive_location":"2016-07550-011","abstract":"Objective: The relationship between moderate/severe traumatic brain injury (TBI) and cognitive deficits is well known. The nature, duration and predictors of cognitive difficulties post-mild TBI remain unclear. This study examined cognitive, mood and post-concussion outcomes of mild TBI over 1-year post-injury. Method: Adults (415 years) with mild TBI (n = 260) completed neuropsychological (CNS-Vital Signs, Behavioural Dyscontrol Scale), mood (Hospital Anxiety Depression Scale) and behavioural assessments (Cognitive Failures Questionnaire, Rivermead Post-Concussion Questionnaire) at baseline, 1-, 6- and 12-months post-injury. Results: Over the 12-months post-injury self-reported cognition (p = 0.027), post-concussion symptoms (p &lt; 0.001), depression (p &lt; 0.001), anxiety (p &lt; 0.001) and dyscontrol (p = 0.025) improved significantly. Assessments of memory, processing speed, executive function, psychomotor speed/reaction time, complex attention and flexibility also improved significantly. At baseline &gt;20% of individuals produced very low scores on executive ability, complex attention and cognitive flexibility. At 1- and 6-month follow-ups420% of participants were very low for complex attention, with 16.3% remaining so at 12-months. Executive abilities and speed were related to post-concussion symptoms, mood and self-reported cognition at 12-months. Conclusions: Whilst significant improvements were noted across measures over time, a significant proportion of individuals still perform poorly on neuropsychological measures 12-months after mild TBI; and these were linked to post-concussion symptoms, mood and self-reported cognitive outcomes. This implies a longer trajectory for recovery than has previously been suggested, which has implications for provision of assessment and rehabilitation services for more extended periods. (PsycINFO Database Record (c) 2016 APA, all rights reserved). (journal abstract)","DOI":"10.3109/02699052.2015.1075143","ISSN":"0269-9052","shortTitle":"Neuropsychological outcome and its correlates in the first year after adult mild traumatic brain injury","journalAbbreviation":"Brain Injury","author":[{"family":"Barker-Collo","given":"Suzanne"},{"family":"Jones","given":"Kelly"},{"family":"Theadom","given":"Alice"},{"family":"Starkey","given":"Nicola"},{"family":"Dowell","given":"Anthony"},{"family":"McPherson","given":"Kathryn"},{"family":"Ameratunga","given":"Shanthi"},{"family":"Dudley","given":"Margaret"},{"family":"Te Ao","given":"Braden"},{"family":"Feigin","given":"Valery"}],"issued":{"date-parts":[["2015",12]]}}}],"schema":"https://github.com/citation-style-language/schema/raw/master/csl-citation.json"} </w:instrText>
      </w:r>
      <w:r w:rsidR="00EE0390">
        <w:fldChar w:fldCharType="separate"/>
      </w:r>
      <w:r w:rsidR="006D34E3" w:rsidRPr="006D34E3">
        <w:rPr>
          <w:rFonts w:cs="Arial"/>
        </w:rPr>
        <w:t>[58]</w:t>
      </w:r>
      <w:r w:rsidR="00EE0390">
        <w:fldChar w:fldCharType="end"/>
      </w:r>
      <w:r w:rsidR="004011B5">
        <w:t xml:space="preserve">. However, the authors are careful to note that </w:t>
      </w:r>
      <w:r w:rsidR="0086208B">
        <w:t xml:space="preserve">there is some evidence of poorer neuropsychological test performance by New Zealanders in comparison to European New Zealanders on traditional neuropsychological testing and therefore </w:t>
      </w:r>
      <w:r w:rsidR="004011B5">
        <w:t xml:space="preserve">cultural bias, rather than true differences in test outcomes, may be </w:t>
      </w:r>
      <w:r w:rsidR="00696BCD">
        <w:t>partially explanatory in this case</w:t>
      </w:r>
      <w:r w:rsidR="0086208B">
        <w:t xml:space="preserve"> as well</w:t>
      </w:r>
      <w:r w:rsidR="00696BCD">
        <w:t>.</w:t>
      </w:r>
      <w:r w:rsidR="004011B5">
        <w:t xml:space="preserve"> </w:t>
      </w:r>
    </w:p>
    <w:p w14:paraId="55B838CF" w14:textId="6692728B" w:rsidR="00AC0E5B" w:rsidRDefault="00A43DFE" w:rsidP="005025B5">
      <w:pPr>
        <w:spacing w:line="480" w:lineRule="auto"/>
        <w:ind w:firstLine="720"/>
      </w:pPr>
      <w:r>
        <w:lastRenderedPageBreak/>
        <w:t>L</w:t>
      </w:r>
      <w:r w:rsidR="00AC0E5B">
        <w:t xml:space="preserve">ower test-retest reliability on ImPACT for </w:t>
      </w:r>
      <w:r w:rsidR="004376AB">
        <w:t xml:space="preserve">American </w:t>
      </w:r>
      <w:r w:rsidR="00AC0E5B">
        <w:t xml:space="preserve">college students compared to Irish students was reported in one article </w:t>
      </w:r>
      <w:r w:rsidR="00AC0E5B">
        <w:fldChar w:fldCharType="begin"/>
      </w:r>
      <w:r w:rsidR="006D34E3">
        <w:instrText xml:space="preserve"> ADDIN ZOTERO_ITEM CSL_CITATION {"citationID":"62lhnrura","properties":{"formattedCitation":"[67]","plainCitation":"[67]"},"citationItems":[{"id":72,"uris":["http://zotero.org/users/1562642/items/AG4TXDJQ"],"uri":["http://zotero.org/users/1562642/items/AG4TXDJQ"],"itemData":{"id":72,"type":"article-journal","title":"ImPact test-retest reliability: Reliably unreliable?","container-title":"Journal of Athletic Training","page":"506-511","volume":"48","issue":"4","source":"EBSCOhost","archive_location":"2013-28773-002","abstract":"Context: Computerized neuropsychological testing is commonly used in the assessment and management of sport-related concussion. Even though computerized testing is widespread, psychometric evidence for test-retest reliability is somewhat limited. Additional evidence for test-retest reliability is needed to optimize clinical decision making after concussion. Objective: To document test-retest reliability for a commercially available computerized neuropsychological test battery (ImPACT) using 2 different clinically relevant time intervals. Design: Cross-sectional study. Setting: Two research laboratories. Patients or Other Participants: Group 1 (n = 46) consisted of 25 men and 21 women (age = 22.4 ± 1.89 years). Group 2 (n = 45) consisted of 17 men and 28 women (age = 20.9 6 1.72 years). Intervention(s): Both groups completed ImPACT forms 1, 2, and 3, which were delivered sequentially either at 1-week intervals (group 1) or at baseline, day 45, and day 50 (group 2). Group 2 also completed the Green Word Memory Test (WMT) as a measure of effort. Main Outcome Measures: Intraclass correlation coefficients (ICCs) were calculated for the composite scores of ImPACT between time points. Repeated-measures analysis of variance was used to evaluate changes in ImPACT and WMT results over time. Results: The ICC values for group 1 ranged from 0.26 to 0.88 for the 4 ImPACT composite scores. The ICC values for group 2 ranged from 0.37 to 0.76. In group 1, ImPACT classified 37.0% and 46.0% of healthy participants as impaired at time points 2 and 3, respectively. In group 2, ImPACT classified 22.2% and 28.9% of healthy participants as impaired at time points 2 and 3, respectively. Conclusions: We found variable test-retest reliability for ImPACT metrics. Visual motor speed and reaction time demonstrated greater reliability than verbal and visual memory. Our current data support a multifaceted approach to concussion assessment using clinical examinations, symptom reports, cognitive testing, and balance assessment. (PsycINFO Database Record (c) 2014 APA, all rights reserved). (journal abstract)","DOI":"10.4085/1062-6050-48.3.09","ISSN":"1062-6050","shortTitle":"ImPact test-retest reliability","journalAbbreviation":"Journal of Athletic Training","author":[{"family":"Resch","given":"Jacob E."},{"family":"Driscoll","given":"Aoife"},{"family":"McCaffrey","given":"Noel"},{"family":"Brown","given":"Cathleen"},{"family":"Ferrara","given":"Michael S."},{"family":"Macciocchi","given":"Stephen"},{"family":"Baumgartner","given":"Ted"},{"family":"Walpert","given":"Kimberly"}],"issued":{"date-parts":[["2013",7]]}}}],"schema":"https://github.com/citation-style-language/schema/raw/master/csl-citation.json"} </w:instrText>
      </w:r>
      <w:r w:rsidR="00AC0E5B">
        <w:fldChar w:fldCharType="separate"/>
      </w:r>
      <w:r w:rsidR="006D34E3" w:rsidRPr="006D34E3">
        <w:rPr>
          <w:rFonts w:cs="Arial"/>
        </w:rPr>
        <w:t>[67]</w:t>
      </w:r>
      <w:r w:rsidR="00AC0E5B">
        <w:fldChar w:fldCharType="end"/>
      </w:r>
      <w:r w:rsidR="00AC0E5B">
        <w:t xml:space="preserve">. However, the groups did not complete the second and third administrations on the same time scale. The Irish students completed tests on days seven and fourteen from baseline whereas the US students completed them on days 45 and 50 </w:t>
      </w:r>
      <w:r w:rsidR="00AC0E5B">
        <w:fldChar w:fldCharType="begin"/>
      </w:r>
      <w:r w:rsidR="006D34E3">
        <w:instrText xml:space="preserve"> ADDIN ZOTERO_ITEM CSL_CITATION {"citationID":"8u8girbo4","properties":{"formattedCitation":"[67]","plainCitation":"[67]"},"citationItems":[{"id":72,"uris":["http://zotero.org/users/1562642/items/AG4TXDJQ"],"uri":["http://zotero.org/users/1562642/items/AG4TXDJQ"],"itemData":{"id":72,"type":"article-journal","title":"ImPact test-retest reliability: Reliably unreliable?","container-title":"Journal of Athletic Training","page":"506-511","volume":"48","issue":"4","source":"EBSCOhost","archive_location":"2013-28773-002","abstract":"Context: Computerized neuropsychological testing is commonly used in the assessment and management of sport-related concussion. Even though computerized testing is widespread, psychometric evidence for test-retest reliability is somewhat limited. Additional evidence for test-retest reliability is needed to optimize clinical decision making after concussion. Objective: To document test-retest reliability for a commercially available computerized neuropsychological test battery (ImPACT) using 2 different clinically relevant time intervals. Design: Cross-sectional study. Setting: Two research laboratories. Patients or Other Participants: Group 1 (n = 46) consisted of 25 men and 21 women (age = 22.4 ± 1.89 years). Group 2 (n = 45) consisted of 17 men and 28 women (age = 20.9 6 1.72 years). Intervention(s): Both groups completed ImPACT forms 1, 2, and 3, which were delivered sequentially either at 1-week intervals (group 1) or at baseline, day 45, and day 50 (group 2). Group 2 also completed the Green Word Memory Test (WMT) as a measure of effort. Main Outcome Measures: Intraclass correlation coefficients (ICCs) were calculated for the composite scores of ImPACT between time points. Repeated-measures analysis of variance was used to evaluate changes in ImPACT and WMT results over time. Results: The ICC values for group 1 ranged from 0.26 to 0.88 for the 4 ImPACT composite scores. The ICC values for group 2 ranged from 0.37 to 0.76. In group 1, ImPACT classified 37.0% and 46.0% of healthy participants as impaired at time points 2 and 3, respectively. In group 2, ImPACT classified 22.2% and 28.9% of healthy participants as impaired at time points 2 and 3, respectively. Conclusions: We found variable test-retest reliability for ImPACT metrics. Visual motor speed and reaction time demonstrated greater reliability than verbal and visual memory. Our current data support a multifaceted approach to concussion assessment using clinical examinations, symptom reports, cognitive testing, and balance assessment. (PsycINFO Database Record (c) 2014 APA, all rights reserved). (journal abstract)","DOI":"10.4085/1062-6050-48.3.09","ISSN":"1062-6050","shortTitle":"ImPact test-retest reliability","journalAbbreviation":"Journal of Athletic Training","author":[{"family":"Resch","given":"Jacob E."},{"family":"Driscoll","given":"Aoife"},{"family":"McCaffrey","given":"Noel"},{"family":"Brown","given":"Cathleen"},{"family":"Ferrara","given":"Michael S."},{"family":"Macciocchi","given":"Stephen"},{"family":"Baumgartner","given":"Ted"},{"family":"Walpert","given":"Kimberly"}],"issued":{"date-parts":[["2013",7]]}}}],"schema":"https://github.com/citation-style-language/schema/raw/master/csl-citation.json"} </w:instrText>
      </w:r>
      <w:r w:rsidR="00AC0E5B">
        <w:fldChar w:fldCharType="separate"/>
      </w:r>
      <w:r w:rsidR="006D34E3" w:rsidRPr="006D34E3">
        <w:rPr>
          <w:rFonts w:cs="Arial"/>
        </w:rPr>
        <w:t>[67]</w:t>
      </w:r>
      <w:r w:rsidR="00AC0E5B">
        <w:fldChar w:fldCharType="end"/>
      </w:r>
      <w:r w:rsidR="00AC0E5B">
        <w:t>. While these timeframes inform about the long-term stability of the test, the dissimilarity does not permit cross-cultural comparison.</w:t>
      </w:r>
    </w:p>
    <w:p w14:paraId="41C628AC" w14:textId="4AB1166D" w:rsidR="00E22667" w:rsidRPr="00820946" w:rsidRDefault="00820946" w:rsidP="00820946">
      <w:pPr>
        <w:spacing w:line="480" w:lineRule="auto"/>
        <w:rPr>
          <w:b/>
        </w:rPr>
      </w:pPr>
      <w:r w:rsidRPr="00820946">
        <w:rPr>
          <w:b/>
        </w:rPr>
        <w:t xml:space="preserve">3.4 </w:t>
      </w:r>
      <w:r w:rsidR="001579F4" w:rsidRPr="00820946">
        <w:rPr>
          <w:b/>
        </w:rPr>
        <w:t>Articles r</w:t>
      </w:r>
      <w:r w:rsidR="00E22667" w:rsidRPr="00820946">
        <w:rPr>
          <w:b/>
        </w:rPr>
        <w:t xml:space="preserve">eporting </w:t>
      </w:r>
      <w:r w:rsidR="001579F4" w:rsidRPr="00820946">
        <w:rPr>
          <w:b/>
        </w:rPr>
        <w:t>l</w:t>
      </w:r>
      <w:r w:rsidR="00E22667" w:rsidRPr="00820946">
        <w:rPr>
          <w:b/>
        </w:rPr>
        <w:t>anguage</w:t>
      </w:r>
      <w:r w:rsidR="001579F4" w:rsidRPr="00820946">
        <w:rPr>
          <w:b/>
        </w:rPr>
        <w:t>.</w:t>
      </w:r>
    </w:p>
    <w:p w14:paraId="54E145B5" w14:textId="5FF73076" w:rsidR="00255D91" w:rsidRDefault="00D82134" w:rsidP="005025B5">
      <w:pPr>
        <w:spacing w:line="480" w:lineRule="auto"/>
        <w:ind w:firstLine="720"/>
      </w:pPr>
      <w:r>
        <w:t xml:space="preserve">Across the </w:t>
      </w:r>
      <w:r w:rsidR="00EE0390">
        <w:t>168</w:t>
      </w:r>
      <w:r>
        <w:t xml:space="preserve"> articles reporting participant language</w:t>
      </w:r>
      <w:r w:rsidR="00D22AFC">
        <w:t>s</w:t>
      </w:r>
      <w:r>
        <w:t xml:space="preserve">, </w:t>
      </w:r>
      <w:r w:rsidR="007353E0">
        <w:t>27</w:t>
      </w:r>
      <w:r>
        <w:t xml:space="preserve"> descriptors were reported.</w:t>
      </w:r>
      <w:r w:rsidR="00D67D1B">
        <w:t xml:space="preserve"> </w:t>
      </w:r>
      <w:r w:rsidR="007353E0">
        <w:t>O</w:t>
      </w:r>
      <w:r w:rsidR="00D67D1B">
        <w:t xml:space="preserve">ne article specified that most participants spoke French without giving an exact breakdown </w:t>
      </w:r>
      <w:r w:rsidR="00D67D1B">
        <w:fldChar w:fldCharType="begin"/>
      </w:r>
      <w:r w:rsidR="006D34E3">
        <w:instrText xml:space="preserve"> ADDIN ZOTERO_ITEM CSL_CITATION {"citationID":"a13fka7uvoh","properties":{"formattedCitation":"[323]","plainCitation":"[323]"},"citationItems":[{"id":60,"uris":["http://zotero.org/users/1562642/items/6EZ39SX9"],"uri":["http://zotero.org/users/1562642/items/6EZ39SX9"],"itemData":{"id":60,"type":"article-journal","title":"Objective neuropsychological deficits in post-traumatic stress disorder and mild traumatic brain injury: What remains beyond symptom similarity?","container-title":"Behavioral Sciences","page":"471-486","volume":"4","issue":"4","source":"EBSCOhost","archive_location":"25469837","abstract":"This exploratory study intends to characterize the neuropsychological profile in persons with post-traumatic stress disorder (PTSD) and mild traumatic brain injury (mTBI) using objective measures of cognitive performance. A neuropsychological battery of tests for attention, memory and executive functions was administered to four groups: PTSD (n = 25), mTBI (n = 19), subjects with two formal diagnoses: Post-traumatic Stress Disorder and Mild Traumatic Brain Injury (mTBI/PTSD) (n = 6) and controls (n = 25). Confounding variables, such as medical, developmental or neurological antecedents, were controlled and measures of co-morbid conditions, such as depression and anxiety, were considered. The PTSD and mTBI/PTSD groups reported more anxiety and depressive symptoms. They also presented more cognitive deficits than the mTBI group. Since the two PTSD groups differ in severity of PTSD symptoms but not in severity of depression and anxiety symptoms, the PTSD condition could not be considered as the unique factor affecting the results. The findings underline the importance of controlling for confounding medical and psychological co-morbidities in the evaluation and treatment of PTSD populations, especially when a concomitant mTBI is also suspected.;","DOI":"10.3390/bs4040471","ISSN":"2076-328X","shortTitle":"Objective neuropsychological deficits in post-traumatic stress disorder and mild traumatic brain injury","author":[{"family":"Pineau","given":"Hélène"},{"family":"Marchand","given":"André"},{"family":"Guay","given":"Stéphane"}],"issued":{"date-parts":[["2014",12,1]]}}}],"schema":"https://github.com/citation-style-language/schema/raw/master/csl-citation.json"} </w:instrText>
      </w:r>
      <w:r w:rsidR="00D67D1B">
        <w:fldChar w:fldCharType="separate"/>
      </w:r>
      <w:r w:rsidR="006D34E3" w:rsidRPr="006D34E3">
        <w:rPr>
          <w:rFonts w:cs="Arial"/>
        </w:rPr>
        <w:t>[323]</w:t>
      </w:r>
      <w:r w:rsidR="00D67D1B">
        <w:fldChar w:fldCharType="end"/>
      </w:r>
      <w:r w:rsidR="007353E0">
        <w:t xml:space="preserve"> and </w:t>
      </w:r>
      <w:r w:rsidR="000D6A33">
        <w:t>is</w:t>
      </w:r>
      <w:r w:rsidR="00D67D1B">
        <w:t xml:space="preserve"> not </w:t>
      </w:r>
      <w:r w:rsidR="000D6A33">
        <w:t xml:space="preserve">included in </w:t>
      </w:r>
      <w:r w:rsidR="00D67D1B">
        <w:t>subsequent analyses.</w:t>
      </w:r>
      <w:r w:rsidR="00A54DFE" w:rsidRPr="00A54DFE">
        <w:t xml:space="preserve"> </w:t>
      </w:r>
      <w:r w:rsidR="00A54DFE">
        <w:t xml:space="preserve">Out of </w:t>
      </w:r>
      <w:r w:rsidR="00D67D1B">
        <w:t>167</w:t>
      </w:r>
      <w:r w:rsidR="00A54DFE">
        <w:t xml:space="preserve"> articles reporting participant language distributions, a total of </w:t>
      </w:r>
      <w:r w:rsidR="007353E0">
        <w:t>88.62</w:t>
      </w:r>
      <w:r w:rsidR="00A54DFE">
        <w:t xml:space="preserve">% (n = </w:t>
      </w:r>
      <w:r w:rsidR="007353E0">
        <w:t>148</w:t>
      </w:r>
      <w:r w:rsidR="00A54DFE">
        <w:t xml:space="preserve">) identified a single language for all participants (see </w:t>
      </w:r>
      <w:r w:rsidR="007073FD">
        <w:t xml:space="preserve">Table </w:t>
      </w:r>
      <w:r w:rsidR="00883118">
        <w:t>3</w:t>
      </w:r>
      <w:r w:rsidR="00A54DFE">
        <w:t xml:space="preserve">), with English as the most common language (n = </w:t>
      </w:r>
      <w:r w:rsidR="007353E0">
        <w:t>122</w:t>
      </w:r>
      <w:r w:rsidR="00A54DFE">
        <w:t>).</w:t>
      </w:r>
      <w:r>
        <w:t xml:space="preserve"> English</w:t>
      </w:r>
      <w:r w:rsidR="00E450FB">
        <w:t xml:space="preserve">-only </w:t>
      </w:r>
      <w:r w:rsidR="00A54DFE">
        <w:t>speaking participants were identified in 80.</w:t>
      </w:r>
      <w:r w:rsidR="00E450FB">
        <w:t>2</w:t>
      </w:r>
      <w:r w:rsidR="00D67D1B">
        <w:t>4</w:t>
      </w:r>
      <w:r w:rsidR="00A54DFE">
        <w:t xml:space="preserve">% </w:t>
      </w:r>
      <w:r>
        <w:t>(</w:t>
      </w:r>
      <w:r w:rsidRPr="00A54DFE">
        <w:rPr>
          <w:i/>
        </w:rPr>
        <w:t>n</w:t>
      </w:r>
      <w:r>
        <w:t xml:space="preserve"> = </w:t>
      </w:r>
      <w:r w:rsidR="007353E0">
        <w:t>134</w:t>
      </w:r>
      <w:r w:rsidR="00A54DFE">
        <w:t xml:space="preserve"> articles</w:t>
      </w:r>
      <w:r>
        <w:t>)</w:t>
      </w:r>
      <w:r w:rsidR="00A54DFE">
        <w:t xml:space="preserve"> of these articles</w:t>
      </w:r>
      <w:r>
        <w:t xml:space="preserve">, </w:t>
      </w:r>
      <w:r w:rsidR="00A54DFE">
        <w:t>with</w:t>
      </w:r>
      <w:r>
        <w:t xml:space="preserve"> French</w:t>
      </w:r>
      <w:r w:rsidR="00A54DFE">
        <w:t>-speaking participants being the next most common group</w:t>
      </w:r>
      <w:r>
        <w:t xml:space="preserve"> (</w:t>
      </w:r>
      <w:r w:rsidRPr="00A54DFE">
        <w:rPr>
          <w:i/>
        </w:rPr>
        <w:t>n</w:t>
      </w:r>
      <w:r>
        <w:t xml:space="preserve"> = </w:t>
      </w:r>
      <w:r w:rsidR="00A54DFE">
        <w:t>8 articles</w:t>
      </w:r>
      <w:r>
        <w:t xml:space="preserve">). </w:t>
      </w:r>
      <w:r w:rsidR="00A54DFE">
        <w:t xml:space="preserve">Additionally, </w:t>
      </w:r>
      <w:r w:rsidR="003F525B">
        <w:t>English</w:t>
      </w:r>
      <w:r w:rsidR="00E450FB">
        <w:t xml:space="preserve">-only </w:t>
      </w:r>
      <w:r w:rsidR="003F525B">
        <w:t xml:space="preserve">speaking individuals </w:t>
      </w:r>
      <w:r w:rsidR="00F23FB2">
        <w:t xml:space="preserve">represented the majority of the participants (&gt; 50%) in </w:t>
      </w:r>
      <w:r w:rsidR="00D67D1B">
        <w:t>79.</w:t>
      </w:r>
      <w:r w:rsidR="00E450FB">
        <w:t>0</w:t>
      </w:r>
      <w:r w:rsidR="00D67D1B">
        <w:t>4</w:t>
      </w:r>
      <w:r w:rsidR="00F23FB2">
        <w:t xml:space="preserve">% (n = </w:t>
      </w:r>
      <w:r w:rsidR="00E450FB">
        <w:t>132</w:t>
      </w:r>
      <w:r w:rsidR="00F23FB2">
        <w:t xml:space="preserve">) of these articles. </w:t>
      </w:r>
      <w:r>
        <w:t>Furthermore, English-</w:t>
      </w:r>
      <w:r w:rsidR="00607D6F">
        <w:t xml:space="preserve">only </w:t>
      </w:r>
      <w:r>
        <w:t xml:space="preserve">speaking individuals accounted for </w:t>
      </w:r>
      <w:r w:rsidR="00607D6F">
        <w:t>8</w:t>
      </w:r>
      <w:r w:rsidR="009D3B69">
        <w:t>3.5</w:t>
      </w:r>
      <w:r w:rsidR="00E450FB">
        <w:t>0</w:t>
      </w:r>
      <w:r>
        <w:t xml:space="preserve">% (n = </w:t>
      </w:r>
      <w:r w:rsidR="009D3B69">
        <w:t>79714</w:t>
      </w:r>
      <w:r>
        <w:t xml:space="preserve">) of all participants across the </w:t>
      </w:r>
      <w:r w:rsidR="00D67D1B">
        <w:t>167</w:t>
      </w:r>
      <w:r>
        <w:t xml:space="preserve"> articles. </w:t>
      </w:r>
    </w:p>
    <w:p w14:paraId="3AEF96F9" w14:textId="391EEB82" w:rsidR="007126CC" w:rsidRDefault="007126CC" w:rsidP="005025B5">
      <w:pPr>
        <w:spacing w:line="480" w:lineRule="auto"/>
        <w:ind w:firstLine="720"/>
      </w:pPr>
      <w:r>
        <w:t xml:space="preserve">&lt;Insert Table </w:t>
      </w:r>
      <w:r w:rsidR="00883118">
        <w:t>3</w:t>
      </w:r>
      <w:r>
        <w:t xml:space="preserve"> approximately here&gt;</w:t>
      </w:r>
    </w:p>
    <w:p w14:paraId="1A2ED0C9" w14:textId="6FE35DBA" w:rsidR="00D52DC7" w:rsidRPr="00285A77" w:rsidRDefault="00E450FB" w:rsidP="00571CA6">
      <w:pPr>
        <w:spacing w:line="480" w:lineRule="auto"/>
        <w:ind w:firstLine="720"/>
      </w:pPr>
      <w:r>
        <w:t>Fourteen</w:t>
      </w:r>
      <w:r w:rsidR="00D67D1B">
        <w:t xml:space="preserve"> articles reported participants from two or more language groups. However, only f</w:t>
      </w:r>
      <w:r w:rsidR="001579F4">
        <w:t>our</w:t>
      </w:r>
      <w:r w:rsidR="000B36B4">
        <w:t xml:space="preserve"> articles </w:t>
      </w:r>
      <w:r w:rsidR="00255D91">
        <w:t xml:space="preserve">provided comparisons between </w:t>
      </w:r>
      <w:r w:rsidR="000B36B4">
        <w:t xml:space="preserve">multiple language groups in the data analyses. </w:t>
      </w:r>
      <w:r w:rsidR="001579F4">
        <w:t xml:space="preserve">These </w:t>
      </w:r>
      <w:r w:rsidR="007E4C85">
        <w:t>articles</w:t>
      </w:r>
      <w:r w:rsidR="001579F4">
        <w:t xml:space="preserve"> identified clear differences on neurocognitive test </w:t>
      </w:r>
      <w:r w:rsidR="001579F4">
        <w:lastRenderedPageBreak/>
        <w:t>performance between language groups.</w:t>
      </w:r>
      <w:r w:rsidR="00255D91">
        <w:t xml:space="preserve"> </w:t>
      </w:r>
      <w:r w:rsidR="000B36B4">
        <w:t xml:space="preserve">Spanish-English bilinguals </w:t>
      </w:r>
      <w:r w:rsidR="006A4CF7">
        <w:t xml:space="preserve">demonstrated lower performance </w:t>
      </w:r>
      <w:r w:rsidR="00AC0E5B">
        <w:t>on ImPACT, when taking the test in their preferred language</w:t>
      </w:r>
      <w:r w:rsidR="00D67D1B">
        <w:t xml:space="preserve"> (either English or Spanish)</w:t>
      </w:r>
      <w:r w:rsidR="00AC0E5B">
        <w:t xml:space="preserve">, </w:t>
      </w:r>
      <w:r w:rsidR="000B36B4">
        <w:t xml:space="preserve">than </w:t>
      </w:r>
      <w:r w:rsidR="006A4CF7">
        <w:t xml:space="preserve">monolingual </w:t>
      </w:r>
      <w:r w:rsidR="000B36B4">
        <w:t>English-</w:t>
      </w:r>
      <w:r w:rsidR="00AC0E5B">
        <w:t>speaking individuals</w:t>
      </w:r>
      <w:r w:rsidR="000B36B4">
        <w:t xml:space="preserve"> </w:t>
      </w:r>
      <w:r w:rsidR="00AC0E5B">
        <w:fldChar w:fldCharType="begin"/>
      </w:r>
      <w:r w:rsidR="006D34E3">
        <w:instrText xml:space="preserve"> ADDIN ZOTERO_ITEM CSL_CITATION {"citationID":"l86rr9paa","properties":{"formattedCitation":"[53,60,63]","plainCitation":"[53,60,63]"},"citationItems":[{"id":4333,"uris":["http://zotero.org/users/1562642/items/F689A7AU"],"uri":["http://zotero.org/users/1562642/items/F689A7AU"],"itemData":{"id":4333,"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id":4391,"uris":["http://zotero.org/users/1562642/items/EI9BNGMX"],"uri":["http://zotero.org/users/1562642/items/EI9BNGMX"],"itemData":{"id":4391,"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G"},{"family":"Young","given":"Craig"}],"issued":{"date-parts":[["2014",7]]}}},{"id":4746,"uris":["http://zotero.org/users/1562642/items/C35NUQIP"],"uri":["http://zotero.org/users/1562642/items/C35NUQIP"],"itemData":{"id":4746,"type":"article-journal","title":"Neurocognitive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00AC0E5B">
        <w:fldChar w:fldCharType="separate"/>
      </w:r>
      <w:r w:rsidR="006D34E3" w:rsidRPr="006D34E3">
        <w:rPr>
          <w:rFonts w:cs="Arial"/>
        </w:rPr>
        <w:t>[53,60,63]</w:t>
      </w:r>
      <w:r w:rsidR="00AC0E5B">
        <w:fldChar w:fldCharType="end"/>
      </w:r>
      <w:r w:rsidR="00AC0E5B">
        <w:t>.</w:t>
      </w:r>
      <w:r w:rsidR="002A6AF5">
        <w:t xml:space="preserve"> Additionally, those bilinguals taking the test in English performed better than those taking it in Spanish.</w:t>
      </w:r>
      <w:r w:rsidR="00AC0E5B">
        <w:t xml:space="preserve"> Furthermore varying test-retest reliability within </w:t>
      </w:r>
      <w:r w:rsidR="001579F4">
        <w:t>language</w:t>
      </w:r>
      <w:r w:rsidR="00AC0E5B">
        <w:t xml:space="preserve"> groups (English, French, Czech, and Swedish) on ImPACT composite scores at baseline and a one-year follow up were observed </w:t>
      </w:r>
      <w:r w:rsidR="00AC0E5B">
        <w:fldChar w:fldCharType="begin"/>
      </w:r>
      <w:r w:rsidR="006D34E3">
        <w:instrText xml:space="preserve"> ADDIN ZOTERO_ITEM CSL_CITATION {"citationID":"14guhgldb1","properties":{"formattedCitation":"[62]","plainCitation":"[62]"},"citationItems":[{"id":68,"uris":["http://zotero.org/users/1562642/items/DB9I4H4A"],"uri":["http://zotero.org/users/1562642/items/DB9I4H4A"],"itemData":{"id":68,"type":"article-journal","title":"1 year test–retest reliability of ImPACT in professional ice hockey players","container-title":"The Clinical Neuropsychologist","page":"14-25","volume":"28","issue":"1","source":"EBSCOhost","archive_location":"2014-05292-002","abstract":"The Immediate Post-Concussion Assessment and Cognitive Testing (ImPACT) battery is widely used to assess neurocognitive outcomes following sports-related concussion. The purpose of this study was to examine the 1 year test–retest reliability of ImPACT in a multilingual sample of professional hockey players. A total of 305 professional hockey players were tested 1 year apart using ImPACT. Reliable change confidence intervals were calculated and test–retest reliability was measured using Pearson and Intraclass correlation coefficients. Results indicated that the 1-year test–retest reliabilities for the Visual Motor and Reaction Time Composites ranged from low to high (.52 to .81). In contrast, 1-year test–retest reliabilities for the Verbal and Visual Memory Composites were low (.22 to .58). The 1-year test–retest results provided mixed support for the use of Visual Motor and Reaction Time Composites in select samples; in contrast, the Verbal and Visual Memory Composites may not be sensitive to clinical change. (PsycINFO Database Record (c) 2015 APA, all rights reserved). (journal abstract)","DOI":"10.1080/13854046.2013.866272","ISSN":"1385-4046","journalAbbreviation":"The Clinical Neuropsychologist","author":[{"family":"Bruce","given":"Jared M."},{"family":"Echemendia","given":"Ruben"},{"family":"Meeuwisse","given":"Willem"},{"family":"Comper","given":"Paul"},{"family":"Sisco","given":"Amber"}],"issued":{"date-parts":[["2014",1]]}}}],"schema":"https://github.com/citation-style-language/schema/raw/master/csl-citation.json"} </w:instrText>
      </w:r>
      <w:r w:rsidR="00AC0E5B">
        <w:fldChar w:fldCharType="separate"/>
      </w:r>
      <w:r w:rsidR="006D34E3" w:rsidRPr="006D34E3">
        <w:rPr>
          <w:rFonts w:cs="Arial"/>
        </w:rPr>
        <w:t>[62]</w:t>
      </w:r>
      <w:r w:rsidR="00AC0E5B">
        <w:fldChar w:fldCharType="end"/>
      </w:r>
      <w:r w:rsidR="00AC0E5B">
        <w:t>. However, no between-group comparisons were made to determine whether there were systemat</w:t>
      </w:r>
      <w:r w:rsidR="002A6AF5">
        <w:t>ic differences.</w:t>
      </w:r>
      <w:r w:rsidR="00D52DC7">
        <w:tab/>
      </w:r>
    </w:p>
    <w:p w14:paraId="06B208D6" w14:textId="502EF66D" w:rsidR="00E542C3" w:rsidRDefault="00820946" w:rsidP="005025B5">
      <w:pPr>
        <w:spacing w:line="480" w:lineRule="auto"/>
        <w:jc w:val="center"/>
        <w:rPr>
          <w:b/>
        </w:rPr>
      </w:pPr>
      <w:r>
        <w:rPr>
          <w:b/>
        </w:rPr>
        <w:t xml:space="preserve">4 </w:t>
      </w:r>
      <w:r w:rsidR="00281749">
        <w:rPr>
          <w:b/>
        </w:rPr>
        <w:t>Summary</w:t>
      </w:r>
    </w:p>
    <w:p w14:paraId="0F471308" w14:textId="19B8098F" w:rsidR="00261582" w:rsidRDefault="00742F3D" w:rsidP="005025B5">
      <w:pPr>
        <w:spacing w:line="480" w:lineRule="auto"/>
      </w:pPr>
      <w:r>
        <w:rPr>
          <w:b/>
        </w:rPr>
        <w:tab/>
      </w:r>
      <w:r w:rsidR="00AC66E1">
        <w:t xml:space="preserve">Concussion </w:t>
      </w:r>
      <w:r w:rsidR="004E2DB1">
        <w:t xml:space="preserve">is </w:t>
      </w:r>
      <w:r w:rsidR="00AC66E1">
        <w:t xml:space="preserve">a public health crisis. The demand for objective, quantifiable measures of impairment and recovery are essential not only to diagnosing the individual but documenting recovery and making return-to-learn, -play, and </w:t>
      </w:r>
      <w:r w:rsidR="004376AB">
        <w:t>-</w:t>
      </w:r>
      <w:r w:rsidR="00AC66E1">
        <w:t>work decisions</w:t>
      </w:r>
      <w:r w:rsidR="004E2DB1">
        <w:t xml:space="preserve"> as well as a means to track functioning over time</w:t>
      </w:r>
      <w:r w:rsidR="00AC66E1">
        <w:t xml:space="preserve">. Among the many documented </w:t>
      </w:r>
      <w:r w:rsidR="00E450FB">
        <w:t>effects of concussion</w:t>
      </w:r>
      <w:r w:rsidR="00AC66E1">
        <w:t>, impairments in memory, executive function, emotional control, decision</w:t>
      </w:r>
      <w:r w:rsidR="00B13672">
        <w:t>-</w:t>
      </w:r>
      <w:r w:rsidR="00AC66E1">
        <w:t xml:space="preserve">making, concentration and attention, and reaction time are frequently observed. Given </w:t>
      </w:r>
      <w:r w:rsidR="00D55086">
        <w:t xml:space="preserve">global patterns of immigration and </w:t>
      </w:r>
      <w:r w:rsidR="00E450FB">
        <w:t>the</w:t>
      </w:r>
      <w:r w:rsidR="00D55086">
        <w:t xml:space="preserve"> subsequent increase</w:t>
      </w:r>
      <w:r w:rsidR="00D22AFC">
        <w:t xml:space="preserve"> in </w:t>
      </w:r>
      <w:r w:rsidR="00E450FB">
        <w:t xml:space="preserve"> </w:t>
      </w:r>
      <w:r w:rsidR="009707AF">
        <w:t xml:space="preserve">cultural and linguistic diversity in </w:t>
      </w:r>
      <w:r w:rsidR="00D55086">
        <w:t xml:space="preserve">destination countries, such as the United States </w:t>
      </w:r>
      <w:r w:rsidR="00D55086">
        <w:fldChar w:fldCharType="begin"/>
      </w:r>
      <w:r w:rsidR="006D34E3">
        <w:instrText xml:space="preserve"> ADDIN ZOTERO_ITEM CSL_CITATION {"citationID":"a18e0itlact","properties":{"formattedCitation":"[325]","plainCitation":"[325]"},"citationItems":[{"id":16,"uris":["http://zotero.org/users/1562642/items/52UQ9B5G"],"uri":["http://zotero.org/users/1562642/items/52UQ9B5G"],"itemData":{"id":16,"type":"article","title":"2015 Global Migration Trends Factsheet","URL":"http://gmdac.iom.int/global-migration-trends-factsheet","author":[{"literal":"The International Organization for Migration"}],"issued":{"date-parts":[["2017"]]}}}],"schema":"https://github.com/citation-style-language/schema/raw/master/csl-citation.json"} </w:instrText>
      </w:r>
      <w:r w:rsidR="00D55086">
        <w:fldChar w:fldCharType="separate"/>
      </w:r>
      <w:r w:rsidR="006D34E3" w:rsidRPr="006D34E3">
        <w:rPr>
          <w:rFonts w:cs="Arial"/>
        </w:rPr>
        <w:t>[325]</w:t>
      </w:r>
      <w:r w:rsidR="00D55086">
        <w:fldChar w:fldCharType="end"/>
      </w:r>
      <w:r w:rsidR="00D55086">
        <w:t>,</w:t>
      </w:r>
      <w:r w:rsidR="009707AF">
        <w:t xml:space="preserve"> </w:t>
      </w:r>
      <w:r w:rsidR="00AC66E1">
        <w:t xml:space="preserve">there is the reasonable necessity for measures </w:t>
      </w:r>
      <w:r w:rsidR="00840DAF">
        <w:t>that</w:t>
      </w:r>
      <w:r w:rsidR="00AC66E1">
        <w:t xml:space="preserve"> are sensitive to these neurocognitive deficits while accounting for racial, </w:t>
      </w:r>
      <w:r w:rsidR="00840DAF">
        <w:t>cultural/ethnic</w:t>
      </w:r>
      <w:r w:rsidR="00AC66E1">
        <w:t xml:space="preserve">, and linguistic characteristics of the participant or patient. </w:t>
      </w:r>
    </w:p>
    <w:p w14:paraId="55B61B1D" w14:textId="74830BA2" w:rsidR="00EF1B42" w:rsidRDefault="00EF1B42" w:rsidP="005025B5">
      <w:pPr>
        <w:spacing w:line="480" w:lineRule="auto"/>
        <w:ind w:firstLine="720"/>
      </w:pPr>
      <w:r>
        <w:t>Desp</w:t>
      </w:r>
      <w:r w:rsidR="00D67D1B">
        <w:t>ite such diversity, fewer than 4</w:t>
      </w:r>
      <w:r>
        <w:t xml:space="preserve">0% of the </w:t>
      </w:r>
      <w:r w:rsidR="007E4C85">
        <w:t>articles</w:t>
      </w:r>
      <w:r>
        <w:t xml:space="preserve"> </w:t>
      </w:r>
      <w:r w:rsidR="00D67D1B">
        <w:t>identified in this review r</w:t>
      </w:r>
      <w:r>
        <w:t>eport</w:t>
      </w:r>
      <w:r w:rsidR="00D67D1B">
        <w:t>ed</w:t>
      </w:r>
      <w:r>
        <w:t xml:space="preserve"> </w:t>
      </w:r>
      <w:r w:rsidR="00261582">
        <w:t xml:space="preserve">participant </w:t>
      </w:r>
      <w:r w:rsidR="004E2DB1">
        <w:t>characteristics</w:t>
      </w:r>
      <w:r w:rsidR="00261582">
        <w:t xml:space="preserve"> with respect to race, culture/ethnicity, or language</w:t>
      </w:r>
      <w:r>
        <w:t>.</w:t>
      </w:r>
      <w:r w:rsidR="00C01F1E">
        <w:t xml:space="preserve"> Of these </w:t>
      </w:r>
      <w:r w:rsidR="007E4C85">
        <w:t>articles</w:t>
      </w:r>
      <w:r w:rsidR="00C01F1E">
        <w:t xml:space="preserve">, </w:t>
      </w:r>
      <w:r w:rsidR="005C63A6">
        <w:t>White</w:t>
      </w:r>
      <w:r w:rsidR="005C63A6">
        <w:t xml:space="preserve"> </w:t>
      </w:r>
      <w:r w:rsidR="00C01F1E">
        <w:t xml:space="preserve">or English-speaking participants are the majority of, or only, </w:t>
      </w:r>
      <w:r w:rsidR="00C01F1E">
        <w:lastRenderedPageBreak/>
        <w:t xml:space="preserve">participants in </w:t>
      </w:r>
      <w:r w:rsidR="00D67D1B">
        <w:t>approximately 80</w:t>
      </w:r>
      <w:r w:rsidR="00C01F1E">
        <w:t xml:space="preserve">%. Furthermore, approximately </w:t>
      </w:r>
      <w:r w:rsidR="00D67D1B">
        <w:t>2</w:t>
      </w:r>
      <w:r w:rsidR="00C01F1E">
        <w:t xml:space="preserve">% of all of the </w:t>
      </w:r>
      <w:r w:rsidR="007E4C85">
        <w:t>articles</w:t>
      </w:r>
      <w:r w:rsidR="00C01F1E">
        <w:t xml:space="preserve"> </w:t>
      </w:r>
      <w:r>
        <w:t>account for these demograph</w:t>
      </w:r>
      <w:r w:rsidR="00261582">
        <w:t xml:space="preserve">ics in the data analyses. Consequently, the external generalizability of the results of the majority of the </w:t>
      </w:r>
      <w:r w:rsidR="007E4C85">
        <w:t>articles</w:t>
      </w:r>
      <w:r w:rsidR="00261582">
        <w:t xml:space="preserve"> </w:t>
      </w:r>
      <w:r w:rsidR="004B28FB">
        <w:t xml:space="preserve">identified here </w:t>
      </w:r>
      <w:r w:rsidR="00D67D1B">
        <w:t>is limited</w:t>
      </w:r>
      <w:r w:rsidR="00261582">
        <w:t xml:space="preserve">. Furthermore, the effects of concussion on neurocognitive test outcomes in diverse populations is unclear. </w:t>
      </w:r>
    </w:p>
    <w:p w14:paraId="5723A331" w14:textId="56B01076" w:rsidR="00D00793" w:rsidRDefault="00261582" w:rsidP="005025B5">
      <w:pPr>
        <w:spacing w:line="480" w:lineRule="auto"/>
      </w:pPr>
      <w:r>
        <w:tab/>
        <w:t>However, o</w:t>
      </w:r>
      <w:r w:rsidR="00AC66E1">
        <w:t xml:space="preserve">n the basis of this review, there is </w:t>
      </w:r>
      <w:r w:rsidR="00D22AFC">
        <w:t>reason</w:t>
      </w:r>
      <w:r w:rsidR="00AC66E1">
        <w:t xml:space="preserve"> for caution when </w:t>
      </w:r>
      <w:r w:rsidR="00D22AFC">
        <w:t xml:space="preserve">interpreting the results of </w:t>
      </w:r>
      <w:r w:rsidR="00AC66E1">
        <w:t xml:space="preserve">neurocognitive tests, particularly ImPACT, </w:t>
      </w:r>
      <w:r w:rsidR="00D22AFC">
        <w:t>of</w:t>
      </w:r>
      <w:r w:rsidR="00AC66E1">
        <w:t xml:space="preserve"> individual</w:t>
      </w:r>
      <w:r w:rsidR="009707AF">
        <w:t>s from</w:t>
      </w:r>
      <w:r w:rsidR="00E450FB">
        <w:t xml:space="preserve"> non-English speaking</w:t>
      </w:r>
      <w:r w:rsidR="009707AF">
        <w:t xml:space="preserve"> populations</w:t>
      </w:r>
      <w:r w:rsidR="00E450FB">
        <w:t xml:space="preserve"> as well as individuals who do not identify as “</w:t>
      </w:r>
      <w:r w:rsidR="004E2DB1">
        <w:t>W</w:t>
      </w:r>
      <w:r w:rsidR="00E450FB">
        <w:t>hite,”</w:t>
      </w:r>
      <w:r w:rsidR="00D22AFC">
        <w:t xml:space="preserve"> or </w:t>
      </w:r>
      <w:r w:rsidR="00E450FB">
        <w:t>“Caucasian</w:t>
      </w:r>
      <w:r w:rsidR="00D22AFC">
        <w:t>.</w:t>
      </w:r>
      <w:r w:rsidR="00E450FB">
        <w:t>”</w:t>
      </w:r>
      <w:r w:rsidR="0086208B">
        <w:t xml:space="preserve"> </w:t>
      </w:r>
      <w:r w:rsidR="00AC66E1">
        <w:t>Specifically, there is evidence that Spanish-English bilinguals</w:t>
      </w:r>
      <w:r w:rsidR="0086208B">
        <w:t xml:space="preserve"> </w:t>
      </w:r>
      <w:r w:rsidR="00D22AFC">
        <w:t>de</w:t>
      </w:r>
      <w:r w:rsidR="0086208B">
        <w:t>m</w:t>
      </w:r>
      <w:r w:rsidR="00D22AFC">
        <w:t>onstrate lower</w:t>
      </w:r>
      <w:r w:rsidR="00AC66E1">
        <w:t xml:space="preserve"> perform</w:t>
      </w:r>
      <w:r w:rsidR="00D22AFC">
        <w:t>ance</w:t>
      </w:r>
      <w:r w:rsidR="00AC66E1">
        <w:t xml:space="preserve"> under non-concussed conditions regardless of </w:t>
      </w:r>
      <w:r w:rsidR="00AF1261">
        <w:t>the test language</w:t>
      </w:r>
      <w:r w:rsidR="00AC66E1">
        <w:t xml:space="preserve"> (Spanish or English) than their English-only counte</w:t>
      </w:r>
      <w:r w:rsidR="00AF1261">
        <w:t xml:space="preserve">rparts, though taking the test in English consistently yields higher scores </w:t>
      </w:r>
      <w:r w:rsidR="00AF1261">
        <w:fldChar w:fldCharType="begin"/>
      </w:r>
      <w:r w:rsidR="006D34E3">
        <w:instrText xml:space="preserve"> ADDIN ZOTERO_ITEM CSL_CITATION {"citationID":"qji14uab2","properties":{"formattedCitation":"[53,60,63]","plainCitation":"[53,60,63]"},"citationItems":[{"id":4333,"uris":["http://zotero.org/users/1562642/items/F689A7AU"],"uri":["http://zotero.org/users/1562642/items/F689A7AU"],"itemData":{"id":4333,"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id":4391,"uris":["http://zotero.org/users/1562642/items/EI9BNGMX"],"uri":["http://zotero.org/users/1562642/items/EI9BNGMX"],"itemData":{"id":4391,"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G"},{"family":"Young","given":"Craig"}],"issued":{"date-parts":[["2014",7]]}}},{"id":4746,"uris":["http://zotero.org/users/1562642/items/C35NUQIP"],"uri":["http://zotero.org/users/1562642/items/C35NUQIP"],"itemData":{"id":4746,"type":"article-journal","title":"Neurocognitive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00AF1261">
        <w:fldChar w:fldCharType="separate"/>
      </w:r>
      <w:r w:rsidR="006D34E3" w:rsidRPr="006D34E3">
        <w:rPr>
          <w:rFonts w:cs="Arial"/>
        </w:rPr>
        <w:t>[53,60,63]</w:t>
      </w:r>
      <w:r w:rsidR="00AF1261">
        <w:fldChar w:fldCharType="end"/>
      </w:r>
      <w:r w:rsidR="00AF1261">
        <w:t xml:space="preserve">. This is true even when these bilingual individuals take the test in the language that they prefer </w:t>
      </w:r>
      <w:r w:rsidR="00AF1261">
        <w:fldChar w:fldCharType="begin"/>
      </w:r>
      <w:r w:rsidR="006D34E3">
        <w:instrText xml:space="preserve"> ADDIN ZOTERO_ITEM CSL_CITATION {"citationID":"jlodgoeuc","properties":{"formattedCitation":"[53]","plainCitation":"[53]"},"citationItems":[{"id":4746,"uris":["http://zotero.org/users/1562642/items/C35NUQIP"],"uri":["http://zotero.org/users/1562642/items/C35NUQIP"],"itemData":{"id":4746,"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00AF1261">
        <w:fldChar w:fldCharType="separate"/>
      </w:r>
      <w:r w:rsidR="006D34E3" w:rsidRPr="006D34E3">
        <w:rPr>
          <w:rFonts w:cs="Arial"/>
        </w:rPr>
        <w:t>[53]</w:t>
      </w:r>
      <w:r w:rsidR="00AF1261">
        <w:fldChar w:fldCharType="end"/>
      </w:r>
      <w:r w:rsidR="00AF1261">
        <w:t xml:space="preserve">. </w:t>
      </w:r>
      <w:r w:rsidR="007126CC">
        <w:t>The mechanisms for such differences remain unclear</w:t>
      </w:r>
      <w:r w:rsidR="00D55086">
        <w:t>, though education, acculturation, cultural</w:t>
      </w:r>
      <w:r w:rsidR="00D22AFC">
        <w:t xml:space="preserve"> bias</w:t>
      </w:r>
      <w:r w:rsidR="00D55086">
        <w:t xml:space="preserve">, and test translation are all plausible explanations </w:t>
      </w:r>
      <w:r w:rsidR="00D55086">
        <w:fldChar w:fldCharType="begin"/>
      </w:r>
      <w:r w:rsidR="006D34E3">
        <w:instrText xml:space="preserve"> ADDIN ZOTERO_ITEM CSL_CITATION {"citationID":"ak25temf0h","properties":{"formattedCitation":"[13,17,22,53,60,63]","plainCitation":"[13,17,22,53,60,63]"},"citationItems":[{"id":4746,"uris":["http://zotero.org/users/1562642/items/C35NUQIP"],"uri":["http://zotero.org/users/1562642/items/C35NUQIP"],"itemData":{"id":4746,"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J."}],"issued":{"date-parts":[["2014",3]]}}},{"id":4391,"uris":["http://zotero.org/users/1562642/items/EI9BNGMX"],"uri":["http://zotero.org/users/1562642/items/EI9BNGMX"],"itemData":{"id":4391,"type":"article-journal","title":"Effect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G"},{"family":"Young","given":"Craig"}],"issued":{"date-parts":[["2014",7]]}}},{"id":4333,"uris":["http://zotero.org/users/1562642/items/F689A7AU"],"uri":["http://zotero.org/users/1562642/items/F689A7AU"],"itemData":{"id":4333,"type":"article-journal","title":"Influence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id":14,"uris":["http://zotero.org/users/1562642/items/3EI2HC36"],"uri":["http://zotero.org/users/1562642/items/3EI2HC36"],"itemData":{"id":14,"type":"article-journal","title":"Neuropsychological training and practices with Hispanics: A national survey","container-title":"The Clinical Neuropsychologist","page":"229-243","volume":"11","issue":"3","source":"Taylor and Francis+NEJM","abstract":"A comprehensive survey was conducted among neuropsychologists in the United States to examine the past training and current practices of respondents with Hispanic populations. The results indicated that clinical neuropsychologists in the US provide both assessment and treatment services to Hispanics, yet report inadequate preparation to work with this population. Generally, these neuropsychologists did not consider themselves competent to work with Hispanics and requested additional training in the provision of services to Hispanics. In addition, (1) the respondents believe that clinical neuropsychology has paid little attention to cultural factors; and (2) respondents reported that they had virtually no exposure to Hispanic clinical supervisors. The best predictors of self-rated competence for work with Hispanics were related to clinical training. The findings are discussed in light of future recommendations for training and research.","DOI":"10.1080/13854049708400451","ISSN":"1385-4046","shortTitle":"Neuropsychological training and practices with hispanics","author":[{"family":"Echemendia","given":"Ruben J."},{"family":"Harris","given":"Josette G."},{"family":"Congett","given":"Sylvia M."},{"family":"Diaz","given":"M. Leonor"},{"family":"Puente","given":"Antonio E."}],"issued":{"date-parts":[["1997",8,1]]}}},{"id":24,"uris":["http://zotero.org/users/1562642/items/AK3P39GP"],"uri":["http://zotero.org/users/1562642/items/AK3P39GP"],"itemData":{"id":24,"type":"article-journal","title":"Cross-cultural neuropsychological assessment: A comparison of randomly selected, demographically matched cohorts of English-and Spanish-speaking older adults","container-title":"Journal of Clinical and Experimental Neuropsychology","page":"331-339","volume":"19","issue":"3","source":"Taylor and Francis+NEJM","abstract":"As the US population of elderly Hispanics continues to grow, there is an increasingly greater need for neuropsychological measures that are appropriate for assessing Spanish-speaking elders. The current study compared the performance of randomly selected, community-based samples of English-and Spanish-speaking elders on a brief neuropsychological test battery. Subject groups were matched for age and education. Multivariate analysis indicated significant group differences on the test battery. English and Spanish speakers scored comparably on many language-based tasks, but Spanish speakers scored significantly lower on almost all of the nonverbal measures. Significant group differences were observed on multiple-choice matching and recognition memory for stimuli from the Benton Visual Retention Test, as well as on Identities and Oddities from the Mattis Dementia Rating Scale, category fluency, and Complex Ideational Material from the Boston Diagnostic Aphasia Examination (BDAE). Results suggest that caution is warranted when using nonverbal as well as verbal measures to assess non-English-speaking individuals.","DOI":"10.1080/01688639708403862","ISSN":"1380-3395","note":"PMID: 9268808","shortTitle":"Cross-cultural neuropsychological assessment","author":[{"family":"Jacobs","given":"Diane M."},{"family":"Sano","given":"Mary"},{"family":"Albert","given":"Steven"},{"family":"Schofield","given":"Peter"},{"family":"Dooneief","given":"George"},{"family":"Stern","given":"Yaakov"}],"issued":{"date-parts":[["1997",6,1]]}}},{"id":1784,"uris":["http://zotero.org/users/1562642/items/Z8VP2X9M"],"uri":["http://zotero.org/users/1562642/items/Z8VP2X9M"],"itemData":{"id":1784,"type":"article-journal","title":"Cultural values underlying psychometric cognitive testing","container-title":"Neuropsychology review","page":"185–195","volume":"15","issue":"4","source":"Google Scholar","author":[{"family":"Ardila","given":"Alfredo"}],"issued":{"date-parts":[["2005"]]}}}],"schema":"https://github.com/citation-style-language/schema/raw/master/csl-citation.json"} </w:instrText>
      </w:r>
      <w:r w:rsidR="00D55086">
        <w:fldChar w:fldCharType="separate"/>
      </w:r>
      <w:r w:rsidR="006D34E3" w:rsidRPr="006D34E3">
        <w:rPr>
          <w:rFonts w:cs="Arial"/>
        </w:rPr>
        <w:t>[13,17,22,53,60,63]</w:t>
      </w:r>
      <w:r w:rsidR="00D55086">
        <w:fldChar w:fldCharType="end"/>
      </w:r>
      <w:r w:rsidR="00D55086">
        <w:t xml:space="preserve">. </w:t>
      </w:r>
      <w:r w:rsidR="005471F5">
        <w:t xml:space="preserve">There is also an indication that long-term test-retest reliability may vary on </w:t>
      </w:r>
      <w:r w:rsidR="00B13672">
        <w:t xml:space="preserve">the </w:t>
      </w:r>
      <w:r w:rsidR="005471F5">
        <w:t xml:space="preserve">ImPACT between multiple </w:t>
      </w:r>
      <w:r w:rsidR="002A6AF5">
        <w:t xml:space="preserve">cultural and </w:t>
      </w:r>
      <w:r w:rsidR="005471F5">
        <w:t>linguistic groups</w:t>
      </w:r>
      <w:r w:rsidR="002A6AF5">
        <w:t xml:space="preserve"> on the basis of different within-group intraclass correlation coefficients </w:t>
      </w:r>
      <w:r w:rsidR="002A6AF5">
        <w:fldChar w:fldCharType="begin"/>
      </w:r>
      <w:r w:rsidR="006D34E3">
        <w:instrText xml:space="preserve"> ADDIN ZOTERO_ITEM CSL_CITATION {"citationID":"1jl80ishll","properties":{"formattedCitation":"[62,67]","plainCitation":"[62,67]"},"citationItems":[{"id":68,"uris":["http://zotero.org/users/1562642/items/DB9I4H4A"],"uri":["http://zotero.org/users/1562642/items/DB9I4H4A"],"itemData":{"id":68,"type":"article-journal","title":"1 year test–retest reliability of ImPACT in professional ice hockey players","container-title":"The Clinical Neuropsychologist","page":"14-25","volume":"28","issue":"1","source":"EBSCOhost","archive_location":"2014-05292-002","abstract":"The Immediate Post-Concussion Assessment and Cognitive Testing (ImPACT) battery is widely used to assess neurocognitive outcomes following sports-related concussion. The purpose of this study was to examine the 1 year test–retest reliability of ImPACT in a multilingual sample of professional hockey players. A total of 305 professional hockey players were tested 1 year apart using ImPACT. Reliable change confidence intervals were calculated and test–retest reliability was measured using Pearson and Intraclass correlation coefficients. Results indicated that the 1-year test–retest reliabilities for the Visual Motor and Reaction Time Composites ranged from low to high (.52 to .81). In contrast, 1-year test–retest reliabilities for the Verbal and Visual Memory Composites were low (.22 to .58). The 1-year test–retest results provided mixed support for the use of Visual Motor and Reaction Time Composites in select samples; in contrast, the Verbal and Visual Memory Composites may not be sensitive to clinical change. (PsycINFO Database Record (c) 2015 APA, all rights reserved). (journal abstract)","DOI":"10.1080/13854046.2013.866272","ISSN":"1385-4046","journalAbbreviation":"The Clinical Neuropsychologist","author":[{"family":"Bruce","given":"Jared M."},{"family":"Echemendia","given":"Ruben"},{"family":"Meeuwisse","given":"Willem"},{"family":"Comper","given":"Paul"},{"family":"Sisco","given":"Amber"}],"issued":{"date-parts":[["2014",1]]}}},{"id":72,"uris":["http://zotero.org/users/1562642/items/AG4TXDJQ"],"uri":["http://zotero.org/users/1562642/items/AG4TXDJQ"],"itemData":{"id":72,"type":"article-journal","title":"ImPact test-retest reliability: Reliably unreliable?","container-title":"Journal of Athletic Training","page":"506-511","volume":"48","issue":"4","source":"EBSCOhost","archive_location":"2013-28773-002","abstract":"Context: Computerized neuropsychological testing is commonly used in the assessment and management of sport-related concussion. Even though computerized testing is widespread, psychometric evidence for test-retest reliability is somewhat limited. Additional evidence for test-retest reliability is needed to optimize clinical decision making after concussion. Objective: To document test-retest reliability for a commercially available computerized neuropsychological test battery (ImPACT) using 2 different clinically relevant time intervals. Design: Cross-sectional study. Setting: Two research laboratories. Patients or Other Participants: Group 1 (n = 46) consisted of 25 men and 21 women (age = 22.4 ± 1.89 years). Group 2 (n = 45) consisted of 17 men and 28 women (age = 20.9 6 1.72 years). Intervention(s): Both groups completed ImPACT forms 1, 2, and 3, which were delivered sequentially either at 1-week intervals (group 1) or at baseline, day 45, and day 50 (group 2). Group 2 also completed the Green Word Memory Test (WMT) as a measure of effort. Main Outcome Measures: Intraclass correlation coefficients (ICCs) were calculated for the composite scores of ImPACT between time points. Repeated-measures analysis of variance was used to evaluate changes in ImPACT and WMT results over time. Results: The ICC values for group 1 ranged from 0.26 to 0.88 for the 4 ImPACT composite scores. The ICC values for group 2 ranged from 0.37 to 0.76. In group 1, ImPACT classified 37.0% and 46.0% of healthy participants as impaired at time points 2 and 3, respectively. In group 2, ImPACT classified 22.2% and 28.9% of healthy participants as impaired at time points 2 and 3, respectively. Conclusions: We found variable test-retest reliability for ImPACT metrics. Visual motor speed and reaction time demonstrated greater reliability than verbal and visual memory. Our current data support a multifaceted approach to concussion assessment using clinical examinations, symptom reports, cognitive testing, and balance assessment. (PsycINFO Database Record (c) 2014 APA, all rights reserved). (journal abstract)","DOI":"10.4085/1062-6050-48.3.09","ISSN":"1062-6050","shortTitle":"ImPact test-retest reliability","journalAbbreviation":"Journal of Athletic Training","author":[{"family":"Resch","given":"Jacob E."},{"family":"Driscoll","given":"Aoife"},{"family":"McCaffrey","given":"Noel"},{"family":"Brown","given":"Cathleen"},{"family":"Ferrara","given":"Michael S."},{"family":"Macciocchi","given":"Stephen"},{"family":"Baumgartner","given":"Ted"},{"family":"Walpert","given":"Kimberly"}],"issued":{"date-parts":[["2013",7]]}}}],"schema":"https://github.com/citation-style-language/schema/raw/master/csl-citation.json"} </w:instrText>
      </w:r>
      <w:r w:rsidR="002A6AF5">
        <w:fldChar w:fldCharType="separate"/>
      </w:r>
      <w:r w:rsidR="006D34E3" w:rsidRPr="006D34E3">
        <w:rPr>
          <w:rFonts w:cs="Arial"/>
        </w:rPr>
        <w:t>[62,67]</w:t>
      </w:r>
      <w:r w:rsidR="002A6AF5">
        <w:fldChar w:fldCharType="end"/>
      </w:r>
      <w:r w:rsidR="002A6AF5">
        <w:t>.</w:t>
      </w:r>
      <w:r w:rsidR="005471F5">
        <w:t xml:space="preserve"> </w:t>
      </w:r>
      <w:r w:rsidR="002A6AF5">
        <w:t>H</w:t>
      </w:r>
      <w:r w:rsidR="005471F5">
        <w:t xml:space="preserve">owever, no between-group statistics have been calculated to fully explore this. </w:t>
      </w:r>
      <w:r w:rsidR="00AF1261">
        <w:t xml:space="preserve">Additionally, there is evidence of increased symptom-reporting </w:t>
      </w:r>
      <w:r w:rsidR="00AF1261">
        <w:fldChar w:fldCharType="begin"/>
      </w:r>
      <w:r w:rsidR="006D34E3">
        <w:instrText xml:space="preserve"> ADDIN ZOTERO_ITEM CSL_CITATION {"citationID":"22h3u16uj3","properties":{"formattedCitation":"[54]","plainCitation":"[54]"},"citationItems":[{"id":4181,"uris":["http://zotero.org/users/1562642/items/UWBB5IC5"],"uri":["http://zotero.org/users/1562642/items/UWBB5IC5"],"itemData":{"id":4181,"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AF1261">
        <w:fldChar w:fldCharType="separate"/>
      </w:r>
      <w:r w:rsidR="006D34E3" w:rsidRPr="006D34E3">
        <w:rPr>
          <w:rFonts w:cs="Arial"/>
        </w:rPr>
        <w:t>[54]</w:t>
      </w:r>
      <w:r w:rsidR="00AF1261">
        <w:fldChar w:fldCharType="end"/>
      </w:r>
      <w:r w:rsidR="00AF1261">
        <w:t xml:space="preserve"> and increased likelihood of cognitive impairment </w:t>
      </w:r>
      <w:r w:rsidR="00AF1261">
        <w:fldChar w:fldCharType="begin"/>
      </w:r>
      <w:r w:rsidR="006D34E3">
        <w:instrText xml:space="preserve"> ADDIN ZOTERO_ITEM CSL_CITATION {"citationID":"WO2jHNC6","properties":{"formattedCitation":"[41]","plainCitation":"[41]"},"citationItems":[{"id":4372,"uris":["http://zotero.org/users/1562642/items/PIUDATJM"],"uri":["http://zotero.org/users/1562642/items/PIUDATJM"],"itemData":{"id":4372,"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J."},{"family":"Covassin","given":"Tracey"},{"family":"Larson","given":"Elizabeth"}],"issued":{"date-parts":[["2010",12]]}}}],"schema":"https://github.com/citation-style-language/schema/raw/master/csl-citation.json"} </w:instrText>
      </w:r>
      <w:r w:rsidR="00AF1261">
        <w:fldChar w:fldCharType="separate"/>
      </w:r>
      <w:r w:rsidR="006D34E3" w:rsidRPr="006D34E3">
        <w:rPr>
          <w:rFonts w:cs="Arial"/>
        </w:rPr>
        <w:t>[41]</w:t>
      </w:r>
      <w:r w:rsidR="00AF1261">
        <w:fldChar w:fldCharType="end"/>
      </w:r>
      <w:r w:rsidR="005471F5">
        <w:t xml:space="preserve"> in non-American </w:t>
      </w:r>
      <w:r w:rsidR="00D22AFC">
        <w:t>and</w:t>
      </w:r>
      <w:r w:rsidR="005471F5">
        <w:t xml:space="preserve"> non-White samples, respectively. </w:t>
      </w:r>
      <w:r w:rsidR="000E3DD3">
        <w:t xml:space="preserve"> </w:t>
      </w:r>
    </w:p>
    <w:p w14:paraId="67955312" w14:textId="62624C7F" w:rsidR="005471F5" w:rsidRDefault="009707AF" w:rsidP="005025B5">
      <w:pPr>
        <w:spacing w:line="480" w:lineRule="auto"/>
        <w:ind w:firstLine="720"/>
      </w:pPr>
      <w:r>
        <w:t>T</w:t>
      </w:r>
      <w:r w:rsidR="00464E8E">
        <w:t xml:space="preserve">he lack of reporting </w:t>
      </w:r>
      <w:r w:rsidR="004E2DB1">
        <w:t xml:space="preserve">of </w:t>
      </w:r>
      <w:r w:rsidR="00464E8E">
        <w:t>race, culture/ethnicity, and language</w:t>
      </w:r>
      <w:r w:rsidR="00D22AFC">
        <w:t xml:space="preserve">s spoken by the participants </w:t>
      </w:r>
      <w:r w:rsidR="00464E8E">
        <w:t xml:space="preserve">is problematic in </w:t>
      </w:r>
      <w:r w:rsidR="004376AB">
        <w:t xml:space="preserve">three </w:t>
      </w:r>
      <w:r w:rsidR="00464E8E">
        <w:t xml:space="preserve">ways. First, it does not permit the reader to gauge </w:t>
      </w:r>
      <w:r w:rsidR="00464E8E">
        <w:lastRenderedPageBreak/>
        <w:t xml:space="preserve">the representativeness of the samples drawn. </w:t>
      </w:r>
      <w:r w:rsidR="004376AB">
        <w:t>Second</w:t>
      </w:r>
      <w:r w:rsidR="00464E8E">
        <w:t>, it does not permit the reader to judge the populations on whom the results are valid</w:t>
      </w:r>
      <w:r w:rsidR="008947C8">
        <w:t xml:space="preserve"> and generalizable</w:t>
      </w:r>
      <w:r w:rsidR="00464E8E">
        <w:t xml:space="preserve">. </w:t>
      </w:r>
      <w:r w:rsidR="004376AB">
        <w:t>Third</w:t>
      </w:r>
      <w:r w:rsidR="00464E8E">
        <w:t>, it does not allow for testing and evaluating outcomes for differences across racial, cultural/ethnic, and linguistic populations.</w:t>
      </w:r>
    </w:p>
    <w:p w14:paraId="18C91A7A" w14:textId="6E071527" w:rsidR="00464E8E" w:rsidRDefault="00820946" w:rsidP="005025B5">
      <w:pPr>
        <w:spacing w:line="480" w:lineRule="auto"/>
        <w:rPr>
          <w:b/>
        </w:rPr>
      </w:pPr>
      <w:r>
        <w:rPr>
          <w:b/>
        </w:rPr>
        <w:t xml:space="preserve">4.1 </w:t>
      </w:r>
      <w:r w:rsidR="005471F5">
        <w:rPr>
          <w:b/>
        </w:rPr>
        <w:t>Recommendations</w:t>
      </w:r>
      <w:r w:rsidR="005471F5" w:rsidRPr="005471F5">
        <w:rPr>
          <w:b/>
        </w:rPr>
        <w:t xml:space="preserve"> for Research </w:t>
      </w:r>
    </w:p>
    <w:p w14:paraId="3FBB5921" w14:textId="5C828244" w:rsidR="007751AC" w:rsidRDefault="00464E8E" w:rsidP="005025B5">
      <w:pPr>
        <w:spacing w:line="480" w:lineRule="auto"/>
      </w:pPr>
      <w:r>
        <w:rPr>
          <w:b/>
        </w:rPr>
        <w:tab/>
      </w:r>
      <w:r>
        <w:t xml:space="preserve">In light of these findings, two recommendations for </w:t>
      </w:r>
      <w:r w:rsidR="004376AB">
        <w:t xml:space="preserve">future </w:t>
      </w:r>
      <w:r>
        <w:t>research</w:t>
      </w:r>
      <w:r w:rsidR="00B13672">
        <w:t xml:space="preserve"> </w:t>
      </w:r>
      <w:r w:rsidR="004376AB">
        <w:t>emerge</w:t>
      </w:r>
      <w:r>
        <w:t xml:space="preserve">. First, researchers </w:t>
      </w:r>
      <w:r w:rsidR="00B13672">
        <w:t xml:space="preserve">should </w:t>
      </w:r>
      <w:r>
        <w:t xml:space="preserve">begin to </w:t>
      </w:r>
      <w:r w:rsidR="008947C8">
        <w:t xml:space="preserve">obtain and </w:t>
      </w:r>
      <w:r>
        <w:t xml:space="preserve">document </w:t>
      </w:r>
      <w:r w:rsidR="00BB1290">
        <w:t xml:space="preserve">the </w:t>
      </w:r>
      <w:r>
        <w:t>race, culture/ethnicity, and language (primary, bilingual status) of participants. Doing so</w:t>
      </w:r>
      <w:r w:rsidR="008947C8">
        <w:t>,</w:t>
      </w:r>
      <w:r>
        <w:t xml:space="preserve"> will allow for better </w:t>
      </w:r>
      <w:r w:rsidR="009707AF">
        <w:t>external gener</w:t>
      </w:r>
      <w:r w:rsidR="0012495A">
        <w:t>alizability</w:t>
      </w:r>
      <w:r w:rsidR="008947C8">
        <w:t xml:space="preserve"> and</w:t>
      </w:r>
      <w:r w:rsidR="0012495A">
        <w:t xml:space="preserve"> facilitate comparisons between </w:t>
      </w:r>
      <w:r w:rsidR="007E4C85">
        <w:t>articles</w:t>
      </w:r>
      <w:r w:rsidR="00BB1290">
        <w:t>.</w:t>
      </w:r>
      <w:r w:rsidR="009707AF">
        <w:t xml:space="preserve"> </w:t>
      </w:r>
      <w:r w:rsidR="005A0176">
        <w:t>Furthermore, reporting these demographic</w:t>
      </w:r>
      <w:r w:rsidR="005C63A6">
        <w:t xml:space="preserve"> </w:t>
      </w:r>
      <w:r w:rsidR="008947C8">
        <w:t xml:space="preserve">variables </w:t>
      </w:r>
      <w:r w:rsidR="001579F4">
        <w:t>may</w:t>
      </w:r>
      <w:r w:rsidR="005A0176">
        <w:t xml:space="preserve"> enable researchers to </w:t>
      </w:r>
      <w:r w:rsidR="001579F4">
        <w:t xml:space="preserve">identify correlates and </w:t>
      </w:r>
      <w:r w:rsidR="008947C8">
        <w:t xml:space="preserve">etiology </w:t>
      </w:r>
      <w:r w:rsidR="001579F4">
        <w:t xml:space="preserve">of performance differences on neurocognitive tests when participant outcomes are not homogenous or conflict with reported normative data. </w:t>
      </w:r>
      <w:r>
        <w:t xml:space="preserve">Additionally, researchers should endeavor </w:t>
      </w:r>
      <w:r w:rsidR="00B13672">
        <w:t xml:space="preserve">to recruit </w:t>
      </w:r>
      <w:r w:rsidR="00602BF1">
        <w:t xml:space="preserve">country-specific representative samples, given the global trend toward immigration </w:t>
      </w:r>
      <w:r w:rsidR="00602BF1">
        <w:fldChar w:fldCharType="begin"/>
      </w:r>
      <w:r w:rsidR="006D34E3">
        <w:instrText xml:space="preserve"> ADDIN ZOTERO_ITEM CSL_CITATION {"citationID":"adldbm40ck","properties":{"formattedCitation":"[325]","plainCitation":"[325]"},"citationItems":[{"id":16,"uris":["http://zotero.org/users/1562642/items/52UQ9B5G"],"uri":["http://zotero.org/users/1562642/items/52UQ9B5G"],"itemData":{"id":16,"type":"article","title":"2015 Global Migration Trends Factsheet","URL":"http://gmdac.iom.int/global-migration-trends-factsheet","author":[{"literal":"The International Organization for Migration"}],"issued":{"date-parts":[["2017"]]}}}],"schema":"https://github.com/citation-style-language/schema/raw/master/csl-citation.json"} </w:instrText>
      </w:r>
      <w:r w:rsidR="00602BF1">
        <w:fldChar w:fldCharType="separate"/>
      </w:r>
      <w:r w:rsidR="006D34E3" w:rsidRPr="006D34E3">
        <w:rPr>
          <w:rFonts w:cs="Arial"/>
        </w:rPr>
        <w:t>[325]</w:t>
      </w:r>
      <w:r w:rsidR="00602BF1">
        <w:fldChar w:fldCharType="end"/>
      </w:r>
      <w:r w:rsidR="00602BF1">
        <w:t>.</w:t>
      </w:r>
      <w:r w:rsidR="007751AC">
        <w:t xml:space="preserve"> This will help to ensure greater applicability </w:t>
      </w:r>
      <w:r w:rsidR="00B13672">
        <w:t xml:space="preserve">of the findings to </w:t>
      </w:r>
      <w:r w:rsidR="007751AC">
        <w:t>the general population.</w:t>
      </w:r>
    </w:p>
    <w:p w14:paraId="3AAC5947" w14:textId="51457A99" w:rsidR="007751AC" w:rsidRDefault="007751AC" w:rsidP="005025B5">
      <w:pPr>
        <w:spacing w:line="480" w:lineRule="auto"/>
      </w:pPr>
      <w:r>
        <w:tab/>
        <w:t xml:space="preserve">Second, </w:t>
      </w:r>
      <w:r w:rsidR="008947C8">
        <w:t xml:space="preserve">future </w:t>
      </w:r>
      <w:r>
        <w:t>research</w:t>
      </w:r>
      <w:r w:rsidR="008947C8">
        <w:t xml:space="preserve"> should investigate </w:t>
      </w:r>
      <w:r>
        <w:t>differences in neurocognitive outcomes</w:t>
      </w:r>
      <w:r w:rsidR="00C15D6A">
        <w:t xml:space="preserve"> of </w:t>
      </w:r>
      <w:r w:rsidR="008947C8">
        <w:t xml:space="preserve">various </w:t>
      </w:r>
      <w:r w:rsidR="00C15D6A">
        <w:t>populations</w:t>
      </w:r>
      <w:r w:rsidR="00602BF1">
        <w:t xml:space="preserve"> with respect to concussion</w:t>
      </w:r>
      <w:r>
        <w:t>. There is limited</w:t>
      </w:r>
      <w:r w:rsidR="00C15D6A">
        <w:t xml:space="preserve"> </w:t>
      </w:r>
      <w:r w:rsidR="008947C8">
        <w:t xml:space="preserve">yet </w:t>
      </w:r>
      <w:r w:rsidR="00C15D6A">
        <w:t xml:space="preserve">emerging </w:t>
      </w:r>
      <w:r>
        <w:t>evidence</w:t>
      </w:r>
      <w:r w:rsidR="008947C8">
        <w:t>,</w:t>
      </w:r>
      <w:r>
        <w:t xml:space="preserve"> for differences between English-speaking White Americans and those from other backgrounds</w:t>
      </w:r>
      <w:r w:rsidR="00602BF1">
        <w:t xml:space="preserve"> </w:t>
      </w:r>
      <w:r w:rsidR="00602BF1">
        <w:fldChar w:fldCharType="begin"/>
      </w:r>
      <w:r w:rsidR="006D34E3">
        <w:instrText xml:space="preserve"> ADDIN ZOTERO_ITEM CSL_CITATION {"citationID":"alv48c063u","properties":{"formattedCitation":"[53,63]","plainCitation":"[53,63]"},"citationItems":[{"id":4746,"uris":["http://zotero.org/users/1562642/items/C35NUQIP"],"uri":["http://zotero.org/users/1562642/items/C35NUQIP"],"itemData":{"id":4746,"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J."}],"issued":{"date-parts":[["2014",3]]}}},{"id":4391,"uris":["http://zotero.org/users/1562642/items/EI9BNGMX"],"uri":["http://zotero.org/users/1562642/items/EI9BNGMX"],"itemData":{"id":4391,"type":"article-journal","title":"Effect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G"},{"family":"Young","given":"Craig"}],"issued":{"date-parts":[["2014",7]]}}}],"schema":"https://github.com/citation-style-language/schema/raw/master/csl-citation.json"} </w:instrText>
      </w:r>
      <w:r w:rsidR="00602BF1">
        <w:fldChar w:fldCharType="separate"/>
      </w:r>
      <w:r w:rsidR="006D34E3" w:rsidRPr="006D34E3">
        <w:rPr>
          <w:rFonts w:cs="Arial"/>
        </w:rPr>
        <w:t>[53,63]</w:t>
      </w:r>
      <w:r w:rsidR="00602BF1">
        <w:fldChar w:fldCharType="end"/>
      </w:r>
      <w:r>
        <w:t xml:space="preserve">. </w:t>
      </w:r>
      <w:r w:rsidR="004376AB">
        <w:t xml:space="preserve">Thus, </w:t>
      </w:r>
      <w:r>
        <w:t xml:space="preserve">it is necessary to more fully explain these differences to determine whether there are in fact systematic differences between various groups. Doing so will allow for the development of racially-, culturally/ethnically-, and linguistically-sensitive interpretations. </w:t>
      </w:r>
    </w:p>
    <w:p w14:paraId="26DD7008" w14:textId="6B3BA289" w:rsidR="007751AC" w:rsidRDefault="00820946" w:rsidP="005025B5">
      <w:pPr>
        <w:spacing w:line="480" w:lineRule="auto"/>
        <w:rPr>
          <w:b/>
        </w:rPr>
      </w:pPr>
      <w:r>
        <w:rPr>
          <w:b/>
        </w:rPr>
        <w:lastRenderedPageBreak/>
        <w:t xml:space="preserve">4.2 </w:t>
      </w:r>
      <w:r w:rsidR="007751AC">
        <w:rPr>
          <w:b/>
        </w:rPr>
        <w:t>Recommendations for Practice</w:t>
      </w:r>
    </w:p>
    <w:p w14:paraId="30F9C3AF" w14:textId="4F0E37EB" w:rsidR="006B0C92" w:rsidRDefault="007751AC" w:rsidP="005025B5">
      <w:pPr>
        <w:spacing w:line="480" w:lineRule="auto"/>
      </w:pPr>
      <w:r>
        <w:tab/>
      </w:r>
      <w:r w:rsidR="00371D83">
        <w:t xml:space="preserve">Recent work has highlighted the fact that cross-cultural neurocognitive testing with tests validated for White, English-speaking individuals introduces issues of cultural bias and misdiagnosis, even in healthy populations </w:t>
      </w:r>
      <w:r w:rsidR="00371D83">
        <w:fldChar w:fldCharType="begin"/>
      </w:r>
      <w:r w:rsidR="006D34E3">
        <w:instrText xml:space="preserve"> ADDIN ZOTERO_ITEM CSL_CITATION {"citationID":"a1c28au5gga","properties":{"formattedCitation":"[11,15,16,20,326]","plainCitation":"[11,15,16,20,326]"},"citationItems":[{"id":31,"uris":["http://zotero.org/users/1562642/items/B5UBJEG6"],"uri":["http://zotero.org/users/1562642/items/B5UBJEG6"],"itemData":{"id":31,"type":"article-journal","title":"Diagnostic mistakes of culturally diverse individuals when using North American neuropsychological tests","container-title":"Applied Neuropsychology: Adult","page":"16–22","volume":"24","issue":"1","source":"Google Scholar","author":[{"family":"Daugherty","given":"Julia C."},{"family":"Puente","given":"Antonio E."},{"family":"Fasfous","given":"Ahmed F."},{"family":"Hidalgo-Ruzzante","given":"Natalia"},{"family":"Pérez-Garcia","given":"Miguel"}],"issued":{"date-parts":[["2017"]]}}},{"id":26,"uris":["http://zotero.org/users/1562642/items/5KN8325G"],"uri":["http://zotero.org/users/1562642/items/5KN8325G"],"itemData":{"id":26,"type":"article-journal","title":"Bias in cross-cultural neuropsychological testing: problems and possible solutions","container-title":"Culture and Brain","page":"1-35","source":"link.springer.com","abstract":"Cultural variables exert a powerful effect on test performance. This effect is now largely recognized in the field of neuropsychology, although rather underestimated. This paper has three parts. First, different sources of cross-cultural bias in neuropsychological testing are identified, using the taxonomy proposed by van de Vijver and Tanzer (Eur Rev Appl Psychol 54: 119–135, 2004), specifically, an examination of construct, method and item biases. Second, strategies proposed in the literature to address these biases are reviewed. Finally, a three-level approach to addressing these problems related to bias is proposed. These approaches are hierarchically organized from bottom-to-top: (1) a behavioral approach in the testing situation, (2) test adaptation and, (3) the development of a new generation of neuropsychological tests. Simultaneous test development across multiple cultures is emphasized. Guidelines for the development of these tests are proposed in order to obtain culturally fair and psychometrically robust tests.","DOI":"10.1007/s40167-017-0050-2","ISSN":"2193-8652, 2193-8660","shortTitle":"Bias in cross-cultural neuropsychological testing","journalAbbreviation":"Cult. Brain","language":"en","author":[{"family":"Fernández","given":"Alberto Luis"},{"family":"Abe","given":"Jennifer"}],"issued":{"date-parts":[["2017",5,12]]}}},{"id":19,"uris":["http://zotero.org/users/1562642/items/VHB45TRM"],"uri":["http://zotero.org/users/1562642/items/VHB45TRM"],"itemData":{"id":19,"type":"article-journal","title":"Critical issues in cultural neuropsychology: profit from diversity","container-title":"Neuropsychology review","page":"179-183","volume":"18","issue":"3","source":"PubMed Central","DOI":"10.1007/s11065-008-9068-8","ISSN":"1040-7308","note":"PMID: 18814033\nPMCID: PMC2759971","shortTitle":"Critical issues in cultural neuropsychology","journalAbbreviation":"Neuropsychol Rev","author":[{"family":"Manly","given":"Jennifer J."}],"issued":{"date-parts":[["2008",9]]}}},{"id":23,"uris":["http://zotero.org/users/1562642/items/2BIB7WJ6"],"uri":["http://zotero.org/users/1562642/items/2BIB7WJ6"],"itemData":{"id":23,"type":"article-journal","title":"Neuropsychological assessment of culturally and educationally dissimilar individuals","container-title":"Handbook of multicultural mental health: Assessment and treatment of diverse populations","page":"225–241","source":"Google Scholar","author":[{"family":"Puente","given":"Antonio E."},{"family":"Perez-Garcia","given":"Miguel"},{"family":"Vilar-Lopez","given":"R."},{"family":"Hidalgo-Ruzzante","given":"N."},{"family":"Fasfous","given":"Ahmed F."}],"issued":{"date-parts":[["2013"]]}}},{"id":10,"uris":["http://zotero.org/users/1562642/items/C4ZXCKT3"],"uri":["http://zotero.org/users/1562642/items/C4ZXCKT3"],"itemData":{"id":10,"type":"article-journal","title":"Cross-cultural considerations in pediatric neuropsychology: A review and call to attention","container-title":"Applied Neuropsychology: Child","page":"166-177","volume":"4","issue":"3","source":"Taylor and Francis+NEJM","abstract":"In the search to understand the basis of performance discrepancies, many clinicians are recognizing that, often, factors with no direct relationship to brain functioning influence performance on neuropsychological measures of cognition among children and adolescents. The emergent research on cross-cultural neuropsychology indicates that while the test performance discrepancies do indeed exist, they can be explained by a number of other factors, some of which are known and others that have yet to be operationalized or even identified. While a review of all such factors is beyond the scope of this article, an examination of those that have received the most attention is presented: factors associated with the examinee, factors associated with the neuropsychological measures, cultural competency of the examiner, and factors at the organizational/political level.","DOI":"10.1080/21622965.2013.830258","ISSN":"2162-2965","note":"PMID: 25117200","shortTitle":"Cross-Cultural Considerations in Pediatric Neuropsychology","author":[{"family":"Olson","given":"Katie"},{"family":"Jacobson","given":"Kristin"}],"issued":{"date-parts":[["2015",7,3]]}}}],"schema":"https://github.com/citation-style-language/schema/raw/master/csl-citation.json"} </w:instrText>
      </w:r>
      <w:r w:rsidR="00371D83">
        <w:fldChar w:fldCharType="separate"/>
      </w:r>
      <w:r w:rsidR="006D34E3" w:rsidRPr="006D34E3">
        <w:rPr>
          <w:rFonts w:cs="Arial"/>
        </w:rPr>
        <w:t>[11,15,16,20,326]</w:t>
      </w:r>
      <w:r w:rsidR="00371D83">
        <w:fldChar w:fldCharType="end"/>
      </w:r>
      <w:r w:rsidR="00371D83">
        <w:t xml:space="preserve">. </w:t>
      </w:r>
      <w:r w:rsidR="0012495A">
        <w:t xml:space="preserve">In light of these </w:t>
      </w:r>
      <w:r w:rsidR="00371D83">
        <w:t>concerns</w:t>
      </w:r>
      <w:r w:rsidR="007126CC">
        <w:t xml:space="preserve"> and findings here </w:t>
      </w:r>
      <w:r w:rsidR="007126CC">
        <w:fldChar w:fldCharType="begin"/>
      </w:r>
      <w:r w:rsidR="006D34E3">
        <w:instrText xml:space="preserve"> ADDIN ZOTERO_ITEM CSL_CITATION {"citationID":"a2cmlhcelcn","properties":{"formattedCitation":"[41,53,54,60,63]","plainCitation":"[41,53,54,60,63]"},"citationItems":[{"id":4746,"uris":["http://zotero.org/users/1562642/items/C35NUQIP"],"uri":["http://zotero.org/users/1562642/items/C35NUQIP"],"itemData":{"id":4746,"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J."}],"issued":{"date-parts":[["2014",3]]}}},{"id":4391,"uris":["http://zotero.org/users/1562642/items/EI9BNGMX"],"uri":["http://zotero.org/users/1562642/items/EI9BNGMX"],"itemData":{"id":4391,"type":"article-journal","title":"Effect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G"},{"family":"Young","given":"Craig"}],"issued":{"date-parts":[["2014",7]]}}},{"id":4333,"uris":["http://zotero.org/users/1562642/items/F689A7AU"],"uri":["http://zotero.org/users/1562642/items/F689A7AU"],"itemData":{"id":4333,"type":"article-journal","title":"Influence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id":4372,"uris":["http://zotero.org/users/1562642/items/PIUDATJM"],"uri":["http://zotero.org/users/1562642/items/PIUDATJM"],"itemData":{"id":4372,"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id":4181,"uris":["http://zotero.org/users/1562642/items/UWBB5IC5"],"uri":["http://zotero.org/users/1562642/items/UWBB5IC5"],"itemData":{"id":4181,"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7126CC">
        <w:fldChar w:fldCharType="separate"/>
      </w:r>
      <w:r w:rsidR="006D34E3" w:rsidRPr="006D34E3">
        <w:rPr>
          <w:rFonts w:cs="Arial"/>
        </w:rPr>
        <w:t>[41,53,54,60,63]</w:t>
      </w:r>
      <w:r w:rsidR="007126CC">
        <w:fldChar w:fldCharType="end"/>
      </w:r>
      <w:r w:rsidR="0012495A">
        <w:t>,</w:t>
      </w:r>
      <w:r>
        <w:t xml:space="preserve"> clinical interpretation of neurocognitive outcomes</w:t>
      </w:r>
      <w:r w:rsidR="00371D83">
        <w:t xml:space="preserve"> with respect to concussion</w:t>
      </w:r>
      <w:r w:rsidR="006B0C92">
        <w:t xml:space="preserve"> merit</w:t>
      </w:r>
      <w:r w:rsidR="001579F4">
        <w:t>s</w:t>
      </w:r>
      <w:r w:rsidR="006B0C92">
        <w:t xml:space="preserve"> caution</w:t>
      </w:r>
      <w:r>
        <w:t xml:space="preserve"> </w:t>
      </w:r>
      <w:r w:rsidR="006B0C92">
        <w:t>with diverse populations. Concussion remain</w:t>
      </w:r>
      <w:r w:rsidR="008947C8">
        <w:t>s</w:t>
      </w:r>
      <w:r w:rsidR="006B0C92">
        <w:t xml:space="preserve"> a multi-faceted clinical diagnosis, with neurocognitive testing as only one component. It is important to recognize that</w:t>
      </w:r>
      <w:r w:rsidR="00DB4169">
        <w:t xml:space="preserve"> </w:t>
      </w:r>
      <w:r w:rsidR="006B0C92">
        <w:t>neurocognitive outcomes at baseline and post-injury may not reflect the true capacity of the individual</w:t>
      </w:r>
      <w:r w:rsidR="001579F4">
        <w:t xml:space="preserve"> if the commonly used tests do indeed contain racial, cultural/ethnic, or linguistic biases.</w:t>
      </w:r>
      <w:r w:rsidR="006B0C92">
        <w:t xml:space="preserve"> Until further research more clearly identifies the role of these demographic variables, no other specific recommendations can be made for the clinician in this area.</w:t>
      </w:r>
    </w:p>
    <w:p w14:paraId="6AFDCEB7" w14:textId="0B366248" w:rsidR="003F6906" w:rsidRDefault="00820946" w:rsidP="005025B5">
      <w:pPr>
        <w:spacing w:line="480" w:lineRule="auto"/>
      </w:pPr>
      <w:r>
        <w:rPr>
          <w:b/>
        </w:rPr>
        <w:t xml:space="preserve">4.3 </w:t>
      </w:r>
      <w:r w:rsidR="003F6906">
        <w:rPr>
          <w:b/>
        </w:rPr>
        <w:t>Limitation</w:t>
      </w:r>
      <w:r w:rsidR="005A0176">
        <w:rPr>
          <w:b/>
        </w:rPr>
        <w:t>s</w:t>
      </w:r>
    </w:p>
    <w:p w14:paraId="70CA8019" w14:textId="200E71AD" w:rsidR="00237BCE" w:rsidRPr="003F6906" w:rsidRDefault="003F6906" w:rsidP="005025B5">
      <w:pPr>
        <w:spacing w:line="480" w:lineRule="auto"/>
      </w:pPr>
      <w:r>
        <w:tab/>
        <w:t xml:space="preserve">The systematic search terms used may have excluded some literature due to the narrow focus of the wording. Additionally, no ancestral or descendent searches were conducted. However, the results from this limited search </w:t>
      </w:r>
      <w:r w:rsidR="00237BCE">
        <w:t xml:space="preserve">are striking in the magnitude to which these demographic characteristics are not being reported and not being systematically investigated. While there </w:t>
      </w:r>
      <w:r w:rsidR="00D30330">
        <w:t>may be</w:t>
      </w:r>
      <w:r w:rsidR="00237BCE">
        <w:t xml:space="preserve"> articles not captured by this search, it is reasonable to view </w:t>
      </w:r>
      <w:r w:rsidR="00802341">
        <w:t xml:space="preserve">the proportions within </w:t>
      </w:r>
      <w:r w:rsidR="00237BCE">
        <w:t>this sam</w:t>
      </w:r>
      <w:r w:rsidR="005A0176">
        <w:t xml:space="preserve">ple (n = </w:t>
      </w:r>
      <w:r w:rsidR="00363735">
        <w:t>768</w:t>
      </w:r>
      <w:r w:rsidR="00C543ED">
        <w:t xml:space="preserve"> articles</w:t>
      </w:r>
      <w:r w:rsidR="005A0176">
        <w:t>) as representative.</w:t>
      </w:r>
    </w:p>
    <w:p w14:paraId="3F0847FE" w14:textId="5F73615E" w:rsidR="006B0C92" w:rsidRDefault="00820946" w:rsidP="005025B5">
      <w:pPr>
        <w:spacing w:line="480" w:lineRule="auto"/>
        <w:jc w:val="center"/>
        <w:rPr>
          <w:b/>
        </w:rPr>
      </w:pPr>
      <w:r>
        <w:rPr>
          <w:b/>
        </w:rPr>
        <w:t xml:space="preserve">5 </w:t>
      </w:r>
      <w:r w:rsidR="006B0C92">
        <w:rPr>
          <w:b/>
        </w:rPr>
        <w:t>Conclusion</w:t>
      </w:r>
    </w:p>
    <w:p w14:paraId="22E7EEA8" w14:textId="7E71042E" w:rsidR="00547A73" w:rsidRPr="005471F5" w:rsidRDefault="006B0C92" w:rsidP="005025B5">
      <w:pPr>
        <w:spacing w:line="480" w:lineRule="auto"/>
        <w:rPr>
          <w:b/>
        </w:rPr>
      </w:pPr>
      <w:r>
        <w:rPr>
          <w:b/>
        </w:rPr>
        <w:lastRenderedPageBreak/>
        <w:tab/>
      </w:r>
      <w:r>
        <w:t xml:space="preserve">Current practices for reporting race, culture/ethnicity, and </w:t>
      </w:r>
      <w:r w:rsidR="00840DAF">
        <w:t>language demographics in concussion-oriented neurocognitive research are</w:t>
      </w:r>
      <w:r w:rsidR="00D30330">
        <w:t xml:space="preserve"> inconsistent and</w:t>
      </w:r>
      <w:r w:rsidR="00840DAF">
        <w:t xml:space="preserve"> insufficient for determining both sample representativeness and generalizability. </w:t>
      </w:r>
      <w:r w:rsidR="0030793C">
        <w:t xml:space="preserve">While some </w:t>
      </w:r>
      <w:r w:rsidR="00840DAF">
        <w:t xml:space="preserve">evidence </w:t>
      </w:r>
      <w:r w:rsidR="0030793C">
        <w:t>suggests</w:t>
      </w:r>
      <w:r w:rsidR="00840DAF">
        <w:t xml:space="preserve"> differences between groups</w:t>
      </w:r>
      <w:r w:rsidR="0030793C">
        <w:t>, such</w:t>
      </w:r>
      <w:r w:rsidR="00840DAF">
        <w:t xml:space="preserve"> differences are not fully clarified. Further research and more complete reporting of these demographic variables are required in order to fully evaluate the utility and interpretation of th</w:t>
      </w:r>
      <w:r w:rsidR="009707AF">
        <w:t xml:space="preserve">e scores achieved on these </w:t>
      </w:r>
      <w:r w:rsidR="00840DAF">
        <w:t>tests</w:t>
      </w:r>
      <w:r w:rsidR="009707AF">
        <w:t xml:space="preserve"> with</w:t>
      </w:r>
      <w:r w:rsidR="00840DAF">
        <w:t xml:space="preserve"> diverse populations</w:t>
      </w:r>
      <w:r w:rsidR="00D97168">
        <w:t>, particularly when comparing individual performance with normative data</w:t>
      </w:r>
      <w:r w:rsidR="00840DAF">
        <w:t>.</w:t>
      </w:r>
      <w:r w:rsidR="00D97168">
        <w:t xml:space="preserve"> In doing so, both researchers and clinicians can more thoroughly document the magnitude of neurocognitive impairment following concussion</w:t>
      </w:r>
      <w:r w:rsidR="002D2328">
        <w:t xml:space="preserve"> and</w:t>
      </w:r>
      <w:r w:rsidR="00D97168">
        <w:t xml:space="preserve"> the time-course and trajectory of recovery.</w:t>
      </w:r>
      <w:r w:rsidR="00547A73" w:rsidRPr="005471F5">
        <w:rPr>
          <w:b/>
        </w:rPr>
        <w:br w:type="page"/>
      </w:r>
    </w:p>
    <w:p w14:paraId="77099C22" w14:textId="68C32ED1" w:rsidR="00E542C3" w:rsidRDefault="00E542C3" w:rsidP="005A0176">
      <w:pPr>
        <w:jc w:val="center"/>
        <w:rPr>
          <w:b/>
        </w:rPr>
      </w:pPr>
      <w:r>
        <w:rPr>
          <w:b/>
        </w:rPr>
        <w:lastRenderedPageBreak/>
        <w:t>References</w:t>
      </w:r>
    </w:p>
    <w:p w14:paraId="427AC722" w14:textId="77777777" w:rsidR="006D34E3" w:rsidRDefault="00E542C3" w:rsidP="006D34E3">
      <w:pPr>
        <w:pStyle w:val="Bibliography"/>
      </w:pPr>
      <w:r>
        <w:rPr>
          <w:b/>
        </w:rPr>
        <w:fldChar w:fldCharType="begin"/>
      </w:r>
      <w:r w:rsidR="006D34E3">
        <w:rPr>
          <w:b/>
        </w:rPr>
        <w:instrText xml:space="preserve"> ADDIN ZOTERO_BIBL {"custom":[]} CSL_BIBLIOGRAPHY </w:instrText>
      </w:r>
      <w:r>
        <w:rPr>
          <w:b/>
        </w:rPr>
        <w:fldChar w:fldCharType="separate"/>
      </w:r>
      <w:r w:rsidR="006D34E3">
        <w:t xml:space="preserve">1. Langlois JA, Rutland-Brown W, Wald MM. The epidemiology and impact of traumatic brain injury: a brief overview. J. Head Trauma Rehabil. 2006;21:375–8. </w:t>
      </w:r>
    </w:p>
    <w:p w14:paraId="7B36359F" w14:textId="77777777" w:rsidR="006D34E3" w:rsidRDefault="006D34E3" w:rsidP="006D34E3">
      <w:pPr>
        <w:pStyle w:val="Bibliography"/>
      </w:pPr>
      <w:r>
        <w:t xml:space="preserve">2. McCrea M, Hammeke T, Olsen G, Leo P, Guskiewicz KM. Unreported concussion in high school football players: implications for prevention. Clin. J. Sport Med. 2004;14:13–17. </w:t>
      </w:r>
    </w:p>
    <w:p w14:paraId="69B3FF88" w14:textId="77777777" w:rsidR="006D34E3" w:rsidRDefault="006D34E3" w:rsidP="006D34E3">
      <w:pPr>
        <w:pStyle w:val="Bibliography"/>
      </w:pPr>
      <w:r>
        <w:t xml:space="preserve">3. Meehan WP, Mannix RC, O’Brien MJ, Collins MW. The prevalence of undiagnosed concussions in athletes. Clin. J. Sport Med. Off. J. Can. Acad. Sport Med. 2013;23:339–42. </w:t>
      </w:r>
    </w:p>
    <w:p w14:paraId="395EFE77" w14:textId="77777777" w:rsidR="006D34E3" w:rsidRDefault="006D34E3" w:rsidP="006D34E3">
      <w:pPr>
        <w:pStyle w:val="Bibliography"/>
      </w:pPr>
      <w:r>
        <w:t xml:space="preserve">4. Zuckerman SL, Kerr ZY, Yengo-Kahn A, Wasserman E, Covassin T, Solomon GS. Epidemiology of sports-related concussion in NCAA athletes from 2009-2010 to 2013-2014 incidence, recurrence, and mechanisms. Am. J. Sports Med. 2015;43:2654–62. </w:t>
      </w:r>
    </w:p>
    <w:p w14:paraId="0C54F0F4" w14:textId="77777777" w:rsidR="006D34E3" w:rsidRDefault="006D34E3" w:rsidP="006D34E3">
      <w:pPr>
        <w:pStyle w:val="Bibliography"/>
      </w:pPr>
      <w:r>
        <w:t xml:space="preserve">5. Hoge CW, McGurk D, Thomas JL, Cox AL, Engel CC, Castro CA. Mild traumatic brain injury in US soldiers returning from Iraq. N. Engl. J. Med. 2008;358:453–463. </w:t>
      </w:r>
    </w:p>
    <w:p w14:paraId="31AC6C53" w14:textId="77777777" w:rsidR="006D34E3" w:rsidRDefault="006D34E3" w:rsidP="006D34E3">
      <w:pPr>
        <w:pStyle w:val="Bibliography"/>
      </w:pPr>
      <w:r>
        <w:t xml:space="preserve">6. Cassidy JD, Carroll LJ, Peloso PM, Borg J, von Holst H, Holm L, et al. Incidence, risk factors and prevention of mild traumatic brain injury: results of the WHO Collaborating Centre Task Force on Mild Traumatic Brain Injury. J. Rehabil. Med. 2004;28–60. </w:t>
      </w:r>
    </w:p>
    <w:p w14:paraId="3EC48205" w14:textId="77777777" w:rsidR="006D34E3" w:rsidRDefault="006D34E3" w:rsidP="006D34E3">
      <w:pPr>
        <w:pStyle w:val="Bibliography"/>
      </w:pPr>
      <w:r>
        <w:t>7. Faul M, Xu L, Wald MM, Coronado VG. Traumatic Brain Injury in the United States: Emergency Department Visits, Hospitalizations and Deaths 2002-2006 [Internet]. Atlanta (GA): Centers for Disease Control and Prevention, National Center for Injury Prevention and Control; 2010 [cited 2015 Apr 25]. Available from: http://origin.glb.cdc.gov/traumaticbraininjury/pdf/blue_book.docx</w:t>
      </w:r>
    </w:p>
    <w:p w14:paraId="13BCD9CD" w14:textId="77777777" w:rsidR="006D34E3" w:rsidRDefault="006D34E3" w:rsidP="006D34E3">
      <w:pPr>
        <w:pStyle w:val="Bibliography"/>
      </w:pPr>
      <w:r>
        <w:t xml:space="preserve">8. McCrory P, Meeuwisse WH, Aubry M, Cantu RC, Dvořák J, Echemendia RJ, et al. Consensus statement on concussion in sport: The 4th International Conference on Concussion in Sport held in Zurich, November 2012. Br. J. Sports Med. 2013;47:1–12. </w:t>
      </w:r>
    </w:p>
    <w:p w14:paraId="4EFC5B19" w14:textId="77777777" w:rsidR="006D34E3" w:rsidRDefault="006D34E3" w:rsidP="006D34E3">
      <w:pPr>
        <w:pStyle w:val="Bibliography"/>
      </w:pPr>
      <w:r>
        <w:t xml:space="preserve">9. McCrory P, Meeuwisse W, Dvorak J, Aubry M, Bailes J, Broglio S, et al. Consensus statement on concussion in sport—the 5th international conference on concussion in sport held in Berlin, October 2016. Br. J. Sports Med. 2017;51:838–47. </w:t>
      </w:r>
    </w:p>
    <w:p w14:paraId="423FAED1" w14:textId="77777777" w:rsidR="006D34E3" w:rsidRDefault="006D34E3" w:rsidP="006D34E3">
      <w:pPr>
        <w:pStyle w:val="Bibliography"/>
      </w:pPr>
      <w:r>
        <w:t xml:space="preserve">10. Manly JJ, Jacobs DM, Ferraro FR. Future directions in neuropsychological assessment with African Americans. Minor. Cross-Cult. Asp. Neuropsychol. Assess. 2002;79–96. </w:t>
      </w:r>
    </w:p>
    <w:p w14:paraId="20224E83" w14:textId="77777777" w:rsidR="006D34E3" w:rsidRDefault="006D34E3" w:rsidP="006D34E3">
      <w:pPr>
        <w:pStyle w:val="Bibliography"/>
      </w:pPr>
      <w:r>
        <w:t xml:space="preserve">11. Manly JJ. Critical issues in cultural neuropsychology: profit from diversity. Neuropsychol. Rev. 2008;18:179–83. </w:t>
      </w:r>
    </w:p>
    <w:p w14:paraId="5F2AAF1C" w14:textId="77777777" w:rsidR="006D34E3" w:rsidRDefault="006D34E3" w:rsidP="006D34E3">
      <w:pPr>
        <w:pStyle w:val="Bibliography"/>
      </w:pPr>
      <w:r>
        <w:t xml:space="preserve">12. Ardila A. Directions of research in cross-cultural neuropsychology. J. Clin. Exp. Neuropsychol. 1995;17:143–150. </w:t>
      </w:r>
    </w:p>
    <w:p w14:paraId="038CB5DE" w14:textId="77777777" w:rsidR="006D34E3" w:rsidRDefault="006D34E3" w:rsidP="006D34E3">
      <w:pPr>
        <w:pStyle w:val="Bibliography"/>
      </w:pPr>
      <w:r>
        <w:lastRenderedPageBreak/>
        <w:t xml:space="preserve">13. Ardila A. Cultural values underlying psychometric cognitive testing. Neuropsychol. Rev. 2005;15:185–195. </w:t>
      </w:r>
    </w:p>
    <w:p w14:paraId="4829C051" w14:textId="77777777" w:rsidR="006D34E3" w:rsidRDefault="006D34E3" w:rsidP="006D34E3">
      <w:pPr>
        <w:pStyle w:val="Bibliography"/>
      </w:pPr>
      <w:r>
        <w:t xml:space="preserve">14. Brickman AM, Cabo R, Manly JJ. Ethical issues in cross-cultural neuropsychology. Appl. Neuropsychol. 2006;13:91–100. </w:t>
      </w:r>
    </w:p>
    <w:p w14:paraId="04C3C5E3" w14:textId="77777777" w:rsidR="006D34E3" w:rsidRDefault="006D34E3" w:rsidP="006D34E3">
      <w:pPr>
        <w:pStyle w:val="Bibliography"/>
      </w:pPr>
      <w:r>
        <w:t xml:space="preserve">15. Fernández AL, Abe J. Bias in cross-cultural neuropsychological testing: problems and possible solutions. Cult. Brain. 2017;1–35. </w:t>
      </w:r>
    </w:p>
    <w:p w14:paraId="658B3C80" w14:textId="77777777" w:rsidR="006D34E3" w:rsidRDefault="006D34E3" w:rsidP="006D34E3">
      <w:pPr>
        <w:pStyle w:val="Bibliography"/>
      </w:pPr>
      <w:r>
        <w:t xml:space="preserve">16. Puente AE, Perez-Garcia M, Vilar-Lopez R, Hidalgo-Ruzzante N, Fasfous AF. Neuropsychological assessment of culturally and educationally dissimilar individuals. Handb. Multicult. Ment. Health Assess. Treat. Diverse Popul. 2013;225–241. </w:t>
      </w:r>
    </w:p>
    <w:p w14:paraId="299CECB1" w14:textId="77777777" w:rsidR="006D34E3" w:rsidRDefault="006D34E3" w:rsidP="006D34E3">
      <w:pPr>
        <w:pStyle w:val="Bibliography"/>
      </w:pPr>
      <w:r>
        <w:t xml:space="preserve">17. Jacobs DM, Sano M, Albert S, Schofield P, Dooneief G, Stern Y. Cross-cultural neuropsychological assessment: A comparison of randomly selected, demographically matched cohorts of English-and Spanish-speaking older adults. J. Clin. Exp. Neuropsychol. 1997;19:331–9. </w:t>
      </w:r>
    </w:p>
    <w:p w14:paraId="04311540" w14:textId="77777777" w:rsidR="006D34E3" w:rsidRDefault="006D34E3" w:rsidP="006D34E3">
      <w:pPr>
        <w:pStyle w:val="Bibliography"/>
      </w:pPr>
      <w:r>
        <w:t xml:space="preserve">18. Norman MA, Evans JD, Miller WS, Heaton RK. Demographically corrected norms for the California Verbal Learning Test. J. Clin. Exp. Neuropsychol. 2000;22:80–94. </w:t>
      </w:r>
    </w:p>
    <w:p w14:paraId="6A08EEA5" w14:textId="77777777" w:rsidR="006D34E3" w:rsidRDefault="006D34E3" w:rsidP="006D34E3">
      <w:pPr>
        <w:pStyle w:val="Bibliography"/>
      </w:pPr>
      <w:r>
        <w:t xml:space="preserve">19. Norman MA, Moore DJ, Taylor M, Jr DF, Cysique L, Ake C, et al. Demographically corrected norms for African Americans and Caucasians on the Hopkins Verbal Learning Test–Revised, Brief Visuospatial Memory Test–Revised, Stroop Color and Word Test, and Wisconsin Card Sorting Test 64-Card Version. J. Clin. Exp. Neuropsychol. 2011;33:793–804. </w:t>
      </w:r>
    </w:p>
    <w:p w14:paraId="73B82B32" w14:textId="77777777" w:rsidR="006D34E3" w:rsidRDefault="006D34E3" w:rsidP="006D34E3">
      <w:pPr>
        <w:pStyle w:val="Bibliography"/>
      </w:pPr>
      <w:r>
        <w:t xml:space="preserve">20. Daugherty JC, Puente AE, Fasfous AF, Hidalgo-Ruzzante N, Pérez-Garcia M. Diagnostic mistakes of culturally diverse individuals when using North American neuropsychological tests. Appl. Neuropsychol. Adult. 2017;24:16–22. </w:t>
      </w:r>
    </w:p>
    <w:p w14:paraId="7B5E15A5" w14:textId="77777777" w:rsidR="006D34E3" w:rsidRDefault="006D34E3" w:rsidP="006D34E3">
      <w:pPr>
        <w:pStyle w:val="Bibliography"/>
      </w:pPr>
      <w:r>
        <w:t>21. Candelaria MA, Llorente AM. The assessment of the Hispanic child. Handb. Clin. Child Neuropsychol. [Internet]. Springer; 2009. p. 401–424. Available from: http://link.springer.com/chapter/10.1007/978-0-387-78867-8_18</w:t>
      </w:r>
    </w:p>
    <w:p w14:paraId="63715E24" w14:textId="77777777" w:rsidR="006D34E3" w:rsidRDefault="006D34E3" w:rsidP="006D34E3">
      <w:pPr>
        <w:pStyle w:val="Bibliography"/>
      </w:pPr>
      <w:r>
        <w:t xml:space="preserve">22. Echemendia RJ, Harris JG, Congett SM, Diaz ML, Puente AE. Neuropsychological training and practices with Hispanics: A national survey. Clin. Neuropsychol. 1997;11:229–43. </w:t>
      </w:r>
    </w:p>
    <w:p w14:paraId="0F356705" w14:textId="77777777" w:rsidR="006D34E3" w:rsidRDefault="006D34E3" w:rsidP="006D34E3">
      <w:pPr>
        <w:pStyle w:val="Bibliography"/>
      </w:pPr>
      <w:r>
        <w:t xml:space="preserve">23. Giza CC, Kutcher JS, Ashwal S, Barth J, Getchius TSD, Gioia GA, et al. Summary of evidence-based guideline update: Evaluation and management of concussion in sports: Report of the Guideline Development Subcommittee of the American Academy of Neurology. Neurology. 2013;80:2250–7. </w:t>
      </w:r>
    </w:p>
    <w:p w14:paraId="0EBDD96D" w14:textId="77777777" w:rsidR="006D34E3" w:rsidRDefault="006D34E3" w:rsidP="006D34E3">
      <w:pPr>
        <w:pStyle w:val="Bibliography"/>
      </w:pPr>
      <w:r>
        <w:t xml:space="preserve">24. Jha N, Cantu R, Gennarelli TA, Tator CH, Bailes JE, Giza C, et al. International concussion consensus 2015. Curr. Res. Concussion. 2015;2:68–80. </w:t>
      </w:r>
    </w:p>
    <w:p w14:paraId="244ADD53" w14:textId="77777777" w:rsidR="006D34E3" w:rsidRDefault="006D34E3" w:rsidP="006D34E3">
      <w:pPr>
        <w:pStyle w:val="Bibliography"/>
      </w:pPr>
      <w:r>
        <w:lastRenderedPageBreak/>
        <w:t xml:space="preserve">25. Lovell MR, Iverson GL, Collins MW, Podell K, Johnston KM, Pardini D, et al. Measurement of symptoms following sports-related concussion: reliability and normative data for the post-concussion scale. Appl. Neuropsychol. 2006;13:166–174. </w:t>
      </w:r>
    </w:p>
    <w:p w14:paraId="671991DE" w14:textId="77777777" w:rsidR="006D34E3" w:rsidRDefault="006D34E3" w:rsidP="006D34E3">
      <w:pPr>
        <w:pStyle w:val="Bibliography"/>
      </w:pPr>
      <w:r>
        <w:t xml:space="preserve">26. Meehan WP, Mannix R, Monuteaux MC, Stein CJ, Bachur RG. Early symptom burden predicts recovery after sport-related concussion. Neurology. 2014;83:2204–10. </w:t>
      </w:r>
    </w:p>
    <w:p w14:paraId="5AFDCDE2" w14:textId="77777777" w:rsidR="006D34E3" w:rsidRDefault="006D34E3" w:rsidP="006D34E3">
      <w:pPr>
        <w:pStyle w:val="Bibliography"/>
      </w:pPr>
      <w:r>
        <w:t xml:space="preserve">27. McCrory P. Summary and agreement statement of the 2nd International Conference on Concussion in Sport, Prague 2004. Br. J. Sports Med. 2005;39:i78–86. </w:t>
      </w:r>
    </w:p>
    <w:p w14:paraId="55D047F1" w14:textId="77777777" w:rsidR="006D34E3" w:rsidRDefault="006D34E3" w:rsidP="006D34E3">
      <w:pPr>
        <w:pStyle w:val="Bibliography"/>
      </w:pPr>
      <w:r>
        <w:t xml:space="preserve">28. Harmon KG, Drezner JA, Gammons M, Guskiewicz KM, Halstead M, Herring SA, et al. American Medical Society for Sports Medicine position statement: concussion in sport. Br. J. Sports Med. 2013;47:15–26. </w:t>
      </w:r>
    </w:p>
    <w:p w14:paraId="3264D785" w14:textId="77777777" w:rsidR="006D34E3" w:rsidRDefault="006D34E3" w:rsidP="006D34E3">
      <w:pPr>
        <w:pStyle w:val="Bibliography"/>
      </w:pPr>
      <w:r>
        <w:t xml:space="preserve">29. McCrea MA, Nelson LD, Guskiewicz K. Diagnosis and Management of Acute Concussion. Phys. Med. Rehabil. Clin. N. Am. 2017;28:271–86. </w:t>
      </w:r>
    </w:p>
    <w:p w14:paraId="61ACE387" w14:textId="77777777" w:rsidR="006D34E3" w:rsidRDefault="006D34E3" w:rsidP="006D34E3">
      <w:pPr>
        <w:pStyle w:val="Bibliography"/>
      </w:pPr>
      <w:r>
        <w:t xml:space="preserve">30. Broglio SP, Puetz TW. The effect of sport concussion on neurocognitive function, self-report symptoms and postural control. Sports Med. 2008;38:53–67. </w:t>
      </w:r>
    </w:p>
    <w:p w14:paraId="40A1A68F" w14:textId="77777777" w:rsidR="006D34E3" w:rsidRDefault="006D34E3" w:rsidP="006D34E3">
      <w:pPr>
        <w:pStyle w:val="Bibliography"/>
      </w:pPr>
      <w:r>
        <w:t xml:space="preserve">31. Collins MW, Grindel SH, Lovell MR, Dede DE, Moser DJ, Phalin BR, et al. Relationship between concussion and neuropsychological performance in college football players. JAMA J. Am. Med. Assoc. 1999;282:964–70. </w:t>
      </w:r>
    </w:p>
    <w:p w14:paraId="147F80BD" w14:textId="77777777" w:rsidR="006D34E3" w:rsidRDefault="006D34E3" w:rsidP="006D34E3">
      <w:pPr>
        <w:pStyle w:val="Bibliography"/>
      </w:pPr>
      <w:r>
        <w:t xml:space="preserve">32. Collins MW, Iverson GL, Lovell MR, McKeag DB, Norwig J, Maroon J. On-field predictors of neuropsychological and symptom deficit following sports-related concussion. Clin. J. Sport Med. 2003;13:222–229. </w:t>
      </w:r>
    </w:p>
    <w:p w14:paraId="7A7A7C64" w14:textId="77777777" w:rsidR="006D34E3" w:rsidRDefault="006D34E3" w:rsidP="006D34E3">
      <w:pPr>
        <w:pStyle w:val="Bibliography"/>
      </w:pPr>
      <w:r>
        <w:t xml:space="preserve">33. Covassin T, Elbin RJ, Harris W, Parker T, Kontos AP. The role of age and sex in symptoms, neurocognitive performance, and postural stability in athletes after concussion. Am. J. Sports Med. 2012;40:1303–12. </w:t>
      </w:r>
    </w:p>
    <w:p w14:paraId="48030F33" w14:textId="77777777" w:rsidR="006D34E3" w:rsidRDefault="006D34E3" w:rsidP="006D34E3">
      <w:pPr>
        <w:pStyle w:val="Bibliography"/>
      </w:pPr>
      <w:r>
        <w:t xml:space="preserve">34. Guskiewicz KM. Balance assessment in the management of sport-related concussion. Clin. Sports Med. 2011;30:89–102. </w:t>
      </w:r>
    </w:p>
    <w:p w14:paraId="386AEF92" w14:textId="77777777" w:rsidR="006D34E3" w:rsidRDefault="006D34E3" w:rsidP="006D34E3">
      <w:pPr>
        <w:pStyle w:val="Bibliography"/>
      </w:pPr>
      <w:r>
        <w:t xml:space="preserve">35. Peterson CL, Ferrara MS, Mrazik M, Piland S, Elliott R. Evaluation of neuropsychological domain scores and postural stability following cerebral concussion in sports. Clin. J. Sport Med. 2003;13:230–237. </w:t>
      </w:r>
    </w:p>
    <w:p w14:paraId="797577EC" w14:textId="77777777" w:rsidR="006D34E3" w:rsidRDefault="006D34E3" w:rsidP="006D34E3">
      <w:pPr>
        <w:pStyle w:val="Bibliography"/>
      </w:pPr>
      <w:r>
        <w:t xml:space="preserve">36. Schatz P, Pardini JE, Lovell MR, Collins MW, Podell K. Sensitivity and specificity of the ImPACT test battery for concussion in athletes. Arch. Clin. Neuropsychol. 2006;21:91–9. </w:t>
      </w:r>
    </w:p>
    <w:p w14:paraId="2A86884E" w14:textId="77777777" w:rsidR="006D34E3" w:rsidRDefault="006D34E3" w:rsidP="006D34E3">
      <w:pPr>
        <w:pStyle w:val="Bibliography"/>
      </w:pPr>
      <w:r>
        <w:t xml:space="preserve">37. Valovich McLeod TC, Barr WB, McCrea M, Guskiewicz KM. Psychometric and measurement properties of concussion assessment tools in youth sports. J. Athl. Train. 2006;41:399–408. </w:t>
      </w:r>
    </w:p>
    <w:p w14:paraId="0627DDA6" w14:textId="77777777" w:rsidR="006D34E3" w:rsidRDefault="006D34E3" w:rsidP="006D34E3">
      <w:pPr>
        <w:pStyle w:val="Bibliography"/>
      </w:pPr>
      <w:r>
        <w:lastRenderedPageBreak/>
        <w:t xml:space="preserve">38. Sady MD, Vaughan CG, Gioia GA. Psychometric characteristics of the Postconcussion Symptom Inventory in children and adolescents. Arch. Clin. Neuropsychol. 2014;29:348–63. </w:t>
      </w:r>
    </w:p>
    <w:p w14:paraId="426EDD74" w14:textId="77777777" w:rsidR="006D34E3" w:rsidRDefault="006D34E3" w:rsidP="006D34E3">
      <w:pPr>
        <w:pStyle w:val="Bibliography"/>
      </w:pPr>
      <w:r>
        <w:t xml:space="preserve">39. Schatz P, Sandel N. Sensitivity and specificity of the online version of ImPACT in high school and collegiate athletes. Am. J. Sports Med. 2013;41:321–6. </w:t>
      </w:r>
    </w:p>
    <w:p w14:paraId="3232952A" w14:textId="77777777" w:rsidR="006D34E3" w:rsidRDefault="006D34E3" w:rsidP="006D34E3">
      <w:pPr>
        <w:pStyle w:val="Bibliography"/>
      </w:pPr>
      <w:r>
        <w:t xml:space="preserve">40. Barr WB, McCrea M. Sensitivity and specificity of standardized neurocognitive testing immediately following sports concussion. J. Int. Neuropsychol. Soc. 2001;7:693–702. </w:t>
      </w:r>
    </w:p>
    <w:p w14:paraId="599146EB" w14:textId="77777777" w:rsidR="006D34E3" w:rsidRDefault="006D34E3" w:rsidP="006D34E3">
      <w:pPr>
        <w:pStyle w:val="Bibliography"/>
      </w:pPr>
      <w:r>
        <w:t xml:space="preserve">41. Kontos AP, Elbin RJ, Covassin T, Larson E. Exploring differences in computerized neurocognitive concussion testing between African American and White athletes. Arch. Clin. Neuropsychol. 2010;25:734–44. </w:t>
      </w:r>
    </w:p>
    <w:p w14:paraId="355A9D55" w14:textId="77777777" w:rsidR="006D34E3" w:rsidRDefault="006D34E3" w:rsidP="006D34E3">
      <w:pPr>
        <w:pStyle w:val="Bibliography"/>
      </w:pPr>
      <w:r>
        <w:t xml:space="preserve">42. McCrea M, Kelly JP, Randolph C, Kluge J, Bartolic E, Finn G, et al. Standardized Assessment of Concussion (SAC): on-site mental status evaluation of the athlete. J. Head Trauma Rehabil. 1998;13:27–35. </w:t>
      </w:r>
    </w:p>
    <w:p w14:paraId="7052984C" w14:textId="77777777" w:rsidR="006D34E3" w:rsidRDefault="006D34E3" w:rsidP="006D34E3">
      <w:pPr>
        <w:pStyle w:val="Bibliography"/>
      </w:pPr>
      <w:r>
        <w:t xml:space="preserve">43. Collie A, Maruff P, Makdissi M, McCrory P, McStephen M, Darby D. CogSport: reliability and correlation with conventional cognitive tests used in postconcussion medical evaluations. Clin. J. Sport Med. 2003;13:28–32. </w:t>
      </w:r>
    </w:p>
    <w:p w14:paraId="2BA99452" w14:textId="77777777" w:rsidR="006D34E3" w:rsidRDefault="006D34E3" w:rsidP="006D34E3">
      <w:pPr>
        <w:pStyle w:val="Bibliography"/>
      </w:pPr>
      <w:r>
        <w:t xml:space="preserve">44. McCrea M, Guskiewicz KM, Marshall SW, Barr W, Randolph C, Cantu RC, et al. Acute effects and recovery time following concussion in collegiate football players: The NCAA Concussion Study. JAMA J. Am. Med. Assoc. 2003;290:2556–63. </w:t>
      </w:r>
    </w:p>
    <w:p w14:paraId="23ABD93E" w14:textId="77777777" w:rsidR="006D34E3" w:rsidRDefault="006D34E3" w:rsidP="006D34E3">
      <w:pPr>
        <w:pStyle w:val="Bibliography"/>
      </w:pPr>
      <w:r>
        <w:t xml:space="preserve">45. McCrea M, Kelly JP, Randolph C, Cisler R, Berger L. Immediate neurocognitive effects of concussion. Neurosurgery. 2002;50:1032–1042. </w:t>
      </w:r>
    </w:p>
    <w:p w14:paraId="12B9F5FE" w14:textId="77777777" w:rsidR="006D34E3" w:rsidRDefault="006D34E3" w:rsidP="006D34E3">
      <w:pPr>
        <w:pStyle w:val="Bibliography"/>
      </w:pPr>
      <w:r>
        <w:t xml:space="preserve">46. Belanger HG, Vanderploeg RD. The neuropsychological impact of sports-related concussion: a meta-analysis. J. Int. Neuropsychol. Soc. 2005;11:345–357. </w:t>
      </w:r>
    </w:p>
    <w:p w14:paraId="031EDC48" w14:textId="77777777" w:rsidR="006D34E3" w:rsidRDefault="006D34E3" w:rsidP="006D34E3">
      <w:pPr>
        <w:pStyle w:val="Bibliography"/>
      </w:pPr>
      <w:r>
        <w:t xml:space="preserve">47. Schneider KJ, Iverson GL, Emery CA, McCrory P, Herring SA, Meeuwisse WH. The effects of rest and treatment following sport-related concussion: a systematic review of the literature. Br. J. Sports Med. 2013;47:304–7. </w:t>
      </w:r>
    </w:p>
    <w:p w14:paraId="51F562D0" w14:textId="77777777" w:rsidR="006D34E3" w:rsidRDefault="006D34E3" w:rsidP="006D34E3">
      <w:pPr>
        <w:pStyle w:val="Bibliography"/>
      </w:pPr>
      <w:r>
        <w:t xml:space="preserve">48. Chen J-K, Johnston KM, Frey S, Petrides M, Worsley K, Ptito A. Functional abnormalities in symptomatic concussed athletes: an fMRI study. NeuroImage. 2004;22:68–82. </w:t>
      </w:r>
    </w:p>
    <w:p w14:paraId="4DDCA94B" w14:textId="77777777" w:rsidR="006D34E3" w:rsidRDefault="006D34E3" w:rsidP="006D34E3">
      <w:pPr>
        <w:pStyle w:val="Bibliography"/>
      </w:pPr>
      <w:r>
        <w:t xml:space="preserve">49. Gosselin N, Bottari C, Chen J-K, Petrides M, Tinawi S, de Guise É, et al. Electrophysiology and functional MRI in post-acute mild traumatic brain injury. J. Neurotrauma. 2011;28:329–41. </w:t>
      </w:r>
    </w:p>
    <w:p w14:paraId="25578A06" w14:textId="77777777" w:rsidR="006D34E3" w:rsidRDefault="006D34E3" w:rsidP="006D34E3">
      <w:pPr>
        <w:pStyle w:val="Bibliography"/>
      </w:pPr>
      <w:r>
        <w:t xml:space="preserve">50. McAllister TW, Sparling MB, Flashman LA, Guerin SJ, Mamourian AC, Saykin AJ. Differential working memory load effects after mild traumatic brain injury. NeuroImage. 2001;14:1004–1012. </w:t>
      </w:r>
    </w:p>
    <w:p w14:paraId="2A56D19C" w14:textId="77777777" w:rsidR="006D34E3" w:rsidRDefault="006D34E3" w:rsidP="006D34E3">
      <w:pPr>
        <w:pStyle w:val="Bibliography"/>
      </w:pPr>
      <w:r>
        <w:lastRenderedPageBreak/>
        <w:t xml:space="preserve">51. Tsushima WT, Siu AM. Neuropsychological test performance of Hawai’i high school athletes: updated Hawai’i immediate post-concussion assessment and cognitive testing data. Hawaii J. Med. Public Health. 2014;73:208–11. </w:t>
      </w:r>
    </w:p>
    <w:p w14:paraId="5FB427CF" w14:textId="77777777" w:rsidR="006D34E3" w:rsidRDefault="006D34E3" w:rsidP="006D34E3">
      <w:pPr>
        <w:pStyle w:val="Bibliography"/>
      </w:pPr>
      <w:r>
        <w:t xml:space="preserve">52. Tsushima WT, Oshiro R, Zimbra D. Neuropsychological test performance of Hawai’i high school athletes: Hawai’i ImPACT normative data. Hawaii Med. J. 2008;67:93–5. </w:t>
      </w:r>
    </w:p>
    <w:p w14:paraId="1D681DBF" w14:textId="77777777" w:rsidR="006D34E3" w:rsidRDefault="006D34E3" w:rsidP="006D34E3">
      <w:pPr>
        <w:pStyle w:val="Bibliography"/>
      </w:pPr>
      <w:r>
        <w:t xml:space="preserve">53. Ott S, Schatz P, Solomon G, Ryan JJ. Neurocognitive performance and symptom profiles of Spanish-speaking Hispanic athletes on the ImPACT Test. Arch. Clin. Neuropsychol. 2014;29:152–63. </w:t>
      </w:r>
    </w:p>
    <w:p w14:paraId="3E49F14B" w14:textId="77777777" w:rsidR="006D34E3" w:rsidRDefault="006D34E3" w:rsidP="006D34E3">
      <w:pPr>
        <w:pStyle w:val="Bibliography"/>
      </w:pPr>
      <w:r>
        <w:t xml:space="preserve">54. Shuttleworth-Edwards AB, Whitefield-Alexander VJ, Radloff SE, Taylor AM, Lovell MR. Computerized neuropsychological profiles of South African versus US athletes: a basis for commentary on cross-cultural norming issues in the sports concussion arena. Phys. Sportsmed. 2009;37:45–52. </w:t>
      </w:r>
    </w:p>
    <w:p w14:paraId="35BA99F9" w14:textId="77777777" w:rsidR="006D34E3" w:rsidRDefault="006D34E3" w:rsidP="006D34E3">
      <w:pPr>
        <w:pStyle w:val="Bibliography"/>
      </w:pPr>
      <w:r>
        <w:t xml:space="preserve">55. Maroon JC, Lovell MR, Norwig J, Podell K, Powell JW, Hartl R. Cerebral concussion in athletes: Evaluation and neuropsychological testing. Neurosurgery. 2000;47:659–672. </w:t>
      </w:r>
    </w:p>
    <w:p w14:paraId="52B1A31F" w14:textId="77777777" w:rsidR="006D34E3" w:rsidRDefault="006D34E3" w:rsidP="006D34E3">
      <w:pPr>
        <w:pStyle w:val="Bibliography"/>
      </w:pPr>
      <w:r>
        <w:t xml:space="preserve">56. Macciocchi SN, Seel RT, Thompson N. The impact of mild traumatic brain injury on cognitive functioning following co-occurring spinal cord injury. Arch. Clin. Neuropsychol. 2013;28:684–91. </w:t>
      </w:r>
    </w:p>
    <w:p w14:paraId="03CBC8E9" w14:textId="77777777" w:rsidR="006D34E3" w:rsidRDefault="006D34E3" w:rsidP="006D34E3">
      <w:pPr>
        <w:pStyle w:val="Bibliography"/>
      </w:pPr>
      <w:r>
        <w:t xml:space="preserve">57. Cole WR, Arrieux JP, Schwab K, Ivins BJ, Qashu FM, Lewis SC. Test–retest reliability of four computerized neurocognitive assessment tools in an active duty military population. Arch. Clin. Neuropsychol. 2013;28:732–42. </w:t>
      </w:r>
    </w:p>
    <w:p w14:paraId="3BE754A8" w14:textId="77777777" w:rsidR="006D34E3" w:rsidRDefault="006D34E3" w:rsidP="006D34E3">
      <w:pPr>
        <w:pStyle w:val="Bibliography"/>
      </w:pPr>
      <w:r>
        <w:t xml:space="preserve">58. Barker-Collo S, Jones K, Theadom A, Starkey N, Dowell A, McPherson K, et al. Neuropsychological outcome and its correlates in the first year after adult mild traumatic brain injury: A population-based New Zealand study. Brain Inj. 2015;29:1604–16. </w:t>
      </w:r>
    </w:p>
    <w:p w14:paraId="34A78BD8" w14:textId="77777777" w:rsidR="006D34E3" w:rsidRDefault="006D34E3" w:rsidP="006D34E3">
      <w:pPr>
        <w:pStyle w:val="Bibliography"/>
      </w:pPr>
      <w:r>
        <w:t xml:space="preserve">59. Bernick C, Banks SJ, Shin W, Obuchowski N, Butler S, Noback M, et al. Repeated head trauma is associated with smaller thalamic volumes and slower processing speed: the Professional Fighters’ Brain Health Study. Br. J. Sports Med. 2015;49:1007–11. </w:t>
      </w:r>
    </w:p>
    <w:p w14:paraId="1AACBD01" w14:textId="77777777" w:rsidR="006D34E3" w:rsidRDefault="006D34E3" w:rsidP="006D34E3">
      <w:pPr>
        <w:pStyle w:val="Bibliography"/>
      </w:pPr>
      <w:r>
        <w:t xml:space="preserve">60. Blake ML, Ott S, Villanyi E, Kazhuro K, Schatz P. Influence of language of administration on ImPACT performance by bilingual Spanish–English college students. Arch. Clin. Neuropsychol. 2015;30:302–9. </w:t>
      </w:r>
    </w:p>
    <w:p w14:paraId="6FDB998A" w14:textId="77777777" w:rsidR="006D34E3" w:rsidRDefault="006D34E3" w:rsidP="006D34E3">
      <w:pPr>
        <w:pStyle w:val="Bibliography"/>
      </w:pPr>
      <w:r>
        <w:t xml:space="preserve">61. Broshek DK, Kaushik T, Freeman JR, Erlanger D, Webbe F, Barth JT. Sex differences in outcome following sports-related concussion. J. Neurosurg. 2005;102:856–863. </w:t>
      </w:r>
    </w:p>
    <w:p w14:paraId="569E3C97" w14:textId="77777777" w:rsidR="006D34E3" w:rsidRDefault="006D34E3" w:rsidP="006D34E3">
      <w:pPr>
        <w:pStyle w:val="Bibliography"/>
      </w:pPr>
      <w:r>
        <w:t xml:space="preserve">62. Bruce JM, Echemendia R, Meeuwisse W, Comper P, Sisco A. 1 year test–retest reliability of ImPACT in professional ice hockey players. Clin. Neuropsychol. 2014;28:14–25. </w:t>
      </w:r>
    </w:p>
    <w:p w14:paraId="0F8757A2" w14:textId="77777777" w:rsidR="006D34E3" w:rsidRDefault="006D34E3" w:rsidP="006D34E3">
      <w:pPr>
        <w:pStyle w:val="Bibliography"/>
      </w:pPr>
      <w:r>
        <w:lastRenderedPageBreak/>
        <w:t xml:space="preserve">63. Jones NS, Walter KD, Caplinger R, Wright D, Raasch WG, Young C. Effect of education and language on baseline concussion screening tests in professional baseball players. Clin. J. Sport Med. 2014;24:284–8. </w:t>
      </w:r>
    </w:p>
    <w:p w14:paraId="56398F1B" w14:textId="77777777" w:rsidR="006D34E3" w:rsidRDefault="006D34E3" w:rsidP="006D34E3">
      <w:pPr>
        <w:pStyle w:val="Bibliography"/>
      </w:pPr>
      <w:r>
        <w:t xml:space="preserve">64. Larson EB, Kondiles BR, Starr CR, Zollman FS. Postconcussive complaints, cognition, symptom attribution and effort among veterans. J. Int. Neuropsychol. Soc. 2013;19:88–95. </w:t>
      </w:r>
    </w:p>
    <w:p w14:paraId="7933F3EB" w14:textId="77777777" w:rsidR="006D34E3" w:rsidRDefault="006D34E3" w:rsidP="006D34E3">
      <w:pPr>
        <w:pStyle w:val="Bibliography"/>
      </w:pPr>
      <w:r>
        <w:t xml:space="preserve">65. Rabinowitz AR, Li X, McCauley SR, Wilde EA, Barnes A, Hanten G, et al. Prevalence and predictors of poor recovery from mild traumatic brain injury. J. Neurotrauma. 2015;32:1488–96. </w:t>
      </w:r>
    </w:p>
    <w:p w14:paraId="59217AE7" w14:textId="77777777" w:rsidR="006D34E3" w:rsidRDefault="006D34E3" w:rsidP="006D34E3">
      <w:pPr>
        <w:pStyle w:val="Bibliography"/>
      </w:pPr>
      <w:r>
        <w:t xml:space="preserve">66. Register-Mihalik JK, De Maio VJ, Tibbo-Valeriote HL, Wooten JD. Characteristics of pediatric and adolescent concussion clinic patients with postconcussion amnesia. Clin. J. Sport Med. 2015;25:502–8. </w:t>
      </w:r>
    </w:p>
    <w:p w14:paraId="7474C58F" w14:textId="77777777" w:rsidR="006D34E3" w:rsidRDefault="006D34E3" w:rsidP="006D34E3">
      <w:pPr>
        <w:pStyle w:val="Bibliography"/>
      </w:pPr>
      <w:r>
        <w:t xml:space="preserve">67. Resch JE, Driscoll A, McCaffrey N, Brown C, Ferrara MS, Macciocchi S, et al. ImPact test-retest reliability: Reliably unreliable? J. Athl. Train. 2013;48:506–11. </w:t>
      </w:r>
    </w:p>
    <w:p w14:paraId="3ECBF064" w14:textId="77777777" w:rsidR="006D34E3" w:rsidRDefault="006D34E3" w:rsidP="006D34E3">
      <w:pPr>
        <w:pStyle w:val="Bibliography"/>
      </w:pPr>
      <w:r>
        <w:t xml:space="preserve">68. Allen BJ, Gfeller JD. The Immediate Post-Concussion Assessment and Cognitive Testing battery and traditional neuropsychological measures: A construct and concurrent validity study. Brain Inj. 2011;25:179–91. </w:t>
      </w:r>
    </w:p>
    <w:p w14:paraId="30D20678" w14:textId="77777777" w:rsidR="006D34E3" w:rsidRDefault="006D34E3" w:rsidP="006D34E3">
      <w:pPr>
        <w:pStyle w:val="Bibliography"/>
      </w:pPr>
      <w:r>
        <w:t xml:space="preserve">69. Amick MM, Clark A, Fortier CB, Esterman M, Rasmusson AM, Kenna A, et al. PTSD modifies performance on a task of affective executive control among deployed OEF/OIF veterans with mild traumatic brain injury. J. Int. Neuropsychol. Soc. 2013;19:792–801. </w:t>
      </w:r>
    </w:p>
    <w:p w14:paraId="044EF0C8" w14:textId="77777777" w:rsidR="006D34E3" w:rsidRDefault="006D34E3" w:rsidP="006D34E3">
      <w:pPr>
        <w:pStyle w:val="Bibliography"/>
      </w:pPr>
      <w:r>
        <w:t xml:space="preserve">70. Araujo GC, Antonini TN, Monahan K, Gelfius C, Klamar K, Potts M, et al. The relationship between suboptimal effort and post-concussion symptoms in children and adolescents with mild traumatic brain injury. Clin. Neuropsychol. 2014;28:786–801. </w:t>
      </w:r>
    </w:p>
    <w:p w14:paraId="6377CB32" w14:textId="77777777" w:rsidR="006D34E3" w:rsidRDefault="006D34E3" w:rsidP="006D34E3">
      <w:pPr>
        <w:pStyle w:val="Bibliography"/>
      </w:pPr>
      <w:r>
        <w:t xml:space="preserve">71. Armistead-Jehle P, Cooper DB, Vanderploeg RD. The role of performance validity tests in the assessment of cognitive functioning after military concussion: A replication and extension. Appl. Neuropsychol. Adult. 2016;23:264–73. </w:t>
      </w:r>
    </w:p>
    <w:p w14:paraId="05BB3341" w14:textId="77777777" w:rsidR="006D34E3" w:rsidRDefault="006D34E3" w:rsidP="006D34E3">
      <w:pPr>
        <w:pStyle w:val="Bibliography"/>
      </w:pPr>
      <w:r>
        <w:t xml:space="preserve">72. Babikian T, Satz P, Zaucha K, Light R, Lewis RS, Asarnow RF. The UCLA longitudinal study of neurocognitive outcomes following mild pediatric traumatic brain injury. J. Int. Neuropsychol. Soc. 2011;17:886–95. </w:t>
      </w:r>
    </w:p>
    <w:p w14:paraId="79AA0247" w14:textId="77777777" w:rsidR="006D34E3" w:rsidRDefault="006D34E3" w:rsidP="006D34E3">
      <w:pPr>
        <w:pStyle w:val="Bibliography"/>
      </w:pPr>
      <w:r>
        <w:t xml:space="preserve">73. Barrow IM, Hough M, Rastatter MP, Walker M, Holbert D, Rotondo MF. Can within-category naming identify subtle cognitive deficits in the mild traumatic brain-injured patient? J. Trauma Acute Care Surg. 2003;54:888–897. </w:t>
      </w:r>
    </w:p>
    <w:p w14:paraId="0A264A71" w14:textId="77777777" w:rsidR="006D34E3" w:rsidRDefault="006D34E3" w:rsidP="006D34E3">
      <w:pPr>
        <w:pStyle w:val="Bibliography"/>
      </w:pPr>
      <w:r>
        <w:t xml:space="preserve">74. Barwick F, Arnett P, Slobounov S. EEG correlates of fatigue during administration of a neuropsychological test battery. Clin. Neurophysiol. 2012;123:278–84. </w:t>
      </w:r>
    </w:p>
    <w:p w14:paraId="7A029336" w14:textId="77777777" w:rsidR="006D34E3" w:rsidRDefault="006D34E3" w:rsidP="006D34E3">
      <w:pPr>
        <w:pStyle w:val="Bibliography"/>
      </w:pPr>
      <w:r>
        <w:lastRenderedPageBreak/>
        <w:t xml:space="preserve">75. Barwood CHS, Murdoch BE. Unravelling the influence of mild traumatic brain injury (MTBI) on cognitive-linguistic processing: A comparative group analysis. Brain Inj. 2013;27:671–6. </w:t>
      </w:r>
    </w:p>
    <w:p w14:paraId="4FD6675E" w14:textId="77777777" w:rsidR="006D34E3" w:rsidRDefault="006D34E3" w:rsidP="006D34E3">
      <w:pPr>
        <w:pStyle w:val="Bibliography"/>
      </w:pPr>
      <w:r>
        <w:t xml:space="preserve">76. Beers SR, Goldstein G, Katz LJ. Neuropsychological differences between college students with learning disabilities and those with mild head injury. J. Learn. Disabil. 1994;27:315–24. </w:t>
      </w:r>
    </w:p>
    <w:p w14:paraId="6F485896" w14:textId="77777777" w:rsidR="006D34E3" w:rsidRDefault="006D34E3" w:rsidP="006D34E3">
      <w:pPr>
        <w:pStyle w:val="Bibliography"/>
      </w:pPr>
      <w:r>
        <w:t xml:space="preserve">77. Biederman J, Feinberg L, Chan J, Adeyemo BO, Woodworth KY, Panis W, et al. Mild traumatic brain injury and attention-deficit hyperactivity disorder in young student athletes. J. Nerv. Ment. Dis. 2015;203:813–9. </w:t>
      </w:r>
    </w:p>
    <w:p w14:paraId="457B71B8" w14:textId="77777777" w:rsidR="006D34E3" w:rsidRDefault="006D34E3" w:rsidP="006D34E3">
      <w:pPr>
        <w:pStyle w:val="Bibliography"/>
      </w:pPr>
      <w:r>
        <w:t xml:space="preserve">78. Bigler ED, Jantz PB, Farrer TJ, Abildskov TJ, Dennis M, Gerhardt CA, et al. Day of injury CT and late MRI findings: Cognitive outcome in a paediatric sample with complicated mild traumatic brain injury. Brain Inj. 2015;29:1062–70. </w:t>
      </w:r>
    </w:p>
    <w:p w14:paraId="2BC68A2B" w14:textId="77777777" w:rsidR="006D34E3" w:rsidRDefault="006D34E3" w:rsidP="006D34E3">
      <w:pPr>
        <w:pStyle w:val="Bibliography"/>
      </w:pPr>
      <w:r>
        <w:t xml:space="preserve">79. Boake C, McCauley SR, Levin HS, Contant CF, Song JX, Brown SA, et al. Limited agreement between criteria-based diagnoses of postconcussional syndrome. J. Neuropsychiatry Clin. Neurosci. 2004;16:493–9. </w:t>
      </w:r>
    </w:p>
    <w:p w14:paraId="7AAF63CB" w14:textId="77777777" w:rsidR="006D34E3" w:rsidRDefault="006D34E3" w:rsidP="006D34E3">
      <w:pPr>
        <w:pStyle w:val="Bibliography"/>
      </w:pPr>
      <w:r>
        <w:t xml:space="preserve">80. Bolzenius JD, Roskos PT, Salminen LE, Paul RH, Bucholz RD. Cognitive and self-reported psychological outcomes of blast-induced mild traumatic brain injury in veterans: a preliminary study. Appl. Neuropsychol. Adult. 2015;22:79–87. </w:t>
      </w:r>
    </w:p>
    <w:p w14:paraId="35944A39" w14:textId="77777777" w:rsidR="006D34E3" w:rsidRDefault="006D34E3" w:rsidP="006D34E3">
      <w:pPr>
        <w:pStyle w:val="Bibliography"/>
      </w:pPr>
      <w:r>
        <w:t xml:space="preserve">81. Brooks BL, Daya H, Khan S, Carlson HL, Mikrogianakis A, Barlow KM. Cognition in the emergency department as a predictor of recovery after pediatric mild traumatic brain injury. J. Int. Neuropsychol. Soc. 2016;22:379–87. </w:t>
      </w:r>
    </w:p>
    <w:p w14:paraId="14F040B4" w14:textId="77777777" w:rsidR="006D34E3" w:rsidRDefault="006D34E3" w:rsidP="006D34E3">
      <w:pPr>
        <w:pStyle w:val="Bibliography"/>
      </w:pPr>
      <w:r>
        <w:t xml:space="preserve">82. Brooks BL, Khan S, Daya H, Mikrogianakis A, Barlow KM. Neurocognition in the emergency department after a mild traumatic brain injury in youth. J. Neurotrauma. 2014;31:1744–9. </w:t>
      </w:r>
    </w:p>
    <w:p w14:paraId="5FEF049E" w14:textId="77777777" w:rsidR="006D34E3" w:rsidRDefault="006D34E3" w:rsidP="006D34E3">
      <w:pPr>
        <w:pStyle w:val="Bibliography"/>
      </w:pPr>
      <w:r>
        <w:t xml:space="preserve">83. Clark AL, Sorg SF, Schiehser DM, Bigler ED, Bondi MW, Jacobson MW, et al. White matter associations with performance validity testing in veterans with mild traumatic brain injury: the utility of biomarkers in complicated assessment. J. Head Trauma Rehabil. 2016;31:346–59. </w:t>
      </w:r>
    </w:p>
    <w:p w14:paraId="6F910952" w14:textId="77777777" w:rsidR="006D34E3" w:rsidRDefault="006D34E3" w:rsidP="006D34E3">
      <w:pPr>
        <w:pStyle w:val="Bibliography"/>
      </w:pPr>
      <w:r>
        <w:t xml:space="preserve">84. Classen S, Levy C, Meyer DL, Bewernitz M, Lanford DN, Mann WC. Simulated driving performance of combat veterans with mild traumatic brain injury and posttraumatic stress disorder: A pilot study. Am. J. Occup. Ther. 2011;65:41–427. </w:t>
      </w:r>
    </w:p>
    <w:p w14:paraId="2A1F8C85" w14:textId="77777777" w:rsidR="006D34E3" w:rsidRDefault="006D34E3" w:rsidP="006D34E3">
      <w:pPr>
        <w:pStyle w:val="Bibliography"/>
      </w:pPr>
      <w:r>
        <w:t xml:space="preserve">85. Cole MA, Muir JJ, Gans JJ, Shin LM, D’Esposito M, Harel BT, et al. Simultaneous treatment of neurocognitive and psychiatric symptoms in veterans with post-traumatic stress disorder and history of mild traumatic brain injury: A pilot study of mindfulness-based stress reduction. Mil. Med. 2015;180:956–63. </w:t>
      </w:r>
    </w:p>
    <w:p w14:paraId="175E9C5E" w14:textId="77777777" w:rsidR="006D34E3" w:rsidRDefault="006D34E3" w:rsidP="006D34E3">
      <w:pPr>
        <w:pStyle w:val="Bibliography"/>
      </w:pPr>
      <w:r>
        <w:t xml:space="preserve">86. Combs HL, Berry DTR, Pape T, Babcock-Parziale J, Smith B, Schleenbaker R, et al. The effects of mild traumatic brain injury, post-traumatic stress disorder, and </w:t>
      </w:r>
      <w:r>
        <w:lastRenderedPageBreak/>
        <w:t xml:space="preserve">combined mild traumatic brain injury/post-traumatic stress disorder on returning veterans. J. Neurotrauma. 2015;32:956–66. </w:t>
      </w:r>
    </w:p>
    <w:p w14:paraId="23A171A8" w14:textId="77777777" w:rsidR="006D34E3" w:rsidRDefault="006D34E3" w:rsidP="006D34E3">
      <w:pPr>
        <w:pStyle w:val="Bibliography"/>
      </w:pPr>
      <w:r>
        <w:t xml:space="preserve">87. Coughlin JM, Wang Y, Munro CA, Ma S, Yue C, Chen S, et al. Neuroinflammation and brain atrophy in former NFL players: An in vivo multimodal imaging pilot study. Neurobiol. Dis. 2015;74:58–65. </w:t>
      </w:r>
    </w:p>
    <w:p w14:paraId="0391F3A8" w14:textId="77777777" w:rsidR="006D34E3" w:rsidRDefault="006D34E3" w:rsidP="006D34E3">
      <w:pPr>
        <w:pStyle w:val="Bibliography"/>
      </w:pPr>
      <w:r>
        <w:t xml:space="preserve">88. Daniel JC, Olesniewicz MH, Reeves DL, Tam D, Bleiberg J, Thatcher R, et al. Repeated measures of cognitive processing efficiency in adolescent athletes: Implications for monitoring recovery from concussion. Neuropsychiatry. Neuropsychol. Behav. Neurol. 1999;12:167–9. </w:t>
      </w:r>
    </w:p>
    <w:p w14:paraId="113D1B4C" w14:textId="77777777" w:rsidR="006D34E3" w:rsidRDefault="006D34E3" w:rsidP="006D34E3">
      <w:pPr>
        <w:pStyle w:val="Bibliography"/>
      </w:pPr>
      <w:r>
        <w:t xml:space="preserve">89. De Beaumont L, Tremblay S, Henry LC, Poirier J, Lassonde M, Théoret H. Motor system alterations in retired former athletes: The role of aging and concussion history. BMC Neurol. 2013;13:1–10. </w:t>
      </w:r>
    </w:p>
    <w:p w14:paraId="704CECFA" w14:textId="77777777" w:rsidR="006D34E3" w:rsidRDefault="006D34E3" w:rsidP="006D34E3">
      <w:pPr>
        <w:pStyle w:val="Bibliography"/>
      </w:pPr>
      <w:r>
        <w:t xml:space="preserve">90. Didehbani N, Cullum CM, Mansinghani S, Conover H, Hart JJ. Depressive symptoms and concussions in aging retired NFL players. Arch. Clin. Neuropsychol. 2013;28:418–24. </w:t>
      </w:r>
    </w:p>
    <w:p w14:paraId="522C1FC4" w14:textId="77777777" w:rsidR="006D34E3" w:rsidRDefault="006D34E3" w:rsidP="006D34E3">
      <w:pPr>
        <w:pStyle w:val="Bibliography"/>
      </w:pPr>
      <w:r>
        <w:t xml:space="preserve">91. Dretsch MN, Kelly MP, Coldren RL, Parish RV, Russell ML. No significant acute and subacute differences between blast and blunt concussions across multiple neurocognitive measures and symptoms in deployed soldiers. J. Neurotrauma. 2015;32:1217–22. </w:t>
      </w:r>
    </w:p>
    <w:p w14:paraId="01CB803E" w14:textId="77777777" w:rsidR="006D34E3" w:rsidRDefault="006D34E3" w:rsidP="006D34E3">
      <w:pPr>
        <w:pStyle w:val="Bibliography"/>
      </w:pPr>
      <w:r>
        <w:t xml:space="preserve">92. Dretsch MN, Parish R, Kelly M, Coldren R, Russell M. Eight-Day Temporal Stability of the Automated Neuropsychological Assessment Metric (ANAM) in a Deployment Environment. Appl. Neuropsychol. Adult. 2015;22:304–10. </w:t>
      </w:r>
    </w:p>
    <w:p w14:paraId="77037C6C" w14:textId="77777777" w:rsidR="006D34E3" w:rsidRDefault="006D34E3" w:rsidP="006D34E3">
      <w:pPr>
        <w:pStyle w:val="Bibliography"/>
      </w:pPr>
      <w:r>
        <w:t xml:space="preserve">93. Dretsch MN, Silverberg ND, Iverson GL. Multiple past concussions are associated with ongoing post-concussive symptoms but not cognitive impairment in active-duty army soldiers. J. Neurotrauma. 2015;32:1301–6. </w:t>
      </w:r>
    </w:p>
    <w:p w14:paraId="5BC93A63" w14:textId="77777777" w:rsidR="006D34E3" w:rsidRDefault="006D34E3" w:rsidP="006D34E3">
      <w:pPr>
        <w:pStyle w:val="Bibliography"/>
      </w:pPr>
      <w:r>
        <w:t xml:space="preserve">94. Durazzo TC, Abadjian L, Kincaid A, Bilovsky-Muniz T, Boreta L, Gauger GE. The Influence of Chronic Cigarette Smoking on Neurocognitive Recovery after Mild Traumatic Brain Injury. J. Neurotrauma. 2013;30:1013–22. </w:t>
      </w:r>
    </w:p>
    <w:p w14:paraId="51D1E22C" w14:textId="77777777" w:rsidR="006D34E3" w:rsidRDefault="006D34E3" w:rsidP="006D34E3">
      <w:pPr>
        <w:pStyle w:val="Bibliography"/>
      </w:pPr>
      <w:r>
        <w:t xml:space="preserve">95. Echemendia RJ, Putukian M, Mackin RS, Julian L, Shoss N. Neuropsychological test performance prior to and following sports-related mild traumatic brain injury. Clin. J. Sport Med. 2001;11:23–31. </w:t>
      </w:r>
    </w:p>
    <w:p w14:paraId="7BDE95A3" w14:textId="77777777" w:rsidR="006D34E3" w:rsidRDefault="006D34E3" w:rsidP="006D34E3">
      <w:pPr>
        <w:pStyle w:val="Bibliography"/>
      </w:pPr>
      <w:r>
        <w:t xml:space="preserve">96. Erlanger D, Feldman D, Kutner K, Kaushik T, Kroger H, Festa J, et al. Development and validation of a web-based neuropsychological test protocol for sports-related return-to-play decision-making. Arch. Clin. Neuropsychol. 2003;18:293–316. </w:t>
      </w:r>
    </w:p>
    <w:p w14:paraId="251F7E62" w14:textId="77777777" w:rsidR="006D34E3" w:rsidRDefault="006D34E3" w:rsidP="006D34E3">
      <w:pPr>
        <w:pStyle w:val="Bibliography"/>
      </w:pPr>
      <w:r>
        <w:t xml:space="preserve">97. Ettenhofer ML, Abeles N. The significance of mild traumatic brain injury to cognition and self-reported symptoms in long-term recovery from injury. J. Clin. Exp. Neuropsychol. 2008;31:363–72. </w:t>
      </w:r>
    </w:p>
    <w:p w14:paraId="44404C4B" w14:textId="77777777" w:rsidR="006D34E3" w:rsidRDefault="006D34E3" w:rsidP="006D34E3">
      <w:pPr>
        <w:pStyle w:val="Bibliography"/>
      </w:pPr>
      <w:r>
        <w:lastRenderedPageBreak/>
        <w:t xml:space="preserve">98. Fann JR, Uomoto JM, Katon WJ. Cognitive improvement with treatment of depression following mild traumatic brain injury. Psychosomatics. 2001;42:48–54. </w:t>
      </w:r>
    </w:p>
    <w:p w14:paraId="71BBB927" w14:textId="77777777" w:rsidR="006D34E3" w:rsidRDefault="006D34E3" w:rsidP="006D34E3">
      <w:pPr>
        <w:pStyle w:val="Bibliography"/>
      </w:pPr>
      <w:r>
        <w:t xml:space="preserve">99. Fay TB, Yeates KO, Taylor HG, Bangert B, Dietrich A, Nuss K, et al. Cognitive reserve as a moderator of postconcussive symptoms in children with complicated and uncomplicated mild traumatic brain injury. J. Int. Neuropsychol. Soc. 2010;16:94–105. </w:t>
      </w:r>
    </w:p>
    <w:p w14:paraId="49BAFA30" w14:textId="77777777" w:rsidR="006D34E3" w:rsidRDefault="006D34E3" w:rsidP="006D34E3">
      <w:pPr>
        <w:pStyle w:val="Bibliography"/>
      </w:pPr>
      <w:r>
        <w:t xml:space="preserve">100. Fisher DC, Ledbetter MF, Cohen NJ, Marmor D, Tulsky DS. WAIS-III and WMS-III profiles of mildly to severely brain-injured patients. Appl. Neuropsychol. 2000;7:126–132. </w:t>
      </w:r>
    </w:p>
    <w:p w14:paraId="251CE85E" w14:textId="77777777" w:rsidR="006D34E3" w:rsidRDefault="006D34E3" w:rsidP="006D34E3">
      <w:pPr>
        <w:pStyle w:val="Bibliography"/>
      </w:pPr>
      <w:r>
        <w:t xml:space="preserve">101. Franke LM, Czarnota JN, Ketchum JM, Walker WC. Factor analysis of persistent postconcussive symptoms within a military sample with blast exposure. J. Head Trauma Rehabil. 2015;30:E34–46. </w:t>
      </w:r>
    </w:p>
    <w:p w14:paraId="610B2B53" w14:textId="77777777" w:rsidR="006D34E3" w:rsidRDefault="006D34E3" w:rsidP="006D34E3">
      <w:pPr>
        <w:pStyle w:val="Bibliography"/>
      </w:pPr>
      <w:r>
        <w:t xml:space="preserve">102. Gill J, Merchant-Borna K, Lee H, Livingston WS, Olivera A, Cashion A, et al. Sports-related concussion results in differential expression of nuclear factor-κb pathway genes in peripheral blood during the acute and subacute periods. J. Head Trauma Rehabil. 2016;31:269–76. </w:t>
      </w:r>
    </w:p>
    <w:p w14:paraId="0489EC71" w14:textId="77777777" w:rsidR="006D34E3" w:rsidRDefault="006D34E3" w:rsidP="006D34E3">
      <w:pPr>
        <w:pStyle w:val="Bibliography"/>
      </w:pPr>
      <w:r>
        <w:t xml:space="preserve">103. Gordon SN, Fitzpatrick PJ, Hilsabeck RC. No effect of PTSD and other psychiatric disorders on cognitive functioning in veterans with mild TBI. Clin. Neuropsychol. 2011;25:337–47. </w:t>
      </w:r>
    </w:p>
    <w:p w14:paraId="3A4063FF" w14:textId="77777777" w:rsidR="006D34E3" w:rsidRDefault="006D34E3" w:rsidP="006D34E3">
      <w:pPr>
        <w:pStyle w:val="Bibliography"/>
      </w:pPr>
      <w:r>
        <w:t xml:space="preserve">104. Greiffenstein MF, Baker WJ. Premorbid clues? Preinjury scholastic performance and present neuropsychological functioning in late postconcussion syndrome. Clin. Neuropsychol. 2003;17:561–73. </w:t>
      </w:r>
    </w:p>
    <w:p w14:paraId="53490946" w14:textId="77777777" w:rsidR="006D34E3" w:rsidRDefault="006D34E3" w:rsidP="006D34E3">
      <w:pPr>
        <w:pStyle w:val="Bibliography"/>
      </w:pPr>
      <w:r>
        <w:t xml:space="preserve">105. Grills CE, Armistead-Jehle PJ. Performance validity test and neuropsychological assessment battery screening module performances in an active-duty sample with a history of concussion. Appl. Neuropsychol. Adult. 2016;23:295–301. </w:t>
      </w:r>
    </w:p>
    <w:p w14:paraId="33F5A1E4" w14:textId="77777777" w:rsidR="006D34E3" w:rsidRDefault="006D34E3" w:rsidP="006D34E3">
      <w:pPr>
        <w:pStyle w:val="Bibliography"/>
      </w:pPr>
      <w:r>
        <w:t xml:space="preserve">106. Hänninen T, Tuominen M, Parkkari J, Vartiainen M, Öhman J, Iverson GL, et al. Sport concussion assessment tool - 3rd edition - normative reference values for professional ice hockey players. J. Sci. Med. Sport. 2016;19:636–41. </w:t>
      </w:r>
    </w:p>
    <w:p w14:paraId="71506B09" w14:textId="77777777" w:rsidR="006D34E3" w:rsidRDefault="006D34E3" w:rsidP="006D34E3">
      <w:pPr>
        <w:pStyle w:val="Bibliography"/>
      </w:pPr>
      <w:r>
        <w:t xml:space="preserve">107. Hanna-Pladdy B, Berry ZM, Bennett T, Phillips HL, Gouvier WD. Stress as a diagnostic challenge for postconcussive symptoms: Sequelae of mild traumatic brain injury or physiological stress response. Clin. Neuropsychol. 2001;15:289–304. </w:t>
      </w:r>
    </w:p>
    <w:p w14:paraId="352735DA" w14:textId="77777777" w:rsidR="006D34E3" w:rsidRDefault="006D34E3" w:rsidP="006D34E3">
      <w:pPr>
        <w:pStyle w:val="Bibliography"/>
      </w:pPr>
      <w:r>
        <w:t xml:space="preserve">108. Hart JJ, Kraut MA, Womack KB, Strain J, Didehbani N, Bartz E, et al. Neuroimaging of cognitive dysfunction and depression in aging retired national football league players: A cross-sectional study. JAMA Neurol. 2013;70:326–35. </w:t>
      </w:r>
    </w:p>
    <w:p w14:paraId="3C49B028" w14:textId="77777777" w:rsidR="006D34E3" w:rsidRDefault="006D34E3" w:rsidP="006D34E3">
      <w:pPr>
        <w:pStyle w:val="Bibliography"/>
      </w:pPr>
      <w:r>
        <w:t xml:space="preserve">109. Hess DW, Marwitz JH, Kreutzer JS. Neuropsychological impairments after spinal cord injury: A comparative study with mild traumatic brain injury. Rehabil. Psychol. 2003;48:151–6. </w:t>
      </w:r>
    </w:p>
    <w:p w14:paraId="71F7BEB4" w14:textId="77777777" w:rsidR="006D34E3" w:rsidRDefault="006D34E3" w:rsidP="006D34E3">
      <w:pPr>
        <w:pStyle w:val="Bibliography"/>
      </w:pPr>
      <w:r>
        <w:lastRenderedPageBreak/>
        <w:t xml:space="preserve">110. Hill BD, Rohling ML, Boettcher AC, Meyers JE. Cognitive intra-individual variability has a positive association with traumatic brain injury severity and suboptimal effort. Arch. Clin. Neuropsychol. 2013;28:640–8. </w:t>
      </w:r>
    </w:p>
    <w:p w14:paraId="485BE6DE" w14:textId="77777777" w:rsidR="006D34E3" w:rsidRDefault="006D34E3" w:rsidP="006D34E3">
      <w:pPr>
        <w:pStyle w:val="Bibliography"/>
      </w:pPr>
      <w:r>
        <w:t xml:space="preserve">111. Hill BD, Womble MN, Rohling ML. Logistic regression function for detection of suspicious performance during baseline evaluations using concussion vital signs. Appl. Neuropsychol. Adult. 2015;22:233–40. </w:t>
      </w:r>
    </w:p>
    <w:p w14:paraId="08B4A6A6" w14:textId="77777777" w:rsidR="006D34E3" w:rsidRDefault="006D34E3" w:rsidP="006D34E3">
      <w:pPr>
        <w:pStyle w:val="Bibliography"/>
      </w:pPr>
      <w:r>
        <w:t xml:space="preserve">112. Hinton-Bayre AD, Geffen G, McFarland K. Mild head injury and speed of information processing: a prospective study of professional rugby league players. J. Clin. Exp. Neuropsychol. 1997;19:275–89. </w:t>
      </w:r>
    </w:p>
    <w:p w14:paraId="1569D32C" w14:textId="77777777" w:rsidR="006D34E3" w:rsidRDefault="006D34E3" w:rsidP="006D34E3">
      <w:pPr>
        <w:pStyle w:val="Bibliography"/>
      </w:pPr>
      <w:r>
        <w:t xml:space="preserve">113. Hunt TN, Ferrara MS. Age-related differences in neuropsychological testing among high school athletes. J. Athl. Train. 2009;44:405–9. </w:t>
      </w:r>
    </w:p>
    <w:p w14:paraId="17D7008D" w14:textId="77777777" w:rsidR="006D34E3" w:rsidRDefault="006D34E3" w:rsidP="006D34E3">
      <w:pPr>
        <w:pStyle w:val="Bibliography"/>
      </w:pPr>
      <w:r>
        <w:t xml:space="preserve">114. Ivins BJ, Lange RT, Cole WR, Kane R, Schwab KA, Iverson GL. Using base rates of low scores to interpret the ANAM4 TBI-MIL battery following mild traumatic brain injury. Arch. Clin. Neuropsychol. 2015;30:26–38. </w:t>
      </w:r>
    </w:p>
    <w:p w14:paraId="2E3CD23A" w14:textId="77777777" w:rsidR="006D34E3" w:rsidRDefault="006D34E3" w:rsidP="006D34E3">
      <w:pPr>
        <w:pStyle w:val="Bibliography"/>
      </w:pPr>
      <w:r>
        <w:t xml:space="preserve">115. Jamora CW, Schroeder SC, Ruff RM. Pain and mild traumatic brain injury: The implications of pain severity on emotional and cognitive functioning. Brain Inj. 2013;27:1134–40. </w:t>
      </w:r>
    </w:p>
    <w:p w14:paraId="6E59CCF7" w14:textId="77777777" w:rsidR="006D34E3" w:rsidRDefault="006D34E3" w:rsidP="006D34E3">
      <w:pPr>
        <w:pStyle w:val="Bibliography"/>
      </w:pPr>
      <w:r>
        <w:t xml:space="preserve">116. Kashluba S, Hanks RA, Casey JE, Millis SR. Neuropsychologic and functional outcome after complicated mild traumatic brain injury. Arch. Phys. Med. Rehabil. 2008;89:904–11. </w:t>
      </w:r>
    </w:p>
    <w:p w14:paraId="06190E07" w14:textId="77777777" w:rsidR="006D34E3" w:rsidRDefault="006D34E3" w:rsidP="006D34E3">
      <w:pPr>
        <w:pStyle w:val="Bibliography"/>
      </w:pPr>
      <w:r>
        <w:t xml:space="preserve">117. Killam C, Cautin RL, Santucci AC. Assessing the enduring residual neuropsychological effects of head trauma in college athletes who participate in contact sports. Arch. Clin. Neuropsychol. 2005;20:599–611. </w:t>
      </w:r>
    </w:p>
    <w:p w14:paraId="0A3BE469" w14:textId="77777777" w:rsidR="006D34E3" w:rsidRDefault="006D34E3" w:rsidP="006D34E3">
      <w:pPr>
        <w:pStyle w:val="Bibliography"/>
      </w:pPr>
      <w:r>
        <w:t xml:space="preserve">118. Krishnan M, Smith N, Donders J. Use of the Tower of London—Drexel University, Second Edition (TOLDX) in adults with traumatic brain injury. Clin. Neuropsychol. 2012;26:951–64. </w:t>
      </w:r>
    </w:p>
    <w:p w14:paraId="36B636A9" w14:textId="77777777" w:rsidR="006D34E3" w:rsidRDefault="006D34E3" w:rsidP="006D34E3">
      <w:pPr>
        <w:pStyle w:val="Bibliography"/>
      </w:pPr>
      <w:r>
        <w:t xml:space="preserve">119. Krivitzky LS, Roebuck-Spencer TM, Roth RM, Blackstone K, Johnson CP, Gioia G. Functional magnetic resonance imaging of working memory and response inhibition in children with mild traumatic brain injury. J. Int. Neuropsychol. Soc. 2011;17:1143–52. </w:t>
      </w:r>
    </w:p>
    <w:p w14:paraId="075BB2D0" w14:textId="77777777" w:rsidR="006D34E3" w:rsidRDefault="006D34E3" w:rsidP="006D34E3">
      <w:pPr>
        <w:pStyle w:val="Bibliography"/>
      </w:pPr>
      <w:r>
        <w:t xml:space="preserve">120. Lange RT, Pancholi S, Brickell TA, Sakura S, Bhagwat A, Merritt V, et al. Neuropsychological outcome from blast versus non-blast: Mild traumatic brain injury in U. S. military service members. J. Int. Neuropsychol. Soc. 2012;18:595–605. </w:t>
      </w:r>
    </w:p>
    <w:p w14:paraId="63E778A1" w14:textId="77777777" w:rsidR="006D34E3" w:rsidRDefault="006D34E3" w:rsidP="006D34E3">
      <w:pPr>
        <w:pStyle w:val="Bibliography"/>
      </w:pPr>
      <w:r>
        <w:t xml:space="preserve">121. Lange RT, Iverson GL, Franzen MD. Neuropsychological functioning following complicated vs. uncomplicated mild traumatic brain injury. Brain Inj. 2009;23:83–91. </w:t>
      </w:r>
    </w:p>
    <w:p w14:paraId="420B92A1" w14:textId="77777777" w:rsidR="006D34E3" w:rsidRDefault="006D34E3" w:rsidP="006D34E3">
      <w:pPr>
        <w:pStyle w:val="Bibliography"/>
      </w:pPr>
      <w:r>
        <w:lastRenderedPageBreak/>
        <w:t xml:space="preserve">122. Lange RT, Iverson GL, Brooks BL, Rennison VLA. Influence of poor effort on self-reported symptoms and neurocognitive test performance following mild traumatic brain injury. J. Clin. Exp. Neuropsychol. 2010;32:961–72. </w:t>
      </w:r>
    </w:p>
    <w:p w14:paraId="5104F1AB" w14:textId="77777777" w:rsidR="006D34E3" w:rsidRDefault="006D34E3" w:rsidP="006D34E3">
      <w:pPr>
        <w:pStyle w:val="Bibliography"/>
      </w:pPr>
      <w:r>
        <w:t xml:space="preserve">123. Lange RT, Pancholi S, Bhagwat A, Anderson-Barnes V, French LM. Influence of poor effort on neuropsychological test performance in U.S. military personnel following mild traumatic brain injury. J. Clin. Exp. Neuropsychol. 2012;34:453–66. </w:t>
      </w:r>
    </w:p>
    <w:p w14:paraId="45B81C64" w14:textId="77777777" w:rsidR="006D34E3" w:rsidRDefault="006D34E3" w:rsidP="006D34E3">
      <w:pPr>
        <w:pStyle w:val="Bibliography"/>
      </w:pPr>
      <w:r>
        <w:t xml:space="preserve">124. Larson EB, Zollman F, Kondiles B, Starr C. Memory deficits, postconcussive complaints, and posttraumatic stress disorder in a volunteer sample of veterans. Rehabil. Psychol. 2013;58:245–52. </w:t>
      </w:r>
    </w:p>
    <w:p w14:paraId="4325F80D" w14:textId="77777777" w:rsidR="006D34E3" w:rsidRDefault="006D34E3" w:rsidP="006D34E3">
      <w:pPr>
        <w:pStyle w:val="Bibliography"/>
      </w:pPr>
      <w:r>
        <w:t xml:space="preserve">125. Levin HS, Li X, McCauley SR, Hanten G, Wilde EA, Swank P. Neuropsychological outcome of mTBI: A principal component analysis approach. J. Neurotrauma. 2013;30:625–32. </w:t>
      </w:r>
    </w:p>
    <w:p w14:paraId="22A9EEC1" w14:textId="77777777" w:rsidR="006D34E3" w:rsidRDefault="006D34E3" w:rsidP="006D34E3">
      <w:pPr>
        <w:pStyle w:val="Bibliography"/>
      </w:pPr>
      <w:r>
        <w:t xml:space="preserve">126. Lippa SM, Pastorek NJ, Romesser J, Linck J, Sim AH, Wisdom NM, et al. Ecological validity of performance validity testing. Arch. Clin. Neuropsychol. 2014;29:236–44. </w:t>
      </w:r>
    </w:p>
    <w:p w14:paraId="6C392865" w14:textId="77777777" w:rsidR="006D34E3" w:rsidRDefault="006D34E3" w:rsidP="006D34E3">
      <w:pPr>
        <w:pStyle w:val="Bibliography"/>
      </w:pPr>
      <w:r>
        <w:t xml:space="preserve">127. Lopez KC, Leary JB, Pham DL, Chou Y-Y, Dsurney J, Chan L. Brain volume, connectivity and neuropsychological performance in mild traumatic brain injury: the impact of post-traumatic stress disorder symptoms. J. Neurotrauma. 2017;34:16–22. </w:t>
      </w:r>
    </w:p>
    <w:p w14:paraId="67CF9310" w14:textId="77777777" w:rsidR="006D34E3" w:rsidRDefault="006D34E3" w:rsidP="006D34E3">
      <w:pPr>
        <w:pStyle w:val="Bibliography"/>
      </w:pPr>
      <w:r>
        <w:t xml:space="preserve">128. Louey AG, Cromer JA, Schembri AJ, Darby DG, Maruff P, Makdissi M, et al. Detecting cognitive impairment after concussion: Sensitivity of change from baseline and normative data methods using the CogSport/Axon Cognitive test battery. Arch. Clin. Neuropsychol. 2014;29:432–41. </w:t>
      </w:r>
    </w:p>
    <w:p w14:paraId="2149CE11" w14:textId="77777777" w:rsidR="006D34E3" w:rsidRDefault="006D34E3" w:rsidP="006D34E3">
      <w:pPr>
        <w:pStyle w:val="Bibliography"/>
      </w:pPr>
      <w:r>
        <w:t xml:space="preserve">129. Lovell MR, Iverson GL, Collins MW, McKeag D, Maroon JC. Does loss of consciousness predict neuropsychological decrements after concussion? Clin. J. Sport Med. 1999;9:193–198. </w:t>
      </w:r>
    </w:p>
    <w:p w14:paraId="27732251" w14:textId="77777777" w:rsidR="006D34E3" w:rsidRDefault="006D34E3" w:rsidP="006D34E3">
      <w:pPr>
        <w:pStyle w:val="Bibliography"/>
      </w:pPr>
      <w:r>
        <w:t xml:space="preserve">130. Luethcke CA, Bryan CJ, Morrow CE, Isler WC. Comparison of concussive symptoms, cognitive performance, and psychological symptoms between acute blast-versus nonblast-induced mild traumatic brain injury. J. Int. Neuropsychol. Soc. 2011;17:36–45. </w:t>
      </w:r>
    </w:p>
    <w:p w14:paraId="06F8437D" w14:textId="77777777" w:rsidR="006D34E3" w:rsidRDefault="006D34E3" w:rsidP="006D34E3">
      <w:pPr>
        <w:pStyle w:val="Bibliography"/>
      </w:pPr>
      <w:r>
        <w:t xml:space="preserve">131. Mac Donald CL, Adam OR, Johnson AM, Nelson EC, Werner NJ, Rivet DJ, et al. Acute post-traumatic stress symptoms and age predict outcome in military blast concussion. Brain. 2015;138:1314–26. </w:t>
      </w:r>
    </w:p>
    <w:p w14:paraId="7D41BF83" w14:textId="77777777" w:rsidR="006D34E3" w:rsidRDefault="006D34E3" w:rsidP="006D34E3">
      <w:pPr>
        <w:pStyle w:val="Bibliography"/>
      </w:pPr>
      <w:r>
        <w:t xml:space="preserve">132. MacDonald CL, Johnson AM, Nelson EC, Werner NJ, Fang R, Flaherty SF, et al. Functional status after blast-plus-impact complex concussive traumatic brain injury in evacuated United States military personnel. J. Neurotrauma. 2014;31:889–98. </w:t>
      </w:r>
    </w:p>
    <w:p w14:paraId="5E5D1221" w14:textId="77777777" w:rsidR="006D34E3" w:rsidRDefault="006D34E3" w:rsidP="006D34E3">
      <w:pPr>
        <w:pStyle w:val="Bibliography"/>
      </w:pPr>
      <w:r>
        <w:lastRenderedPageBreak/>
        <w:t xml:space="preserve">133. Maillard-Wermelinger A, Yeates KO, Taylor HG, Rusin J, Bangert B, Dietrich A, et al. Mild traumatic brain injury and executive functions in school-aged children. Dev. Neurorehabilitation. 2009;12:330–41. </w:t>
      </w:r>
    </w:p>
    <w:p w14:paraId="338D5A79" w14:textId="77777777" w:rsidR="006D34E3" w:rsidRDefault="006D34E3" w:rsidP="006D34E3">
      <w:pPr>
        <w:pStyle w:val="Bibliography"/>
      </w:pPr>
      <w:r>
        <w:t xml:space="preserve">134. Maruff P, Thomas E, Cysique L, Brew B, Collie A, Snyder P, et al. Validity of the CogState Brief Battery: Relationship to standardized tests and sensitivity to cognitive impairment in mild traumatic brain injury, schizophrenia, and AIDS dementia complex. Arch. Clin. Neuropsychol. 2009;24:165–78. </w:t>
      </w:r>
    </w:p>
    <w:p w14:paraId="50D4AFAB" w14:textId="77777777" w:rsidR="006D34E3" w:rsidRDefault="006D34E3" w:rsidP="006D34E3">
      <w:pPr>
        <w:pStyle w:val="Bibliography"/>
      </w:pPr>
      <w:r>
        <w:t xml:space="preserve">135. Massey JS, Meares S, Batchelor J, Bryant RA. An exploratory study of the association of acute posttraumatic stress, depression, and pain to cognitive functioning in mild traumatic brain injury. Neuropsychology. 2015;29:530–42. </w:t>
      </w:r>
    </w:p>
    <w:p w14:paraId="0A64198D" w14:textId="77777777" w:rsidR="006D34E3" w:rsidRDefault="006D34E3" w:rsidP="006D34E3">
      <w:pPr>
        <w:pStyle w:val="Bibliography"/>
      </w:pPr>
      <w:r>
        <w:t xml:space="preserve">136. Matser EJT, Kessels AGH, Jordan BD, Lezak MD, Troost J. Chronic traumatic brain injury in professional soccer players. Neurology. 1998;51:791–6. </w:t>
      </w:r>
    </w:p>
    <w:p w14:paraId="3D34F550" w14:textId="77777777" w:rsidR="006D34E3" w:rsidRDefault="006D34E3" w:rsidP="006D34E3">
      <w:pPr>
        <w:pStyle w:val="Bibliography"/>
      </w:pPr>
      <w:r>
        <w:t xml:space="preserve">137. Matser JT, Kessels AGH, Lezak MD, Troost J. A dose-response relation of headers and concussions with cognitive impairment in professional soccer players. J. Clin. Exp. Neuropsychol. 2001;23:770–4. </w:t>
      </w:r>
    </w:p>
    <w:p w14:paraId="33B3D5A8" w14:textId="77777777" w:rsidR="006D34E3" w:rsidRDefault="006D34E3" w:rsidP="006D34E3">
      <w:pPr>
        <w:pStyle w:val="Bibliography"/>
      </w:pPr>
      <w:r>
        <w:t xml:space="preserve">138. Matser EJT, Kessels AG, Lezak MD, Jordan BD, Troost J. Neuropsychological impairment in amateur soccer players. JAMA. 1999;282:971–3. </w:t>
      </w:r>
    </w:p>
    <w:p w14:paraId="15184E79" w14:textId="77777777" w:rsidR="006D34E3" w:rsidRDefault="006D34E3" w:rsidP="006D34E3">
      <w:pPr>
        <w:pStyle w:val="Bibliography"/>
      </w:pPr>
      <w:r>
        <w:t xml:space="preserve">139. Matser EJT, Kessels AGH, Lezak MD, Troost J, Jordan BD. Acute traumatic brain injury in amateur boxing. Phys. Sportsmed. 2000;28:87–92. </w:t>
      </w:r>
    </w:p>
    <w:p w14:paraId="60873386" w14:textId="77777777" w:rsidR="006D34E3" w:rsidRDefault="006D34E3" w:rsidP="006D34E3">
      <w:pPr>
        <w:pStyle w:val="Bibliography"/>
      </w:pPr>
      <w:r>
        <w:t xml:space="preserve">140. McAllister TW, Rhodes CH, Flashman LA, McDonald BC, Belloni D, Saykin AJ. Effect of the dopamine D2 receptor T allele on response latency after mild traumatic brain injury. Am. J. Psychiatry. 2005;162:1749–51. </w:t>
      </w:r>
    </w:p>
    <w:p w14:paraId="3DD08508" w14:textId="77777777" w:rsidR="006D34E3" w:rsidRDefault="006D34E3" w:rsidP="006D34E3">
      <w:pPr>
        <w:pStyle w:val="Bibliography"/>
      </w:pPr>
      <w:r>
        <w:t xml:space="preserve">141. McAllister TW, Tyler AL, Flashman LA, Rhodes CH, McDonald BC, Saykin AJ, et al. Polymorphisms in the brain-derived neurotrophic factor gene influence memory and processing speed one month after brain injury. J. Neurotrauma. 2012;29:1111–8. </w:t>
      </w:r>
    </w:p>
    <w:p w14:paraId="038C4639" w14:textId="77777777" w:rsidR="006D34E3" w:rsidRDefault="006D34E3" w:rsidP="006D34E3">
      <w:pPr>
        <w:pStyle w:val="Bibliography"/>
      </w:pPr>
      <w:r>
        <w:t xml:space="preserve">142. McCauley SR, Boake C, Pedroza C, Brown SA, Levin HS, Goodman HS, et al. Correlates of persistent postconcussional disorder: DSM-IV criteria versus ICD-10. J. Clin. Exp. Neuropsychol. 2008;30:360–79. </w:t>
      </w:r>
    </w:p>
    <w:p w14:paraId="376EA2AB" w14:textId="77777777" w:rsidR="006D34E3" w:rsidRDefault="006D34E3" w:rsidP="006D34E3">
      <w:pPr>
        <w:pStyle w:val="Bibliography"/>
      </w:pPr>
      <w:r>
        <w:t xml:space="preserve">143. McCauley SR, Wilde EA, Barnes A, Hanten G, Hunter JV, Levin HS, et al. Patterns of early emotional and neuropsychological sequelae after mild traumatic brain injury. J. Neurotrauma. 2014;31:914–25. </w:t>
      </w:r>
    </w:p>
    <w:p w14:paraId="2A63492C" w14:textId="77777777" w:rsidR="006D34E3" w:rsidRDefault="006D34E3" w:rsidP="006D34E3">
      <w:pPr>
        <w:pStyle w:val="Bibliography"/>
      </w:pPr>
      <w:r>
        <w:t xml:space="preserve">144. McDonald TW, Franzen MD. A validity study of the WAIT in closed head injury. Brain Inj. 1999;13:331–46. </w:t>
      </w:r>
    </w:p>
    <w:p w14:paraId="3DFAE8AA" w14:textId="77777777" w:rsidR="006D34E3" w:rsidRDefault="006D34E3" w:rsidP="006D34E3">
      <w:pPr>
        <w:pStyle w:val="Bibliography"/>
      </w:pPr>
      <w:r>
        <w:t xml:space="preserve">145. McGlinchey RE, Fortier CB, Venne JR, Maksimovskiy AL, Milberg WP. Effects of OEF/OIF-related physical and emotional co-morbidities on associative learning: </w:t>
      </w:r>
      <w:r>
        <w:lastRenderedPageBreak/>
        <w:t xml:space="preserve">concurrent delay and trace eyeblink classical conditioning. Int. J. Environ. Res. Public. Health. 2014;11:3046–73. </w:t>
      </w:r>
    </w:p>
    <w:p w14:paraId="5DBC86C4" w14:textId="77777777" w:rsidR="006D34E3" w:rsidRDefault="006D34E3" w:rsidP="006D34E3">
      <w:pPr>
        <w:pStyle w:val="Bibliography"/>
      </w:pPr>
      <w:r>
        <w:t xml:space="preserve">146. Merritt VC, Arnett PA. Premorbid predictors of postconcussion symptoms in collegiate athletes. J. Clin. Exp. Neuropsychol. 2014;36:1098–111. </w:t>
      </w:r>
    </w:p>
    <w:p w14:paraId="248AF235" w14:textId="77777777" w:rsidR="006D34E3" w:rsidRDefault="006D34E3" w:rsidP="006D34E3">
      <w:pPr>
        <w:pStyle w:val="Bibliography"/>
      </w:pPr>
      <w:r>
        <w:t xml:space="preserve">147. Meyer JE, Arnett PA. Validation of the Affective Word List as a measure of verbal learning and memory. J. Clin. Exp. Neuropsychol. 2015;37:316–24. </w:t>
      </w:r>
    </w:p>
    <w:p w14:paraId="017AAF67" w14:textId="77777777" w:rsidR="006D34E3" w:rsidRDefault="006D34E3" w:rsidP="006D34E3">
      <w:pPr>
        <w:pStyle w:val="Bibliography"/>
      </w:pPr>
      <w:r>
        <w:t xml:space="preserve">148. Meyers JE, Rohling ML. Validation of the Meyers Short Battery on mild TBI patients. Arch. Clin. Neuropsychol. 2004;19:637–51. </w:t>
      </w:r>
    </w:p>
    <w:p w14:paraId="5AA7B538" w14:textId="77777777" w:rsidR="006D34E3" w:rsidRDefault="006D34E3" w:rsidP="006D34E3">
      <w:pPr>
        <w:pStyle w:val="Bibliography"/>
      </w:pPr>
      <w:r>
        <w:t xml:space="preserve">149. Nakayama Y, Covassin T, Schatz P, Nogle S, Kovan J. Examination of the Test-Retest Reliability of a Computerized Neurocognitive Test Battery. Am. J. Sports Med. 2014;42:2000–5. </w:t>
      </w:r>
    </w:p>
    <w:p w14:paraId="6EE00507" w14:textId="77777777" w:rsidR="006D34E3" w:rsidRDefault="006D34E3" w:rsidP="006D34E3">
      <w:pPr>
        <w:pStyle w:val="Bibliography"/>
      </w:pPr>
      <w:r>
        <w:t xml:space="preserve">150. Nelson NW, Hoelzle JB, Mcguire KA, Ferrier-Auerbach AG, Charlesworth MJ, Sponheim SR. Evaluation context impacts neuropsychological performance of OEF/OIF veterans with reported combat-related concussion. Arch. Clin. Neuropsychol. 2010;25:713–23. </w:t>
      </w:r>
    </w:p>
    <w:p w14:paraId="232DC120" w14:textId="77777777" w:rsidR="006D34E3" w:rsidRDefault="006D34E3" w:rsidP="006D34E3">
      <w:pPr>
        <w:pStyle w:val="Bibliography"/>
      </w:pPr>
      <w:r>
        <w:t xml:space="preserve">151. Nelson NW, Hoelzle JB, Doane BM, McGuire KA, Ferrier-Auerbach AG, Charlesworth MJ, et al. Neuropsychological outcomes of U. S. veterans with report of remote blast-related concussion and current psychopathology. J. Int. Neuropsychol. Soc. 2012;18:845–55. </w:t>
      </w:r>
    </w:p>
    <w:p w14:paraId="2D56AB8A" w14:textId="77777777" w:rsidR="006D34E3" w:rsidRDefault="006D34E3" w:rsidP="006D34E3">
      <w:pPr>
        <w:pStyle w:val="Bibliography"/>
      </w:pPr>
      <w:r>
        <w:t xml:space="preserve">152. Nelson LD, LaRoche AA, Pfaller AY, Lerner EB, Hammeke TA, Randolph C, et al. Prospective, head-to-head study of three computerized neurocognitive assessment tools (CNTs): Reliability and validity for the assessment of sport-related concussion. J. Int. Neuropsychol. Soc. 2016;22:24–37. </w:t>
      </w:r>
    </w:p>
    <w:p w14:paraId="70FF8879" w14:textId="77777777" w:rsidR="006D34E3" w:rsidRDefault="006D34E3" w:rsidP="006D34E3">
      <w:pPr>
        <w:pStyle w:val="Bibliography"/>
      </w:pPr>
      <w:r>
        <w:t xml:space="preserve">153. Nelson LD, Guskiewicz KM, Marshall SW, Hammeke T, Barr W, Randolph C, et al. Multiple self-reported concussions are more prevalent in athletes with ADHD and learning disability. Clin. J. Sport Med. 2016;26:120–127. </w:t>
      </w:r>
    </w:p>
    <w:p w14:paraId="162384C4" w14:textId="77777777" w:rsidR="006D34E3" w:rsidRDefault="006D34E3" w:rsidP="006D34E3">
      <w:pPr>
        <w:pStyle w:val="Bibliography"/>
      </w:pPr>
      <w:r>
        <w:t xml:space="preserve">154. Nelson LD, Pfaller AY, Rein LE, McCrea MA. Rates and predictors of invalid baseline test performance in high school and collegiate athletes for 3 computerized neurocognitive tests. Am. J. Sports Med. 2015;43:2018–26. </w:t>
      </w:r>
    </w:p>
    <w:p w14:paraId="6BA921F3" w14:textId="77777777" w:rsidR="006D34E3" w:rsidRDefault="006D34E3" w:rsidP="006D34E3">
      <w:pPr>
        <w:pStyle w:val="Bibliography"/>
      </w:pPr>
      <w:r>
        <w:t xml:space="preserve">155. Newman JB, Reesman JH, Vaughan CG, Gioia GA. Assessment of processing speed in children with mild TBI: A “first look” at the validity of pediatric ImPACT. Clin. Neuropsychol. 2013;27:779–93. </w:t>
      </w:r>
    </w:p>
    <w:p w14:paraId="528863CF" w14:textId="77777777" w:rsidR="006D34E3" w:rsidRDefault="006D34E3" w:rsidP="006D34E3">
      <w:pPr>
        <w:pStyle w:val="Bibliography"/>
      </w:pPr>
      <w:r>
        <w:t xml:space="preserve">156. Ord JS, Boettcher AC, Greve KW, Bianchini KJ. Detection of malingering in mild traumatic brain injury with the Conners’ Continuous Performance Test-II. J. Clin. Exp. Neuropsychol. 2010;32:380–7. </w:t>
      </w:r>
    </w:p>
    <w:p w14:paraId="5569D1D7" w14:textId="77777777" w:rsidR="006D34E3" w:rsidRDefault="006D34E3" w:rsidP="006D34E3">
      <w:pPr>
        <w:pStyle w:val="Bibliography"/>
      </w:pPr>
      <w:r>
        <w:lastRenderedPageBreak/>
        <w:t xml:space="preserve">157. Panenka WJ, Lange RT, Bouix S, Shewchuk JR, Heran MKS, Brubacher JR, et al. Neuropsychological outcome and diffusion tensor imaging in complicated versus uncomplicated mild traumatic brain injury. PLoS ONE. 2015;10:e0122746. </w:t>
      </w:r>
    </w:p>
    <w:p w14:paraId="57A4168C" w14:textId="77777777" w:rsidR="006D34E3" w:rsidRDefault="006D34E3" w:rsidP="006D34E3">
      <w:pPr>
        <w:pStyle w:val="Bibliography"/>
      </w:pPr>
      <w:r>
        <w:t xml:space="preserve">158. Paré N, Rabin LA, Fogel J, Pépin M. Mild traumatic brain injury and its sequelae: Characterisation of divided attention deficits. Neuropsychol. Rehabil. 2009;19:110–37. </w:t>
      </w:r>
    </w:p>
    <w:p w14:paraId="4D01D2D9" w14:textId="77777777" w:rsidR="006D34E3" w:rsidRDefault="006D34E3" w:rsidP="006D34E3">
      <w:pPr>
        <w:pStyle w:val="Bibliography"/>
      </w:pPr>
      <w:r>
        <w:t xml:space="preserve">159. Ponsford JL, Cameron P, Fitzgerald M, Grant M, Mikocka-Walus A. Long-term outcomes after uncomplicated mild traumatic brain injury: A comparison with trauma controls. J. Neurotrauma. 2011;28:937–46. </w:t>
      </w:r>
    </w:p>
    <w:p w14:paraId="5A02AE70" w14:textId="77777777" w:rsidR="006D34E3" w:rsidRDefault="006D34E3" w:rsidP="006D34E3">
      <w:pPr>
        <w:pStyle w:val="Bibliography"/>
      </w:pPr>
      <w:r>
        <w:t xml:space="preserve">160. Proto DA, Pastorek NJ, Miller BI, Romesser JM, Sim AH, Linck JF. The dangers of failing one or more performance validity tests in individuals claiming mild traumatic brain injury-related postconcussive symptoms. Arch. Clin. Neuropsychol. 2014;29:614–24. </w:t>
      </w:r>
    </w:p>
    <w:p w14:paraId="33EAF633" w14:textId="77777777" w:rsidR="006D34E3" w:rsidRDefault="006D34E3" w:rsidP="006D34E3">
      <w:pPr>
        <w:pStyle w:val="Bibliography"/>
      </w:pPr>
      <w:r>
        <w:t xml:space="preserve">161. Provance AJ, Terhune EB, Cooley C, Carry PM, Connery AK, Engelman GH, et al. The relationship between initial physical examination findings and failure on objective validity testing during neuropsychological evaluation after pediatric mild traumatic brain injury. Sports Health. 2014;6:410–5. </w:t>
      </w:r>
    </w:p>
    <w:p w14:paraId="57F3D180" w14:textId="77777777" w:rsidR="006D34E3" w:rsidRDefault="006D34E3" w:rsidP="006D34E3">
      <w:pPr>
        <w:pStyle w:val="Bibliography"/>
      </w:pPr>
      <w:r>
        <w:t xml:space="preserve">162. Rabinowitz AR, Arnett PA. Reading based IQ estimates and actual premorbid cognitive performance: Discrepancies in a college athlete sample. J. Int. Neuropsychol. Soc. 2012;18:139–43. </w:t>
      </w:r>
    </w:p>
    <w:p w14:paraId="3FB90693" w14:textId="77777777" w:rsidR="006D34E3" w:rsidRDefault="006D34E3" w:rsidP="006D34E3">
      <w:pPr>
        <w:pStyle w:val="Bibliography"/>
      </w:pPr>
      <w:r>
        <w:t xml:space="preserve">163. Rabinowitz AR, Arnett PA. Intraindividual cognitive variability before and after sports-related concussion. Neuropsychology. 2013;27:481–90. </w:t>
      </w:r>
    </w:p>
    <w:p w14:paraId="383DFE88" w14:textId="77777777" w:rsidR="006D34E3" w:rsidRDefault="006D34E3" w:rsidP="006D34E3">
      <w:pPr>
        <w:pStyle w:val="Bibliography"/>
      </w:pPr>
      <w:r>
        <w:t xml:space="preserve">164. Rabinowitz AR, Merritt VC, Arnett PA. The return-to-play incentive and the effect of motivation on neuropsychological test-performance: Implications for baseline concussion testing. Dev. Neuropsychol. 2015;40:29–33. </w:t>
      </w:r>
    </w:p>
    <w:p w14:paraId="3D5A8C09" w14:textId="77777777" w:rsidR="006D34E3" w:rsidRDefault="006D34E3" w:rsidP="006D34E3">
      <w:pPr>
        <w:pStyle w:val="Bibliography"/>
      </w:pPr>
      <w:r>
        <w:t xml:space="preserve">165. Ravdin LD, Barr WB, Jordan B, Lathan WE, Relkin NR. Assessment of cognitive recovery following sports related head trauma in boxers. Clin. J. Sport Med. 2003;13:21–7. </w:t>
      </w:r>
    </w:p>
    <w:p w14:paraId="55BB0CEF" w14:textId="77777777" w:rsidR="006D34E3" w:rsidRDefault="006D34E3" w:rsidP="006D34E3">
      <w:pPr>
        <w:pStyle w:val="Bibliography"/>
      </w:pPr>
      <w:r>
        <w:t xml:space="preserve">166. Rieger BP, Lewandowski LJ, Callahan JM, Spenceley L, Truckenmiller A, Gathje R, et al. A prospective study of symptoms and neurocognitive outcomes in youth with concussion vs orthopaedic injuries. Brain Inj. 2013;27:169–78. </w:t>
      </w:r>
    </w:p>
    <w:p w14:paraId="03EC1A99" w14:textId="77777777" w:rsidR="006D34E3" w:rsidRDefault="006D34E3" w:rsidP="006D34E3">
      <w:pPr>
        <w:pStyle w:val="Bibliography"/>
      </w:pPr>
      <w:r>
        <w:t xml:space="preserve">167. Ruocco AC, Swirsky-Sacchetti T. Personality disorder symptomatology and neuropsychological functioning in closed head injury. J. Neuropsychiatry Clin. Neurosci. 2007;19:27–35. </w:t>
      </w:r>
    </w:p>
    <w:p w14:paraId="13C51708" w14:textId="77777777" w:rsidR="006D34E3" w:rsidRDefault="006D34E3" w:rsidP="006D34E3">
      <w:pPr>
        <w:pStyle w:val="Bibliography"/>
      </w:pPr>
      <w:r>
        <w:t xml:space="preserve">168. Schatz P, Maerlender A. A two-factor theory for concussion assessment using ImPACT: Memory and speed. Arch. Clin. Neuropsychol. 2013;28:791–7. </w:t>
      </w:r>
    </w:p>
    <w:p w14:paraId="0B115145" w14:textId="77777777" w:rsidR="006D34E3" w:rsidRDefault="006D34E3" w:rsidP="006D34E3">
      <w:pPr>
        <w:pStyle w:val="Bibliography"/>
      </w:pPr>
      <w:r>
        <w:t xml:space="preserve">169. Schnabel R, Kydd R. Neuropsychological assessment of distractibility in mild traumatic brain injury and depression. Clin. Neuropsychol. 2012;26:769–89. </w:t>
      </w:r>
    </w:p>
    <w:p w14:paraId="326782DC" w14:textId="77777777" w:rsidR="006D34E3" w:rsidRDefault="006D34E3" w:rsidP="006D34E3">
      <w:pPr>
        <w:pStyle w:val="Bibliography"/>
      </w:pPr>
      <w:r>
        <w:lastRenderedPageBreak/>
        <w:t xml:space="preserve">170. Schroeder SC, Ruff RM, Jäncke L. Posttraumatic stress disorder exacerbates emotional complaints but not cognitive impairments in individuals suffering from postconcussional disorder after mild traumatic brain injury. Z. Für Neuropsychol. 2015;26:35–50. </w:t>
      </w:r>
    </w:p>
    <w:p w14:paraId="4813EDA4" w14:textId="77777777" w:rsidR="006D34E3" w:rsidRDefault="006D34E3" w:rsidP="006D34E3">
      <w:pPr>
        <w:pStyle w:val="Bibliography"/>
      </w:pPr>
      <w:r>
        <w:t xml:space="preserve">171. Shandera-Ochsner AL, Berry DTR, Harp JP, Edmundson M, Graue LO, Roach A, et al. Neuropsychological effects of self-reported deployment-related mild TBI and current PTSD in OIF/OEF veterans. Clin. Neuropsychol. 2013;27:881–907. </w:t>
      </w:r>
    </w:p>
    <w:p w14:paraId="3F907D80" w14:textId="77777777" w:rsidR="006D34E3" w:rsidRDefault="006D34E3" w:rsidP="006D34E3">
      <w:pPr>
        <w:pStyle w:val="Bibliography"/>
      </w:pPr>
      <w:r>
        <w:t xml:space="preserve">172. Shuttleworth-Edwards AB, Radloff SE, Whitefield-Alexander VJ, Smith IP, Horsman M. Practice effects reveal visuomotor vulnerability in school and university rugby players. Arch. Clin. Neuropsychol. 2014;29:86–99. </w:t>
      </w:r>
    </w:p>
    <w:p w14:paraId="252B77EF" w14:textId="77777777" w:rsidR="006D34E3" w:rsidRDefault="006D34E3" w:rsidP="006D34E3">
      <w:pPr>
        <w:pStyle w:val="Bibliography"/>
      </w:pPr>
      <w:r>
        <w:t xml:space="preserve">173. Shuttleworth-Edwards AB, Smith I, Radloff SE. Neurocognitive vulnerability amongst university rugby players versus noncontact sport controls. J. Clin. Exp. Neuropsychol. 2008;30:870–84. </w:t>
      </w:r>
    </w:p>
    <w:p w14:paraId="0FA4DCE6" w14:textId="77777777" w:rsidR="006D34E3" w:rsidRDefault="006D34E3" w:rsidP="006D34E3">
      <w:pPr>
        <w:pStyle w:val="Bibliography"/>
      </w:pPr>
      <w:r>
        <w:t xml:space="preserve">174. Silverberg ND, Luoto TM, Öhman J, Iverson GL. Assessment of mild traumatic brain injury with the King-Devick Test® in an emergency department sample. Brain Inj. 2014;28:1590–3. </w:t>
      </w:r>
    </w:p>
    <w:p w14:paraId="42BB2B90" w14:textId="77777777" w:rsidR="006D34E3" w:rsidRDefault="006D34E3" w:rsidP="006D34E3">
      <w:pPr>
        <w:pStyle w:val="Bibliography"/>
      </w:pPr>
      <w:r>
        <w:t xml:space="preserve">175. Siman R, Giovannone N, Hanten G, Wilde EA, McCauley SR, Hunter JV, et al. Evidence that the blood biomarker SNTF predicts brain imaging changes and persistent cognitive dysfunction in mild TBI patients. Front. Neurol. 2013;4:190. </w:t>
      </w:r>
    </w:p>
    <w:p w14:paraId="2182FC25" w14:textId="77777777" w:rsidR="006D34E3" w:rsidRDefault="006D34E3" w:rsidP="006D34E3">
      <w:pPr>
        <w:pStyle w:val="Bibliography"/>
      </w:pPr>
      <w:r>
        <w:t xml:space="preserve">176. Soble JR, Spanierman LB, Smith JF. Neuropsychological functioning of combat veterans with posttraumatic stress disorder and mild traumatic brain injury. J. Clin. Exp. Neuropsychol. 2013;35:551–61. </w:t>
      </w:r>
    </w:p>
    <w:p w14:paraId="390FE033" w14:textId="77777777" w:rsidR="006D34E3" w:rsidRDefault="006D34E3" w:rsidP="006D34E3">
      <w:pPr>
        <w:pStyle w:val="Bibliography"/>
      </w:pPr>
      <w:r>
        <w:t xml:space="preserve">177. Sponheim SR, McGuire KA, Kang SS, Davenport ND, Aviyente S, Bernat EM, et al. Evidence of disrupted functional connectivity in the brain after combat-related blast injury. NeuroImage. 2011;54:S21–9. </w:t>
      </w:r>
    </w:p>
    <w:p w14:paraId="3118C651" w14:textId="77777777" w:rsidR="006D34E3" w:rsidRDefault="006D34E3" w:rsidP="006D34E3">
      <w:pPr>
        <w:pStyle w:val="Bibliography"/>
      </w:pPr>
      <w:r>
        <w:t xml:space="preserve">178. Stamm JM, Bourlas AP, Baugh CM, Fritts NG, Daneshvar DH, Martin BM, et al. Age of first exposure to football and later-life cognitive impairment in former NFL players. Neurology. 2015;84:1114–20. </w:t>
      </w:r>
    </w:p>
    <w:p w14:paraId="1E7CD756" w14:textId="77777777" w:rsidR="006D34E3" w:rsidRDefault="006D34E3" w:rsidP="006D34E3">
      <w:pPr>
        <w:pStyle w:val="Bibliography"/>
      </w:pPr>
      <w:r>
        <w:t xml:space="preserve">179. Strain JF, Womack KB, Didehbani N, Spence JS, Conover H, Hart JJ, et al. Imaging correlates of memory and concussion history in retired National Football League athletes. JAMA Neurol. 2015;72:773–80. </w:t>
      </w:r>
    </w:p>
    <w:p w14:paraId="365DC3C7" w14:textId="77777777" w:rsidR="006D34E3" w:rsidRDefault="006D34E3" w:rsidP="006D34E3">
      <w:pPr>
        <w:pStyle w:val="Bibliography"/>
      </w:pPr>
      <w:r>
        <w:t xml:space="preserve">180. Straume-Næsheim TM, Andersen TE, K Holme IM, McIntosh AS, Dvorak J, Bahr R. Do minor head impacts in soccer cause concussive injury? A prospective case-control study. Neurosurgery. 2009;64:719–25. </w:t>
      </w:r>
    </w:p>
    <w:p w14:paraId="462C7259" w14:textId="77777777" w:rsidR="006D34E3" w:rsidRDefault="006D34E3" w:rsidP="006D34E3">
      <w:pPr>
        <w:pStyle w:val="Bibliography"/>
      </w:pPr>
      <w:r>
        <w:t xml:space="preserve">181. Straume-Næsheim TM, Andersen TE, Bahr R. Reproducibility of computer based neuropsychological testing among Norwegian elite football players. Br. J. Sports Med. 2005;39:i64–9. </w:t>
      </w:r>
    </w:p>
    <w:p w14:paraId="322B9DFE" w14:textId="77777777" w:rsidR="006D34E3" w:rsidRDefault="006D34E3" w:rsidP="006D34E3">
      <w:pPr>
        <w:pStyle w:val="Bibliography"/>
      </w:pPr>
      <w:r>
        <w:lastRenderedPageBreak/>
        <w:t xml:space="preserve">182. Suchy Y, Euler M, Eastvold A. Exaggerated reaction to novelty as a subclinical consequence of mild traumatic brain injury. Brain Inj. 2014;28:972–9. </w:t>
      </w:r>
    </w:p>
    <w:p w14:paraId="4E58F50F" w14:textId="77777777" w:rsidR="006D34E3" w:rsidRDefault="006D34E3" w:rsidP="006D34E3">
      <w:pPr>
        <w:pStyle w:val="Bibliography"/>
      </w:pPr>
      <w:r>
        <w:t xml:space="preserve">183. Tay SY, Ang BT, Lau XY, Meyyappan A, Collinson SL. Chronic impairment of prospective memory after mild traumatic brain injury. J. Neurotrauma. 2010;27:77–83. </w:t>
      </w:r>
    </w:p>
    <w:p w14:paraId="45BE2DD8" w14:textId="77777777" w:rsidR="006D34E3" w:rsidRDefault="006D34E3" w:rsidP="006D34E3">
      <w:pPr>
        <w:pStyle w:val="Bibliography"/>
      </w:pPr>
      <w:r>
        <w:t xml:space="preserve">184. Taylor HG, Dietrich A, Nuss K, Wright M, Rusin J, Bangert B, et al. Post-concussive symptoms in children with mild traumatic brain injury. Neuropsychology. 2010;24:148–59. </w:t>
      </w:r>
    </w:p>
    <w:p w14:paraId="2BF198CD" w14:textId="77777777" w:rsidR="006D34E3" w:rsidRDefault="006D34E3" w:rsidP="006D34E3">
      <w:pPr>
        <w:pStyle w:val="Bibliography"/>
      </w:pPr>
      <w:r>
        <w:t xml:space="preserve">185. Teel E, Gay M, Johnson B, Slobounov S. Determining sensitivity/specificity of virtual reality-based neuropsychological tool for detecting residual abnormalities following sport-related concussion. Neuropsychology. 2016;30:474–83. </w:t>
      </w:r>
    </w:p>
    <w:p w14:paraId="6E7FC870" w14:textId="77777777" w:rsidR="006D34E3" w:rsidRDefault="006D34E3" w:rsidP="006D34E3">
      <w:pPr>
        <w:pStyle w:val="Bibliography"/>
      </w:pPr>
      <w:r>
        <w:t xml:space="preserve">186. Terry DP, Faraco CC, Smith D, Diddams MJ, Puente AN, Miller LS. Lack of long-term fMRI differences after multiple sports-related concussions. Brain Inj. 2012;26:1684–96. </w:t>
      </w:r>
    </w:p>
    <w:p w14:paraId="373953F8" w14:textId="77777777" w:rsidR="006D34E3" w:rsidRDefault="006D34E3" w:rsidP="006D34E3">
      <w:pPr>
        <w:pStyle w:val="Bibliography"/>
      </w:pPr>
      <w:r>
        <w:t xml:space="preserve">187. Thaler NS, Linck JF, Heyanka DJ, Pastorek NJ, Miller B, Romesser J, et al. Heterogeneity in Trail Making Test performance in OEF/OIF/OND veterans with mild traumatic brain injury. Arch. Clin. Neuropsychol. 2013;28:798–807. </w:t>
      </w:r>
    </w:p>
    <w:p w14:paraId="2D571E7F" w14:textId="77777777" w:rsidR="006D34E3" w:rsidRDefault="006D34E3" w:rsidP="006D34E3">
      <w:pPr>
        <w:pStyle w:val="Bibliography"/>
      </w:pPr>
      <w:r>
        <w:t>188. Theadom A, Mahon S, Barker-Collo S, McPherson K, Rush E, Vandal AC, et al. Enzogenol for cognitive functioning in traumatic brain injury: A pilot placebo</w:t>
      </w:r>
      <w:r>
        <w:rPr>
          <w:rFonts w:ascii="Cambria Math" w:hAnsi="Cambria Math" w:cs="Cambria Math"/>
        </w:rPr>
        <w:t>‐</w:t>
      </w:r>
      <w:r>
        <w:t>controlled RCT. Eur. J. Neurol. 2013;20:1135</w:t>
      </w:r>
      <w:r>
        <w:rPr>
          <w:rFonts w:cs="Arial"/>
        </w:rPr>
        <w:t>–</w:t>
      </w:r>
      <w:r>
        <w:t xml:space="preserve">44. </w:t>
      </w:r>
    </w:p>
    <w:p w14:paraId="0239B9F8" w14:textId="77777777" w:rsidR="006D34E3" w:rsidRDefault="006D34E3" w:rsidP="006D34E3">
      <w:pPr>
        <w:pStyle w:val="Bibliography"/>
      </w:pPr>
      <w:r>
        <w:t xml:space="preserve">189. Theadom A, Parag V, Dowell T, McPherson K, Starkey N, Barker-Collo S, et al. Persistent problems 1 year after mild traumatic brain injury: a longitudinal population study in New Zealand. Br. J. Gen. Pract. 2016;66:e16–23. </w:t>
      </w:r>
    </w:p>
    <w:p w14:paraId="7BA00BAC" w14:textId="77777777" w:rsidR="006D34E3" w:rsidRDefault="006D34E3" w:rsidP="006D34E3">
      <w:pPr>
        <w:pStyle w:val="Bibliography"/>
      </w:pPr>
      <w:r>
        <w:t xml:space="preserve">190. Theadom A, Cropley M, Parmar P, Barker-Collo S, Starkey N, Jones K, et al. Sleep difficulties one year following mild traumatic brain injury in a population-based study. Sleep Med. 2015;16:926–32. </w:t>
      </w:r>
    </w:p>
    <w:p w14:paraId="45ECC89C" w14:textId="77777777" w:rsidR="006D34E3" w:rsidRDefault="006D34E3" w:rsidP="006D34E3">
      <w:pPr>
        <w:pStyle w:val="Bibliography"/>
      </w:pPr>
      <w:r>
        <w:t xml:space="preserve">191. Theadom A, Parmar P, Jones K, Barker-Collo S, Starkey NJ, McPherson KM, et al. Frequency and impact of recurrent traumatic brain injury in a population-based sample. J. Neurotrauma. 2015;32:674–81. </w:t>
      </w:r>
    </w:p>
    <w:p w14:paraId="27D8F4A5" w14:textId="77777777" w:rsidR="006D34E3" w:rsidRDefault="006D34E3" w:rsidP="006D34E3">
      <w:pPr>
        <w:pStyle w:val="Bibliography"/>
      </w:pPr>
      <w:r>
        <w:t xml:space="preserve">192. Trontel HG, Hall S, Ashendorf L, O’Connor MK. Impact of diagnosis threat on academic self-efficacy in mild traumatic brain injury. J. Clin. Exp. Neuropsychol. 2013;35:960–70. </w:t>
      </w:r>
    </w:p>
    <w:p w14:paraId="492E2DF7" w14:textId="77777777" w:rsidR="006D34E3" w:rsidRDefault="006D34E3" w:rsidP="006D34E3">
      <w:pPr>
        <w:pStyle w:val="Bibliography"/>
      </w:pPr>
      <w:r>
        <w:t xml:space="preserve">193. Tsushima WT, Shirakawa N, Geling O. Neurocognitive functioning and symptom reporting of high school athletes following a single concussion. Appl. Neuropsychol. Child. 2013;2:13–6. </w:t>
      </w:r>
    </w:p>
    <w:p w14:paraId="0BA63646" w14:textId="77777777" w:rsidR="006D34E3" w:rsidRDefault="006D34E3" w:rsidP="006D34E3">
      <w:pPr>
        <w:pStyle w:val="Bibliography"/>
      </w:pPr>
      <w:r>
        <w:lastRenderedPageBreak/>
        <w:t xml:space="preserve">194. Van Patten R, Keith C, Bertolin M, Wright JD. The effect of premorbid attention-deficit/hyperactivity disorder on neuropsychological functioning in individuals with acute mild traumatic brain injuries. J. Clin. Exp. Neuropsychol. 2016;38:12–22. </w:t>
      </w:r>
    </w:p>
    <w:p w14:paraId="027CD13B" w14:textId="77777777" w:rsidR="006D34E3" w:rsidRDefault="006D34E3" w:rsidP="006D34E3">
      <w:pPr>
        <w:pStyle w:val="Bibliography"/>
      </w:pPr>
      <w:r>
        <w:t xml:space="preserve">195. Vanderploeg RD, Belanger HG, Curtiss G. Mild traumatic brain injury and posttraumatic stress disorder and their associations with health symptoms. Arch. Phys. Med. Rehabil. 2009;90:1084–93. </w:t>
      </w:r>
    </w:p>
    <w:p w14:paraId="097387F3" w14:textId="77777777" w:rsidR="006D34E3" w:rsidRDefault="006D34E3" w:rsidP="006D34E3">
      <w:pPr>
        <w:pStyle w:val="Bibliography"/>
      </w:pPr>
      <w:r>
        <w:t xml:space="preserve">196. Vanderploeg RD, Curtiss G, Belanger HG. Long-term neuropsychological outcomes following mild traumatic brain injury. J. Int. Neuropsychol. Soc. 2005;11:228–36. </w:t>
      </w:r>
    </w:p>
    <w:p w14:paraId="30331BA5" w14:textId="77777777" w:rsidR="006D34E3" w:rsidRDefault="006D34E3" w:rsidP="006D34E3">
      <w:pPr>
        <w:pStyle w:val="Bibliography"/>
      </w:pPr>
      <w:r>
        <w:t xml:space="preserve">197. Vasterling JJ, Brailey K, Proctor SP, Kane R, Heeren T, Franz M. Neuropsychological outcomes of mild traumatic brain injury, post-traumatic stress disorder and depression in Iraq-deployed US Army soldiers. Br. J. Psychiatry. 2012;201:186–92. </w:t>
      </w:r>
    </w:p>
    <w:p w14:paraId="33B85369" w14:textId="77777777" w:rsidR="006D34E3" w:rsidRDefault="006D34E3" w:rsidP="006D34E3">
      <w:pPr>
        <w:pStyle w:val="Bibliography"/>
      </w:pPr>
      <w:r>
        <w:t xml:space="preserve">198. Veeramuthu V, Pancharatnam D, Poovindran AR, Musthapha NA, Wong Kum Thong, Mazlan M, et al. Cognitive impairments in mild traumatic brain injury and genetic polymorphism of apolipoprotein E: A preliminary study in a Level I trauma center. Neurol. Asia. 2014;19:69–77. </w:t>
      </w:r>
    </w:p>
    <w:p w14:paraId="4164C2DE" w14:textId="77777777" w:rsidR="006D34E3" w:rsidRDefault="006D34E3" w:rsidP="006D34E3">
      <w:pPr>
        <w:pStyle w:val="Bibliography"/>
      </w:pPr>
      <w:r>
        <w:t xml:space="preserve">199. Veeramuthu V, Hariri F, Narayanan V, Kuo TL, Ramli N, Ganesan D. Microstructural change and cognitive alteration in maxillofacial trauma and mild traumatic brain injury: a diffusion tensor imaging study. J. Oral Maxillofac. Surg. 2016;74:1197.e1-1197.e10. </w:t>
      </w:r>
    </w:p>
    <w:p w14:paraId="51948711" w14:textId="77777777" w:rsidR="006D34E3" w:rsidRDefault="006D34E3" w:rsidP="006D34E3">
      <w:pPr>
        <w:pStyle w:val="Bibliography"/>
      </w:pPr>
      <w:r>
        <w:t xml:space="preserve">200. Vilar-López R, Santiago-Ramajo S, Gómez-Río M, Verdejo-García A, Llamas JM, Pérez-García M. Detection of malingering in a Spanish population using three specific malingering tests. Arch. Clin. Neuropsychol. 2007;22:379–88. </w:t>
      </w:r>
    </w:p>
    <w:p w14:paraId="4A0E7330" w14:textId="77777777" w:rsidR="006D34E3" w:rsidRDefault="006D34E3" w:rsidP="006D34E3">
      <w:pPr>
        <w:pStyle w:val="Bibliography"/>
      </w:pPr>
      <w:r>
        <w:t xml:space="preserve">201. Wäljas M, Iverson GL, Lange RT, Hakulinen U, Dastidar P, Huhtala H, et al. A prospective biopsychosocial study of the persistent post-concussion symptoms following mild traumatic brain injury. J. Neurotrauma. 2015;32:534–47. </w:t>
      </w:r>
    </w:p>
    <w:p w14:paraId="2765D460" w14:textId="77777777" w:rsidR="006D34E3" w:rsidRDefault="006D34E3" w:rsidP="006D34E3">
      <w:pPr>
        <w:pStyle w:val="Bibliography"/>
      </w:pPr>
      <w:r>
        <w:t xml:space="preserve">202. Waid-Ebbs JK, Daly J, Wu SS, Berg WK, Bauer RM, Perlstein WM, et al. Response to goal management training in veterans with blast-related mild traumatic brain injury. J. Rehabil. Res. Dev. 2014;51:1555–66. </w:t>
      </w:r>
    </w:p>
    <w:p w14:paraId="08913BD9" w14:textId="77777777" w:rsidR="006D34E3" w:rsidRDefault="006D34E3" w:rsidP="006D34E3">
      <w:pPr>
        <w:pStyle w:val="Bibliography"/>
      </w:pPr>
      <w:r>
        <w:t xml:space="preserve">203. Walker WC, Franke LM, Cifu DX, Hart BB. Randomized, sham-controlled, feasibility trial of hyperbaric oxygen for service members with postconcussion syndrome: Cognitive and psychomotor outcomes 1 week postintervention. Neurorehabil. Neural Repair. 2014;28:420–32. </w:t>
      </w:r>
    </w:p>
    <w:p w14:paraId="46B1A68F" w14:textId="77777777" w:rsidR="006D34E3" w:rsidRDefault="006D34E3" w:rsidP="006D34E3">
      <w:pPr>
        <w:pStyle w:val="Bibliography"/>
      </w:pPr>
      <w:r>
        <w:t xml:space="preserve">204. Wang Y, Nelson LD, LaRoche AA, Pfaller AY, Nencka AS, Koch KM, et al. Cerebral blood flow alterations in acute sport-related concussion. J. Neurotrauma. 2015;33:1227–36. </w:t>
      </w:r>
    </w:p>
    <w:p w14:paraId="284F94AB" w14:textId="77777777" w:rsidR="006D34E3" w:rsidRDefault="006D34E3" w:rsidP="006D34E3">
      <w:pPr>
        <w:pStyle w:val="Bibliography"/>
      </w:pPr>
      <w:r>
        <w:lastRenderedPageBreak/>
        <w:t xml:space="preserve">205. Whiteside DM, Gaasedelen OJ, Hahn-Ketter AE, Luu H, Miller ML, Persinger V, et al. Derivation of a cross-domain embedded performance validity measure in traumatic brain injury. Clin. Neuropsychol. 2015;29:788–803. </w:t>
      </w:r>
    </w:p>
    <w:p w14:paraId="100719FF" w14:textId="77777777" w:rsidR="006D34E3" w:rsidRDefault="006D34E3" w:rsidP="006D34E3">
      <w:pPr>
        <w:pStyle w:val="Bibliography"/>
      </w:pPr>
      <w:r>
        <w:t xml:space="preserve">206. Willeumier K, Taylor DV, Amen DG. Elevated body mass in National Football League players linked to cognitive impairment and decreased prefrontal cortex and temporal pole activity. Transl. Psychiatry. 2012;2:e68–e68. </w:t>
      </w:r>
    </w:p>
    <w:p w14:paraId="7B7D161D" w14:textId="77777777" w:rsidR="006D34E3" w:rsidRDefault="006D34E3" w:rsidP="006D34E3">
      <w:pPr>
        <w:pStyle w:val="Bibliography"/>
      </w:pPr>
      <w:r>
        <w:t xml:space="preserve">207. Winkler EA, Yue JK, McAllister TW, Temkin NR, Oh SS, Burchard EG, et al. COMT Val (158) Met polymorphism is associated with nonverbal cognition following mild traumatic brain injury. Neurogenetics. 2016;17:31–41. </w:t>
      </w:r>
    </w:p>
    <w:p w14:paraId="08C64582" w14:textId="77777777" w:rsidR="006D34E3" w:rsidRDefault="006D34E3" w:rsidP="006D34E3">
      <w:pPr>
        <w:pStyle w:val="Bibliography"/>
      </w:pPr>
      <w:r>
        <w:t xml:space="preserve">208. Wisdom NM, Pastorek NJ, Miller BI, Booth JE, Romesser JM, Linck JF, et al. PTSD and cognitive functioning: Importance of including performance validity testing. Clin. Neuropsychol. 2014;28:128–45. </w:t>
      </w:r>
    </w:p>
    <w:p w14:paraId="39654027" w14:textId="77777777" w:rsidR="006D34E3" w:rsidRDefault="006D34E3" w:rsidP="006D34E3">
      <w:pPr>
        <w:pStyle w:val="Bibliography"/>
      </w:pPr>
      <w:r>
        <w:t xml:space="preserve">209. Wright MJ, Woo E, Birath JB, Siders CA, Kelly DF, Wang C, et al. An index predictive of cognitive outcome in retired professional American Football players with a history of sports concussion. J. Clin. Exp. Neuropsychol. 2016;38:561–71. </w:t>
      </w:r>
    </w:p>
    <w:p w14:paraId="7C5AED48" w14:textId="77777777" w:rsidR="006D34E3" w:rsidRDefault="006D34E3" w:rsidP="006D34E3">
      <w:pPr>
        <w:pStyle w:val="Bibliography"/>
      </w:pPr>
      <w:r>
        <w:t xml:space="preserve">210. Zollman FS, Starr C, Kondiles B, Cyborski C, Larson EB. The Rehabilitation Institute of Chicago Military Traumatic Brain Injury Screening Instrument: Determination of Sensitivity, Specificity, and Predictive Value. J. Head Trauma Rehabil. 2014;29:99–107. </w:t>
      </w:r>
    </w:p>
    <w:p w14:paraId="474DF08C" w14:textId="77777777" w:rsidR="006D34E3" w:rsidRDefault="006D34E3" w:rsidP="006D34E3">
      <w:pPr>
        <w:pStyle w:val="Bibliography"/>
      </w:pPr>
      <w:r>
        <w:t xml:space="preserve">211. Alexander DG, Shuttleworth-Edwards AB, Kidd M, Malcolm CM. Mild traumatic brain injuries in early adolescent rugby players: Long-term neurocognitive and academic outcomes. Brain Inj. 2015;29:1113–25. </w:t>
      </w:r>
    </w:p>
    <w:p w14:paraId="1411FB69" w14:textId="77777777" w:rsidR="006D34E3" w:rsidRDefault="006D34E3" w:rsidP="006D34E3">
      <w:pPr>
        <w:pStyle w:val="Bibliography"/>
      </w:pPr>
      <w:r>
        <w:t xml:space="preserve">212. Alhilali LM, Delic JA, Gumus S, Fakhran S. Evaluation of white matter injury patterns underlying neuropsychiatric symptoms after mild traumatic brain injury. Radiology. 2015;277:793–800. </w:t>
      </w:r>
    </w:p>
    <w:p w14:paraId="10E6A8BD" w14:textId="77777777" w:rsidR="006D34E3" w:rsidRDefault="006D34E3" w:rsidP="006D34E3">
      <w:pPr>
        <w:pStyle w:val="Bibliography"/>
      </w:pPr>
      <w:r>
        <w:t xml:space="preserve">213. Amyot F, Zimmermann T, Riley J, Kainerstorfer JM, Chernomordik V, Mooshagian E, et al. Normative database of judgment of complexity task with functional near infrared spectroscopy—Application for TBI. NeuroImage. 2012;60:879–83. </w:t>
      </w:r>
    </w:p>
    <w:p w14:paraId="7BE419F9" w14:textId="77777777" w:rsidR="006D34E3" w:rsidRDefault="006D34E3" w:rsidP="006D34E3">
      <w:pPr>
        <w:pStyle w:val="Bibliography"/>
      </w:pPr>
      <w:r>
        <w:t xml:space="preserve">214. Barrow IM, Hough M, Rastatter MP, Walker M, Holbert D, Rotondo MF. The effects of mild traumatic brain injury on confrontation naming in adults. Brain Inj. 2006;20:845–55. </w:t>
      </w:r>
    </w:p>
    <w:p w14:paraId="78C551F3" w14:textId="77777777" w:rsidR="006D34E3" w:rsidRDefault="006D34E3" w:rsidP="006D34E3">
      <w:pPr>
        <w:pStyle w:val="Bibliography"/>
      </w:pPr>
      <w:r>
        <w:t xml:space="preserve">215. Beaupré M, De Guise É, McKerral M. The association between pain-related variables, emotional factors, and attentional functioning following mild traumatic brain injury. Rehabil. Res. Pract. 2012;1–10. </w:t>
      </w:r>
    </w:p>
    <w:p w14:paraId="44E5D814" w14:textId="77777777" w:rsidR="006D34E3" w:rsidRDefault="006D34E3" w:rsidP="006D34E3">
      <w:pPr>
        <w:pStyle w:val="Bibliography"/>
      </w:pPr>
      <w:r>
        <w:t xml:space="preserve">216. Bernstein JPK, Mitchell LS, Bazarian JJ, Langfitt JT. The King-Devick test: An indicator of longer-term cognitive effects post-concussion. Acta Neuropsychol. 2015;13:229–36. </w:t>
      </w:r>
    </w:p>
    <w:p w14:paraId="409F5A65" w14:textId="77777777" w:rsidR="006D34E3" w:rsidRDefault="006D34E3" w:rsidP="006D34E3">
      <w:pPr>
        <w:pStyle w:val="Bibliography"/>
      </w:pPr>
      <w:r>
        <w:lastRenderedPageBreak/>
        <w:t xml:space="preserve">217. Blanchet S, Paradis-Giroux A-A, Pépin M, McKerral M. Impact of divided attention during verbal learning in young adults following mild traumatic brain injury. Brain Inj. 2009;23:111–22. </w:t>
      </w:r>
    </w:p>
    <w:p w14:paraId="3C5BBA72" w14:textId="77777777" w:rsidR="006D34E3" w:rsidRDefault="006D34E3" w:rsidP="006D34E3">
      <w:pPr>
        <w:pStyle w:val="Bibliography"/>
      </w:pPr>
      <w:r>
        <w:t xml:space="preserve">218. Blyth T, Scott A, Bond A, Paul E. A comparison of two assessments of high level cognitive communication disorders in mild traumatic brain injury. Brain Inj. 2012;26:234–40. </w:t>
      </w:r>
    </w:p>
    <w:p w14:paraId="260C7484" w14:textId="77777777" w:rsidR="006D34E3" w:rsidRDefault="006D34E3" w:rsidP="006D34E3">
      <w:pPr>
        <w:pStyle w:val="Bibliography"/>
      </w:pPr>
      <w:r>
        <w:t xml:space="preserve">219. Borgaro SR, Prigatano GP, Kwasnica C, Rexer JL. Cognitive and affective sequelae in complicated and uncomplicated mild traumatic brain injury. Brain Inj. 2003;17:189–98. </w:t>
      </w:r>
    </w:p>
    <w:p w14:paraId="46DEC245" w14:textId="77777777" w:rsidR="006D34E3" w:rsidRDefault="006D34E3" w:rsidP="006D34E3">
      <w:pPr>
        <w:pStyle w:val="Bibliography"/>
      </w:pPr>
      <w:r>
        <w:t xml:space="preserve">220. Broglio SP, Tomporowski P D, Ferrara MS. Balance performance with a cognitive task: a dual-task testing paradigm. Med. Sci. Sports Exerc. 2005;37:689–95. </w:t>
      </w:r>
    </w:p>
    <w:p w14:paraId="6ACFB47E" w14:textId="77777777" w:rsidR="006D34E3" w:rsidRDefault="006D34E3" w:rsidP="006D34E3">
      <w:pPr>
        <w:pStyle w:val="Bibliography"/>
      </w:pPr>
      <w:r>
        <w:t xml:space="preserve">221. Brooks BL, McKay CD, Mrazik M, Barlow KM, Meeuwisse WH, Emery CA. Subjective, but not objective, lingering effects of multiple past concussions in adolescents. J. Neurotrauma. 2013;30:1469–75. </w:t>
      </w:r>
    </w:p>
    <w:p w14:paraId="3D4C4766" w14:textId="77777777" w:rsidR="006D34E3" w:rsidRDefault="006D34E3" w:rsidP="006D34E3">
      <w:pPr>
        <w:pStyle w:val="Bibliography"/>
      </w:pPr>
      <w:r>
        <w:t xml:space="preserve">222. Brooks BL, Iverson GL, Atkins JE, Zafonte R, Berkner PD. Sex differences and self-reported attention problems during baseline concussion testing. Appl. Neuropsychol. Child. 2016;5:119–26. </w:t>
      </w:r>
    </w:p>
    <w:p w14:paraId="325BF730" w14:textId="77777777" w:rsidR="006D34E3" w:rsidRDefault="006D34E3" w:rsidP="006D34E3">
      <w:pPr>
        <w:pStyle w:val="Bibliography"/>
      </w:pPr>
      <w:r>
        <w:t xml:space="preserve">223. Brooks BL, Low T, Daya H, Khan S, Mikrogianakis A, Barlow K. Test or rest? Computerized cognitive testing in the emergency department after pediatric mild traumatic brain injury does not delay symptom recovery. J. Neurotrauma. 2016; </w:t>
      </w:r>
    </w:p>
    <w:p w14:paraId="0D26ABD5" w14:textId="77777777" w:rsidR="006D34E3" w:rsidRDefault="006D34E3" w:rsidP="006D34E3">
      <w:pPr>
        <w:pStyle w:val="Bibliography"/>
      </w:pPr>
      <w:r>
        <w:t xml:space="preserve">224. Brookshire BL, Chapman SB, Song J, Levin HS. Cognitive and linguistic correlates of children’s discourse after closed head injury: A three-year follow-up. J. Int. Neuropsychol. Soc. 2000;6:741–51. </w:t>
      </w:r>
    </w:p>
    <w:p w14:paraId="1F9AB11F" w14:textId="77777777" w:rsidR="006D34E3" w:rsidRDefault="006D34E3" w:rsidP="006D34E3">
      <w:pPr>
        <w:pStyle w:val="Bibliography"/>
      </w:pPr>
      <w:r>
        <w:t xml:space="preserve">225. Bruce JM, Echemendia RJ. History of multiple self-reported concussions is not associated with reduced cognitive abilities. Neurosurgery. 2009;64:100–6. </w:t>
      </w:r>
    </w:p>
    <w:p w14:paraId="0C89A238" w14:textId="77777777" w:rsidR="006D34E3" w:rsidRDefault="006D34E3" w:rsidP="006D34E3">
      <w:pPr>
        <w:pStyle w:val="Bibliography"/>
      </w:pPr>
      <w:r>
        <w:t xml:space="preserve">226. Catale C, Marique P, Closset A, Meulemans T. Attentional and executive functioning following mild traumatic brain injury in children using the Test for Attentional Performance (TAP) battery. J. Clin. Exp. Neuropsychol. 2008;31:331–8. </w:t>
      </w:r>
    </w:p>
    <w:p w14:paraId="1720FB6A" w14:textId="77777777" w:rsidR="006D34E3" w:rsidRDefault="006D34E3" w:rsidP="006D34E3">
      <w:pPr>
        <w:pStyle w:val="Bibliography"/>
      </w:pPr>
      <w:r>
        <w:t xml:space="preserve">227. Clarke LA, Genat RC, Anderson JFI. Long-term cognitive complaint and post-concussive symptoms following mild traumatic brain injury: The role of cognitive and affective factors. Brain Inj. 2012;26:298–307. </w:t>
      </w:r>
    </w:p>
    <w:p w14:paraId="6759C668" w14:textId="77777777" w:rsidR="006D34E3" w:rsidRDefault="006D34E3" w:rsidP="006D34E3">
      <w:pPr>
        <w:pStyle w:val="Bibliography"/>
      </w:pPr>
      <w:r>
        <w:t xml:space="preserve">228. Cooper DB, Mercado-Couch JM, Critchfield E, Kennedy J, Vanderploeg RD, DeVillibis C, et al. Factors influencing cognitive functioning following mild traumatic brain injury in OIF/OEF burn patients. NeuroRehabilitation. 2010;26:233–8. </w:t>
      </w:r>
    </w:p>
    <w:p w14:paraId="7A1D66C2" w14:textId="77777777" w:rsidR="006D34E3" w:rsidRDefault="006D34E3" w:rsidP="006D34E3">
      <w:pPr>
        <w:pStyle w:val="Bibliography"/>
      </w:pPr>
      <w:r>
        <w:lastRenderedPageBreak/>
        <w:t xml:space="preserve">229. Cooper DB, Chau PM, Armistead-Jehle P, Vanderploeg RD, Bowles AO. Relationship between mechanism of injury and neurocognitive functioning in OEF/OIF service members with mild traumatic brain injuries. Mil. Med. 2012;177:1157–60. </w:t>
      </w:r>
    </w:p>
    <w:p w14:paraId="54FC1EA8" w14:textId="77777777" w:rsidR="006D34E3" w:rsidRDefault="006D34E3" w:rsidP="006D34E3">
      <w:pPr>
        <w:pStyle w:val="Bibliography"/>
      </w:pPr>
      <w:r>
        <w:t xml:space="preserve">230. Cooper DB, Vanderploeg RD, Armistead-Jehle P, Lewis JD, Bowles AO. Factors associated with neurocognitive performance in OIF/OEF servicemembers with postconcussive complaints in postdeployment clinical settings. J. Rehabil. Res. Dev. 2014;51:1023–33. </w:t>
      </w:r>
    </w:p>
    <w:p w14:paraId="6730E85F" w14:textId="77777777" w:rsidR="006D34E3" w:rsidRDefault="006D34E3" w:rsidP="006D34E3">
      <w:pPr>
        <w:pStyle w:val="Bibliography"/>
      </w:pPr>
      <w:r>
        <w:t xml:space="preserve">231. De Monte VE, Geffen GM, May CR, McFarland K, Heath P, Neralic M. The acute effects of mild traumatic brain injury on finger tapping with and without word repetition. J. Clin. Exp. Neuropsychol. 2005;27:224–39. </w:t>
      </w:r>
    </w:p>
    <w:p w14:paraId="5A4F8071" w14:textId="77777777" w:rsidR="006D34E3" w:rsidRDefault="006D34E3" w:rsidP="006D34E3">
      <w:pPr>
        <w:pStyle w:val="Bibliography"/>
      </w:pPr>
      <w:r>
        <w:t xml:space="preserve">232. De Monte VE, Geffen GM, Massavelli BM. The effects of post-traumatic amnesia on information processing following mild traumatic brain injury. Brain Inj. 2006;20:1345–54. </w:t>
      </w:r>
    </w:p>
    <w:p w14:paraId="36FF5986" w14:textId="77777777" w:rsidR="006D34E3" w:rsidRDefault="006D34E3" w:rsidP="006D34E3">
      <w:pPr>
        <w:pStyle w:val="Bibliography"/>
      </w:pPr>
      <w:r>
        <w:t xml:space="preserve">233. De Monte VE, Geffen GM, May CR, McFarland K. Double cross-validation and improved sensitivity of the rapid screen of mild traumatic brain injury. J. Clin. Exp. Neuropsychol. 2004;26:628–44. </w:t>
      </w:r>
    </w:p>
    <w:p w14:paraId="7D1A47C9" w14:textId="77777777" w:rsidR="006D34E3" w:rsidRDefault="006D34E3" w:rsidP="006D34E3">
      <w:pPr>
        <w:pStyle w:val="Bibliography"/>
      </w:pPr>
      <w:r>
        <w:t xml:space="preserve">234. De Monte VE, Geffen GM, May CR, McFarland K. Improved sensitivity of the rapid screen of mild traumatic brain injury. J. Clin. Exp. Neuropsychol. 2010;32:28–37. </w:t>
      </w:r>
    </w:p>
    <w:p w14:paraId="7440EF9D" w14:textId="77777777" w:rsidR="006D34E3" w:rsidRDefault="006D34E3" w:rsidP="006D34E3">
      <w:pPr>
        <w:pStyle w:val="Bibliography"/>
      </w:pPr>
      <w:r>
        <w:t xml:space="preserve">235. Decq P, Gault N, Blandeau M, Kerdraon T, Berkal M, ElHelou A, et al. Long-term consequences of recurrent sports concussion. Acta Neurochir. (Wien). 2016;158:289–300. </w:t>
      </w:r>
    </w:p>
    <w:p w14:paraId="7A355524" w14:textId="77777777" w:rsidR="006D34E3" w:rsidRDefault="006D34E3" w:rsidP="006D34E3">
      <w:pPr>
        <w:pStyle w:val="Bibliography"/>
      </w:pPr>
      <w:r>
        <w:t xml:space="preserve">236. Dikmen S, Machamer J, Temkin N. Mild head injury: Facts and artifacts. J. Clin. Exp. Neuropsychol. 2001;23:729–38. </w:t>
      </w:r>
    </w:p>
    <w:p w14:paraId="6B1030B3" w14:textId="77777777" w:rsidR="006D34E3" w:rsidRDefault="006D34E3" w:rsidP="006D34E3">
      <w:pPr>
        <w:pStyle w:val="Bibliography"/>
      </w:pPr>
      <w:r>
        <w:t xml:space="preserve">237. Dunkley BT, Da Costa L, Bethune A, Jetly R, Pang EW, Taylor MJ, et al. Low-frequency connectivity is associated with mild traumatic brain injury. NeuroImage Clin. 2015;7:611–621. </w:t>
      </w:r>
    </w:p>
    <w:p w14:paraId="67292F26" w14:textId="77777777" w:rsidR="006D34E3" w:rsidRDefault="006D34E3" w:rsidP="006D34E3">
      <w:pPr>
        <w:pStyle w:val="Bibliography"/>
      </w:pPr>
      <w:r>
        <w:t xml:space="preserve">238. Echemendia RJ, Bruce JM, Bailey CM, Sanders JF, Arnett P, Vargas G. The utility of post-concussion neuropsychological data in identifying cognitive change following sports-related MTBI in the absence of baseline data. Clin. Neuropsychol. 2012;26:1077–91. </w:t>
      </w:r>
    </w:p>
    <w:p w14:paraId="3202A2D7" w14:textId="77777777" w:rsidR="006D34E3" w:rsidRDefault="006D34E3" w:rsidP="006D34E3">
      <w:pPr>
        <w:pStyle w:val="Bibliography"/>
      </w:pPr>
      <w:r>
        <w:t xml:space="preserve">239. Elbin RJ, Schatz P, Covassin T. One-year test-retest reliability of the online version of ImPACT in high school athletes. Am. J. Sports Med. 2011;39:2319–24. </w:t>
      </w:r>
    </w:p>
    <w:p w14:paraId="2A2DEA5F" w14:textId="77777777" w:rsidR="006D34E3" w:rsidRDefault="006D34E3" w:rsidP="006D34E3">
      <w:pPr>
        <w:pStyle w:val="Bibliography"/>
      </w:pPr>
      <w:r>
        <w:t xml:space="preserve">240. Fakhran S, Yaeger K, Collins M, Alhilali L. Sex differences in white matter abnormalities after mild traumatic brain injury: localization and correlation with outcome. Radiology. 2014;272:815–23. </w:t>
      </w:r>
    </w:p>
    <w:p w14:paraId="3E85174D" w14:textId="77777777" w:rsidR="006D34E3" w:rsidRDefault="006D34E3" w:rsidP="006D34E3">
      <w:pPr>
        <w:pStyle w:val="Bibliography"/>
      </w:pPr>
      <w:r>
        <w:lastRenderedPageBreak/>
        <w:t xml:space="preserve">241. Falconer EK, Geffen GM, Olsen SL, McFarland K. The rapid screen of concussion: An evaluation of the non-word repetition test for use in mTBI research. Brain Inj. 2006;20:1251–63. </w:t>
      </w:r>
    </w:p>
    <w:p w14:paraId="12DBC82E" w14:textId="77777777" w:rsidR="006D34E3" w:rsidRDefault="006D34E3" w:rsidP="006D34E3">
      <w:pPr>
        <w:pStyle w:val="Bibliography"/>
      </w:pPr>
      <w:r>
        <w:t xml:space="preserve">242. Ford JH, Giovanello KS, Guskiewicz KM. Episodic memory in former professional football players with a history of concussion: An event related-functional neuroimaging study. J. Neurotrauma. 2013;30:1683–701. </w:t>
      </w:r>
    </w:p>
    <w:p w14:paraId="149B5312" w14:textId="77777777" w:rsidR="006D34E3" w:rsidRDefault="006D34E3" w:rsidP="006D34E3">
      <w:pPr>
        <w:pStyle w:val="Bibliography"/>
      </w:pPr>
      <w:r>
        <w:t xml:space="preserve">243. Galetto V, Andreetta S, Zettin M, Marini A. Patterns of impairment of narrative language in mild traumatic brain injury. J. Neurolinguistics. 2013;26:649–61. </w:t>
      </w:r>
    </w:p>
    <w:p w14:paraId="25CEA285" w14:textId="77777777" w:rsidR="006D34E3" w:rsidRDefault="006D34E3" w:rsidP="006D34E3">
      <w:pPr>
        <w:pStyle w:val="Bibliography"/>
      </w:pPr>
      <w:r>
        <w:t xml:space="preserve">244. Ghodadra A, Alhilali L, Fakhran S. Principal component analysis of diffusion tensor images to determine white matter injury patterns underlying postconcussive headache. AJNR Am. J. Neuroradiol. 2016;37:274–8. </w:t>
      </w:r>
    </w:p>
    <w:p w14:paraId="033D9F03" w14:textId="77777777" w:rsidR="006D34E3" w:rsidRDefault="006D34E3" w:rsidP="006D34E3">
      <w:pPr>
        <w:pStyle w:val="Bibliography"/>
      </w:pPr>
      <w:r>
        <w:t xml:space="preserve">245. Greiffenstein MF, Baker WJ. Validity testing in dually diagnosed post-traumatic stress disorder and mild closed head injury. Clin. Neuropsychol. 2008;22:565–82. </w:t>
      </w:r>
    </w:p>
    <w:p w14:paraId="6E09EFA2" w14:textId="77777777" w:rsidR="006D34E3" w:rsidRDefault="006D34E3" w:rsidP="006D34E3">
      <w:pPr>
        <w:pStyle w:val="Bibliography"/>
      </w:pPr>
      <w:r>
        <w:t xml:space="preserve">246. Greiffenstein MF, Baker WJ, Johnson-Greene D. Actual versus self-reported scholastic achievement of litigating postconcussion and severe closed head injury claimants. Psychol. Assess. 2002;14:202–8. </w:t>
      </w:r>
    </w:p>
    <w:p w14:paraId="0E3B06E1" w14:textId="77777777" w:rsidR="006D34E3" w:rsidRDefault="006D34E3" w:rsidP="006D34E3">
      <w:pPr>
        <w:pStyle w:val="Bibliography"/>
      </w:pPr>
      <w:r>
        <w:t xml:space="preserve">247. Grubenhoff JA, Kirkwood M, Gao D, Deakyne S, Wathen J. Evaluation of the standardized assessment of concussion in a pediatric emergency department. Pediatrics. 2010;126:688–95. </w:t>
      </w:r>
    </w:p>
    <w:p w14:paraId="098394DF" w14:textId="77777777" w:rsidR="006D34E3" w:rsidRDefault="006D34E3" w:rsidP="006D34E3">
      <w:pPr>
        <w:pStyle w:val="Bibliography"/>
      </w:pPr>
      <w:r>
        <w:t xml:space="preserve">248. Hanten G, Dennis M, Zhang L, Barnes M, Roberson G, Archibald J, et al. Childhood head injury and metacognitive processes in language and memory. Dev. Neuropsychol. 2004;25:85–106. </w:t>
      </w:r>
    </w:p>
    <w:p w14:paraId="17F2EC28" w14:textId="77777777" w:rsidR="006D34E3" w:rsidRDefault="006D34E3" w:rsidP="006D34E3">
      <w:pPr>
        <w:pStyle w:val="Bibliography"/>
      </w:pPr>
      <w:r>
        <w:t xml:space="preserve">249. Henry LC, Sandel N. Adolescent subtest norms for the ImPACT neurocognitive battery. Appl. Neuropsychol. Child. 2015;4:266–76. </w:t>
      </w:r>
    </w:p>
    <w:p w14:paraId="5D5A7666" w14:textId="77777777" w:rsidR="006D34E3" w:rsidRDefault="006D34E3" w:rsidP="006D34E3">
      <w:pPr>
        <w:pStyle w:val="Bibliography"/>
      </w:pPr>
      <w:r>
        <w:t xml:space="preserve">250. Hobson E, Lannin NA, Taylor A, Farquhar M, Morarty J, Unsworth C. Determining client cognitive status following mild traumatic brain injury. Scand. J. Occup. Ther. 2016;23:138–46. </w:t>
      </w:r>
    </w:p>
    <w:p w14:paraId="727D05E9" w14:textId="77777777" w:rsidR="006D34E3" w:rsidRDefault="006D34E3" w:rsidP="006D34E3">
      <w:pPr>
        <w:pStyle w:val="Bibliography"/>
      </w:pPr>
      <w:r>
        <w:t xml:space="preserve">251. Johansson B, Berglund P, Rönnbäck L. Mental fatigue and impaired information processing after mild and moderate traumatic brain injury. Brain Inj. 2009;23:1027–40. </w:t>
      </w:r>
    </w:p>
    <w:p w14:paraId="4158BA33" w14:textId="77777777" w:rsidR="006D34E3" w:rsidRDefault="006D34E3" w:rsidP="006D34E3">
      <w:pPr>
        <w:pStyle w:val="Bibliography"/>
      </w:pPr>
      <w:r>
        <w:t xml:space="preserve">252. Keightley ML, Saluja RS, Chen J-K, Gagnon I, Leonard G, Petrides M, et al. A functional magnetic resonance imaging study of working memory in youth after sports-related concussion: Is it still working? J. Neurotrauma. 2014;31:437–51. </w:t>
      </w:r>
    </w:p>
    <w:p w14:paraId="03EC086E" w14:textId="77777777" w:rsidR="006D34E3" w:rsidRDefault="006D34E3" w:rsidP="006D34E3">
      <w:pPr>
        <w:pStyle w:val="Bibliography"/>
      </w:pPr>
      <w:r>
        <w:t xml:space="preserve">253. Killgore WDS, Singh P, Kipman M, Pisner D, Fridman A, Weber M. Gray matter volume and executive functioning correlate with time since injury following mild traumatic brain injury. Neurosci. Lett. 2016;612:238–44. </w:t>
      </w:r>
    </w:p>
    <w:p w14:paraId="110C0588" w14:textId="77777777" w:rsidR="006D34E3" w:rsidRDefault="006D34E3" w:rsidP="006D34E3">
      <w:pPr>
        <w:pStyle w:val="Bibliography"/>
      </w:pPr>
      <w:r>
        <w:lastRenderedPageBreak/>
        <w:t xml:space="preserve">254. King KA, Hough MS, Walker MM, Rastatter M, Holbert D. Mild traumatic brain injury: Effects on naming in word retrieval and discourse. Brain Inj. 2006;20:725–32. </w:t>
      </w:r>
    </w:p>
    <w:p w14:paraId="153CF445" w14:textId="77777777" w:rsidR="006D34E3" w:rsidRDefault="006D34E3" w:rsidP="006D34E3">
      <w:pPr>
        <w:pStyle w:val="Bibliography"/>
      </w:pPr>
      <w:r>
        <w:t xml:space="preserve">255. Kinsella GJ, Olver J, Ong B, Gruen R, Hammersley E. Mild traumatic brain injury in older adults: Early cognitive outcome. J. Int. Neuropsychol. Soc. 2014;20:663–71. </w:t>
      </w:r>
    </w:p>
    <w:p w14:paraId="5E73C7F1" w14:textId="77777777" w:rsidR="006D34E3" w:rsidRDefault="006D34E3" w:rsidP="006D34E3">
      <w:pPr>
        <w:pStyle w:val="Bibliography"/>
      </w:pPr>
      <w:r>
        <w:t xml:space="preserve">256. Konrad C, Geburek AJ, Rist F, Blumenroth H, Fischer B, Husstedt I, et al. Long-term cognitive and emotional consequences of mild traumatic brain injury. Psychol. Med. 2011;41:1197–1211. </w:t>
      </w:r>
    </w:p>
    <w:p w14:paraId="1ACA5054" w14:textId="77777777" w:rsidR="006D34E3" w:rsidRDefault="006D34E3" w:rsidP="006D34E3">
      <w:pPr>
        <w:pStyle w:val="Bibliography"/>
      </w:pPr>
      <w:r>
        <w:t xml:space="preserve">257. Kuhn AW, Solomon GS. Supervision and computerized neurocognitive baseline test performance in high school athletes: An initial investigation. J. Athl. Train. 2014;49:800–5. </w:t>
      </w:r>
    </w:p>
    <w:p w14:paraId="5E786FF2" w14:textId="77777777" w:rsidR="006D34E3" w:rsidRDefault="006D34E3" w:rsidP="006D34E3">
      <w:pPr>
        <w:pStyle w:val="Bibliography"/>
      </w:pPr>
      <w:r>
        <w:t xml:space="preserve">258. Landre N, Poppe CJ, Davis N, Schmaus B, Hobbs SE. Cognitive functioning and postconcussive symptoms in trauma patients with and without mild TBI. Arch. Clin. Neuropsychol. 2006;21:255–73. </w:t>
      </w:r>
    </w:p>
    <w:p w14:paraId="4D6B710D" w14:textId="77777777" w:rsidR="006D34E3" w:rsidRDefault="006D34E3" w:rsidP="006D34E3">
      <w:pPr>
        <w:pStyle w:val="Bibliography"/>
      </w:pPr>
      <w:r>
        <w:t xml:space="preserve">259. Langeluddecke PM, Lucas SK. Quantitative measures of memory malingering on the Wechsler Memory Scale--Third edition in mild head injury litigants. Arch. Clin. Neuropsychol. 2003;18:181–97. </w:t>
      </w:r>
    </w:p>
    <w:p w14:paraId="2DDCED45" w14:textId="77777777" w:rsidR="006D34E3" w:rsidRDefault="006D34E3" w:rsidP="006D34E3">
      <w:pPr>
        <w:pStyle w:val="Bibliography"/>
      </w:pPr>
      <w:r>
        <w:t xml:space="preserve">260. Lax ID, Paniccia M, Agnihotri S, Reed N, Garmaise E, Azadbakhsh M, et al. Developmental and gender influences on executive function following concussion in youth hockey players. Brain Inj. 2015;29:1409–19. </w:t>
      </w:r>
    </w:p>
    <w:p w14:paraId="0F8738FA" w14:textId="77777777" w:rsidR="006D34E3" w:rsidRDefault="006D34E3" w:rsidP="006D34E3">
      <w:pPr>
        <w:pStyle w:val="Bibliography"/>
      </w:pPr>
      <w:r>
        <w:t xml:space="preserve">261. Lee H, Wintermark M, Gean AD, Ghajar J, Manley GT, Mukherjee P. Focal lesions in acute mild traumatic brain injury and neurocognitive outcome: CT versus 3T MRI. J. Neurotrauma. 2008;25:1049–56. </w:t>
      </w:r>
    </w:p>
    <w:p w14:paraId="51A1782E" w14:textId="77777777" w:rsidR="006D34E3" w:rsidRDefault="006D34E3" w:rsidP="006D34E3">
      <w:pPr>
        <w:pStyle w:val="Bibliography"/>
      </w:pPr>
      <w:r>
        <w:t xml:space="preserve">262. Levin HS, Mattis S, Ruff RM, Eisenberg HM, Marshall LF, Tabaddor K, et al. Neurobehavioral outcome following minor head injury: a three-center study. J. Neurosurg. 1987;66:234–243. </w:t>
      </w:r>
    </w:p>
    <w:p w14:paraId="3A8C60BE" w14:textId="77777777" w:rsidR="006D34E3" w:rsidRDefault="006D34E3" w:rsidP="006D34E3">
      <w:pPr>
        <w:pStyle w:val="Bibliography"/>
      </w:pPr>
      <w:r>
        <w:t xml:space="preserve">263. Hulkower MB, Poliak DB, Rosenbaum SB, Zimmerman ME, Lipton ML. A decade of DTI in traumatic brain injury: 10 years and 100 articles later. Am. J. Neuroradiol. 2013;34:2064–2074. </w:t>
      </w:r>
    </w:p>
    <w:p w14:paraId="36681F4F" w14:textId="77777777" w:rsidR="006D34E3" w:rsidRDefault="006D34E3" w:rsidP="006D34E3">
      <w:pPr>
        <w:pStyle w:val="Bibliography"/>
      </w:pPr>
      <w:r>
        <w:t xml:space="preserve">264. List J, Ott S, Bukowski M, Lindenberg R, Flöel A. Cognitive function and brain structure after recurrent mild traumatic brain injuries in young-to-middle-aged adults. Front. Hum. Neurosci. 2015;9:228. </w:t>
      </w:r>
    </w:p>
    <w:p w14:paraId="5385DBB6" w14:textId="77777777" w:rsidR="006D34E3" w:rsidRDefault="006D34E3" w:rsidP="006D34E3">
      <w:pPr>
        <w:pStyle w:val="Bibliography"/>
      </w:pPr>
      <w:r>
        <w:t xml:space="preserve">265. Littleton AC, Register-Mihalik JK, Guskiewicz KM. Test-Retest Reliability of a Computerized Concussion Test: CNS Vital Signs. Sports Health. 2015;7:443–7. </w:t>
      </w:r>
    </w:p>
    <w:p w14:paraId="514AAFEE" w14:textId="77777777" w:rsidR="006D34E3" w:rsidRDefault="006D34E3" w:rsidP="006D34E3">
      <w:pPr>
        <w:pStyle w:val="Bibliography"/>
      </w:pPr>
      <w:r>
        <w:t xml:space="preserve">266. Losoi H, Silverberg ND, Wäljas M, Turunen S, Rosti-Otajärvi E, Helminen M, et al. Recovery from mild traumatic brain injury in previously healthy adults. J. Neurotrauma. 2016;33:766–776. </w:t>
      </w:r>
    </w:p>
    <w:p w14:paraId="394C1CFF" w14:textId="77777777" w:rsidR="006D34E3" w:rsidRDefault="006D34E3" w:rsidP="006D34E3">
      <w:pPr>
        <w:pStyle w:val="Bibliography"/>
      </w:pPr>
      <w:r>
        <w:lastRenderedPageBreak/>
        <w:t xml:space="preserve">267. Luoto TM, Silverberg ND, Kataja A, Brander A, Tenovuo O, Öhman J, et al. Sport Concussion Assessment Tool 2 in a civilian trauma sample with mild traumatic brain injury. J. Neurotrauma. 2014;31:728–38. </w:t>
      </w:r>
    </w:p>
    <w:p w14:paraId="38012CD1" w14:textId="77777777" w:rsidR="006D34E3" w:rsidRDefault="006D34E3" w:rsidP="006D34E3">
      <w:pPr>
        <w:pStyle w:val="Bibliography"/>
      </w:pPr>
      <w:r>
        <w:t xml:space="preserve">268. Möller MC, de Boussard CN, Oldenburg C, Bartfai A. An investigation of attention, executive, and psychomotor aspects of cognitive fatigability. J. Clin. Exp. Neuropsychol. 2014;36:716–29. </w:t>
      </w:r>
    </w:p>
    <w:p w14:paraId="20212106" w14:textId="77777777" w:rsidR="006D34E3" w:rsidRDefault="006D34E3" w:rsidP="006D34E3">
      <w:pPr>
        <w:pStyle w:val="Bibliography"/>
      </w:pPr>
      <w:r>
        <w:t xml:space="preserve">269. Marsh NV, Smith MD. Post-concussion syndrome and the coping hypothesis. Brain Inj. 1995;9:553–62. </w:t>
      </w:r>
    </w:p>
    <w:p w14:paraId="31FCA784" w14:textId="77777777" w:rsidR="006D34E3" w:rsidRDefault="006D34E3" w:rsidP="006D34E3">
      <w:pPr>
        <w:pStyle w:val="Bibliography"/>
      </w:pPr>
      <w:r>
        <w:t xml:space="preserve">270. Marsh NV, Whitehead G. Skull Fracture During Infancy: A Five-Year Follow-Up. J. Clin. Exp. Neuropsychol. 2005;27:352–66. </w:t>
      </w:r>
    </w:p>
    <w:p w14:paraId="44B33F9B" w14:textId="77777777" w:rsidR="006D34E3" w:rsidRDefault="006D34E3" w:rsidP="006D34E3">
      <w:pPr>
        <w:pStyle w:val="Bibliography"/>
      </w:pPr>
      <w:r>
        <w:t xml:space="preserve">271. Mathias JL, Beall JA, Bigler ED. Neuropsychological and information processing deficits following mild traumatic brain injury. J. Int. Neuropsychol. Soc. 2004;10:286–97. </w:t>
      </w:r>
    </w:p>
    <w:p w14:paraId="2B9BF02E" w14:textId="77777777" w:rsidR="006D34E3" w:rsidRDefault="006D34E3" w:rsidP="006D34E3">
      <w:pPr>
        <w:pStyle w:val="Bibliography"/>
      </w:pPr>
      <w:r>
        <w:t xml:space="preserve">272. Mathias JL, Dennington V, Bowden SC, Bigler ED. Community versus orthopaedic controls in traumatic brain injury research: How comparable are they? Brain Inj. 2013;27:887–95. </w:t>
      </w:r>
    </w:p>
    <w:p w14:paraId="1859EA82" w14:textId="77777777" w:rsidR="006D34E3" w:rsidRDefault="006D34E3" w:rsidP="006D34E3">
      <w:pPr>
        <w:pStyle w:val="Bibliography"/>
      </w:pPr>
      <w:r>
        <w:t xml:space="preserve">273. McCauley SR, Levin HS. Prospective memory in pediatric traumatic brain injury: a preliminary study. Dev. Neuropsychol. 2004;25:5–20. </w:t>
      </w:r>
    </w:p>
    <w:p w14:paraId="4C862FE1" w14:textId="77777777" w:rsidR="006D34E3" w:rsidRDefault="006D34E3" w:rsidP="006D34E3">
      <w:pPr>
        <w:pStyle w:val="Bibliography"/>
      </w:pPr>
      <w:r>
        <w:t xml:space="preserve">274. McCullough CM, De Monte V, Sheedy J, Geffen GM. Generalisability of the Rapid Screen of Concussion: A Dual-Centre Approach. Brain Impair. 2006;7:16–25. </w:t>
      </w:r>
    </w:p>
    <w:p w14:paraId="52E79C7C" w14:textId="77777777" w:rsidR="006D34E3" w:rsidRDefault="006D34E3" w:rsidP="006D34E3">
      <w:pPr>
        <w:pStyle w:val="Bibliography"/>
      </w:pPr>
      <w:r>
        <w:t xml:space="preserve">275. Meares S, Shores EA, Batchelor J, Baguley IJ, Chapman J, Gurka J, et al. The relationship of psychological and cognitive factors and opioids in the development of the postconcussion syndrome in general trauma patients with mild traumatic brain injury. J. Int. Neuropsychol. Soc. 2006;12:792–801. </w:t>
      </w:r>
    </w:p>
    <w:p w14:paraId="1A6B2168" w14:textId="77777777" w:rsidR="006D34E3" w:rsidRDefault="006D34E3" w:rsidP="006D34E3">
      <w:pPr>
        <w:pStyle w:val="Bibliography"/>
      </w:pPr>
      <w:r>
        <w:t xml:space="preserve">276. Mihalik JP, Register-Mihalik J, Kerr ZY, Marshall SW, McCrea MC, Guskiewicz KM. Recovery of posttraumatic migraine characteristics in patients after mild traumatic brain injury. Am. J. Sports Med. 2013;41:1490–6. </w:t>
      </w:r>
    </w:p>
    <w:p w14:paraId="1AED5CE3" w14:textId="77777777" w:rsidR="006D34E3" w:rsidRDefault="006D34E3" w:rsidP="006D34E3">
      <w:pPr>
        <w:pStyle w:val="Bibliography"/>
      </w:pPr>
      <w:r>
        <w:t xml:space="preserve">277. Nance ML, Polk-Williams A, Collins MW, Wiebe DJ. Neurocognitive evaluation of mild traumatic brain injury in the hospitalized pediatric population. Ann. Surg. 2009;249:859–63. </w:t>
      </w:r>
    </w:p>
    <w:p w14:paraId="1F113C98" w14:textId="77777777" w:rsidR="006D34E3" w:rsidRDefault="006D34E3" w:rsidP="006D34E3">
      <w:pPr>
        <w:pStyle w:val="Bibliography"/>
      </w:pPr>
      <w:r>
        <w:t xml:space="preserve">278. Newsome MR, Durgerian S, Mourany L, Scheibel RS, Lowe MJ, Beall EB, et al. Disruption of caudate working memory activation in chronic blast-related traumatic brain injury. Neuroimage Clin. 2015;8:543–53. </w:t>
      </w:r>
    </w:p>
    <w:p w14:paraId="734E5BAC" w14:textId="77777777" w:rsidR="006D34E3" w:rsidRDefault="006D34E3" w:rsidP="006D34E3">
      <w:pPr>
        <w:pStyle w:val="Bibliography"/>
      </w:pPr>
      <w:r>
        <w:t xml:space="preserve">279. Nolin P, Heroux L. Relations among sociodemographic, neurologic, clinical, and neuropsychologic variables, and vocational status following mild traumatic brain injury: a follow-up study. J. Head Trauma Rehabil. 2006;21:514–26. </w:t>
      </w:r>
    </w:p>
    <w:p w14:paraId="201FC820" w14:textId="77777777" w:rsidR="006D34E3" w:rsidRDefault="006D34E3" w:rsidP="006D34E3">
      <w:pPr>
        <w:pStyle w:val="Bibliography"/>
      </w:pPr>
      <w:r>
        <w:lastRenderedPageBreak/>
        <w:t xml:space="preserve">280. Nolin P, Stipanicic A, Henry M, Joyal CC, Allain P. Virtual reality as a screening tool for sports concussion in adolescents. Brain Inj. 2012;26:1564–73. </w:t>
      </w:r>
    </w:p>
    <w:p w14:paraId="7E4D4A2A" w14:textId="77777777" w:rsidR="006D34E3" w:rsidRDefault="006D34E3" w:rsidP="006D34E3">
      <w:pPr>
        <w:pStyle w:val="Bibliography"/>
      </w:pPr>
      <w:r>
        <w:t xml:space="preserve">281. Olsson K, Kenardy JA, Brown EA, Charlton E, Brown FL, Lloyd O, et al. Evaluation of parent and child psychoeducation resources for the prevention of paediatric post-concussion symptoms. Brain Impair. 2014;15:177–89. </w:t>
      </w:r>
    </w:p>
    <w:p w14:paraId="76232597" w14:textId="77777777" w:rsidR="006D34E3" w:rsidRDefault="006D34E3" w:rsidP="006D34E3">
      <w:pPr>
        <w:pStyle w:val="Bibliography"/>
      </w:pPr>
      <w:r>
        <w:t xml:space="preserve">282. Ozen LJ, Fernandes MA. Effects of “diagnosis threat” on cognitive and affective functioning long after mild head injury. J. Int. Neuropsychol. Soc. 2011;17:219–229. </w:t>
      </w:r>
    </w:p>
    <w:p w14:paraId="3D660745" w14:textId="77777777" w:rsidR="006D34E3" w:rsidRDefault="006D34E3" w:rsidP="006D34E3">
      <w:pPr>
        <w:pStyle w:val="Bibliography"/>
      </w:pPr>
      <w:r>
        <w:t xml:space="preserve">283. Ozen LJ, Fernandes MA. Slowing down after a mild traumatic brain injury: A strategy to improve cognitive task performance? Arch. Clin. Neuropsychol. 2012;27:85–100. </w:t>
      </w:r>
    </w:p>
    <w:p w14:paraId="0E31ADD3" w14:textId="77777777" w:rsidR="006D34E3" w:rsidRDefault="006D34E3" w:rsidP="006D34E3">
      <w:pPr>
        <w:pStyle w:val="Bibliography"/>
      </w:pPr>
      <w:r>
        <w:t xml:space="preserve">284. Phillipou A, Douglas J, Krieser D, Ayton L, Abel L. Changes in saccadic eye movement and memory function after mild closed head injury in children. Dev. Med. Child Neurol. 2014;56:337–45. </w:t>
      </w:r>
    </w:p>
    <w:p w14:paraId="22E61D45" w14:textId="77777777" w:rsidR="006D34E3" w:rsidRDefault="006D34E3" w:rsidP="006D34E3">
      <w:pPr>
        <w:pStyle w:val="Bibliography"/>
      </w:pPr>
      <w:r>
        <w:t xml:space="preserve">285. Ponsford JL, Willmott C, Rothwell A, Cameron P, Ayton G, Nelms R, et al. Cognitive and behavioral outcome following mild traumatic head injury in children. J. Head Trauma Rehabil. 1999;14:360–372. </w:t>
      </w:r>
    </w:p>
    <w:p w14:paraId="70FD9A95" w14:textId="77777777" w:rsidR="006D34E3" w:rsidRDefault="006D34E3" w:rsidP="006D34E3">
      <w:pPr>
        <w:pStyle w:val="Bibliography"/>
      </w:pPr>
      <w:r>
        <w:t xml:space="preserve">286. Ponsford JL, Willmont C, Rothwell A, Cameron P, Kelly A-M, Nelms R, et al. Factors influencing outcome following mild traumatic brain injury in adults. J. Int. Neuropsychol. Soc. 2000;6:568–79. </w:t>
      </w:r>
    </w:p>
    <w:p w14:paraId="4C204103" w14:textId="77777777" w:rsidR="006D34E3" w:rsidRDefault="006D34E3" w:rsidP="006D34E3">
      <w:pPr>
        <w:pStyle w:val="Bibliography"/>
      </w:pPr>
      <w:r>
        <w:t xml:space="preserve">287. Ponsford JL, Willmott C, Rothwell A, Cameron P, Ayton G, Nelms R, et al. Impact of early intervention on outcome after mild traumatic brain injury in children. Pediatrics. 2001;108:1297–1303. </w:t>
      </w:r>
    </w:p>
    <w:p w14:paraId="0C6AE5BD" w14:textId="77777777" w:rsidR="006D34E3" w:rsidRDefault="006D34E3" w:rsidP="006D34E3">
      <w:pPr>
        <w:pStyle w:val="Bibliography"/>
      </w:pPr>
      <w:r>
        <w:t xml:space="preserve">288. Ponsford JL, Willmott C, Rothwell A, Cameron P, Kelly A-M, Nelms R, et al. Impact of early intervention on outcome following mild head injury in adults. J. Neurol. Neurosurg. Psychiatry. 2002;73:330–2. </w:t>
      </w:r>
    </w:p>
    <w:p w14:paraId="7BFC285F" w14:textId="77777777" w:rsidR="006D34E3" w:rsidRDefault="006D34E3" w:rsidP="006D34E3">
      <w:pPr>
        <w:pStyle w:val="Bibliography"/>
      </w:pPr>
      <w:r>
        <w:t xml:space="preserve">289. Ponsford JL, Cameron P, Fitzgerald M, Grant M, Mikocka-Walus A, Schönberger M. Predictors of postconcussive symptoms 3 months after mild traumatic brain injury. Neuropsychology. 2012;26:304–13. </w:t>
      </w:r>
    </w:p>
    <w:p w14:paraId="13A5C4DE" w14:textId="77777777" w:rsidR="006D34E3" w:rsidRDefault="006D34E3" w:rsidP="006D34E3">
      <w:pPr>
        <w:pStyle w:val="Bibliography"/>
      </w:pPr>
      <w:r>
        <w:t xml:space="preserve">290. Resch JE, Brown CN, Macciocchi SN, Cullum CM, Blueitt D, Ferrara MS. A preliminary formula to predict timing of symptom resolution for collegiate athletes diagnosed with sport concussion. J. Athl. Train. 2015;50:1292–8. </w:t>
      </w:r>
    </w:p>
    <w:p w14:paraId="597E31F8" w14:textId="77777777" w:rsidR="006D34E3" w:rsidRDefault="006D34E3" w:rsidP="006D34E3">
      <w:pPr>
        <w:pStyle w:val="Bibliography"/>
      </w:pPr>
      <w:r>
        <w:t xml:space="preserve">291. Resch JE, Brown CN, Baumgartner TA, Macciocchi SN, Walpert KP, Ferrara MS. Influence of Mood State on the ImPACT. Athl. Train. Sports Health Care J. Pract. Clin. 2013;5:272–81. </w:t>
      </w:r>
    </w:p>
    <w:p w14:paraId="594FCF35" w14:textId="77777777" w:rsidR="006D34E3" w:rsidRDefault="006D34E3" w:rsidP="006D34E3">
      <w:pPr>
        <w:pStyle w:val="Bibliography"/>
      </w:pPr>
      <w:r>
        <w:t xml:space="preserve">292. Resch JE, Macciocchi S, Ferrara MS. Preliminary evidence of equivalence of alternate forms of the ImPACT. Clin. Neuropsychol. 2013;27:1265–80. </w:t>
      </w:r>
    </w:p>
    <w:p w14:paraId="65CD1578" w14:textId="77777777" w:rsidR="006D34E3" w:rsidRDefault="006D34E3" w:rsidP="006D34E3">
      <w:pPr>
        <w:pStyle w:val="Bibliography"/>
      </w:pPr>
      <w:r>
        <w:lastRenderedPageBreak/>
        <w:t xml:space="preserve">293. Resch JE, May B, Tomporowski PD, Ferrara MS. Balance performance with a cognitive task: A continuation of the dual-task testing paradigm. J. Athl. Train. 2011;46:170–5. </w:t>
      </w:r>
    </w:p>
    <w:p w14:paraId="07BD880B" w14:textId="77777777" w:rsidR="006D34E3" w:rsidRDefault="006D34E3" w:rsidP="006D34E3">
      <w:pPr>
        <w:pStyle w:val="Bibliography"/>
      </w:pPr>
      <w:r>
        <w:t xml:space="preserve">294. Riegler LJ, Neils-Strunjas J, Boyce S, Wade SL, Scheifele PM. Cognitive intervention results in web-based videophone treatment adherence and improved cognitive scores. Med. Sci. Monit. Int. Med. J. Exp. Clin. Res. 2013;19:269–75. </w:t>
      </w:r>
    </w:p>
    <w:p w14:paraId="0D18D39C" w14:textId="77777777" w:rsidR="006D34E3" w:rsidRDefault="006D34E3" w:rsidP="006D34E3">
      <w:pPr>
        <w:pStyle w:val="Bibliography"/>
      </w:pPr>
      <w:r>
        <w:t xml:space="preserve">295. Ruffolo CF, Friedland JF, Dawson DR, Colantonio A, Lindsay PH. Mild traumatic brain injury from motor vehicle accidents: factors associated with return to work. Arch. Phys. Med. Rehabil. 1999;80:392–8. </w:t>
      </w:r>
    </w:p>
    <w:p w14:paraId="0C7AB156" w14:textId="77777777" w:rsidR="006D34E3" w:rsidRDefault="006D34E3" w:rsidP="006D34E3">
      <w:pPr>
        <w:pStyle w:val="Bibliography"/>
      </w:pPr>
      <w:r>
        <w:t xml:space="preserve">296. Ruttan LA, Heinrichs RW. Depression and neurocognitive functioning in mild traumatic brain injury patients referred for assessment. J. Clin. Exp. Neuropsychol. 2003;25:407–19. </w:t>
      </w:r>
    </w:p>
    <w:p w14:paraId="59F1E36B" w14:textId="77777777" w:rsidR="006D34E3" w:rsidRDefault="006D34E3" w:rsidP="006D34E3">
      <w:pPr>
        <w:pStyle w:val="Bibliography"/>
      </w:pPr>
      <w:r>
        <w:t xml:space="preserve">297. Schatz P, Moser RS, Solomon GS, Ott SD, Karpf R. Prevalence of invalid computerized baseline neurocognitive test results in high school and collegiate athletes. J. Athl. Train. 2012;47:289–96. </w:t>
      </w:r>
    </w:p>
    <w:p w14:paraId="2FAE5C09" w14:textId="77777777" w:rsidR="006D34E3" w:rsidRDefault="006D34E3" w:rsidP="006D34E3">
      <w:pPr>
        <w:pStyle w:val="Bibliography"/>
      </w:pPr>
      <w:r>
        <w:t xml:space="preserve">298. Scherwath A, Sommerfeldt DW, Bindt C, Nolte A, Boiger A, Koch U, et al. Identifying children and adolescents with cognitive dysfunction following mild traumatic brain injury—Preliminary findings on abbreviated neuropsychological testing. Brain Inj. 2011;25:401–8. </w:t>
      </w:r>
    </w:p>
    <w:p w14:paraId="4F0D88C8" w14:textId="77777777" w:rsidR="006D34E3" w:rsidRDefault="006D34E3" w:rsidP="006D34E3">
      <w:pPr>
        <w:pStyle w:val="Bibliography"/>
      </w:pPr>
      <w:r>
        <w:t xml:space="preserve">299. Sheedy J, Geffen G, Donnelly J, Faux S. Emergency department assessment of mild traumatic brain injury and prediction of post-concussion symptoms at one month post injury. J. Clin. Exp. Neuropsychol. 2006;28:755–72. </w:t>
      </w:r>
    </w:p>
    <w:p w14:paraId="55452D62" w14:textId="77777777" w:rsidR="006D34E3" w:rsidRDefault="006D34E3" w:rsidP="006D34E3">
      <w:pPr>
        <w:pStyle w:val="Bibliography"/>
      </w:pPr>
      <w:r>
        <w:t xml:space="preserve">300. Sheedy J, Harvey E, Faux S, Geffen G, Shores EA. Emergency department assessment of mild traumatic brain injury and the prediction of postconcussive symptoms: A 3-month prospective study. J. Head Trauma Rehabil. 2009;24:333–43. </w:t>
      </w:r>
    </w:p>
    <w:p w14:paraId="59EAE270" w14:textId="77777777" w:rsidR="006D34E3" w:rsidRDefault="006D34E3" w:rsidP="006D34E3">
      <w:pPr>
        <w:pStyle w:val="Bibliography"/>
      </w:pPr>
      <w:r>
        <w:t xml:space="preserve">301. Shuttleworth-Edwards AB, Radloff SE. Compromised visuomotor processing speed in players of Rugby Union from school through to the national adult level. Arch. Clin. Neuropsychol. 2008;23:511–20. </w:t>
      </w:r>
    </w:p>
    <w:p w14:paraId="22FDDABA" w14:textId="77777777" w:rsidR="006D34E3" w:rsidRDefault="006D34E3" w:rsidP="006D34E3">
      <w:pPr>
        <w:pStyle w:val="Bibliography"/>
      </w:pPr>
      <w:r>
        <w:t xml:space="preserve">302. Silverberg ND, Berkner PD, Atkins JE, Zafonte R, Iverson GL. Relationship between short sleep duration and preseason concussion testing. Clin. J. Sport Med. 2016;26:226–31. </w:t>
      </w:r>
    </w:p>
    <w:p w14:paraId="7FBCC498" w14:textId="77777777" w:rsidR="006D34E3" w:rsidRDefault="006D34E3" w:rsidP="006D34E3">
      <w:pPr>
        <w:pStyle w:val="Bibliography"/>
      </w:pPr>
      <w:r>
        <w:t xml:space="preserve">303. Stokum JA, Sours C, Zhuo J, Kane R, Shanmuganathan K, Gullapalli RP. A longitudinal evaluation of diffusion kurtosis imaging in patients with mild traumatic brain injury. Brain Inj. 2015;29:47–57. </w:t>
      </w:r>
    </w:p>
    <w:p w14:paraId="07CEEFD0" w14:textId="77777777" w:rsidR="006D34E3" w:rsidRDefault="006D34E3" w:rsidP="006D34E3">
      <w:pPr>
        <w:pStyle w:val="Bibliography"/>
      </w:pPr>
      <w:r>
        <w:t xml:space="preserve">304. Storzbach D, O’Neil ME, Roost S-M, Kowalski H, Iverson GL, Binder LM, et al. Comparing the neuropsychological test performance of Operation Enduring Freedom/Operation Iraqi Freedom (OEF/OIF) Veterans with and without blast exposure, </w:t>
      </w:r>
      <w:r>
        <w:lastRenderedPageBreak/>
        <w:t xml:space="preserve">mild traumatic brain injury, and posttraumatic stress symptoms. J. Int. Neuropsychol. Soc. 2015;21:353–63. </w:t>
      </w:r>
    </w:p>
    <w:p w14:paraId="28D2A3F4" w14:textId="77777777" w:rsidR="006D34E3" w:rsidRDefault="006D34E3" w:rsidP="006D34E3">
      <w:pPr>
        <w:pStyle w:val="Bibliography"/>
      </w:pPr>
      <w:r>
        <w:t xml:space="preserve">305. Studer M, Goeggel Simonetti B, Heinks T, Steinlin M, Leichtle A, Berger S, et al. Acute S100B in serum is associated with cognitive symptoms and memory performance 4 months after paediatric mild traumatic brain injury. Brain Inj. 2015;29:1667–73. </w:t>
      </w:r>
    </w:p>
    <w:p w14:paraId="33E8939E" w14:textId="77777777" w:rsidR="006D34E3" w:rsidRDefault="006D34E3" w:rsidP="006D34E3">
      <w:pPr>
        <w:pStyle w:val="Bibliography"/>
      </w:pPr>
      <w:r>
        <w:t xml:space="preserve">306. Swick D, Honzel N, Larsen J, Ashley V, Justus T. Impaired response inhibition in veterans with post-traumatic stress disorder and mild traumatic brain injury. J. Int. Neuropsychol. Soc. 2012;18:917–26. </w:t>
      </w:r>
    </w:p>
    <w:p w14:paraId="7C73F547" w14:textId="77777777" w:rsidR="006D34E3" w:rsidRDefault="006D34E3" w:rsidP="006D34E3">
      <w:pPr>
        <w:pStyle w:val="Bibliography"/>
      </w:pPr>
      <w:r>
        <w:t xml:space="preserve">307. Terry DP, Adams TE, Ferrara MS, Miller LS. fMRI hypoactivation during verbal learning and memory in former high school football players with multiple concussions. Arch. Clin. Neuropsychol. 2015;30:341–55. </w:t>
      </w:r>
    </w:p>
    <w:p w14:paraId="07959FAE" w14:textId="77777777" w:rsidR="006D34E3" w:rsidRDefault="006D34E3" w:rsidP="006D34E3">
      <w:pPr>
        <w:pStyle w:val="Bibliography"/>
      </w:pPr>
      <w:r>
        <w:t xml:space="preserve">308. Thornton AE, Cox DN, Whitfield K, Fouladi RT. Cumulative concussion exposure in rugby players: Neurocognitive and symptomatic outcomes. J. Clin. Exp. Neuropsychol. 2008;30:398–409. </w:t>
      </w:r>
    </w:p>
    <w:p w14:paraId="121B857E" w14:textId="77777777" w:rsidR="006D34E3" w:rsidRDefault="006D34E3" w:rsidP="006D34E3">
      <w:pPr>
        <w:pStyle w:val="Bibliography"/>
      </w:pPr>
      <w:r>
        <w:t xml:space="preserve">309. Tombaugh TN, Stormer P, Rees L, Irving S, Francis M. The effects of mild and severe traumatic brain injury on the auditory and visual versions of the Adjusting-Paced Serial Addition Test (Adjusting-PSAT). Arch. Clin. Neuropsychol. 2006;21:753–61. </w:t>
      </w:r>
    </w:p>
    <w:p w14:paraId="44DCFDDA" w14:textId="77777777" w:rsidR="006D34E3" w:rsidRDefault="006D34E3" w:rsidP="006D34E3">
      <w:pPr>
        <w:pStyle w:val="Bibliography"/>
      </w:pPr>
      <w:r>
        <w:t xml:space="preserve">310. Troyanskaya M, Pastorek NJ, Scheibel RS, Petersen NJ, McCulloch K, Wilde EA, et al. Combat exposure, PTSD symptoms, and cognition following blast-related traumatic brain injury in OEF/OIF/OND service members and veterans. Mil. Med. 2015;180:285–9. </w:t>
      </w:r>
    </w:p>
    <w:p w14:paraId="6D036E2F" w14:textId="77777777" w:rsidR="006D34E3" w:rsidRDefault="006D34E3" w:rsidP="006D34E3">
      <w:pPr>
        <w:pStyle w:val="Bibliography"/>
      </w:pPr>
      <w:r>
        <w:t xml:space="preserve">311. Tsirka V, Simos P, Vakis A, Vourkas M, Arzoglou V, Syrmos N, et al. Material-specific difficulties in episodic memory tasks in mild traumatic brain injury. Int. J. Neurosci. 2010;120:184–91. </w:t>
      </w:r>
    </w:p>
    <w:p w14:paraId="37A6E0AF" w14:textId="77777777" w:rsidR="006D34E3" w:rsidRDefault="006D34E3" w:rsidP="006D34E3">
      <w:pPr>
        <w:pStyle w:val="Bibliography"/>
      </w:pPr>
      <w:r>
        <w:t xml:space="preserve">312. Tsirka V, Simos PG, Vakis A, Kanatsouli K, Vourkas M, Erimaki S, et al. Mild traumatic brain injury: Graph-model characterization of brain networks for episodic memory. Int. J. Psychophysiol. 2011;79:89–96. </w:t>
      </w:r>
    </w:p>
    <w:p w14:paraId="18066AB9" w14:textId="77777777" w:rsidR="006D34E3" w:rsidRDefault="006D34E3" w:rsidP="006D34E3">
      <w:pPr>
        <w:pStyle w:val="Bibliography"/>
      </w:pPr>
      <w:r>
        <w:t xml:space="preserve">313. Tsushima WT, Geling O, Arnold M. Effects of two concussions on the neuropsychological functioning and symptom reporting of high school athletes. Appl. Neuropsychol. Child. 2016;5:9–13. </w:t>
      </w:r>
    </w:p>
    <w:p w14:paraId="49390A2E" w14:textId="77777777" w:rsidR="006D34E3" w:rsidRDefault="006D34E3" w:rsidP="006D34E3">
      <w:pPr>
        <w:pStyle w:val="Bibliography"/>
      </w:pPr>
      <w:r>
        <w:t xml:space="preserve">314. Tsushima WT, Siu AM, Pearce AM, Guangxiang Zhang, Oshiro RS. Two-year test-retest reliability of impact in high school athletes. Arch. Clin. Neuropsychol. 2016;31:105–11. </w:t>
      </w:r>
    </w:p>
    <w:p w14:paraId="2C4871C9" w14:textId="77777777" w:rsidR="006D34E3" w:rsidRDefault="006D34E3" w:rsidP="006D34E3">
      <w:pPr>
        <w:pStyle w:val="Bibliography"/>
      </w:pPr>
      <w:r>
        <w:t xml:space="preserve">315. Van Beek L, Ghesquière P, Lagae L, De Smedt B. Mathematical difficulties and white matter abnormalities in subacute pediatric mild traumatic brain injury. J. Neurotrauma. 2015;32:1567–78. </w:t>
      </w:r>
    </w:p>
    <w:p w14:paraId="7241F526" w14:textId="77777777" w:rsidR="006D34E3" w:rsidRDefault="006D34E3" w:rsidP="006D34E3">
      <w:pPr>
        <w:pStyle w:val="Bibliography"/>
      </w:pPr>
      <w:r>
        <w:lastRenderedPageBreak/>
        <w:t xml:space="preserve">316. Vassilyadi M, Macartney G, Barrowman N, Anderson P, Dube K. Symptom experience and quality of life in children after sport-related head injuries: A cross-sectional study. Pediatr. Neurosurg. 2015;50:196–203. </w:t>
      </w:r>
    </w:p>
    <w:p w14:paraId="6766976E" w14:textId="77777777" w:rsidR="006D34E3" w:rsidRDefault="006D34E3" w:rsidP="006D34E3">
      <w:pPr>
        <w:pStyle w:val="Bibliography"/>
      </w:pPr>
      <w:r>
        <w:t xml:space="preserve">317. Wall SE, Williams WH, Carlwright-Hatton S, Kelly TP, Murray J, Murray M, et al. Neuropsychological dysfunction following repeat concussions in jockeys. J. Neurol. Neurosurg. Psychiatry. 2006;77:518–20. </w:t>
      </w:r>
    </w:p>
    <w:p w14:paraId="65CC5510" w14:textId="77777777" w:rsidR="006D34E3" w:rsidRDefault="006D34E3" w:rsidP="006D34E3">
      <w:pPr>
        <w:pStyle w:val="Bibliography"/>
      </w:pPr>
      <w:r>
        <w:t xml:space="preserve">318. Wilson MJ, Harkrider AW, King KA. The effects of visual distracter complexity on auditory evoked P3b in contact sports athletes. Dev. Neuropsychol. 2014;39:113–30. </w:t>
      </w:r>
    </w:p>
    <w:p w14:paraId="6AE83B8C" w14:textId="77777777" w:rsidR="006D34E3" w:rsidRDefault="006D34E3" w:rsidP="006D34E3">
      <w:pPr>
        <w:pStyle w:val="Bibliography"/>
      </w:pPr>
      <w:r>
        <w:t xml:space="preserve">319. Wong MN, Murdoch B, Whelan B-M. Language disorders subsequent to mild traumatic brain injury (MTBI): Evidence from four cases. Aphasiology. 2010;24:1155–69. </w:t>
      </w:r>
    </w:p>
    <w:p w14:paraId="6A4169E9" w14:textId="77777777" w:rsidR="006D34E3" w:rsidRDefault="006D34E3" w:rsidP="006D34E3">
      <w:pPr>
        <w:pStyle w:val="Bibliography"/>
      </w:pPr>
      <w:r>
        <w:t xml:space="preserve">320. Yallampalli R, Wilde EA, Bigler ED, McCauley SR, Hanten G, Troyanskaya M, et al. Acute white matter differences in the fornix following mild traumatic brain injury using diffusion tensor imaging. J. Neuroimaging. 2013;23:224–7. </w:t>
      </w:r>
    </w:p>
    <w:p w14:paraId="6A88F9D1" w14:textId="77777777" w:rsidR="006D34E3" w:rsidRDefault="006D34E3" w:rsidP="006D34E3">
      <w:pPr>
        <w:pStyle w:val="Bibliography"/>
      </w:pPr>
      <w:r>
        <w:t xml:space="preserve">321. Yengo-Kahn AM, Solomon G. Are psychotropic medications associated with differences in baseline neurocognitive assessment scores for young athletes? A pilot study. Phys. Sportsmed. 2015;43:227–35. </w:t>
      </w:r>
    </w:p>
    <w:p w14:paraId="23E4AF87" w14:textId="77777777" w:rsidR="006D34E3" w:rsidRDefault="006D34E3" w:rsidP="006D34E3">
      <w:pPr>
        <w:pStyle w:val="Bibliography"/>
      </w:pPr>
      <w:r>
        <w:t xml:space="preserve">322. Zuckerman SL, Lee YM, Odom MJ, Solomon GS, Forbes JA, Sills AK. Recovery from sports-related concussion: Days to return to neurocognitive baseline in adolescents versus young adults. Surg. Neurol. Int. 2012;3:709–15. </w:t>
      </w:r>
    </w:p>
    <w:p w14:paraId="172E9767" w14:textId="77777777" w:rsidR="006D34E3" w:rsidRDefault="006D34E3" w:rsidP="006D34E3">
      <w:pPr>
        <w:pStyle w:val="Bibliography"/>
      </w:pPr>
      <w:r>
        <w:t xml:space="preserve">323. Pineau H, Marchand A, Guay S. Objective neuropsychological deficits in post-traumatic stress disorder and mild traumatic brain injury: What remains beyond symptom similarity? Behav. Sci. 2014;4:471–86. </w:t>
      </w:r>
    </w:p>
    <w:p w14:paraId="7172F739" w14:textId="77777777" w:rsidR="006D34E3" w:rsidRDefault="006D34E3" w:rsidP="006D34E3">
      <w:pPr>
        <w:pStyle w:val="Bibliography"/>
      </w:pPr>
      <w:r>
        <w:t xml:space="preserve">324. Meyer JE, Arnett PA. Changes in symptoms in concussed and non-concussed athletes following neuropsychological assessment. Dev. Neuropsychol. 2015;40:24–8. </w:t>
      </w:r>
    </w:p>
    <w:p w14:paraId="6283375F" w14:textId="77777777" w:rsidR="006D34E3" w:rsidRDefault="006D34E3" w:rsidP="006D34E3">
      <w:pPr>
        <w:pStyle w:val="Bibliography"/>
      </w:pPr>
      <w:r>
        <w:t>325. The International Organization for Migration. 2015 Global Migration Trends Factsheet [Internet]. 2017. Available from: http://gmdac.iom.int/global-migration-trends-factsheet</w:t>
      </w:r>
    </w:p>
    <w:p w14:paraId="5EF0267B" w14:textId="77777777" w:rsidR="006D34E3" w:rsidRDefault="006D34E3" w:rsidP="006D34E3">
      <w:pPr>
        <w:pStyle w:val="Bibliography"/>
      </w:pPr>
      <w:r>
        <w:t xml:space="preserve">326. Olson K, Jacobson K. Cross-cultural considerations in pediatric neuropsychology: A review and call to attention. Appl. Neuropsychol. Child. 2015;4:166–77. </w:t>
      </w:r>
    </w:p>
    <w:p w14:paraId="14E4AE51" w14:textId="742BD0F0" w:rsidR="00AE5237" w:rsidRPr="00E542C3" w:rsidRDefault="00E542C3" w:rsidP="00E542C3">
      <w:pPr>
        <w:rPr>
          <w:b/>
        </w:rPr>
      </w:pPr>
      <w:r>
        <w:rPr>
          <w:b/>
        </w:rPr>
        <w:fldChar w:fldCharType="end"/>
      </w:r>
    </w:p>
    <w:p w14:paraId="6A67999B" w14:textId="7719C701" w:rsidR="00E542C3" w:rsidRDefault="00E542C3" w:rsidP="00E542C3">
      <w:pPr>
        <w:rPr>
          <w:b/>
        </w:rPr>
      </w:pPr>
    </w:p>
    <w:p w14:paraId="18D5FB8A" w14:textId="219EF8A9" w:rsidR="00B325F2" w:rsidRDefault="00B325F2">
      <w:r>
        <w:rPr>
          <w:b/>
        </w:rPr>
        <w:br w:type="page"/>
      </w:r>
      <w:r w:rsidR="007126CC">
        <w:rPr>
          <w:b/>
        </w:rPr>
        <w:lastRenderedPageBreak/>
        <w:t xml:space="preserve">Figure 1. </w:t>
      </w:r>
      <w:r w:rsidR="007126CC">
        <w:t>Study selection PRISMA flowsheet</w:t>
      </w:r>
    </w:p>
    <w:p w14:paraId="6AB63D97" w14:textId="0EC8461C" w:rsidR="007126CC" w:rsidRPr="007126CC" w:rsidRDefault="007126CC">
      <w:r>
        <w:rPr>
          <w:b/>
        </w:rPr>
        <w:t>Figure 2.</w:t>
      </w:r>
      <w:r>
        <w:t xml:space="preserve"> Number of articles by country. Colors are present in a log</w:t>
      </w:r>
      <w:r>
        <w:rPr>
          <w:vertAlign w:val="subscript"/>
        </w:rPr>
        <w:t>10</w:t>
      </w:r>
      <w:r>
        <w:t xml:space="preserve"> scale. For reference, research groups in the United States contributed 489 articles.</w:t>
      </w:r>
    </w:p>
    <w:sectPr w:rsidR="007126CC" w:rsidRPr="007126CC" w:rsidSect="00F52D42">
      <w:headerReference w:type="default" r:id="rId10"/>
      <w:headerReference w:type="firs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Ott, Summer D" w:date="2017-08-11T12:47:00Z" w:initials="OSD">
    <w:p w14:paraId="7BCDB67D" w14:textId="06A5EC83" w:rsidR="00814ED3" w:rsidRDefault="00814ED3">
      <w:pPr>
        <w:pStyle w:val="CommentText"/>
      </w:pPr>
      <w:r>
        <w:rPr>
          <w:rStyle w:val="CommentReference"/>
        </w:rPr>
        <w:annotationRef/>
      </w:r>
      <w:r>
        <w:t>List symptoms here with citation</w:t>
      </w:r>
    </w:p>
  </w:comment>
  <w:comment w:id="1" w:author="Ott, Summer D" w:date="2017-08-11T13:01:00Z" w:initials="OSD">
    <w:p w14:paraId="6472411F" w14:textId="427BC626" w:rsidR="00506B10" w:rsidRDefault="00506B10">
      <w:pPr>
        <w:pStyle w:val="CommentText"/>
      </w:pPr>
      <w:r>
        <w:rPr>
          <w:rStyle w:val="CommentReference"/>
        </w:rPr>
        <w:annotationRef/>
      </w:r>
      <w:r>
        <w:t xml:space="preserve">Should this be 5) to be consistent with presentation of other variables??? </w:t>
      </w:r>
    </w:p>
  </w:comment>
  <w:comment w:id="2" w:author="Ott, Summer D" w:date="2017-08-11T13:03:00Z" w:initials="OSD">
    <w:p w14:paraId="216D76CC" w14:textId="30C9ED8C" w:rsidR="00506B10" w:rsidRDefault="00506B10">
      <w:pPr>
        <w:pStyle w:val="CommentText"/>
      </w:pPr>
      <w:r>
        <w:rPr>
          <w:rStyle w:val="CommentReference"/>
        </w:rPr>
        <w:annotationRef/>
      </w:r>
      <w:r>
        <w:t xml:space="preserve">Month to be consistent?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BCDB67D" w15:done="0"/>
  <w15:commentEx w15:paraId="6472411F" w15:done="1"/>
  <w15:commentEx w15:paraId="216D76CC" w15:done="1"/>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F5689D" w14:textId="77777777" w:rsidR="00E63D47" w:rsidRDefault="00E63D47" w:rsidP="006D00DC">
      <w:pPr>
        <w:spacing w:after="0" w:line="240" w:lineRule="auto"/>
      </w:pPr>
      <w:r>
        <w:separator/>
      </w:r>
    </w:p>
  </w:endnote>
  <w:endnote w:type="continuationSeparator" w:id="0">
    <w:p w14:paraId="32693089" w14:textId="77777777" w:rsidR="00E63D47" w:rsidRDefault="00E63D47" w:rsidP="006D0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710974" w14:textId="77777777" w:rsidR="00E63D47" w:rsidRDefault="00E63D47" w:rsidP="006D00DC">
      <w:pPr>
        <w:spacing w:after="0" w:line="240" w:lineRule="auto"/>
      </w:pPr>
      <w:r>
        <w:separator/>
      </w:r>
    </w:p>
  </w:footnote>
  <w:footnote w:type="continuationSeparator" w:id="0">
    <w:p w14:paraId="01E861D0" w14:textId="77777777" w:rsidR="00E63D47" w:rsidRDefault="00E63D47" w:rsidP="006D00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C59A98" w14:textId="2AE78DEB" w:rsidR="00955D67" w:rsidRDefault="00955D67" w:rsidP="003F6906">
    <w:pPr>
      <w:pStyle w:val="Header"/>
    </w:pPr>
    <w:r>
      <w:t xml:space="preserve">DIVERSITY IN CONCUSSION-FOCUSED NEUROCOGNITIVE RESEARCH </w:t>
    </w:r>
    <w:sdt>
      <w:sdtPr>
        <w:id w:val="1303811363"/>
        <w:docPartObj>
          <w:docPartGallery w:val="Page Numbers (Top of Page)"/>
          <w:docPartUnique/>
        </w:docPartObj>
      </w:sdtPr>
      <w:sdtEndPr>
        <w:rPr>
          <w:noProof/>
        </w:rPr>
      </w:sdtEndPr>
      <w:sdtContent>
        <w:r>
          <w:tab/>
        </w:r>
        <w:r>
          <w:fldChar w:fldCharType="begin"/>
        </w:r>
        <w:r>
          <w:instrText xml:space="preserve"> PAGE   \* MERGEFORMAT </w:instrText>
        </w:r>
        <w:r>
          <w:fldChar w:fldCharType="separate"/>
        </w:r>
        <w:r w:rsidR="006D34E3">
          <w:rPr>
            <w:noProof/>
          </w:rPr>
          <w:t>26</w:t>
        </w:r>
        <w:r>
          <w:rPr>
            <w:noProof/>
          </w:rPr>
          <w:fldChar w:fldCharType="end"/>
        </w:r>
      </w:sdtContent>
    </w:sdt>
  </w:p>
  <w:p w14:paraId="1877A451" w14:textId="77777777" w:rsidR="00955D67" w:rsidRDefault="00955D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214422"/>
      <w:docPartObj>
        <w:docPartGallery w:val="Page Numbers (Top of Page)"/>
        <w:docPartUnique/>
      </w:docPartObj>
    </w:sdtPr>
    <w:sdtEndPr>
      <w:rPr>
        <w:noProof/>
      </w:rPr>
    </w:sdtEndPr>
    <w:sdtContent>
      <w:p w14:paraId="37FDC02E" w14:textId="7B2EE9FB" w:rsidR="00955D67" w:rsidRDefault="00955D67" w:rsidP="003F6906">
        <w:pPr>
          <w:pStyle w:val="Header"/>
        </w:pPr>
        <w:r>
          <w:t>Running Head: DIVERSITY IN CONCUSSION-FOCUSED NEUROCOGNTIVE RESEARCH</w:t>
        </w:r>
        <w:r>
          <w:tab/>
        </w:r>
        <w:r>
          <w:tab/>
        </w:r>
        <w:r>
          <w:fldChar w:fldCharType="begin"/>
        </w:r>
        <w:r>
          <w:instrText xml:space="preserve"> PAGE   \* MERGEFORMAT </w:instrText>
        </w:r>
        <w:r>
          <w:fldChar w:fldCharType="separate"/>
        </w:r>
        <w:r>
          <w:rPr>
            <w:noProof/>
          </w:rPr>
          <w:t>1</w:t>
        </w:r>
        <w:r>
          <w:rPr>
            <w:noProof/>
          </w:rPr>
          <w:fldChar w:fldCharType="end"/>
        </w:r>
      </w:p>
    </w:sdtContent>
  </w:sdt>
  <w:p w14:paraId="6F5B7110" w14:textId="2817E6CB" w:rsidR="00955D67" w:rsidRDefault="00955D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37CAF"/>
    <w:multiLevelType w:val="hybridMultilevel"/>
    <w:tmpl w:val="F3F6B932"/>
    <w:lvl w:ilvl="0" w:tplc="AE7E8D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E0F26"/>
    <w:multiLevelType w:val="hybridMultilevel"/>
    <w:tmpl w:val="A1163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tt, Summer D">
    <w15:presenceInfo w15:providerId="AD" w15:userId="S-1-5-21-1292428093-879983540-839522115-583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9A3"/>
    <w:rsid w:val="00004842"/>
    <w:rsid w:val="00014F38"/>
    <w:rsid w:val="000237A1"/>
    <w:rsid w:val="00023F40"/>
    <w:rsid w:val="00032790"/>
    <w:rsid w:val="00034DBA"/>
    <w:rsid w:val="00041D20"/>
    <w:rsid w:val="00044BD6"/>
    <w:rsid w:val="000543BF"/>
    <w:rsid w:val="00067D01"/>
    <w:rsid w:val="00070969"/>
    <w:rsid w:val="00077462"/>
    <w:rsid w:val="00095B4B"/>
    <w:rsid w:val="00095F43"/>
    <w:rsid w:val="0009761D"/>
    <w:rsid w:val="000A0CF2"/>
    <w:rsid w:val="000B3448"/>
    <w:rsid w:val="000B36B4"/>
    <w:rsid w:val="000D5B74"/>
    <w:rsid w:val="000D6A33"/>
    <w:rsid w:val="000E3DD3"/>
    <w:rsid w:val="000E5AFB"/>
    <w:rsid w:val="00115837"/>
    <w:rsid w:val="00121971"/>
    <w:rsid w:val="0012495A"/>
    <w:rsid w:val="00125F3F"/>
    <w:rsid w:val="00126F0D"/>
    <w:rsid w:val="0013420C"/>
    <w:rsid w:val="00152D40"/>
    <w:rsid w:val="001579F4"/>
    <w:rsid w:val="00161326"/>
    <w:rsid w:val="001749C6"/>
    <w:rsid w:val="001A352F"/>
    <w:rsid w:val="001A4AB2"/>
    <w:rsid w:val="001B253A"/>
    <w:rsid w:val="001D0D59"/>
    <w:rsid w:val="001D594E"/>
    <w:rsid w:val="001E4DD4"/>
    <w:rsid w:val="002035A7"/>
    <w:rsid w:val="002121EE"/>
    <w:rsid w:val="00223A84"/>
    <w:rsid w:val="00237BCE"/>
    <w:rsid w:val="00243F91"/>
    <w:rsid w:val="0025112E"/>
    <w:rsid w:val="00251B34"/>
    <w:rsid w:val="00255D91"/>
    <w:rsid w:val="00256446"/>
    <w:rsid w:val="00261582"/>
    <w:rsid w:val="00261B03"/>
    <w:rsid w:val="00265B8F"/>
    <w:rsid w:val="00270F8B"/>
    <w:rsid w:val="00281749"/>
    <w:rsid w:val="00285A77"/>
    <w:rsid w:val="00287417"/>
    <w:rsid w:val="002960F4"/>
    <w:rsid w:val="002A5452"/>
    <w:rsid w:val="002A6AF5"/>
    <w:rsid w:val="002C1CE2"/>
    <w:rsid w:val="002C5601"/>
    <w:rsid w:val="002D2328"/>
    <w:rsid w:val="002D48AD"/>
    <w:rsid w:val="002D4C5F"/>
    <w:rsid w:val="002F1730"/>
    <w:rsid w:val="003044D2"/>
    <w:rsid w:val="0030793C"/>
    <w:rsid w:val="003109BB"/>
    <w:rsid w:val="00310C53"/>
    <w:rsid w:val="003140D2"/>
    <w:rsid w:val="00330308"/>
    <w:rsid w:val="003363FA"/>
    <w:rsid w:val="00353F09"/>
    <w:rsid w:val="00357E46"/>
    <w:rsid w:val="00363735"/>
    <w:rsid w:val="00364A0D"/>
    <w:rsid w:val="00371D83"/>
    <w:rsid w:val="00376BAE"/>
    <w:rsid w:val="00386B89"/>
    <w:rsid w:val="003913FC"/>
    <w:rsid w:val="00397E3F"/>
    <w:rsid w:val="003A2722"/>
    <w:rsid w:val="003B3FFE"/>
    <w:rsid w:val="003D18D7"/>
    <w:rsid w:val="003D40B0"/>
    <w:rsid w:val="003E55A6"/>
    <w:rsid w:val="003E6C16"/>
    <w:rsid w:val="003F2719"/>
    <w:rsid w:val="003F525B"/>
    <w:rsid w:val="003F6906"/>
    <w:rsid w:val="004011B5"/>
    <w:rsid w:val="004075F4"/>
    <w:rsid w:val="00414C6E"/>
    <w:rsid w:val="00415418"/>
    <w:rsid w:val="00417608"/>
    <w:rsid w:val="00417E9F"/>
    <w:rsid w:val="00423730"/>
    <w:rsid w:val="00431547"/>
    <w:rsid w:val="00432C9C"/>
    <w:rsid w:val="004376AB"/>
    <w:rsid w:val="00461A4E"/>
    <w:rsid w:val="00464E8E"/>
    <w:rsid w:val="004767D5"/>
    <w:rsid w:val="00491F41"/>
    <w:rsid w:val="0049434B"/>
    <w:rsid w:val="00494590"/>
    <w:rsid w:val="004B28FB"/>
    <w:rsid w:val="004E0F16"/>
    <w:rsid w:val="004E2DB1"/>
    <w:rsid w:val="004F471D"/>
    <w:rsid w:val="005025B5"/>
    <w:rsid w:val="00506B10"/>
    <w:rsid w:val="005471F5"/>
    <w:rsid w:val="00547498"/>
    <w:rsid w:val="00547A73"/>
    <w:rsid w:val="00553F53"/>
    <w:rsid w:val="00557876"/>
    <w:rsid w:val="00563163"/>
    <w:rsid w:val="00563600"/>
    <w:rsid w:val="00571CA6"/>
    <w:rsid w:val="0057552F"/>
    <w:rsid w:val="005757FB"/>
    <w:rsid w:val="005820B5"/>
    <w:rsid w:val="005823E8"/>
    <w:rsid w:val="00587378"/>
    <w:rsid w:val="00590562"/>
    <w:rsid w:val="005A0176"/>
    <w:rsid w:val="005A6F7B"/>
    <w:rsid w:val="005C1766"/>
    <w:rsid w:val="005C63A6"/>
    <w:rsid w:val="005D4373"/>
    <w:rsid w:val="005F2D7C"/>
    <w:rsid w:val="005F4ED7"/>
    <w:rsid w:val="006012E3"/>
    <w:rsid w:val="00602BF1"/>
    <w:rsid w:val="006077AD"/>
    <w:rsid w:val="00607D6F"/>
    <w:rsid w:val="0062269B"/>
    <w:rsid w:val="0062563D"/>
    <w:rsid w:val="00626830"/>
    <w:rsid w:val="00632A5B"/>
    <w:rsid w:val="00632E5E"/>
    <w:rsid w:val="00652903"/>
    <w:rsid w:val="006552CA"/>
    <w:rsid w:val="0065559C"/>
    <w:rsid w:val="00663D6E"/>
    <w:rsid w:val="006736F1"/>
    <w:rsid w:val="00681BB2"/>
    <w:rsid w:val="00693775"/>
    <w:rsid w:val="0069671F"/>
    <w:rsid w:val="00696BCD"/>
    <w:rsid w:val="006A4CF7"/>
    <w:rsid w:val="006B0C92"/>
    <w:rsid w:val="006C409A"/>
    <w:rsid w:val="006D00DC"/>
    <w:rsid w:val="006D34E3"/>
    <w:rsid w:val="00701B3A"/>
    <w:rsid w:val="007073FD"/>
    <w:rsid w:val="007126CC"/>
    <w:rsid w:val="00712C24"/>
    <w:rsid w:val="00716E4D"/>
    <w:rsid w:val="007353E0"/>
    <w:rsid w:val="0074095B"/>
    <w:rsid w:val="0074189B"/>
    <w:rsid w:val="00742F3D"/>
    <w:rsid w:val="0074537F"/>
    <w:rsid w:val="0075174D"/>
    <w:rsid w:val="007540A6"/>
    <w:rsid w:val="007557EE"/>
    <w:rsid w:val="007674E8"/>
    <w:rsid w:val="007751AC"/>
    <w:rsid w:val="007818C3"/>
    <w:rsid w:val="00795ECD"/>
    <w:rsid w:val="007A4493"/>
    <w:rsid w:val="007D3D66"/>
    <w:rsid w:val="007E1804"/>
    <w:rsid w:val="007E4C85"/>
    <w:rsid w:val="008008E7"/>
    <w:rsid w:val="00802341"/>
    <w:rsid w:val="0081297F"/>
    <w:rsid w:val="00814ED3"/>
    <w:rsid w:val="00820946"/>
    <w:rsid w:val="008346E8"/>
    <w:rsid w:val="00840DAF"/>
    <w:rsid w:val="00847B6D"/>
    <w:rsid w:val="0086208B"/>
    <w:rsid w:val="00872748"/>
    <w:rsid w:val="0087723E"/>
    <w:rsid w:val="00880473"/>
    <w:rsid w:val="00883118"/>
    <w:rsid w:val="008947C8"/>
    <w:rsid w:val="008A6D1D"/>
    <w:rsid w:val="008B4859"/>
    <w:rsid w:val="008C5598"/>
    <w:rsid w:val="008D0391"/>
    <w:rsid w:val="008D4FA4"/>
    <w:rsid w:val="008E507E"/>
    <w:rsid w:val="008F47AB"/>
    <w:rsid w:val="008F605D"/>
    <w:rsid w:val="0090242D"/>
    <w:rsid w:val="00911672"/>
    <w:rsid w:val="00912287"/>
    <w:rsid w:val="00921F33"/>
    <w:rsid w:val="00930B00"/>
    <w:rsid w:val="009331B6"/>
    <w:rsid w:val="00940C04"/>
    <w:rsid w:val="00943C4F"/>
    <w:rsid w:val="00945202"/>
    <w:rsid w:val="00955D67"/>
    <w:rsid w:val="009707AF"/>
    <w:rsid w:val="00974E3B"/>
    <w:rsid w:val="009860F2"/>
    <w:rsid w:val="009930DA"/>
    <w:rsid w:val="009A736F"/>
    <w:rsid w:val="009C2B69"/>
    <w:rsid w:val="009D3B69"/>
    <w:rsid w:val="009D6CC1"/>
    <w:rsid w:val="009F4D02"/>
    <w:rsid w:val="009F70B1"/>
    <w:rsid w:val="00A03539"/>
    <w:rsid w:val="00A048CE"/>
    <w:rsid w:val="00A1779C"/>
    <w:rsid w:val="00A2281C"/>
    <w:rsid w:val="00A272CF"/>
    <w:rsid w:val="00A430C2"/>
    <w:rsid w:val="00A43DFE"/>
    <w:rsid w:val="00A54DFE"/>
    <w:rsid w:val="00A60D4C"/>
    <w:rsid w:val="00A612F0"/>
    <w:rsid w:val="00A657A7"/>
    <w:rsid w:val="00A67237"/>
    <w:rsid w:val="00A70181"/>
    <w:rsid w:val="00A82663"/>
    <w:rsid w:val="00A849CF"/>
    <w:rsid w:val="00A87E63"/>
    <w:rsid w:val="00A903DF"/>
    <w:rsid w:val="00A93E12"/>
    <w:rsid w:val="00AB14EA"/>
    <w:rsid w:val="00AC0E5B"/>
    <w:rsid w:val="00AC4E63"/>
    <w:rsid w:val="00AC66E1"/>
    <w:rsid w:val="00AD052E"/>
    <w:rsid w:val="00AE2FB7"/>
    <w:rsid w:val="00AE5237"/>
    <w:rsid w:val="00AE5A32"/>
    <w:rsid w:val="00AF1261"/>
    <w:rsid w:val="00B13672"/>
    <w:rsid w:val="00B13873"/>
    <w:rsid w:val="00B14AFC"/>
    <w:rsid w:val="00B25A36"/>
    <w:rsid w:val="00B325F2"/>
    <w:rsid w:val="00B33588"/>
    <w:rsid w:val="00B50FB9"/>
    <w:rsid w:val="00B53ADB"/>
    <w:rsid w:val="00B72DBC"/>
    <w:rsid w:val="00B761B3"/>
    <w:rsid w:val="00B903F2"/>
    <w:rsid w:val="00BA0361"/>
    <w:rsid w:val="00BA4A67"/>
    <w:rsid w:val="00BB1290"/>
    <w:rsid w:val="00BD6DDA"/>
    <w:rsid w:val="00BE4E98"/>
    <w:rsid w:val="00BF6475"/>
    <w:rsid w:val="00BF7E52"/>
    <w:rsid w:val="00C0001E"/>
    <w:rsid w:val="00C01F1E"/>
    <w:rsid w:val="00C07A4D"/>
    <w:rsid w:val="00C1033C"/>
    <w:rsid w:val="00C10380"/>
    <w:rsid w:val="00C12EC9"/>
    <w:rsid w:val="00C15D6A"/>
    <w:rsid w:val="00C32CDC"/>
    <w:rsid w:val="00C355F1"/>
    <w:rsid w:val="00C41FC7"/>
    <w:rsid w:val="00C479E6"/>
    <w:rsid w:val="00C543ED"/>
    <w:rsid w:val="00CB6127"/>
    <w:rsid w:val="00CB6FFF"/>
    <w:rsid w:val="00CC2117"/>
    <w:rsid w:val="00CC388A"/>
    <w:rsid w:val="00CD4ED5"/>
    <w:rsid w:val="00CF3DE1"/>
    <w:rsid w:val="00CF4E94"/>
    <w:rsid w:val="00CF50A9"/>
    <w:rsid w:val="00CF57AA"/>
    <w:rsid w:val="00D00793"/>
    <w:rsid w:val="00D013A8"/>
    <w:rsid w:val="00D12ED9"/>
    <w:rsid w:val="00D17AB8"/>
    <w:rsid w:val="00D22AFC"/>
    <w:rsid w:val="00D25272"/>
    <w:rsid w:val="00D30330"/>
    <w:rsid w:val="00D31404"/>
    <w:rsid w:val="00D47951"/>
    <w:rsid w:val="00D50551"/>
    <w:rsid w:val="00D52DC7"/>
    <w:rsid w:val="00D53982"/>
    <w:rsid w:val="00D55086"/>
    <w:rsid w:val="00D67BF7"/>
    <w:rsid w:val="00D67D1B"/>
    <w:rsid w:val="00D708DD"/>
    <w:rsid w:val="00D7585F"/>
    <w:rsid w:val="00D82134"/>
    <w:rsid w:val="00D90D1C"/>
    <w:rsid w:val="00D97168"/>
    <w:rsid w:val="00DB4169"/>
    <w:rsid w:val="00DC7AE8"/>
    <w:rsid w:val="00DF6246"/>
    <w:rsid w:val="00E02504"/>
    <w:rsid w:val="00E22667"/>
    <w:rsid w:val="00E33A6C"/>
    <w:rsid w:val="00E4065D"/>
    <w:rsid w:val="00E450FB"/>
    <w:rsid w:val="00E542C3"/>
    <w:rsid w:val="00E63D47"/>
    <w:rsid w:val="00E64259"/>
    <w:rsid w:val="00E70DEE"/>
    <w:rsid w:val="00E72CC6"/>
    <w:rsid w:val="00E76A3D"/>
    <w:rsid w:val="00E77BE6"/>
    <w:rsid w:val="00E844D9"/>
    <w:rsid w:val="00E943EB"/>
    <w:rsid w:val="00EE0390"/>
    <w:rsid w:val="00EE09A3"/>
    <w:rsid w:val="00EE711F"/>
    <w:rsid w:val="00EF1B42"/>
    <w:rsid w:val="00F02C45"/>
    <w:rsid w:val="00F16989"/>
    <w:rsid w:val="00F23FB2"/>
    <w:rsid w:val="00F263FB"/>
    <w:rsid w:val="00F40B16"/>
    <w:rsid w:val="00F52D42"/>
    <w:rsid w:val="00F66385"/>
    <w:rsid w:val="00F71F0F"/>
    <w:rsid w:val="00F739EA"/>
    <w:rsid w:val="00F7466F"/>
    <w:rsid w:val="00F82210"/>
    <w:rsid w:val="00FE0AB3"/>
    <w:rsid w:val="00FE68A2"/>
    <w:rsid w:val="00FF45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5201E1"/>
  <w15:docId w15:val="{8CE6995F-D2C6-45B3-B08F-032FF1B15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28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4095B"/>
    <w:rPr>
      <w:sz w:val="16"/>
      <w:szCs w:val="16"/>
    </w:rPr>
  </w:style>
  <w:style w:type="paragraph" w:styleId="CommentText">
    <w:name w:val="annotation text"/>
    <w:basedOn w:val="Normal"/>
    <w:link w:val="CommentTextChar"/>
    <w:uiPriority w:val="99"/>
    <w:semiHidden/>
    <w:unhideWhenUsed/>
    <w:rsid w:val="0074095B"/>
    <w:pPr>
      <w:spacing w:line="240" w:lineRule="auto"/>
    </w:pPr>
    <w:rPr>
      <w:sz w:val="20"/>
      <w:szCs w:val="20"/>
    </w:rPr>
  </w:style>
  <w:style w:type="character" w:customStyle="1" w:styleId="CommentTextChar">
    <w:name w:val="Comment Text Char"/>
    <w:basedOn w:val="DefaultParagraphFont"/>
    <w:link w:val="CommentText"/>
    <w:uiPriority w:val="99"/>
    <w:semiHidden/>
    <w:rsid w:val="0074095B"/>
    <w:rPr>
      <w:sz w:val="20"/>
      <w:szCs w:val="20"/>
    </w:rPr>
  </w:style>
  <w:style w:type="paragraph" w:styleId="CommentSubject">
    <w:name w:val="annotation subject"/>
    <w:basedOn w:val="CommentText"/>
    <w:next w:val="CommentText"/>
    <w:link w:val="CommentSubjectChar"/>
    <w:uiPriority w:val="99"/>
    <w:semiHidden/>
    <w:unhideWhenUsed/>
    <w:rsid w:val="0074095B"/>
    <w:rPr>
      <w:b/>
      <w:bCs/>
    </w:rPr>
  </w:style>
  <w:style w:type="character" w:customStyle="1" w:styleId="CommentSubjectChar">
    <w:name w:val="Comment Subject Char"/>
    <w:basedOn w:val="CommentTextChar"/>
    <w:link w:val="CommentSubject"/>
    <w:uiPriority w:val="99"/>
    <w:semiHidden/>
    <w:rsid w:val="0074095B"/>
    <w:rPr>
      <w:b/>
      <w:bCs/>
      <w:sz w:val="20"/>
      <w:szCs w:val="20"/>
    </w:rPr>
  </w:style>
  <w:style w:type="paragraph" w:styleId="BalloonText">
    <w:name w:val="Balloon Text"/>
    <w:basedOn w:val="Normal"/>
    <w:link w:val="BalloonTextChar"/>
    <w:uiPriority w:val="99"/>
    <w:semiHidden/>
    <w:unhideWhenUsed/>
    <w:rsid w:val="007409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95B"/>
    <w:rPr>
      <w:rFonts w:ascii="Segoe UI" w:hAnsi="Segoe UI" w:cs="Segoe UI"/>
      <w:sz w:val="18"/>
      <w:szCs w:val="18"/>
    </w:rPr>
  </w:style>
  <w:style w:type="paragraph" w:styleId="Bibliography">
    <w:name w:val="Bibliography"/>
    <w:basedOn w:val="Normal"/>
    <w:next w:val="Normal"/>
    <w:uiPriority w:val="37"/>
    <w:unhideWhenUsed/>
    <w:rsid w:val="00E542C3"/>
    <w:pPr>
      <w:spacing w:after="240" w:line="240" w:lineRule="auto"/>
    </w:pPr>
  </w:style>
  <w:style w:type="character" w:styleId="Hyperlink">
    <w:name w:val="Hyperlink"/>
    <w:basedOn w:val="DefaultParagraphFont"/>
    <w:uiPriority w:val="99"/>
    <w:unhideWhenUsed/>
    <w:rsid w:val="00945202"/>
    <w:rPr>
      <w:color w:val="0563C1" w:themeColor="hyperlink"/>
      <w:u w:val="single"/>
    </w:rPr>
  </w:style>
  <w:style w:type="paragraph" w:styleId="Revision">
    <w:name w:val="Revision"/>
    <w:hidden/>
    <w:uiPriority w:val="99"/>
    <w:semiHidden/>
    <w:rsid w:val="000B3448"/>
    <w:pPr>
      <w:spacing w:after="0" w:line="240" w:lineRule="auto"/>
    </w:pPr>
  </w:style>
  <w:style w:type="paragraph" w:customStyle="1" w:styleId="Compact">
    <w:name w:val="Compact"/>
    <w:basedOn w:val="Normal"/>
    <w:qFormat/>
    <w:rsid w:val="00AE2FB7"/>
    <w:pPr>
      <w:spacing w:before="36" w:after="36" w:line="240" w:lineRule="auto"/>
    </w:pPr>
    <w:rPr>
      <w:rFonts w:asciiTheme="minorHAnsi" w:hAnsiTheme="minorHAnsi"/>
      <w:szCs w:val="24"/>
    </w:rPr>
  </w:style>
  <w:style w:type="paragraph" w:styleId="Header">
    <w:name w:val="header"/>
    <w:basedOn w:val="Normal"/>
    <w:link w:val="HeaderChar"/>
    <w:uiPriority w:val="99"/>
    <w:unhideWhenUsed/>
    <w:rsid w:val="006D0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0DC"/>
  </w:style>
  <w:style w:type="paragraph" w:styleId="Footer">
    <w:name w:val="footer"/>
    <w:basedOn w:val="Normal"/>
    <w:link w:val="FooterChar"/>
    <w:uiPriority w:val="99"/>
    <w:unhideWhenUsed/>
    <w:rsid w:val="006D0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0DC"/>
  </w:style>
  <w:style w:type="paragraph" w:styleId="ListParagraph">
    <w:name w:val="List Paragraph"/>
    <w:basedOn w:val="Normal"/>
    <w:uiPriority w:val="34"/>
    <w:qFormat/>
    <w:rsid w:val="009D6CC1"/>
    <w:pPr>
      <w:ind w:left="720"/>
      <w:contextualSpacing/>
    </w:pPr>
  </w:style>
  <w:style w:type="numbering" w:customStyle="1" w:styleId="NoList1">
    <w:name w:val="No List1"/>
    <w:next w:val="NoList"/>
    <w:uiPriority w:val="99"/>
    <w:semiHidden/>
    <w:unhideWhenUsed/>
    <w:rsid w:val="00B325F2"/>
  </w:style>
  <w:style w:type="table" w:styleId="TableGrid">
    <w:name w:val="Table Grid"/>
    <w:basedOn w:val="TableNormal"/>
    <w:uiPriority w:val="39"/>
    <w:rsid w:val="00B325F2"/>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B325F2"/>
  </w:style>
  <w:style w:type="table" w:customStyle="1" w:styleId="TableGrid1">
    <w:name w:val="Table Grid1"/>
    <w:basedOn w:val="TableNormal"/>
    <w:next w:val="TableGrid"/>
    <w:uiPriority w:val="39"/>
    <w:rsid w:val="00B325F2"/>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325F2"/>
    <w:rPr>
      <w:color w:val="954F72"/>
      <w:u w:val="single"/>
    </w:rPr>
  </w:style>
  <w:style w:type="paragraph" w:customStyle="1" w:styleId="msonormal0">
    <w:name w:val="msonormal"/>
    <w:basedOn w:val="Normal"/>
    <w:rsid w:val="00B325F2"/>
    <w:pPr>
      <w:spacing w:before="100" w:beforeAutospacing="1" w:after="100" w:afterAutospacing="1" w:line="240" w:lineRule="auto"/>
    </w:pPr>
    <w:rPr>
      <w:rFonts w:ascii="Times New Roman" w:eastAsia="Times New Roman" w:hAnsi="Times New Roman" w:cs="Times New Roman"/>
      <w:szCs w:val="24"/>
    </w:rPr>
  </w:style>
  <w:style w:type="paragraph" w:customStyle="1" w:styleId="xl65">
    <w:name w:val="xl65"/>
    <w:basedOn w:val="Normal"/>
    <w:rsid w:val="00B325F2"/>
    <w:pPr>
      <w:spacing w:before="100" w:beforeAutospacing="1" w:after="100" w:afterAutospacing="1" w:line="240" w:lineRule="auto"/>
    </w:pPr>
    <w:rPr>
      <w:rFonts w:ascii="Times New Roman" w:eastAsia="Times New Roman" w:hAnsi="Times New Roman" w:cs="Times New Roman"/>
      <w:szCs w:val="24"/>
    </w:rPr>
  </w:style>
  <w:style w:type="table" w:customStyle="1" w:styleId="TableGrid2">
    <w:name w:val="Table Grid2"/>
    <w:basedOn w:val="TableNormal"/>
    <w:next w:val="TableGrid"/>
    <w:uiPriority w:val="39"/>
    <w:rsid w:val="00B325F2"/>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B325F2"/>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B325F2"/>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1">
    <w:name w:val="Hyperlink1"/>
    <w:basedOn w:val="DefaultParagraphFont"/>
    <w:uiPriority w:val="99"/>
    <w:unhideWhenUsed/>
    <w:rsid w:val="00A2281C"/>
    <w:rPr>
      <w:color w:val="0563C1"/>
      <w:u w:val="single"/>
    </w:rPr>
  </w:style>
  <w:style w:type="numbering" w:customStyle="1" w:styleId="NoList11">
    <w:name w:val="No List11"/>
    <w:next w:val="NoList"/>
    <w:uiPriority w:val="99"/>
    <w:semiHidden/>
    <w:unhideWhenUsed/>
    <w:rsid w:val="00A2281C"/>
  </w:style>
  <w:style w:type="character" w:customStyle="1" w:styleId="Heading1Char">
    <w:name w:val="Heading 1 Char"/>
    <w:basedOn w:val="DefaultParagraphFont"/>
    <w:link w:val="Heading1"/>
    <w:uiPriority w:val="9"/>
    <w:rsid w:val="00A2281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241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2D837-FE52-42B4-AC5F-AE0F5475E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62</Pages>
  <Words>193322</Words>
  <Characters>1101940</Characters>
  <Application>Microsoft Office Word</Application>
  <DocSecurity>0</DocSecurity>
  <Lines>9182</Lines>
  <Paragraphs>2585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Raikes</dc:creator>
  <cp:keywords/>
  <dc:description/>
  <cp:lastModifiedBy>Adam Raikes</cp:lastModifiedBy>
  <cp:revision>2</cp:revision>
  <cp:lastPrinted>2017-07-07T19:33:00Z</cp:lastPrinted>
  <dcterms:created xsi:type="dcterms:W3CDTF">2017-08-14T21:28:00Z</dcterms:created>
  <dcterms:modified xsi:type="dcterms:W3CDTF">2017-08-14T21:28:00Z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zotero-version="5.0.7"&gt;&lt;session id="h0Ob3qw4"/&gt;&lt;style id="http://www.zotero.org/styles/sports-medicine" hasBibliography="1" bibliographyStyleHasBeenSet="1"/&gt;&lt;prefs&gt;&lt;pref name="fieldType" value="Field"/&gt;&lt;pref name="storeReferences" v</vt:lpwstr>
  </property>
  <property fmtid="{D5CDD505-2E9C-101B-9397-08002B2CF9AE}" pid="3" name="ZOTERO_PREF_2">
    <vt:lpwstr>alue="true"/&gt;&lt;pref name="automaticJournalAbbreviations" value="true"/&gt;&lt;pref name="noteType" value="0"/&gt;&lt;/prefs&gt;&lt;/data&gt;</vt:lpwstr>
  </property>
</Properties>
</file>