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A335" w14:textId="77777777" w:rsidR="00644D6D" w:rsidRDefault="00644D6D" w:rsidP="00644D6D">
      <w:pPr>
        <w:jc w:val="center"/>
        <w:rPr>
          <w:b/>
        </w:rPr>
      </w:pPr>
      <w:r>
        <w:rPr>
          <w:b/>
        </w:rPr>
        <w:t>Reporting on Diversity in Concussion-Focused Neurocognitive Research: A Demographic Review</w:t>
      </w:r>
    </w:p>
    <w:p w14:paraId="2A241F9E" w14:textId="77777777" w:rsidR="00644D6D" w:rsidRPr="007818C3" w:rsidRDefault="00644D6D" w:rsidP="00644D6D">
      <w:pPr>
        <w:jc w:val="center"/>
      </w:pPr>
      <w:r>
        <w:t>Adam C. Raikes, Ph.D., ATC</w:t>
      </w:r>
      <w:r w:rsidRPr="00A2281C">
        <w:rPr>
          <w:vertAlign w:val="superscript"/>
        </w:rPr>
        <w:t>1</w:t>
      </w:r>
      <w:r>
        <w:t xml:space="preserve">, Lillian </w:t>
      </w:r>
      <w:proofErr w:type="spellStart"/>
      <w:r w:rsidRPr="00A2281C">
        <w:t>Durán</w:t>
      </w:r>
      <w:proofErr w:type="spellEnd"/>
      <w:r>
        <w:t>, Ph.D.</w:t>
      </w:r>
      <w:r w:rsidRPr="00A2281C">
        <w:rPr>
          <w:vertAlign w:val="superscript"/>
        </w:rPr>
        <w:t>2</w:t>
      </w:r>
      <w:r>
        <w:t>, Sydney Y. Schaefer, Ph.D.</w:t>
      </w:r>
      <w:r w:rsidRPr="007818C3">
        <w:rPr>
          <w:vertAlign w:val="superscript"/>
        </w:rPr>
        <w:t>3</w:t>
      </w:r>
    </w:p>
    <w:p w14:paraId="46DDB170" w14:textId="77777777" w:rsidR="00644D6D" w:rsidRDefault="00644D6D" w:rsidP="00644D6D">
      <w:pPr>
        <w:jc w:val="center"/>
      </w:pPr>
      <w:r>
        <w:rPr>
          <w:vertAlign w:val="superscript"/>
        </w:rPr>
        <w:t xml:space="preserve">1 </w:t>
      </w:r>
      <w:r>
        <w:t>Social, Cognitive and Affective Neuroscience Lab, University of Arizona</w:t>
      </w:r>
    </w:p>
    <w:p w14:paraId="41ECE2A4" w14:textId="77777777" w:rsidR="00644D6D" w:rsidRDefault="00644D6D" w:rsidP="00644D6D">
      <w:pPr>
        <w:jc w:val="center"/>
      </w:pPr>
      <w:r>
        <w:rPr>
          <w:vertAlign w:val="superscript"/>
        </w:rPr>
        <w:t>2</w:t>
      </w:r>
      <w:r>
        <w:t xml:space="preserve"> The University of Oregon</w:t>
      </w:r>
    </w:p>
    <w:p w14:paraId="37BF75F6" w14:textId="77777777" w:rsidR="00644D6D" w:rsidRDefault="00644D6D" w:rsidP="00644D6D">
      <w:pPr>
        <w:jc w:val="center"/>
      </w:pPr>
      <w:r>
        <w:rPr>
          <w:vertAlign w:val="superscript"/>
        </w:rPr>
        <w:t>3</w:t>
      </w:r>
      <w:r>
        <w:t xml:space="preserve"> School of Biological and Health Engineering, Arizona State University</w:t>
      </w:r>
    </w:p>
    <w:p w14:paraId="471D23AD" w14:textId="77777777" w:rsidR="00644D6D" w:rsidRDefault="00644D6D" w:rsidP="00644D6D">
      <w:pPr>
        <w:jc w:val="center"/>
      </w:pPr>
    </w:p>
    <w:p w14:paraId="43EE7E5C" w14:textId="77777777" w:rsidR="00644D6D" w:rsidRDefault="00644D6D" w:rsidP="00644D6D">
      <w:pPr>
        <w:spacing w:after="0" w:line="240" w:lineRule="auto"/>
      </w:pPr>
      <w:r>
        <w:t>Corresponding author:</w:t>
      </w:r>
      <w:r>
        <w:tab/>
        <w:t>Dr. Adam C. Raikes</w:t>
      </w:r>
    </w:p>
    <w:p w14:paraId="2F727972" w14:textId="77777777" w:rsidR="00644D6D" w:rsidRDefault="00644D6D" w:rsidP="00644D6D">
      <w:pPr>
        <w:spacing w:after="0" w:line="240" w:lineRule="auto"/>
        <w:ind w:left="2160" w:firstLine="720"/>
      </w:pPr>
      <w:r>
        <w:t>Department of Psychiatry</w:t>
      </w:r>
    </w:p>
    <w:p w14:paraId="55A9E514" w14:textId="77777777" w:rsidR="00644D6D" w:rsidRDefault="00644D6D" w:rsidP="00644D6D">
      <w:pPr>
        <w:spacing w:after="0" w:line="240" w:lineRule="auto"/>
      </w:pPr>
      <w:r>
        <w:tab/>
      </w:r>
      <w:r>
        <w:tab/>
      </w:r>
      <w:r>
        <w:tab/>
      </w:r>
      <w:r>
        <w:tab/>
        <w:t>1501 N. Campbell Ave</w:t>
      </w:r>
    </w:p>
    <w:p w14:paraId="71C601DC" w14:textId="77777777" w:rsidR="00644D6D" w:rsidRDefault="00644D6D" w:rsidP="00644D6D">
      <w:pPr>
        <w:spacing w:after="0" w:line="240" w:lineRule="auto"/>
      </w:pPr>
      <w:r>
        <w:tab/>
      </w:r>
      <w:r>
        <w:tab/>
      </w:r>
      <w:r>
        <w:tab/>
      </w:r>
      <w:r>
        <w:tab/>
        <w:t>Room 7304</w:t>
      </w:r>
    </w:p>
    <w:p w14:paraId="54424DB5" w14:textId="77777777" w:rsidR="00644D6D" w:rsidRDefault="00644D6D" w:rsidP="00644D6D">
      <w:pPr>
        <w:spacing w:after="0" w:line="240" w:lineRule="auto"/>
      </w:pPr>
      <w:r>
        <w:tab/>
      </w:r>
      <w:r>
        <w:tab/>
      </w:r>
      <w:r>
        <w:tab/>
      </w:r>
      <w:r>
        <w:tab/>
        <w:t>PO Box 245002</w:t>
      </w:r>
    </w:p>
    <w:p w14:paraId="0EABEB1A" w14:textId="77777777" w:rsidR="00644D6D" w:rsidRDefault="00644D6D" w:rsidP="00644D6D">
      <w:pPr>
        <w:spacing w:after="0" w:line="240" w:lineRule="auto"/>
      </w:pPr>
      <w:r>
        <w:tab/>
      </w:r>
      <w:r>
        <w:tab/>
      </w:r>
      <w:r>
        <w:tab/>
      </w:r>
      <w:r>
        <w:tab/>
        <w:t>Tucson, AZ 85724-5002</w:t>
      </w:r>
    </w:p>
    <w:p w14:paraId="74670FD2" w14:textId="77777777" w:rsidR="00644D6D" w:rsidRDefault="00644D6D" w:rsidP="00644D6D">
      <w:pPr>
        <w:spacing w:after="0" w:line="240" w:lineRule="auto"/>
      </w:pPr>
      <w:r>
        <w:tab/>
      </w:r>
      <w:r>
        <w:tab/>
      </w:r>
      <w:r>
        <w:tab/>
      </w:r>
      <w:r>
        <w:tab/>
        <w:t>Phone: (520)-626-8710</w:t>
      </w:r>
    </w:p>
    <w:p w14:paraId="30D6E127" w14:textId="77777777" w:rsidR="00644D6D" w:rsidRDefault="00644D6D" w:rsidP="00644D6D">
      <w:pPr>
        <w:spacing w:after="0" w:line="240" w:lineRule="auto"/>
      </w:pPr>
      <w:r>
        <w:tab/>
      </w:r>
      <w:r>
        <w:tab/>
      </w:r>
      <w:r>
        <w:tab/>
      </w:r>
      <w:r>
        <w:tab/>
        <w:t xml:space="preserve">Email: raikes@psychiatry.arizona.edu </w:t>
      </w:r>
    </w:p>
    <w:p w14:paraId="3E88645E" w14:textId="77777777" w:rsidR="00644D6D" w:rsidRDefault="00644D6D" w:rsidP="00644D6D">
      <w:bookmarkStart w:id="0" w:name="_GoBack"/>
      <w:bookmarkEnd w:id="0"/>
    </w:p>
    <w:p w14:paraId="117F43C4" w14:textId="77777777" w:rsidR="00644D6D" w:rsidRPr="00311B50" w:rsidRDefault="00644D6D" w:rsidP="00644D6D">
      <w:pPr>
        <w:shd w:val="clear" w:color="auto" w:fill="FFFFFF"/>
        <w:spacing w:line="240" w:lineRule="auto"/>
        <w:ind w:left="2880" w:hanging="2880"/>
      </w:pPr>
      <w:r>
        <w:rPr>
          <w:rFonts w:cs="Arial"/>
        </w:rPr>
        <w:t>Other Authors:</w:t>
      </w:r>
      <w:r>
        <w:rPr>
          <w:rFonts w:cs="Arial"/>
        </w:rPr>
        <w:tab/>
        <w:t xml:space="preserve">Dr. Lillian </w:t>
      </w:r>
      <w:proofErr w:type="spellStart"/>
      <w:r w:rsidRPr="00A2281C">
        <w:t>Durán</w:t>
      </w:r>
      <w:proofErr w:type="spellEnd"/>
      <w:r>
        <w:br/>
        <w:t>Department of Special Education and Clinical Sciences</w:t>
      </w:r>
      <w:r>
        <w:br/>
        <w:t>College of Education</w:t>
      </w:r>
      <w:r>
        <w:br/>
        <w:t>5261 University of Oregon</w:t>
      </w:r>
      <w:r>
        <w:br/>
        <w:t>Eugene, OR 97403</w:t>
      </w:r>
    </w:p>
    <w:p w14:paraId="5A5772F8" w14:textId="77777777" w:rsidR="00644D6D" w:rsidRDefault="00644D6D" w:rsidP="00644D6D">
      <w:pPr>
        <w:shd w:val="clear" w:color="auto" w:fill="FFFFFF"/>
        <w:spacing w:line="240" w:lineRule="auto"/>
        <w:ind w:left="2880"/>
        <w:rPr>
          <w:rFonts w:eastAsia="Times New Roman" w:cs="Arial"/>
          <w:color w:val="212121"/>
        </w:rPr>
      </w:pPr>
      <w:r w:rsidRPr="00FA68B3">
        <w:rPr>
          <w:rFonts w:eastAsia="Times New Roman" w:cs="Arial"/>
          <w:color w:val="212121"/>
        </w:rPr>
        <w:t>Dr. Sydney Y. Schaefer</w:t>
      </w:r>
      <w:r w:rsidRPr="00FA68B3">
        <w:rPr>
          <w:rFonts w:eastAsia="Times New Roman" w:cs="Arial"/>
          <w:color w:val="212121"/>
        </w:rPr>
        <w:br/>
        <w:t>School of Biological and Health Systems Engineering</w:t>
      </w:r>
      <w:r w:rsidRPr="00FA68B3">
        <w:rPr>
          <w:rFonts w:eastAsia="Times New Roman" w:cs="Arial"/>
          <w:color w:val="212121"/>
        </w:rPr>
        <w:br/>
        <w:t>Arizona State University</w:t>
      </w:r>
      <w:r w:rsidRPr="00FA68B3">
        <w:rPr>
          <w:rFonts w:eastAsia="Times New Roman" w:cs="Arial"/>
          <w:color w:val="212121"/>
        </w:rPr>
        <w:br/>
        <w:t>501 E. Tyler Mall</w:t>
      </w:r>
      <w:r w:rsidRPr="00FA68B3">
        <w:rPr>
          <w:rFonts w:eastAsia="Times New Roman" w:cs="Arial"/>
          <w:color w:val="212121"/>
        </w:rPr>
        <w:br/>
        <w:t>ECG 334A</w:t>
      </w:r>
      <w:r w:rsidRPr="00FA68B3">
        <w:rPr>
          <w:rFonts w:eastAsia="Times New Roman" w:cs="Arial"/>
          <w:color w:val="212121"/>
        </w:rPr>
        <w:br/>
        <w:t>Tempe, AZ 85287</w:t>
      </w:r>
    </w:p>
    <w:p w14:paraId="67E279D8" w14:textId="066710F0" w:rsidR="00644D6D" w:rsidRDefault="00644D6D" w:rsidP="00644D6D">
      <w:pPr>
        <w:shd w:val="clear" w:color="auto" w:fill="FFFFFF"/>
        <w:spacing w:line="240" w:lineRule="auto"/>
        <w:rPr>
          <w:rFonts w:eastAsia="Times New Roman" w:cs="Arial"/>
          <w:color w:val="212121"/>
        </w:rPr>
      </w:pPr>
      <w:r>
        <w:rPr>
          <w:rFonts w:eastAsia="Times New Roman" w:cs="Arial"/>
          <w:color w:val="212121"/>
        </w:rPr>
        <w:t xml:space="preserve">Word Count: </w:t>
      </w:r>
      <w:r w:rsidR="00333377">
        <w:rPr>
          <w:rFonts w:eastAsia="Times New Roman" w:cs="Arial"/>
          <w:color w:val="212121"/>
        </w:rPr>
        <w:t>3448</w:t>
      </w:r>
    </w:p>
    <w:p w14:paraId="766946EE"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Tables: 3</w:t>
      </w:r>
    </w:p>
    <w:p w14:paraId="3FD31524"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Figures: 2</w:t>
      </w:r>
    </w:p>
    <w:p w14:paraId="1FDEE983" w14:textId="77777777" w:rsidR="00644D6D" w:rsidRPr="00FA68B3" w:rsidRDefault="00644D6D" w:rsidP="00644D6D">
      <w:pPr>
        <w:shd w:val="clear" w:color="auto" w:fill="FFFFFF"/>
        <w:spacing w:line="240" w:lineRule="auto"/>
        <w:rPr>
          <w:rFonts w:ascii="Helvetica" w:eastAsia="Times New Roman" w:hAnsi="Helvetica" w:cs="Helvetica"/>
          <w:color w:val="212121"/>
          <w:sz w:val="20"/>
          <w:szCs w:val="20"/>
        </w:rPr>
      </w:pPr>
      <w:r>
        <w:rPr>
          <w:rFonts w:eastAsia="Times New Roman" w:cs="Arial"/>
          <w:color w:val="212121"/>
        </w:rPr>
        <w:t>Supplemental Tables: 2</w:t>
      </w:r>
    </w:p>
    <w:p w14:paraId="6DEA2D6F" w14:textId="77777777" w:rsidR="006D00DC" w:rsidRDefault="006D00DC" w:rsidP="006D00DC">
      <w:pPr>
        <w:rPr>
          <w:b/>
        </w:rPr>
      </w:pPr>
      <w:r>
        <w:rPr>
          <w:b/>
        </w:rPr>
        <w:br w:type="page"/>
      </w:r>
    </w:p>
    <w:p w14:paraId="1C7524FB" w14:textId="124ABB40" w:rsidR="00BE4E98" w:rsidRDefault="00BE4E98" w:rsidP="00644D6D">
      <w:pPr>
        <w:jc w:val="center"/>
        <w:rPr>
          <w:b/>
        </w:rPr>
      </w:pPr>
      <w:r>
        <w:rPr>
          <w:b/>
        </w:rPr>
        <w:lastRenderedPageBreak/>
        <w:t>Abstract</w:t>
      </w:r>
    </w:p>
    <w:p w14:paraId="6B69695A" w14:textId="4C999537" w:rsidR="00644D6D" w:rsidRDefault="00644D6D" w:rsidP="00BE4E98">
      <w:r w:rsidRPr="00644D6D">
        <w:rPr>
          <w:b/>
        </w:rPr>
        <w:t>Importance:</w:t>
      </w:r>
      <w:r>
        <w:t xml:space="preserve"> </w:t>
      </w:r>
      <w:r w:rsidR="00BE4E98" w:rsidRPr="00BE4E98">
        <w:t>Clinical</w:t>
      </w:r>
      <w:r w:rsidR="00333377">
        <w:t xml:space="preserve"> diagnosi</w:t>
      </w:r>
      <w:r w:rsidR="00BE4E98">
        <w:t xml:space="preserve">s of concussions involve a multi-faceted approach, including assessments of symptoms, neurocognitive status, posture, behavior and sleep. </w:t>
      </w:r>
      <w:r>
        <w:t xml:space="preserve">Broadly, both healthy and concussed individuals from culturally and linguistically diverse populations demonstrate performance at levels lower than similar White, English-speaking cohorts on common neurocognitive tests. </w:t>
      </w:r>
      <w:r w:rsidR="00BE4E98">
        <w:t xml:space="preserve">The purpose of this literature review was to determine the prevalence of demographic reporting with respect to race, ethnicity/culture, and language in the context of concussion-related neurocognitive testing. </w:t>
      </w:r>
    </w:p>
    <w:p w14:paraId="6B346FF1" w14:textId="77777777" w:rsidR="00644D6D" w:rsidRDefault="00644D6D" w:rsidP="00BE4E98">
      <w:r w:rsidRPr="00644D6D">
        <w:rPr>
          <w:b/>
        </w:rPr>
        <w:t>Observations:</w:t>
      </w:r>
      <w:r>
        <w:t xml:space="preserve"> </w:t>
      </w:r>
      <w:r w:rsidR="00BE4E98">
        <w:t xml:space="preserve">A systematic search of the literature yielded </w:t>
      </w:r>
      <w:r w:rsidR="004767D5">
        <w:t xml:space="preserve">768 unique citations </w:t>
      </w:r>
      <w:r w:rsidR="00BE4E98">
        <w:t xml:space="preserve">reporting concussion-related neurocognitive outcomes. Of these, </w:t>
      </w:r>
      <w:r w:rsidR="004767D5">
        <w:t>36.07% (n = 277 articles)</w:t>
      </w:r>
      <w:r w:rsidR="00BE4E98">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w:t>
      </w:r>
    </w:p>
    <w:p w14:paraId="237E7D35" w14:textId="5C08B09D" w:rsidR="00BE4E98" w:rsidRPr="00644D6D" w:rsidRDefault="00644D6D" w:rsidP="00333377">
      <w:pPr>
        <w:rPr>
          <w:i/>
        </w:rPr>
      </w:pPr>
      <w:r w:rsidRPr="00644D6D">
        <w:rPr>
          <w:b/>
        </w:rPr>
        <w:t>Conclusions and Relevance:</w:t>
      </w:r>
      <w:r>
        <w:t xml:space="preserve"> </w:t>
      </w:r>
      <w:r w:rsidR="006D00DC">
        <w:t>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r w:rsidR="00333377">
        <w:rPr>
          <w:b/>
        </w:rPr>
        <w:t xml:space="preserve"> </w:t>
      </w:r>
      <w:r w:rsidR="00BE4E98">
        <w:rPr>
          <w:b/>
        </w:rPr>
        <w:br w:type="page"/>
      </w:r>
    </w:p>
    <w:p w14:paraId="4799E6B8" w14:textId="7AF7CF3C" w:rsidR="00432C9C" w:rsidRPr="0074095B" w:rsidRDefault="002D2328" w:rsidP="005025B5">
      <w:pPr>
        <w:spacing w:line="480" w:lineRule="auto"/>
        <w:jc w:val="center"/>
        <w:rPr>
          <w:b/>
        </w:rPr>
      </w:pPr>
      <w:r>
        <w:rPr>
          <w:b/>
        </w:rPr>
        <w:lastRenderedPageBreak/>
        <w:t>Introduction</w:t>
      </w:r>
    </w:p>
    <w:p w14:paraId="0F9F0152" w14:textId="2456489E" w:rsidR="003F2719" w:rsidRDefault="00EE09A3" w:rsidP="00E70DEE">
      <w:pPr>
        <w:spacing w:line="480" w:lineRule="auto"/>
      </w:pPr>
      <w:r>
        <w:tab/>
      </w:r>
      <w:r w:rsidR="006A05A8">
        <w:t>C</w:t>
      </w:r>
      <w:r w:rsidR="00B72DBC">
        <w:t>oncussion</w:t>
      </w:r>
      <w:r w:rsidR="006A05A8">
        <w:t xml:space="preserve"> diagnosis and management</w:t>
      </w:r>
      <w:r w:rsidR="00B72DBC">
        <w:t xml:space="preserve"> is an</w:t>
      </w:r>
      <w:r>
        <w:t xml:space="preserve"> issue of social and medical emphasis. </w:t>
      </w:r>
      <w:r w:rsidR="00CB6FFF">
        <w:t>1.7 to 3.8 million</w:t>
      </w:r>
      <w:r w:rsidR="00B72DBC">
        <w:t xml:space="preserve"> mild</w:t>
      </w:r>
      <w:r w:rsidR="00CB6FFF">
        <w:t xml:space="preserve"> traumatic brain injuries</w:t>
      </w:r>
      <w:r w:rsidR="00955D67">
        <w:t xml:space="preserve"> (</w:t>
      </w:r>
      <w:proofErr w:type="spellStart"/>
      <w:r w:rsidR="00955D67">
        <w:t>mTBI</w:t>
      </w:r>
      <w:proofErr w:type="spellEnd"/>
      <w:r w:rsidR="00955D67">
        <w:t>)</w:t>
      </w:r>
      <w:r w:rsidR="00CB6FFF">
        <w:t>, of which concussions are a subset, require hospitalization each year and countless concussions</w:t>
      </w:r>
      <w:r w:rsidR="00F75083">
        <w:t>, including sports-related concussions,</w:t>
      </w:r>
      <w:r w:rsidR="00CB6FFF">
        <w:t xml:space="preserve"> are managed clinically</w:t>
      </w:r>
      <w:r w:rsidR="00974E3B">
        <w:t xml:space="preserve"> or go undiagnosed</w:t>
      </w:r>
      <w:r w:rsidR="006A05A8">
        <w:t>.</w:t>
      </w:r>
      <w:r w:rsidR="006A05A8" w:rsidRPr="006A05A8">
        <w:rPr>
          <w:rFonts w:cs="Arial"/>
          <w:szCs w:val="24"/>
          <w:vertAlign w:val="superscript"/>
        </w:rPr>
        <w:t>1–3</w:t>
      </w:r>
      <w:r w:rsidR="00CB6FFF">
        <w:t xml:space="preserve"> </w:t>
      </w:r>
      <w:r w:rsidR="006B5F1D">
        <w:t xml:space="preserve">Furthermore, </w:t>
      </w:r>
      <w:r w:rsidR="00F75083">
        <w:t>i</w:t>
      </w:r>
      <w:r w:rsidR="003F2719">
        <w:t xml:space="preserve">ndividuals participating in all sports at all </w:t>
      </w:r>
      <w:r w:rsidR="00F75083">
        <w:t xml:space="preserve">competition </w:t>
      </w:r>
      <w:r w:rsidR="003F2719">
        <w:t>levels</w:t>
      </w:r>
      <w:r w:rsidR="00F75083">
        <w:t xml:space="preserve"> are </w:t>
      </w:r>
      <w:r w:rsidR="003F2719">
        <w:t>at risk for concussion</w:t>
      </w:r>
      <w:r w:rsidR="006D34E3">
        <w:t>,</w:t>
      </w:r>
      <w:r w:rsidR="0013420C">
        <w:t xml:space="preserve"> with the highest degree of risk found for collision/contact sports (i.e. football, hockey soccer)</w:t>
      </w:r>
      <w:r w:rsidR="006A05A8">
        <w:t>.</w:t>
      </w:r>
      <w:r w:rsidR="006A05A8" w:rsidRPr="006A05A8">
        <w:rPr>
          <w:rFonts w:cs="Arial"/>
          <w:szCs w:val="24"/>
          <w:vertAlign w:val="superscript"/>
        </w:rPr>
        <w:t>4</w:t>
      </w:r>
      <w:r w:rsidR="008B4859">
        <w:t xml:space="preserve"> </w:t>
      </w:r>
      <w:r w:rsidR="00F75083">
        <w:t>Concussion management</w:t>
      </w:r>
      <w:r w:rsidR="006A05A8">
        <w:t xml:space="preserve"> </w:t>
      </w:r>
      <w:r w:rsidR="008B4859">
        <w:t xml:space="preserve">is </w:t>
      </w:r>
      <w:r w:rsidR="00034DBA">
        <w:t xml:space="preserve">also </w:t>
      </w:r>
      <w:r w:rsidR="00397E3F">
        <w:t xml:space="preserve">a </w:t>
      </w:r>
      <w:r w:rsidR="008B4859">
        <w:t>research emphasis for the military</w:t>
      </w:r>
      <w:r w:rsidR="00397E3F">
        <w:t>,</w:t>
      </w:r>
      <w:r w:rsidR="008B4859">
        <w:t xml:space="preserve"> as both blast-related and blunt-trauma concussions are prevalent for deployed </w:t>
      </w:r>
      <w:r w:rsidR="00034DBA">
        <w:t>military personnel</w:t>
      </w:r>
      <w:r w:rsidR="006A05A8">
        <w:t>.</w:t>
      </w:r>
      <w:r w:rsidR="006A05A8" w:rsidRPr="006A05A8">
        <w:rPr>
          <w:rFonts w:cs="Arial"/>
          <w:szCs w:val="24"/>
          <w:vertAlign w:val="superscript"/>
        </w:rPr>
        <w:t>5</w:t>
      </w:r>
      <w:r w:rsidR="0075174D">
        <w:t xml:space="preserve">  </w:t>
      </w:r>
      <w:r w:rsidR="00814ED3">
        <w:t>Al</w:t>
      </w:r>
      <w:r w:rsidR="0075174D">
        <w:t xml:space="preserve">though sports- and military-related concussions receive the media coverage, the majority of diagnosed </w:t>
      </w:r>
      <w:proofErr w:type="spellStart"/>
      <w:r w:rsidR="0013420C">
        <w:t>mTBIs</w:t>
      </w:r>
      <w:proofErr w:type="spellEnd"/>
      <w:r w:rsidR="0013420C">
        <w:t xml:space="preserve"> </w:t>
      </w:r>
      <w:r w:rsidR="00F75083">
        <w:t>result from</w:t>
      </w:r>
      <w:r w:rsidR="0075174D">
        <w:t xml:space="preserve"> motor vehicle accidents</w:t>
      </w:r>
      <w:r w:rsidR="006A05A8">
        <w:t>.</w:t>
      </w:r>
      <w:r w:rsidR="006A05A8" w:rsidRPr="006A05A8">
        <w:rPr>
          <w:rFonts w:cs="Arial"/>
          <w:szCs w:val="24"/>
          <w:vertAlign w:val="superscript"/>
        </w:rPr>
        <w:t>1,6,7</w:t>
      </w:r>
      <w:r w:rsidR="0075174D">
        <w:t xml:space="preserve"> Therefore, concussion </w:t>
      </w:r>
      <w:r w:rsidR="00814ED3">
        <w:t>is</w:t>
      </w:r>
      <w:r w:rsidR="00F75083">
        <w:t xml:space="preserve"> not merely a sports/</w:t>
      </w:r>
      <w:r w:rsidR="0075174D">
        <w:t xml:space="preserve">military issue, but one </w:t>
      </w:r>
      <w:r w:rsidR="00F75083">
        <w:t>affecting</w:t>
      </w:r>
      <w:r w:rsidR="0075174D">
        <w:t xml:space="preserve"> all </w:t>
      </w:r>
      <w:r w:rsidR="00B903F2">
        <w:t xml:space="preserve">members </w:t>
      </w:r>
      <w:r w:rsidR="0075174D">
        <w:t>of</w:t>
      </w:r>
      <w:r w:rsidR="00D708DD">
        <w:t xml:space="preserve"> </w:t>
      </w:r>
      <w:r w:rsidR="0075174D">
        <w:t>society.</w:t>
      </w:r>
    </w:p>
    <w:p w14:paraId="53B3326A" w14:textId="11085B44"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individual for symptoms and functional deficits</w:t>
      </w:r>
      <w:r w:rsidR="006A05A8">
        <w:t>.</w:t>
      </w:r>
      <w:r w:rsidR="006A05A8" w:rsidRPr="006A05A8">
        <w:rPr>
          <w:rFonts w:cs="Arial"/>
          <w:szCs w:val="24"/>
          <w:vertAlign w:val="superscript"/>
        </w:rPr>
        <w:t>8</w:t>
      </w:r>
      <w:proofErr w:type="gramStart"/>
      <w:r w:rsidR="006A05A8" w:rsidRPr="006A05A8">
        <w:rPr>
          <w:rFonts w:cs="Arial"/>
          <w:szCs w:val="24"/>
          <w:vertAlign w:val="superscript"/>
        </w:rPr>
        <w:t>,9</w:t>
      </w:r>
      <w:proofErr w:type="gramEnd"/>
      <w:r>
        <w:t xml:space="preserve"> Within each discipline, multiple measures may be employed to inform </w:t>
      </w:r>
      <w:r w:rsidR="008F47AB">
        <w:t>this clinical team</w:t>
      </w:r>
      <w:r w:rsidR="00B8645B">
        <w:t>, including</w:t>
      </w:r>
      <w:r>
        <w:t xml:space="preserve"> symptom report</w:t>
      </w:r>
      <w:r w:rsidR="006B5F1D">
        <w:t>s</w:t>
      </w:r>
      <w:r w:rsidR="00B8645B">
        <w:t xml:space="preserve"> and assessments of </w:t>
      </w:r>
      <w:r>
        <w:t xml:space="preserve">neurocognitive </w:t>
      </w:r>
      <w:r w:rsidR="00B8645B">
        <w:t xml:space="preserve">and </w:t>
      </w:r>
      <w:r>
        <w:t>behavioral</w:t>
      </w:r>
      <w:r w:rsidR="00B8645B">
        <w:t xml:space="preserve"> function</w:t>
      </w:r>
      <w:r>
        <w:t>, postural stability</w:t>
      </w:r>
      <w:r w:rsidR="00B8645B">
        <w:t>,</w:t>
      </w:r>
      <w:r>
        <w:t xml:space="preserve"> and sleep.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need for clinically</w:t>
      </w:r>
      <w:r w:rsidR="0075174D">
        <w:t>-</w:t>
      </w:r>
      <w:r w:rsidR="003E55A6">
        <w:t xml:space="preserve"> </w:t>
      </w:r>
      <w:r w:rsidR="00912287">
        <w:t>and culturally</w:t>
      </w:r>
      <w:r w:rsidR="0075174D">
        <w:t>-</w:t>
      </w:r>
      <w:r w:rsidR="00F75083">
        <w:t xml:space="preserve">relevant, </w:t>
      </w:r>
      <w:r w:rsidR="003E55A6">
        <w:t>valid measures</w:t>
      </w:r>
      <w:r>
        <w:t xml:space="preserve"> </w:t>
      </w:r>
      <w:r w:rsidR="00DC7AE8">
        <w:t>is imperative</w:t>
      </w:r>
      <w:r w:rsidR="0075174D">
        <w:t>.</w:t>
      </w:r>
    </w:p>
    <w:p w14:paraId="6ABB2F26" w14:textId="38063E57" w:rsidR="008346E8" w:rsidRDefault="00D708DD" w:rsidP="005025B5">
      <w:pPr>
        <w:spacing w:line="480" w:lineRule="auto"/>
        <w:ind w:firstLine="720"/>
      </w:pPr>
      <w:r>
        <w:t>This is especially true for neurocognitive testing in light of several facts. First, many common neurocognitive tests were developed for, and validated on, White, English-speaking individuals in the United States</w:t>
      </w:r>
      <w:r w:rsidR="006A05A8">
        <w:t>.</w:t>
      </w:r>
      <w:r w:rsidR="006A05A8" w:rsidRPr="006A05A8">
        <w:rPr>
          <w:rFonts w:cs="Arial"/>
          <w:szCs w:val="24"/>
          <w:vertAlign w:val="superscript"/>
        </w:rPr>
        <w:t>10,11</w:t>
      </w:r>
      <w:r>
        <w:t xml:space="preserve"> As such, test performance by </w:t>
      </w:r>
      <w:r>
        <w:lastRenderedPageBreak/>
        <w:t>other racial, cultural,</w:t>
      </w:r>
      <w:r w:rsidR="00F75083">
        <w:t xml:space="preserve"> </w:t>
      </w:r>
      <w:r>
        <w:t>ethnic</w:t>
      </w:r>
      <w:r w:rsidR="00F75083">
        <w:t>, and linguistic</w:t>
      </w:r>
      <w:r>
        <w:t xml:space="preserve"> groups may differ from </w:t>
      </w:r>
      <w:r w:rsidR="009F4D02">
        <w:t xml:space="preserve">the expected outcomes </w:t>
      </w:r>
      <w:r>
        <w:t xml:space="preserve">for reasons other than cognitive impairment, </w:t>
      </w:r>
      <w:r w:rsidR="00F75083">
        <w:t>including</w:t>
      </w:r>
      <w:r>
        <w:t xml:space="preserve"> education</w:t>
      </w:r>
      <w:r w:rsidR="009F70B1">
        <w:t xml:space="preserve">, </w:t>
      </w:r>
      <w:r>
        <w:t>cultural salience</w:t>
      </w:r>
      <w:r w:rsidR="009F70B1">
        <w:t>, and acculturation</w:t>
      </w:r>
      <w:r w:rsidR="006A05A8">
        <w:t>.</w:t>
      </w:r>
      <w:r w:rsidR="006A05A8" w:rsidRPr="006A05A8">
        <w:rPr>
          <w:rFonts w:cs="Arial"/>
          <w:szCs w:val="24"/>
          <w:vertAlign w:val="superscript"/>
        </w:rPr>
        <w:t>12–14</w:t>
      </w:r>
      <w:r w:rsidR="00FF4508">
        <w:t xml:space="preserve"> Consequently, there is reasonable evidence indicating that neuropsychological tests contain cultural biases</w:t>
      </w:r>
      <w:r w:rsidR="006A05A8" w:rsidRPr="006A05A8">
        <w:rPr>
          <w:rFonts w:cs="Arial"/>
          <w:szCs w:val="24"/>
          <w:vertAlign w:val="superscript"/>
        </w:rPr>
        <w:t>12,13,15,16</w:t>
      </w:r>
      <w:r w:rsidR="00FF4508">
        <w:t xml:space="preserve"> resulting in</w:t>
      </w:r>
      <w:r w:rsidR="009F70B1">
        <w:t xml:space="preserve"> potential</w:t>
      </w:r>
      <w:r w:rsidR="00FF4508">
        <w:t xml:space="preserve"> misdiagnoses</w:t>
      </w:r>
      <w:r w:rsidR="006A05A8">
        <w:t>.</w:t>
      </w:r>
      <w:r w:rsidR="006A05A8" w:rsidRPr="006A05A8">
        <w:rPr>
          <w:rFonts w:cs="Arial"/>
          <w:szCs w:val="24"/>
          <w:vertAlign w:val="superscript"/>
        </w:rPr>
        <w:t>17–20</w:t>
      </w:r>
      <w:r w:rsidR="00FF4508">
        <w:t xml:space="preserve"> </w:t>
      </w:r>
      <w:r w:rsidR="00CF4E94">
        <w:t>These issues are e</w:t>
      </w:r>
      <w:r w:rsidR="00423730">
        <w:t>xacerbated</w:t>
      </w:r>
      <w:r w:rsidR="00CF4E94">
        <w:t xml:space="preserve"> when </w:t>
      </w:r>
      <w:r w:rsidR="00AC7E32">
        <w:t>examiners and clients speak different languages</w:t>
      </w:r>
      <w:r w:rsidR="006A05A8">
        <w:t>.</w:t>
      </w:r>
      <w:r w:rsidR="006A05A8" w:rsidRPr="006A05A8">
        <w:rPr>
          <w:rFonts w:cs="Arial"/>
          <w:szCs w:val="24"/>
          <w:vertAlign w:val="superscript"/>
        </w:rPr>
        <w:t>12,14,20–22</w:t>
      </w:r>
      <w:r w:rsidR="00CF4E94">
        <w:t xml:space="preserve"> Finally</w:t>
      </w:r>
      <w:r>
        <w:t>, global immigration trends indicate that</w:t>
      </w:r>
      <w:r w:rsidR="00FF4508">
        <w:t>, as of 2015,</w:t>
      </w:r>
      <w:r>
        <w:t xml:space="preserve"> 244 million</w:t>
      </w:r>
      <w:r w:rsidR="00FF4508">
        <w:t xml:space="preserve"> individuals worldwide reside outside their country of birth</w:t>
      </w:r>
      <w:r w:rsidR="006A05A8">
        <w:t>.</w:t>
      </w:r>
      <w:r w:rsidR="006A05A8" w:rsidRPr="006A05A8">
        <w:rPr>
          <w:rFonts w:cs="Arial"/>
          <w:szCs w:val="24"/>
          <w:vertAlign w:val="superscript"/>
        </w:rPr>
        <w:t>23</w:t>
      </w:r>
      <w:r w:rsidR="00CF4E94">
        <w:t xml:space="preserve"> Th</w:t>
      </w:r>
      <w:r w:rsidR="00D25272">
        <w:t xml:space="preserve">us, in both research and clinical practice, cross-cultural neuropsychological testing is one </w:t>
      </w:r>
      <w:r w:rsidR="00652903">
        <w:t>that</w:t>
      </w:r>
      <w:r w:rsidR="00D25272">
        <w:t xml:space="preserve"> affects clinicians, patients, and participants regardless of the country in which testing occurs.</w:t>
      </w:r>
    </w:p>
    <w:p w14:paraId="2A0CA96F" w14:textId="6AD0942F" w:rsidR="0074095B" w:rsidRPr="0074095B" w:rsidRDefault="002D2328" w:rsidP="00820946">
      <w:pPr>
        <w:spacing w:line="480" w:lineRule="auto"/>
        <w:rPr>
          <w:b/>
        </w:rPr>
      </w:pPr>
      <w:r>
        <w:rPr>
          <w:b/>
        </w:rPr>
        <w:t>Purpose and O</w:t>
      </w:r>
      <w:r w:rsidR="0074095B">
        <w:rPr>
          <w:b/>
        </w:rPr>
        <w:t>rganization</w:t>
      </w:r>
    </w:p>
    <w:p w14:paraId="42CCDEFE" w14:textId="5A17B99A" w:rsidR="003E55A6" w:rsidRDefault="003E55A6" w:rsidP="005025B5">
      <w:pPr>
        <w:spacing w:line="480" w:lineRule="auto"/>
        <w:ind w:firstLine="720"/>
      </w:pPr>
      <w:r>
        <w:t xml:space="preserve">The purpose of this literature review is, therefore, to determine the extent to which cultural and linguistic </w:t>
      </w:r>
      <w:r w:rsidR="0074189B">
        <w:t xml:space="preserve">demographic data are reported </w:t>
      </w:r>
      <w:r w:rsidR="00B8645B">
        <w:t xml:space="preserve">for neurocognitive outcomes </w:t>
      </w:r>
      <w:r w:rsidR="0074189B">
        <w:t>in concussion-related research</w:t>
      </w:r>
      <w:r>
        <w:t xml:space="preserve">. To do so, first a definition and </w:t>
      </w:r>
      <w:r w:rsidR="0074095B">
        <w:t xml:space="preserve">brief </w:t>
      </w:r>
      <w:r>
        <w:t xml:space="preserve">overview of </w:t>
      </w:r>
      <w:r w:rsidR="00AC7E32">
        <w:t>concussion</w:t>
      </w:r>
      <w:r>
        <w:t xml:space="preserve"> will be provided along with characteristics of common testing methods. Second, a brief overview of the evidence for </w:t>
      </w:r>
      <w:r w:rsidR="00840DAF">
        <w:t>the impact of race, culture/ethnicity, and language</w:t>
      </w:r>
      <w:r>
        <w:t xml:space="preserve"> in cognitive function will be presented. Third, an overview of the literature regarding racial, cultural, and linguistic </w:t>
      </w:r>
      <w:r w:rsidR="00B8645B">
        <w:t>reporting</w:t>
      </w:r>
      <w:r>
        <w:t xml:space="preserve"> in </w:t>
      </w:r>
      <w:r w:rsidR="00B8645B">
        <w:t xml:space="preserve">concussion-related </w:t>
      </w:r>
      <w:r>
        <w:t>neurocognitive testi</w:t>
      </w:r>
      <w:r w:rsidR="00445A71">
        <w:t xml:space="preserve">ng </w:t>
      </w:r>
      <w:r>
        <w:t xml:space="preserve">will be given. Finally, conclusions will be offered along with recommendations for future research and </w:t>
      </w:r>
      <w:r w:rsidR="00445A71">
        <w:t>clinical considerations</w:t>
      </w:r>
      <w:r>
        <w:t>.</w:t>
      </w:r>
    </w:p>
    <w:p w14:paraId="48937DAE" w14:textId="741FFD98" w:rsidR="0074095B" w:rsidRPr="0074095B" w:rsidRDefault="00E943EB" w:rsidP="00820946">
      <w:pPr>
        <w:spacing w:line="480" w:lineRule="auto"/>
        <w:rPr>
          <w:b/>
        </w:rPr>
      </w:pPr>
      <w:r>
        <w:rPr>
          <w:b/>
        </w:rPr>
        <w:t>Concussion O</w:t>
      </w:r>
      <w:r w:rsidR="0074095B">
        <w:rPr>
          <w:b/>
        </w:rPr>
        <w:t>verview</w:t>
      </w:r>
    </w:p>
    <w:p w14:paraId="5D495A05" w14:textId="6F1CF36E" w:rsidR="00553F53" w:rsidRDefault="00553F53" w:rsidP="005025B5">
      <w:pPr>
        <w:spacing w:line="480" w:lineRule="auto"/>
        <w:ind w:firstLine="720"/>
      </w:pPr>
      <w:r>
        <w:lastRenderedPageBreak/>
        <w:t xml:space="preserve">Concussion </w:t>
      </w:r>
      <w:r w:rsidR="00814ED3">
        <w:t>is</w:t>
      </w:r>
      <w:r>
        <w:t xml:space="preserve"> a consequence of direct (</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result</w:t>
      </w:r>
      <w:r w:rsidR="00445A71">
        <w:t>ing</w:t>
      </w:r>
      <w:r w:rsidR="008F47AB">
        <w:t xml:space="preserve"> </w:t>
      </w:r>
      <w:r>
        <w:t xml:space="preserve">in </w:t>
      </w:r>
      <w:r w:rsidR="00445A71">
        <w:t>disrupted</w:t>
      </w:r>
      <w:r w:rsidR="006A05A8">
        <w:t xml:space="preserve"> brain function.</w:t>
      </w:r>
      <w:r w:rsidR="006A05A8" w:rsidRPr="006A05A8">
        <w:rPr>
          <w:rFonts w:cs="Arial"/>
          <w:szCs w:val="24"/>
          <w:vertAlign w:val="superscript"/>
        </w:rPr>
        <w:t>8,24,25</w:t>
      </w:r>
      <w:r>
        <w:t xml:space="preserve"> Broadly, disruptions include impairments or changes in cognitive status, behavior, balance, sleep and t</w:t>
      </w:r>
      <w:r w:rsidR="00B8645B">
        <w:t xml:space="preserve">he presence of somatic symptoms (most commonly </w:t>
      </w:r>
      <w:r w:rsidR="00AC7E32">
        <w:t>headache, photo-/</w:t>
      </w:r>
      <w:proofErr w:type="spellStart"/>
      <w:r w:rsidR="00B8645B">
        <w:t>phonosensitivity</w:t>
      </w:r>
      <w:proofErr w:type="spellEnd"/>
      <w:r w:rsidR="00B8645B">
        <w:t>, nausea, vomiting, confusion or fogginess, and dizziness).</w:t>
      </w:r>
      <w:r w:rsidR="006A05A8" w:rsidRPr="006A05A8">
        <w:rPr>
          <w:rFonts w:cs="Arial"/>
          <w:szCs w:val="24"/>
          <w:vertAlign w:val="superscript"/>
        </w:rPr>
        <w:t>8,9,24,25</w:t>
      </w:r>
      <w:r w:rsidR="00461A4E">
        <w:t xml:space="preserve"> </w:t>
      </w:r>
      <w:r w:rsidR="00B8645B">
        <w:t>S</w:t>
      </w:r>
      <w:r w:rsidR="00461A4E">
        <w:t xml:space="preserve">ymptoms </w:t>
      </w:r>
      <w:r w:rsidR="00414C6E">
        <w:t xml:space="preserve">often </w:t>
      </w:r>
      <w:r w:rsidR="00B8645B">
        <w:t>present uniquely</w:t>
      </w:r>
      <w:r w:rsidR="00414C6E">
        <w:t xml:space="preserve">, such that the same incident </w:t>
      </w:r>
      <w:r w:rsidR="00AC7E32">
        <w:t>yields</w:t>
      </w:r>
      <w:r w:rsidR="00414C6E">
        <w:t xml:space="preserve"> severe symptoms in some and seemingly no symptoms in others</w:t>
      </w:r>
      <w:r w:rsidR="006A05A8">
        <w:t>.</w:t>
      </w:r>
      <w:r w:rsidR="006A05A8" w:rsidRPr="006A05A8">
        <w:rPr>
          <w:rFonts w:cs="Arial"/>
          <w:szCs w:val="24"/>
          <w:vertAlign w:val="superscript"/>
        </w:rPr>
        <w:t>26,27</w:t>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y present.</w:t>
      </w:r>
    </w:p>
    <w:p w14:paraId="688CAA1D" w14:textId="76CC5F34" w:rsidR="00B8645B" w:rsidRDefault="00445A71" w:rsidP="005025B5">
      <w:pPr>
        <w:spacing w:line="480" w:lineRule="auto"/>
        <w:ind w:firstLine="720"/>
      </w:pPr>
      <w:r>
        <w:t>Furthermore</w:t>
      </w:r>
      <w:r w:rsidR="00414C6E">
        <w:t>, concussion</w:t>
      </w:r>
      <w:r w:rsidR="00681BB2">
        <w:t xml:space="preserve"> is</w:t>
      </w:r>
      <w:r w:rsidR="00974E3B">
        <w:t xml:space="preserve"> </w:t>
      </w:r>
      <w:r w:rsidR="0075174D">
        <w:t xml:space="preserve">a </w:t>
      </w:r>
      <w:r w:rsidR="00974E3B">
        <w:t xml:space="preserve">clinical </w:t>
      </w:r>
      <w:r w:rsidR="0075174D">
        <w:t>diagnosis</w:t>
      </w:r>
      <w:r w:rsidR="006A05A8">
        <w:t>.</w:t>
      </w:r>
      <w:r w:rsidR="006A05A8" w:rsidRPr="006A05A8">
        <w:rPr>
          <w:rFonts w:cs="Arial"/>
          <w:szCs w:val="24"/>
          <w:vertAlign w:val="superscript"/>
        </w:rPr>
        <w:t>8,9,24,25</w:t>
      </w:r>
      <w:r w:rsidR="00974E3B">
        <w:t xml:space="preserve"> </w:t>
      </w:r>
      <w:r>
        <w:t>Neuro</w:t>
      </w:r>
      <w:r w:rsidR="00974E3B">
        <w:t>imaging generally fails to reveal</w:t>
      </w:r>
      <w:r>
        <w:t xml:space="preserve"> acute</w:t>
      </w:r>
      <w:r w:rsidR="00974E3B">
        <w:t xml:space="preserve"> structural insults to the brain</w:t>
      </w:r>
      <w:r w:rsidR="0074189B">
        <w:t xml:space="preserve"> </w:t>
      </w:r>
      <w:r w:rsidR="00974E3B">
        <w:t xml:space="preserve">and </w:t>
      </w:r>
      <w:r w:rsidR="0075174D">
        <w:t xml:space="preserve">is </w:t>
      </w:r>
      <w:r w:rsidR="00974E3B">
        <w:t>therefore not commonly used</w:t>
      </w:r>
      <w:r w:rsidR="006A05A8">
        <w:t>.</w:t>
      </w:r>
      <w:r w:rsidR="006A05A8" w:rsidRPr="006A05A8">
        <w:rPr>
          <w:rFonts w:cs="Arial"/>
          <w:szCs w:val="24"/>
          <w:vertAlign w:val="superscript"/>
        </w:rPr>
        <w:t>8,28</w:t>
      </w:r>
      <w:r w:rsidR="00974E3B">
        <w:t xml:space="preserve"> Accordingly, </w:t>
      </w:r>
      <w:r w:rsidR="006552CA">
        <w:t xml:space="preserve">injury mechanism, </w:t>
      </w:r>
      <w:r w:rsidR="00974E3B">
        <w:t xml:space="preserve">clinical </w:t>
      </w:r>
      <w:r w:rsidR="006552CA">
        <w:t>presentation</w:t>
      </w:r>
      <w:r w:rsidR="00B8645B">
        <w:t>,</w:t>
      </w:r>
      <w:r w:rsidR="006552CA">
        <w:t xml:space="preserve"> </w:t>
      </w:r>
      <w:r w:rsidR="00974E3B">
        <w:t>and</w:t>
      </w:r>
      <w:r w:rsidR="006552CA">
        <w:t xml:space="preserve"> formal</w:t>
      </w:r>
      <w:r w:rsidR="00974E3B">
        <w:t xml:space="preserve"> testing are the</w:t>
      </w:r>
      <w:r w:rsidR="00F02C45">
        <w:t xml:space="preserve"> current</w:t>
      </w:r>
      <w:r w:rsidR="00974E3B">
        <w:t xml:space="preserve"> centerpiece</w:t>
      </w:r>
      <w:r w:rsidR="00414C6E">
        <w:t>s</w:t>
      </w:r>
      <w:r w:rsidR="00974E3B">
        <w:t xml:space="preserve"> of concussion diagnosis</w:t>
      </w:r>
      <w:r w:rsidR="006A05A8">
        <w:t>.</w:t>
      </w:r>
      <w:r w:rsidR="006A05A8" w:rsidRPr="006A05A8">
        <w:rPr>
          <w:rFonts w:cs="Arial"/>
          <w:szCs w:val="24"/>
          <w:vertAlign w:val="superscript"/>
        </w:rPr>
        <w:t>8,24,29,30</w:t>
      </w:r>
      <w:r w:rsidR="00974E3B">
        <w:t xml:space="preserve"> Symptom scales, neurocognitive tests, and balance assessments are commonly utilized to provide a</w:t>
      </w:r>
      <w:r w:rsidR="00B8645B">
        <w:t>s part of a</w:t>
      </w:r>
      <w:r w:rsidR="00974E3B">
        <w:t xml:space="preserve"> comprehensive evaluation of the individual</w:t>
      </w:r>
      <w:r w:rsidR="006A05A8">
        <w:t>.</w:t>
      </w:r>
      <w:r w:rsidR="006A05A8" w:rsidRPr="006A05A8">
        <w:rPr>
          <w:rFonts w:cs="Arial"/>
          <w:szCs w:val="24"/>
          <w:vertAlign w:val="superscript"/>
        </w:rPr>
        <w:t>31–37</w:t>
      </w:r>
      <w:r w:rsidR="00974E3B">
        <w:t xml:space="preserve"> </w:t>
      </w:r>
      <w:r w:rsidR="00461A4E">
        <w:t>Many tools have p</w:t>
      </w:r>
      <w:r w:rsidR="00B8645B">
        <w:t xml:space="preserve">reviously demonstrated validity, </w:t>
      </w:r>
      <w:r w:rsidR="00461A4E">
        <w:t>reliability</w:t>
      </w:r>
      <w:r w:rsidR="00B8645B">
        <w:t>, sensitivity, and specificity</w:t>
      </w:r>
      <w:r w:rsidR="00461A4E">
        <w:t xml:space="preserve"> in multiple samples</w:t>
      </w:r>
      <w:r w:rsidR="00397E3F">
        <w:t xml:space="preserve"> in the United States</w:t>
      </w:r>
      <w:r w:rsidR="006A05A8">
        <w:t>.</w:t>
      </w:r>
      <w:r w:rsidR="00B8645B" w:rsidRPr="00B8645B">
        <w:rPr>
          <w:rFonts w:cs="Arial"/>
          <w:szCs w:val="24"/>
          <w:vertAlign w:val="superscript"/>
        </w:rPr>
        <w:t>37–41</w:t>
      </w:r>
    </w:p>
    <w:p w14:paraId="724505F4" w14:textId="496B53AB" w:rsidR="000B3448" w:rsidRDefault="00B8645B" w:rsidP="005025B5">
      <w:pPr>
        <w:spacing w:line="480" w:lineRule="auto"/>
        <w:ind w:firstLine="720"/>
      </w:pPr>
      <w:r>
        <w:t xml:space="preserve">The </w:t>
      </w:r>
      <w:r w:rsidR="00AC7E32">
        <w:t>more</w:t>
      </w:r>
      <w:r>
        <w:t xml:space="preserve"> common neurocognitive tests for post-concussion assessment</w:t>
      </w:r>
      <w:r w:rsidR="006552CA">
        <w:t xml:space="preserve"> – including </w:t>
      </w:r>
      <w:r w:rsidR="00445A71">
        <w:t>the Immediate Post-Concussion Assessment and Cognitive Testing (</w:t>
      </w:r>
      <w:proofErr w:type="spellStart"/>
      <w:r w:rsidR="00445A71">
        <w:t>ImPACT</w:t>
      </w:r>
      <w:proofErr w:type="spellEnd"/>
      <w:r w:rsidR="00445A71">
        <w:t>)</w:t>
      </w:r>
      <w:r w:rsidR="006552CA">
        <w:t xml:space="preserve">, CNS Vital Signs, as well as more traditional tests including Trail Making Test and </w:t>
      </w:r>
      <w:proofErr w:type="spellStart"/>
      <w:r w:rsidR="006552CA">
        <w:t>Stroop</w:t>
      </w:r>
      <w:proofErr w:type="spellEnd"/>
      <w:r w:rsidR="006552CA">
        <w:t xml:space="preserve"> tests </w:t>
      </w:r>
      <w:r w:rsidR="00632A5B">
        <w:t xml:space="preserve">– evaluate </w:t>
      </w:r>
      <w:r w:rsidR="00557876">
        <w:t>the domains of cognition most commonly affected by a concussive event</w:t>
      </w:r>
      <w:r w:rsidR="00445A71">
        <w:t>, including</w:t>
      </w:r>
      <w:r w:rsidR="00557876">
        <w:t xml:space="preserve"> memory, concentration, executive function, information processing and reaction speed</w:t>
      </w:r>
      <w:r w:rsidR="006A05A8">
        <w:t>.</w:t>
      </w:r>
      <w:r w:rsidR="004E6246" w:rsidRPr="004E6246">
        <w:rPr>
          <w:rFonts w:cs="Arial"/>
          <w:szCs w:val="24"/>
          <w:vertAlign w:val="superscript"/>
        </w:rPr>
        <w:t>31,42–47</w:t>
      </w:r>
      <w:r w:rsidR="00557876">
        <w:t xml:space="preserve"> </w:t>
      </w:r>
      <w:r w:rsidR="004E6246">
        <w:t xml:space="preserve">Domain-specific impairments </w:t>
      </w:r>
      <w:r w:rsidR="00557876">
        <w:t xml:space="preserve">are reported acutely </w:t>
      </w:r>
      <w:r w:rsidR="00557876">
        <w:lastRenderedPageBreak/>
        <w:t xml:space="preserve">after injury and generally return to pre-injury performance levels within </w:t>
      </w:r>
      <w:r w:rsidR="006552CA">
        <w:t xml:space="preserve">3 weeks </w:t>
      </w:r>
      <w:r w:rsidR="00557876">
        <w:t>of injury</w:t>
      </w:r>
      <w:r w:rsidR="006A05A8">
        <w:t>.</w:t>
      </w:r>
      <w:r w:rsidR="004E6246" w:rsidRPr="004E6246">
        <w:rPr>
          <w:rFonts w:cs="Arial"/>
          <w:szCs w:val="24"/>
          <w:vertAlign w:val="superscript"/>
        </w:rPr>
        <w:t>31,45,48,49</w:t>
      </w:r>
      <w:r w:rsidR="00557876">
        <w:t xml:space="preserve"> However, </w:t>
      </w:r>
      <w:r w:rsidR="000B3448">
        <w:t>persistent deficits</w:t>
      </w:r>
      <w:r w:rsidR="006552CA">
        <w:t xml:space="preserve"> </w:t>
      </w:r>
      <w:r w:rsidR="000B3448">
        <w:t>have been</w:t>
      </w:r>
      <w:r w:rsidR="00557876">
        <w:t xml:space="preserve"> reported </w:t>
      </w:r>
      <w:r w:rsidR="00C32CDC">
        <w:t xml:space="preserve">in some individuals </w:t>
      </w:r>
      <w:r w:rsidR="00557876">
        <w:t>long after the clinical resolution of symptoms</w:t>
      </w:r>
      <w:r w:rsidR="006A05A8">
        <w:t>.</w:t>
      </w:r>
      <w:r w:rsidR="006A05A8" w:rsidRPr="006A05A8">
        <w:rPr>
          <w:rFonts w:cs="Arial"/>
          <w:szCs w:val="24"/>
          <w:vertAlign w:val="superscript"/>
        </w:rPr>
        <w:t>50–52</w:t>
      </w:r>
      <w:r w:rsidR="000B3448">
        <w:t xml:space="preserve"> </w:t>
      </w:r>
    </w:p>
    <w:p w14:paraId="75E34501" w14:textId="0013025E" w:rsidR="00DC7AE8" w:rsidRDefault="000B3448" w:rsidP="005025B5">
      <w:pPr>
        <w:spacing w:line="480" w:lineRule="auto"/>
        <w:ind w:firstLine="720"/>
      </w:pPr>
      <w:r>
        <w:t xml:space="preserve">These tests are often used </w:t>
      </w:r>
      <w:r w:rsidR="00C32CDC">
        <w:t>to measure</w:t>
      </w:r>
      <w:r w:rsidR="00AC7E32">
        <w:t xml:space="preserve"> function</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w:t>
      </w:r>
      <w:r w:rsidR="00AC7E32">
        <w:t>exist for many of these tests</w:t>
      </w:r>
      <w:r w:rsidR="00330308">
        <w:t xml:space="preserve">. However, normative values are generally based on predominantly White, </w:t>
      </w:r>
      <w:r w:rsidR="00032790">
        <w:t>middle-to-upper class</w:t>
      </w:r>
      <w:r w:rsidR="00AC7E32">
        <w:t>,</w:t>
      </w:r>
      <w:r w:rsidR="00032790">
        <w:t xml:space="preserve">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6A05A8">
        <w:t>.</w:t>
      </w:r>
      <w:r w:rsidR="006A05A8" w:rsidRPr="006A05A8">
        <w:rPr>
          <w:rFonts w:cs="Arial"/>
          <w:szCs w:val="24"/>
          <w:vertAlign w:val="superscript"/>
        </w:rPr>
        <w:t>53–56</w:t>
      </w:r>
      <w:r w:rsidR="00414C6E">
        <w:t xml:space="preserve"> </w:t>
      </w:r>
      <w:proofErr w:type="gramStart"/>
      <w:r w:rsidR="00414C6E">
        <w:t>This</w:t>
      </w:r>
      <w:proofErr w:type="gramEnd"/>
      <w:r w:rsidR="00414C6E">
        <w:t xml:space="preserve"> </w:t>
      </w:r>
      <w:r w:rsidR="00032790">
        <w:t xml:space="preserve">is </w:t>
      </w:r>
      <w:r w:rsidR="00414C6E">
        <w:t>undoubtedly problematic when establish</w:t>
      </w:r>
      <w:r w:rsidR="004E6246">
        <w:t>ing</w:t>
      </w:r>
      <w:r w:rsidR="00414C6E">
        <w:t xml:space="preserve"> return to “baseline” </w:t>
      </w:r>
      <w:r w:rsidR="00C32CDC">
        <w:t xml:space="preserve">after injury </w:t>
      </w:r>
      <w:r w:rsidR="00414C6E">
        <w:t>for indivi</w:t>
      </w:r>
      <w:r w:rsidR="00032790">
        <w:t>duals not captured in normative datasets.</w:t>
      </w:r>
    </w:p>
    <w:p w14:paraId="2B59AC9A" w14:textId="4838E5F4" w:rsidR="0074095B" w:rsidRDefault="00E542C3" w:rsidP="00820946">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49058C4B" w:rsidR="00330308" w:rsidRDefault="00330308" w:rsidP="005025B5">
      <w:pPr>
        <w:spacing w:line="480" w:lineRule="auto"/>
      </w:pPr>
      <w:r>
        <w:rPr>
          <w:b/>
        </w:rPr>
        <w:tab/>
      </w:r>
      <w:r w:rsidR="00445A71" w:rsidRPr="00445A71">
        <w:t>F</w:t>
      </w:r>
      <w:r>
        <w:t xml:space="preserve">ew studies have examined the specific effects of race, </w:t>
      </w:r>
      <w:r w:rsidR="00840DAF">
        <w:t>culture/ethnicity</w:t>
      </w:r>
      <w:r>
        <w:t xml:space="preserve">, or language on neurocognitive testing for concussion management. </w:t>
      </w:r>
      <w:proofErr w:type="spellStart"/>
      <w:r>
        <w:t>Kontos</w:t>
      </w:r>
      <w:proofErr w:type="spellEnd"/>
      <w:r>
        <w:t xml:space="preserve"> </w:t>
      </w:r>
      <w:proofErr w:type="gramStart"/>
      <w:r>
        <w:t>et</w:t>
      </w:r>
      <w:proofErr w:type="gramEnd"/>
      <w:r>
        <w:t xml:space="preserve"> al</w:t>
      </w:r>
      <w:r w:rsidR="006A05A8" w:rsidRPr="006A05A8">
        <w:rPr>
          <w:rFonts w:cs="Arial"/>
          <w:szCs w:val="24"/>
          <w:vertAlign w:val="superscript"/>
        </w:rPr>
        <w:t>42</w:t>
      </w:r>
      <w:r w:rsidR="004E6246">
        <w:t xml:space="preserve"> compared African-</w:t>
      </w:r>
      <w:r>
        <w:t>American and White athletes</w:t>
      </w:r>
      <w:r w:rsidR="00032790">
        <w:t>’</w:t>
      </w:r>
      <w:r>
        <w:t xml:space="preserve"> performance on</w:t>
      </w:r>
      <w:r w:rsidR="00445A71">
        <w:t xml:space="preserve"> the</w:t>
      </w:r>
      <w:r>
        <w:t xml:space="preserve"> </w:t>
      </w:r>
      <w:proofErr w:type="spellStart"/>
      <w:r w:rsidR="00445A71">
        <w:t>ImPACT</w:t>
      </w:r>
      <w:proofErr w:type="spellEnd"/>
      <w:r w:rsidR="00571CA6">
        <w:t xml:space="preserve"> </w:t>
      </w:r>
      <w:r w:rsidR="00F71F0F">
        <w:t xml:space="preserve">at baseline, </w:t>
      </w:r>
      <w:r w:rsidR="00032790">
        <w:t>two</w:t>
      </w:r>
      <w:r w:rsidR="00F71F0F">
        <w:t xml:space="preserve">, and </w:t>
      </w:r>
      <w:r w:rsidR="00032790">
        <w:t xml:space="preserve">seven </w:t>
      </w:r>
      <w:r w:rsidR="00F71F0F">
        <w:t>days post-injury</w:t>
      </w:r>
      <w:r w:rsidR="006A05A8">
        <w:t>.</w:t>
      </w:r>
      <w:r w:rsidR="004E6246">
        <w:t xml:space="preserve"> The authors noted that African-</w:t>
      </w:r>
      <w:r w:rsidR="00F71F0F">
        <w:t>Americans were more likely to demonstrate a significant</w:t>
      </w:r>
      <w:r w:rsidR="004E6246">
        <w:t>ly</w:t>
      </w:r>
      <w:r w:rsidR="00F71F0F">
        <w:t xml:space="preserve"> decline cognitive function at one week post-injury with a similar trend at </w:t>
      </w:r>
      <w:r w:rsidR="00032790">
        <w:t xml:space="preserve">two </w:t>
      </w:r>
      <w:r w:rsidR="00F71F0F">
        <w:t xml:space="preserve">days post-injury. Specifically, the authors observed decreased motor </w:t>
      </w:r>
      <w:r w:rsidR="004E6246">
        <w:t>processing speed in the African-</w:t>
      </w:r>
      <w:r w:rsidR="00F71F0F">
        <w:t xml:space="preserve">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w:t>
      </w:r>
      <w:r w:rsidR="00FE0AB3">
        <w:lastRenderedPageBreak/>
        <w:t xml:space="preserve">Americans. However,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w:t>
      </w:r>
      <w:r w:rsidR="00445A71">
        <w:t xml:space="preserve">test </w:t>
      </w:r>
      <w:r w:rsidR="005820B5">
        <w:t>performance.</w:t>
      </w:r>
    </w:p>
    <w:p w14:paraId="79D72376" w14:textId="283B329C" w:rsidR="005820B5" w:rsidRDefault="005820B5" w:rsidP="005025B5">
      <w:pPr>
        <w:spacing w:line="480" w:lineRule="auto"/>
      </w:pPr>
      <w:r>
        <w:tab/>
      </w:r>
      <w:r w:rsidR="00364A0D">
        <w:t xml:space="preserve">Likewise, </w:t>
      </w:r>
      <w:proofErr w:type="spellStart"/>
      <w:r>
        <w:t>Shuttleworth</w:t>
      </w:r>
      <w:proofErr w:type="spellEnd"/>
      <w:r>
        <w:t xml:space="preserve">-Edwards </w:t>
      </w:r>
      <w:proofErr w:type="gramStart"/>
      <w:r w:rsidR="00363735">
        <w:t>et</w:t>
      </w:r>
      <w:proofErr w:type="gramEnd"/>
      <w:r w:rsidR="00363735">
        <w:t xml:space="preserve"> al</w:t>
      </w:r>
      <w:r w:rsidR="006A05A8" w:rsidRPr="006A05A8">
        <w:rPr>
          <w:rFonts w:cs="Arial"/>
          <w:szCs w:val="24"/>
          <w:vertAlign w:val="superscript"/>
        </w:rPr>
        <w:t>56</w:t>
      </w:r>
      <w:r>
        <w:t xml:space="preserve"> compared</w:t>
      </w:r>
      <w:r w:rsidR="00571CA6">
        <w:t xml:space="preserve"> white,</w:t>
      </w:r>
      <w:r>
        <w:t xml:space="preserve"> English-speaking football players in the US to predominantly white English-speaking rugby players in South Africa on</w:t>
      </w:r>
      <w:r w:rsidR="0087723E">
        <w:t xml:space="preserve"> the</w:t>
      </w:r>
      <w:r>
        <w:t xml:space="preserve"> </w:t>
      </w:r>
      <w:proofErr w:type="spellStart"/>
      <w:r>
        <w:t>ImPACT</w:t>
      </w:r>
      <w:proofErr w:type="spellEnd"/>
      <w:r w:rsidR="006A05A8">
        <w:t>.</w:t>
      </w:r>
      <w:r w:rsidR="00445A71">
        <w:t xml:space="preserve"> The</w:t>
      </w:r>
      <w:r>
        <w:t xml:space="preserve"> South African players tended to report higher symptom scores</w:t>
      </w:r>
      <w:r w:rsidR="00445A71">
        <w:t xml:space="preserve"> though </w:t>
      </w:r>
      <w:r>
        <w:t xml:space="preserve">cognitive task outcomes were similar. </w:t>
      </w:r>
      <w:r w:rsidR="00587378">
        <w:t>However, the authors acknowledge that the athletes in both groups were predominantly White and well-educated</w:t>
      </w:r>
      <w:r w:rsidR="006A05A8">
        <w:t>.</w:t>
      </w:r>
      <w:r w:rsidR="006A05A8" w:rsidRPr="006A05A8">
        <w:rPr>
          <w:rFonts w:cs="Arial"/>
          <w:szCs w:val="24"/>
          <w:vertAlign w:val="superscript"/>
        </w:rPr>
        <w:t>56</w:t>
      </w:r>
      <w:r>
        <w:t xml:space="preserve"> </w:t>
      </w:r>
      <w:proofErr w:type="gramStart"/>
      <w:r>
        <w:t>The</w:t>
      </w:r>
      <w:proofErr w:type="gramEnd"/>
      <w:r>
        <w:t xml:space="preserve"> similarity of these results may not persist outside of this narrow scope.</w:t>
      </w:r>
    </w:p>
    <w:p w14:paraId="46A23027" w14:textId="2397A665" w:rsidR="005820B5" w:rsidRDefault="005820B5" w:rsidP="005025B5">
      <w:pPr>
        <w:spacing w:line="480" w:lineRule="auto"/>
      </w:pPr>
      <w:r>
        <w:tab/>
      </w:r>
      <w:r w:rsidR="00364A0D">
        <w:t>Some cross-lingual comparisons have</w:t>
      </w:r>
      <w:r w:rsidR="0075174D">
        <w:t xml:space="preserve"> </w:t>
      </w:r>
      <w:r w:rsidR="00364A0D">
        <w:t xml:space="preserve">been conducted. </w:t>
      </w:r>
      <w:r w:rsidR="001D594E">
        <w:t xml:space="preserve">Ott </w:t>
      </w:r>
      <w:proofErr w:type="gramStart"/>
      <w:r w:rsidR="001D594E">
        <w:t>et</w:t>
      </w:r>
      <w:proofErr w:type="gramEnd"/>
      <w:r w:rsidR="001D594E">
        <w:t xml:space="preserve"> al</w:t>
      </w:r>
      <w:r w:rsidR="006A05A8" w:rsidRPr="006A05A8">
        <w:rPr>
          <w:rFonts w:cs="Arial"/>
          <w:szCs w:val="24"/>
          <w:vertAlign w:val="superscript"/>
        </w:rPr>
        <w:t>55</w:t>
      </w:r>
      <w:r w:rsidR="006A05A8">
        <w:t xml:space="preserve"> </w:t>
      </w:r>
      <w:r w:rsidR="001D594E">
        <w:t>compared English-speaking athletes to Spanish-</w:t>
      </w:r>
      <w:r w:rsidR="002A5452">
        <w:t xml:space="preserve">English (native Spanish speakers with English as a second language) bilingual </w:t>
      </w:r>
      <w:r w:rsidR="001D594E">
        <w:t xml:space="preserve">athletes taking the </w:t>
      </w:r>
      <w:proofErr w:type="spellStart"/>
      <w:r w:rsidR="001D594E">
        <w:t>ImPACT</w:t>
      </w:r>
      <w:proofErr w:type="spellEnd"/>
      <w:r w:rsidR="001D594E">
        <w:t xml:space="preserve"> in either Spanish or English</w:t>
      </w:r>
      <w:r w:rsidR="006A05A8">
        <w:t>.</w:t>
      </w:r>
      <w:r w:rsidR="001D594E">
        <w:t xml:space="preserve"> </w:t>
      </w:r>
      <w:r w:rsidR="00AC7E32">
        <w:t>B</w:t>
      </w:r>
      <w:r w:rsidR="002A5452">
        <w:t>ilingual</w:t>
      </w:r>
      <w:r w:rsidR="001D594E">
        <w:t xml:space="preserve"> athletes </w:t>
      </w:r>
      <w:r w:rsidR="00911672">
        <w:t xml:space="preserve">completing </w:t>
      </w:r>
      <w:r w:rsidR="001D594E">
        <w:t xml:space="preserve">the </w:t>
      </w:r>
      <w:proofErr w:type="spellStart"/>
      <w:r w:rsidR="001D594E">
        <w:t>ImPACT</w:t>
      </w:r>
      <w:proofErr w:type="spellEnd"/>
      <w:r w:rsidR="001D594E">
        <w:t xml:space="preserve">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AC7E32">
        <w:t>taking</w:t>
      </w:r>
      <w:r w:rsidR="00911672">
        <w:t xml:space="preserve"> </w:t>
      </w:r>
      <w:r w:rsidR="001D594E">
        <w:t xml:space="preserve">the test in English performed more poorly than English-speaking athletes. The authors note that this study highlights the need for caution when administering the </w:t>
      </w:r>
      <w:proofErr w:type="spellStart"/>
      <w:r w:rsidR="001D594E">
        <w:t>ImPACT</w:t>
      </w:r>
      <w:proofErr w:type="spellEnd"/>
      <w:r w:rsidR="001D594E">
        <w:t xml:space="preserve"> to Spanish- and English-speaking Hispanics</w:t>
      </w:r>
      <w:r w:rsidR="006A05A8">
        <w:t>.</w:t>
      </w:r>
      <w:r w:rsidR="006A05A8" w:rsidRPr="006A05A8">
        <w:rPr>
          <w:rFonts w:cs="Arial"/>
          <w:szCs w:val="24"/>
          <w:vertAlign w:val="superscript"/>
        </w:rPr>
        <w:t>55</w:t>
      </w:r>
    </w:p>
    <w:p w14:paraId="021B267D" w14:textId="1A4D449A"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w:t>
      </w:r>
      <w:r w:rsidR="006A05A8">
        <w:t>.</w:t>
      </w:r>
      <w:r w:rsidR="006A05A8" w:rsidRPr="006A05A8">
        <w:rPr>
          <w:rFonts w:cs="Arial"/>
          <w:szCs w:val="24"/>
          <w:vertAlign w:val="superscript"/>
        </w:rPr>
        <w:t>12–20,22,42,55,56</w:t>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t>
      </w:r>
      <w:r w:rsidR="00397E3F">
        <w:lastRenderedPageBreak/>
        <w:t>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5A8C85C1" w14:textId="77777777" w:rsidR="006B5F1D" w:rsidRDefault="006B5F1D">
      <w:pPr>
        <w:rPr>
          <w:b/>
        </w:rPr>
      </w:pPr>
      <w:r>
        <w:rPr>
          <w:b/>
        </w:rPr>
        <w:br w:type="page"/>
      </w:r>
    </w:p>
    <w:p w14:paraId="6BDF19A1" w14:textId="2897971A" w:rsidR="0062563D" w:rsidRDefault="0062563D" w:rsidP="00820946">
      <w:pPr>
        <w:spacing w:line="480" w:lineRule="auto"/>
        <w:jc w:val="center"/>
        <w:rPr>
          <w:b/>
        </w:rPr>
      </w:pPr>
      <w:r>
        <w:rPr>
          <w:b/>
        </w:rPr>
        <w:lastRenderedPageBreak/>
        <w:t>Methods</w:t>
      </w:r>
    </w:p>
    <w:p w14:paraId="0F85500A" w14:textId="15F43169" w:rsidR="003109BB" w:rsidRPr="002D2328" w:rsidRDefault="003109BB" w:rsidP="005025B5">
      <w:pPr>
        <w:spacing w:line="480" w:lineRule="auto"/>
        <w:rPr>
          <w:b/>
        </w:rPr>
      </w:pPr>
      <w:r w:rsidRPr="002D2328">
        <w:rPr>
          <w:b/>
        </w:rPr>
        <w:t>Search strategy</w:t>
      </w:r>
    </w:p>
    <w:p w14:paraId="085C4117" w14:textId="0EDB3EFB" w:rsidR="003109BB" w:rsidRDefault="003109BB" w:rsidP="005025B5">
      <w:pPr>
        <w:spacing w:line="480" w:lineRule="auto"/>
      </w:pPr>
      <w:r>
        <w:rPr>
          <w:i/>
        </w:rPr>
        <w:tab/>
      </w:r>
      <w:r w:rsidR="00945202">
        <w:t xml:space="preserve">A multiple database search was conducted on the following databases: Academic Search Premier, </w:t>
      </w:r>
      <w:proofErr w:type="spellStart"/>
      <w:r w:rsidR="00945202">
        <w:t>PsycInfo</w:t>
      </w:r>
      <w:proofErr w:type="spellEnd"/>
      <w:r w:rsidR="00945202">
        <w:t xml:space="preserve">, CINAHL, MEDLINE, </w:t>
      </w:r>
      <w:proofErr w:type="spellStart"/>
      <w:r w:rsidR="00945202">
        <w:t>SportDiscus</w:t>
      </w:r>
      <w:proofErr w:type="spellEnd"/>
      <w:r w:rsidR="00945202">
        <w:t xml:space="preserve">, </w:t>
      </w:r>
      <w:r w:rsidR="00C1033C">
        <w:t xml:space="preserve">and </w:t>
      </w:r>
      <w:r w:rsidR="00945202">
        <w:t xml:space="preserve">Psychology and Behavioral Science Collection (all available through </w:t>
      </w:r>
      <w:proofErr w:type="spellStart"/>
      <w:r w:rsidR="00945202">
        <w:t>EBSCOHost</w:t>
      </w:r>
      <w:proofErr w:type="spellEnd"/>
      <w:r w:rsidR="00945202">
        <w:t xml:space="preserve"> at Utah State</w:t>
      </w:r>
      <w:r w:rsidR="00376BAE">
        <w:t xml:space="preserve"> University</w:t>
      </w:r>
      <w:r w:rsidR="00945202">
        <w:t>)</w:t>
      </w:r>
      <w:r w:rsidR="00491F41">
        <w:t xml:space="preserve"> in March, 2016.</w:t>
      </w:r>
      <w:r w:rsidR="00945202">
        <w:t xml:space="preserve"> Search terms for all databases included terms related to concussion (“concuss*” OR “</w:t>
      </w:r>
      <w:proofErr w:type="spellStart"/>
      <w:r w:rsidR="00945202">
        <w:t>mTBI</w:t>
      </w:r>
      <w:proofErr w:type="spellEnd"/>
      <w:r w:rsidR="00945202">
        <w:t xml:space="preserve">”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5BFA6D31" w:rsidR="009D6CC1" w:rsidRDefault="00945202" w:rsidP="009D6CC1">
      <w:pPr>
        <w:spacing w:line="480" w:lineRule="auto"/>
      </w:pPr>
      <w:r>
        <w:tab/>
      </w:r>
      <w:r w:rsidR="009D6CC1">
        <w:t xml:space="preserve">These search procedures yielded </w:t>
      </w:r>
      <w:r w:rsidR="00C12EC9">
        <w:t xml:space="preserve">4961 citations, of which </w:t>
      </w:r>
      <w:r w:rsidR="00041D20">
        <w:t>2541</w:t>
      </w:r>
      <w:r w:rsidR="00F3409E">
        <w:t xml:space="preserve"> were</w:t>
      </w:r>
      <w:r w:rsidR="009D6CC1">
        <w:t xml:space="preserve"> unique citations. Titles and abstracts were screened for inclusion </w:t>
      </w:r>
      <w:r w:rsidR="00506B10">
        <w:t xml:space="preserve">based </w:t>
      </w:r>
      <w:r w:rsidR="00F3409E">
        <w:t>on the following guidelines: Articles reported on:</w:t>
      </w:r>
      <w:r w:rsidR="009D6CC1">
        <w:t xml:space="preserve"> </w:t>
      </w:r>
    </w:p>
    <w:p w14:paraId="694CD10A" w14:textId="5508FD65" w:rsidR="009D6CC1" w:rsidRDefault="00F3409E" w:rsidP="004E6246">
      <w:pPr>
        <w:pStyle w:val="ListParagraph"/>
        <w:numPr>
          <w:ilvl w:val="0"/>
          <w:numId w:val="2"/>
        </w:numPr>
        <w:spacing w:line="480" w:lineRule="auto"/>
      </w:pPr>
      <w:r>
        <w:t>O</w:t>
      </w:r>
      <w:r w:rsidR="009D6CC1">
        <w:t>riginal (no systematic reviews, meta-analyses, book chapters, or consensus statements), peer-review</w:t>
      </w:r>
      <w:r w:rsidR="00C12EC9">
        <w:t>ed (no dissertations or theses) manuscripts.</w:t>
      </w:r>
      <w:r w:rsidR="00041D20">
        <w:t xml:space="preserve"> Articles published ahead of print were included.</w:t>
      </w:r>
    </w:p>
    <w:p w14:paraId="7AF92429" w14:textId="3D6F4A69" w:rsidR="009D6CC1" w:rsidRDefault="00F3409E" w:rsidP="00E70DEE">
      <w:pPr>
        <w:pStyle w:val="ListParagraph"/>
        <w:numPr>
          <w:ilvl w:val="0"/>
          <w:numId w:val="2"/>
        </w:numPr>
        <w:spacing w:line="480" w:lineRule="auto"/>
      </w:pPr>
      <w:r>
        <w:t>S</w:t>
      </w:r>
      <w:r w:rsidR="009D6CC1">
        <w:t xml:space="preserve">pecific neurocognitive or neuropsychological tests. Articles were </w:t>
      </w:r>
      <w:r w:rsidR="00C0001E">
        <w:t>included</w:t>
      </w:r>
      <w:r w:rsidR="009D6CC1">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29DBD764" w:rsidR="00C355F1" w:rsidRDefault="004E6246" w:rsidP="00E70DEE">
      <w:pPr>
        <w:pStyle w:val="ListParagraph"/>
        <w:numPr>
          <w:ilvl w:val="0"/>
          <w:numId w:val="2"/>
        </w:numPr>
        <w:spacing w:line="480" w:lineRule="auto"/>
      </w:pPr>
      <w:r>
        <w:lastRenderedPageBreak/>
        <w:t>Human p</w:t>
      </w:r>
      <w:r w:rsidR="009D6CC1">
        <w:t xml:space="preserve">articipants in a concussion context. Concussion context included studies reporting </w:t>
      </w:r>
      <w:r>
        <w:t xml:space="preserve">on </w:t>
      </w:r>
      <w:r w:rsidR="009D6CC1">
        <w:t>acutely concussed individuals</w:t>
      </w:r>
      <w:r>
        <w:t>,</w:t>
      </w:r>
      <w:r w:rsidR="009D6CC1">
        <w:t xml:space="preserve"> the long-term effects of previous concussions, </w:t>
      </w:r>
      <w:r w:rsidR="00F3409E">
        <w:t>t</w:t>
      </w:r>
      <w:r w:rsidR="009D6CC1">
        <w:t>est-retest reliability for concussion-specific cognitive tests (e.g., one-year test-retest reliability, repeat baseline assessment)</w:t>
      </w:r>
      <w:r w:rsidR="00C355F1">
        <w:t xml:space="preserve"> within non-concussed populations</w:t>
      </w:r>
      <w:r w:rsidR="009D6CC1">
        <w:t xml:space="preserve">, </w:t>
      </w:r>
      <w:r>
        <w:t>or</w:t>
      </w:r>
      <w:r w:rsidR="009D6CC1">
        <w:t xml:space="preserve"> </w:t>
      </w:r>
      <w:proofErr w:type="spellStart"/>
      <w:r w:rsidR="009D6CC1">
        <w:t>subconcussive</w:t>
      </w:r>
      <w:proofErr w:type="spellEnd"/>
      <w:r w:rsidR="009D6CC1">
        <w:t xml:space="preserve"> effects (e.g., repetitive head impacts from boxing or soccer without formal concussion diagnosis).</w:t>
      </w:r>
      <w:r w:rsidR="00C12EC9">
        <w:t xml:space="preserve"> This wide range of contexts </w:t>
      </w:r>
      <w:r>
        <w:t>encompasses the</w:t>
      </w:r>
      <w:r w:rsidR="00C12EC9">
        <w:t xml:space="preserve"> range of </w:t>
      </w:r>
      <w:r>
        <w:t xml:space="preserve">typical concussion-related </w:t>
      </w:r>
      <w:r w:rsidR="00C12EC9">
        <w:t>cognitive testing applications.</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28CFC890" w:rsidR="009D6CC1" w:rsidRDefault="00C12EC9" w:rsidP="00E70DEE">
      <w:pPr>
        <w:spacing w:line="480" w:lineRule="auto"/>
        <w:ind w:firstLine="810"/>
      </w:pPr>
      <w:r>
        <w:t xml:space="preserve">After applying inclusion criteria, </w:t>
      </w:r>
      <w:r w:rsidR="00041D20">
        <w:t>1254</w:t>
      </w:r>
      <w:r>
        <w:t xml:space="preserve"> articles remaine</w:t>
      </w:r>
      <w:r w:rsidR="004E6246">
        <w:t>d of which 1253 full texts were available</w:t>
      </w:r>
      <w:r w:rsidR="009D6CC1">
        <w:t xml:space="preserve">. </w:t>
      </w:r>
      <w:r w:rsidR="00A430C2">
        <w:t>The same inclusion criteria were applied to the available full texts</w:t>
      </w:r>
      <w:r w:rsidR="009D6CC1">
        <w:t>.</w:t>
      </w:r>
      <w:r w:rsidR="00C355F1">
        <w:t xml:space="preserve"> Additionally, articles were excluded if, in the presence of traumatic brain injury, there</w:t>
      </w:r>
      <w:r w:rsidR="00DF234C">
        <w:t xml:space="preserve"> was not a clearly defined </w:t>
      </w:r>
      <w:proofErr w:type="spellStart"/>
      <w:r w:rsidR="00DF234C">
        <w:t>m</w:t>
      </w:r>
      <w:r w:rsidR="00C355F1">
        <w:t>TBI</w:t>
      </w:r>
      <w:proofErr w:type="spellEnd"/>
      <w:r w:rsidR="00F3409E">
        <w:t>-</w:t>
      </w:r>
      <w:r w:rsidR="00C355F1">
        <w:t xml:space="preserve"> or concussion</w:t>
      </w:r>
      <w:r w:rsidR="00F3409E">
        <w:t>-context</w:t>
      </w:r>
      <w:r w:rsidR="00C355F1">
        <w:t xml:space="preserve"> group (e.g., articles were excluded when the sample included</w:t>
      </w:r>
      <w:r w:rsidR="00F3409E">
        <w:t xml:space="preserve"> brain-injured</w:t>
      </w:r>
      <w:r w:rsidR="00C355F1">
        <w:t xml:space="preserve"> individuals w</w:t>
      </w:r>
      <w:r w:rsidR="00F3409E">
        <w:t xml:space="preserve">ith varying degrees of severity </w:t>
      </w:r>
      <w:r w:rsidR="00C355F1">
        <w:t>not separated into distinct groups).</w:t>
      </w:r>
      <w:r w:rsidR="009D6CC1">
        <w:t xml:space="preserve"> </w:t>
      </w:r>
      <w:r w:rsidR="00041D20">
        <w:t>768</w:t>
      </w:r>
      <w:r w:rsidR="00C355F1">
        <w:t xml:space="preserve"> articles met the </w:t>
      </w:r>
      <w:r w:rsidR="006A05A8">
        <w:t xml:space="preserve">inclusion </w:t>
      </w:r>
      <w:r w:rsidR="004E6246">
        <w:t xml:space="preserve">guidelines </w:t>
      </w:r>
      <w:r w:rsidR="00F3409E">
        <w:t>(Figure 1).</w:t>
      </w:r>
    </w:p>
    <w:p w14:paraId="54365970" w14:textId="5B79C3AE" w:rsidR="00285A77" w:rsidRDefault="004F471D" w:rsidP="00AC7E32">
      <w:pPr>
        <w:spacing w:line="480" w:lineRule="auto"/>
      </w:pPr>
      <w:r>
        <w:tab/>
      </w:r>
      <w:r w:rsidR="006140B4">
        <w:t>Data were extracted for e</w:t>
      </w:r>
      <w:r>
        <w:t xml:space="preserve">ach included article </w:t>
      </w:r>
      <w:r w:rsidR="00491F41">
        <w:t>by two independent coders</w:t>
      </w:r>
      <w:r w:rsidR="006140B4">
        <w:t xml:space="preserve"> and </w:t>
      </w:r>
      <w:r w:rsidR="009331B6">
        <w:t xml:space="preserve">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r w:rsidR="005C63A6">
        <w:t>, and 5) the reported number of individuals identifying with various racial, ethnic, or linguistic groups</w:t>
      </w:r>
      <w:r w:rsidR="00431547">
        <w:t xml:space="preserve">. </w:t>
      </w:r>
      <w:r w:rsidR="00716E4D">
        <w:t xml:space="preserve">Race and </w:t>
      </w:r>
      <w:r w:rsidR="00840DAF">
        <w:t>culture/ethnicity</w:t>
      </w:r>
      <w:r w:rsidR="00716E4D">
        <w:t xml:space="preserve"> were defined as any </w:t>
      </w:r>
      <w:r w:rsidR="00CD4ED5">
        <w:t xml:space="preserve">explicit </w:t>
      </w:r>
      <w:r w:rsidR="00716E4D">
        <w:lastRenderedPageBreak/>
        <w:t xml:space="preserve">indication of </w:t>
      </w:r>
      <w:r w:rsidR="00CD4ED5">
        <w:t xml:space="preserve">racial or </w:t>
      </w:r>
      <w:r w:rsidR="00840DAF">
        <w:t>cultural/ethnic</w:t>
      </w:r>
      <w:r w:rsidR="00CD4ED5">
        <w:t xml:space="preserve"> backgroun</w:t>
      </w:r>
      <w:r w:rsidR="00431547">
        <w:t xml:space="preserve">d. </w:t>
      </w:r>
      <w:r w:rsidR="00CD4ED5">
        <w:t>Primary language was defined as any explicit indication of the language</w:t>
      </w:r>
      <w:r w:rsidR="0057552F">
        <w:t xml:space="preserve">s spoken by </w:t>
      </w:r>
      <w:r w:rsidR="00CD4ED5">
        <w:t xml:space="preserve">the participants. </w:t>
      </w:r>
      <w:r w:rsidR="006140B4">
        <w:t>Country of recruitment was not taken as an implicit identification of race, culture/ethnicity, country of origin, nor language (e.g., participants recruited in South Korea were not assumed to be or to speak South Korean).</w:t>
      </w:r>
      <w:r w:rsidR="00494590">
        <w:t xml:space="preserve">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6140B4">
        <w:t xml:space="preserve">African-American was reported as “race” in </w:t>
      </w:r>
      <w:proofErr w:type="spellStart"/>
      <w:r w:rsidR="00D67BF7">
        <w:t>Macciochi</w:t>
      </w:r>
      <w:proofErr w:type="spellEnd"/>
      <w:r w:rsidR="00D67BF7">
        <w:t xml:space="preserve"> </w:t>
      </w:r>
      <w:proofErr w:type="gramStart"/>
      <w:r w:rsidR="00D67BF7">
        <w:t>et</w:t>
      </w:r>
      <w:proofErr w:type="gramEnd"/>
      <w:r w:rsidR="00D67BF7">
        <w:t xml:space="preserve"> al</w:t>
      </w:r>
      <w:r w:rsidR="006140B4" w:rsidRPr="006A05A8">
        <w:rPr>
          <w:rFonts w:cs="Arial"/>
          <w:szCs w:val="24"/>
          <w:vertAlign w:val="superscript"/>
        </w:rPr>
        <w:t>57</w:t>
      </w:r>
      <w:r w:rsidR="00D67BF7">
        <w:t xml:space="preserve"> </w:t>
      </w:r>
      <w:r w:rsidR="006140B4">
        <w:t xml:space="preserve">and “ethnicity” in </w:t>
      </w:r>
      <w:r w:rsidR="00D67BF7">
        <w:t>Cole et al</w:t>
      </w:r>
      <w:r w:rsidR="006140B4">
        <w:t>.</w:t>
      </w:r>
      <w:r w:rsidR="006140B4" w:rsidRPr="006A05A8">
        <w:rPr>
          <w:rFonts w:cs="Arial"/>
          <w:szCs w:val="24"/>
          <w:vertAlign w:val="superscript"/>
        </w:rPr>
        <w:t>58</w:t>
      </w:r>
      <w:r w:rsidR="00F40B16">
        <w:t xml:space="preserve"> </w:t>
      </w:r>
    </w:p>
    <w:p w14:paraId="177CE6A5" w14:textId="77777777" w:rsidR="006B5F1D" w:rsidRDefault="006B5F1D">
      <w:pPr>
        <w:rPr>
          <w:b/>
        </w:rPr>
      </w:pPr>
      <w:r>
        <w:rPr>
          <w:b/>
        </w:rPr>
        <w:br w:type="page"/>
      </w:r>
    </w:p>
    <w:p w14:paraId="77032DB5" w14:textId="75AA0B35" w:rsidR="00152D40" w:rsidRPr="002D2328" w:rsidRDefault="00285A77" w:rsidP="00820946">
      <w:pPr>
        <w:spacing w:line="480" w:lineRule="auto"/>
        <w:jc w:val="center"/>
        <w:rPr>
          <w:b/>
        </w:rPr>
      </w:pPr>
      <w:r w:rsidRPr="002D2328">
        <w:rPr>
          <w:b/>
        </w:rPr>
        <w:lastRenderedPageBreak/>
        <w:t>Results</w:t>
      </w:r>
    </w:p>
    <w:p w14:paraId="29C852E9" w14:textId="06934BDD" w:rsidR="007A4493" w:rsidRPr="007A4493" w:rsidRDefault="00A1779C" w:rsidP="00820946">
      <w:pPr>
        <w:spacing w:line="480" w:lineRule="auto"/>
      </w:pPr>
      <w:r w:rsidRPr="00820946">
        <w:rPr>
          <w:b/>
        </w:rPr>
        <w:t>Article characteristics</w:t>
      </w:r>
      <w:r w:rsidR="007A4493">
        <w:rPr>
          <w:i/>
        </w:rPr>
        <w:tab/>
      </w:r>
    </w:p>
    <w:p w14:paraId="309C9B7E" w14:textId="004FC27C" w:rsidR="00A1779C" w:rsidRDefault="009707AF" w:rsidP="005025B5">
      <w:pPr>
        <w:spacing w:line="480" w:lineRule="auto"/>
      </w:pPr>
      <w:r>
        <w:tab/>
      </w:r>
      <w:r w:rsidR="00F52D42">
        <w:t>768</w:t>
      </w:r>
      <w:r w:rsidR="00431547">
        <w:t xml:space="preserve"> </w:t>
      </w:r>
      <w:r w:rsidR="007E4C85">
        <w:t>articles</w:t>
      </w:r>
      <w:r>
        <w:t xml:space="preserve"> </w:t>
      </w:r>
      <w:r w:rsidR="009930DA">
        <w:t xml:space="preserve">published between </w:t>
      </w:r>
      <w:r w:rsidR="005C63A6">
        <w:t xml:space="preserve">January </w:t>
      </w:r>
      <w:r w:rsidR="00431547">
        <w:t>197</w:t>
      </w:r>
      <w:r w:rsidR="00626830">
        <w:t>6</w:t>
      </w:r>
      <w:r w:rsidR="00431547">
        <w:t xml:space="preserve"> </w:t>
      </w:r>
      <w:r w:rsidR="009930DA">
        <w:t xml:space="preserve">and </w:t>
      </w:r>
      <w:r w:rsidR="006140B4">
        <w:t>March</w:t>
      </w:r>
      <w:r w:rsidR="00491F41">
        <w:t xml:space="preserve"> </w:t>
      </w:r>
      <w:r w:rsidR="00431547">
        <w:t xml:space="preserve">2016 </w:t>
      </w:r>
      <w:r>
        <w:t xml:space="preserve">were identified </w:t>
      </w:r>
      <w:r w:rsidR="006140B4">
        <w:t>met the inclusion criteria</w:t>
      </w:r>
      <w:r>
        <w:t xml:space="preserve">. </w:t>
      </w:r>
      <w:r w:rsidR="00F3409E">
        <w:t>T</w:t>
      </w:r>
      <w:r w:rsidR="00A1779C">
        <w:t xml:space="preserve">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United States</w:t>
      </w:r>
      <w:r w:rsidR="00F3409E">
        <w:t xml:space="preserve"> (Figure 2)</w:t>
      </w:r>
      <w:r w:rsidR="00A1779C">
        <w:t xml:space="preserve">. </w:t>
      </w:r>
    </w:p>
    <w:p w14:paraId="582C0CEC" w14:textId="705A6769" w:rsidR="00A1779C" w:rsidRPr="00820946" w:rsidRDefault="00A1779C" w:rsidP="00820946">
      <w:pPr>
        <w:spacing w:line="480" w:lineRule="auto"/>
        <w:rPr>
          <w:b/>
        </w:rPr>
      </w:pPr>
      <w:r w:rsidRPr="00820946">
        <w:rPr>
          <w:b/>
        </w:rPr>
        <w:t>Reporting demographics</w:t>
      </w:r>
    </w:p>
    <w:p w14:paraId="35752787" w14:textId="57E4DF4C" w:rsidR="006D34E3" w:rsidRDefault="00883118" w:rsidP="00F3409E">
      <w:pPr>
        <w:spacing w:line="480" w:lineRule="auto"/>
        <w:ind w:firstLine="720"/>
      </w:pPr>
      <w:r>
        <w:t xml:space="preserve">Demographic variables of interest were reported in </w:t>
      </w:r>
      <w:r w:rsidR="00E77BE6">
        <w:t>36.</w:t>
      </w:r>
      <w:r w:rsidR="00F52D42">
        <w:t>0</w:t>
      </w:r>
      <w:r w:rsidR="007540A6">
        <w:t>7</w:t>
      </w:r>
      <w:r w:rsidR="009707AF">
        <w:t>% (</w:t>
      </w:r>
      <w:r w:rsidR="00A1779C">
        <w:t xml:space="preserve">n = </w:t>
      </w:r>
      <w:r w:rsidR="00F52D42">
        <w:t>277</w:t>
      </w:r>
      <w:r w:rsidR="00431547">
        <w:t xml:space="preserve"> </w:t>
      </w:r>
      <w:r w:rsidR="009707AF">
        <w:t xml:space="preserve">articles) </w:t>
      </w:r>
      <w:r>
        <w:t xml:space="preserve">of the included articles. </w:t>
      </w:r>
      <w:r w:rsidR="005C63A6">
        <w:t xml:space="preserve">Race, culture, ethnicity, or country of origin were reported in </w:t>
      </w:r>
      <w:r w:rsidR="007540A6">
        <w:t>20.01</w:t>
      </w:r>
      <w:r w:rsidR="00A1779C">
        <w:t>%</w:t>
      </w:r>
      <w:r w:rsidR="00A60D4C">
        <w:t xml:space="preserve"> (</w:t>
      </w:r>
      <w:r w:rsidR="00A1779C">
        <w:t xml:space="preserve">n = </w:t>
      </w:r>
      <w:r w:rsidR="00F52D42">
        <w:t>164</w:t>
      </w:r>
      <w:r w:rsidR="00A1779C">
        <w:t xml:space="preserve"> articles</w:t>
      </w:r>
      <w:r w:rsidR="006140B4">
        <w:t xml:space="preserve">, </w:t>
      </w:r>
      <w:proofErr w:type="spellStart"/>
      <w:r w:rsidR="00F3409E">
        <w:t>e</w:t>
      </w:r>
      <w:r w:rsidR="006140B4">
        <w:t>Table</w:t>
      </w:r>
      <w:proofErr w:type="spellEnd"/>
      <w:r w:rsidR="00D71D6D">
        <w:t xml:space="preserve"> </w:t>
      </w:r>
      <w:r w:rsidR="006140B4">
        <w:t>1</w:t>
      </w:r>
      <w:r w:rsidR="00E22667">
        <w:t>)</w:t>
      </w:r>
      <w:r w:rsidR="00A60D4C">
        <w:t xml:space="preserve">. </w:t>
      </w:r>
      <w:r w:rsidR="005C63A6">
        <w:t xml:space="preserve">Participants’ preferred or spoken language was reported in </w:t>
      </w:r>
      <w:r w:rsidR="00A1779C">
        <w:t>2</w:t>
      </w:r>
      <w:r w:rsidR="00E77BE6">
        <w:t>1.8</w:t>
      </w:r>
      <w:r w:rsidR="00F52D42">
        <w:t>8</w:t>
      </w:r>
      <w:r w:rsidR="00A1779C">
        <w:t xml:space="preserve">% (n = </w:t>
      </w:r>
      <w:r w:rsidR="00F52D42">
        <w:t>168</w:t>
      </w:r>
      <w:r w:rsidR="00A1779C">
        <w:t xml:space="preserve"> articles</w:t>
      </w:r>
      <w:r>
        <w:t xml:space="preserve">; </w:t>
      </w:r>
      <w:proofErr w:type="spellStart"/>
      <w:r w:rsidR="00F3409E">
        <w:t>e</w:t>
      </w:r>
      <w:r w:rsidR="00E22667">
        <w:t>Table</w:t>
      </w:r>
      <w:proofErr w:type="spellEnd"/>
      <w:r w:rsidR="00E22667">
        <w:t xml:space="preserve"> 2)</w:t>
      </w:r>
      <w:r w:rsidR="009707AF">
        <w:t xml:space="preserve">. Furthermore, </w:t>
      </w:r>
      <w:r w:rsidR="00E77BE6">
        <w:t>55</w:t>
      </w:r>
      <w:r w:rsidR="00417608">
        <w:t xml:space="preserve"> </w:t>
      </w:r>
      <w:r w:rsidR="00F3409E">
        <w:t xml:space="preserve">of the 277 </w:t>
      </w:r>
      <w:r w:rsidR="00A1779C">
        <w:t>articles (</w:t>
      </w:r>
      <w:r w:rsidR="00A70181">
        <w:t>19.86</w:t>
      </w:r>
      <w:r w:rsidR="00A1779C">
        <w:t xml:space="preserve">%; </w:t>
      </w:r>
      <w:r w:rsidR="00E77BE6">
        <w:t>7.1</w:t>
      </w:r>
      <w:r w:rsidR="00A70181">
        <w:t>6</w:t>
      </w:r>
      <w:r w:rsidR="00A1779C">
        <w:t xml:space="preserve">% of all included articles) </w:t>
      </w:r>
      <w:r w:rsidR="009707AF">
        <w:t>reported both language and race</w:t>
      </w:r>
      <w:r w:rsidR="00417608">
        <w:t xml:space="preserve">, </w:t>
      </w:r>
      <w:r w:rsidR="009707AF">
        <w:t>culture/ethnicity</w:t>
      </w:r>
      <w:r w:rsidR="00417608">
        <w:t>, or country of origin</w:t>
      </w:r>
      <w:r w:rsidR="00A1779C">
        <w:t>.</w:t>
      </w:r>
      <w:r w:rsidR="009707AF">
        <w:t xml:space="preserve"> </w:t>
      </w:r>
      <w:r w:rsidR="007A4493">
        <w:t xml:space="preserve">Finally, </w:t>
      </w:r>
      <w:r w:rsidR="00A70181">
        <w:t>14</w:t>
      </w:r>
      <w:r w:rsidR="00A67237">
        <w:t xml:space="preserve"> articles (</w:t>
      </w:r>
      <w:r w:rsidR="00E77BE6">
        <w:t>5.</w:t>
      </w:r>
      <w:r w:rsidR="00A70181">
        <w:t>05</w:t>
      </w:r>
      <w:r w:rsidR="00A67237">
        <w:t>%</w:t>
      </w:r>
      <w:r>
        <w:t>;</w:t>
      </w:r>
      <w:r w:rsidR="00A67237">
        <w:t xml:space="preserve"> </w:t>
      </w:r>
      <w:r w:rsidR="00A70181">
        <w:t>1.82</w:t>
      </w:r>
      <w:r w:rsidR="00A67237">
        <w:t>% of all included articles)</w:t>
      </w:r>
      <w:r w:rsidR="007A4493">
        <w:t xml:space="preserve"> </w:t>
      </w:r>
      <w:r w:rsidR="005C63A6">
        <w:t xml:space="preserve">included </w:t>
      </w:r>
      <w:r w:rsidR="00F3409E">
        <w:t xml:space="preserve">presented stratified outcomes or included </w:t>
      </w:r>
      <w:r w:rsidR="007A4493">
        <w:t xml:space="preserve">these </w:t>
      </w:r>
      <w:r w:rsidR="00F3409E">
        <w:t xml:space="preserve">demographic characteristics </w:t>
      </w:r>
      <w:r w:rsidR="007A22AE">
        <w:t>in the data analyses</w:t>
      </w:r>
      <w:r w:rsidR="006A05A8">
        <w:t>.</w:t>
      </w:r>
      <w:r w:rsidR="006A05A8" w:rsidRPr="006A05A8">
        <w:rPr>
          <w:rFonts w:cs="Arial"/>
          <w:szCs w:val="24"/>
          <w:vertAlign w:val="superscript"/>
        </w:rPr>
        <w:t>42</w:t>
      </w:r>
      <w:proofErr w:type="gramStart"/>
      <w:r w:rsidR="006A05A8" w:rsidRPr="006A05A8">
        <w:rPr>
          <w:rFonts w:cs="Arial"/>
          <w:szCs w:val="24"/>
          <w:vertAlign w:val="superscript"/>
        </w:rPr>
        <w:t>,55</w:t>
      </w:r>
      <w:proofErr w:type="gramEnd"/>
      <w:r w:rsidR="006A05A8" w:rsidRPr="006A05A8">
        <w:rPr>
          <w:rFonts w:cs="Arial"/>
          <w:szCs w:val="24"/>
          <w:vertAlign w:val="superscript"/>
        </w:rPr>
        <w:t>–57,59–68</w:t>
      </w:r>
      <w:r w:rsidR="007A4493">
        <w:t xml:space="preserve"> </w:t>
      </w:r>
    </w:p>
    <w:p w14:paraId="305A2E2A" w14:textId="549E3726" w:rsidR="007A4493" w:rsidRPr="00820946" w:rsidRDefault="002D2328" w:rsidP="00820946">
      <w:pPr>
        <w:spacing w:line="480" w:lineRule="auto"/>
        <w:rPr>
          <w:b/>
        </w:rPr>
      </w:pPr>
      <w:r w:rsidRPr="00820946">
        <w:rPr>
          <w:b/>
        </w:rPr>
        <w:t>Articles reporting r</w:t>
      </w:r>
      <w:r w:rsidR="007A4493" w:rsidRPr="00820946">
        <w:rPr>
          <w:b/>
        </w:rPr>
        <w:t>ace</w:t>
      </w:r>
      <w:r w:rsidR="009930DA" w:rsidRPr="00820946">
        <w:rPr>
          <w:b/>
        </w:rPr>
        <w:t xml:space="preserve">, </w:t>
      </w:r>
      <w:r w:rsidRPr="00820946">
        <w:rPr>
          <w:b/>
        </w:rPr>
        <w:t>c</w:t>
      </w:r>
      <w:r w:rsidR="009930DA" w:rsidRPr="00820946">
        <w:rPr>
          <w:b/>
        </w:rPr>
        <w:t xml:space="preserve">ulture, </w:t>
      </w:r>
      <w:r w:rsidRPr="00820946">
        <w:rPr>
          <w:b/>
        </w:rPr>
        <w:t>e</w:t>
      </w:r>
      <w:r w:rsidR="009930DA" w:rsidRPr="00820946">
        <w:rPr>
          <w:b/>
        </w:rPr>
        <w:t xml:space="preserve">thnicity, or </w:t>
      </w:r>
      <w:r w:rsidRPr="00820946">
        <w:rPr>
          <w:b/>
        </w:rPr>
        <w:t>c</w:t>
      </w:r>
      <w:r w:rsidR="001A352F" w:rsidRPr="00820946">
        <w:rPr>
          <w:b/>
        </w:rPr>
        <w:t xml:space="preserve">ountry of </w:t>
      </w:r>
      <w:r w:rsidRPr="00820946">
        <w:rPr>
          <w:b/>
        </w:rPr>
        <w:t>o</w:t>
      </w:r>
      <w:r w:rsidR="001A352F" w:rsidRPr="00820946">
        <w:rPr>
          <w:b/>
        </w:rPr>
        <w:t>rigin</w:t>
      </w:r>
      <w:r w:rsidRPr="00820946">
        <w:rPr>
          <w:b/>
        </w:rPr>
        <w:t>.</w:t>
      </w:r>
    </w:p>
    <w:p w14:paraId="36611EEB" w14:textId="481340E1"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w:t>
      </w:r>
      <w:r w:rsidR="003363FA">
        <w:t xml:space="preserve">country of origin. </w:t>
      </w:r>
      <w:r w:rsidR="00E70DEE">
        <w:t>Two</w:t>
      </w:r>
      <w:r w:rsidR="00023F40">
        <w:t xml:space="preserve"> articles referred to the majority of the participants being </w:t>
      </w:r>
      <w:r w:rsidR="00E70DEE">
        <w:t xml:space="preserve">Caucasian or </w:t>
      </w:r>
      <w:r w:rsidR="004E2DB1">
        <w:t>W</w:t>
      </w:r>
      <w:r w:rsidR="00E70DEE">
        <w:t>hite</w:t>
      </w:r>
      <w:r w:rsidR="00023F40">
        <w:t xml:space="preserve"> without reporting actual values</w:t>
      </w:r>
      <w:r w:rsidR="006A05A8">
        <w:t>,</w:t>
      </w:r>
      <w:r w:rsidR="006A05A8" w:rsidRPr="006A05A8">
        <w:rPr>
          <w:rFonts w:cs="Arial"/>
          <w:szCs w:val="24"/>
          <w:vertAlign w:val="superscript"/>
        </w:rPr>
        <w:t>69,70</w:t>
      </w:r>
      <w:r w:rsidR="00E70DEE">
        <w:t xml:space="preserve"> while one simply noted “comparable… ethnic backgrounds” between groups</w:t>
      </w:r>
      <w:r w:rsidR="006A05A8">
        <w:t>.</w:t>
      </w:r>
      <w:r w:rsidR="006A05A8" w:rsidRPr="006A05A8">
        <w:rPr>
          <w:rFonts w:cs="Arial"/>
          <w:szCs w:val="24"/>
          <w:vertAlign w:val="superscript"/>
        </w:rPr>
        <w:t>71</w:t>
      </w:r>
      <w:r w:rsidR="00023F40">
        <w:t xml:space="preserve"> </w:t>
      </w:r>
      <w:r w:rsidR="00A612F0">
        <w:t>One</w:t>
      </w:r>
      <w:r w:rsidR="00F739EA">
        <w:t xml:space="preserve"> </w:t>
      </w:r>
      <w:r w:rsidR="00A612F0">
        <w:t xml:space="preserve">further </w:t>
      </w:r>
      <w:r w:rsidR="00F739EA">
        <w:t xml:space="preserve">article reported individuals in terms of </w:t>
      </w:r>
      <w:r w:rsidR="00F739EA">
        <w:lastRenderedPageBreak/>
        <w:t xml:space="preserve">race, culture, or ethnicity, however it was unclear whether the </w:t>
      </w:r>
      <w:r w:rsidR="007A22AE">
        <w:t>distribution</w:t>
      </w:r>
      <w:r w:rsidR="00F739EA">
        <w:t xml:space="preserve"> reflected the entire sample including control participants, the entire sample prior to</w:t>
      </w:r>
      <w:r w:rsidR="007A22AE">
        <w:t xml:space="preserve"> applying exclusionary criteria</w:t>
      </w:r>
      <w:r w:rsidR="00F739EA">
        <w:t xml:space="preserve">, or only those individuals with </w:t>
      </w:r>
      <w:r w:rsidR="004E2DB1">
        <w:t>mTBI</w:t>
      </w:r>
      <w:r w:rsidR="006A05A8">
        <w:t>.</w:t>
      </w:r>
      <w:r w:rsidR="006A05A8" w:rsidRPr="006A05A8">
        <w:rPr>
          <w:rFonts w:cs="Arial"/>
          <w:szCs w:val="24"/>
          <w:vertAlign w:val="superscript"/>
        </w:rPr>
        <w:t>72</w:t>
      </w:r>
      <w:r w:rsidR="00F739EA">
        <w:t xml:space="preserve"> Therefore, </w:t>
      </w:r>
      <w:r w:rsidR="00E70DEE">
        <w:t xml:space="preserve">these four studies </w:t>
      </w:r>
      <w:r w:rsidR="00F3409E">
        <w:t xml:space="preserve">are </w:t>
      </w:r>
      <w:r w:rsidR="00A67237">
        <w:t>not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5CBE631A" w14:textId="1538C667" w:rsidR="007126CC" w:rsidRDefault="00F739EA" w:rsidP="00AC7E32">
      <w:pPr>
        <w:spacing w:line="480" w:lineRule="auto"/>
        <w:ind w:firstLine="720"/>
      </w:pPr>
      <w:r>
        <w:t xml:space="preserve">Among articles reporting race, culture, or ethnicity demographics, </w:t>
      </w:r>
      <w:r w:rsidR="00563163">
        <w:t>73</w:t>
      </w:r>
      <w:r>
        <w:t xml:space="preserve"> descriptors are used, many of which overlap but are </w:t>
      </w:r>
      <w:r w:rsidR="007A22AE">
        <w:t>applied</w:t>
      </w:r>
      <w:r>
        <w:t xml:space="preserve"> </w:t>
      </w:r>
      <w:r w:rsidR="004100D7">
        <w:t>in</w:t>
      </w:r>
      <w:r>
        <w:t>consistently. For example,</w:t>
      </w:r>
      <w:r w:rsidR="0069671F">
        <w:t xml:space="preserve"> </w:t>
      </w:r>
      <w:r w:rsidR="00E70DEE">
        <w:t>seven</w:t>
      </w:r>
      <w:r w:rsidR="0069671F">
        <w:t xml:space="preserve"> </w:t>
      </w:r>
      <w:r>
        <w:t xml:space="preserve">descriptors </w:t>
      </w:r>
      <w:r w:rsidR="004100D7">
        <w:t xml:space="preserve">are </w:t>
      </w:r>
      <w:r>
        <w:t xml:space="preserve">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4100D7">
        <w:t xml:space="preserve"> (Table 1)</w:t>
      </w:r>
      <w:r w:rsidR="007073FD">
        <w:t xml:space="preserve">. </w:t>
      </w:r>
      <w:r w:rsidR="003363FA">
        <w:t xml:space="preserve">Of the </w:t>
      </w:r>
      <w:r w:rsidR="00EE0390">
        <w:t>10</w:t>
      </w:r>
      <w:r w:rsidR="003363FA">
        <w:t xml:space="preserve"> articles reporting country of origin, </w:t>
      </w:r>
      <w:r w:rsidR="00EE0390">
        <w:t>24</w:t>
      </w:r>
      <w:r w:rsidR="00A612F0">
        <w:t xml:space="preserve"> different descriptors are used</w:t>
      </w:r>
      <w:r w:rsidR="004100D7">
        <w:t xml:space="preserve"> (Table 2)</w:t>
      </w:r>
      <w:r w:rsidR="00A612F0">
        <w:t xml:space="preserve">. </w:t>
      </w:r>
    </w:p>
    <w:p w14:paraId="71973E10" w14:textId="67DE4CE2" w:rsidR="009930DA" w:rsidRDefault="00A612F0" w:rsidP="005025B5">
      <w:pPr>
        <w:spacing w:line="480" w:lineRule="auto"/>
        <w:ind w:firstLine="720"/>
      </w:pPr>
      <w:r>
        <w:t xml:space="preserve">Across </w:t>
      </w:r>
      <w:r w:rsidR="004100D7">
        <w:t>studies reporting race</w:t>
      </w:r>
      <w:r w:rsidR="0081297F">
        <w:t xml:space="preserve"> </w:t>
      </w:r>
      <w:r w:rsidR="000D6A33">
        <w:t>or ethnicity</w:t>
      </w:r>
      <w:r w:rsidR="0081297F">
        <w:t xml:space="preserve"> demographics, </w:t>
      </w:r>
      <w:r w:rsidR="007353E0">
        <w:t xml:space="preserve">“White” (n = 26037, 35.00%) or “Caucasian” (n = 8816, 11.85%) accounted for 46.53% of all participants, with “Hispanic” (n = 12903, 17.34%) </w:t>
      </w:r>
      <w:r w:rsidR="004100D7">
        <w:t xml:space="preserve">and </w:t>
      </w:r>
      <w:r w:rsidR="007353E0">
        <w:t xml:space="preserve">African-American (n = 3772, 5.07%) accounting for the next largest proportions </w:t>
      </w:r>
      <w:r w:rsidR="007073FD">
        <w:t xml:space="preserve">(Table </w:t>
      </w:r>
      <w:r w:rsidR="00883118">
        <w:t>1</w:t>
      </w:r>
      <w:r w:rsidR="007073FD">
        <w:t xml:space="preserve">). </w:t>
      </w:r>
      <w:r w:rsidR="0081297F">
        <w:t>Furthermore</w:t>
      </w:r>
      <w:r w:rsidR="007353E0">
        <w:t xml:space="preserve"> individuals identified as “White” or “Caucasian” </w:t>
      </w:r>
      <w:r w:rsidR="007A22AE">
        <w:t>were the majority</w:t>
      </w:r>
      <w:r w:rsidR="007353E0">
        <w:t xml:space="preserve"> of the participants</w:t>
      </w:r>
      <w:r w:rsidR="007A22AE">
        <w:t xml:space="preserve"> (&gt;50%)</w:t>
      </w:r>
      <w:r w:rsidR="007353E0">
        <w:t xml:space="preserve"> in </w:t>
      </w:r>
      <w:r w:rsidR="007A22AE">
        <w:t xml:space="preserve">106 of the 160 </w:t>
      </w:r>
      <w:r w:rsidR="007353E0">
        <w:t xml:space="preserve">articles (Table </w:t>
      </w:r>
      <w:r w:rsidR="00883118">
        <w:t>1</w:t>
      </w:r>
      <w:r w:rsidR="007353E0">
        <w:t>).</w:t>
      </w:r>
      <w:r w:rsidR="005C63A6">
        <w:t>P</w:t>
      </w:r>
      <w:r w:rsidR="009930DA">
        <w:t xml:space="preserve">articipants </w:t>
      </w:r>
      <w:r w:rsidR="007353E0">
        <w:t>specifically identified as being from the</w:t>
      </w:r>
      <w:r w:rsidR="009930DA">
        <w:t xml:space="preserve"> United States </w:t>
      </w:r>
      <w:r w:rsidR="00F7466F">
        <w:t xml:space="preserve">were the majority of </w:t>
      </w:r>
      <w:r w:rsidR="00883118">
        <w:t>all</w:t>
      </w:r>
      <w:r w:rsidR="00F7466F">
        <w:t xml:space="preserve"> participants </w:t>
      </w:r>
      <w:r w:rsidR="005C63A6">
        <w:t xml:space="preserve">across the 10 articles reporting country of origin </w:t>
      </w:r>
      <w:r w:rsidR="00F7466F">
        <w:t xml:space="preserve">(n = </w:t>
      </w:r>
      <w:r w:rsidR="00067D01">
        <w:t>31793</w:t>
      </w:r>
      <w:r w:rsidR="00F7466F">
        <w:t xml:space="preserve">, </w:t>
      </w:r>
      <w:r w:rsidR="00EE0390">
        <w:t>92.04</w:t>
      </w:r>
      <w:r w:rsidR="00F7466F">
        <w:t>%</w:t>
      </w:r>
      <w:r w:rsidR="007073FD">
        <w:t xml:space="preserve">; Table </w:t>
      </w:r>
      <w:r w:rsidR="00883118">
        <w:t>2</w:t>
      </w:r>
      <w:r w:rsidR="007073FD">
        <w:t>)</w:t>
      </w:r>
      <w:r w:rsidR="003E6C16">
        <w:t>.</w:t>
      </w:r>
      <w:r w:rsidR="005D4373">
        <w:t xml:space="preserve"> </w:t>
      </w:r>
    </w:p>
    <w:p w14:paraId="7C112F83" w14:textId="0400C862" w:rsidR="00696BCD" w:rsidRDefault="0025112E" w:rsidP="005025B5">
      <w:pPr>
        <w:spacing w:line="480" w:lineRule="auto"/>
        <w:ind w:firstLine="720"/>
      </w:pPr>
      <w:r>
        <w:t xml:space="preserve">Authors made direct comparisons between </w:t>
      </w:r>
      <w:r w:rsidR="008D4FA4">
        <w:t>racial/</w:t>
      </w:r>
      <w:r w:rsidR="004100D7">
        <w:t>ethnic</w:t>
      </w:r>
      <w:r w:rsidR="008D4FA4">
        <w:t xml:space="preserve">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w:t>
      </w:r>
      <w:r w:rsidR="004100D7">
        <w:t>present</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football players</w:t>
      </w:r>
      <w:r w:rsidR="006A05A8" w:rsidRPr="006A05A8">
        <w:rPr>
          <w:rFonts w:cs="Arial"/>
          <w:szCs w:val="24"/>
          <w:vertAlign w:val="superscript"/>
        </w:rPr>
        <w:t>56</w:t>
      </w:r>
      <w:r>
        <w:t xml:space="preserve"> or between </w:t>
      </w:r>
      <w:r w:rsidR="00251B34">
        <w:t>multiple groups (Caucasian, African American, Other</w:t>
      </w:r>
      <w:r w:rsidR="00363735">
        <w:t>)</w:t>
      </w:r>
      <w:r w:rsidR="006A05A8">
        <w:t>.</w:t>
      </w:r>
      <w:r w:rsidR="006A05A8" w:rsidRPr="006A05A8">
        <w:rPr>
          <w:rFonts w:cs="Arial"/>
          <w:szCs w:val="24"/>
          <w:vertAlign w:val="superscript"/>
        </w:rPr>
        <w:t>62</w:t>
      </w:r>
      <w:r w:rsidR="00251B34">
        <w:t xml:space="preserve">  </w:t>
      </w:r>
      <w:r w:rsidR="00696BCD">
        <w:t xml:space="preserve">Furthermore, while </w:t>
      </w:r>
      <w:r w:rsidR="004E2DB1">
        <w:t>W</w:t>
      </w:r>
      <w:r w:rsidR="00696BCD">
        <w:t xml:space="preserve">hite individuals were more likely to report amnesia than </w:t>
      </w:r>
      <w:r w:rsidR="00696BCD">
        <w:lastRenderedPageBreak/>
        <w:t>individuals identified as “other”, there were no difference</w:t>
      </w:r>
      <w:r w:rsidR="004100D7">
        <w:t>s</w:t>
      </w:r>
      <w:r w:rsidR="00696BCD">
        <w:t xml:space="preserve"> between amnesia and non-amnesia groups on </w:t>
      </w:r>
      <w:proofErr w:type="spellStart"/>
      <w:r w:rsidR="00696BCD">
        <w:t>ImPACT</w:t>
      </w:r>
      <w:proofErr w:type="spellEnd"/>
      <w:r w:rsidR="00696BCD">
        <w:t xml:space="preserve"> subscales</w:t>
      </w:r>
      <w:r w:rsidR="006A05A8">
        <w:t>.</w:t>
      </w:r>
      <w:r w:rsidR="006A05A8" w:rsidRPr="006A05A8">
        <w:rPr>
          <w:rFonts w:cs="Arial"/>
          <w:szCs w:val="24"/>
          <w:vertAlign w:val="superscript"/>
        </w:rPr>
        <w:t>67</w:t>
      </w:r>
      <w:r w:rsidR="00696BCD">
        <w:t xml:space="preserve"> </w:t>
      </w:r>
    </w:p>
    <w:p w14:paraId="1D45F9F2" w14:textId="157ED55D" w:rsidR="00044BD6" w:rsidRDefault="00251B34" w:rsidP="005025B5">
      <w:pPr>
        <w:spacing w:line="480" w:lineRule="auto"/>
        <w:ind w:firstLine="720"/>
      </w:pPr>
      <w:r>
        <w:t xml:space="preserve">By contrast, </w:t>
      </w:r>
      <w:r w:rsidR="00044BD6">
        <w:t xml:space="preserve">concussed African Americans </w:t>
      </w:r>
      <w:r w:rsidR="004100D7">
        <w:t>exhibited</w:t>
      </w:r>
      <w:r w:rsidR="00044BD6">
        <w:t xml:space="preserve"> lower visual motor </w:t>
      </w:r>
      <w:r w:rsidR="00E22667">
        <w:t xml:space="preserve">processing speed </w:t>
      </w:r>
      <w:r w:rsidR="00044BD6">
        <w:t xml:space="preserve">as well as a greater likelihood to demonstrate at least one cognitive impairment on </w:t>
      </w:r>
      <w:proofErr w:type="spellStart"/>
      <w:r w:rsidR="00044BD6">
        <w:t>ImPACT</w:t>
      </w:r>
      <w:proofErr w:type="spellEnd"/>
      <w:r w:rsidR="00044BD6">
        <w:t xml:space="preserve"> at seven days post</w:t>
      </w:r>
      <w:r w:rsidR="004100D7">
        <w:t>-</w:t>
      </w:r>
      <w:r w:rsidR="00044BD6">
        <w:t>injury</w:t>
      </w:r>
      <w:r w:rsidR="006A05A8">
        <w:t>.</w:t>
      </w:r>
      <w:r w:rsidR="006A05A8" w:rsidRPr="006A05A8">
        <w:rPr>
          <w:rFonts w:cs="Arial"/>
          <w:szCs w:val="24"/>
          <w:vertAlign w:val="superscript"/>
        </w:rPr>
        <w:t>42</w:t>
      </w:r>
      <w:r w:rsidR="00044BD6">
        <w:t xml:space="preserve"> Additionally, boxers </w:t>
      </w:r>
      <w:r w:rsidR="004100D7">
        <w:t>had</w:t>
      </w:r>
      <w:r w:rsidR="00044BD6">
        <w:t xml:space="preser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w:t>
      </w:r>
      <w:r w:rsidR="006A05A8">
        <w:t>.</w:t>
      </w:r>
      <w:r w:rsidR="006A05A8" w:rsidRPr="006A05A8">
        <w:rPr>
          <w:rFonts w:cs="Arial"/>
          <w:szCs w:val="24"/>
          <w:vertAlign w:val="superscript"/>
        </w:rPr>
        <w:t>60</w:t>
      </w:r>
      <w:r w:rsidR="00044BD6">
        <w:t xml:space="preserve"> </w:t>
      </w:r>
      <w:r w:rsidR="004011B5">
        <w:t>Furthermore, non-European New Zealanders tended to perform less well on CNS Vital Signs at 12-months post injury than European New Zealanders</w:t>
      </w:r>
      <w:r w:rsidR="006A05A8">
        <w:t>.</w:t>
      </w:r>
      <w:r w:rsidR="006A05A8" w:rsidRPr="006A05A8">
        <w:rPr>
          <w:rFonts w:cs="Arial"/>
          <w:szCs w:val="24"/>
          <w:vertAlign w:val="superscript"/>
        </w:rPr>
        <w:t>59</w:t>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w:t>
      </w:r>
      <w:r w:rsidR="00696BCD">
        <w:t>partially expla</w:t>
      </w:r>
      <w:r w:rsidR="004100D7">
        <w:t>in</w:t>
      </w:r>
      <w:r w:rsidR="00696BCD">
        <w:t xml:space="preserve"> </w:t>
      </w:r>
      <w:r w:rsidR="004100D7">
        <w:t>these outcomes</w:t>
      </w:r>
      <w:r w:rsidR="00696BCD">
        <w:t>.</w:t>
      </w:r>
      <w:r w:rsidR="004011B5">
        <w:t xml:space="preserve"> </w:t>
      </w:r>
    </w:p>
    <w:p w14:paraId="55B838CF" w14:textId="3D9125A1" w:rsidR="00AC0E5B" w:rsidRDefault="00A43DFE" w:rsidP="005025B5">
      <w:pPr>
        <w:spacing w:line="480" w:lineRule="auto"/>
        <w:ind w:firstLine="720"/>
      </w:pPr>
      <w:r>
        <w:t>L</w:t>
      </w:r>
      <w:r w:rsidR="00AC0E5B">
        <w:t xml:space="preserve">ower </w:t>
      </w:r>
      <w:proofErr w:type="spellStart"/>
      <w:r w:rsidR="00AC0E5B">
        <w:t>ImPACT</w:t>
      </w:r>
      <w:proofErr w:type="spellEnd"/>
      <w:r w:rsidR="00AC0E5B">
        <w:t xml:space="preserve"> </w:t>
      </w:r>
      <w:r w:rsidR="00847F0F">
        <w:t xml:space="preserve">test-retest reliability </w:t>
      </w:r>
      <w:r w:rsidR="00AC0E5B">
        <w:t xml:space="preserve">for </w:t>
      </w:r>
      <w:r w:rsidR="004376AB">
        <w:t xml:space="preserve">American </w:t>
      </w:r>
      <w:r w:rsidR="00AC0E5B">
        <w:t>college students compared to Irish students was reported in one article</w:t>
      </w:r>
      <w:r w:rsidR="006A05A8">
        <w:t>.</w:t>
      </w:r>
      <w:r w:rsidR="006A05A8" w:rsidRPr="006A05A8">
        <w:rPr>
          <w:rFonts w:cs="Arial"/>
          <w:szCs w:val="24"/>
          <w:vertAlign w:val="superscript"/>
        </w:rPr>
        <w:t>68</w:t>
      </w:r>
      <w:r w:rsidR="00AC0E5B">
        <w:t xml:space="preserve"> However, the groups did not complete the second and third administrations on the same time scale. The Irish students completed tests on days seven and fourteen from baseline whereas the US students completed them on days 45 and 50</w:t>
      </w:r>
      <w:r w:rsidR="006A05A8">
        <w:t>.</w:t>
      </w:r>
      <w:r w:rsidR="006A05A8" w:rsidRPr="006A05A8">
        <w:rPr>
          <w:rFonts w:cs="Arial"/>
          <w:szCs w:val="24"/>
          <w:vertAlign w:val="superscript"/>
        </w:rPr>
        <w:t>68</w:t>
      </w:r>
      <w:r w:rsidR="00AC0E5B">
        <w:t xml:space="preserve"> </w:t>
      </w:r>
      <w:proofErr w:type="gramStart"/>
      <w:r w:rsidR="00AC0E5B">
        <w:t>While</w:t>
      </w:r>
      <w:proofErr w:type="gramEnd"/>
      <w:r w:rsidR="00AC0E5B">
        <w:t xml:space="preserve"> these timeframes inform about the long-term stability of the test, the dissimilarity does not permit cross-cultural comparison.</w:t>
      </w:r>
    </w:p>
    <w:p w14:paraId="41C628AC" w14:textId="333A6736" w:rsidR="00E22667" w:rsidRPr="00820946" w:rsidRDefault="001579F4" w:rsidP="00820946">
      <w:pPr>
        <w:spacing w:line="480" w:lineRule="auto"/>
        <w:rPr>
          <w:b/>
        </w:rPr>
      </w:pPr>
      <w:r w:rsidRPr="00820946">
        <w:rPr>
          <w:b/>
        </w:rPr>
        <w:t>Articles r</w:t>
      </w:r>
      <w:r w:rsidR="00E22667" w:rsidRPr="00820946">
        <w:rPr>
          <w:b/>
        </w:rPr>
        <w:t xml:space="preserve">eporting </w:t>
      </w:r>
      <w:r w:rsidRPr="00820946">
        <w:rPr>
          <w:b/>
        </w:rPr>
        <w:t>l</w:t>
      </w:r>
      <w:r w:rsidR="00E22667" w:rsidRPr="00820946">
        <w:rPr>
          <w:b/>
        </w:rPr>
        <w:t>anguage</w:t>
      </w:r>
      <w:r w:rsidRPr="00820946">
        <w:rPr>
          <w:b/>
        </w:rPr>
        <w:t>.</w:t>
      </w:r>
    </w:p>
    <w:p w14:paraId="3AEF96F9" w14:textId="340E5CFE" w:rsidR="007126CC" w:rsidRDefault="007A22AE" w:rsidP="00AC7E32">
      <w:pPr>
        <w:spacing w:line="480" w:lineRule="auto"/>
        <w:ind w:firstLine="720"/>
      </w:pPr>
      <w:r>
        <w:t>Twenty-seven language</w:t>
      </w:r>
      <w:r w:rsidR="00D82134">
        <w:t xml:space="preserve"> descriptors were reported</w:t>
      </w:r>
      <w:r>
        <w:t xml:space="preserve"> over the 168 language-reporting articles</w:t>
      </w:r>
      <w:r w:rsidR="00D82134">
        <w:t>.</w:t>
      </w:r>
      <w:r w:rsidR="00D67D1B">
        <w:t xml:space="preserve"> </w:t>
      </w:r>
      <w:r w:rsidR="007353E0">
        <w:t>O</w:t>
      </w:r>
      <w:r w:rsidR="00D67D1B">
        <w:t xml:space="preserve">ne article specified that most participants spoke French without </w:t>
      </w:r>
      <w:r w:rsidR="00D67D1B">
        <w:lastRenderedPageBreak/>
        <w:t>giving an exact breakdown</w:t>
      </w:r>
      <w:r w:rsidR="006A05A8" w:rsidRPr="006A05A8">
        <w:rPr>
          <w:rFonts w:cs="Arial"/>
          <w:szCs w:val="24"/>
          <w:vertAlign w:val="superscript"/>
        </w:rPr>
        <w:t>69</w:t>
      </w:r>
      <w:r w:rsidR="007353E0">
        <w:t xml:space="preserve"> and </w:t>
      </w:r>
      <w:r w:rsidR="000D6A33">
        <w:t>is</w:t>
      </w:r>
      <w:r w:rsidR="00D67D1B">
        <w:t xml:space="preserve"> not </w:t>
      </w:r>
      <w:r w:rsidR="000D6A33">
        <w:t xml:space="preserve">included in </w:t>
      </w:r>
      <w:r w:rsidR="00D67D1B">
        <w:t xml:space="preserve">subsequent </w:t>
      </w:r>
      <w:r>
        <w:t>descriptions</w:t>
      </w:r>
      <w:r w:rsidR="00D67D1B">
        <w:t>.</w:t>
      </w:r>
      <w:r w:rsidR="00847F0F">
        <w:t xml:space="preserve"> A</w:t>
      </w:r>
      <w:r w:rsidR="00A54DFE">
        <w:t xml:space="preserve">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883118">
        <w:t>3</w:t>
      </w:r>
      <w:r w:rsidR="00A54DFE">
        <w:t xml:space="preserve">), with English as the most common language (n = </w:t>
      </w:r>
      <w:r w:rsidR="007353E0">
        <w:t>122</w:t>
      </w:r>
      <w:r w:rsidR="00A54DFE">
        <w:t>).</w:t>
      </w:r>
      <w:r w:rsidR="00D82134">
        <w:t xml:space="preserve"> English</w:t>
      </w:r>
      <w:r w:rsidR="00E450FB">
        <w:t>-</w:t>
      </w:r>
      <w:r>
        <w:t>monolinguals</w:t>
      </w:r>
      <w:r w:rsidR="00A54DFE">
        <w:t xml:space="preserve"> were </w:t>
      </w:r>
      <w:r>
        <w:t>represented</w:t>
      </w:r>
      <w:r w:rsidR="00A54DFE">
        <w:t xml:space="preserve"> in 80.</w:t>
      </w:r>
      <w:r w:rsidR="00E450FB">
        <w:t>2</w:t>
      </w:r>
      <w:r w:rsidR="00D67D1B">
        <w:t>4</w:t>
      </w:r>
      <w:r w:rsidR="00A54DFE">
        <w:t xml:space="preserve">% </w:t>
      </w:r>
      <w:r w:rsidR="00D82134">
        <w:t>(</w:t>
      </w:r>
      <w:r w:rsidR="00D82134" w:rsidRPr="00F75083">
        <w:t>n</w:t>
      </w:r>
      <w:r w:rsidR="00D82134">
        <w:t xml:space="preserve"> = </w:t>
      </w:r>
      <w:r w:rsidR="007353E0">
        <w:t>134</w:t>
      </w:r>
      <w:r w:rsidR="00A54DFE">
        <w:t xml:space="preserve"> articles</w:t>
      </w:r>
      <w:r w:rsidR="00D82134">
        <w:t>)</w:t>
      </w:r>
      <w:r w:rsidR="00A54DFE">
        <w:t xml:space="preserve"> of these articles</w:t>
      </w:r>
      <w:r w:rsidR="00D82134">
        <w:t xml:space="preserve">, </w:t>
      </w:r>
      <w:r w:rsidR="00A54DFE">
        <w:t>with</w:t>
      </w:r>
      <w:r w:rsidR="00D82134">
        <w:t xml:space="preserve"> French</w:t>
      </w:r>
      <w:r w:rsidR="00A54DFE">
        <w:t>-speaking participants being the next most common group</w:t>
      </w:r>
      <w:r w:rsidR="00D82134">
        <w:t xml:space="preserve"> (</w:t>
      </w:r>
      <w:r w:rsidR="00D82134" w:rsidRPr="00A54DFE">
        <w:rPr>
          <w:i/>
        </w:rPr>
        <w:t>n</w:t>
      </w:r>
      <w:r w:rsidR="00D82134">
        <w:t xml:space="preserve"> = </w:t>
      </w:r>
      <w:r w:rsidR="00A54DFE">
        <w:t>8 articles</w:t>
      </w:r>
      <w:r w:rsidR="00D82134">
        <w:t xml:space="preserve">). </w:t>
      </w:r>
      <w:r w:rsidR="00A54DFE">
        <w:t xml:space="preserve">Additionally, </w:t>
      </w:r>
      <w:r w:rsidR="003F525B">
        <w:t>English</w:t>
      </w:r>
      <w:r w:rsidR="00E450FB">
        <w:t>-</w:t>
      </w:r>
      <w:r w:rsidR="00F75083">
        <w:t>monolinguals</w:t>
      </w:r>
      <w:r w:rsidR="003F525B">
        <w:t xml:space="preserve">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rsidR="00D82134">
        <w:t>Furthermore, English-</w:t>
      </w:r>
      <w:r w:rsidR="00F75083">
        <w:t>monolinguals a</w:t>
      </w:r>
      <w:r w:rsidR="00D82134">
        <w:t xml:space="preserve">ccounted for </w:t>
      </w:r>
      <w:r w:rsidR="00607D6F">
        <w:t>8</w:t>
      </w:r>
      <w:r w:rsidR="009D3B69">
        <w:t>3.5</w:t>
      </w:r>
      <w:r w:rsidR="00E450FB">
        <w:t>0</w:t>
      </w:r>
      <w:r w:rsidR="00D82134">
        <w:t xml:space="preserve">% (n = </w:t>
      </w:r>
      <w:r w:rsidR="009D3B69">
        <w:t>79714</w:t>
      </w:r>
      <w:r w:rsidR="00D82134">
        <w:t xml:space="preserve">) of all participants across the </w:t>
      </w:r>
      <w:r w:rsidR="00D67D1B">
        <w:t>167</w:t>
      </w:r>
      <w:r w:rsidR="00D82134">
        <w:t xml:space="preserve"> articles. </w:t>
      </w:r>
    </w:p>
    <w:p w14:paraId="1A2ED0C9" w14:textId="3847C4B3"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 xml:space="preserve">on </w:t>
      </w:r>
      <w:proofErr w:type="spellStart"/>
      <w:r w:rsidR="00AC0E5B">
        <w:t>ImPACT</w:t>
      </w:r>
      <w:proofErr w:type="spellEnd"/>
      <w:r w:rsidR="00AC0E5B">
        <w: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6A05A8">
        <w:t>.</w:t>
      </w:r>
      <w:r w:rsidR="006A05A8" w:rsidRPr="006A05A8">
        <w:rPr>
          <w:rFonts w:cs="Arial"/>
          <w:szCs w:val="24"/>
          <w:vertAlign w:val="superscript"/>
        </w:rPr>
        <w:t>55</w:t>
      </w:r>
      <w:proofErr w:type="gramStart"/>
      <w:r w:rsidR="006A05A8" w:rsidRPr="006A05A8">
        <w:rPr>
          <w:rFonts w:cs="Arial"/>
          <w:szCs w:val="24"/>
          <w:vertAlign w:val="superscript"/>
        </w:rPr>
        <w:t>,61,64</w:t>
      </w:r>
      <w:proofErr w:type="gramEnd"/>
      <w:r w:rsidR="002A6AF5">
        <w:t xml:space="preserve"> Additionally,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w:t>
      </w:r>
      <w:proofErr w:type="spellStart"/>
      <w:r w:rsidR="00AC0E5B">
        <w:t>ImPACT</w:t>
      </w:r>
      <w:proofErr w:type="spellEnd"/>
      <w:r w:rsidR="00AC0E5B">
        <w:t xml:space="preserve"> composite scores at baseline and a one-year follow up were observed</w:t>
      </w:r>
      <w:r w:rsidR="006A05A8">
        <w:t>.</w:t>
      </w:r>
      <w:r w:rsidR="006A05A8" w:rsidRPr="006A05A8">
        <w:rPr>
          <w:rFonts w:cs="Arial"/>
          <w:szCs w:val="24"/>
          <w:vertAlign w:val="superscript"/>
        </w:rPr>
        <w:t>63</w:t>
      </w:r>
      <w:r w:rsidR="00AC0E5B">
        <w:t xml:space="preserve"> However, no between-group comparisons were made to determine whether there were systemat</w:t>
      </w:r>
      <w:r w:rsidR="002A6AF5">
        <w:t>ic differences.</w:t>
      </w:r>
      <w:r w:rsidR="00D52DC7">
        <w:tab/>
      </w:r>
    </w:p>
    <w:p w14:paraId="093473C6" w14:textId="77777777" w:rsidR="006B5F1D" w:rsidRDefault="006B5F1D">
      <w:pPr>
        <w:rPr>
          <w:b/>
        </w:rPr>
      </w:pPr>
      <w:r>
        <w:rPr>
          <w:b/>
        </w:rPr>
        <w:br w:type="page"/>
      </w:r>
    </w:p>
    <w:p w14:paraId="06B208D6" w14:textId="73F14016" w:rsidR="00E542C3" w:rsidRDefault="00281749" w:rsidP="005025B5">
      <w:pPr>
        <w:spacing w:line="480" w:lineRule="auto"/>
        <w:jc w:val="center"/>
        <w:rPr>
          <w:b/>
        </w:rPr>
      </w:pPr>
      <w:r>
        <w:rPr>
          <w:b/>
        </w:rPr>
        <w:lastRenderedPageBreak/>
        <w:t>Summary</w:t>
      </w:r>
    </w:p>
    <w:p w14:paraId="0F471308" w14:textId="49B39538" w:rsidR="00261582" w:rsidRDefault="00742F3D" w:rsidP="005025B5">
      <w:pPr>
        <w:spacing w:line="480" w:lineRule="auto"/>
      </w:pPr>
      <w:r>
        <w:rPr>
          <w:b/>
        </w:rPr>
        <w:tab/>
      </w:r>
      <w:r w:rsidR="00AC66E1">
        <w:t xml:space="preserve">Concussion </w:t>
      </w:r>
      <w:r w:rsidR="004E2DB1">
        <w:t xml:space="preserve">is </w:t>
      </w:r>
      <w:r w:rsidR="00AC66E1">
        <w:t xml:space="preserve">a public health crisis. </w:t>
      </w:r>
      <w:r w:rsidR="00847F0F">
        <w:t>Objective</w:t>
      </w:r>
      <w:r w:rsidR="00AC66E1">
        <w:t xml:space="preser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w:t>
      </w:r>
      <w:r w:rsidR="00847F0F">
        <w:t>tracking</w:t>
      </w:r>
      <w:r w:rsidR="004E2DB1">
        <w:t xml:space="preserve"> function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w:t>
      </w:r>
      <w:proofErr w:type="gramStart"/>
      <w:r w:rsidR="00D22AFC">
        <w:t xml:space="preserve">in </w:t>
      </w:r>
      <w:r w:rsidR="00E450FB">
        <w:t xml:space="preserve"> </w:t>
      </w:r>
      <w:r w:rsidR="009707AF">
        <w:t>cultural</w:t>
      </w:r>
      <w:proofErr w:type="gramEnd"/>
      <w:r w:rsidR="009707AF">
        <w:t xml:space="preserve"> and linguistic diversity in </w:t>
      </w:r>
      <w:r w:rsidR="00D55086">
        <w:t>destination count</w:t>
      </w:r>
      <w:r w:rsidR="006A05A8">
        <w:t>ries, such as the United States,</w:t>
      </w:r>
      <w:r w:rsidR="006A05A8" w:rsidRPr="006A05A8">
        <w:rPr>
          <w:rFonts w:cs="Arial"/>
          <w:szCs w:val="24"/>
          <w:vertAlign w:val="superscript"/>
        </w:rPr>
        <w:t>23</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6800E39C"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r w:rsidR="005C63A6">
        <w:t xml:space="preserve">White </w:t>
      </w:r>
      <w:r w:rsidR="00C01F1E">
        <w:t xml:space="preserve">or English-speaking participants are the majority of, or only, participants in </w:t>
      </w:r>
      <w:r w:rsidR="00D67D1B">
        <w:t>approximately 80</w:t>
      </w:r>
      <w:r w:rsidR="00C01F1E">
        <w:t xml:space="preserve">%. Furthermore, </w:t>
      </w:r>
      <w:r w:rsidR="00847F0F">
        <w:t>only</w:t>
      </w:r>
      <w:r w:rsidR="00C01F1E">
        <w:t xml:space="preserve"> </w:t>
      </w:r>
      <w:r w:rsidR="00D67D1B">
        <w:t>2</w:t>
      </w:r>
      <w:r w:rsidR="00C01F1E">
        <w:t xml:space="preserve">% of the </w:t>
      </w:r>
      <w:r w:rsidR="007E4C85">
        <w:t>articles</w:t>
      </w:r>
      <w:r w:rsidR="00C01F1E">
        <w:t xml:space="preserve"> </w:t>
      </w:r>
      <w:r>
        <w:t>account</w:t>
      </w:r>
      <w:r w:rsidR="00847F0F">
        <w:t>ed</w:t>
      </w:r>
      <w:r>
        <w:t xml:space="preserve">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2AC8454E" w14:textId="14A28199" w:rsidR="00DF234C" w:rsidRDefault="00261582" w:rsidP="005025B5">
      <w:pPr>
        <w:spacing w:line="480" w:lineRule="auto"/>
      </w:pPr>
      <w:r>
        <w:tab/>
      </w:r>
      <w:r w:rsidR="00DF234C">
        <w:t>I</w:t>
      </w:r>
      <w:r w:rsidR="00D22AFC">
        <w:t xml:space="preserve">nterpreting </w:t>
      </w:r>
      <w:r w:rsidR="00DF234C">
        <w:t>neurocognitive test results</w:t>
      </w:r>
      <w:r w:rsidR="00AC66E1">
        <w:t xml:space="preserve">, particularly </w:t>
      </w:r>
      <w:proofErr w:type="spellStart"/>
      <w:r w:rsidR="00AC66E1">
        <w:t>ImPACT</w:t>
      </w:r>
      <w:proofErr w:type="spellEnd"/>
      <w:r w:rsidR="00AC66E1">
        <w:t xml:space="preserve">, </w:t>
      </w:r>
      <w:r w:rsidR="00847F0F">
        <w:t xml:space="preserve">for </w:t>
      </w:r>
      <w:r w:rsidR="00AC66E1">
        <w:t>individual</w:t>
      </w:r>
      <w:r w:rsidR="009707AF">
        <w:t>s from</w:t>
      </w:r>
      <w:r w:rsidR="00E450FB">
        <w:t xml:space="preserve"> </w:t>
      </w:r>
      <w:r w:rsidR="00DF234C">
        <w:t xml:space="preserve">non-White, </w:t>
      </w:r>
      <w:r w:rsidR="00E450FB">
        <w:t>non-English speaking</w:t>
      </w:r>
      <w:r w:rsidR="009707AF">
        <w:t xml:space="preserve"> </w:t>
      </w:r>
      <w:proofErr w:type="gramStart"/>
      <w:r w:rsidR="009707AF">
        <w:t>populations</w:t>
      </w:r>
      <w:proofErr w:type="gramEnd"/>
      <w:r w:rsidR="00E450FB">
        <w:t xml:space="preserve"> </w:t>
      </w:r>
      <w:r w:rsidR="00DF234C">
        <w:t>merits caution.</w:t>
      </w:r>
      <w:r w:rsidR="0086208B">
        <w:t xml:space="preserve"> </w:t>
      </w:r>
      <w:r w:rsidR="00AC66E1">
        <w:t>Specifically, Spanish-English bilinguals</w:t>
      </w:r>
      <w:r w:rsidR="0086208B">
        <w:t xml:space="preserve"> </w:t>
      </w:r>
      <w:r w:rsidR="00D22AFC">
        <w:t>de</w:t>
      </w:r>
      <w:r w:rsidR="0086208B">
        <w:t>m</w:t>
      </w:r>
      <w:r w:rsidR="00D22AFC">
        <w:t>onstrate lower</w:t>
      </w:r>
      <w:r w:rsidR="00AC66E1">
        <w:t xml:space="preserve"> perform</w:t>
      </w:r>
      <w:r w:rsidR="00D22AFC">
        <w:t>ance</w:t>
      </w:r>
      <w:r w:rsidR="00AC66E1">
        <w:t xml:space="preserve"> regardless of </w:t>
      </w:r>
      <w:r w:rsidR="00AF1261">
        <w:t>test language</w:t>
      </w:r>
      <w:r w:rsidR="00AC66E1">
        <w:t xml:space="preserve"> (Spanish or English) than their English-only counte</w:t>
      </w:r>
      <w:r w:rsidR="00AF1261">
        <w:t>rparts</w:t>
      </w:r>
      <w:r w:rsidR="00DF234C">
        <w:t>.</w:t>
      </w:r>
      <w:r w:rsidR="00AF1261">
        <w:t xml:space="preserve"> </w:t>
      </w:r>
      <w:r w:rsidR="00DF234C">
        <w:t>However,</w:t>
      </w:r>
      <w:r w:rsidR="00AF1261">
        <w:t xml:space="preserve"> taking the test in English consistently yields higher scores</w:t>
      </w:r>
      <w:r w:rsidR="006A05A8">
        <w:t>.</w:t>
      </w:r>
      <w:r w:rsidR="006A05A8" w:rsidRPr="006A05A8">
        <w:rPr>
          <w:rFonts w:cs="Arial"/>
          <w:szCs w:val="24"/>
          <w:vertAlign w:val="superscript"/>
        </w:rPr>
        <w:t>55</w:t>
      </w:r>
      <w:proofErr w:type="gramStart"/>
      <w:r w:rsidR="006A05A8" w:rsidRPr="006A05A8">
        <w:rPr>
          <w:rFonts w:cs="Arial"/>
          <w:szCs w:val="24"/>
          <w:vertAlign w:val="superscript"/>
        </w:rPr>
        <w:t>,61,64</w:t>
      </w:r>
      <w:proofErr w:type="gramEnd"/>
      <w:r w:rsidR="00AF1261">
        <w:t xml:space="preserve"> This is true even when bilingual individuals take </w:t>
      </w:r>
      <w:r w:rsidR="00AF1261">
        <w:lastRenderedPageBreak/>
        <w:t>the test in the</w:t>
      </w:r>
      <w:r w:rsidR="00847F0F">
        <w:t>ir preferred</w:t>
      </w:r>
      <w:r w:rsidR="00AF1261">
        <w:t xml:space="preserve"> language</w:t>
      </w:r>
      <w:r w:rsidR="006A05A8">
        <w:t>.</w:t>
      </w:r>
      <w:r w:rsidR="006A05A8" w:rsidRPr="006A05A8">
        <w:rPr>
          <w:rFonts w:cs="Arial"/>
          <w:szCs w:val="24"/>
          <w:vertAlign w:val="superscript"/>
        </w:rPr>
        <w:t>55</w:t>
      </w:r>
      <w:r w:rsidR="00AF1261">
        <w:t xml:space="preserve"> </w:t>
      </w:r>
      <w:r w:rsidR="007126CC">
        <w:t>The mechanisms for such differences remain unclear</w:t>
      </w:r>
      <w:r w:rsidR="00D55086">
        <w:t>, though education, acculturation, cultural</w:t>
      </w:r>
      <w:r w:rsidR="00D22AFC">
        <w:t xml:space="preserve"> bias</w:t>
      </w:r>
      <w:r w:rsidR="00D55086">
        <w:t>, and test translation are all plausible explanations</w:t>
      </w:r>
      <w:r w:rsidR="006A05A8">
        <w:t>.</w:t>
      </w:r>
      <w:r w:rsidR="006A05A8" w:rsidRPr="006A05A8">
        <w:rPr>
          <w:rFonts w:cs="Arial"/>
          <w:szCs w:val="24"/>
          <w:vertAlign w:val="superscript"/>
        </w:rPr>
        <w:t>13,17,22,55,61,64</w:t>
      </w:r>
    </w:p>
    <w:p w14:paraId="5723A331" w14:textId="4594C0C9" w:rsidR="00D00793" w:rsidRDefault="00DF234C" w:rsidP="00DF234C">
      <w:pPr>
        <w:spacing w:line="480" w:lineRule="auto"/>
        <w:ind w:firstLine="720"/>
      </w:pPr>
      <w:r>
        <w:t xml:space="preserve">Furthermore, </w:t>
      </w:r>
      <w:proofErr w:type="spellStart"/>
      <w:r>
        <w:t>ImPACT</w:t>
      </w:r>
      <w:proofErr w:type="spellEnd"/>
      <w:r>
        <w:t xml:space="preserve"> </w:t>
      </w:r>
      <w:r w:rsidR="005471F5">
        <w:t>term test-retest reliability</w:t>
      </w:r>
      <w:r>
        <w:t xml:space="preserve"> for various cultural and linguistic groups</w:t>
      </w:r>
      <w:r w:rsidR="005471F5">
        <w:t xml:space="preserve"> may vary</w:t>
      </w:r>
      <w:r>
        <w:t xml:space="preserve"> as well</w:t>
      </w:r>
      <w:r w:rsidR="005471F5">
        <w:t xml:space="preserve"> </w:t>
      </w:r>
      <w:r w:rsidR="002A6AF5">
        <w:t>bas</w:t>
      </w:r>
      <w:r>
        <w:t>ed on</w:t>
      </w:r>
      <w:r w:rsidR="002A6AF5">
        <w:t xml:space="preserve"> different within-group </w:t>
      </w:r>
      <w:proofErr w:type="spellStart"/>
      <w:r w:rsidR="002A6AF5">
        <w:t>intr</w:t>
      </w:r>
      <w:r w:rsidR="006A05A8">
        <w:t>aclass</w:t>
      </w:r>
      <w:proofErr w:type="spellEnd"/>
      <w:r w:rsidR="006A05A8">
        <w:t xml:space="preserve"> correlation coefficients.</w:t>
      </w:r>
      <w:r w:rsidR="006A05A8" w:rsidRPr="006A05A8">
        <w:rPr>
          <w:rFonts w:cs="Arial"/>
          <w:szCs w:val="24"/>
          <w:vertAlign w:val="superscript"/>
        </w:rPr>
        <w:t>63</w:t>
      </w:r>
      <w:proofErr w:type="gramStart"/>
      <w:r w:rsidR="006A05A8" w:rsidRPr="006A05A8">
        <w:rPr>
          <w:rFonts w:cs="Arial"/>
          <w:szCs w:val="24"/>
          <w:vertAlign w:val="superscript"/>
        </w:rPr>
        <w:t>,68</w:t>
      </w:r>
      <w:proofErr w:type="gramEnd"/>
      <w:r w:rsidR="005471F5">
        <w:t xml:space="preserve"> </w:t>
      </w:r>
      <w:r w:rsidR="002A6AF5">
        <w:t>H</w:t>
      </w:r>
      <w:r w:rsidR="005471F5">
        <w:t xml:space="preserve">owever, no between-group </w:t>
      </w:r>
      <w:r>
        <w:t>studies</w:t>
      </w:r>
      <w:r w:rsidR="005471F5">
        <w:t xml:space="preserve"> have fully explore</w:t>
      </w:r>
      <w:r>
        <w:t>d</w:t>
      </w:r>
      <w:r w:rsidR="005471F5">
        <w:t xml:space="preserve"> this. </w:t>
      </w:r>
      <w:r>
        <w:t>Finally</w:t>
      </w:r>
      <w:r w:rsidR="00AF1261">
        <w:t>, there is evidence of increased symptom-reporting</w:t>
      </w:r>
      <w:r w:rsidR="006A05A8" w:rsidRPr="006A05A8">
        <w:rPr>
          <w:rFonts w:cs="Arial"/>
          <w:szCs w:val="24"/>
          <w:vertAlign w:val="superscript"/>
        </w:rPr>
        <w:t>56</w:t>
      </w:r>
      <w:r w:rsidR="00AF1261">
        <w:t xml:space="preserve"> and increased likelihood of cognitive impairment</w:t>
      </w:r>
      <w:r w:rsidR="006A05A8" w:rsidRPr="006A05A8">
        <w:rPr>
          <w:rFonts w:cs="Arial"/>
          <w:szCs w:val="24"/>
          <w:vertAlign w:val="superscript"/>
        </w:rPr>
        <w:t>42</w:t>
      </w:r>
      <w:r w:rsidR="005471F5">
        <w:t xml:space="preserve"> in non-American </w:t>
      </w:r>
      <w:r w:rsidR="00D22AFC">
        <w:t>and</w:t>
      </w:r>
      <w:r w:rsidR="005471F5">
        <w:t xml:space="preserve"> non-White samples, respectively. </w:t>
      </w:r>
      <w:r w:rsidR="000E3DD3">
        <w:t xml:space="preserve"> </w:t>
      </w:r>
    </w:p>
    <w:p w14:paraId="67955312" w14:textId="62624C7F"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it does not permit the reader to judge the populations on whom the results are valid</w:t>
      </w:r>
      <w:r w:rsidR="008947C8">
        <w:t xml:space="preserve"> and generalizable</w:t>
      </w:r>
      <w:r w:rsidR="00464E8E">
        <w:t xml:space="preserve">. </w:t>
      </w:r>
      <w:r w:rsidR="004376AB">
        <w:t>Third</w:t>
      </w:r>
      <w:r w:rsidR="00464E8E">
        <w:t>, it does not allow for testing and evaluating outcomes for differences across racial, cultural/ethnic, and linguistic populations.</w:t>
      </w:r>
    </w:p>
    <w:p w14:paraId="18C91A7A" w14:textId="06E5EAE2" w:rsidR="00464E8E" w:rsidRDefault="005471F5" w:rsidP="005025B5">
      <w:pPr>
        <w:spacing w:line="480" w:lineRule="auto"/>
        <w:rPr>
          <w:b/>
        </w:rPr>
      </w:pPr>
      <w:r>
        <w:rPr>
          <w:b/>
        </w:rPr>
        <w:t>Recommendations</w:t>
      </w:r>
      <w:r w:rsidRPr="005471F5">
        <w:rPr>
          <w:b/>
        </w:rPr>
        <w:t xml:space="preserve"> for Research </w:t>
      </w:r>
    </w:p>
    <w:p w14:paraId="3FBB5921" w14:textId="7B37694E"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 xml:space="preserve">race, culture/ethnicity, and language (primary, bilingual status) of participants. Doing so will allow for better </w:t>
      </w:r>
      <w:r w:rsidR="009707AF">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Furthermore, reporting these demographic</w:t>
      </w:r>
      <w:r w:rsidR="005C63A6">
        <w:t xml:space="preserve"> </w:t>
      </w:r>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w:t>
      </w:r>
      <w:r>
        <w:lastRenderedPageBreak/>
        <w:t xml:space="preserve">endeavor </w:t>
      </w:r>
      <w:r w:rsidR="00B13672">
        <w:t xml:space="preserve">to recruit </w:t>
      </w:r>
      <w:r w:rsidR="00602BF1">
        <w:t>country-specific representative samples, given global</w:t>
      </w:r>
      <w:r w:rsidR="00847F0F">
        <w:t xml:space="preserve"> immigration</w:t>
      </w:r>
      <w:r w:rsidR="00602BF1">
        <w:t xml:space="preserve"> trend</w:t>
      </w:r>
      <w:r w:rsidR="00847F0F">
        <w:t>s</w:t>
      </w:r>
      <w:r w:rsidR="006A05A8">
        <w:t>.</w:t>
      </w:r>
      <w:r w:rsidR="006A05A8" w:rsidRPr="006A05A8">
        <w:rPr>
          <w:rFonts w:cs="Arial"/>
          <w:szCs w:val="24"/>
          <w:vertAlign w:val="superscript"/>
        </w:rPr>
        <w:t>23</w:t>
      </w:r>
      <w:r w:rsidR="007751AC">
        <w:t xml:space="preserve"> </w:t>
      </w:r>
      <w:proofErr w:type="gramStart"/>
      <w:r w:rsidR="007751AC">
        <w:t>This</w:t>
      </w:r>
      <w:proofErr w:type="gramEnd"/>
      <w:r w:rsidR="007751AC">
        <w:t xml:space="preserve"> will help ensure greater applicability </w:t>
      </w:r>
      <w:r w:rsidR="00B13672">
        <w:t xml:space="preserve">of the findings to </w:t>
      </w:r>
      <w:r w:rsidR="007751AC">
        <w:t>the general population.</w:t>
      </w:r>
    </w:p>
    <w:p w14:paraId="3AAC5947" w14:textId="6DC020D1" w:rsidR="007751AC" w:rsidRDefault="007751AC" w:rsidP="005025B5">
      <w:pPr>
        <w:spacing w:line="480" w:lineRule="auto"/>
      </w:pPr>
      <w:r>
        <w:tab/>
        <w:t xml:space="preserve">Second, </w:t>
      </w:r>
      <w:r w:rsidR="008947C8">
        <w:t xml:space="preserve">future </w:t>
      </w:r>
      <w:r>
        <w:t>research</w:t>
      </w:r>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A05A8">
        <w:t>.</w:t>
      </w:r>
      <w:r w:rsidR="006A05A8" w:rsidRPr="006A05A8">
        <w:rPr>
          <w:rFonts w:cs="Arial"/>
          <w:szCs w:val="24"/>
          <w:vertAlign w:val="superscript"/>
        </w:rPr>
        <w:t>55</w:t>
      </w:r>
      <w:proofErr w:type="gramStart"/>
      <w:r w:rsidR="006A05A8" w:rsidRPr="006A05A8">
        <w:rPr>
          <w:rFonts w:cs="Arial"/>
          <w:szCs w:val="24"/>
          <w:vertAlign w:val="superscript"/>
        </w:rPr>
        <w:t>,64</w:t>
      </w:r>
      <w:proofErr w:type="gramEnd"/>
      <w:r>
        <w:t xml:space="preserve"> </w:t>
      </w:r>
      <w:r w:rsidR="00847F0F">
        <w:t>I</w:t>
      </w:r>
      <w:r>
        <w:t xml:space="preserve">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2E9501C3" w:rsidR="007751AC" w:rsidRDefault="007751AC" w:rsidP="005025B5">
      <w:pPr>
        <w:spacing w:line="480" w:lineRule="auto"/>
        <w:rPr>
          <w:b/>
        </w:rPr>
      </w:pPr>
      <w:r>
        <w:rPr>
          <w:b/>
        </w:rPr>
        <w:t>Recommendations for Practice</w:t>
      </w:r>
    </w:p>
    <w:p w14:paraId="30F9C3AF" w14:textId="71A242F3" w:rsidR="006B0C92" w:rsidRDefault="007751AC" w:rsidP="005025B5">
      <w:pPr>
        <w:spacing w:line="480" w:lineRule="auto"/>
      </w:pPr>
      <w:r>
        <w:tab/>
      </w:r>
      <w:r w:rsidR="00AC7E32">
        <w:t>C</w:t>
      </w:r>
      <w:r w:rsidR="00371D83">
        <w:t>ross-cultural neurocognitive testing with tests validated for White, English-speaking individuals introduces issues of cultural bias and misdiagnosis, even in healthy populations</w:t>
      </w:r>
      <w:r w:rsidR="006A05A8">
        <w:t>.</w:t>
      </w:r>
      <w:r w:rsidR="006A05A8" w:rsidRPr="006A05A8">
        <w:rPr>
          <w:rFonts w:cs="Arial"/>
          <w:szCs w:val="24"/>
          <w:vertAlign w:val="superscript"/>
        </w:rPr>
        <w:t>11,15,16,20,73</w:t>
      </w:r>
      <w:r w:rsidR="00371D83">
        <w:t xml:space="preserve"> </w:t>
      </w:r>
      <w:r w:rsidR="0012495A">
        <w:t xml:space="preserve">In light of these </w:t>
      </w:r>
      <w:r w:rsidR="00371D83">
        <w:t>concerns</w:t>
      </w:r>
      <w:r w:rsidR="006A05A8" w:rsidRPr="006A05A8">
        <w:rPr>
          <w:rFonts w:cs="Arial"/>
          <w:szCs w:val="24"/>
          <w:vertAlign w:val="superscript"/>
        </w:rPr>
        <w:t>42,55,56,61,64</w:t>
      </w:r>
      <w:r w:rsidR="00AC7E32">
        <w:t xml:space="preserve"> and findings here,</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w:t>
      </w:r>
      <w:r w:rsidR="00333377">
        <w:t>, particularly when not administered or interpreted by a trained neuropsychologist</w:t>
      </w:r>
      <w:r w:rsidR="006B0C92">
        <w:t>.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3F0847FE" w14:textId="52FD2C21" w:rsidR="006B0C92" w:rsidRDefault="006B0C92" w:rsidP="005025B5">
      <w:pPr>
        <w:spacing w:line="480" w:lineRule="auto"/>
        <w:jc w:val="center"/>
        <w:rPr>
          <w:b/>
        </w:rPr>
      </w:pPr>
      <w:r>
        <w:rPr>
          <w:b/>
        </w:rPr>
        <w:lastRenderedPageBreak/>
        <w:t>Conclusion</w:t>
      </w:r>
    </w:p>
    <w:p w14:paraId="60DDA8F1" w14:textId="77777777" w:rsidR="002B4FED" w:rsidRDefault="006B0C92" w:rsidP="005025B5">
      <w:pPr>
        <w:spacing w:line="480" w:lineRule="auto"/>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p>
    <w:p w14:paraId="60A5DC7B" w14:textId="1305E8BF" w:rsidR="002B4FED" w:rsidRPr="00B4672C" w:rsidRDefault="002B4FED" w:rsidP="002B4FED">
      <w:pPr>
        <w:spacing w:line="480" w:lineRule="auto"/>
        <w:jc w:val="center"/>
        <w:rPr>
          <w:rFonts w:cs="Arial"/>
          <w:b/>
          <w:sz w:val="22"/>
        </w:rPr>
      </w:pPr>
      <w:r w:rsidRPr="00B4672C">
        <w:rPr>
          <w:rFonts w:cs="Arial"/>
          <w:b/>
          <w:sz w:val="22"/>
        </w:rPr>
        <w:t>Acknowledgements</w:t>
      </w:r>
    </w:p>
    <w:p w14:paraId="56083785" w14:textId="797631EE" w:rsidR="002B4FED" w:rsidRPr="00B4672C" w:rsidRDefault="002B4FED" w:rsidP="002B4FED">
      <w:pPr>
        <w:spacing w:line="480" w:lineRule="auto"/>
        <w:rPr>
          <w:rFonts w:cs="Arial"/>
          <w:sz w:val="22"/>
        </w:rPr>
      </w:pPr>
      <w:r w:rsidRPr="00B4672C">
        <w:rPr>
          <w:rFonts w:cs="Arial"/>
          <w:sz w:val="22"/>
        </w:rPr>
        <w:tab/>
      </w:r>
      <w:r>
        <w:rPr>
          <w:rFonts w:cs="Arial"/>
          <w:sz w:val="22"/>
        </w:rPr>
        <w:t xml:space="preserve">Adam Raikes had full access to all the data in the study and takes responsibility for the integrity of the data and the accuracy of the data analysis. </w:t>
      </w:r>
      <w:r w:rsidR="008627E4">
        <w:rPr>
          <w:rFonts w:cs="Arial"/>
          <w:sz w:val="22"/>
        </w:rPr>
        <w:t xml:space="preserve">Adam Raikes, Sydney Schaefer, and Lillian </w:t>
      </w:r>
      <w:proofErr w:type="spellStart"/>
      <w:r w:rsidR="008627E4" w:rsidRPr="00A2281C">
        <w:t>Durán</w:t>
      </w:r>
      <w:proofErr w:type="spellEnd"/>
      <w:r w:rsidR="008627E4">
        <w:rPr>
          <w:rFonts w:cs="Arial"/>
          <w:sz w:val="22"/>
        </w:rPr>
        <w:t xml:space="preserve"> have no financial conflicts of interest to disclose.</w:t>
      </w:r>
    </w:p>
    <w:p w14:paraId="22E7EEA8" w14:textId="4ABA1C54" w:rsidR="00547A73" w:rsidRPr="005471F5" w:rsidRDefault="00547A73" w:rsidP="005025B5">
      <w:pPr>
        <w:spacing w:line="480" w:lineRule="auto"/>
        <w:rPr>
          <w:b/>
        </w:rPr>
      </w:pPr>
      <w:r w:rsidRPr="005471F5">
        <w:rPr>
          <w:b/>
        </w:rPr>
        <w:br w:type="page"/>
      </w:r>
    </w:p>
    <w:p w14:paraId="77099C22" w14:textId="68C32ED1" w:rsidR="00E542C3" w:rsidRDefault="00E542C3" w:rsidP="005A0176">
      <w:pPr>
        <w:jc w:val="center"/>
        <w:rPr>
          <w:b/>
        </w:rPr>
      </w:pPr>
      <w:r>
        <w:rPr>
          <w:b/>
        </w:rPr>
        <w:lastRenderedPageBreak/>
        <w:t>References</w:t>
      </w:r>
    </w:p>
    <w:p w14:paraId="69FE243B" w14:textId="2BBB4DD0" w:rsidR="004E6246" w:rsidRDefault="004E6246" w:rsidP="004E6246">
      <w:pPr>
        <w:pStyle w:val="Bibliography"/>
      </w:pPr>
      <w:r>
        <w:t xml:space="preserve">1. </w:t>
      </w:r>
      <w:r>
        <w:tab/>
      </w:r>
      <w:proofErr w:type="spellStart"/>
      <w:r>
        <w:t>Langlois</w:t>
      </w:r>
      <w:proofErr w:type="spellEnd"/>
      <w:r>
        <w:t xml:space="preserve"> JA, Rutland-Brown W, Wald MM. The epidemiology and impact of traumatic brain injury: a brief overview. </w:t>
      </w:r>
      <w:r>
        <w:rPr>
          <w:i/>
          <w:iCs/>
        </w:rPr>
        <w:t xml:space="preserve">J Head Trauma </w:t>
      </w:r>
      <w:proofErr w:type="spellStart"/>
      <w:r>
        <w:rPr>
          <w:i/>
          <w:iCs/>
        </w:rPr>
        <w:t>Rehabil</w:t>
      </w:r>
      <w:proofErr w:type="spellEnd"/>
      <w:r>
        <w:t>. 2006</w:t>
      </w:r>
      <w:proofErr w:type="gramStart"/>
      <w:r>
        <w:t>;21</w:t>
      </w:r>
      <w:proofErr w:type="gramEnd"/>
      <w:r>
        <w:t>(5):375-378.</w:t>
      </w:r>
    </w:p>
    <w:p w14:paraId="55C0CD84" w14:textId="77777777" w:rsidR="004E6246" w:rsidRDefault="004E6246" w:rsidP="004E6246">
      <w:pPr>
        <w:pStyle w:val="Bibliography"/>
      </w:pPr>
      <w:r>
        <w:t xml:space="preserve">2. </w:t>
      </w:r>
      <w:r>
        <w:tab/>
        <w:t xml:space="preserve">McCrea M, </w:t>
      </w:r>
      <w:proofErr w:type="spellStart"/>
      <w:r>
        <w:t>Hammeke</w:t>
      </w:r>
      <w:proofErr w:type="spellEnd"/>
      <w:r>
        <w:t xml:space="preserve"> T, Olsen G, Leo P, </w:t>
      </w:r>
      <w:proofErr w:type="spellStart"/>
      <w:r>
        <w:t>Guskiewicz</w:t>
      </w:r>
      <w:proofErr w:type="spellEnd"/>
      <w:r>
        <w:t xml:space="preserve"> KM. Unreported concussion in high school football players: implications for prevention. </w:t>
      </w:r>
      <w:proofErr w:type="spellStart"/>
      <w:r>
        <w:rPr>
          <w:i/>
          <w:iCs/>
        </w:rPr>
        <w:t>Clin</w:t>
      </w:r>
      <w:proofErr w:type="spellEnd"/>
      <w:r>
        <w:rPr>
          <w:i/>
          <w:iCs/>
        </w:rPr>
        <w:t xml:space="preserve"> J Sport Med</w:t>
      </w:r>
      <w:r>
        <w:t>. 2004</w:t>
      </w:r>
      <w:proofErr w:type="gramStart"/>
      <w:r>
        <w:t>;14</w:t>
      </w:r>
      <w:proofErr w:type="gramEnd"/>
      <w:r>
        <w:t>(1):13–17.</w:t>
      </w:r>
    </w:p>
    <w:p w14:paraId="609911E0" w14:textId="77777777" w:rsidR="004E6246" w:rsidRDefault="004E6246" w:rsidP="004E6246">
      <w:pPr>
        <w:pStyle w:val="Bibliography"/>
      </w:pPr>
      <w:r>
        <w:t xml:space="preserve">3. </w:t>
      </w:r>
      <w:r>
        <w:tab/>
        <w:t xml:space="preserve">Meehan WP, </w:t>
      </w:r>
      <w:proofErr w:type="spellStart"/>
      <w:r>
        <w:t>Mannix</w:t>
      </w:r>
      <w:proofErr w:type="spellEnd"/>
      <w:r>
        <w:t xml:space="preserve"> RC, O’Brien MJ, Collins MW. The prevalence of undiagnosed concussions in athletes. </w:t>
      </w:r>
      <w:proofErr w:type="spellStart"/>
      <w:r>
        <w:rPr>
          <w:i/>
          <w:iCs/>
        </w:rPr>
        <w:t>Clin</w:t>
      </w:r>
      <w:proofErr w:type="spellEnd"/>
      <w:r>
        <w:rPr>
          <w:i/>
          <w:iCs/>
        </w:rPr>
        <w:t xml:space="preserve"> J Sport Med Off J Can </w:t>
      </w:r>
      <w:proofErr w:type="spellStart"/>
      <w:r>
        <w:rPr>
          <w:i/>
          <w:iCs/>
        </w:rPr>
        <w:t>Acad</w:t>
      </w:r>
      <w:proofErr w:type="spellEnd"/>
      <w:r>
        <w:rPr>
          <w:i/>
          <w:iCs/>
        </w:rPr>
        <w:t xml:space="preserve"> Sport Med</w:t>
      </w:r>
      <w:r>
        <w:t>. 2013</w:t>
      </w:r>
      <w:proofErr w:type="gramStart"/>
      <w:r>
        <w:t>;23</w:t>
      </w:r>
      <w:proofErr w:type="gramEnd"/>
      <w:r>
        <w:t>(5):339-342. doi:10.1097/JSM.0b013e318291d3b3.</w:t>
      </w:r>
    </w:p>
    <w:p w14:paraId="6B4F9ECE" w14:textId="77777777" w:rsidR="004E6246" w:rsidRDefault="004E6246" w:rsidP="004E6246">
      <w:pPr>
        <w:pStyle w:val="Bibliography"/>
      </w:pPr>
      <w:r>
        <w:t xml:space="preserve">4. </w:t>
      </w:r>
      <w:r>
        <w:tab/>
        <w:t xml:space="preserve">Zuckerman SL, Kerr ZY, </w:t>
      </w:r>
      <w:proofErr w:type="spellStart"/>
      <w:r>
        <w:t>Yengo</w:t>
      </w:r>
      <w:proofErr w:type="spellEnd"/>
      <w:r>
        <w:t xml:space="preserve">-Kahn A, Wasserman E, </w:t>
      </w:r>
      <w:proofErr w:type="spellStart"/>
      <w:r>
        <w:t>Covassin</w:t>
      </w:r>
      <w:proofErr w:type="spellEnd"/>
      <w:r>
        <w:t xml:space="preserve"> T, Solomon GS. Epidemiology of sports-related concussion in NCAA athletes from 2009-2010 to 2013-2014 incidence, recurrence, and mechanisms. </w:t>
      </w:r>
      <w:r>
        <w:rPr>
          <w:i/>
          <w:iCs/>
        </w:rPr>
        <w:t>Am J Sports Med</w:t>
      </w:r>
      <w:r>
        <w:t>. 2015</w:t>
      </w:r>
      <w:proofErr w:type="gramStart"/>
      <w:r>
        <w:t>;43</w:t>
      </w:r>
      <w:proofErr w:type="gramEnd"/>
      <w:r>
        <w:t xml:space="preserve">(11):2654-2662. </w:t>
      </w:r>
      <w:proofErr w:type="gramStart"/>
      <w:r>
        <w:t>doi:</w:t>
      </w:r>
      <w:proofErr w:type="gramEnd"/>
      <w:r>
        <w:t>10.1177/0363546515599634.</w:t>
      </w:r>
    </w:p>
    <w:p w14:paraId="688C3C45" w14:textId="77777777" w:rsidR="004E6246" w:rsidRDefault="004E6246" w:rsidP="004E6246">
      <w:pPr>
        <w:pStyle w:val="Bibliography"/>
      </w:pPr>
      <w:r>
        <w:t xml:space="preserve">5. </w:t>
      </w:r>
      <w:r>
        <w:tab/>
      </w:r>
      <w:proofErr w:type="spellStart"/>
      <w:r>
        <w:t>Hoge</w:t>
      </w:r>
      <w:proofErr w:type="spellEnd"/>
      <w:r>
        <w:t xml:space="preserve"> CW, McGurk D, Thomas JL, Cox AL, Engel CC, Castro CA. Mild traumatic brain injury in US soldiers returning from Iraq. </w:t>
      </w:r>
      <w:r>
        <w:rPr>
          <w:i/>
          <w:iCs/>
        </w:rPr>
        <w:t xml:space="preserve">N </w:t>
      </w:r>
      <w:proofErr w:type="spellStart"/>
      <w:r>
        <w:rPr>
          <w:i/>
          <w:iCs/>
        </w:rPr>
        <w:t>Engl</w:t>
      </w:r>
      <w:proofErr w:type="spellEnd"/>
      <w:r>
        <w:rPr>
          <w:i/>
          <w:iCs/>
        </w:rPr>
        <w:t xml:space="preserve"> J Med</w:t>
      </w:r>
      <w:r>
        <w:t>. 2008</w:t>
      </w:r>
      <w:proofErr w:type="gramStart"/>
      <w:r>
        <w:t>;358</w:t>
      </w:r>
      <w:proofErr w:type="gramEnd"/>
      <w:r>
        <w:t xml:space="preserve">(5):453–463. </w:t>
      </w:r>
      <w:proofErr w:type="gramStart"/>
      <w:r>
        <w:t>doi:</w:t>
      </w:r>
      <w:proofErr w:type="gramEnd"/>
      <w:r>
        <w:t>10.1056/NEJMoa072972.</w:t>
      </w:r>
    </w:p>
    <w:p w14:paraId="66F11195" w14:textId="77777777" w:rsidR="004E6246" w:rsidRDefault="004E6246" w:rsidP="004E6246">
      <w:pPr>
        <w:pStyle w:val="Bibliography"/>
      </w:pPr>
      <w:r>
        <w:t xml:space="preserve">6. </w:t>
      </w:r>
      <w:r>
        <w:tab/>
        <w:t xml:space="preserve">Cassidy JD, Carroll LJ, </w:t>
      </w:r>
      <w:proofErr w:type="spellStart"/>
      <w:r>
        <w:t>Peloso</w:t>
      </w:r>
      <w:proofErr w:type="spellEnd"/>
      <w:r>
        <w:t xml:space="preserve"> PM, et al. Incidence, risk factors and prevention of mild traumatic brain injury: results of the WHO Collaborating Centre Task Force on Mild Traumatic Brain Injury. </w:t>
      </w:r>
      <w:r>
        <w:rPr>
          <w:i/>
          <w:iCs/>
        </w:rPr>
        <w:t xml:space="preserve">J </w:t>
      </w:r>
      <w:proofErr w:type="spellStart"/>
      <w:r>
        <w:rPr>
          <w:i/>
          <w:iCs/>
        </w:rPr>
        <w:t>Rehabil</w:t>
      </w:r>
      <w:proofErr w:type="spellEnd"/>
      <w:r>
        <w:rPr>
          <w:i/>
          <w:iCs/>
        </w:rPr>
        <w:t xml:space="preserve"> Med</w:t>
      </w:r>
      <w:r>
        <w:t xml:space="preserve">. </w:t>
      </w:r>
      <w:proofErr w:type="gramStart"/>
      <w:r>
        <w:t>2004;</w:t>
      </w:r>
      <w:proofErr w:type="gramEnd"/>
      <w:r>
        <w:t xml:space="preserve">(43 </w:t>
      </w:r>
      <w:proofErr w:type="spellStart"/>
      <w:r>
        <w:t>Suppl</w:t>
      </w:r>
      <w:proofErr w:type="spellEnd"/>
      <w:r>
        <w:t>):28-60.</w:t>
      </w:r>
    </w:p>
    <w:p w14:paraId="493C7E42" w14:textId="77777777" w:rsidR="004E6246" w:rsidRDefault="004E6246" w:rsidP="004E6246">
      <w:pPr>
        <w:pStyle w:val="Bibliography"/>
      </w:pPr>
      <w:r>
        <w:t xml:space="preserve">7. </w:t>
      </w:r>
      <w:r>
        <w:tab/>
      </w:r>
      <w:proofErr w:type="spellStart"/>
      <w:r>
        <w:t>Faul</w:t>
      </w:r>
      <w:proofErr w:type="spellEnd"/>
      <w:r>
        <w:t xml:space="preserve"> M, Xu L, Wald MM, Coronado VG. </w:t>
      </w:r>
      <w:r>
        <w:rPr>
          <w:i/>
          <w:iCs/>
        </w:rPr>
        <w:t>Traumatic Brain Injury in the United States: Emergency Department Visits, Hospitalizations and Deaths 2002-2006</w:t>
      </w:r>
      <w:r>
        <w:t>. Atlanta (GA): Centers for Disease Control and Prevention, National Center for Injury Prevention and Control; 2010. http://origin.glb.cdc.gov/traumaticbraininjury/pdf/blue_book.docx. Accessed April 25, 2015.</w:t>
      </w:r>
    </w:p>
    <w:p w14:paraId="30C490DB" w14:textId="77777777" w:rsidR="004E6246" w:rsidRDefault="004E6246" w:rsidP="004E6246">
      <w:pPr>
        <w:pStyle w:val="Bibliography"/>
      </w:pPr>
      <w:r>
        <w:t xml:space="preserve">8. </w:t>
      </w:r>
      <w:r>
        <w:tab/>
      </w:r>
      <w:proofErr w:type="spellStart"/>
      <w:r>
        <w:t>McCrory</w:t>
      </w:r>
      <w:proofErr w:type="spellEnd"/>
      <w:r>
        <w:t xml:space="preserve"> P, </w:t>
      </w:r>
      <w:proofErr w:type="spellStart"/>
      <w:r>
        <w:t>Meeuwisse</w:t>
      </w:r>
      <w:proofErr w:type="spellEnd"/>
      <w:r>
        <w:t xml:space="preserve"> WH, </w:t>
      </w:r>
      <w:proofErr w:type="spellStart"/>
      <w:proofErr w:type="gramStart"/>
      <w:r>
        <w:t>Aubry</w:t>
      </w:r>
      <w:proofErr w:type="spellEnd"/>
      <w:proofErr w:type="gramEnd"/>
      <w:r>
        <w:t xml:space="preserve"> M, et al. Consensus statement on concussion in sport: The 4th International Conference on Concussion in Sport held in Zurich, November 2012. </w:t>
      </w:r>
      <w:r>
        <w:rPr>
          <w:i/>
          <w:iCs/>
        </w:rPr>
        <w:t>Br J Sports Med</w:t>
      </w:r>
      <w:r>
        <w:t>. 2013</w:t>
      </w:r>
      <w:proofErr w:type="gramStart"/>
      <w:r>
        <w:t>;47</w:t>
      </w:r>
      <w:proofErr w:type="gramEnd"/>
      <w:r>
        <w:t xml:space="preserve">(5):1-12. </w:t>
      </w:r>
      <w:proofErr w:type="gramStart"/>
      <w:r>
        <w:t>doi:</w:t>
      </w:r>
      <w:proofErr w:type="gramEnd"/>
      <w:r>
        <w:t>10.1136/bjsports-2013-092313.</w:t>
      </w:r>
    </w:p>
    <w:p w14:paraId="7FF5E417" w14:textId="77777777" w:rsidR="004E6246" w:rsidRDefault="004E6246" w:rsidP="004E6246">
      <w:pPr>
        <w:pStyle w:val="Bibliography"/>
      </w:pPr>
      <w:r>
        <w:t xml:space="preserve">9. </w:t>
      </w:r>
      <w:r>
        <w:tab/>
      </w:r>
      <w:proofErr w:type="spellStart"/>
      <w:r>
        <w:t>McCrory</w:t>
      </w:r>
      <w:proofErr w:type="spellEnd"/>
      <w:r>
        <w:t xml:space="preserve"> P, </w:t>
      </w:r>
      <w:proofErr w:type="spellStart"/>
      <w:r>
        <w:t>Meeuwisse</w:t>
      </w:r>
      <w:proofErr w:type="spellEnd"/>
      <w:r>
        <w:t xml:space="preserve"> W, Dvorak J, et al. Consensus statement on concussion in sport—the 5th international conference on concussion in sport held in Berlin, October 2016. </w:t>
      </w:r>
      <w:r>
        <w:rPr>
          <w:i/>
          <w:iCs/>
        </w:rPr>
        <w:t>Br J Sports Med</w:t>
      </w:r>
      <w:r>
        <w:t>. 2017</w:t>
      </w:r>
      <w:proofErr w:type="gramStart"/>
      <w:r>
        <w:t>;51:838</w:t>
      </w:r>
      <w:proofErr w:type="gramEnd"/>
      <w:r>
        <w:t xml:space="preserve">-847. </w:t>
      </w:r>
      <w:proofErr w:type="gramStart"/>
      <w:r>
        <w:t>doi:</w:t>
      </w:r>
      <w:proofErr w:type="gramEnd"/>
      <w:r>
        <w:t>10.1136/bjsports-2017-097699.</w:t>
      </w:r>
    </w:p>
    <w:p w14:paraId="173C51F3" w14:textId="77777777" w:rsidR="004E6246" w:rsidRDefault="004E6246" w:rsidP="004E6246">
      <w:pPr>
        <w:pStyle w:val="Bibliography"/>
      </w:pPr>
      <w:r>
        <w:t xml:space="preserve">10. </w:t>
      </w:r>
      <w:r>
        <w:tab/>
        <w:t xml:space="preserve">Manly JJ, Jacobs DM, Ferraro FR. Future directions in neuropsychological assessment with African Americans. </w:t>
      </w:r>
      <w:r>
        <w:rPr>
          <w:i/>
          <w:iCs/>
        </w:rPr>
        <w:t xml:space="preserve">Minor Cross-Cult Asp </w:t>
      </w:r>
      <w:proofErr w:type="spellStart"/>
      <w:r>
        <w:rPr>
          <w:i/>
          <w:iCs/>
        </w:rPr>
        <w:t>Neuropsychol</w:t>
      </w:r>
      <w:proofErr w:type="spellEnd"/>
      <w:r>
        <w:rPr>
          <w:i/>
          <w:iCs/>
        </w:rPr>
        <w:t xml:space="preserve"> Assess</w:t>
      </w:r>
      <w:r>
        <w:t>. 2002:79–96.</w:t>
      </w:r>
    </w:p>
    <w:p w14:paraId="00209A0B" w14:textId="77777777" w:rsidR="004E6246" w:rsidRDefault="004E6246" w:rsidP="004E6246">
      <w:pPr>
        <w:pStyle w:val="Bibliography"/>
      </w:pPr>
      <w:r>
        <w:lastRenderedPageBreak/>
        <w:t xml:space="preserve">11. </w:t>
      </w:r>
      <w:r>
        <w:tab/>
        <w:t xml:space="preserve">Manly JJ. Critical issues in cultural neuropsychology: profit from diversity. </w:t>
      </w:r>
      <w:proofErr w:type="spellStart"/>
      <w:r>
        <w:rPr>
          <w:i/>
          <w:iCs/>
        </w:rPr>
        <w:t>Neuropsychol</w:t>
      </w:r>
      <w:proofErr w:type="spellEnd"/>
      <w:r>
        <w:rPr>
          <w:i/>
          <w:iCs/>
        </w:rPr>
        <w:t xml:space="preserve"> Rev</w:t>
      </w:r>
      <w:r>
        <w:t>. 2008</w:t>
      </w:r>
      <w:proofErr w:type="gramStart"/>
      <w:r>
        <w:t>;18</w:t>
      </w:r>
      <w:proofErr w:type="gramEnd"/>
      <w:r>
        <w:t xml:space="preserve">(3):179-183. </w:t>
      </w:r>
      <w:proofErr w:type="gramStart"/>
      <w:r>
        <w:t>doi:</w:t>
      </w:r>
      <w:proofErr w:type="gramEnd"/>
      <w:r>
        <w:t>10.1007/s11065-008-9068-8.</w:t>
      </w:r>
    </w:p>
    <w:p w14:paraId="7DC24566" w14:textId="77777777" w:rsidR="004E6246" w:rsidRDefault="004E6246" w:rsidP="004E6246">
      <w:pPr>
        <w:pStyle w:val="Bibliography"/>
      </w:pPr>
      <w:r>
        <w:t xml:space="preserve">12. </w:t>
      </w:r>
      <w:r>
        <w:tab/>
      </w:r>
      <w:proofErr w:type="spellStart"/>
      <w:r>
        <w:t>Ardila</w:t>
      </w:r>
      <w:proofErr w:type="spellEnd"/>
      <w:r>
        <w:t xml:space="preserve"> A. Directions of research in cross-cultural neuropsychology. </w:t>
      </w:r>
      <w:r>
        <w:rPr>
          <w:i/>
          <w:iCs/>
        </w:rPr>
        <w:t xml:space="preserve">J </w:t>
      </w:r>
      <w:proofErr w:type="spellStart"/>
      <w:r>
        <w:rPr>
          <w:i/>
          <w:iCs/>
        </w:rPr>
        <w:t>Clin</w:t>
      </w:r>
      <w:proofErr w:type="spellEnd"/>
      <w:r>
        <w:rPr>
          <w:i/>
          <w:iCs/>
        </w:rPr>
        <w:t xml:space="preserve"> </w:t>
      </w:r>
      <w:proofErr w:type="spellStart"/>
      <w:r>
        <w:rPr>
          <w:i/>
          <w:iCs/>
        </w:rPr>
        <w:t>Exp</w:t>
      </w:r>
      <w:proofErr w:type="spellEnd"/>
      <w:r>
        <w:rPr>
          <w:i/>
          <w:iCs/>
        </w:rPr>
        <w:t xml:space="preserve"> </w:t>
      </w:r>
      <w:proofErr w:type="spellStart"/>
      <w:r>
        <w:rPr>
          <w:i/>
          <w:iCs/>
        </w:rPr>
        <w:t>Neuropsychol</w:t>
      </w:r>
      <w:proofErr w:type="spellEnd"/>
      <w:r>
        <w:t>. 1995</w:t>
      </w:r>
      <w:proofErr w:type="gramStart"/>
      <w:r>
        <w:t>;17</w:t>
      </w:r>
      <w:proofErr w:type="gramEnd"/>
      <w:r>
        <w:t>(1):143–150.</w:t>
      </w:r>
    </w:p>
    <w:p w14:paraId="20ED5D1C" w14:textId="77777777" w:rsidR="004E6246" w:rsidRDefault="004E6246" w:rsidP="004E6246">
      <w:pPr>
        <w:pStyle w:val="Bibliography"/>
      </w:pPr>
      <w:r>
        <w:t xml:space="preserve">13. </w:t>
      </w:r>
      <w:r>
        <w:tab/>
      </w:r>
      <w:proofErr w:type="spellStart"/>
      <w:r>
        <w:t>Ardila</w:t>
      </w:r>
      <w:proofErr w:type="spellEnd"/>
      <w:r>
        <w:t xml:space="preserve"> A. Cultural values underlying psychometric cognitive testing. </w:t>
      </w:r>
      <w:proofErr w:type="spellStart"/>
      <w:r>
        <w:rPr>
          <w:i/>
          <w:iCs/>
        </w:rPr>
        <w:t>Neuropsychol</w:t>
      </w:r>
      <w:proofErr w:type="spellEnd"/>
      <w:r>
        <w:rPr>
          <w:i/>
          <w:iCs/>
        </w:rPr>
        <w:t xml:space="preserve"> Rev</w:t>
      </w:r>
      <w:r>
        <w:t>. 2005</w:t>
      </w:r>
      <w:proofErr w:type="gramStart"/>
      <w:r>
        <w:t>;15</w:t>
      </w:r>
      <w:proofErr w:type="gramEnd"/>
      <w:r>
        <w:t>(4):185–195.</w:t>
      </w:r>
    </w:p>
    <w:p w14:paraId="4D19B132" w14:textId="77777777" w:rsidR="004E6246" w:rsidRDefault="004E6246" w:rsidP="004E6246">
      <w:pPr>
        <w:pStyle w:val="Bibliography"/>
      </w:pPr>
      <w:r>
        <w:t xml:space="preserve">14. </w:t>
      </w:r>
      <w:r>
        <w:tab/>
        <w:t xml:space="preserve">Brickman AM, Cabo R, Manly JJ. Ethical issues in cross-cultural neuropsychology. </w:t>
      </w:r>
      <w:proofErr w:type="spellStart"/>
      <w:r>
        <w:rPr>
          <w:i/>
          <w:iCs/>
        </w:rPr>
        <w:t>Appl</w:t>
      </w:r>
      <w:proofErr w:type="spellEnd"/>
      <w:r>
        <w:rPr>
          <w:i/>
          <w:iCs/>
        </w:rPr>
        <w:t xml:space="preserve"> </w:t>
      </w:r>
      <w:proofErr w:type="spellStart"/>
      <w:r>
        <w:rPr>
          <w:i/>
          <w:iCs/>
        </w:rPr>
        <w:t>Neuropsychol</w:t>
      </w:r>
      <w:proofErr w:type="spellEnd"/>
      <w:r>
        <w:t>. 2006</w:t>
      </w:r>
      <w:proofErr w:type="gramStart"/>
      <w:r>
        <w:t>;13</w:t>
      </w:r>
      <w:proofErr w:type="gramEnd"/>
      <w:r>
        <w:t xml:space="preserve">(2):91-100. </w:t>
      </w:r>
      <w:proofErr w:type="gramStart"/>
      <w:r>
        <w:t>doi:</w:t>
      </w:r>
      <w:proofErr w:type="gramEnd"/>
      <w:r>
        <w:t>10.1207/s15324826an1302_4.</w:t>
      </w:r>
    </w:p>
    <w:p w14:paraId="6DAFA394" w14:textId="77777777" w:rsidR="004E6246" w:rsidRDefault="004E6246" w:rsidP="004E6246">
      <w:pPr>
        <w:pStyle w:val="Bibliography"/>
      </w:pPr>
      <w:r>
        <w:t xml:space="preserve">15. </w:t>
      </w:r>
      <w:r>
        <w:tab/>
      </w:r>
      <w:proofErr w:type="spellStart"/>
      <w:r>
        <w:t>Fernández</w:t>
      </w:r>
      <w:proofErr w:type="spellEnd"/>
      <w:r>
        <w:t xml:space="preserve"> AL, Abe J. Bias in cross-cultural neuropsychological testing: problems and possible solutions. </w:t>
      </w:r>
      <w:r>
        <w:rPr>
          <w:i/>
          <w:iCs/>
        </w:rPr>
        <w:t>Cult Brain</w:t>
      </w:r>
      <w:r>
        <w:t xml:space="preserve">. May 2017:1-35. </w:t>
      </w:r>
      <w:proofErr w:type="gramStart"/>
      <w:r>
        <w:t>doi:</w:t>
      </w:r>
      <w:proofErr w:type="gramEnd"/>
      <w:r>
        <w:t>10.1007/s40167-017-0050-2.</w:t>
      </w:r>
    </w:p>
    <w:p w14:paraId="06234B7F" w14:textId="77777777" w:rsidR="004E6246" w:rsidRDefault="004E6246" w:rsidP="004E6246">
      <w:pPr>
        <w:pStyle w:val="Bibliography"/>
      </w:pPr>
      <w:r>
        <w:t xml:space="preserve">16. </w:t>
      </w:r>
      <w:r>
        <w:tab/>
        <w:t xml:space="preserve">Puente AE, Perez-Garcia M, </w:t>
      </w:r>
      <w:proofErr w:type="spellStart"/>
      <w:r>
        <w:t>Vilar</w:t>
      </w:r>
      <w:proofErr w:type="spellEnd"/>
      <w:r>
        <w:t>-Lopez R, Hidalgo-</w:t>
      </w:r>
      <w:proofErr w:type="spellStart"/>
      <w:r>
        <w:t>Ruzzante</w:t>
      </w:r>
      <w:proofErr w:type="spellEnd"/>
      <w:r>
        <w:t xml:space="preserve"> N, </w:t>
      </w:r>
      <w:proofErr w:type="spellStart"/>
      <w:r>
        <w:t>Fasfous</w:t>
      </w:r>
      <w:proofErr w:type="spellEnd"/>
      <w:r>
        <w:t xml:space="preserve"> AF. Neuropsychological assessment of culturally and educationally dissimilar individuals. </w:t>
      </w:r>
      <w:proofErr w:type="spellStart"/>
      <w:r>
        <w:rPr>
          <w:i/>
          <w:iCs/>
        </w:rPr>
        <w:t>Handb</w:t>
      </w:r>
      <w:proofErr w:type="spellEnd"/>
      <w:r>
        <w:rPr>
          <w:i/>
          <w:iCs/>
        </w:rPr>
        <w:t xml:space="preserve"> </w:t>
      </w:r>
      <w:proofErr w:type="spellStart"/>
      <w:r>
        <w:rPr>
          <w:i/>
          <w:iCs/>
        </w:rPr>
        <w:t>Multicult</w:t>
      </w:r>
      <w:proofErr w:type="spellEnd"/>
      <w:r>
        <w:rPr>
          <w:i/>
          <w:iCs/>
        </w:rPr>
        <w:t xml:space="preserve"> </w:t>
      </w:r>
      <w:proofErr w:type="spellStart"/>
      <w:r>
        <w:rPr>
          <w:i/>
          <w:iCs/>
        </w:rPr>
        <w:t>Ment</w:t>
      </w:r>
      <w:proofErr w:type="spellEnd"/>
      <w:r>
        <w:rPr>
          <w:i/>
          <w:iCs/>
        </w:rPr>
        <w:t xml:space="preserve"> Health Assess Treat Diverse </w:t>
      </w:r>
      <w:proofErr w:type="spellStart"/>
      <w:r>
        <w:rPr>
          <w:i/>
          <w:iCs/>
        </w:rPr>
        <w:t>Popul</w:t>
      </w:r>
      <w:proofErr w:type="spellEnd"/>
      <w:r>
        <w:t>. 2013:225–241.</w:t>
      </w:r>
    </w:p>
    <w:p w14:paraId="1313FBD0" w14:textId="77777777" w:rsidR="004E6246" w:rsidRDefault="004E6246" w:rsidP="004E6246">
      <w:pPr>
        <w:pStyle w:val="Bibliography"/>
      </w:pPr>
      <w:r>
        <w:t xml:space="preserve">17. </w:t>
      </w:r>
      <w:r>
        <w:tab/>
        <w:t xml:space="preserve">Jacobs DM, Sano M, Albert S, Schofield P, </w:t>
      </w:r>
      <w:proofErr w:type="spellStart"/>
      <w:r>
        <w:t>Dooneief</w:t>
      </w:r>
      <w:proofErr w:type="spellEnd"/>
      <w:r>
        <w:t xml:space="preserve"> G, Stern Y. Cross-cultural neuropsychological assessment: A comparison of randomly selected, demographically matched cohorts of English-and Spanish-speaking older adults. </w:t>
      </w:r>
      <w:r>
        <w:rPr>
          <w:i/>
          <w:iCs/>
        </w:rPr>
        <w:t xml:space="preserve">J </w:t>
      </w:r>
      <w:proofErr w:type="spellStart"/>
      <w:r>
        <w:rPr>
          <w:i/>
          <w:iCs/>
        </w:rPr>
        <w:t>Clin</w:t>
      </w:r>
      <w:proofErr w:type="spellEnd"/>
      <w:r>
        <w:rPr>
          <w:i/>
          <w:iCs/>
        </w:rPr>
        <w:t xml:space="preserve"> </w:t>
      </w:r>
      <w:proofErr w:type="spellStart"/>
      <w:r>
        <w:rPr>
          <w:i/>
          <w:iCs/>
        </w:rPr>
        <w:t>Exp</w:t>
      </w:r>
      <w:proofErr w:type="spellEnd"/>
      <w:r>
        <w:rPr>
          <w:i/>
          <w:iCs/>
        </w:rPr>
        <w:t xml:space="preserve"> </w:t>
      </w:r>
      <w:proofErr w:type="spellStart"/>
      <w:r>
        <w:rPr>
          <w:i/>
          <w:iCs/>
        </w:rPr>
        <w:t>Neuropsychol</w:t>
      </w:r>
      <w:proofErr w:type="spellEnd"/>
      <w:r>
        <w:t>. 1997</w:t>
      </w:r>
      <w:proofErr w:type="gramStart"/>
      <w:r>
        <w:t>;19</w:t>
      </w:r>
      <w:proofErr w:type="gramEnd"/>
      <w:r>
        <w:t xml:space="preserve">(3):331-339. </w:t>
      </w:r>
      <w:proofErr w:type="gramStart"/>
      <w:r>
        <w:t>doi:</w:t>
      </w:r>
      <w:proofErr w:type="gramEnd"/>
      <w:r>
        <w:t>10.1080/01688639708403862.</w:t>
      </w:r>
    </w:p>
    <w:p w14:paraId="00B028A4" w14:textId="77777777" w:rsidR="004E6246" w:rsidRDefault="004E6246" w:rsidP="004E6246">
      <w:pPr>
        <w:pStyle w:val="Bibliography"/>
      </w:pPr>
      <w:r>
        <w:t xml:space="preserve">18. </w:t>
      </w:r>
      <w:r>
        <w:tab/>
        <w:t xml:space="preserve">Norman MA, Evans JD, Miller WS, Heaton RK. Demographically corrected norms for the California Verbal Learning Test. </w:t>
      </w:r>
      <w:r>
        <w:rPr>
          <w:i/>
          <w:iCs/>
        </w:rPr>
        <w:t xml:space="preserve">J </w:t>
      </w:r>
      <w:proofErr w:type="spellStart"/>
      <w:r>
        <w:rPr>
          <w:i/>
          <w:iCs/>
        </w:rPr>
        <w:t>Clin</w:t>
      </w:r>
      <w:proofErr w:type="spellEnd"/>
      <w:r>
        <w:rPr>
          <w:i/>
          <w:iCs/>
        </w:rPr>
        <w:t xml:space="preserve"> </w:t>
      </w:r>
      <w:proofErr w:type="spellStart"/>
      <w:r>
        <w:rPr>
          <w:i/>
          <w:iCs/>
        </w:rPr>
        <w:t>Exp</w:t>
      </w:r>
      <w:proofErr w:type="spellEnd"/>
      <w:r>
        <w:rPr>
          <w:i/>
          <w:iCs/>
        </w:rPr>
        <w:t xml:space="preserve"> </w:t>
      </w:r>
      <w:proofErr w:type="spellStart"/>
      <w:r>
        <w:rPr>
          <w:i/>
          <w:iCs/>
        </w:rPr>
        <w:t>Neuropsychol</w:t>
      </w:r>
      <w:proofErr w:type="spellEnd"/>
      <w:r>
        <w:t>. 2000</w:t>
      </w:r>
      <w:proofErr w:type="gramStart"/>
      <w:r>
        <w:t>;22</w:t>
      </w:r>
      <w:proofErr w:type="gramEnd"/>
      <w:r>
        <w:t xml:space="preserve">(1):80-94. </w:t>
      </w:r>
      <w:proofErr w:type="gramStart"/>
      <w:r>
        <w:t>doi:</w:t>
      </w:r>
      <w:proofErr w:type="gramEnd"/>
      <w:r>
        <w:t>10.1076/1380-3395(200002)22:1;1-8;FT080.</w:t>
      </w:r>
    </w:p>
    <w:p w14:paraId="0113D966" w14:textId="77777777" w:rsidR="004E6246" w:rsidRDefault="004E6246" w:rsidP="004E6246">
      <w:pPr>
        <w:pStyle w:val="Bibliography"/>
      </w:pPr>
      <w:r>
        <w:t xml:space="preserve">19. </w:t>
      </w:r>
      <w:r>
        <w:tab/>
        <w:t xml:space="preserve">Norman MA, Moore DJ, Taylor M, et al. Demographically corrected norms for African Americans and Caucasians on the Hopkins Verbal Learning Test–Revised, Brief Visuospatial Memory Test–Revised, </w:t>
      </w:r>
      <w:proofErr w:type="spellStart"/>
      <w:r>
        <w:t>Stroop</w:t>
      </w:r>
      <w:proofErr w:type="spellEnd"/>
      <w:r>
        <w:t xml:space="preserve"> Color and Word Test, and Wisconsin Card Sorting Test 64-Card Version. </w:t>
      </w:r>
      <w:r>
        <w:rPr>
          <w:i/>
          <w:iCs/>
        </w:rPr>
        <w:t xml:space="preserve">J </w:t>
      </w:r>
      <w:proofErr w:type="spellStart"/>
      <w:r>
        <w:rPr>
          <w:i/>
          <w:iCs/>
        </w:rPr>
        <w:t>Clin</w:t>
      </w:r>
      <w:proofErr w:type="spellEnd"/>
      <w:r>
        <w:rPr>
          <w:i/>
          <w:iCs/>
        </w:rPr>
        <w:t xml:space="preserve"> </w:t>
      </w:r>
      <w:proofErr w:type="spellStart"/>
      <w:r>
        <w:rPr>
          <w:i/>
          <w:iCs/>
        </w:rPr>
        <w:t>Exp</w:t>
      </w:r>
      <w:proofErr w:type="spellEnd"/>
      <w:r>
        <w:rPr>
          <w:i/>
          <w:iCs/>
        </w:rPr>
        <w:t xml:space="preserve"> </w:t>
      </w:r>
      <w:proofErr w:type="spellStart"/>
      <w:r>
        <w:rPr>
          <w:i/>
          <w:iCs/>
        </w:rPr>
        <w:t>Neuropsychol</w:t>
      </w:r>
      <w:proofErr w:type="spellEnd"/>
      <w:r>
        <w:t>. 2011</w:t>
      </w:r>
      <w:proofErr w:type="gramStart"/>
      <w:r>
        <w:t>;33</w:t>
      </w:r>
      <w:proofErr w:type="gramEnd"/>
      <w:r>
        <w:t>(7):793-804. doi:10.1080/13803395.2011.559157.</w:t>
      </w:r>
    </w:p>
    <w:p w14:paraId="7187CBE9" w14:textId="77777777" w:rsidR="004E6246" w:rsidRDefault="004E6246" w:rsidP="004E6246">
      <w:pPr>
        <w:pStyle w:val="Bibliography"/>
      </w:pPr>
      <w:r>
        <w:t xml:space="preserve">20. </w:t>
      </w:r>
      <w:r>
        <w:tab/>
        <w:t xml:space="preserve">Daugherty JC, Puente AE, </w:t>
      </w:r>
      <w:proofErr w:type="spellStart"/>
      <w:r>
        <w:t>Fasfous</w:t>
      </w:r>
      <w:proofErr w:type="spellEnd"/>
      <w:r>
        <w:t xml:space="preserve"> AF, Hidalgo-</w:t>
      </w:r>
      <w:proofErr w:type="spellStart"/>
      <w:r>
        <w:t>Ruzzante</w:t>
      </w:r>
      <w:proofErr w:type="spellEnd"/>
      <w:r>
        <w:t xml:space="preserve"> N, Pérez-Garcia M. Diagnostic mistakes of culturally diverse individuals when using North American neuropsychological tests. </w:t>
      </w:r>
      <w:proofErr w:type="spellStart"/>
      <w:r>
        <w:rPr>
          <w:i/>
          <w:iCs/>
        </w:rPr>
        <w:t>Appl</w:t>
      </w:r>
      <w:proofErr w:type="spellEnd"/>
      <w:r>
        <w:rPr>
          <w:i/>
          <w:iCs/>
        </w:rPr>
        <w:t xml:space="preserve"> </w:t>
      </w:r>
      <w:proofErr w:type="spellStart"/>
      <w:r>
        <w:rPr>
          <w:i/>
          <w:iCs/>
        </w:rPr>
        <w:t>Neuropsychol</w:t>
      </w:r>
      <w:proofErr w:type="spellEnd"/>
      <w:r>
        <w:rPr>
          <w:i/>
          <w:iCs/>
        </w:rPr>
        <w:t xml:space="preserve"> Adult</w:t>
      </w:r>
      <w:r>
        <w:t>. 2017</w:t>
      </w:r>
      <w:proofErr w:type="gramStart"/>
      <w:r>
        <w:t>;24</w:t>
      </w:r>
      <w:proofErr w:type="gramEnd"/>
      <w:r>
        <w:t>(1):16–22.</w:t>
      </w:r>
    </w:p>
    <w:p w14:paraId="01A69548" w14:textId="77777777" w:rsidR="004E6246" w:rsidRDefault="004E6246" w:rsidP="004E6246">
      <w:pPr>
        <w:pStyle w:val="Bibliography"/>
      </w:pPr>
      <w:r>
        <w:t xml:space="preserve">21. </w:t>
      </w:r>
      <w:r>
        <w:tab/>
      </w:r>
      <w:proofErr w:type="spellStart"/>
      <w:r>
        <w:t>Candelaria</w:t>
      </w:r>
      <w:proofErr w:type="spellEnd"/>
      <w:r>
        <w:t xml:space="preserve"> MA, </w:t>
      </w:r>
      <w:proofErr w:type="spellStart"/>
      <w:r>
        <w:t>Llorente</w:t>
      </w:r>
      <w:proofErr w:type="spellEnd"/>
      <w:r>
        <w:t xml:space="preserve"> AM. The assessment of the Hispanic child. In: </w:t>
      </w:r>
      <w:r>
        <w:rPr>
          <w:i/>
          <w:iCs/>
        </w:rPr>
        <w:t>Handbook of Clinical Child Neuropsychology</w:t>
      </w:r>
      <w:r>
        <w:t>. Springer; 2009:401–424. http://link.springer.com/chapter/10.1007/978-0-387-78867-8_18.</w:t>
      </w:r>
    </w:p>
    <w:p w14:paraId="6EB99809" w14:textId="77777777" w:rsidR="004E6246" w:rsidRDefault="004E6246" w:rsidP="004E6246">
      <w:pPr>
        <w:pStyle w:val="Bibliography"/>
      </w:pPr>
      <w:r>
        <w:t xml:space="preserve">22. </w:t>
      </w:r>
      <w:r>
        <w:tab/>
      </w:r>
      <w:proofErr w:type="spellStart"/>
      <w:r>
        <w:t>Echemendia</w:t>
      </w:r>
      <w:proofErr w:type="spellEnd"/>
      <w:r>
        <w:t xml:space="preserve"> RJ, Harris JG, </w:t>
      </w:r>
      <w:proofErr w:type="spellStart"/>
      <w:r>
        <w:t>Congett</w:t>
      </w:r>
      <w:proofErr w:type="spellEnd"/>
      <w:r>
        <w:t xml:space="preserve"> SM, Diaz ML, Puente AE. Neuropsychological training and practices with Hispanics: A national survey. </w:t>
      </w:r>
      <w:proofErr w:type="spellStart"/>
      <w:r>
        <w:rPr>
          <w:i/>
          <w:iCs/>
        </w:rPr>
        <w:t>Clin</w:t>
      </w:r>
      <w:proofErr w:type="spellEnd"/>
      <w:r>
        <w:rPr>
          <w:i/>
          <w:iCs/>
        </w:rPr>
        <w:t xml:space="preserve"> </w:t>
      </w:r>
      <w:proofErr w:type="spellStart"/>
      <w:r>
        <w:rPr>
          <w:i/>
          <w:iCs/>
        </w:rPr>
        <w:t>Neuropsychol</w:t>
      </w:r>
      <w:proofErr w:type="spellEnd"/>
      <w:r>
        <w:t>. 1997</w:t>
      </w:r>
      <w:proofErr w:type="gramStart"/>
      <w:r>
        <w:t>;11</w:t>
      </w:r>
      <w:proofErr w:type="gramEnd"/>
      <w:r>
        <w:t xml:space="preserve">(3):229-243. </w:t>
      </w:r>
      <w:proofErr w:type="gramStart"/>
      <w:r>
        <w:t>doi:</w:t>
      </w:r>
      <w:proofErr w:type="gramEnd"/>
      <w:r>
        <w:t>10.1080/13854049708400451.</w:t>
      </w:r>
    </w:p>
    <w:p w14:paraId="610A89E7" w14:textId="77777777" w:rsidR="004E6246" w:rsidRDefault="004E6246" w:rsidP="004E6246">
      <w:pPr>
        <w:pStyle w:val="Bibliography"/>
      </w:pPr>
      <w:r>
        <w:lastRenderedPageBreak/>
        <w:t xml:space="preserve">23. </w:t>
      </w:r>
      <w:r>
        <w:tab/>
        <w:t>The International Organization for Migration. 2015 Global Migration Trends Factsheet. 2017. http://gmdac.iom.int/global-migration-trends-factsheet.</w:t>
      </w:r>
    </w:p>
    <w:p w14:paraId="6C59593A" w14:textId="77777777" w:rsidR="004E6246" w:rsidRDefault="004E6246" w:rsidP="004E6246">
      <w:pPr>
        <w:pStyle w:val="Bibliography"/>
      </w:pPr>
      <w:r>
        <w:t xml:space="preserve">24. </w:t>
      </w:r>
      <w:r>
        <w:tab/>
        <w:t xml:space="preserve">Giza CC, Kutcher JS, </w:t>
      </w:r>
      <w:proofErr w:type="spellStart"/>
      <w:proofErr w:type="gramStart"/>
      <w:r>
        <w:t>Ashwal</w:t>
      </w:r>
      <w:proofErr w:type="spellEnd"/>
      <w:proofErr w:type="gramEnd"/>
      <w:r>
        <w:t xml:space="preserve"> S, et al. Summary of evidence-based guideline update: Evaluation and management of concussion in sports: Report of the Guideline Development Subcommittee of the American Academy of Neurology. </w:t>
      </w:r>
      <w:r>
        <w:rPr>
          <w:i/>
          <w:iCs/>
        </w:rPr>
        <w:t>Neurology</w:t>
      </w:r>
      <w:r>
        <w:t>. 2013</w:t>
      </w:r>
      <w:proofErr w:type="gramStart"/>
      <w:r>
        <w:t>;80</w:t>
      </w:r>
      <w:proofErr w:type="gramEnd"/>
      <w:r>
        <w:t>(24):2250-2257. doi:10.1212/WNL.0b013e31828d57dd.</w:t>
      </w:r>
    </w:p>
    <w:p w14:paraId="3AC0FF01" w14:textId="77777777" w:rsidR="004E6246" w:rsidRDefault="004E6246" w:rsidP="004E6246">
      <w:pPr>
        <w:pStyle w:val="Bibliography"/>
      </w:pPr>
      <w:r>
        <w:t xml:space="preserve">25. </w:t>
      </w:r>
      <w:r>
        <w:tab/>
      </w:r>
      <w:proofErr w:type="spellStart"/>
      <w:r>
        <w:t>Jha</w:t>
      </w:r>
      <w:proofErr w:type="spellEnd"/>
      <w:r>
        <w:t xml:space="preserve"> N, Cantu R, </w:t>
      </w:r>
      <w:proofErr w:type="spellStart"/>
      <w:r>
        <w:t>Gennarelli</w:t>
      </w:r>
      <w:proofErr w:type="spellEnd"/>
      <w:r>
        <w:t xml:space="preserve"> TA, et al. International concussion consensus 2015. </w:t>
      </w:r>
      <w:proofErr w:type="spellStart"/>
      <w:r>
        <w:rPr>
          <w:i/>
          <w:iCs/>
        </w:rPr>
        <w:t>Curr</w:t>
      </w:r>
      <w:proofErr w:type="spellEnd"/>
      <w:r>
        <w:rPr>
          <w:i/>
          <w:iCs/>
        </w:rPr>
        <w:t xml:space="preserve"> Res Concussion</w:t>
      </w:r>
      <w:r>
        <w:t>. 2015</w:t>
      </w:r>
      <w:proofErr w:type="gramStart"/>
      <w:r>
        <w:t>;2</w:t>
      </w:r>
      <w:proofErr w:type="gramEnd"/>
      <w:r>
        <w:t>(3):68-80.</w:t>
      </w:r>
    </w:p>
    <w:p w14:paraId="1903A9CC" w14:textId="77777777" w:rsidR="004E6246" w:rsidRDefault="004E6246" w:rsidP="004E6246">
      <w:pPr>
        <w:pStyle w:val="Bibliography"/>
      </w:pPr>
      <w:r>
        <w:t xml:space="preserve">26. </w:t>
      </w:r>
      <w:r>
        <w:tab/>
        <w:t xml:space="preserve">Lovell MR, Iverson GL, Collins MW, et al. Measurement of symptoms following sports-related concussion: reliability and normative data for the post-concussion scale. </w:t>
      </w:r>
      <w:proofErr w:type="spellStart"/>
      <w:r>
        <w:rPr>
          <w:i/>
          <w:iCs/>
        </w:rPr>
        <w:t>Appl</w:t>
      </w:r>
      <w:proofErr w:type="spellEnd"/>
      <w:r>
        <w:rPr>
          <w:i/>
          <w:iCs/>
        </w:rPr>
        <w:t xml:space="preserve"> </w:t>
      </w:r>
      <w:proofErr w:type="spellStart"/>
      <w:r>
        <w:rPr>
          <w:i/>
          <w:iCs/>
        </w:rPr>
        <w:t>Neuropsychol</w:t>
      </w:r>
      <w:proofErr w:type="spellEnd"/>
      <w:r>
        <w:t>. 2006</w:t>
      </w:r>
      <w:proofErr w:type="gramStart"/>
      <w:r>
        <w:t>;13</w:t>
      </w:r>
      <w:proofErr w:type="gramEnd"/>
      <w:r>
        <w:t>(3):166–174.</w:t>
      </w:r>
    </w:p>
    <w:p w14:paraId="3C95C82F" w14:textId="77777777" w:rsidR="004E6246" w:rsidRDefault="004E6246" w:rsidP="004E6246">
      <w:pPr>
        <w:pStyle w:val="Bibliography"/>
      </w:pPr>
      <w:r>
        <w:t xml:space="preserve">27. </w:t>
      </w:r>
      <w:r>
        <w:tab/>
        <w:t xml:space="preserve">Meehan WP, </w:t>
      </w:r>
      <w:proofErr w:type="spellStart"/>
      <w:r>
        <w:t>Mannix</w:t>
      </w:r>
      <w:proofErr w:type="spellEnd"/>
      <w:r>
        <w:t xml:space="preserve"> R, </w:t>
      </w:r>
      <w:proofErr w:type="spellStart"/>
      <w:r>
        <w:t>Monuteaux</w:t>
      </w:r>
      <w:proofErr w:type="spellEnd"/>
      <w:r>
        <w:t xml:space="preserve"> MC, Stein CJ, </w:t>
      </w:r>
      <w:proofErr w:type="spellStart"/>
      <w:r>
        <w:t>Bachur</w:t>
      </w:r>
      <w:proofErr w:type="spellEnd"/>
      <w:r>
        <w:t xml:space="preserve"> RG. Early symptom burden predicts recovery after sport-related concussion. </w:t>
      </w:r>
      <w:r>
        <w:rPr>
          <w:i/>
          <w:iCs/>
        </w:rPr>
        <w:t>Neurology</w:t>
      </w:r>
      <w:r>
        <w:t>. 2014</w:t>
      </w:r>
      <w:proofErr w:type="gramStart"/>
      <w:r>
        <w:t>;83</w:t>
      </w:r>
      <w:proofErr w:type="gramEnd"/>
      <w:r>
        <w:t>(24):2204-2210. doi:10.1212/WNL.0000000000001073.</w:t>
      </w:r>
    </w:p>
    <w:p w14:paraId="592D7B14" w14:textId="77777777" w:rsidR="004E6246" w:rsidRDefault="004E6246" w:rsidP="004E6246">
      <w:pPr>
        <w:pStyle w:val="Bibliography"/>
      </w:pPr>
      <w:r>
        <w:t xml:space="preserve">28. </w:t>
      </w:r>
      <w:r>
        <w:tab/>
      </w:r>
      <w:proofErr w:type="spellStart"/>
      <w:r>
        <w:t>McCrory</w:t>
      </w:r>
      <w:proofErr w:type="spellEnd"/>
      <w:r>
        <w:t xml:space="preserve"> P. Summary and agreement statement of the 2nd International Conference on Concussion in Sport, Prague 2004. </w:t>
      </w:r>
      <w:r>
        <w:rPr>
          <w:i/>
          <w:iCs/>
        </w:rPr>
        <w:t>Br J Sports Med</w:t>
      </w:r>
      <w:r>
        <w:t>. 2005</w:t>
      </w:r>
      <w:proofErr w:type="gramStart"/>
      <w:r>
        <w:t>;39</w:t>
      </w:r>
      <w:proofErr w:type="gramEnd"/>
      <w:r>
        <w:t>(Supplement 1):i78-i86. doi:10.1136/bjsm.2005.018614.</w:t>
      </w:r>
    </w:p>
    <w:p w14:paraId="40D79D76" w14:textId="77777777" w:rsidR="004E6246" w:rsidRDefault="004E6246" w:rsidP="004E6246">
      <w:pPr>
        <w:pStyle w:val="Bibliography"/>
      </w:pPr>
      <w:r>
        <w:t xml:space="preserve">29. </w:t>
      </w:r>
      <w:r>
        <w:tab/>
        <w:t xml:space="preserve">Harmon KG, </w:t>
      </w:r>
      <w:proofErr w:type="spellStart"/>
      <w:r>
        <w:t>Drezner</w:t>
      </w:r>
      <w:proofErr w:type="spellEnd"/>
      <w:r>
        <w:t xml:space="preserve"> JA, Gammons M, et al. American Medical Society for Sports Medicine position statement: concussion in sport. </w:t>
      </w:r>
      <w:r>
        <w:rPr>
          <w:i/>
          <w:iCs/>
        </w:rPr>
        <w:t>Br J Sports Med</w:t>
      </w:r>
      <w:r>
        <w:t>. 2013</w:t>
      </w:r>
      <w:proofErr w:type="gramStart"/>
      <w:r>
        <w:t>;47</w:t>
      </w:r>
      <w:proofErr w:type="gramEnd"/>
      <w:r>
        <w:t xml:space="preserve">(1):15-26. </w:t>
      </w:r>
      <w:proofErr w:type="gramStart"/>
      <w:r>
        <w:t>doi:</w:t>
      </w:r>
      <w:proofErr w:type="gramEnd"/>
      <w:r>
        <w:t>10.1136/bjsports-2012-091941.</w:t>
      </w:r>
    </w:p>
    <w:p w14:paraId="2AC080A0" w14:textId="77777777" w:rsidR="004E6246" w:rsidRDefault="004E6246" w:rsidP="004E6246">
      <w:pPr>
        <w:pStyle w:val="Bibliography"/>
      </w:pPr>
      <w:r>
        <w:t xml:space="preserve">30. </w:t>
      </w:r>
      <w:r>
        <w:tab/>
        <w:t xml:space="preserve">McCrea MA, Nelson LD, </w:t>
      </w:r>
      <w:proofErr w:type="spellStart"/>
      <w:r>
        <w:t>Guskiewicz</w:t>
      </w:r>
      <w:proofErr w:type="spellEnd"/>
      <w:r>
        <w:t xml:space="preserve"> K. Diagnosis and Management of Acute Concussion. </w:t>
      </w:r>
      <w:proofErr w:type="spellStart"/>
      <w:r>
        <w:rPr>
          <w:i/>
          <w:iCs/>
        </w:rPr>
        <w:t>Phys</w:t>
      </w:r>
      <w:proofErr w:type="spellEnd"/>
      <w:r>
        <w:rPr>
          <w:i/>
          <w:iCs/>
        </w:rPr>
        <w:t xml:space="preserve"> Med </w:t>
      </w:r>
      <w:proofErr w:type="spellStart"/>
      <w:r>
        <w:rPr>
          <w:i/>
          <w:iCs/>
        </w:rPr>
        <w:t>Rehabil</w:t>
      </w:r>
      <w:proofErr w:type="spellEnd"/>
      <w:r>
        <w:rPr>
          <w:i/>
          <w:iCs/>
        </w:rPr>
        <w:t xml:space="preserve"> </w:t>
      </w:r>
      <w:proofErr w:type="spellStart"/>
      <w:r>
        <w:rPr>
          <w:i/>
          <w:iCs/>
        </w:rPr>
        <w:t>Clin</w:t>
      </w:r>
      <w:proofErr w:type="spellEnd"/>
      <w:r>
        <w:rPr>
          <w:i/>
          <w:iCs/>
        </w:rPr>
        <w:t xml:space="preserve"> N Am</w:t>
      </w:r>
      <w:r>
        <w:t>. 2017</w:t>
      </w:r>
      <w:proofErr w:type="gramStart"/>
      <w:r>
        <w:t>;28</w:t>
      </w:r>
      <w:proofErr w:type="gramEnd"/>
      <w:r>
        <w:t>(2):271-286. doi:10.1016/j.pmr.2016.12.005.</w:t>
      </w:r>
    </w:p>
    <w:p w14:paraId="36133BEA" w14:textId="77777777" w:rsidR="004E6246" w:rsidRDefault="004E6246" w:rsidP="004E6246">
      <w:pPr>
        <w:pStyle w:val="Bibliography"/>
      </w:pPr>
      <w:r>
        <w:t xml:space="preserve">31. </w:t>
      </w:r>
      <w:r>
        <w:tab/>
      </w:r>
      <w:proofErr w:type="spellStart"/>
      <w:r>
        <w:t>Broglio</w:t>
      </w:r>
      <w:proofErr w:type="spellEnd"/>
      <w:r>
        <w:t xml:space="preserve"> SP, </w:t>
      </w:r>
      <w:proofErr w:type="spellStart"/>
      <w:r>
        <w:t>Puetz</w:t>
      </w:r>
      <w:proofErr w:type="spellEnd"/>
      <w:r>
        <w:t xml:space="preserve"> TW. The effect of sport concussion on neurocognitive function, self-report symptoms and postural control. </w:t>
      </w:r>
      <w:r>
        <w:rPr>
          <w:i/>
          <w:iCs/>
        </w:rPr>
        <w:t>Sports Med</w:t>
      </w:r>
      <w:r>
        <w:t>. 2008</w:t>
      </w:r>
      <w:proofErr w:type="gramStart"/>
      <w:r>
        <w:t>;38</w:t>
      </w:r>
      <w:proofErr w:type="gramEnd"/>
      <w:r>
        <w:t>(1):53–67.</w:t>
      </w:r>
    </w:p>
    <w:p w14:paraId="1AEE45EB" w14:textId="77777777" w:rsidR="004E6246" w:rsidRDefault="004E6246" w:rsidP="004E6246">
      <w:pPr>
        <w:pStyle w:val="Bibliography"/>
      </w:pPr>
      <w:r>
        <w:t xml:space="preserve">32. </w:t>
      </w:r>
      <w:r>
        <w:tab/>
        <w:t xml:space="preserve">Collins MW, </w:t>
      </w:r>
      <w:proofErr w:type="spellStart"/>
      <w:r>
        <w:t>Grindel</w:t>
      </w:r>
      <w:proofErr w:type="spellEnd"/>
      <w:r>
        <w:t xml:space="preserve"> SH, Lovell MR, et al. Relationship between concussion and neuropsychological performance in college football players. </w:t>
      </w:r>
      <w:r>
        <w:rPr>
          <w:i/>
          <w:iCs/>
        </w:rPr>
        <w:t>JAMA J Am Med Assoc</w:t>
      </w:r>
      <w:r>
        <w:t>. 1999</w:t>
      </w:r>
      <w:proofErr w:type="gramStart"/>
      <w:r>
        <w:t>;282</w:t>
      </w:r>
      <w:proofErr w:type="gramEnd"/>
      <w:r>
        <w:t>(10):964-970. doi:10.1001/jama.282.10.964.</w:t>
      </w:r>
    </w:p>
    <w:p w14:paraId="41FD0DE8" w14:textId="77777777" w:rsidR="004E6246" w:rsidRDefault="004E6246" w:rsidP="004E6246">
      <w:pPr>
        <w:pStyle w:val="Bibliography"/>
      </w:pPr>
      <w:r>
        <w:t xml:space="preserve">33. </w:t>
      </w:r>
      <w:r>
        <w:tab/>
        <w:t xml:space="preserve">Collins MW, Iverson GL, Lovell MR, </w:t>
      </w:r>
      <w:proofErr w:type="spellStart"/>
      <w:r>
        <w:t>McKeag</w:t>
      </w:r>
      <w:proofErr w:type="spellEnd"/>
      <w:r>
        <w:t xml:space="preserve"> DB, </w:t>
      </w:r>
      <w:proofErr w:type="spellStart"/>
      <w:r>
        <w:t>Norwig</w:t>
      </w:r>
      <w:proofErr w:type="spellEnd"/>
      <w:r>
        <w:t xml:space="preserve"> J, Maroon J. On-field predictors of neuropsychological and symptom deficit following sports-related concussion. </w:t>
      </w:r>
      <w:proofErr w:type="spellStart"/>
      <w:r>
        <w:rPr>
          <w:i/>
          <w:iCs/>
        </w:rPr>
        <w:t>Clin</w:t>
      </w:r>
      <w:proofErr w:type="spellEnd"/>
      <w:r>
        <w:rPr>
          <w:i/>
          <w:iCs/>
        </w:rPr>
        <w:t xml:space="preserve"> J Sport Med</w:t>
      </w:r>
      <w:r>
        <w:t>. 2003</w:t>
      </w:r>
      <w:proofErr w:type="gramStart"/>
      <w:r>
        <w:t>;13</w:t>
      </w:r>
      <w:proofErr w:type="gramEnd"/>
      <w:r>
        <w:t>(4):222–229.</w:t>
      </w:r>
    </w:p>
    <w:p w14:paraId="240B4657" w14:textId="77777777" w:rsidR="004E6246" w:rsidRDefault="004E6246" w:rsidP="004E6246">
      <w:pPr>
        <w:pStyle w:val="Bibliography"/>
      </w:pPr>
      <w:r>
        <w:t xml:space="preserve">34. </w:t>
      </w:r>
      <w:r>
        <w:tab/>
      </w:r>
      <w:proofErr w:type="spellStart"/>
      <w:r>
        <w:t>Covassin</w:t>
      </w:r>
      <w:proofErr w:type="spellEnd"/>
      <w:r>
        <w:t xml:space="preserve"> T, </w:t>
      </w:r>
      <w:proofErr w:type="spellStart"/>
      <w:r>
        <w:t>Elbin</w:t>
      </w:r>
      <w:proofErr w:type="spellEnd"/>
      <w:r>
        <w:t xml:space="preserve"> RJ, Harris W, Parker T, </w:t>
      </w:r>
      <w:proofErr w:type="spellStart"/>
      <w:r>
        <w:t>Kontos</w:t>
      </w:r>
      <w:proofErr w:type="spellEnd"/>
      <w:r>
        <w:t xml:space="preserve"> AP. The role of age and sex in symptoms, neurocognitive performance, and postural stability in athletes after concussion. </w:t>
      </w:r>
      <w:r>
        <w:rPr>
          <w:i/>
          <w:iCs/>
        </w:rPr>
        <w:t>Am J Sports Med</w:t>
      </w:r>
      <w:r>
        <w:t>. 2012</w:t>
      </w:r>
      <w:proofErr w:type="gramStart"/>
      <w:r>
        <w:t>;40</w:t>
      </w:r>
      <w:proofErr w:type="gramEnd"/>
      <w:r>
        <w:t xml:space="preserve">(6):1303-1312. </w:t>
      </w:r>
      <w:proofErr w:type="gramStart"/>
      <w:r>
        <w:t>doi:</w:t>
      </w:r>
      <w:proofErr w:type="gramEnd"/>
      <w:r>
        <w:t>10.1177/0363546512444554.</w:t>
      </w:r>
    </w:p>
    <w:p w14:paraId="5F962EE7" w14:textId="77777777" w:rsidR="004E6246" w:rsidRDefault="004E6246" w:rsidP="004E6246">
      <w:pPr>
        <w:pStyle w:val="Bibliography"/>
      </w:pPr>
      <w:r>
        <w:lastRenderedPageBreak/>
        <w:t xml:space="preserve">35. </w:t>
      </w:r>
      <w:r>
        <w:tab/>
      </w:r>
      <w:proofErr w:type="spellStart"/>
      <w:r>
        <w:t>Guskiewicz</w:t>
      </w:r>
      <w:proofErr w:type="spellEnd"/>
      <w:r>
        <w:t xml:space="preserve"> KM. Balance assessment in the management of sport-related concussion. </w:t>
      </w:r>
      <w:proofErr w:type="spellStart"/>
      <w:r>
        <w:rPr>
          <w:i/>
          <w:iCs/>
        </w:rPr>
        <w:t>Clin</w:t>
      </w:r>
      <w:proofErr w:type="spellEnd"/>
      <w:r>
        <w:rPr>
          <w:i/>
          <w:iCs/>
        </w:rPr>
        <w:t xml:space="preserve"> Sports Med</w:t>
      </w:r>
      <w:r>
        <w:t>. 2011</w:t>
      </w:r>
      <w:proofErr w:type="gramStart"/>
      <w:r>
        <w:t>;30</w:t>
      </w:r>
      <w:proofErr w:type="gramEnd"/>
      <w:r>
        <w:t>(1):89–102.</w:t>
      </w:r>
    </w:p>
    <w:p w14:paraId="1F922FB5" w14:textId="77777777" w:rsidR="004E6246" w:rsidRDefault="004E6246" w:rsidP="004E6246">
      <w:pPr>
        <w:pStyle w:val="Bibliography"/>
      </w:pPr>
      <w:r>
        <w:t xml:space="preserve">36. </w:t>
      </w:r>
      <w:r>
        <w:tab/>
        <w:t xml:space="preserve">Peterson CL, Ferrara MS, </w:t>
      </w:r>
      <w:proofErr w:type="spellStart"/>
      <w:r>
        <w:t>Mrazik</w:t>
      </w:r>
      <w:proofErr w:type="spellEnd"/>
      <w:r>
        <w:t xml:space="preserve"> M, </w:t>
      </w:r>
      <w:proofErr w:type="spellStart"/>
      <w:r>
        <w:t>Piland</w:t>
      </w:r>
      <w:proofErr w:type="spellEnd"/>
      <w:r>
        <w:t xml:space="preserve"> S, Elliott R. Evaluation of neuropsychological domain scores and postural stability following cerebral concussion in sports. </w:t>
      </w:r>
      <w:proofErr w:type="spellStart"/>
      <w:r>
        <w:rPr>
          <w:i/>
          <w:iCs/>
        </w:rPr>
        <w:t>Clin</w:t>
      </w:r>
      <w:proofErr w:type="spellEnd"/>
      <w:r>
        <w:rPr>
          <w:i/>
          <w:iCs/>
        </w:rPr>
        <w:t xml:space="preserve"> J Sport Med</w:t>
      </w:r>
      <w:r>
        <w:t>. 2003</w:t>
      </w:r>
      <w:proofErr w:type="gramStart"/>
      <w:r>
        <w:t>;13</w:t>
      </w:r>
      <w:proofErr w:type="gramEnd"/>
      <w:r>
        <w:t>(4):230–237.</w:t>
      </w:r>
    </w:p>
    <w:p w14:paraId="463CF9C9" w14:textId="77777777" w:rsidR="004E6246" w:rsidRDefault="004E6246" w:rsidP="004E6246">
      <w:pPr>
        <w:pStyle w:val="Bibliography"/>
      </w:pPr>
      <w:r>
        <w:t xml:space="preserve">37. </w:t>
      </w:r>
      <w:r>
        <w:tab/>
        <w:t xml:space="preserve">Schatz P, </w:t>
      </w:r>
      <w:proofErr w:type="spellStart"/>
      <w:r>
        <w:t>Pardini</w:t>
      </w:r>
      <w:proofErr w:type="spellEnd"/>
      <w:r>
        <w:t xml:space="preserve"> JE, Lovell MR, Collins MW, </w:t>
      </w:r>
      <w:proofErr w:type="spellStart"/>
      <w:r>
        <w:t>Podell</w:t>
      </w:r>
      <w:proofErr w:type="spellEnd"/>
      <w:r>
        <w:t xml:space="preserve"> K. Sensitivity and specificity of the </w:t>
      </w:r>
      <w:proofErr w:type="spellStart"/>
      <w:r>
        <w:t>ImPACT</w:t>
      </w:r>
      <w:proofErr w:type="spellEnd"/>
      <w:r>
        <w:t xml:space="preserve"> test battery for concussion in athletes.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2006</w:t>
      </w:r>
      <w:proofErr w:type="gramStart"/>
      <w:r>
        <w:t>;21</w:t>
      </w:r>
      <w:proofErr w:type="gramEnd"/>
      <w:r>
        <w:t>(1):91-99. doi:10.1016/j.acn.2005.08.001.</w:t>
      </w:r>
    </w:p>
    <w:p w14:paraId="2C47755A" w14:textId="77777777" w:rsidR="004E6246" w:rsidRDefault="004E6246" w:rsidP="004E6246">
      <w:pPr>
        <w:pStyle w:val="Bibliography"/>
      </w:pPr>
      <w:r>
        <w:t xml:space="preserve">38. </w:t>
      </w:r>
      <w:r>
        <w:tab/>
      </w:r>
      <w:proofErr w:type="spellStart"/>
      <w:r>
        <w:t>Valovich</w:t>
      </w:r>
      <w:proofErr w:type="spellEnd"/>
      <w:r>
        <w:t xml:space="preserve"> McLeod TC, Barr WB, McCrea M, </w:t>
      </w:r>
      <w:proofErr w:type="spellStart"/>
      <w:r>
        <w:t>Guskiewicz</w:t>
      </w:r>
      <w:proofErr w:type="spellEnd"/>
      <w:r>
        <w:t xml:space="preserve"> KM. Psychometric and measurement properties of concussion assessment tools in youth sports. </w:t>
      </w:r>
      <w:r>
        <w:rPr>
          <w:i/>
          <w:iCs/>
        </w:rPr>
        <w:t xml:space="preserve">J </w:t>
      </w:r>
      <w:proofErr w:type="spellStart"/>
      <w:r>
        <w:rPr>
          <w:i/>
          <w:iCs/>
        </w:rPr>
        <w:t>Athl</w:t>
      </w:r>
      <w:proofErr w:type="spellEnd"/>
      <w:r>
        <w:rPr>
          <w:i/>
          <w:iCs/>
        </w:rPr>
        <w:t xml:space="preserve"> Train</w:t>
      </w:r>
      <w:r>
        <w:t>. 2006</w:t>
      </w:r>
      <w:proofErr w:type="gramStart"/>
      <w:r>
        <w:t>;41</w:t>
      </w:r>
      <w:proofErr w:type="gramEnd"/>
      <w:r>
        <w:t>(4):399-408.</w:t>
      </w:r>
    </w:p>
    <w:p w14:paraId="4C6DD5A9" w14:textId="77777777" w:rsidR="004E6246" w:rsidRDefault="004E6246" w:rsidP="004E6246">
      <w:pPr>
        <w:pStyle w:val="Bibliography"/>
      </w:pPr>
      <w:r>
        <w:t xml:space="preserve">39. </w:t>
      </w:r>
      <w:r>
        <w:tab/>
      </w:r>
      <w:proofErr w:type="spellStart"/>
      <w:r>
        <w:t>Sady</w:t>
      </w:r>
      <w:proofErr w:type="spellEnd"/>
      <w:r>
        <w:t xml:space="preserve"> MD, Vaughan CG, </w:t>
      </w:r>
      <w:proofErr w:type="spellStart"/>
      <w:r>
        <w:t>Gioia</w:t>
      </w:r>
      <w:proofErr w:type="spellEnd"/>
      <w:r>
        <w:t xml:space="preserve"> GA. Psychometric characteristics of the </w:t>
      </w:r>
      <w:proofErr w:type="spellStart"/>
      <w:r>
        <w:t>Postconcussion</w:t>
      </w:r>
      <w:proofErr w:type="spellEnd"/>
      <w:r>
        <w:t xml:space="preserve"> Symptom Inventory in children and adolescents.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2014</w:t>
      </w:r>
      <w:proofErr w:type="gramStart"/>
      <w:r>
        <w:t>;29</w:t>
      </w:r>
      <w:proofErr w:type="gramEnd"/>
      <w:r>
        <w:t>(4):348-363. doi:10.1093/</w:t>
      </w:r>
      <w:proofErr w:type="spellStart"/>
      <w:r>
        <w:t>arclin</w:t>
      </w:r>
      <w:proofErr w:type="spellEnd"/>
      <w:r>
        <w:t>/acu014.</w:t>
      </w:r>
    </w:p>
    <w:p w14:paraId="2CAA97AD" w14:textId="77777777" w:rsidR="004E6246" w:rsidRDefault="004E6246" w:rsidP="004E6246">
      <w:pPr>
        <w:pStyle w:val="Bibliography"/>
      </w:pPr>
      <w:r>
        <w:t xml:space="preserve">40. </w:t>
      </w:r>
      <w:r>
        <w:tab/>
        <w:t xml:space="preserve">Barr WB, McCrea M. Sensitivity and specificity of standardized neurocognitive testing immediately following sports concussion. </w:t>
      </w:r>
      <w:r>
        <w:rPr>
          <w:i/>
          <w:iCs/>
        </w:rPr>
        <w:t xml:space="preserve">J </w:t>
      </w:r>
      <w:proofErr w:type="spellStart"/>
      <w:r>
        <w:rPr>
          <w:i/>
          <w:iCs/>
        </w:rPr>
        <w:t>Int</w:t>
      </w:r>
      <w:proofErr w:type="spellEnd"/>
      <w:r>
        <w:rPr>
          <w:i/>
          <w:iCs/>
        </w:rPr>
        <w:t xml:space="preserve"> </w:t>
      </w:r>
      <w:proofErr w:type="spellStart"/>
      <w:r>
        <w:rPr>
          <w:i/>
          <w:iCs/>
        </w:rPr>
        <w:t>Neuropsychol</w:t>
      </w:r>
      <w:proofErr w:type="spellEnd"/>
      <w:r>
        <w:rPr>
          <w:i/>
          <w:iCs/>
        </w:rPr>
        <w:t xml:space="preserve"> Soc</w:t>
      </w:r>
      <w:r>
        <w:t>. 2001</w:t>
      </w:r>
      <w:proofErr w:type="gramStart"/>
      <w:r>
        <w:t>;7</w:t>
      </w:r>
      <w:proofErr w:type="gramEnd"/>
      <w:r>
        <w:t>(6):693-702.</w:t>
      </w:r>
    </w:p>
    <w:p w14:paraId="2789952D" w14:textId="77777777" w:rsidR="004E6246" w:rsidRDefault="004E6246" w:rsidP="004E6246">
      <w:pPr>
        <w:pStyle w:val="Bibliography"/>
      </w:pPr>
      <w:r>
        <w:t xml:space="preserve">41. </w:t>
      </w:r>
      <w:r>
        <w:tab/>
        <w:t xml:space="preserve">Schatz P, </w:t>
      </w:r>
      <w:proofErr w:type="spellStart"/>
      <w:r>
        <w:t>Sandel</w:t>
      </w:r>
      <w:proofErr w:type="spellEnd"/>
      <w:r>
        <w:t xml:space="preserve"> N. Sensitivity and specificity of the online version of </w:t>
      </w:r>
      <w:proofErr w:type="spellStart"/>
      <w:r>
        <w:t>ImPACT</w:t>
      </w:r>
      <w:proofErr w:type="spellEnd"/>
      <w:r>
        <w:t xml:space="preserve"> in high school and collegiate athletes. </w:t>
      </w:r>
      <w:r>
        <w:rPr>
          <w:i/>
          <w:iCs/>
        </w:rPr>
        <w:t>Am J Sports Med</w:t>
      </w:r>
      <w:r>
        <w:t>. 2013</w:t>
      </w:r>
      <w:proofErr w:type="gramStart"/>
      <w:r>
        <w:t>;41</w:t>
      </w:r>
      <w:proofErr w:type="gramEnd"/>
      <w:r>
        <w:t xml:space="preserve">(2):321-326. </w:t>
      </w:r>
      <w:proofErr w:type="gramStart"/>
      <w:r>
        <w:t>doi:</w:t>
      </w:r>
      <w:proofErr w:type="gramEnd"/>
      <w:r>
        <w:t>10.1177/0363546512466038.</w:t>
      </w:r>
    </w:p>
    <w:p w14:paraId="642CA434" w14:textId="77777777" w:rsidR="004E6246" w:rsidRDefault="004E6246" w:rsidP="004E6246">
      <w:pPr>
        <w:pStyle w:val="Bibliography"/>
      </w:pPr>
      <w:r>
        <w:t xml:space="preserve">42. </w:t>
      </w:r>
      <w:r>
        <w:tab/>
      </w:r>
      <w:proofErr w:type="spellStart"/>
      <w:r>
        <w:t>Kontos</w:t>
      </w:r>
      <w:proofErr w:type="spellEnd"/>
      <w:r>
        <w:t xml:space="preserve"> AP, </w:t>
      </w:r>
      <w:proofErr w:type="spellStart"/>
      <w:r>
        <w:t>Elbin</w:t>
      </w:r>
      <w:proofErr w:type="spellEnd"/>
      <w:r>
        <w:t xml:space="preserve"> RJ, </w:t>
      </w:r>
      <w:proofErr w:type="spellStart"/>
      <w:r>
        <w:t>Covassin</w:t>
      </w:r>
      <w:proofErr w:type="spellEnd"/>
      <w:r>
        <w:t xml:space="preserve"> T, Larson E. Exploring differences in computerized neurocognitive concussion testing between African American and White athletes.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2010</w:t>
      </w:r>
      <w:proofErr w:type="gramStart"/>
      <w:r>
        <w:t>;25</w:t>
      </w:r>
      <w:proofErr w:type="gramEnd"/>
      <w:r>
        <w:t>(8):734-744.</w:t>
      </w:r>
    </w:p>
    <w:p w14:paraId="1FA45C53" w14:textId="77777777" w:rsidR="004E6246" w:rsidRDefault="004E6246" w:rsidP="004E6246">
      <w:pPr>
        <w:pStyle w:val="Bibliography"/>
      </w:pPr>
      <w:r>
        <w:t xml:space="preserve">43. </w:t>
      </w:r>
      <w:r>
        <w:tab/>
        <w:t xml:space="preserve">McCrea M, Kelly JP, Randolph C, et al. Standardized Assessment of Concussion (SAC): on-site mental status evaluation of the athlete. </w:t>
      </w:r>
      <w:r>
        <w:rPr>
          <w:i/>
          <w:iCs/>
        </w:rPr>
        <w:t xml:space="preserve">J Head Trauma </w:t>
      </w:r>
      <w:proofErr w:type="spellStart"/>
      <w:r>
        <w:rPr>
          <w:i/>
          <w:iCs/>
        </w:rPr>
        <w:t>Rehabil</w:t>
      </w:r>
      <w:proofErr w:type="spellEnd"/>
      <w:r>
        <w:t>. 1998</w:t>
      </w:r>
      <w:proofErr w:type="gramStart"/>
      <w:r>
        <w:t>;13</w:t>
      </w:r>
      <w:proofErr w:type="gramEnd"/>
      <w:r>
        <w:t>(2):27-35.</w:t>
      </w:r>
    </w:p>
    <w:p w14:paraId="7F76922C" w14:textId="77777777" w:rsidR="004E6246" w:rsidRDefault="004E6246" w:rsidP="004E6246">
      <w:pPr>
        <w:pStyle w:val="Bibliography"/>
      </w:pPr>
      <w:r>
        <w:t xml:space="preserve">44. </w:t>
      </w:r>
      <w:r>
        <w:tab/>
        <w:t xml:space="preserve">Collie A, </w:t>
      </w:r>
      <w:proofErr w:type="spellStart"/>
      <w:r>
        <w:t>Maruff</w:t>
      </w:r>
      <w:proofErr w:type="spellEnd"/>
      <w:r>
        <w:t xml:space="preserve"> P, </w:t>
      </w:r>
      <w:proofErr w:type="spellStart"/>
      <w:r>
        <w:t>Makdissi</w:t>
      </w:r>
      <w:proofErr w:type="spellEnd"/>
      <w:r>
        <w:t xml:space="preserve"> M, </w:t>
      </w:r>
      <w:proofErr w:type="spellStart"/>
      <w:r>
        <w:t>McCrory</w:t>
      </w:r>
      <w:proofErr w:type="spellEnd"/>
      <w:r>
        <w:t xml:space="preserve"> P, </w:t>
      </w:r>
      <w:proofErr w:type="spellStart"/>
      <w:r>
        <w:t>McStephen</w:t>
      </w:r>
      <w:proofErr w:type="spellEnd"/>
      <w:r>
        <w:t xml:space="preserve"> M, Darby D. </w:t>
      </w:r>
      <w:proofErr w:type="spellStart"/>
      <w:r>
        <w:t>CogSport</w:t>
      </w:r>
      <w:proofErr w:type="spellEnd"/>
      <w:r>
        <w:t xml:space="preserve">: reliability and correlation with conventional cognitive tests used in </w:t>
      </w:r>
      <w:proofErr w:type="spellStart"/>
      <w:r>
        <w:t>postconcussion</w:t>
      </w:r>
      <w:proofErr w:type="spellEnd"/>
      <w:r>
        <w:t xml:space="preserve"> medical evaluations. </w:t>
      </w:r>
      <w:proofErr w:type="spellStart"/>
      <w:r>
        <w:rPr>
          <w:i/>
          <w:iCs/>
        </w:rPr>
        <w:t>Clin</w:t>
      </w:r>
      <w:proofErr w:type="spellEnd"/>
      <w:r>
        <w:rPr>
          <w:i/>
          <w:iCs/>
        </w:rPr>
        <w:t xml:space="preserve"> J Sport Med</w:t>
      </w:r>
      <w:r>
        <w:t>. 2003</w:t>
      </w:r>
      <w:proofErr w:type="gramStart"/>
      <w:r>
        <w:t>;13</w:t>
      </w:r>
      <w:proofErr w:type="gramEnd"/>
      <w:r>
        <w:t>(1):28-32.</w:t>
      </w:r>
    </w:p>
    <w:p w14:paraId="02D2A0C4" w14:textId="77777777" w:rsidR="004E6246" w:rsidRDefault="004E6246" w:rsidP="004E6246">
      <w:pPr>
        <w:pStyle w:val="Bibliography"/>
      </w:pPr>
      <w:r>
        <w:t xml:space="preserve">45. </w:t>
      </w:r>
      <w:r>
        <w:tab/>
        <w:t xml:space="preserve">McCrea M, </w:t>
      </w:r>
      <w:proofErr w:type="spellStart"/>
      <w:r>
        <w:t>Guskiewicz</w:t>
      </w:r>
      <w:proofErr w:type="spellEnd"/>
      <w:r>
        <w:t xml:space="preserve"> KM, Marshall SW, et al. Acute effects and recovery time following concussion in collegiate football players: The NCAA Concussion Study. </w:t>
      </w:r>
      <w:r>
        <w:rPr>
          <w:i/>
          <w:iCs/>
        </w:rPr>
        <w:t>JAMA J Am Med Assoc</w:t>
      </w:r>
      <w:r>
        <w:t>. 2003</w:t>
      </w:r>
      <w:proofErr w:type="gramStart"/>
      <w:r>
        <w:t>;290</w:t>
      </w:r>
      <w:proofErr w:type="gramEnd"/>
      <w:r>
        <w:t>(19):2556-2563.</w:t>
      </w:r>
    </w:p>
    <w:p w14:paraId="656E3F91" w14:textId="77777777" w:rsidR="004E6246" w:rsidRDefault="004E6246" w:rsidP="004E6246">
      <w:pPr>
        <w:pStyle w:val="Bibliography"/>
      </w:pPr>
      <w:r>
        <w:t xml:space="preserve">46. </w:t>
      </w:r>
      <w:r>
        <w:tab/>
        <w:t xml:space="preserve">McCrea M, Kelly JP, Randolph C, </w:t>
      </w:r>
      <w:proofErr w:type="spellStart"/>
      <w:r>
        <w:t>Cisler</w:t>
      </w:r>
      <w:proofErr w:type="spellEnd"/>
      <w:r>
        <w:t xml:space="preserve"> R, Berger L. Immediate neurocognitive effects of concussion. </w:t>
      </w:r>
      <w:r>
        <w:rPr>
          <w:i/>
          <w:iCs/>
        </w:rPr>
        <w:t>Neurosurgery</w:t>
      </w:r>
      <w:r>
        <w:t>. 2002</w:t>
      </w:r>
      <w:proofErr w:type="gramStart"/>
      <w:r>
        <w:t>;50</w:t>
      </w:r>
      <w:proofErr w:type="gramEnd"/>
      <w:r>
        <w:t>(5):1032–1042.</w:t>
      </w:r>
    </w:p>
    <w:p w14:paraId="518978A4" w14:textId="77777777" w:rsidR="004E6246" w:rsidRDefault="004E6246" w:rsidP="004E6246">
      <w:pPr>
        <w:pStyle w:val="Bibliography"/>
      </w:pPr>
      <w:r>
        <w:lastRenderedPageBreak/>
        <w:t xml:space="preserve">47. </w:t>
      </w:r>
      <w:r>
        <w:tab/>
        <w:t xml:space="preserve">Maroon JC, Lovell MR, </w:t>
      </w:r>
      <w:proofErr w:type="spellStart"/>
      <w:r>
        <w:t>Norwig</w:t>
      </w:r>
      <w:proofErr w:type="spellEnd"/>
      <w:r>
        <w:t xml:space="preserve"> J, </w:t>
      </w:r>
      <w:proofErr w:type="spellStart"/>
      <w:r>
        <w:t>Podell</w:t>
      </w:r>
      <w:proofErr w:type="spellEnd"/>
      <w:r>
        <w:t xml:space="preserve"> K, Powell JW, </w:t>
      </w:r>
      <w:proofErr w:type="spellStart"/>
      <w:r>
        <w:t>Hartl</w:t>
      </w:r>
      <w:proofErr w:type="spellEnd"/>
      <w:r>
        <w:t xml:space="preserve"> R. Cerebral concussion in athletes: Evaluation and neuropsychological testing. </w:t>
      </w:r>
      <w:r>
        <w:rPr>
          <w:i/>
          <w:iCs/>
        </w:rPr>
        <w:t>Neurosurgery</w:t>
      </w:r>
      <w:r>
        <w:t>. 2000</w:t>
      </w:r>
      <w:proofErr w:type="gramStart"/>
      <w:r>
        <w:t>;47</w:t>
      </w:r>
      <w:proofErr w:type="gramEnd"/>
      <w:r>
        <w:t>(3):659–672.</w:t>
      </w:r>
    </w:p>
    <w:p w14:paraId="21E609B1" w14:textId="77777777" w:rsidR="004E6246" w:rsidRDefault="004E6246" w:rsidP="004E6246">
      <w:pPr>
        <w:pStyle w:val="Bibliography"/>
      </w:pPr>
      <w:r>
        <w:t xml:space="preserve">48. </w:t>
      </w:r>
      <w:r>
        <w:tab/>
        <w:t xml:space="preserve">Belanger HG, </w:t>
      </w:r>
      <w:proofErr w:type="spellStart"/>
      <w:r>
        <w:t>Vanderploeg</w:t>
      </w:r>
      <w:proofErr w:type="spellEnd"/>
      <w:r>
        <w:t xml:space="preserve"> RD. The neuropsychological impact of sports-related concussion: a meta-analysis. </w:t>
      </w:r>
      <w:r>
        <w:rPr>
          <w:i/>
          <w:iCs/>
        </w:rPr>
        <w:t xml:space="preserve">J </w:t>
      </w:r>
      <w:proofErr w:type="spellStart"/>
      <w:r>
        <w:rPr>
          <w:i/>
          <w:iCs/>
        </w:rPr>
        <w:t>Int</w:t>
      </w:r>
      <w:proofErr w:type="spellEnd"/>
      <w:r>
        <w:rPr>
          <w:i/>
          <w:iCs/>
        </w:rPr>
        <w:t xml:space="preserve"> </w:t>
      </w:r>
      <w:proofErr w:type="spellStart"/>
      <w:r>
        <w:rPr>
          <w:i/>
          <w:iCs/>
        </w:rPr>
        <w:t>Neuropsychol</w:t>
      </w:r>
      <w:proofErr w:type="spellEnd"/>
      <w:r>
        <w:rPr>
          <w:i/>
          <w:iCs/>
        </w:rPr>
        <w:t xml:space="preserve"> Soc</w:t>
      </w:r>
      <w:r>
        <w:t>. 2005</w:t>
      </w:r>
      <w:proofErr w:type="gramStart"/>
      <w:r>
        <w:t>;11</w:t>
      </w:r>
      <w:proofErr w:type="gramEnd"/>
      <w:r>
        <w:t>(04):345–357.</w:t>
      </w:r>
    </w:p>
    <w:p w14:paraId="110E842D" w14:textId="77777777" w:rsidR="004E6246" w:rsidRDefault="004E6246" w:rsidP="004E6246">
      <w:pPr>
        <w:pStyle w:val="Bibliography"/>
      </w:pPr>
      <w:r>
        <w:t xml:space="preserve">49. </w:t>
      </w:r>
      <w:r>
        <w:tab/>
        <w:t xml:space="preserve">Schneider KJ, Iverson GL, Emery CA, </w:t>
      </w:r>
      <w:proofErr w:type="spellStart"/>
      <w:r>
        <w:t>McCrory</w:t>
      </w:r>
      <w:proofErr w:type="spellEnd"/>
      <w:r>
        <w:t xml:space="preserve"> P, Herring SA, </w:t>
      </w:r>
      <w:proofErr w:type="spellStart"/>
      <w:r>
        <w:t>Meeuwisse</w:t>
      </w:r>
      <w:proofErr w:type="spellEnd"/>
      <w:r>
        <w:t xml:space="preserve"> WH. The effects of rest and treatment following sport-related concussion: a systematic review of the literature. </w:t>
      </w:r>
      <w:r>
        <w:rPr>
          <w:i/>
          <w:iCs/>
        </w:rPr>
        <w:t>Br J Sports Med</w:t>
      </w:r>
      <w:r>
        <w:t>. 2013</w:t>
      </w:r>
      <w:proofErr w:type="gramStart"/>
      <w:r>
        <w:t>;47</w:t>
      </w:r>
      <w:proofErr w:type="gramEnd"/>
      <w:r>
        <w:t xml:space="preserve">(5):304-307. </w:t>
      </w:r>
      <w:proofErr w:type="gramStart"/>
      <w:r>
        <w:t>doi:</w:t>
      </w:r>
      <w:proofErr w:type="gramEnd"/>
      <w:r>
        <w:t>10.1136/bjsports-2013-092190.</w:t>
      </w:r>
    </w:p>
    <w:p w14:paraId="74F160A7" w14:textId="77777777" w:rsidR="004E6246" w:rsidRDefault="004E6246" w:rsidP="004E6246">
      <w:pPr>
        <w:pStyle w:val="Bibliography"/>
      </w:pPr>
      <w:r>
        <w:t xml:space="preserve">50. </w:t>
      </w:r>
      <w:r>
        <w:tab/>
        <w:t xml:space="preserve">Chen J-K, Johnston KM, Frey S, </w:t>
      </w:r>
      <w:proofErr w:type="spellStart"/>
      <w:r>
        <w:t>Petrides</w:t>
      </w:r>
      <w:proofErr w:type="spellEnd"/>
      <w:r>
        <w:t xml:space="preserve"> M, </w:t>
      </w:r>
      <w:proofErr w:type="spellStart"/>
      <w:r>
        <w:t>Worsley</w:t>
      </w:r>
      <w:proofErr w:type="spellEnd"/>
      <w:r>
        <w:t xml:space="preserve"> K, </w:t>
      </w:r>
      <w:proofErr w:type="spellStart"/>
      <w:r>
        <w:t>Ptito</w:t>
      </w:r>
      <w:proofErr w:type="spellEnd"/>
      <w:r>
        <w:t xml:space="preserve"> A. Functional abnormalities in symptomatic concussed athletes: an fMRI study. </w:t>
      </w:r>
      <w:proofErr w:type="spellStart"/>
      <w:r>
        <w:rPr>
          <w:i/>
          <w:iCs/>
        </w:rPr>
        <w:t>NeuroImage</w:t>
      </w:r>
      <w:proofErr w:type="spellEnd"/>
      <w:r>
        <w:t>. 2004</w:t>
      </w:r>
      <w:proofErr w:type="gramStart"/>
      <w:r>
        <w:t>;22</w:t>
      </w:r>
      <w:proofErr w:type="gramEnd"/>
      <w:r>
        <w:t>(1):68-82. doi:10.1016/j.neuroimage.2003.12.032.</w:t>
      </w:r>
    </w:p>
    <w:p w14:paraId="6B15CA3F" w14:textId="77777777" w:rsidR="004E6246" w:rsidRDefault="004E6246" w:rsidP="004E6246">
      <w:pPr>
        <w:pStyle w:val="Bibliography"/>
      </w:pPr>
      <w:r>
        <w:t xml:space="preserve">51. </w:t>
      </w:r>
      <w:r>
        <w:tab/>
        <w:t xml:space="preserve">Gosselin N, </w:t>
      </w:r>
      <w:proofErr w:type="spellStart"/>
      <w:r>
        <w:t>Bottari</w:t>
      </w:r>
      <w:proofErr w:type="spellEnd"/>
      <w:r>
        <w:t xml:space="preserve"> C, Chen J-K, et al. Electrophysiology and functional MRI in post-acute mild traumatic brain injury. </w:t>
      </w:r>
      <w:r>
        <w:rPr>
          <w:i/>
          <w:iCs/>
        </w:rPr>
        <w:t xml:space="preserve">J </w:t>
      </w:r>
      <w:proofErr w:type="spellStart"/>
      <w:r>
        <w:rPr>
          <w:i/>
          <w:iCs/>
        </w:rPr>
        <w:t>Neurotrauma</w:t>
      </w:r>
      <w:proofErr w:type="spellEnd"/>
      <w:r>
        <w:t>. 2011</w:t>
      </w:r>
      <w:proofErr w:type="gramStart"/>
      <w:r>
        <w:t>;28</w:t>
      </w:r>
      <w:proofErr w:type="gramEnd"/>
      <w:r>
        <w:t>(3):329-341. doi:10.1089/neu.2010.1493.</w:t>
      </w:r>
    </w:p>
    <w:p w14:paraId="3DFCBC29" w14:textId="77777777" w:rsidR="004E6246" w:rsidRDefault="004E6246" w:rsidP="004E6246">
      <w:pPr>
        <w:pStyle w:val="Bibliography"/>
      </w:pPr>
      <w:r>
        <w:t xml:space="preserve">52. </w:t>
      </w:r>
      <w:r>
        <w:tab/>
        <w:t xml:space="preserve">McAllister TW, Sparling MB, </w:t>
      </w:r>
      <w:proofErr w:type="spellStart"/>
      <w:r>
        <w:t>Flashman</w:t>
      </w:r>
      <w:proofErr w:type="spellEnd"/>
      <w:r>
        <w:t xml:space="preserve"> LA, Guerin SJ, </w:t>
      </w:r>
      <w:proofErr w:type="spellStart"/>
      <w:r>
        <w:t>Mamourian</w:t>
      </w:r>
      <w:proofErr w:type="spellEnd"/>
      <w:r>
        <w:t xml:space="preserve"> AC, </w:t>
      </w:r>
      <w:proofErr w:type="spellStart"/>
      <w:r>
        <w:t>Saykin</w:t>
      </w:r>
      <w:proofErr w:type="spellEnd"/>
      <w:r>
        <w:t xml:space="preserve"> AJ. Differential working memory load effects after mild traumatic brain injury. </w:t>
      </w:r>
      <w:proofErr w:type="spellStart"/>
      <w:r>
        <w:rPr>
          <w:i/>
          <w:iCs/>
        </w:rPr>
        <w:t>NeuroImage</w:t>
      </w:r>
      <w:proofErr w:type="spellEnd"/>
      <w:r>
        <w:t>. 2001</w:t>
      </w:r>
      <w:proofErr w:type="gramStart"/>
      <w:r>
        <w:t>;14</w:t>
      </w:r>
      <w:proofErr w:type="gramEnd"/>
      <w:r>
        <w:t>(5):1004–1012. doi:10.1006/nimg.2001.0899.</w:t>
      </w:r>
    </w:p>
    <w:p w14:paraId="23CB52AE" w14:textId="77777777" w:rsidR="004E6246" w:rsidRDefault="004E6246" w:rsidP="004E6246">
      <w:pPr>
        <w:pStyle w:val="Bibliography"/>
      </w:pPr>
      <w:r>
        <w:t xml:space="preserve">53. </w:t>
      </w:r>
      <w:r>
        <w:tab/>
        <w:t xml:space="preserve">Tsushima WT, Siu AM. Neuropsychological test performance of Hawai’i high school athletes: updated Hawai’i immediate post-concussion assessment and cognitive testing data. </w:t>
      </w:r>
      <w:r>
        <w:rPr>
          <w:i/>
          <w:iCs/>
        </w:rPr>
        <w:t>Hawaii J Med Public Health</w:t>
      </w:r>
      <w:r>
        <w:t>. 2014</w:t>
      </w:r>
      <w:proofErr w:type="gramStart"/>
      <w:r>
        <w:t>;73</w:t>
      </w:r>
      <w:proofErr w:type="gramEnd"/>
      <w:r>
        <w:t>(7):208-211.</w:t>
      </w:r>
    </w:p>
    <w:p w14:paraId="4A2F9243" w14:textId="77777777" w:rsidR="004E6246" w:rsidRDefault="004E6246" w:rsidP="004E6246">
      <w:pPr>
        <w:pStyle w:val="Bibliography"/>
      </w:pPr>
      <w:r>
        <w:t xml:space="preserve">54. </w:t>
      </w:r>
      <w:r>
        <w:tab/>
        <w:t xml:space="preserve">Tsushima WT, Oshiro R, </w:t>
      </w:r>
      <w:proofErr w:type="spellStart"/>
      <w:r>
        <w:t>Zimbra</w:t>
      </w:r>
      <w:proofErr w:type="spellEnd"/>
      <w:r>
        <w:t xml:space="preserve"> D. Neuropsychological test performance of Hawai’i high school athletes: Hawai’i </w:t>
      </w:r>
      <w:proofErr w:type="spellStart"/>
      <w:r>
        <w:t>ImPACT</w:t>
      </w:r>
      <w:proofErr w:type="spellEnd"/>
      <w:r>
        <w:t xml:space="preserve"> normative data. </w:t>
      </w:r>
      <w:r>
        <w:rPr>
          <w:i/>
          <w:iCs/>
        </w:rPr>
        <w:t>Hawaii Med J</w:t>
      </w:r>
      <w:r>
        <w:t>. 2008</w:t>
      </w:r>
      <w:proofErr w:type="gramStart"/>
      <w:r>
        <w:t>;67</w:t>
      </w:r>
      <w:proofErr w:type="gramEnd"/>
      <w:r>
        <w:t>(4):93-95.</w:t>
      </w:r>
    </w:p>
    <w:p w14:paraId="1E0ADEE5" w14:textId="77777777" w:rsidR="004E6246" w:rsidRDefault="004E6246" w:rsidP="004E6246">
      <w:pPr>
        <w:pStyle w:val="Bibliography"/>
      </w:pPr>
      <w:r>
        <w:t xml:space="preserve">55. </w:t>
      </w:r>
      <w:r>
        <w:tab/>
        <w:t xml:space="preserve">Ott S, Schatz P, Solomon G, Ryan JJ. Neurocognitive performance and symptom profiles of Spanish-speaking Hispanic athletes on the </w:t>
      </w:r>
      <w:proofErr w:type="spellStart"/>
      <w:r>
        <w:t>ImPACT</w:t>
      </w:r>
      <w:proofErr w:type="spellEnd"/>
      <w:r>
        <w:t xml:space="preserve"> Test.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2014</w:t>
      </w:r>
      <w:proofErr w:type="gramStart"/>
      <w:r>
        <w:t>;29</w:t>
      </w:r>
      <w:proofErr w:type="gramEnd"/>
      <w:r>
        <w:t>(2):152-163. doi:10.1093/</w:t>
      </w:r>
      <w:proofErr w:type="spellStart"/>
      <w:r>
        <w:t>arclin</w:t>
      </w:r>
      <w:proofErr w:type="spellEnd"/>
      <w:r>
        <w:t>/act091.</w:t>
      </w:r>
    </w:p>
    <w:p w14:paraId="2215C6C4" w14:textId="77777777" w:rsidR="004E6246" w:rsidRDefault="004E6246" w:rsidP="004E6246">
      <w:pPr>
        <w:pStyle w:val="Bibliography"/>
      </w:pPr>
      <w:r>
        <w:t xml:space="preserve">56. </w:t>
      </w:r>
      <w:r>
        <w:tab/>
      </w:r>
      <w:proofErr w:type="spellStart"/>
      <w:r>
        <w:t>Shuttleworth</w:t>
      </w:r>
      <w:proofErr w:type="spellEnd"/>
      <w:r>
        <w:t xml:space="preserve">-Edwards AB, Whitefield-Alexander VJ, </w:t>
      </w:r>
      <w:proofErr w:type="spellStart"/>
      <w:r>
        <w:t>Radloff</w:t>
      </w:r>
      <w:proofErr w:type="spellEnd"/>
      <w:r>
        <w:t xml:space="preserve"> SE, Taylor AM, Lovell MR. Computerized neuropsychological profiles of South African versus US athletes: a basis for commentary on cross-cultural norming issues in the sports concussion arena. </w:t>
      </w:r>
      <w:proofErr w:type="spellStart"/>
      <w:r>
        <w:rPr>
          <w:i/>
          <w:iCs/>
        </w:rPr>
        <w:t>Phys</w:t>
      </w:r>
      <w:proofErr w:type="spellEnd"/>
      <w:r>
        <w:rPr>
          <w:i/>
          <w:iCs/>
        </w:rPr>
        <w:t xml:space="preserve"> </w:t>
      </w:r>
      <w:proofErr w:type="spellStart"/>
      <w:r>
        <w:rPr>
          <w:i/>
          <w:iCs/>
        </w:rPr>
        <w:t>Sportsmed</w:t>
      </w:r>
      <w:proofErr w:type="spellEnd"/>
      <w:r>
        <w:t>. 2009</w:t>
      </w:r>
      <w:proofErr w:type="gramStart"/>
      <w:r>
        <w:t>;37</w:t>
      </w:r>
      <w:proofErr w:type="gramEnd"/>
      <w:r>
        <w:t>(4):45-52. doi:10.3810/psm.2009.12.1741.</w:t>
      </w:r>
    </w:p>
    <w:p w14:paraId="3877234C" w14:textId="77777777" w:rsidR="004E6246" w:rsidRDefault="004E6246" w:rsidP="004E6246">
      <w:pPr>
        <w:pStyle w:val="Bibliography"/>
      </w:pPr>
      <w:r>
        <w:t xml:space="preserve">57. </w:t>
      </w:r>
      <w:r>
        <w:tab/>
      </w:r>
      <w:proofErr w:type="spellStart"/>
      <w:r>
        <w:t>Macciocchi</w:t>
      </w:r>
      <w:proofErr w:type="spellEnd"/>
      <w:r>
        <w:t xml:space="preserve"> SN, </w:t>
      </w:r>
      <w:proofErr w:type="spellStart"/>
      <w:r>
        <w:t>Seel</w:t>
      </w:r>
      <w:proofErr w:type="spellEnd"/>
      <w:r>
        <w:t xml:space="preserve"> RT, Thompson N. The impact of mild traumatic brain injury on cognitive functioning following co-occurring spinal cord injury.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2013</w:t>
      </w:r>
      <w:proofErr w:type="gramStart"/>
      <w:r>
        <w:t>;28</w:t>
      </w:r>
      <w:proofErr w:type="gramEnd"/>
      <w:r>
        <w:t>(7):684-691.</w:t>
      </w:r>
    </w:p>
    <w:p w14:paraId="4D91E922" w14:textId="77777777" w:rsidR="004E6246" w:rsidRDefault="004E6246" w:rsidP="004E6246">
      <w:pPr>
        <w:pStyle w:val="Bibliography"/>
      </w:pPr>
      <w:r>
        <w:lastRenderedPageBreak/>
        <w:t xml:space="preserve">58. </w:t>
      </w:r>
      <w:r>
        <w:tab/>
        <w:t xml:space="preserve">Cole WR, </w:t>
      </w:r>
      <w:proofErr w:type="spellStart"/>
      <w:r>
        <w:t>Arrieux</w:t>
      </w:r>
      <w:proofErr w:type="spellEnd"/>
      <w:r>
        <w:t xml:space="preserve"> JP, Schwab K, Ivins BJ, </w:t>
      </w:r>
      <w:proofErr w:type="spellStart"/>
      <w:r>
        <w:t>Qashu</w:t>
      </w:r>
      <w:proofErr w:type="spellEnd"/>
      <w:r>
        <w:t xml:space="preserve"> FM, Lewis SC. Test–retest reliability of four computerized neurocognitive assessment tools in an active duty military population.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2013</w:t>
      </w:r>
      <w:proofErr w:type="gramStart"/>
      <w:r>
        <w:t>;28</w:t>
      </w:r>
      <w:proofErr w:type="gramEnd"/>
      <w:r>
        <w:t>(7):732-742.</w:t>
      </w:r>
    </w:p>
    <w:p w14:paraId="71A9A4FA" w14:textId="77777777" w:rsidR="004E6246" w:rsidRDefault="004E6246" w:rsidP="004E6246">
      <w:pPr>
        <w:pStyle w:val="Bibliography"/>
      </w:pPr>
      <w:r>
        <w:t xml:space="preserve">59. </w:t>
      </w:r>
      <w:r>
        <w:tab/>
        <w:t>Barker-</w:t>
      </w:r>
      <w:proofErr w:type="spellStart"/>
      <w:r>
        <w:t>Collo</w:t>
      </w:r>
      <w:proofErr w:type="spellEnd"/>
      <w:r>
        <w:t xml:space="preserve"> S, Jones K, </w:t>
      </w:r>
      <w:proofErr w:type="spellStart"/>
      <w:r>
        <w:t>Theadom</w:t>
      </w:r>
      <w:proofErr w:type="spellEnd"/>
      <w:r>
        <w:t xml:space="preserve"> A, et al. Neuropsychological outcome and its correlates in the first year after adult mild traumatic brain injury: A population-based New Zealand study. </w:t>
      </w:r>
      <w:r>
        <w:rPr>
          <w:i/>
          <w:iCs/>
        </w:rPr>
        <w:t>Brain Inj</w:t>
      </w:r>
      <w:r>
        <w:t>. 2015</w:t>
      </w:r>
      <w:proofErr w:type="gramStart"/>
      <w:r>
        <w:t>;29</w:t>
      </w:r>
      <w:proofErr w:type="gramEnd"/>
      <w:r>
        <w:t>(13-14):1604-1616. doi:10.3109/02699052.2015.1075143.</w:t>
      </w:r>
    </w:p>
    <w:p w14:paraId="142AECAE" w14:textId="77777777" w:rsidR="004E6246" w:rsidRDefault="004E6246" w:rsidP="004E6246">
      <w:pPr>
        <w:pStyle w:val="Bibliography"/>
      </w:pPr>
      <w:r>
        <w:t xml:space="preserve">60. </w:t>
      </w:r>
      <w:r>
        <w:tab/>
      </w:r>
      <w:proofErr w:type="spellStart"/>
      <w:r>
        <w:t>Bernick</w:t>
      </w:r>
      <w:proofErr w:type="spellEnd"/>
      <w:r>
        <w:t xml:space="preserve"> C, Banks SJ, Shin W, et al. </w:t>
      </w:r>
      <w:proofErr w:type="gramStart"/>
      <w:r>
        <w:t>Repeated</w:t>
      </w:r>
      <w:proofErr w:type="gramEnd"/>
      <w:r>
        <w:t xml:space="preserve"> head trauma is associated with smaller thalamic volumes and slower processing speed: the Professional Fighters’ Brain Health Study. </w:t>
      </w:r>
      <w:r>
        <w:rPr>
          <w:i/>
          <w:iCs/>
        </w:rPr>
        <w:t>Br J Sports Med</w:t>
      </w:r>
      <w:r>
        <w:t>. 2015</w:t>
      </w:r>
      <w:proofErr w:type="gramStart"/>
      <w:r>
        <w:t>;49</w:t>
      </w:r>
      <w:proofErr w:type="gramEnd"/>
      <w:r>
        <w:t xml:space="preserve">(15):1007-1011. </w:t>
      </w:r>
      <w:proofErr w:type="gramStart"/>
      <w:r>
        <w:t>doi:</w:t>
      </w:r>
      <w:proofErr w:type="gramEnd"/>
      <w:r>
        <w:t>10.1136/bjsports-2014-093877.</w:t>
      </w:r>
    </w:p>
    <w:p w14:paraId="4DC68B61" w14:textId="77777777" w:rsidR="004E6246" w:rsidRDefault="004E6246" w:rsidP="004E6246">
      <w:pPr>
        <w:pStyle w:val="Bibliography"/>
      </w:pPr>
      <w:r>
        <w:t xml:space="preserve">61. </w:t>
      </w:r>
      <w:r>
        <w:tab/>
        <w:t xml:space="preserve">Blake ML, Ott S, </w:t>
      </w:r>
      <w:proofErr w:type="spellStart"/>
      <w:r>
        <w:t>Villanyi</w:t>
      </w:r>
      <w:proofErr w:type="spellEnd"/>
      <w:r>
        <w:t xml:space="preserve"> E, </w:t>
      </w:r>
      <w:proofErr w:type="spellStart"/>
      <w:r>
        <w:t>Kazhuro</w:t>
      </w:r>
      <w:proofErr w:type="spellEnd"/>
      <w:r>
        <w:t xml:space="preserve"> K, Schatz P. Influence of language of administration on </w:t>
      </w:r>
      <w:proofErr w:type="spellStart"/>
      <w:r>
        <w:t>ImPACT</w:t>
      </w:r>
      <w:proofErr w:type="spellEnd"/>
      <w:r>
        <w:t xml:space="preserve"> performance by bilingual Spanish–English college students.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2015</w:t>
      </w:r>
      <w:proofErr w:type="gramStart"/>
      <w:r>
        <w:t>;30</w:t>
      </w:r>
      <w:proofErr w:type="gramEnd"/>
      <w:r>
        <w:t>(4):302-309. doi:10.1093/</w:t>
      </w:r>
      <w:proofErr w:type="spellStart"/>
      <w:r>
        <w:t>arclin</w:t>
      </w:r>
      <w:proofErr w:type="spellEnd"/>
      <w:r>
        <w:t>/acv021.</w:t>
      </w:r>
    </w:p>
    <w:p w14:paraId="54DDDC9B" w14:textId="77777777" w:rsidR="004E6246" w:rsidRDefault="004E6246" w:rsidP="004E6246">
      <w:pPr>
        <w:pStyle w:val="Bibliography"/>
      </w:pPr>
      <w:r>
        <w:t xml:space="preserve">62. </w:t>
      </w:r>
      <w:r>
        <w:tab/>
      </w:r>
      <w:proofErr w:type="spellStart"/>
      <w:r>
        <w:t>Broshek</w:t>
      </w:r>
      <w:proofErr w:type="spellEnd"/>
      <w:r>
        <w:t xml:space="preserve"> DK, Kaushik T, Freeman JR, Erlanger D, </w:t>
      </w:r>
      <w:proofErr w:type="spellStart"/>
      <w:r>
        <w:t>Webbe</w:t>
      </w:r>
      <w:proofErr w:type="spellEnd"/>
      <w:r>
        <w:t xml:space="preserve"> F, Barth JT. Sex differences in outcome following sports-related concussion. </w:t>
      </w:r>
      <w:r>
        <w:rPr>
          <w:i/>
          <w:iCs/>
        </w:rPr>
        <w:t xml:space="preserve">J </w:t>
      </w:r>
      <w:proofErr w:type="spellStart"/>
      <w:r>
        <w:rPr>
          <w:i/>
          <w:iCs/>
        </w:rPr>
        <w:t>Neurosurg</w:t>
      </w:r>
      <w:proofErr w:type="spellEnd"/>
      <w:r>
        <w:t>. 2005</w:t>
      </w:r>
      <w:proofErr w:type="gramStart"/>
      <w:r>
        <w:t>;102</w:t>
      </w:r>
      <w:proofErr w:type="gramEnd"/>
      <w:r>
        <w:t>(5):856–863.</w:t>
      </w:r>
    </w:p>
    <w:p w14:paraId="5E651460" w14:textId="77777777" w:rsidR="004E6246" w:rsidRDefault="004E6246" w:rsidP="004E6246">
      <w:pPr>
        <w:pStyle w:val="Bibliography"/>
      </w:pPr>
      <w:r>
        <w:t xml:space="preserve">63. </w:t>
      </w:r>
      <w:r>
        <w:tab/>
        <w:t xml:space="preserve">Bruce JM, </w:t>
      </w:r>
      <w:proofErr w:type="spellStart"/>
      <w:r>
        <w:t>Echemendia</w:t>
      </w:r>
      <w:proofErr w:type="spellEnd"/>
      <w:r>
        <w:t xml:space="preserve"> R, </w:t>
      </w:r>
      <w:proofErr w:type="spellStart"/>
      <w:r>
        <w:t>Meeuwisse</w:t>
      </w:r>
      <w:proofErr w:type="spellEnd"/>
      <w:r>
        <w:t xml:space="preserve"> W, </w:t>
      </w:r>
      <w:proofErr w:type="spellStart"/>
      <w:r>
        <w:t>Comper</w:t>
      </w:r>
      <w:proofErr w:type="spellEnd"/>
      <w:r>
        <w:t xml:space="preserve"> P, </w:t>
      </w:r>
      <w:proofErr w:type="spellStart"/>
      <w:r>
        <w:t>Sisco</w:t>
      </w:r>
      <w:proofErr w:type="spellEnd"/>
      <w:r>
        <w:t xml:space="preserve"> A. 1 year test–retest reliability of </w:t>
      </w:r>
      <w:proofErr w:type="spellStart"/>
      <w:r>
        <w:t>ImPACT</w:t>
      </w:r>
      <w:proofErr w:type="spellEnd"/>
      <w:r>
        <w:t xml:space="preserve"> in professional ice hockey players. </w:t>
      </w:r>
      <w:proofErr w:type="spellStart"/>
      <w:r>
        <w:rPr>
          <w:i/>
          <w:iCs/>
        </w:rPr>
        <w:t>Clin</w:t>
      </w:r>
      <w:proofErr w:type="spellEnd"/>
      <w:r>
        <w:rPr>
          <w:i/>
          <w:iCs/>
        </w:rPr>
        <w:t xml:space="preserve"> </w:t>
      </w:r>
      <w:proofErr w:type="spellStart"/>
      <w:r>
        <w:rPr>
          <w:i/>
          <w:iCs/>
        </w:rPr>
        <w:t>Neuropsychol</w:t>
      </w:r>
      <w:proofErr w:type="spellEnd"/>
      <w:r>
        <w:t>. 2014</w:t>
      </w:r>
      <w:proofErr w:type="gramStart"/>
      <w:r>
        <w:t>;28</w:t>
      </w:r>
      <w:proofErr w:type="gramEnd"/>
      <w:r>
        <w:t>(1):14-25. doi:10.1080/13854046.2013.866272.</w:t>
      </w:r>
    </w:p>
    <w:p w14:paraId="66CBA08E" w14:textId="77777777" w:rsidR="004E6246" w:rsidRDefault="004E6246" w:rsidP="004E6246">
      <w:pPr>
        <w:pStyle w:val="Bibliography"/>
      </w:pPr>
      <w:r>
        <w:t xml:space="preserve">64. </w:t>
      </w:r>
      <w:r>
        <w:tab/>
        <w:t xml:space="preserve">Jones NS, Walter KD, </w:t>
      </w:r>
      <w:proofErr w:type="spellStart"/>
      <w:r>
        <w:t>Caplinger</w:t>
      </w:r>
      <w:proofErr w:type="spellEnd"/>
      <w:r>
        <w:t xml:space="preserve"> R, Wright D, </w:t>
      </w:r>
      <w:proofErr w:type="spellStart"/>
      <w:r>
        <w:t>Raasch</w:t>
      </w:r>
      <w:proofErr w:type="spellEnd"/>
      <w:r>
        <w:t xml:space="preserve"> WG, Young C. Effect of education and language on baseline concussion screening tests in professional baseball players. </w:t>
      </w:r>
      <w:proofErr w:type="spellStart"/>
      <w:r>
        <w:rPr>
          <w:i/>
          <w:iCs/>
        </w:rPr>
        <w:t>Clin</w:t>
      </w:r>
      <w:proofErr w:type="spellEnd"/>
      <w:r>
        <w:rPr>
          <w:i/>
          <w:iCs/>
        </w:rPr>
        <w:t xml:space="preserve"> J Sport Med</w:t>
      </w:r>
      <w:r>
        <w:t>. 2014</w:t>
      </w:r>
      <w:proofErr w:type="gramStart"/>
      <w:r>
        <w:t>;24</w:t>
      </w:r>
      <w:proofErr w:type="gramEnd"/>
      <w:r>
        <w:t>(4):284-288. doi:10.1097/JSM.0000000000000031.</w:t>
      </w:r>
    </w:p>
    <w:p w14:paraId="2CDB6731" w14:textId="77777777" w:rsidR="004E6246" w:rsidRDefault="004E6246" w:rsidP="004E6246">
      <w:pPr>
        <w:pStyle w:val="Bibliography"/>
      </w:pPr>
      <w:r>
        <w:t xml:space="preserve">65. </w:t>
      </w:r>
      <w:r>
        <w:tab/>
        <w:t xml:space="preserve">Larson EB, </w:t>
      </w:r>
      <w:proofErr w:type="spellStart"/>
      <w:r>
        <w:t>Kondiles</w:t>
      </w:r>
      <w:proofErr w:type="spellEnd"/>
      <w:r>
        <w:t xml:space="preserve"> BR, Starr CR, </w:t>
      </w:r>
      <w:proofErr w:type="spellStart"/>
      <w:r>
        <w:t>Zollman</w:t>
      </w:r>
      <w:proofErr w:type="spellEnd"/>
      <w:r>
        <w:t xml:space="preserve"> FS. </w:t>
      </w:r>
      <w:proofErr w:type="spellStart"/>
      <w:r>
        <w:t>Postconcussive</w:t>
      </w:r>
      <w:proofErr w:type="spellEnd"/>
      <w:r>
        <w:t xml:space="preserve"> complaints, cognition, symptom attribution and effort among veterans. </w:t>
      </w:r>
      <w:r>
        <w:rPr>
          <w:i/>
          <w:iCs/>
        </w:rPr>
        <w:t xml:space="preserve">J </w:t>
      </w:r>
      <w:proofErr w:type="spellStart"/>
      <w:r>
        <w:rPr>
          <w:i/>
          <w:iCs/>
        </w:rPr>
        <w:t>Int</w:t>
      </w:r>
      <w:proofErr w:type="spellEnd"/>
      <w:r>
        <w:rPr>
          <w:i/>
          <w:iCs/>
        </w:rPr>
        <w:t xml:space="preserve"> </w:t>
      </w:r>
      <w:proofErr w:type="spellStart"/>
      <w:r>
        <w:rPr>
          <w:i/>
          <w:iCs/>
        </w:rPr>
        <w:t>Neuropsychol</w:t>
      </w:r>
      <w:proofErr w:type="spellEnd"/>
      <w:r>
        <w:rPr>
          <w:i/>
          <w:iCs/>
        </w:rPr>
        <w:t xml:space="preserve"> Soc</w:t>
      </w:r>
      <w:r>
        <w:t>. 2013</w:t>
      </w:r>
      <w:proofErr w:type="gramStart"/>
      <w:r>
        <w:t>;19</w:t>
      </w:r>
      <w:proofErr w:type="gramEnd"/>
      <w:r>
        <w:t xml:space="preserve">(1):88-95. </w:t>
      </w:r>
      <w:proofErr w:type="gramStart"/>
      <w:r>
        <w:t>doi:</w:t>
      </w:r>
      <w:proofErr w:type="gramEnd"/>
      <w:r>
        <w:t>10.1017/S1355617712000999.</w:t>
      </w:r>
    </w:p>
    <w:p w14:paraId="78128316" w14:textId="77777777" w:rsidR="004E6246" w:rsidRDefault="004E6246" w:rsidP="004E6246">
      <w:pPr>
        <w:pStyle w:val="Bibliography"/>
      </w:pPr>
      <w:r>
        <w:t xml:space="preserve">66. </w:t>
      </w:r>
      <w:r>
        <w:tab/>
        <w:t xml:space="preserve">Rabinowitz AR, Li X, McCauley SR, et al. Prevalence and predictors of poor recovery from mild traumatic brain injury. </w:t>
      </w:r>
      <w:r>
        <w:rPr>
          <w:i/>
          <w:iCs/>
        </w:rPr>
        <w:t xml:space="preserve">J </w:t>
      </w:r>
      <w:proofErr w:type="spellStart"/>
      <w:r>
        <w:rPr>
          <w:i/>
          <w:iCs/>
        </w:rPr>
        <w:t>Neurotrauma</w:t>
      </w:r>
      <w:proofErr w:type="spellEnd"/>
      <w:r>
        <w:t>. 2015</w:t>
      </w:r>
      <w:proofErr w:type="gramStart"/>
      <w:r>
        <w:t>;32</w:t>
      </w:r>
      <w:proofErr w:type="gramEnd"/>
      <w:r>
        <w:t>(19):1488-1496. doi:10.1089/neu.2014.3555.</w:t>
      </w:r>
    </w:p>
    <w:p w14:paraId="793BDD59" w14:textId="77777777" w:rsidR="004E6246" w:rsidRDefault="004E6246" w:rsidP="004E6246">
      <w:pPr>
        <w:pStyle w:val="Bibliography"/>
      </w:pPr>
      <w:r>
        <w:t xml:space="preserve">67. </w:t>
      </w:r>
      <w:r>
        <w:tab/>
        <w:t>Register-</w:t>
      </w:r>
      <w:proofErr w:type="spellStart"/>
      <w:r>
        <w:t>Mihalik</w:t>
      </w:r>
      <w:proofErr w:type="spellEnd"/>
      <w:r>
        <w:t xml:space="preserve"> JK, De </w:t>
      </w:r>
      <w:proofErr w:type="spellStart"/>
      <w:r>
        <w:t>Maio</w:t>
      </w:r>
      <w:proofErr w:type="spellEnd"/>
      <w:r>
        <w:t xml:space="preserve"> VJ, </w:t>
      </w:r>
      <w:proofErr w:type="spellStart"/>
      <w:r>
        <w:t>Tibbo-Valeriote</w:t>
      </w:r>
      <w:proofErr w:type="spellEnd"/>
      <w:r>
        <w:t xml:space="preserve"> HL, Wooten JD. Characteristics of pediatric and adolescent concussion clinic patients with </w:t>
      </w:r>
      <w:proofErr w:type="spellStart"/>
      <w:r>
        <w:t>postconcussion</w:t>
      </w:r>
      <w:proofErr w:type="spellEnd"/>
      <w:r>
        <w:t xml:space="preserve"> amnesia. </w:t>
      </w:r>
      <w:proofErr w:type="spellStart"/>
      <w:r>
        <w:rPr>
          <w:i/>
          <w:iCs/>
        </w:rPr>
        <w:t>Clin</w:t>
      </w:r>
      <w:proofErr w:type="spellEnd"/>
      <w:r>
        <w:rPr>
          <w:i/>
          <w:iCs/>
        </w:rPr>
        <w:t xml:space="preserve"> J Sport Med</w:t>
      </w:r>
      <w:r>
        <w:t>. 2015</w:t>
      </w:r>
      <w:proofErr w:type="gramStart"/>
      <w:r>
        <w:t>;25</w:t>
      </w:r>
      <w:proofErr w:type="gramEnd"/>
      <w:r>
        <w:t>(6):502-508. doi:10.1097/JSM.0000000000000161.</w:t>
      </w:r>
    </w:p>
    <w:p w14:paraId="08A79101" w14:textId="77777777" w:rsidR="004E6246" w:rsidRDefault="004E6246" w:rsidP="004E6246">
      <w:pPr>
        <w:pStyle w:val="Bibliography"/>
      </w:pPr>
      <w:r>
        <w:t xml:space="preserve">68. </w:t>
      </w:r>
      <w:r>
        <w:tab/>
        <w:t xml:space="preserve">Resch JE, Driscoll A, </w:t>
      </w:r>
      <w:proofErr w:type="gramStart"/>
      <w:r>
        <w:t>McCaffrey</w:t>
      </w:r>
      <w:proofErr w:type="gramEnd"/>
      <w:r>
        <w:t xml:space="preserve"> N, et al. </w:t>
      </w:r>
      <w:proofErr w:type="spellStart"/>
      <w:r>
        <w:t>ImPact</w:t>
      </w:r>
      <w:proofErr w:type="spellEnd"/>
      <w:r>
        <w:t xml:space="preserve"> test-retest reliability: Reliably unreliable? </w:t>
      </w:r>
      <w:r>
        <w:rPr>
          <w:i/>
          <w:iCs/>
        </w:rPr>
        <w:t xml:space="preserve">J </w:t>
      </w:r>
      <w:proofErr w:type="spellStart"/>
      <w:r>
        <w:rPr>
          <w:i/>
          <w:iCs/>
        </w:rPr>
        <w:t>Athl</w:t>
      </w:r>
      <w:proofErr w:type="spellEnd"/>
      <w:r>
        <w:rPr>
          <w:i/>
          <w:iCs/>
        </w:rPr>
        <w:t xml:space="preserve"> Train</w:t>
      </w:r>
      <w:r>
        <w:t>. 2013</w:t>
      </w:r>
      <w:proofErr w:type="gramStart"/>
      <w:r>
        <w:t>;48</w:t>
      </w:r>
      <w:proofErr w:type="gramEnd"/>
      <w:r>
        <w:t>(4):506-511. doi:10.4085/1062-6050-48.3.09.</w:t>
      </w:r>
    </w:p>
    <w:p w14:paraId="1F72759C" w14:textId="77777777" w:rsidR="004E6246" w:rsidRDefault="004E6246" w:rsidP="004E6246">
      <w:pPr>
        <w:pStyle w:val="Bibliography"/>
      </w:pPr>
      <w:r>
        <w:lastRenderedPageBreak/>
        <w:t xml:space="preserve">69. </w:t>
      </w:r>
      <w:r>
        <w:tab/>
      </w:r>
      <w:proofErr w:type="spellStart"/>
      <w:r>
        <w:t>Pineau</w:t>
      </w:r>
      <w:proofErr w:type="spellEnd"/>
      <w:r>
        <w:t xml:space="preserve"> H, </w:t>
      </w:r>
      <w:proofErr w:type="spellStart"/>
      <w:r>
        <w:t>Marchand</w:t>
      </w:r>
      <w:proofErr w:type="spellEnd"/>
      <w:r>
        <w:t xml:space="preserve"> A, </w:t>
      </w:r>
      <w:proofErr w:type="spellStart"/>
      <w:r>
        <w:t>Guay</w:t>
      </w:r>
      <w:proofErr w:type="spellEnd"/>
      <w:r>
        <w:t xml:space="preserve"> S. Objective neuropsychological deficits in post-traumatic stress disorder and mild traumatic brain injury: What remains beyond symptom similarity? </w:t>
      </w:r>
      <w:proofErr w:type="spellStart"/>
      <w:r>
        <w:rPr>
          <w:i/>
          <w:iCs/>
        </w:rPr>
        <w:t>Behav</w:t>
      </w:r>
      <w:proofErr w:type="spellEnd"/>
      <w:r>
        <w:rPr>
          <w:i/>
          <w:iCs/>
        </w:rPr>
        <w:t xml:space="preserve"> Sci</w:t>
      </w:r>
      <w:r>
        <w:t>. 2014</w:t>
      </w:r>
      <w:proofErr w:type="gramStart"/>
      <w:r>
        <w:t>;4</w:t>
      </w:r>
      <w:proofErr w:type="gramEnd"/>
      <w:r>
        <w:t xml:space="preserve">(4):471-486. </w:t>
      </w:r>
      <w:proofErr w:type="gramStart"/>
      <w:r>
        <w:t>doi:</w:t>
      </w:r>
      <w:proofErr w:type="gramEnd"/>
      <w:r>
        <w:t>10.3390/bs4040471.</w:t>
      </w:r>
    </w:p>
    <w:p w14:paraId="05169587" w14:textId="77777777" w:rsidR="004E6246" w:rsidRDefault="004E6246" w:rsidP="004E6246">
      <w:pPr>
        <w:pStyle w:val="Bibliography"/>
      </w:pPr>
      <w:r>
        <w:t xml:space="preserve">70. </w:t>
      </w:r>
      <w:r>
        <w:tab/>
      </w:r>
      <w:proofErr w:type="spellStart"/>
      <w:r>
        <w:t>Shuttleworth</w:t>
      </w:r>
      <w:proofErr w:type="spellEnd"/>
      <w:r>
        <w:t xml:space="preserve">-Edwards AB, </w:t>
      </w:r>
      <w:proofErr w:type="spellStart"/>
      <w:r>
        <w:t>Radloff</w:t>
      </w:r>
      <w:proofErr w:type="spellEnd"/>
      <w:r>
        <w:t xml:space="preserve"> SE. Compromised </w:t>
      </w:r>
      <w:proofErr w:type="spellStart"/>
      <w:r>
        <w:t>visuomotor</w:t>
      </w:r>
      <w:proofErr w:type="spellEnd"/>
      <w:r>
        <w:t xml:space="preserve"> processing speed in players of Rugby Union from school through to the national adult level. </w:t>
      </w:r>
      <w:r>
        <w:rPr>
          <w:i/>
          <w:iCs/>
        </w:rPr>
        <w:t xml:space="preserve">Arch </w:t>
      </w:r>
      <w:proofErr w:type="spellStart"/>
      <w:r>
        <w:rPr>
          <w:i/>
          <w:iCs/>
        </w:rPr>
        <w:t>Clin</w:t>
      </w:r>
      <w:proofErr w:type="spellEnd"/>
      <w:r>
        <w:rPr>
          <w:i/>
          <w:iCs/>
        </w:rPr>
        <w:t xml:space="preserve"> </w:t>
      </w:r>
      <w:proofErr w:type="spellStart"/>
      <w:r>
        <w:rPr>
          <w:i/>
          <w:iCs/>
        </w:rPr>
        <w:t>Neuropsychol</w:t>
      </w:r>
      <w:proofErr w:type="spellEnd"/>
      <w:r>
        <w:t>. 2008</w:t>
      </w:r>
      <w:proofErr w:type="gramStart"/>
      <w:r>
        <w:t>;23</w:t>
      </w:r>
      <w:proofErr w:type="gramEnd"/>
      <w:r>
        <w:t>(5):511-520. doi:10.1016/j.acn.2008.05.002.</w:t>
      </w:r>
    </w:p>
    <w:p w14:paraId="4E7303D4" w14:textId="77777777" w:rsidR="004E6246" w:rsidRDefault="004E6246" w:rsidP="004E6246">
      <w:pPr>
        <w:pStyle w:val="Bibliography"/>
      </w:pPr>
      <w:r>
        <w:t xml:space="preserve">71. </w:t>
      </w:r>
      <w:r>
        <w:tab/>
        <w:t xml:space="preserve">Meyer JE, Arnett PA. Changes in symptoms in concussed and non-concussed athletes following neuropsychological assessment. </w:t>
      </w:r>
      <w:r>
        <w:rPr>
          <w:i/>
          <w:iCs/>
        </w:rPr>
        <w:t xml:space="preserve">Dev </w:t>
      </w:r>
      <w:proofErr w:type="spellStart"/>
      <w:r>
        <w:rPr>
          <w:i/>
          <w:iCs/>
        </w:rPr>
        <w:t>Neuropsychol</w:t>
      </w:r>
      <w:proofErr w:type="spellEnd"/>
      <w:r>
        <w:t>. 2015</w:t>
      </w:r>
      <w:proofErr w:type="gramStart"/>
      <w:r>
        <w:t>;40</w:t>
      </w:r>
      <w:proofErr w:type="gramEnd"/>
      <w:r>
        <w:t>(1):24-28. doi:10.1080/87565641.2014.1001065.</w:t>
      </w:r>
    </w:p>
    <w:p w14:paraId="2D66C72A" w14:textId="77777777" w:rsidR="004E6246" w:rsidRDefault="004E6246" w:rsidP="004E6246">
      <w:pPr>
        <w:pStyle w:val="Bibliography"/>
      </w:pPr>
      <w:r>
        <w:t xml:space="preserve">72. </w:t>
      </w:r>
      <w:r>
        <w:tab/>
        <w:t xml:space="preserve">Levin HS, </w:t>
      </w:r>
      <w:proofErr w:type="spellStart"/>
      <w:r>
        <w:t>Mattis</w:t>
      </w:r>
      <w:proofErr w:type="spellEnd"/>
      <w:r>
        <w:t xml:space="preserve"> S, Ruff RM, et al. Neurobehavioral outcome following minor head injury: a three-center study. </w:t>
      </w:r>
      <w:r>
        <w:rPr>
          <w:i/>
          <w:iCs/>
        </w:rPr>
        <w:t xml:space="preserve">J </w:t>
      </w:r>
      <w:proofErr w:type="spellStart"/>
      <w:r>
        <w:rPr>
          <w:i/>
          <w:iCs/>
        </w:rPr>
        <w:t>Neurosurg</w:t>
      </w:r>
      <w:proofErr w:type="spellEnd"/>
      <w:r>
        <w:t>. 1987</w:t>
      </w:r>
      <w:proofErr w:type="gramStart"/>
      <w:r>
        <w:t>;66</w:t>
      </w:r>
      <w:proofErr w:type="gramEnd"/>
      <w:r>
        <w:t>(2):234–243.</w:t>
      </w:r>
    </w:p>
    <w:p w14:paraId="5AF3665B" w14:textId="77777777" w:rsidR="004E6246" w:rsidRDefault="004E6246" w:rsidP="004E6246">
      <w:pPr>
        <w:pStyle w:val="Bibliography"/>
      </w:pPr>
      <w:r>
        <w:t xml:space="preserve">73. </w:t>
      </w:r>
      <w:r>
        <w:tab/>
        <w:t xml:space="preserve">Olson K, Jacobson K. Cross-cultural considerations in pediatric neuropsychology: A review and call to attention. </w:t>
      </w:r>
      <w:proofErr w:type="spellStart"/>
      <w:r>
        <w:rPr>
          <w:i/>
          <w:iCs/>
        </w:rPr>
        <w:t>Appl</w:t>
      </w:r>
      <w:proofErr w:type="spellEnd"/>
      <w:r>
        <w:rPr>
          <w:i/>
          <w:iCs/>
        </w:rPr>
        <w:t xml:space="preserve"> </w:t>
      </w:r>
      <w:proofErr w:type="spellStart"/>
      <w:r>
        <w:rPr>
          <w:i/>
          <w:iCs/>
        </w:rPr>
        <w:t>Neuropsychol</w:t>
      </w:r>
      <w:proofErr w:type="spellEnd"/>
      <w:r>
        <w:rPr>
          <w:i/>
          <w:iCs/>
        </w:rPr>
        <w:t xml:space="preserve"> Child</w:t>
      </w:r>
      <w:r>
        <w:t>. 2015</w:t>
      </w:r>
      <w:proofErr w:type="gramStart"/>
      <w:r>
        <w:t>;4</w:t>
      </w:r>
      <w:proofErr w:type="gramEnd"/>
      <w:r>
        <w:t>(3):166-177. doi:10.1080/21622965.2013.830258.</w:t>
      </w:r>
    </w:p>
    <w:p w14:paraId="14E4AE51" w14:textId="3CB94C92" w:rsidR="00AE5237" w:rsidRPr="00E542C3" w:rsidRDefault="00AE5237" w:rsidP="00E542C3">
      <w:pPr>
        <w:rPr>
          <w:b/>
        </w:rPr>
      </w:pPr>
    </w:p>
    <w:p w14:paraId="6A67999B" w14:textId="7719C701" w:rsidR="00E542C3" w:rsidRDefault="00E542C3" w:rsidP="00E542C3">
      <w:pPr>
        <w:rPr>
          <w:b/>
        </w:rPr>
      </w:pPr>
    </w:p>
    <w:p w14:paraId="2AC0C5D0" w14:textId="77777777" w:rsidR="00B77D02" w:rsidRDefault="00B325F2" w:rsidP="00B77D02">
      <w:pPr>
        <w:jc w:val="both"/>
        <w:rPr>
          <w:b/>
        </w:rPr>
      </w:pPr>
      <w:r>
        <w:rPr>
          <w:b/>
        </w:rPr>
        <w:br w:type="page"/>
      </w:r>
    </w:p>
    <w:tbl>
      <w:tblPr>
        <w:tblStyle w:val="TableGrid"/>
        <w:tblW w:w="0" w:type="auto"/>
        <w:tblLayout w:type="fixed"/>
        <w:tblLook w:val="04A0" w:firstRow="1" w:lastRow="0" w:firstColumn="1" w:lastColumn="0" w:noHBand="0" w:noVBand="1"/>
      </w:tblPr>
      <w:tblGrid>
        <w:gridCol w:w="1975"/>
        <w:gridCol w:w="1620"/>
        <w:gridCol w:w="1800"/>
        <w:gridCol w:w="1517"/>
        <w:gridCol w:w="1728"/>
      </w:tblGrid>
      <w:tr w:rsidR="00B77D02" w:rsidRPr="00A54BEB" w14:paraId="604AA319" w14:textId="77777777" w:rsidTr="00B77D02">
        <w:trPr>
          <w:trHeight w:val="300"/>
          <w:tblHeader/>
        </w:trPr>
        <w:tc>
          <w:tcPr>
            <w:tcW w:w="8640" w:type="dxa"/>
            <w:gridSpan w:val="5"/>
            <w:noWrap/>
            <w:vAlign w:val="center"/>
          </w:tcPr>
          <w:p w14:paraId="40719414" w14:textId="77777777" w:rsidR="00B77D02" w:rsidRPr="00B77D02" w:rsidRDefault="00B77D02" w:rsidP="008627E4">
            <w:pPr>
              <w:rPr>
                <w:rFonts w:ascii="Arial" w:hAnsi="Arial" w:cs="Arial"/>
                <w:b/>
                <w:sz w:val="20"/>
                <w:szCs w:val="20"/>
              </w:rPr>
            </w:pPr>
            <w:r w:rsidRPr="00B77D02">
              <w:rPr>
                <w:rFonts w:ascii="Arial" w:hAnsi="Arial" w:cs="Arial"/>
                <w:b/>
                <w:sz w:val="20"/>
                <w:szCs w:val="20"/>
              </w:rPr>
              <w:lastRenderedPageBreak/>
              <w:t>Table 1. Breakdown of participants by race and ethnicity descriptors across articles reporting such descriptors (</w:t>
            </w:r>
            <w:r w:rsidRPr="00B77D02">
              <w:rPr>
                <w:rFonts w:ascii="Arial" w:hAnsi="Arial" w:cs="Arial"/>
                <w:b/>
                <w:i/>
                <w:sz w:val="20"/>
                <w:szCs w:val="20"/>
              </w:rPr>
              <w:t>n</w:t>
            </w:r>
            <w:r w:rsidRPr="00B77D02">
              <w:rPr>
                <w:rFonts w:ascii="Arial" w:hAnsi="Arial" w:cs="Arial"/>
                <w:b/>
                <w:sz w:val="20"/>
                <w:szCs w:val="20"/>
              </w:rPr>
              <w:t xml:space="preserve"> = 154)</w:t>
            </w:r>
          </w:p>
        </w:tc>
      </w:tr>
      <w:tr w:rsidR="00B77D02" w:rsidRPr="00A54BEB" w14:paraId="4C455C3D" w14:textId="77777777" w:rsidTr="00B77D02">
        <w:trPr>
          <w:trHeight w:val="300"/>
          <w:tblHeader/>
        </w:trPr>
        <w:tc>
          <w:tcPr>
            <w:tcW w:w="1975" w:type="dxa"/>
            <w:noWrap/>
            <w:hideMark/>
          </w:tcPr>
          <w:p w14:paraId="2A5FDC23" w14:textId="77777777" w:rsidR="00B77D02" w:rsidRPr="00B77D02" w:rsidRDefault="00B77D02" w:rsidP="008627E4">
            <w:pPr>
              <w:rPr>
                <w:rFonts w:ascii="Arial" w:hAnsi="Arial" w:cs="Arial"/>
                <w:b/>
                <w:sz w:val="20"/>
                <w:szCs w:val="20"/>
              </w:rPr>
            </w:pPr>
            <w:r w:rsidRPr="00B77D02">
              <w:rPr>
                <w:rFonts w:ascii="Arial" w:hAnsi="Arial" w:cs="Arial"/>
                <w:b/>
                <w:sz w:val="20"/>
                <w:szCs w:val="20"/>
              </w:rPr>
              <w:t>Race or ethnicity descriptor</w:t>
            </w:r>
          </w:p>
        </w:tc>
        <w:tc>
          <w:tcPr>
            <w:tcW w:w="1620" w:type="dxa"/>
            <w:noWrap/>
            <w:vAlign w:val="center"/>
            <w:hideMark/>
          </w:tcPr>
          <w:p w14:paraId="3A8CED54"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Total number of participants</w:t>
            </w:r>
          </w:p>
        </w:tc>
        <w:tc>
          <w:tcPr>
            <w:tcW w:w="1800" w:type="dxa"/>
            <w:noWrap/>
            <w:vAlign w:val="center"/>
            <w:hideMark/>
          </w:tcPr>
          <w:p w14:paraId="4B797559"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Proportion of all participants (%)</w:t>
            </w:r>
          </w:p>
        </w:tc>
        <w:tc>
          <w:tcPr>
            <w:tcW w:w="1517" w:type="dxa"/>
            <w:noWrap/>
            <w:vAlign w:val="center"/>
            <w:hideMark/>
          </w:tcPr>
          <w:p w14:paraId="0D97BC44"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of studies reporting</w:t>
            </w:r>
          </w:p>
        </w:tc>
        <w:tc>
          <w:tcPr>
            <w:tcW w:w="1728" w:type="dxa"/>
            <w:noWrap/>
            <w:vAlign w:val="center"/>
            <w:hideMark/>
          </w:tcPr>
          <w:p w14:paraId="111E2385"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xml:space="preserve"># </w:t>
            </w:r>
            <w:proofErr w:type="gramStart"/>
            <w:r w:rsidRPr="00B77D02">
              <w:rPr>
                <w:rFonts w:ascii="Arial" w:hAnsi="Arial" w:cs="Arial"/>
                <w:b/>
                <w:sz w:val="20"/>
                <w:szCs w:val="20"/>
              </w:rPr>
              <w:t>of</w:t>
            </w:r>
            <w:proofErr w:type="gramEnd"/>
            <w:r w:rsidRPr="00B77D02">
              <w:rPr>
                <w:rFonts w:ascii="Arial" w:hAnsi="Arial" w:cs="Arial"/>
                <w:b/>
                <w:sz w:val="20"/>
                <w:szCs w:val="20"/>
              </w:rPr>
              <w:t xml:space="preserve"> studies with majority (&gt;50%)</w:t>
            </w:r>
          </w:p>
        </w:tc>
      </w:tr>
      <w:tr w:rsidR="00B77D02" w:rsidRPr="00A54BEB" w14:paraId="567BFEF5" w14:textId="77777777" w:rsidTr="008627E4">
        <w:trPr>
          <w:trHeight w:val="300"/>
        </w:trPr>
        <w:tc>
          <w:tcPr>
            <w:tcW w:w="1975" w:type="dxa"/>
            <w:noWrap/>
            <w:hideMark/>
          </w:tcPr>
          <w:p w14:paraId="1BF06F79" w14:textId="77777777" w:rsidR="00B77D02" w:rsidRPr="00E2776A" w:rsidRDefault="00B77D02" w:rsidP="008627E4">
            <w:pPr>
              <w:rPr>
                <w:rFonts w:ascii="Arial" w:hAnsi="Arial" w:cs="Arial"/>
                <w:sz w:val="20"/>
                <w:szCs w:val="20"/>
              </w:rPr>
            </w:pPr>
            <w:r w:rsidRPr="00E2776A">
              <w:rPr>
                <w:rFonts w:ascii="Arial" w:hAnsi="Arial" w:cs="Arial"/>
                <w:sz w:val="20"/>
                <w:szCs w:val="20"/>
              </w:rPr>
              <w:t>White</w:t>
            </w:r>
          </w:p>
        </w:tc>
        <w:tc>
          <w:tcPr>
            <w:tcW w:w="1620" w:type="dxa"/>
            <w:noWrap/>
            <w:vAlign w:val="center"/>
            <w:hideMark/>
          </w:tcPr>
          <w:p w14:paraId="71F12A3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26037</w:t>
            </w:r>
          </w:p>
        </w:tc>
        <w:tc>
          <w:tcPr>
            <w:tcW w:w="1800" w:type="dxa"/>
            <w:noWrap/>
            <w:vAlign w:val="center"/>
            <w:hideMark/>
          </w:tcPr>
          <w:p w14:paraId="4BEDF8E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34.995</w:t>
            </w:r>
          </w:p>
        </w:tc>
        <w:tc>
          <w:tcPr>
            <w:tcW w:w="1517" w:type="dxa"/>
            <w:noWrap/>
            <w:vAlign w:val="center"/>
            <w:hideMark/>
          </w:tcPr>
          <w:p w14:paraId="03722C8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40</w:t>
            </w:r>
          </w:p>
        </w:tc>
        <w:tc>
          <w:tcPr>
            <w:tcW w:w="1728" w:type="dxa"/>
            <w:noWrap/>
            <w:vAlign w:val="center"/>
            <w:hideMark/>
          </w:tcPr>
          <w:p w14:paraId="4E2402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36</w:t>
            </w:r>
          </w:p>
        </w:tc>
      </w:tr>
      <w:tr w:rsidR="00B77D02" w:rsidRPr="00A54BEB" w14:paraId="3DACB14F" w14:textId="77777777" w:rsidTr="008627E4">
        <w:trPr>
          <w:trHeight w:val="300"/>
        </w:trPr>
        <w:tc>
          <w:tcPr>
            <w:tcW w:w="1975" w:type="dxa"/>
            <w:noWrap/>
            <w:hideMark/>
          </w:tcPr>
          <w:p w14:paraId="6DF0CDED" w14:textId="77777777" w:rsidR="00B77D02" w:rsidRPr="00E2776A" w:rsidRDefault="00B77D02" w:rsidP="008627E4">
            <w:pPr>
              <w:rPr>
                <w:rFonts w:ascii="Arial" w:hAnsi="Arial" w:cs="Arial"/>
                <w:sz w:val="20"/>
                <w:szCs w:val="20"/>
              </w:rPr>
            </w:pPr>
            <w:r w:rsidRPr="00E2776A">
              <w:rPr>
                <w:rFonts w:ascii="Arial" w:hAnsi="Arial" w:cs="Arial"/>
                <w:sz w:val="20"/>
                <w:szCs w:val="20"/>
              </w:rPr>
              <w:t>Hispanic</w:t>
            </w:r>
          </w:p>
        </w:tc>
        <w:tc>
          <w:tcPr>
            <w:tcW w:w="1620" w:type="dxa"/>
            <w:noWrap/>
            <w:vAlign w:val="center"/>
            <w:hideMark/>
          </w:tcPr>
          <w:p w14:paraId="4A18DD8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12903</w:t>
            </w:r>
          </w:p>
        </w:tc>
        <w:tc>
          <w:tcPr>
            <w:tcW w:w="1800" w:type="dxa"/>
            <w:noWrap/>
            <w:vAlign w:val="center"/>
            <w:hideMark/>
          </w:tcPr>
          <w:p w14:paraId="36F77B8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17.342</w:t>
            </w:r>
          </w:p>
        </w:tc>
        <w:tc>
          <w:tcPr>
            <w:tcW w:w="1517" w:type="dxa"/>
            <w:noWrap/>
            <w:vAlign w:val="center"/>
            <w:hideMark/>
          </w:tcPr>
          <w:p w14:paraId="4F4BC58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34</w:t>
            </w:r>
          </w:p>
        </w:tc>
        <w:tc>
          <w:tcPr>
            <w:tcW w:w="1728" w:type="dxa"/>
            <w:noWrap/>
            <w:vAlign w:val="center"/>
            <w:hideMark/>
          </w:tcPr>
          <w:p w14:paraId="28E6EA0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20DBA85E" w14:textId="77777777" w:rsidTr="008627E4">
        <w:trPr>
          <w:trHeight w:val="300"/>
        </w:trPr>
        <w:tc>
          <w:tcPr>
            <w:tcW w:w="1975" w:type="dxa"/>
            <w:noWrap/>
            <w:hideMark/>
          </w:tcPr>
          <w:p w14:paraId="251B0854" w14:textId="77777777" w:rsidR="00B77D02" w:rsidRPr="00E2776A" w:rsidRDefault="00B77D02" w:rsidP="008627E4">
            <w:pPr>
              <w:rPr>
                <w:rFonts w:ascii="Arial" w:hAnsi="Arial" w:cs="Arial"/>
                <w:sz w:val="20"/>
                <w:szCs w:val="20"/>
              </w:rPr>
            </w:pPr>
            <w:r w:rsidRPr="00E2776A">
              <w:rPr>
                <w:rFonts w:ascii="Arial" w:hAnsi="Arial" w:cs="Arial"/>
                <w:sz w:val="20"/>
                <w:szCs w:val="20"/>
              </w:rPr>
              <w:t>Caucasian</w:t>
            </w:r>
          </w:p>
        </w:tc>
        <w:tc>
          <w:tcPr>
            <w:tcW w:w="1620" w:type="dxa"/>
            <w:noWrap/>
            <w:vAlign w:val="center"/>
            <w:hideMark/>
          </w:tcPr>
          <w:p w14:paraId="191B562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8816</w:t>
            </w:r>
          </w:p>
        </w:tc>
        <w:tc>
          <w:tcPr>
            <w:tcW w:w="1800" w:type="dxa"/>
            <w:noWrap/>
            <w:vAlign w:val="center"/>
            <w:hideMark/>
          </w:tcPr>
          <w:p w14:paraId="48C6107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11.849</w:t>
            </w:r>
          </w:p>
        </w:tc>
        <w:tc>
          <w:tcPr>
            <w:tcW w:w="1517" w:type="dxa"/>
            <w:noWrap/>
            <w:vAlign w:val="center"/>
            <w:hideMark/>
          </w:tcPr>
          <w:p w14:paraId="71731C7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78</w:t>
            </w:r>
          </w:p>
        </w:tc>
        <w:tc>
          <w:tcPr>
            <w:tcW w:w="1728" w:type="dxa"/>
            <w:noWrap/>
            <w:vAlign w:val="center"/>
            <w:hideMark/>
          </w:tcPr>
          <w:p w14:paraId="6818F77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70</w:t>
            </w:r>
          </w:p>
        </w:tc>
      </w:tr>
      <w:tr w:rsidR="00B77D02" w:rsidRPr="00A54BEB" w14:paraId="2B049424" w14:textId="77777777" w:rsidTr="008627E4">
        <w:trPr>
          <w:trHeight w:val="300"/>
        </w:trPr>
        <w:tc>
          <w:tcPr>
            <w:tcW w:w="1975" w:type="dxa"/>
            <w:noWrap/>
            <w:hideMark/>
          </w:tcPr>
          <w:p w14:paraId="25D6E0D6" w14:textId="77777777" w:rsidR="00B77D02" w:rsidRPr="00E2776A" w:rsidRDefault="00B77D02" w:rsidP="008627E4">
            <w:pPr>
              <w:rPr>
                <w:rFonts w:ascii="Arial" w:hAnsi="Arial" w:cs="Arial"/>
                <w:sz w:val="20"/>
                <w:szCs w:val="20"/>
              </w:rPr>
            </w:pPr>
            <w:r w:rsidRPr="00E2776A">
              <w:rPr>
                <w:rFonts w:ascii="Arial" w:hAnsi="Arial" w:cs="Arial"/>
                <w:sz w:val="20"/>
                <w:szCs w:val="20"/>
              </w:rPr>
              <w:t>African-American</w:t>
            </w:r>
          </w:p>
        </w:tc>
        <w:tc>
          <w:tcPr>
            <w:tcW w:w="1620" w:type="dxa"/>
            <w:noWrap/>
            <w:vAlign w:val="center"/>
            <w:hideMark/>
          </w:tcPr>
          <w:p w14:paraId="3F7C3E8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3772</w:t>
            </w:r>
          </w:p>
        </w:tc>
        <w:tc>
          <w:tcPr>
            <w:tcW w:w="1800" w:type="dxa"/>
            <w:noWrap/>
            <w:vAlign w:val="center"/>
            <w:hideMark/>
          </w:tcPr>
          <w:p w14:paraId="1C783B4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5.07</w:t>
            </w:r>
          </w:p>
        </w:tc>
        <w:tc>
          <w:tcPr>
            <w:tcW w:w="1517" w:type="dxa"/>
            <w:noWrap/>
            <w:vAlign w:val="center"/>
            <w:hideMark/>
          </w:tcPr>
          <w:p w14:paraId="4B87ECE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66</w:t>
            </w:r>
          </w:p>
        </w:tc>
        <w:tc>
          <w:tcPr>
            <w:tcW w:w="1728" w:type="dxa"/>
            <w:noWrap/>
            <w:vAlign w:val="center"/>
            <w:hideMark/>
          </w:tcPr>
          <w:p w14:paraId="38979A3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r>
      <w:tr w:rsidR="00B77D02" w:rsidRPr="00A54BEB" w14:paraId="20EE3AE2" w14:textId="77777777" w:rsidTr="008627E4">
        <w:trPr>
          <w:trHeight w:val="300"/>
        </w:trPr>
        <w:tc>
          <w:tcPr>
            <w:tcW w:w="1975" w:type="dxa"/>
            <w:noWrap/>
            <w:hideMark/>
          </w:tcPr>
          <w:p w14:paraId="69B3E039" w14:textId="77777777" w:rsidR="00B77D02" w:rsidRPr="00E2776A" w:rsidRDefault="00B77D02" w:rsidP="008627E4">
            <w:pPr>
              <w:rPr>
                <w:rFonts w:ascii="Arial" w:hAnsi="Arial" w:cs="Arial"/>
                <w:sz w:val="20"/>
                <w:szCs w:val="20"/>
              </w:rPr>
            </w:pPr>
            <w:r w:rsidRPr="00E2776A">
              <w:rPr>
                <w:rFonts w:ascii="Arial" w:hAnsi="Arial" w:cs="Arial"/>
                <w:sz w:val="20"/>
                <w:szCs w:val="20"/>
              </w:rPr>
              <w:t>South African</w:t>
            </w:r>
          </w:p>
        </w:tc>
        <w:tc>
          <w:tcPr>
            <w:tcW w:w="1620" w:type="dxa"/>
            <w:noWrap/>
            <w:vAlign w:val="center"/>
            <w:hideMark/>
          </w:tcPr>
          <w:p w14:paraId="34ADDEE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1869</w:t>
            </w:r>
          </w:p>
        </w:tc>
        <w:tc>
          <w:tcPr>
            <w:tcW w:w="1800" w:type="dxa"/>
            <w:noWrap/>
            <w:vAlign w:val="center"/>
            <w:hideMark/>
          </w:tcPr>
          <w:p w14:paraId="0D4DD30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2.512</w:t>
            </w:r>
          </w:p>
        </w:tc>
        <w:tc>
          <w:tcPr>
            <w:tcW w:w="1517" w:type="dxa"/>
            <w:noWrap/>
            <w:vAlign w:val="center"/>
            <w:hideMark/>
          </w:tcPr>
          <w:p w14:paraId="7DA4D44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3771B9B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1A807EB3" w14:textId="77777777" w:rsidTr="008627E4">
        <w:trPr>
          <w:trHeight w:val="300"/>
        </w:trPr>
        <w:tc>
          <w:tcPr>
            <w:tcW w:w="1975" w:type="dxa"/>
            <w:noWrap/>
            <w:hideMark/>
          </w:tcPr>
          <w:p w14:paraId="6E55B9AE" w14:textId="77777777" w:rsidR="00B77D02" w:rsidRPr="00E2776A" w:rsidRDefault="00B77D02" w:rsidP="008627E4">
            <w:pPr>
              <w:rPr>
                <w:rFonts w:ascii="Arial" w:hAnsi="Arial" w:cs="Arial"/>
                <w:sz w:val="20"/>
                <w:szCs w:val="20"/>
              </w:rPr>
            </w:pPr>
            <w:r w:rsidRPr="00E2776A">
              <w:rPr>
                <w:rFonts w:ascii="Arial" w:hAnsi="Arial" w:cs="Arial"/>
                <w:sz w:val="20"/>
                <w:szCs w:val="20"/>
              </w:rPr>
              <w:t>Black</w:t>
            </w:r>
          </w:p>
        </w:tc>
        <w:tc>
          <w:tcPr>
            <w:tcW w:w="1620" w:type="dxa"/>
            <w:noWrap/>
            <w:vAlign w:val="center"/>
            <w:hideMark/>
          </w:tcPr>
          <w:p w14:paraId="69C1304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1201</w:t>
            </w:r>
          </w:p>
        </w:tc>
        <w:tc>
          <w:tcPr>
            <w:tcW w:w="1800" w:type="dxa"/>
            <w:noWrap/>
            <w:vAlign w:val="center"/>
            <w:hideMark/>
          </w:tcPr>
          <w:p w14:paraId="336645E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1.614</w:t>
            </w:r>
          </w:p>
        </w:tc>
        <w:tc>
          <w:tcPr>
            <w:tcW w:w="1517" w:type="dxa"/>
            <w:noWrap/>
            <w:vAlign w:val="center"/>
            <w:hideMark/>
          </w:tcPr>
          <w:p w14:paraId="7594592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19</w:t>
            </w:r>
          </w:p>
        </w:tc>
        <w:tc>
          <w:tcPr>
            <w:tcW w:w="1728" w:type="dxa"/>
            <w:noWrap/>
            <w:vAlign w:val="center"/>
            <w:hideMark/>
          </w:tcPr>
          <w:p w14:paraId="572DFE4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49F414D6" w14:textId="77777777" w:rsidTr="008627E4">
        <w:trPr>
          <w:trHeight w:val="300"/>
        </w:trPr>
        <w:tc>
          <w:tcPr>
            <w:tcW w:w="1975" w:type="dxa"/>
            <w:noWrap/>
            <w:hideMark/>
          </w:tcPr>
          <w:p w14:paraId="4E896681" w14:textId="77777777" w:rsidR="00B77D02" w:rsidRPr="00E2776A" w:rsidRDefault="00B77D02" w:rsidP="008627E4">
            <w:pPr>
              <w:rPr>
                <w:rFonts w:ascii="Arial" w:hAnsi="Arial" w:cs="Arial"/>
                <w:sz w:val="20"/>
                <w:szCs w:val="20"/>
              </w:rPr>
            </w:pPr>
            <w:r w:rsidRPr="00E2776A">
              <w:rPr>
                <w:rFonts w:ascii="Arial" w:hAnsi="Arial" w:cs="Arial"/>
                <w:sz w:val="20"/>
                <w:szCs w:val="20"/>
              </w:rPr>
              <w:t>Other</w:t>
            </w:r>
          </w:p>
        </w:tc>
        <w:tc>
          <w:tcPr>
            <w:tcW w:w="1620" w:type="dxa"/>
            <w:noWrap/>
            <w:vAlign w:val="center"/>
            <w:hideMark/>
          </w:tcPr>
          <w:p w14:paraId="082E35A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581</w:t>
            </w:r>
          </w:p>
        </w:tc>
        <w:tc>
          <w:tcPr>
            <w:tcW w:w="1800" w:type="dxa"/>
            <w:noWrap/>
            <w:vAlign w:val="center"/>
            <w:hideMark/>
          </w:tcPr>
          <w:p w14:paraId="6FCD633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0.781</w:t>
            </w:r>
          </w:p>
        </w:tc>
        <w:tc>
          <w:tcPr>
            <w:tcW w:w="1517" w:type="dxa"/>
            <w:noWrap/>
            <w:vAlign w:val="center"/>
            <w:hideMark/>
          </w:tcPr>
          <w:p w14:paraId="3564387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45</w:t>
            </w:r>
          </w:p>
        </w:tc>
        <w:tc>
          <w:tcPr>
            <w:tcW w:w="1728" w:type="dxa"/>
            <w:noWrap/>
            <w:vAlign w:val="center"/>
            <w:hideMark/>
          </w:tcPr>
          <w:p w14:paraId="60D79821" w14:textId="77777777" w:rsidR="00B77D02" w:rsidRPr="00E2776A" w:rsidRDefault="00B77D02" w:rsidP="008627E4">
            <w:pPr>
              <w:jc w:val="center"/>
              <w:rPr>
                <w:rFonts w:ascii="Arial" w:hAnsi="Arial" w:cs="Arial"/>
                <w:sz w:val="20"/>
                <w:szCs w:val="20"/>
              </w:rPr>
            </w:pPr>
          </w:p>
        </w:tc>
      </w:tr>
      <w:tr w:rsidR="00B77D02" w:rsidRPr="00A54BEB" w14:paraId="3853CAC1" w14:textId="77777777" w:rsidTr="008627E4">
        <w:trPr>
          <w:trHeight w:val="300"/>
        </w:trPr>
        <w:tc>
          <w:tcPr>
            <w:tcW w:w="1975" w:type="dxa"/>
            <w:noWrap/>
            <w:hideMark/>
          </w:tcPr>
          <w:p w14:paraId="33D03055" w14:textId="77777777" w:rsidR="00B77D02" w:rsidRPr="00E2776A" w:rsidRDefault="00B77D02" w:rsidP="008627E4">
            <w:pPr>
              <w:rPr>
                <w:rFonts w:ascii="Arial" w:hAnsi="Arial" w:cs="Arial"/>
                <w:sz w:val="20"/>
                <w:szCs w:val="20"/>
              </w:rPr>
            </w:pPr>
            <w:r w:rsidRPr="00E2776A">
              <w:rPr>
                <w:rFonts w:ascii="Arial" w:hAnsi="Arial" w:cs="Arial"/>
                <w:sz w:val="20"/>
                <w:szCs w:val="20"/>
              </w:rPr>
              <w:t>New Zealand European</w:t>
            </w:r>
          </w:p>
        </w:tc>
        <w:tc>
          <w:tcPr>
            <w:tcW w:w="1620" w:type="dxa"/>
            <w:noWrap/>
            <w:vAlign w:val="center"/>
            <w:hideMark/>
          </w:tcPr>
          <w:p w14:paraId="54DAF78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533</w:t>
            </w:r>
          </w:p>
        </w:tc>
        <w:tc>
          <w:tcPr>
            <w:tcW w:w="1800" w:type="dxa"/>
            <w:noWrap/>
            <w:vAlign w:val="center"/>
            <w:hideMark/>
          </w:tcPr>
          <w:p w14:paraId="6F560CC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0.716</w:t>
            </w:r>
          </w:p>
        </w:tc>
        <w:tc>
          <w:tcPr>
            <w:tcW w:w="1517" w:type="dxa"/>
            <w:noWrap/>
            <w:vAlign w:val="center"/>
            <w:hideMark/>
          </w:tcPr>
          <w:p w14:paraId="5334B38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728" w:type="dxa"/>
            <w:noWrap/>
            <w:vAlign w:val="center"/>
            <w:hideMark/>
          </w:tcPr>
          <w:p w14:paraId="27D8842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r>
      <w:tr w:rsidR="00B77D02" w:rsidRPr="00A54BEB" w14:paraId="5C2396F5" w14:textId="77777777" w:rsidTr="008627E4">
        <w:trPr>
          <w:trHeight w:val="300"/>
        </w:trPr>
        <w:tc>
          <w:tcPr>
            <w:tcW w:w="1975" w:type="dxa"/>
            <w:noWrap/>
            <w:hideMark/>
          </w:tcPr>
          <w:p w14:paraId="01961320" w14:textId="77777777" w:rsidR="00B77D02" w:rsidRPr="00E2776A" w:rsidRDefault="00B77D02" w:rsidP="008627E4">
            <w:pPr>
              <w:rPr>
                <w:rFonts w:ascii="Arial" w:hAnsi="Arial" w:cs="Arial"/>
                <w:sz w:val="20"/>
                <w:szCs w:val="20"/>
              </w:rPr>
            </w:pPr>
            <w:r w:rsidRPr="00E2776A">
              <w:rPr>
                <w:rFonts w:ascii="Arial" w:hAnsi="Arial" w:cs="Arial"/>
                <w:sz w:val="20"/>
                <w:szCs w:val="20"/>
              </w:rPr>
              <w:t>Caucasian/White</w:t>
            </w:r>
          </w:p>
        </w:tc>
        <w:tc>
          <w:tcPr>
            <w:tcW w:w="1620" w:type="dxa"/>
            <w:noWrap/>
            <w:vAlign w:val="center"/>
            <w:hideMark/>
          </w:tcPr>
          <w:p w14:paraId="7568714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415</w:t>
            </w:r>
          </w:p>
        </w:tc>
        <w:tc>
          <w:tcPr>
            <w:tcW w:w="1800" w:type="dxa"/>
            <w:noWrap/>
            <w:vAlign w:val="center"/>
            <w:hideMark/>
          </w:tcPr>
          <w:p w14:paraId="42CE11D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0.558</w:t>
            </w:r>
          </w:p>
        </w:tc>
        <w:tc>
          <w:tcPr>
            <w:tcW w:w="1517" w:type="dxa"/>
            <w:noWrap/>
            <w:vAlign w:val="center"/>
            <w:hideMark/>
          </w:tcPr>
          <w:p w14:paraId="768F969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7D91C44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r>
      <w:tr w:rsidR="00B77D02" w:rsidRPr="00A54BEB" w14:paraId="2C580CFD" w14:textId="77777777" w:rsidTr="008627E4">
        <w:trPr>
          <w:trHeight w:val="300"/>
        </w:trPr>
        <w:tc>
          <w:tcPr>
            <w:tcW w:w="1975" w:type="dxa"/>
            <w:noWrap/>
            <w:hideMark/>
          </w:tcPr>
          <w:p w14:paraId="5C6313A3" w14:textId="77777777" w:rsidR="00B77D02" w:rsidRPr="00E2776A" w:rsidRDefault="00B77D02" w:rsidP="008627E4">
            <w:pPr>
              <w:rPr>
                <w:rFonts w:ascii="Arial" w:hAnsi="Arial" w:cs="Arial"/>
                <w:sz w:val="20"/>
                <w:szCs w:val="20"/>
              </w:rPr>
            </w:pPr>
            <w:r w:rsidRPr="00E2776A">
              <w:rPr>
                <w:rFonts w:ascii="Arial" w:hAnsi="Arial" w:cs="Arial"/>
                <w:sz w:val="20"/>
                <w:szCs w:val="20"/>
              </w:rPr>
              <w:t>Maori</w:t>
            </w:r>
          </w:p>
        </w:tc>
        <w:tc>
          <w:tcPr>
            <w:tcW w:w="1620" w:type="dxa"/>
            <w:noWrap/>
            <w:vAlign w:val="center"/>
            <w:hideMark/>
          </w:tcPr>
          <w:p w14:paraId="5FF53DD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333</w:t>
            </w:r>
          </w:p>
        </w:tc>
        <w:tc>
          <w:tcPr>
            <w:tcW w:w="1800" w:type="dxa"/>
            <w:noWrap/>
            <w:vAlign w:val="center"/>
            <w:hideMark/>
          </w:tcPr>
          <w:p w14:paraId="5E53257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0.448</w:t>
            </w:r>
          </w:p>
        </w:tc>
        <w:tc>
          <w:tcPr>
            <w:tcW w:w="1517" w:type="dxa"/>
            <w:noWrap/>
            <w:vAlign w:val="center"/>
            <w:hideMark/>
          </w:tcPr>
          <w:p w14:paraId="36D152C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w:t>
            </w:r>
          </w:p>
        </w:tc>
        <w:tc>
          <w:tcPr>
            <w:tcW w:w="1728" w:type="dxa"/>
            <w:noWrap/>
            <w:vAlign w:val="center"/>
            <w:hideMark/>
          </w:tcPr>
          <w:p w14:paraId="17622CA9" w14:textId="77777777" w:rsidR="00B77D02" w:rsidRPr="00E2776A" w:rsidRDefault="00B77D02" w:rsidP="008627E4">
            <w:pPr>
              <w:jc w:val="center"/>
              <w:rPr>
                <w:rFonts w:ascii="Arial" w:hAnsi="Arial" w:cs="Arial"/>
                <w:sz w:val="20"/>
                <w:szCs w:val="20"/>
              </w:rPr>
            </w:pPr>
          </w:p>
        </w:tc>
      </w:tr>
      <w:tr w:rsidR="00B77D02" w:rsidRPr="00A54BEB" w14:paraId="1C8CD4F4" w14:textId="77777777" w:rsidTr="008627E4">
        <w:trPr>
          <w:trHeight w:val="300"/>
        </w:trPr>
        <w:tc>
          <w:tcPr>
            <w:tcW w:w="1975" w:type="dxa"/>
            <w:noWrap/>
            <w:hideMark/>
          </w:tcPr>
          <w:p w14:paraId="48F70539" w14:textId="77777777" w:rsidR="00B77D02" w:rsidRPr="00E2776A" w:rsidRDefault="00B77D02" w:rsidP="008627E4">
            <w:pPr>
              <w:rPr>
                <w:rFonts w:ascii="Arial" w:hAnsi="Arial" w:cs="Arial"/>
                <w:sz w:val="20"/>
                <w:szCs w:val="20"/>
              </w:rPr>
            </w:pPr>
            <w:r w:rsidRPr="00E2776A">
              <w:rPr>
                <w:rFonts w:ascii="Arial" w:hAnsi="Arial" w:cs="Arial"/>
                <w:sz w:val="20"/>
                <w:szCs w:val="20"/>
              </w:rPr>
              <w:t>Ethnic Minority</w:t>
            </w:r>
          </w:p>
        </w:tc>
        <w:tc>
          <w:tcPr>
            <w:tcW w:w="1620" w:type="dxa"/>
            <w:noWrap/>
            <w:vAlign w:val="center"/>
            <w:hideMark/>
          </w:tcPr>
          <w:p w14:paraId="4790483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326</w:t>
            </w:r>
          </w:p>
        </w:tc>
        <w:tc>
          <w:tcPr>
            <w:tcW w:w="1800" w:type="dxa"/>
            <w:noWrap/>
            <w:vAlign w:val="center"/>
            <w:hideMark/>
          </w:tcPr>
          <w:p w14:paraId="052ECD5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0.438</w:t>
            </w:r>
          </w:p>
        </w:tc>
        <w:tc>
          <w:tcPr>
            <w:tcW w:w="1517" w:type="dxa"/>
            <w:noWrap/>
            <w:vAlign w:val="center"/>
            <w:hideMark/>
          </w:tcPr>
          <w:p w14:paraId="6F87F29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4D71A9D3" w14:textId="77777777" w:rsidR="00B77D02" w:rsidRPr="00E2776A" w:rsidRDefault="00B77D02" w:rsidP="008627E4">
            <w:pPr>
              <w:jc w:val="center"/>
              <w:rPr>
                <w:rFonts w:ascii="Arial" w:hAnsi="Arial" w:cs="Arial"/>
                <w:sz w:val="20"/>
                <w:szCs w:val="20"/>
              </w:rPr>
            </w:pPr>
          </w:p>
        </w:tc>
      </w:tr>
      <w:tr w:rsidR="00B77D02" w:rsidRPr="00A54BEB" w14:paraId="14C657D1" w14:textId="77777777" w:rsidTr="008627E4">
        <w:trPr>
          <w:trHeight w:val="300"/>
        </w:trPr>
        <w:tc>
          <w:tcPr>
            <w:tcW w:w="1975" w:type="dxa"/>
            <w:noWrap/>
            <w:hideMark/>
          </w:tcPr>
          <w:p w14:paraId="61D24B30" w14:textId="77777777" w:rsidR="00B77D02" w:rsidRPr="00E2776A" w:rsidRDefault="00B77D02" w:rsidP="008627E4">
            <w:pPr>
              <w:rPr>
                <w:rFonts w:ascii="Arial" w:hAnsi="Arial" w:cs="Arial"/>
                <w:sz w:val="20"/>
                <w:szCs w:val="20"/>
              </w:rPr>
            </w:pPr>
            <w:r w:rsidRPr="00E2776A">
              <w:rPr>
                <w:rFonts w:ascii="Arial" w:hAnsi="Arial" w:cs="Arial"/>
                <w:sz w:val="20"/>
                <w:szCs w:val="20"/>
              </w:rPr>
              <w:t>European American</w:t>
            </w:r>
          </w:p>
        </w:tc>
        <w:tc>
          <w:tcPr>
            <w:tcW w:w="1620" w:type="dxa"/>
            <w:noWrap/>
            <w:vAlign w:val="center"/>
            <w:hideMark/>
          </w:tcPr>
          <w:p w14:paraId="5B9B534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324</w:t>
            </w:r>
          </w:p>
        </w:tc>
        <w:tc>
          <w:tcPr>
            <w:tcW w:w="1800" w:type="dxa"/>
            <w:noWrap/>
            <w:vAlign w:val="center"/>
            <w:hideMark/>
          </w:tcPr>
          <w:p w14:paraId="70D647F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0.435</w:t>
            </w:r>
          </w:p>
        </w:tc>
        <w:tc>
          <w:tcPr>
            <w:tcW w:w="1517" w:type="dxa"/>
            <w:noWrap/>
            <w:vAlign w:val="center"/>
            <w:hideMark/>
          </w:tcPr>
          <w:p w14:paraId="6792EC7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0A87BF6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5D1FA39F" w14:textId="77777777" w:rsidTr="008627E4">
        <w:trPr>
          <w:trHeight w:val="300"/>
        </w:trPr>
        <w:tc>
          <w:tcPr>
            <w:tcW w:w="1975" w:type="dxa"/>
            <w:noWrap/>
            <w:hideMark/>
          </w:tcPr>
          <w:p w14:paraId="1823A367" w14:textId="77777777" w:rsidR="00B77D02" w:rsidRPr="00E2776A" w:rsidRDefault="00B77D02" w:rsidP="008627E4">
            <w:pPr>
              <w:rPr>
                <w:rFonts w:ascii="Arial" w:hAnsi="Arial" w:cs="Arial"/>
                <w:sz w:val="20"/>
                <w:szCs w:val="20"/>
              </w:rPr>
            </w:pPr>
            <w:proofErr w:type="spellStart"/>
            <w:r w:rsidRPr="00E2776A">
              <w:rPr>
                <w:rFonts w:ascii="Arial" w:hAnsi="Arial" w:cs="Arial"/>
                <w:sz w:val="20"/>
                <w:szCs w:val="20"/>
              </w:rPr>
              <w:t>Norweigan</w:t>
            </w:r>
            <w:proofErr w:type="spellEnd"/>
            <w:r w:rsidRPr="00E2776A">
              <w:rPr>
                <w:rFonts w:ascii="Arial" w:hAnsi="Arial" w:cs="Arial"/>
                <w:sz w:val="20"/>
                <w:szCs w:val="20"/>
              </w:rPr>
              <w:t xml:space="preserve"> or Scandinavian</w:t>
            </w:r>
          </w:p>
        </w:tc>
        <w:tc>
          <w:tcPr>
            <w:tcW w:w="1620" w:type="dxa"/>
            <w:noWrap/>
            <w:vAlign w:val="center"/>
            <w:hideMark/>
          </w:tcPr>
          <w:p w14:paraId="2A405BE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317</w:t>
            </w:r>
          </w:p>
        </w:tc>
        <w:tc>
          <w:tcPr>
            <w:tcW w:w="1800" w:type="dxa"/>
            <w:noWrap/>
            <w:vAlign w:val="center"/>
            <w:hideMark/>
          </w:tcPr>
          <w:p w14:paraId="021314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0.426</w:t>
            </w:r>
          </w:p>
        </w:tc>
        <w:tc>
          <w:tcPr>
            <w:tcW w:w="1517" w:type="dxa"/>
            <w:noWrap/>
            <w:vAlign w:val="center"/>
            <w:hideMark/>
          </w:tcPr>
          <w:p w14:paraId="31015DB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1C755A8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722E2F20" w14:textId="77777777" w:rsidTr="008627E4">
        <w:trPr>
          <w:trHeight w:val="300"/>
        </w:trPr>
        <w:tc>
          <w:tcPr>
            <w:tcW w:w="1975" w:type="dxa"/>
            <w:noWrap/>
            <w:hideMark/>
          </w:tcPr>
          <w:p w14:paraId="21D4E0C8" w14:textId="77777777" w:rsidR="00B77D02" w:rsidRPr="00E2776A" w:rsidRDefault="00B77D02" w:rsidP="008627E4">
            <w:pPr>
              <w:rPr>
                <w:rFonts w:ascii="Arial" w:hAnsi="Arial" w:cs="Arial"/>
                <w:sz w:val="20"/>
                <w:szCs w:val="20"/>
              </w:rPr>
            </w:pPr>
            <w:r w:rsidRPr="00E2776A">
              <w:rPr>
                <w:rFonts w:ascii="Arial" w:hAnsi="Arial" w:cs="Arial"/>
                <w:sz w:val="20"/>
                <w:szCs w:val="20"/>
              </w:rPr>
              <w:t>Non-Hispanic</w:t>
            </w:r>
          </w:p>
        </w:tc>
        <w:tc>
          <w:tcPr>
            <w:tcW w:w="1620" w:type="dxa"/>
            <w:noWrap/>
            <w:vAlign w:val="center"/>
            <w:hideMark/>
          </w:tcPr>
          <w:p w14:paraId="7EC0203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301</w:t>
            </w:r>
          </w:p>
        </w:tc>
        <w:tc>
          <w:tcPr>
            <w:tcW w:w="1800" w:type="dxa"/>
            <w:noWrap/>
            <w:vAlign w:val="center"/>
            <w:hideMark/>
          </w:tcPr>
          <w:p w14:paraId="2BA0A35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0.405</w:t>
            </w:r>
          </w:p>
        </w:tc>
        <w:tc>
          <w:tcPr>
            <w:tcW w:w="1517" w:type="dxa"/>
            <w:noWrap/>
            <w:vAlign w:val="center"/>
            <w:hideMark/>
          </w:tcPr>
          <w:p w14:paraId="4CA8086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6557BE5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r>
      <w:tr w:rsidR="00B77D02" w:rsidRPr="00A54BEB" w14:paraId="64E3D44D" w14:textId="77777777" w:rsidTr="008627E4">
        <w:trPr>
          <w:trHeight w:val="300"/>
        </w:trPr>
        <w:tc>
          <w:tcPr>
            <w:tcW w:w="1975" w:type="dxa"/>
            <w:noWrap/>
            <w:hideMark/>
          </w:tcPr>
          <w:p w14:paraId="70D2D3CF" w14:textId="77777777" w:rsidR="00B77D02" w:rsidRPr="00E2776A" w:rsidRDefault="00B77D02" w:rsidP="008627E4">
            <w:pPr>
              <w:rPr>
                <w:rFonts w:ascii="Arial" w:hAnsi="Arial" w:cs="Arial"/>
                <w:sz w:val="20"/>
                <w:szCs w:val="20"/>
              </w:rPr>
            </w:pPr>
            <w:r w:rsidRPr="00E2776A">
              <w:rPr>
                <w:rFonts w:ascii="Arial" w:hAnsi="Arial" w:cs="Arial"/>
                <w:sz w:val="20"/>
                <w:szCs w:val="20"/>
              </w:rPr>
              <w:t>Finnish</w:t>
            </w:r>
          </w:p>
        </w:tc>
        <w:tc>
          <w:tcPr>
            <w:tcW w:w="1620" w:type="dxa"/>
            <w:noWrap/>
            <w:vAlign w:val="center"/>
            <w:hideMark/>
          </w:tcPr>
          <w:p w14:paraId="6314AFB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264</w:t>
            </w:r>
          </w:p>
        </w:tc>
        <w:tc>
          <w:tcPr>
            <w:tcW w:w="1800" w:type="dxa"/>
            <w:noWrap/>
            <w:vAlign w:val="center"/>
            <w:hideMark/>
          </w:tcPr>
          <w:p w14:paraId="2BA5377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0.355</w:t>
            </w:r>
          </w:p>
        </w:tc>
        <w:tc>
          <w:tcPr>
            <w:tcW w:w="1517" w:type="dxa"/>
            <w:noWrap/>
            <w:vAlign w:val="center"/>
            <w:hideMark/>
          </w:tcPr>
          <w:p w14:paraId="7C4E07C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588E446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79B27EDA" w14:textId="77777777" w:rsidTr="008627E4">
        <w:trPr>
          <w:trHeight w:val="300"/>
        </w:trPr>
        <w:tc>
          <w:tcPr>
            <w:tcW w:w="1975" w:type="dxa"/>
            <w:noWrap/>
            <w:hideMark/>
          </w:tcPr>
          <w:p w14:paraId="13546B7C" w14:textId="77777777" w:rsidR="00B77D02" w:rsidRPr="00E2776A" w:rsidRDefault="00B77D02" w:rsidP="008627E4">
            <w:pPr>
              <w:rPr>
                <w:rFonts w:ascii="Arial" w:hAnsi="Arial" w:cs="Arial"/>
                <w:sz w:val="20"/>
                <w:szCs w:val="20"/>
              </w:rPr>
            </w:pPr>
            <w:r w:rsidRPr="00E2776A">
              <w:rPr>
                <w:rFonts w:ascii="Arial" w:hAnsi="Arial" w:cs="Arial"/>
                <w:sz w:val="20"/>
                <w:szCs w:val="20"/>
              </w:rPr>
              <w:t>Black or African American</w:t>
            </w:r>
          </w:p>
        </w:tc>
        <w:tc>
          <w:tcPr>
            <w:tcW w:w="1620" w:type="dxa"/>
            <w:noWrap/>
            <w:vAlign w:val="center"/>
            <w:hideMark/>
          </w:tcPr>
          <w:p w14:paraId="28AC41E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242</w:t>
            </w:r>
          </w:p>
        </w:tc>
        <w:tc>
          <w:tcPr>
            <w:tcW w:w="1800" w:type="dxa"/>
            <w:noWrap/>
            <w:vAlign w:val="center"/>
            <w:hideMark/>
          </w:tcPr>
          <w:p w14:paraId="7368E3D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0.325</w:t>
            </w:r>
          </w:p>
        </w:tc>
        <w:tc>
          <w:tcPr>
            <w:tcW w:w="1517" w:type="dxa"/>
            <w:noWrap/>
            <w:vAlign w:val="center"/>
            <w:hideMark/>
          </w:tcPr>
          <w:p w14:paraId="19F91C9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04CAF8A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6E9E9940" w14:textId="77777777" w:rsidTr="008627E4">
        <w:trPr>
          <w:trHeight w:val="300"/>
        </w:trPr>
        <w:tc>
          <w:tcPr>
            <w:tcW w:w="1975" w:type="dxa"/>
            <w:noWrap/>
            <w:hideMark/>
          </w:tcPr>
          <w:p w14:paraId="4FB95D04" w14:textId="77777777" w:rsidR="00B77D02" w:rsidRPr="00E2776A" w:rsidRDefault="00B77D02" w:rsidP="008627E4">
            <w:pPr>
              <w:rPr>
                <w:rFonts w:ascii="Arial" w:hAnsi="Arial" w:cs="Arial"/>
                <w:sz w:val="20"/>
                <w:szCs w:val="20"/>
              </w:rPr>
            </w:pPr>
            <w:r w:rsidRPr="00E2776A">
              <w:rPr>
                <w:rFonts w:ascii="Arial" w:hAnsi="Arial" w:cs="Arial"/>
                <w:sz w:val="20"/>
                <w:szCs w:val="20"/>
              </w:rPr>
              <w:t>English or European</w:t>
            </w:r>
          </w:p>
        </w:tc>
        <w:tc>
          <w:tcPr>
            <w:tcW w:w="1620" w:type="dxa"/>
            <w:noWrap/>
            <w:vAlign w:val="center"/>
            <w:hideMark/>
          </w:tcPr>
          <w:p w14:paraId="15324AF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242</w:t>
            </w:r>
          </w:p>
        </w:tc>
        <w:tc>
          <w:tcPr>
            <w:tcW w:w="1800" w:type="dxa"/>
            <w:noWrap/>
            <w:vAlign w:val="center"/>
            <w:hideMark/>
          </w:tcPr>
          <w:p w14:paraId="4573419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0.325</w:t>
            </w:r>
          </w:p>
        </w:tc>
        <w:tc>
          <w:tcPr>
            <w:tcW w:w="1517" w:type="dxa"/>
            <w:noWrap/>
            <w:vAlign w:val="center"/>
            <w:hideMark/>
          </w:tcPr>
          <w:p w14:paraId="71A7555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B8168CF" w14:textId="77777777" w:rsidR="00B77D02" w:rsidRPr="00E2776A" w:rsidRDefault="00B77D02" w:rsidP="008627E4">
            <w:pPr>
              <w:jc w:val="center"/>
              <w:rPr>
                <w:rFonts w:ascii="Arial" w:hAnsi="Arial" w:cs="Arial"/>
                <w:sz w:val="20"/>
                <w:szCs w:val="20"/>
              </w:rPr>
            </w:pPr>
          </w:p>
        </w:tc>
      </w:tr>
      <w:tr w:rsidR="00B77D02" w:rsidRPr="00A54BEB" w14:paraId="37930A8A" w14:textId="77777777" w:rsidTr="008627E4">
        <w:trPr>
          <w:trHeight w:val="300"/>
        </w:trPr>
        <w:tc>
          <w:tcPr>
            <w:tcW w:w="1975" w:type="dxa"/>
            <w:noWrap/>
            <w:hideMark/>
          </w:tcPr>
          <w:p w14:paraId="556A141A" w14:textId="77777777" w:rsidR="00B77D02" w:rsidRPr="00E2776A" w:rsidRDefault="00B77D02" w:rsidP="008627E4">
            <w:pPr>
              <w:rPr>
                <w:rFonts w:ascii="Arial" w:hAnsi="Arial" w:cs="Arial"/>
                <w:sz w:val="20"/>
                <w:szCs w:val="20"/>
              </w:rPr>
            </w:pPr>
            <w:r w:rsidRPr="00E2776A">
              <w:rPr>
                <w:rFonts w:ascii="Arial" w:hAnsi="Arial" w:cs="Arial"/>
                <w:sz w:val="20"/>
                <w:szCs w:val="20"/>
              </w:rPr>
              <w:t>Dutch</w:t>
            </w:r>
          </w:p>
        </w:tc>
        <w:tc>
          <w:tcPr>
            <w:tcW w:w="1620" w:type="dxa"/>
            <w:noWrap/>
            <w:vAlign w:val="center"/>
            <w:hideMark/>
          </w:tcPr>
          <w:p w14:paraId="6191F9F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228</w:t>
            </w:r>
          </w:p>
        </w:tc>
        <w:tc>
          <w:tcPr>
            <w:tcW w:w="1800" w:type="dxa"/>
            <w:noWrap/>
            <w:vAlign w:val="center"/>
            <w:hideMark/>
          </w:tcPr>
          <w:p w14:paraId="3830693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0.306</w:t>
            </w:r>
          </w:p>
        </w:tc>
        <w:tc>
          <w:tcPr>
            <w:tcW w:w="1517" w:type="dxa"/>
            <w:noWrap/>
            <w:vAlign w:val="center"/>
            <w:hideMark/>
          </w:tcPr>
          <w:p w14:paraId="3441BBC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58CC7AE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r>
      <w:tr w:rsidR="00B77D02" w:rsidRPr="00A54BEB" w14:paraId="201DD205" w14:textId="77777777" w:rsidTr="008627E4">
        <w:trPr>
          <w:trHeight w:val="300"/>
        </w:trPr>
        <w:tc>
          <w:tcPr>
            <w:tcW w:w="1975" w:type="dxa"/>
            <w:noWrap/>
            <w:hideMark/>
          </w:tcPr>
          <w:p w14:paraId="1F083331" w14:textId="77777777" w:rsidR="00B77D02" w:rsidRPr="00E2776A" w:rsidRDefault="00B77D02" w:rsidP="008627E4">
            <w:pPr>
              <w:rPr>
                <w:rFonts w:ascii="Arial" w:hAnsi="Arial" w:cs="Arial"/>
                <w:sz w:val="20"/>
                <w:szCs w:val="20"/>
              </w:rPr>
            </w:pPr>
            <w:r w:rsidRPr="00E2776A">
              <w:rPr>
                <w:rFonts w:ascii="Arial" w:hAnsi="Arial" w:cs="Arial"/>
                <w:sz w:val="20"/>
                <w:szCs w:val="20"/>
              </w:rPr>
              <w:t>White (non-Hispanic)</w:t>
            </w:r>
          </w:p>
        </w:tc>
        <w:tc>
          <w:tcPr>
            <w:tcW w:w="1620" w:type="dxa"/>
            <w:noWrap/>
            <w:vAlign w:val="center"/>
            <w:hideMark/>
          </w:tcPr>
          <w:p w14:paraId="18A0973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199</w:t>
            </w:r>
          </w:p>
        </w:tc>
        <w:tc>
          <w:tcPr>
            <w:tcW w:w="1800" w:type="dxa"/>
            <w:noWrap/>
            <w:vAlign w:val="center"/>
            <w:hideMark/>
          </w:tcPr>
          <w:p w14:paraId="63D636E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0.267</w:t>
            </w:r>
          </w:p>
        </w:tc>
        <w:tc>
          <w:tcPr>
            <w:tcW w:w="1517" w:type="dxa"/>
            <w:noWrap/>
            <w:vAlign w:val="center"/>
            <w:hideMark/>
          </w:tcPr>
          <w:p w14:paraId="2C061E6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01C93C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0A9FE7A6" w14:textId="77777777" w:rsidTr="008627E4">
        <w:trPr>
          <w:trHeight w:val="300"/>
        </w:trPr>
        <w:tc>
          <w:tcPr>
            <w:tcW w:w="1975" w:type="dxa"/>
            <w:noWrap/>
            <w:hideMark/>
          </w:tcPr>
          <w:p w14:paraId="330EC490" w14:textId="77777777" w:rsidR="00B77D02" w:rsidRPr="00E2776A" w:rsidRDefault="00B77D02" w:rsidP="008627E4">
            <w:pPr>
              <w:rPr>
                <w:rFonts w:ascii="Arial" w:hAnsi="Arial" w:cs="Arial"/>
                <w:sz w:val="20"/>
                <w:szCs w:val="20"/>
              </w:rPr>
            </w:pPr>
            <w:r w:rsidRPr="00E2776A">
              <w:rPr>
                <w:rFonts w:ascii="Arial" w:hAnsi="Arial" w:cs="Arial"/>
                <w:sz w:val="20"/>
                <w:szCs w:val="20"/>
              </w:rPr>
              <w:t>Minority</w:t>
            </w:r>
          </w:p>
        </w:tc>
        <w:tc>
          <w:tcPr>
            <w:tcW w:w="1620" w:type="dxa"/>
            <w:noWrap/>
            <w:vAlign w:val="center"/>
            <w:hideMark/>
          </w:tcPr>
          <w:p w14:paraId="5897A2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188</w:t>
            </w:r>
          </w:p>
        </w:tc>
        <w:tc>
          <w:tcPr>
            <w:tcW w:w="1800" w:type="dxa"/>
            <w:noWrap/>
            <w:vAlign w:val="center"/>
            <w:hideMark/>
          </w:tcPr>
          <w:p w14:paraId="4C3D237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0.253</w:t>
            </w:r>
          </w:p>
        </w:tc>
        <w:tc>
          <w:tcPr>
            <w:tcW w:w="1517" w:type="dxa"/>
            <w:noWrap/>
            <w:vAlign w:val="center"/>
            <w:hideMark/>
          </w:tcPr>
          <w:p w14:paraId="6085E62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0BDBCEF9" w14:textId="77777777" w:rsidR="00B77D02" w:rsidRPr="00E2776A" w:rsidRDefault="00B77D02" w:rsidP="008627E4">
            <w:pPr>
              <w:jc w:val="center"/>
              <w:rPr>
                <w:rFonts w:ascii="Arial" w:hAnsi="Arial" w:cs="Arial"/>
                <w:sz w:val="20"/>
                <w:szCs w:val="20"/>
              </w:rPr>
            </w:pPr>
          </w:p>
        </w:tc>
      </w:tr>
      <w:tr w:rsidR="00B77D02" w:rsidRPr="00A54BEB" w14:paraId="3F81DCED" w14:textId="77777777" w:rsidTr="008627E4">
        <w:trPr>
          <w:trHeight w:val="300"/>
        </w:trPr>
        <w:tc>
          <w:tcPr>
            <w:tcW w:w="1975" w:type="dxa"/>
            <w:noWrap/>
            <w:hideMark/>
          </w:tcPr>
          <w:p w14:paraId="33867FD5" w14:textId="77777777" w:rsidR="00B77D02" w:rsidRPr="00E2776A" w:rsidRDefault="00B77D02" w:rsidP="008627E4">
            <w:pPr>
              <w:rPr>
                <w:rFonts w:ascii="Arial" w:hAnsi="Arial" w:cs="Arial"/>
                <w:sz w:val="20"/>
                <w:szCs w:val="20"/>
              </w:rPr>
            </w:pPr>
            <w:r w:rsidRPr="00E2776A">
              <w:rPr>
                <w:rFonts w:ascii="Arial" w:hAnsi="Arial" w:cs="Arial"/>
                <w:sz w:val="20"/>
                <w:szCs w:val="20"/>
              </w:rPr>
              <w:t>Asian</w:t>
            </w:r>
          </w:p>
        </w:tc>
        <w:tc>
          <w:tcPr>
            <w:tcW w:w="1620" w:type="dxa"/>
            <w:noWrap/>
            <w:vAlign w:val="center"/>
            <w:hideMark/>
          </w:tcPr>
          <w:p w14:paraId="49E2CE8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182</w:t>
            </w:r>
          </w:p>
        </w:tc>
        <w:tc>
          <w:tcPr>
            <w:tcW w:w="1800" w:type="dxa"/>
            <w:noWrap/>
            <w:vAlign w:val="center"/>
            <w:hideMark/>
          </w:tcPr>
          <w:p w14:paraId="1D198A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0.245</w:t>
            </w:r>
          </w:p>
        </w:tc>
        <w:tc>
          <w:tcPr>
            <w:tcW w:w="1517" w:type="dxa"/>
            <w:noWrap/>
            <w:vAlign w:val="center"/>
            <w:hideMark/>
          </w:tcPr>
          <w:p w14:paraId="77DE585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24</w:t>
            </w:r>
          </w:p>
        </w:tc>
        <w:tc>
          <w:tcPr>
            <w:tcW w:w="1728" w:type="dxa"/>
            <w:noWrap/>
            <w:vAlign w:val="center"/>
            <w:hideMark/>
          </w:tcPr>
          <w:p w14:paraId="27F00F26" w14:textId="77777777" w:rsidR="00B77D02" w:rsidRPr="00E2776A" w:rsidRDefault="00B77D02" w:rsidP="008627E4">
            <w:pPr>
              <w:jc w:val="center"/>
              <w:rPr>
                <w:rFonts w:ascii="Arial" w:hAnsi="Arial" w:cs="Arial"/>
                <w:sz w:val="20"/>
                <w:szCs w:val="20"/>
              </w:rPr>
            </w:pPr>
          </w:p>
        </w:tc>
      </w:tr>
      <w:tr w:rsidR="00B77D02" w:rsidRPr="00A54BEB" w14:paraId="6EFC40CB" w14:textId="77777777" w:rsidTr="008627E4">
        <w:trPr>
          <w:trHeight w:val="300"/>
        </w:trPr>
        <w:tc>
          <w:tcPr>
            <w:tcW w:w="1975" w:type="dxa"/>
            <w:noWrap/>
            <w:hideMark/>
          </w:tcPr>
          <w:p w14:paraId="74054BCF" w14:textId="77777777" w:rsidR="00B77D02" w:rsidRPr="00E2776A" w:rsidRDefault="00B77D02" w:rsidP="008627E4">
            <w:pPr>
              <w:rPr>
                <w:rFonts w:ascii="Arial" w:hAnsi="Arial" w:cs="Arial"/>
                <w:sz w:val="20"/>
                <w:szCs w:val="20"/>
              </w:rPr>
            </w:pPr>
            <w:r w:rsidRPr="00E2776A">
              <w:rPr>
                <w:rFonts w:ascii="Arial" w:hAnsi="Arial" w:cs="Arial"/>
                <w:sz w:val="20"/>
                <w:szCs w:val="20"/>
              </w:rPr>
              <w:t>Non-Black</w:t>
            </w:r>
          </w:p>
        </w:tc>
        <w:tc>
          <w:tcPr>
            <w:tcW w:w="1620" w:type="dxa"/>
            <w:noWrap/>
            <w:vAlign w:val="center"/>
            <w:hideMark/>
          </w:tcPr>
          <w:p w14:paraId="0A3A2AA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145</w:t>
            </w:r>
          </w:p>
        </w:tc>
        <w:tc>
          <w:tcPr>
            <w:tcW w:w="1800" w:type="dxa"/>
            <w:noWrap/>
            <w:vAlign w:val="center"/>
            <w:hideMark/>
          </w:tcPr>
          <w:p w14:paraId="748221A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0.195</w:t>
            </w:r>
          </w:p>
        </w:tc>
        <w:tc>
          <w:tcPr>
            <w:tcW w:w="1517" w:type="dxa"/>
            <w:noWrap/>
            <w:vAlign w:val="center"/>
            <w:hideMark/>
          </w:tcPr>
          <w:p w14:paraId="3F51E23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4360ADE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r>
      <w:tr w:rsidR="00B77D02" w:rsidRPr="00A54BEB" w14:paraId="2F3B81A9" w14:textId="77777777" w:rsidTr="008627E4">
        <w:trPr>
          <w:trHeight w:val="300"/>
        </w:trPr>
        <w:tc>
          <w:tcPr>
            <w:tcW w:w="1975" w:type="dxa"/>
            <w:noWrap/>
            <w:hideMark/>
          </w:tcPr>
          <w:p w14:paraId="5E4EAFB1" w14:textId="77777777" w:rsidR="00B77D02" w:rsidRPr="00E2776A" w:rsidRDefault="00B77D02" w:rsidP="008627E4">
            <w:pPr>
              <w:rPr>
                <w:rFonts w:ascii="Arial" w:hAnsi="Arial" w:cs="Arial"/>
                <w:sz w:val="20"/>
                <w:szCs w:val="20"/>
              </w:rPr>
            </w:pPr>
            <w:r w:rsidRPr="00E2776A">
              <w:rPr>
                <w:rFonts w:ascii="Arial" w:hAnsi="Arial" w:cs="Arial"/>
                <w:sz w:val="20"/>
                <w:szCs w:val="20"/>
              </w:rPr>
              <w:t>Mixed racial background</w:t>
            </w:r>
          </w:p>
        </w:tc>
        <w:tc>
          <w:tcPr>
            <w:tcW w:w="1620" w:type="dxa"/>
            <w:noWrap/>
            <w:vAlign w:val="center"/>
            <w:hideMark/>
          </w:tcPr>
          <w:p w14:paraId="0BB7149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112</w:t>
            </w:r>
          </w:p>
        </w:tc>
        <w:tc>
          <w:tcPr>
            <w:tcW w:w="1800" w:type="dxa"/>
            <w:noWrap/>
            <w:vAlign w:val="center"/>
            <w:hideMark/>
          </w:tcPr>
          <w:p w14:paraId="099C841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0.151</w:t>
            </w:r>
          </w:p>
        </w:tc>
        <w:tc>
          <w:tcPr>
            <w:tcW w:w="1517" w:type="dxa"/>
            <w:noWrap/>
            <w:vAlign w:val="center"/>
            <w:hideMark/>
          </w:tcPr>
          <w:p w14:paraId="548383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5453D5BC" w14:textId="77777777" w:rsidR="00B77D02" w:rsidRPr="00E2776A" w:rsidRDefault="00B77D02" w:rsidP="008627E4">
            <w:pPr>
              <w:jc w:val="center"/>
              <w:rPr>
                <w:rFonts w:ascii="Arial" w:hAnsi="Arial" w:cs="Arial"/>
                <w:sz w:val="20"/>
                <w:szCs w:val="20"/>
              </w:rPr>
            </w:pPr>
          </w:p>
        </w:tc>
      </w:tr>
      <w:tr w:rsidR="00B77D02" w:rsidRPr="00A54BEB" w14:paraId="384D4158" w14:textId="77777777" w:rsidTr="008627E4">
        <w:trPr>
          <w:trHeight w:val="300"/>
        </w:trPr>
        <w:tc>
          <w:tcPr>
            <w:tcW w:w="1975" w:type="dxa"/>
            <w:noWrap/>
            <w:hideMark/>
          </w:tcPr>
          <w:p w14:paraId="18EA0D9C" w14:textId="77777777" w:rsidR="00B77D02" w:rsidRPr="00E2776A" w:rsidRDefault="00B77D02" w:rsidP="008627E4">
            <w:pPr>
              <w:rPr>
                <w:rFonts w:ascii="Arial" w:hAnsi="Arial" w:cs="Arial"/>
                <w:sz w:val="20"/>
                <w:szCs w:val="20"/>
              </w:rPr>
            </w:pPr>
            <w:r w:rsidRPr="00E2776A">
              <w:rPr>
                <w:rFonts w:ascii="Arial" w:hAnsi="Arial" w:cs="Arial"/>
                <w:sz w:val="20"/>
                <w:szCs w:val="20"/>
              </w:rPr>
              <w:t>Unknown</w:t>
            </w:r>
          </w:p>
        </w:tc>
        <w:tc>
          <w:tcPr>
            <w:tcW w:w="1620" w:type="dxa"/>
            <w:noWrap/>
            <w:vAlign w:val="center"/>
            <w:hideMark/>
          </w:tcPr>
          <w:p w14:paraId="6618CBA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108</w:t>
            </w:r>
          </w:p>
        </w:tc>
        <w:tc>
          <w:tcPr>
            <w:tcW w:w="1800" w:type="dxa"/>
            <w:noWrap/>
            <w:vAlign w:val="center"/>
            <w:hideMark/>
          </w:tcPr>
          <w:p w14:paraId="60497F1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0.145</w:t>
            </w:r>
          </w:p>
        </w:tc>
        <w:tc>
          <w:tcPr>
            <w:tcW w:w="1517" w:type="dxa"/>
            <w:noWrap/>
            <w:vAlign w:val="center"/>
            <w:hideMark/>
          </w:tcPr>
          <w:p w14:paraId="7E9C67E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728" w:type="dxa"/>
            <w:noWrap/>
            <w:vAlign w:val="center"/>
            <w:hideMark/>
          </w:tcPr>
          <w:p w14:paraId="514AA949" w14:textId="77777777" w:rsidR="00B77D02" w:rsidRPr="00E2776A" w:rsidRDefault="00B77D02" w:rsidP="008627E4">
            <w:pPr>
              <w:jc w:val="center"/>
              <w:rPr>
                <w:rFonts w:ascii="Arial" w:hAnsi="Arial" w:cs="Arial"/>
                <w:sz w:val="20"/>
                <w:szCs w:val="20"/>
              </w:rPr>
            </w:pPr>
          </w:p>
        </w:tc>
      </w:tr>
      <w:tr w:rsidR="00B77D02" w:rsidRPr="00A54BEB" w14:paraId="30178D4D" w14:textId="77777777" w:rsidTr="008627E4">
        <w:trPr>
          <w:trHeight w:val="300"/>
        </w:trPr>
        <w:tc>
          <w:tcPr>
            <w:tcW w:w="1975" w:type="dxa"/>
            <w:noWrap/>
            <w:hideMark/>
          </w:tcPr>
          <w:p w14:paraId="06D08F0F" w14:textId="77777777" w:rsidR="00B77D02" w:rsidRPr="00E2776A" w:rsidRDefault="00B77D02" w:rsidP="008627E4">
            <w:pPr>
              <w:rPr>
                <w:rFonts w:ascii="Arial" w:hAnsi="Arial" w:cs="Arial"/>
                <w:sz w:val="20"/>
                <w:szCs w:val="20"/>
              </w:rPr>
            </w:pPr>
            <w:r w:rsidRPr="00E2776A">
              <w:rPr>
                <w:rFonts w:ascii="Arial" w:hAnsi="Arial" w:cs="Arial"/>
                <w:sz w:val="20"/>
                <w:szCs w:val="20"/>
              </w:rPr>
              <w:t>Hispanic or Latino</w:t>
            </w:r>
          </w:p>
        </w:tc>
        <w:tc>
          <w:tcPr>
            <w:tcW w:w="1620" w:type="dxa"/>
            <w:noWrap/>
            <w:vAlign w:val="center"/>
            <w:hideMark/>
          </w:tcPr>
          <w:p w14:paraId="0A0CEDD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104</w:t>
            </w:r>
          </w:p>
        </w:tc>
        <w:tc>
          <w:tcPr>
            <w:tcW w:w="1800" w:type="dxa"/>
            <w:noWrap/>
            <w:vAlign w:val="center"/>
            <w:hideMark/>
          </w:tcPr>
          <w:p w14:paraId="2D0E391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0.14</w:t>
            </w:r>
          </w:p>
        </w:tc>
        <w:tc>
          <w:tcPr>
            <w:tcW w:w="1517" w:type="dxa"/>
            <w:noWrap/>
            <w:vAlign w:val="center"/>
            <w:hideMark/>
          </w:tcPr>
          <w:p w14:paraId="15AFE55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9</w:t>
            </w:r>
          </w:p>
        </w:tc>
        <w:tc>
          <w:tcPr>
            <w:tcW w:w="1728" w:type="dxa"/>
            <w:noWrap/>
            <w:vAlign w:val="center"/>
            <w:hideMark/>
          </w:tcPr>
          <w:p w14:paraId="17FF16BA" w14:textId="77777777" w:rsidR="00B77D02" w:rsidRPr="00E2776A" w:rsidRDefault="00B77D02" w:rsidP="008627E4">
            <w:pPr>
              <w:jc w:val="center"/>
              <w:rPr>
                <w:rFonts w:ascii="Arial" w:hAnsi="Arial" w:cs="Arial"/>
                <w:sz w:val="20"/>
                <w:szCs w:val="20"/>
              </w:rPr>
            </w:pPr>
          </w:p>
        </w:tc>
      </w:tr>
      <w:tr w:rsidR="00B77D02" w:rsidRPr="00A54BEB" w14:paraId="65286AB1" w14:textId="77777777" w:rsidTr="008627E4">
        <w:trPr>
          <w:trHeight w:val="300"/>
        </w:trPr>
        <w:tc>
          <w:tcPr>
            <w:tcW w:w="1975" w:type="dxa"/>
            <w:hideMark/>
          </w:tcPr>
          <w:p w14:paraId="12949180" w14:textId="77777777" w:rsidR="00B77D02" w:rsidRPr="00E2776A" w:rsidRDefault="00B77D02" w:rsidP="008627E4">
            <w:pPr>
              <w:rPr>
                <w:rFonts w:ascii="Arial" w:hAnsi="Arial" w:cs="Arial"/>
                <w:sz w:val="20"/>
                <w:szCs w:val="20"/>
              </w:rPr>
            </w:pPr>
            <w:r w:rsidRPr="00E2776A">
              <w:rPr>
                <w:rFonts w:ascii="Arial" w:hAnsi="Arial" w:cs="Arial"/>
                <w:sz w:val="20"/>
                <w:szCs w:val="20"/>
              </w:rPr>
              <w:t>Native Hawaiian or Pacific</w:t>
            </w:r>
            <w:r w:rsidRPr="00E2776A">
              <w:rPr>
                <w:rFonts w:ascii="Arial" w:hAnsi="Arial" w:cs="Arial"/>
                <w:sz w:val="20"/>
                <w:szCs w:val="20"/>
              </w:rPr>
              <w:br/>
              <w:t>Islander</w:t>
            </w:r>
          </w:p>
        </w:tc>
        <w:tc>
          <w:tcPr>
            <w:tcW w:w="1620" w:type="dxa"/>
            <w:noWrap/>
            <w:vAlign w:val="center"/>
            <w:hideMark/>
          </w:tcPr>
          <w:p w14:paraId="689E9CC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99</w:t>
            </w:r>
          </w:p>
        </w:tc>
        <w:tc>
          <w:tcPr>
            <w:tcW w:w="1800" w:type="dxa"/>
            <w:noWrap/>
            <w:vAlign w:val="center"/>
            <w:hideMark/>
          </w:tcPr>
          <w:p w14:paraId="27F0C6B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0.133</w:t>
            </w:r>
          </w:p>
        </w:tc>
        <w:tc>
          <w:tcPr>
            <w:tcW w:w="1517" w:type="dxa"/>
            <w:noWrap/>
            <w:vAlign w:val="center"/>
            <w:hideMark/>
          </w:tcPr>
          <w:p w14:paraId="5B037D0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728" w:type="dxa"/>
            <w:noWrap/>
            <w:vAlign w:val="center"/>
            <w:hideMark/>
          </w:tcPr>
          <w:p w14:paraId="2FE0FBCB" w14:textId="77777777" w:rsidR="00B77D02" w:rsidRPr="00E2776A" w:rsidRDefault="00B77D02" w:rsidP="008627E4">
            <w:pPr>
              <w:jc w:val="center"/>
              <w:rPr>
                <w:rFonts w:ascii="Arial" w:hAnsi="Arial" w:cs="Arial"/>
                <w:sz w:val="20"/>
                <w:szCs w:val="20"/>
              </w:rPr>
            </w:pPr>
          </w:p>
        </w:tc>
      </w:tr>
      <w:tr w:rsidR="00B77D02" w:rsidRPr="00A54BEB" w14:paraId="0EBB3683" w14:textId="77777777" w:rsidTr="008627E4">
        <w:trPr>
          <w:trHeight w:val="300"/>
        </w:trPr>
        <w:tc>
          <w:tcPr>
            <w:tcW w:w="1975" w:type="dxa"/>
            <w:noWrap/>
            <w:hideMark/>
          </w:tcPr>
          <w:p w14:paraId="5A92013C" w14:textId="77777777" w:rsidR="00B77D02" w:rsidRPr="00E2776A" w:rsidRDefault="00B77D02" w:rsidP="008627E4">
            <w:pPr>
              <w:rPr>
                <w:rFonts w:ascii="Arial" w:hAnsi="Arial" w:cs="Arial"/>
                <w:sz w:val="20"/>
                <w:szCs w:val="20"/>
              </w:rPr>
            </w:pPr>
            <w:r w:rsidRPr="00E2776A">
              <w:rPr>
                <w:rFonts w:ascii="Arial" w:hAnsi="Arial" w:cs="Arial"/>
                <w:sz w:val="20"/>
                <w:szCs w:val="20"/>
              </w:rPr>
              <w:t>Latino</w:t>
            </w:r>
          </w:p>
        </w:tc>
        <w:tc>
          <w:tcPr>
            <w:tcW w:w="1620" w:type="dxa"/>
            <w:noWrap/>
            <w:vAlign w:val="center"/>
            <w:hideMark/>
          </w:tcPr>
          <w:p w14:paraId="2E463B1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91</w:t>
            </w:r>
          </w:p>
        </w:tc>
        <w:tc>
          <w:tcPr>
            <w:tcW w:w="1800" w:type="dxa"/>
            <w:noWrap/>
            <w:vAlign w:val="center"/>
            <w:hideMark/>
          </w:tcPr>
          <w:p w14:paraId="575557C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0.122</w:t>
            </w:r>
          </w:p>
        </w:tc>
        <w:tc>
          <w:tcPr>
            <w:tcW w:w="1517" w:type="dxa"/>
            <w:noWrap/>
            <w:vAlign w:val="center"/>
            <w:hideMark/>
          </w:tcPr>
          <w:p w14:paraId="0014CA7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w:t>
            </w:r>
          </w:p>
        </w:tc>
        <w:tc>
          <w:tcPr>
            <w:tcW w:w="1728" w:type="dxa"/>
            <w:noWrap/>
            <w:vAlign w:val="center"/>
            <w:hideMark/>
          </w:tcPr>
          <w:p w14:paraId="38A78C39" w14:textId="77777777" w:rsidR="00B77D02" w:rsidRPr="00E2776A" w:rsidRDefault="00B77D02" w:rsidP="008627E4">
            <w:pPr>
              <w:jc w:val="center"/>
              <w:rPr>
                <w:rFonts w:ascii="Arial" w:hAnsi="Arial" w:cs="Arial"/>
                <w:sz w:val="20"/>
                <w:szCs w:val="20"/>
              </w:rPr>
            </w:pPr>
          </w:p>
        </w:tc>
      </w:tr>
      <w:tr w:rsidR="00B77D02" w:rsidRPr="00A54BEB" w14:paraId="65211231" w14:textId="77777777" w:rsidTr="008627E4">
        <w:trPr>
          <w:trHeight w:val="300"/>
        </w:trPr>
        <w:tc>
          <w:tcPr>
            <w:tcW w:w="1975" w:type="dxa"/>
            <w:noWrap/>
            <w:hideMark/>
          </w:tcPr>
          <w:p w14:paraId="3F26EB80" w14:textId="77777777" w:rsidR="00B77D02" w:rsidRPr="00E2776A" w:rsidRDefault="00B77D02" w:rsidP="008627E4">
            <w:pPr>
              <w:rPr>
                <w:rFonts w:ascii="Arial" w:hAnsi="Arial" w:cs="Arial"/>
                <w:sz w:val="20"/>
                <w:szCs w:val="20"/>
              </w:rPr>
            </w:pPr>
            <w:r w:rsidRPr="00E2776A">
              <w:rPr>
                <w:rFonts w:ascii="Arial" w:hAnsi="Arial" w:cs="Arial"/>
                <w:sz w:val="20"/>
                <w:szCs w:val="20"/>
              </w:rPr>
              <w:t>White or European American</w:t>
            </w:r>
          </w:p>
        </w:tc>
        <w:tc>
          <w:tcPr>
            <w:tcW w:w="1620" w:type="dxa"/>
            <w:noWrap/>
            <w:vAlign w:val="center"/>
            <w:hideMark/>
          </w:tcPr>
          <w:p w14:paraId="532551E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90</w:t>
            </w:r>
          </w:p>
        </w:tc>
        <w:tc>
          <w:tcPr>
            <w:tcW w:w="1800" w:type="dxa"/>
            <w:noWrap/>
            <w:vAlign w:val="center"/>
            <w:hideMark/>
          </w:tcPr>
          <w:p w14:paraId="59C42B4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0.121</w:t>
            </w:r>
          </w:p>
        </w:tc>
        <w:tc>
          <w:tcPr>
            <w:tcW w:w="1517" w:type="dxa"/>
            <w:noWrap/>
            <w:vAlign w:val="center"/>
            <w:hideMark/>
          </w:tcPr>
          <w:p w14:paraId="55BC9E7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40179E4F" w14:textId="77777777" w:rsidR="00B77D02" w:rsidRPr="00E2776A" w:rsidRDefault="00B77D02" w:rsidP="008627E4">
            <w:pPr>
              <w:jc w:val="center"/>
              <w:rPr>
                <w:rFonts w:ascii="Arial" w:hAnsi="Arial" w:cs="Arial"/>
                <w:sz w:val="20"/>
                <w:szCs w:val="20"/>
              </w:rPr>
            </w:pPr>
          </w:p>
        </w:tc>
      </w:tr>
      <w:tr w:rsidR="00B77D02" w:rsidRPr="00A54BEB" w14:paraId="395FB2A3" w14:textId="77777777" w:rsidTr="008627E4">
        <w:trPr>
          <w:trHeight w:val="300"/>
        </w:trPr>
        <w:tc>
          <w:tcPr>
            <w:tcW w:w="1975" w:type="dxa"/>
            <w:noWrap/>
            <w:hideMark/>
          </w:tcPr>
          <w:p w14:paraId="40C3C54E" w14:textId="77777777" w:rsidR="00B77D02" w:rsidRPr="00E2776A" w:rsidRDefault="00B77D02" w:rsidP="008627E4">
            <w:pPr>
              <w:rPr>
                <w:rFonts w:ascii="Arial" w:hAnsi="Arial" w:cs="Arial"/>
                <w:sz w:val="20"/>
                <w:szCs w:val="20"/>
              </w:rPr>
            </w:pPr>
            <w:r w:rsidRPr="00E2776A">
              <w:rPr>
                <w:rFonts w:ascii="Arial" w:hAnsi="Arial" w:cs="Arial"/>
                <w:sz w:val="20"/>
                <w:szCs w:val="20"/>
              </w:rPr>
              <w:t>Pacific Islander</w:t>
            </w:r>
          </w:p>
        </w:tc>
        <w:tc>
          <w:tcPr>
            <w:tcW w:w="1620" w:type="dxa"/>
            <w:noWrap/>
            <w:vAlign w:val="center"/>
            <w:hideMark/>
          </w:tcPr>
          <w:p w14:paraId="3175239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68</w:t>
            </w:r>
          </w:p>
        </w:tc>
        <w:tc>
          <w:tcPr>
            <w:tcW w:w="1800" w:type="dxa"/>
            <w:noWrap/>
            <w:vAlign w:val="center"/>
            <w:hideMark/>
          </w:tcPr>
          <w:p w14:paraId="75E2508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0.091</w:t>
            </w:r>
          </w:p>
        </w:tc>
        <w:tc>
          <w:tcPr>
            <w:tcW w:w="1517" w:type="dxa"/>
            <w:noWrap/>
            <w:vAlign w:val="center"/>
            <w:hideMark/>
          </w:tcPr>
          <w:p w14:paraId="06386FF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w:t>
            </w:r>
          </w:p>
        </w:tc>
        <w:tc>
          <w:tcPr>
            <w:tcW w:w="1728" w:type="dxa"/>
            <w:noWrap/>
            <w:vAlign w:val="center"/>
            <w:hideMark/>
          </w:tcPr>
          <w:p w14:paraId="3E2C0244" w14:textId="77777777" w:rsidR="00B77D02" w:rsidRPr="00E2776A" w:rsidRDefault="00B77D02" w:rsidP="008627E4">
            <w:pPr>
              <w:jc w:val="center"/>
              <w:rPr>
                <w:rFonts w:ascii="Arial" w:hAnsi="Arial" w:cs="Arial"/>
                <w:sz w:val="20"/>
                <w:szCs w:val="20"/>
              </w:rPr>
            </w:pPr>
          </w:p>
        </w:tc>
      </w:tr>
      <w:tr w:rsidR="00B77D02" w:rsidRPr="00A54BEB" w14:paraId="7BFC2ECB" w14:textId="77777777" w:rsidTr="008627E4">
        <w:trPr>
          <w:trHeight w:val="300"/>
        </w:trPr>
        <w:tc>
          <w:tcPr>
            <w:tcW w:w="1975" w:type="dxa"/>
            <w:noWrap/>
            <w:hideMark/>
          </w:tcPr>
          <w:p w14:paraId="2754D914" w14:textId="77777777" w:rsidR="00B77D02" w:rsidRPr="00E2776A" w:rsidRDefault="00B77D02" w:rsidP="008627E4">
            <w:pPr>
              <w:rPr>
                <w:rFonts w:ascii="Arial" w:hAnsi="Arial" w:cs="Arial"/>
                <w:sz w:val="20"/>
                <w:szCs w:val="20"/>
              </w:rPr>
            </w:pPr>
            <w:r w:rsidRPr="00E2776A">
              <w:rPr>
                <w:rFonts w:ascii="Arial" w:hAnsi="Arial" w:cs="Arial"/>
                <w:sz w:val="20"/>
                <w:szCs w:val="20"/>
              </w:rPr>
              <w:t>Asian American</w:t>
            </w:r>
          </w:p>
        </w:tc>
        <w:tc>
          <w:tcPr>
            <w:tcW w:w="1620" w:type="dxa"/>
            <w:noWrap/>
            <w:vAlign w:val="center"/>
            <w:hideMark/>
          </w:tcPr>
          <w:p w14:paraId="7D18A12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64</w:t>
            </w:r>
          </w:p>
        </w:tc>
        <w:tc>
          <w:tcPr>
            <w:tcW w:w="1800" w:type="dxa"/>
            <w:noWrap/>
            <w:vAlign w:val="center"/>
            <w:hideMark/>
          </w:tcPr>
          <w:p w14:paraId="34EAC9D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0.086</w:t>
            </w:r>
          </w:p>
        </w:tc>
        <w:tc>
          <w:tcPr>
            <w:tcW w:w="1517" w:type="dxa"/>
            <w:noWrap/>
            <w:vAlign w:val="center"/>
            <w:hideMark/>
          </w:tcPr>
          <w:p w14:paraId="2E4EA01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11</w:t>
            </w:r>
          </w:p>
        </w:tc>
        <w:tc>
          <w:tcPr>
            <w:tcW w:w="1728" w:type="dxa"/>
            <w:noWrap/>
            <w:vAlign w:val="center"/>
            <w:hideMark/>
          </w:tcPr>
          <w:p w14:paraId="195F66EC" w14:textId="77777777" w:rsidR="00B77D02" w:rsidRPr="00E2776A" w:rsidRDefault="00B77D02" w:rsidP="008627E4">
            <w:pPr>
              <w:jc w:val="center"/>
              <w:rPr>
                <w:rFonts w:ascii="Arial" w:hAnsi="Arial" w:cs="Arial"/>
                <w:sz w:val="20"/>
                <w:szCs w:val="20"/>
              </w:rPr>
            </w:pPr>
          </w:p>
        </w:tc>
      </w:tr>
      <w:tr w:rsidR="00B77D02" w:rsidRPr="00A54BEB" w14:paraId="6DF9C362" w14:textId="77777777" w:rsidTr="008627E4">
        <w:trPr>
          <w:trHeight w:val="300"/>
        </w:trPr>
        <w:tc>
          <w:tcPr>
            <w:tcW w:w="1975" w:type="dxa"/>
            <w:noWrap/>
            <w:hideMark/>
          </w:tcPr>
          <w:p w14:paraId="149C1164" w14:textId="77777777" w:rsidR="00B77D02" w:rsidRPr="00E2776A" w:rsidRDefault="00B77D02" w:rsidP="008627E4">
            <w:pPr>
              <w:rPr>
                <w:rFonts w:ascii="Arial" w:hAnsi="Arial" w:cs="Arial"/>
                <w:sz w:val="20"/>
                <w:szCs w:val="20"/>
              </w:rPr>
            </w:pPr>
            <w:r w:rsidRPr="00E2776A">
              <w:rPr>
                <w:rFonts w:ascii="Arial" w:hAnsi="Arial" w:cs="Arial"/>
                <w:sz w:val="20"/>
                <w:szCs w:val="20"/>
              </w:rPr>
              <w:t>Australian</w:t>
            </w:r>
          </w:p>
        </w:tc>
        <w:tc>
          <w:tcPr>
            <w:tcW w:w="1620" w:type="dxa"/>
            <w:noWrap/>
            <w:vAlign w:val="center"/>
            <w:hideMark/>
          </w:tcPr>
          <w:p w14:paraId="4253F5A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64</w:t>
            </w:r>
          </w:p>
        </w:tc>
        <w:tc>
          <w:tcPr>
            <w:tcW w:w="1800" w:type="dxa"/>
            <w:noWrap/>
            <w:vAlign w:val="center"/>
            <w:hideMark/>
          </w:tcPr>
          <w:p w14:paraId="2A04F19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0.086</w:t>
            </w:r>
          </w:p>
        </w:tc>
        <w:tc>
          <w:tcPr>
            <w:tcW w:w="1517" w:type="dxa"/>
            <w:noWrap/>
            <w:vAlign w:val="center"/>
            <w:hideMark/>
          </w:tcPr>
          <w:p w14:paraId="1AB4545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13137EF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r>
      <w:tr w:rsidR="00B77D02" w:rsidRPr="00A54BEB" w14:paraId="6BC9821A" w14:textId="77777777" w:rsidTr="008627E4">
        <w:trPr>
          <w:trHeight w:val="300"/>
        </w:trPr>
        <w:tc>
          <w:tcPr>
            <w:tcW w:w="1975" w:type="dxa"/>
            <w:noWrap/>
            <w:hideMark/>
          </w:tcPr>
          <w:p w14:paraId="21C96CA8" w14:textId="77777777" w:rsidR="00B77D02" w:rsidRPr="00E2776A" w:rsidRDefault="00B77D02" w:rsidP="008627E4">
            <w:pPr>
              <w:rPr>
                <w:rFonts w:ascii="Arial" w:hAnsi="Arial" w:cs="Arial"/>
                <w:sz w:val="20"/>
                <w:szCs w:val="20"/>
              </w:rPr>
            </w:pPr>
            <w:r w:rsidRPr="00E2776A">
              <w:rPr>
                <w:rFonts w:ascii="Arial" w:hAnsi="Arial" w:cs="Arial"/>
                <w:sz w:val="20"/>
                <w:szCs w:val="20"/>
              </w:rPr>
              <w:t>Chinese</w:t>
            </w:r>
          </w:p>
        </w:tc>
        <w:tc>
          <w:tcPr>
            <w:tcW w:w="1620" w:type="dxa"/>
            <w:noWrap/>
            <w:vAlign w:val="center"/>
            <w:hideMark/>
          </w:tcPr>
          <w:p w14:paraId="475A2BC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63</w:t>
            </w:r>
          </w:p>
        </w:tc>
        <w:tc>
          <w:tcPr>
            <w:tcW w:w="1800" w:type="dxa"/>
            <w:noWrap/>
            <w:vAlign w:val="center"/>
            <w:hideMark/>
          </w:tcPr>
          <w:p w14:paraId="694EDE8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0.085</w:t>
            </w:r>
          </w:p>
        </w:tc>
        <w:tc>
          <w:tcPr>
            <w:tcW w:w="1517" w:type="dxa"/>
            <w:noWrap/>
            <w:vAlign w:val="center"/>
            <w:hideMark/>
          </w:tcPr>
          <w:p w14:paraId="11BB4AA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592B438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4F04FE26" w14:textId="77777777" w:rsidTr="008627E4">
        <w:trPr>
          <w:trHeight w:val="300"/>
        </w:trPr>
        <w:tc>
          <w:tcPr>
            <w:tcW w:w="1975" w:type="dxa"/>
            <w:noWrap/>
            <w:hideMark/>
          </w:tcPr>
          <w:p w14:paraId="2C912246" w14:textId="77777777" w:rsidR="00B77D02" w:rsidRPr="00E2776A" w:rsidRDefault="00B77D02" w:rsidP="008627E4">
            <w:pPr>
              <w:rPr>
                <w:rFonts w:ascii="Arial" w:hAnsi="Arial" w:cs="Arial"/>
                <w:sz w:val="20"/>
                <w:szCs w:val="20"/>
              </w:rPr>
            </w:pPr>
            <w:r w:rsidRPr="00E2776A">
              <w:rPr>
                <w:rFonts w:ascii="Arial" w:hAnsi="Arial" w:cs="Arial"/>
                <w:sz w:val="20"/>
                <w:szCs w:val="20"/>
              </w:rPr>
              <w:lastRenderedPageBreak/>
              <w:t>Hispanic American</w:t>
            </w:r>
          </w:p>
        </w:tc>
        <w:tc>
          <w:tcPr>
            <w:tcW w:w="1620" w:type="dxa"/>
            <w:noWrap/>
            <w:vAlign w:val="center"/>
            <w:hideMark/>
          </w:tcPr>
          <w:p w14:paraId="56DC909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50</w:t>
            </w:r>
          </w:p>
        </w:tc>
        <w:tc>
          <w:tcPr>
            <w:tcW w:w="1800" w:type="dxa"/>
            <w:noWrap/>
            <w:vAlign w:val="center"/>
            <w:hideMark/>
          </w:tcPr>
          <w:p w14:paraId="66A42E1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0.067</w:t>
            </w:r>
          </w:p>
        </w:tc>
        <w:tc>
          <w:tcPr>
            <w:tcW w:w="1517" w:type="dxa"/>
            <w:noWrap/>
            <w:vAlign w:val="center"/>
            <w:hideMark/>
          </w:tcPr>
          <w:p w14:paraId="438A54B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2CE1018B" w14:textId="77777777" w:rsidR="00B77D02" w:rsidRPr="00E2776A" w:rsidRDefault="00B77D02" w:rsidP="008627E4">
            <w:pPr>
              <w:jc w:val="center"/>
              <w:rPr>
                <w:rFonts w:ascii="Arial" w:hAnsi="Arial" w:cs="Arial"/>
                <w:sz w:val="20"/>
                <w:szCs w:val="20"/>
              </w:rPr>
            </w:pPr>
          </w:p>
        </w:tc>
      </w:tr>
      <w:tr w:rsidR="00B77D02" w:rsidRPr="00A54BEB" w14:paraId="49F3C854" w14:textId="77777777" w:rsidTr="008627E4">
        <w:trPr>
          <w:trHeight w:val="300"/>
        </w:trPr>
        <w:tc>
          <w:tcPr>
            <w:tcW w:w="1975" w:type="dxa"/>
            <w:noWrap/>
            <w:hideMark/>
          </w:tcPr>
          <w:p w14:paraId="0D96CAAE" w14:textId="77777777" w:rsidR="00B77D02" w:rsidRPr="00E2776A" w:rsidRDefault="00B77D02" w:rsidP="008627E4">
            <w:pPr>
              <w:rPr>
                <w:rFonts w:ascii="Arial" w:hAnsi="Arial" w:cs="Arial"/>
                <w:sz w:val="20"/>
                <w:szCs w:val="20"/>
              </w:rPr>
            </w:pPr>
            <w:r w:rsidRPr="00E2776A">
              <w:rPr>
                <w:rFonts w:ascii="Arial" w:hAnsi="Arial" w:cs="Arial"/>
                <w:sz w:val="20"/>
                <w:szCs w:val="20"/>
              </w:rPr>
              <w:t>Irish</w:t>
            </w:r>
          </w:p>
        </w:tc>
        <w:tc>
          <w:tcPr>
            <w:tcW w:w="1620" w:type="dxa"/>
            <w:noWrap/>
            <w:vAlign w:val="center"/>
            <w:hideMark/>
          </w:tcPr>
          <w:p w14:paraId="6CEA24A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46</w:t>
            </w:r>
          </w:p>
        </w:tc>
        <w:tc>
          <w:tcPr>
            <w:tcW w:w="1800" w:type="dxa"/>
            <w:noWrap/>
            <w:vAlign w:val="center"/>
            <w:hideMark/>
          </w:tcPr>
          <w:p w14:paraId="6D8C809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0.062</w:t>
            </w:r>
          </w:p>
        </w:tc>
        <w:tc>
          <w:tcPr>
            <w:tcW w:w="1517" w:type="dxa"/>
            <w:noWrap/>
            <w:vAlign w:val="center"/>
            <w:hideMark/>
          </w:tcPr>
          <w:p w14:paraId="422E18F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7D809C2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5EFC5E99" w14:textId="77777777" w:rsidTr="008627E4">
        <w:trPr>
          <w:trHeight w:val="300"/>
        </w:trPr>
        <w:tc>
          <w:tcPr>
            <w:tcW w:w="1975" w:type="dxa"/>
            <w:noWrap/>
            <w:hideMark/>
          </w:tcPr>
          <w:p w14:paraId="28592D09" w14:textId="77777777" w:rsidR="00B77D02" w:rsidRPr="00E2776A" w:rsidRDefault="00B77D02" w:rsidP="008627E4">
            <w:pPr>
              <w:rPr>
                <w:rFonts w:ascii="Arial" w:hAnsi="Arial" w:cs="Arial"/>
                <w:sz w:val="20"/>
                <w:szCs w:val="20"/>
              </w:rPr>
            </w:pPr>
            <w:r w:rsidRPr="00E2776A">
              <w:rPr>
                <w:rFonts w:ascii="Arial" w:hAnsi="Arial" w:cs="Arial"/>
                <w:sz w:val="20"/>
                <w:szCs w:val="20"/>
              </w:rPr>
              <w:t>White (non-Latino)</w:t>
            </w:r>
          </w:p>
        </w:tc>
        <w:tc>
          <w:tcPr>
            <w:tcW w:w="1620" w:type="dxa"/>
            <w:noWrap/>
            <w:vAlign w:val="center"/>
            <w:hideMark/>
          </w:tcPr>
          <w:p w14:paraId="0021890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35</w:t>
            </w:r>
          </w:p>
        </w:tc>
        <w:tc>
          <w:tcPr>
            <w:tcW w:w="1800" w:type="dxa"/>
            <w:noWrap/>
            <w:vAlign w:val="center"/>
            <w:hideMark/>
          </w:tcPr>
          <w:p w14:paraId="2193052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0.047</w:t>
            </w:r>
          </w:p>
        </w:tc>
        <w:tc>
          <w:tcPr>
            <w:tcW w:w="1517" w:type="dxa"/>
            <w:noWrap/>
            <w:vAlign w:val="center"/>
            <w:hideMark/>
          </w:tcPr>
          <w:p w14:paraId="2039455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50260E3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7B8CC64D" w14:textId="77777777" w:rsidTr="008627E4">
        <w:trPr>
          <w:trHeight w:val="300"/>
        </w:trPr>
        <w:tc>
          <w:tcPr>
            <w:tcW w:w="1975" w:type="dxa"/>
            <w:noWrap/>
            <w:hideMark/>
          </w:tcPr>
          <w:p w14:paraId="12C5EEC6" w14:textId="77777777" w:rsidR="00B77D02" w:rsidRPr="00E2776A" w:rsidRDefault="00B77D02" w:rsidP="008627E4">
            <w:pPr>
              <w:rPr>
                <w:rFonts w:ascii="Arial" w:hAnsi="Arial" w:cs="Arial"/>
                <w:sz w:val="20"/>
                <w:szCs w:val="20"/>
              </w:rPr>
            </w:pPr>
            <w:r w:rsidRPr="00E2776A">
              <w:rPr>
                <w:rFonts w:ascii="Arial" w:hAnsi="Arial" w:cs="Arial"/>
                <w:sz w:val="20"/>
                <w:szCs w:val="20"/>
              </w:rPr>
              <w:t>Polynesian Malay</w:t>
            </w:r>
          </w:p>
        </w:tc>
        <w:tc>
          <w:tcPr>
            <w:tcW w:w="1620" w:type="dxa"/>
            <w:noWrap/>
            <w:vAlign w:val="center"/>
            <w:hideMark/>
          </w:tcPr>
          <w:p w14:paraId="4E65D79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31</w:t>
            </w:r>
          </w:p>
        </w:tc>
        <w:tc>
          <w:tcPr>
            <w:tcW w:w="1800" w:type="dxa"/>
            <w:noWrap/>
            <w:vAlign w:val="center"/>
            <w:hideMark/>
          </w:tcPr>
          <w:p w14:paraId="340C24B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0.042</w:t>
            </w:r>
          </w:p>
        </w:tc>
        <w:tc>
          <w:tcPr>
            <w:tcW w:w="1517" w:type="dxa"/>
            <w:noWrap/>
            <w:vAlign w:val="center"/>
            <w:hideMark/>
          </w:tcPr>
          <w:p w14:paraId="50E8E25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1140BC8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332B770A" w14:textId="77777777" w:rsidTr="008627E4">
        <w:trPr>
          <w:trHeight w:val="300"/>
        </w:trPr>
        <w:tc>
          <w:tcPr>
            <w:tcW w:w="1975" w:type="dxa"/>
            <w:noWrap/>
            <w:hideMark/>
          </w:tcPr>
          <w:p w14:paraId="62A07A92" w14:textId="77777777" w:rsidR="00B77D02" w:rsidRPr="00E2776A" w:rsidRDefault="00B77D02" w:rsidP="008627E4">
            <w:pPr>
              <w:rPr>
                <w:rFonts w:ascii="Arial" w:hAnsi="Arial" w:cs="Arial"/>
                <w:sz w:val="20"/>
                <w:szCs w:val="20"/>
              </w:rPr>
            </w:pPr>
            <w:r w:rsidRPr="00E2776A">
              <w:rPr>
                <w:rFonts w:ascii="Arial" w:hAnsi="Arial" w:cs="Arial"/>
                <w:sz w:val="20"/>
                <w:szCs w:val="20"/>
              </w:rPr>
              <w:t>Other European</w:t>
            </w:r>
          </w:p>
        </w:tc>
        <w:tc>
          <w:tcPr>
            <w:tcW w:w="1620" w:type="dxa"/>
            <w:noWrap/>
            <w:vAlign w:val="center"/>
            <w:hideMark/>
          </w:tcPr>
          <w:p w14:paraId="418B23F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26</w:t>
            </w:r>
          </w:p>
        </w:tc>
        <w:tc>
          <w:tcPr>
            <w:tcW w:w="1800" w:type="dxa"/>
            <w:noWrap/>
            <w:vAlign w:val="center"/>
            <w:hideMark/>
          </w:tcPr>
          <w:p w14:paraId="11EF3D9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0.035</w:t>
            </w:r>
          </w:p>
        </w:tc>
        <w:tc>
          <w:tcPr>
            <w:tcW w:w="1517" w:type="dxa"/>
            <w:noWrap/>
            <w:vAlign w:val="center"/>
            <w:hideMark/>
          </w:tcPr>
          <w:p w14:paraId="221A2CD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6137C272" w14:textId="77777777" w:rsidR="00B77D02" w:rsidRPr="00E2776A" w:rsidRDefault="00B77D02" w:rsidP="008627E4">
            <w:pPr>
              <w:jc w:val="center"/>
              <w:rPr>
                <w:rFonts w:ascii="Arial" w:hAnsi="Arial" w:cs="Arial"/>
                <w:sz w:val="20"/>
                <w:szCs w:val="20"/>
              </w:rPr>
            </w:pPr>
          </w:p>
        </w:tc>
      </w:tr>
      <w:tr w:rsidR="00B77D02" w:rsidRPr="00A54BEB" w14:paraId="62471BE2" w14:textId="77777777" w:rsidTr="008627E4">
        <w:trPr>
          <w:trHeight w:val="300"/>
        </w:trPr>
        <w:tc>
          <w:tcPr>
            <w:tcW w:w="1975" w:type="dxa"/>
            <w:noWrap/>
            <w:hideMark/>
          </w:tcPr>
          <w:p w14:paraId="25829C7E" w14:textId="77777777" w:rsidR="00B77D02" w:rsidRPr="00E2776A" w:rsidRDefault="00B77D02" w:rsidP="008627E4">
            <w:pPr>
              <w:rPr>
                <w:rFonts w:ascii="Arial" w:hAnsi="Arial" w:cs="Arial"/>
                <w:sz w:val="20"/>
                <w:szCs w:val="20"/>
              </w:rPr>
            </w:pPr>
            <w:r w:rsidRPr="00E2776A">
              <w:rPr>
                <w:rFonts w:ascii="Arial" w:hAnsi="Arial" w:cs="Arial"/>
                <w:sz w:val="20"/>
                <w:szCs w:val="20"/>
              </w:rPr>
              <w:t>Mixed ethnicities</w:t>
            </w:r>
          </w:p>
        </w:tc>
        <w:tc>
          <w:tcPr>
            <w:tcW w:w="1620" w:type="dxa"/>
            <w:noWrap/>
            <w:vAlign w:val="center"/>
            <w:hideMark/>
          </w:tcPr>
          <w:p w14:paraId="1EBA49C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23</w:t>
            </w:r>
          </w:p>
        </w:tc>
        <w:tc>
          <w:tcPr>
            <w:tcW w:w="1800" w:type="dxa"/>
            <w:noWrap/>
            <w:vAlign w:val="center"/>
            <w:hideMark/>
          </w:tcPr>
          <w:p w14:paraId="6BADB72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0.031</w:t>
            </w:r>
          </w:p>
        </w:tc>
        <w:tc>
          <w:tcPr>
            <w:tcW w:w="1517" w:type="dxa"/>
            <w:noWrap/>
            <w:vAlign w:val="center"/>
            <w:hideMark/>
          </w:tcPr>
          <w:p w14:paraId="02592FA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3286390B" w14:textId="77777777" w:rsidR="00B77D02" w:rsidRPr="00E2776A" w:rsidRDefault="00B77D02" w:rsidP="008627E4">
            <w:pPr>
              <w:jc w:val="center"/>
              <w:rPr>
                <w:rFonts w:ascii="Arial" w:hAnsi="Arial" w:cs="Arial"/>
                <w:sz w:val="20"/>
                <w:szCs w:val="20"/>
              </w:rPr>
            </w:pPr>
          </w:p>
        </w:tc>
      </w:tr>
      <w:tr w:rsidR="00B77D02" w:rsidRPr="00A54BEB" w14:paraId="538A39EF" w14:textId="77777777" w:rsidTr="008627E4">
        <w:trPr>
          <w:trHeight w:val="300"/>
        </w:trPr>
        <w:tc>
          <w:tcPr>
            <w:tcW w:w="1975" w:type="dxa"/>
            <w:noWrap/>
            <w:hideMark/>
          </w:tcPr>
          <w:p w14:paraId="5D05A97B" w14:textId="77777777" w:rsidR="00B77D02" w:rsidRPr="00E2776A" w:rsidRDefault="00B77D02" w:rsidP="008627E4">
            <w:pPr>
              <w:rPr>
                <w:rFonts w:ascii="Arial" w:hAnsi="Arial" w:cs="Arial"/>
                <w:sz w:val="20"/>
                <w:szCs w:val="20"/>
              </w:rPr>
            </w:pPr>
            <w:r w:rsidRPr="00E2776A">
              <w:rPr>
                <w:rFonts w:ascii="Arial" w:hAnsi="Arial" w:cs="Arial"/>
                <w:sz w:val="20"/>
                <w:szCs w:val="20"/>
              </w:rPr>
              <w:t>Indigenous</w:t>
            </w:r>
          </w:p>
        </w:tc>
        <w:tc>
          <w:tcPr>
            <w:tcW w:w="1620" w:type="dxa"/>
            <w:noWrap/>
            <w:vAlign w:val="center"/>
            <w:hideMark/>
          </w:tcPr>
          <w:p w14:paraId="3D43C19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22</w:t>
            </w:r>
          </w:p>
        </w:tc>
        <w:tc>
          <w:tcPr>
            <w:tcW w:w="1800" w:type="dxa"/>
            <w:noWrap/>
            <w:vAlign w:val="center"/>
            <w:hideMark/>
          </w:tcPr>
          <w:p w14:paraId="6B671CB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0.03</w:t>
            </w:r>
          </w:p>
        </w:tc>
        <w:tc>
          <w:tcPr>
            <w:tcW w:w="1517" w:type="dxa"/>
            <w:noWrap/>
            <w:vAlign w:val="center"/>
            <w:hideMark/>
          </w:tcPr>
          <w:p w14:paraId="6DC493C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296645A3" w14:textId="77777777" w:rsidR="00B77D02" w:rsidRPr="00E2776A" w:rsidRDefault="00B77D02" w:rsidP="008627E4">
            <w:pPr>
              <w:jc w:val="center"/>
              <w:rPr>
                <w:rFonts w:ascii="Arial" w:hAnsi="Arial" w:cs="Arial"/>
                <w:sz w:val="20"/>
                <w:szCs w:val="20"/>
              </w:rPr>
            </w:pPr>
          </w:p>
        </w:tc>
      </w:tr>
      <w:tr w:rsidR="00B77D02" w:rsidRPr="00A54BEB" w14:paraId="5FDD93CC" w14:textId="77777777" w:rsidTr="008627E4">
        <w:trPr>
          <w:trHeight w:val="300"/>
        </w:trPr>
        <w:tc>
          <w:tcPr>
            <w:tcW w:w="1975" w:type="dxa"/>
            <w:noWrap/>
            <w:hideMark/>
          </w:tcPr>
          <w:p w14:paraId="78DD56BE" w14:textId="77777777" w:rsidR="00B77D02" w:rsidRPr="00E2776A" w:rsidRDefault="00B77D02" w:rsidP="008627E4">
            <w:pPr>
              <w:rPr>
                <w:rFonts w:ascii="Arial" w:hAnsi="Arial" w:cs="Arial"/>
                <w:sz w:val="20"/>
                <w:szCs w:val="20"/>
              </w:rPr>
            </w:pPr>
            <w:r w:rsidRPr="00E2776A">
              <w:rPr>
                <w:rFonts w:ascii="Arial" w:hAnsi="Arial" w:cs="Arial"/>
                <w:sz w:val="20"/>
                <w:szCs w:val="20"/>
              </w:rPr>
              <w:t>Other/Unknown</w:t>
            </w:r>
          </w:p>
        </w:tc>
        <w:tc>
          <w:tcPr>
            <w:tcW w:w="1620" w:type="dxa"/>
            <w:noWrap/>
            <w:vAlign w:val="center"/>
            <w:hideMark/>
          </w:tcPr>
          <w:p w14:paraId="5E55BDD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21</w:t>
            </w:r>
          </w:p>
        </w:tc>
        <w:tc>
          <w:tcPr>
            <w:tcW w:w="1800" w:type="dxa"/>
            <w:noWrap/>
            <w:vAlign w:val="center"/>
            <w:hideMark/>
          </w:tcPr>
          <w:p w14:paraId="1A5FF27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0.028</w:t>
            </w:r>
          </w:p>
        </w:tc>
        <w:tc>
          <w:tcPr>
            <w:tcW w:w="1517" w:type="dxa"/>
            <w:noWrap/>
            <w:vAlign w:val="center"/>
            <w:hideMark/>
          </w:tcPr>
          <w:p w14:paraId="6DE481A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724F1B77" w14:textId="77777777" w:rsidR="00B77D02" w:rsidRPr="00E2776A" w:rsidRDefault="00B77D02" w:rsidP="008627E4">
            <w:pPr>
              <w:jc w:val="center"/>
              <w:rPr>
                <w:rFonts w:ascii="Arial" w:hAnsi="Arial" w:cs="Arial"/>
                <w:sz w:val="20"/>
                <w:szCs w:val="20"/>
              </w:rPr>
            </w:pPr>
          </w:p>
        </w:tc>
      </w:tr>
      <w:tr w:rsidR="00B77D02" w:rsidRPr="00A54BEB" w14:paraId="7A6B5198" w14:textId="77777777" w:rsidTr="008627E4">
        <w:trPr>
          <w:trHeight w:val="300"/>
        </w:trPr>
        <w:tc>
          <w:tcPr>
            <w:tcW w:w="1975" w:type="dxa"/>
            <w:noWrap/>
            <w:hideMark/>
          </w:tcPr>
          <w:p w14:paraId="527BE4C8" w14:textId="77777777" w:rsidR="00B77D02" w:rsidRPr="00E2776A" w:rsidRDefault="00B77D02" w:rsidP="008627E4">
            <w:pPr>
              <w:rPr>
                <w:rFonts w:ascii="Arial" w:hAnsi="Arial" w:cs="Arial"/>
                <w:sz w:val="20"/>
                <w:szCs w:val="20"/>
              </w:rPr>
            </w:pPr>
            <w:r w:rsidRPr="00E2776A">
              <w:rPr>
                <w:rFonts w:ascii="Arial" w:hAnsi="Arial" w:cs="Arial"/>
                <w:sz w:val="20"/>
                <w:szCs w:val="20"/>
              </w:rPr>
              <w:t>Biracial or multiracial</w:t>
            </w:r>
          </w:p>
        </w:tc>
        <w:tc>
          <w:tcPr>
            <w:tcW w:w="1620" w:type="dxa"/>
            <w:noWrap/>
            <w:vAlign w:val="center"/>
            <w:hideMark/>
          </w:tcPr>
          <w:p w14:paraId="7604A72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20</w:t>
            </w:r>
          </w:p>
        </w:tc>
        <w:tc>
          <w:tcPr>
            <w:tcW w:w="1800" w:type="dxa"/>
            <w:noWrap/>
            <w:vAlign w:val="center"/>
            <w:hideMark/>
          </w:tcPr>
          <w:p w14:paraId="2B8E06A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0.027</w:t>
            </w:r>
          </w:p>
        </w:tc>
        <w:tc>
          <w:tcPr>
            <w:tcW w:w="1517" w:type="dxa"/>
            <w:noWrap/>
            <w:vAlign w:val="center"/>
            <w:hideMark/>
          </w:tcPr>
          <w:p w14:paraId="02A1C2A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12B665C7" w14:textId="77777777" w:rsidR="00B77D02" w:rsidRPr="00E2776A" w:rsidRDefault="00B77D02" w:rsidP="008627E4">
            <w:pPr>
              <w:jc w:val="center"/>
              <w:rPr>
                <w:rFonts w:ascii="Arial" w:hAnsi="Arial" w:cs="Arial"/>
                <w:sz w:val="20"/>
                <w:szCs w:val="20"/>
              </w:rPr>
            </w:pPr>
          </w:p>
        </w:tc>
      </w:tr>
      <w:tr w:rsidR="00B77D02" w:rsidRPr="00A54BEB" w14:paraId="561357AC" w14:textId="77777777" w:rsidTr="008627E4">
        <w:trPr>
          <w:trHeight w:val="300"/>
        </w:trPr>
        <w:tc>
          <w:tcPr>
            <w:tcW w:w="1975" w:type="dxa"/>
            <w:noWrap/>
            <w:hideMark/>
          </w:tcPr>
          <w:p w14:paraId="02261DF2" w14:textId="77777777" w:rsidR="00B77D02" w:rsidRPr="00E2776A" w:rsidRDefault="00B77D02" w:rsidP="008627E4">
            <w:pPr>
              <w:rPr>
                <w:rFonts w:ascii="Arial" w:hAnsi="Arial" w:cs="Arial"/>
                <w:sz w:val="20"/>
                <w:szCs w:val="20"/>
              </w:rPr>
            </w:pPr>
            <w:r w:rsidRPr="00E2776A">
              <w:rPr>
                <w:rFonts w:ascii="Arial" w:hAnsi="Arial" w:cs="Arial"/>
                <w:sz w:val="20"/>
                <w:szCs w:val="20"/>
              </w:rPr>
              <w:t>Scandinavian</w:t>
            </w:r>
          </w:p>
        </w:tc>
        <w:tc>
          <w:tcPr>
            <w:tcW w:w="1620" w:type="dxa"/>
            <w:noWrap/>
            <w:vAlign w:val="center"/>
            <w:hideMark/>
          </w:tcPr>
          <w:p w14:paraId="0B578BC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19</w:t>
            </w:r>
          </w:p>
        </w:tc>
        <w:tc>
          <w:tcPr>
            <w:tcW w:w="1800" w:type="dxa"/>
            <w:noWrap/>
            <w:vAlign w:val="center"/>
            <w:hideMark/>
          </w:tcPr>
          <w:p w14:paraId="389A3A5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0.026</w:t>
            </w:r>
          </w:p>
        </w:tc>
        <w:tc>
          <w:tcPr>
            <w:tcW w:w="1517" w:type="dxa"/>
            <w:noWrap/>
            <w:vAlign w:val="center"/>
            <w:hideMark/>
          </w:tcPr>
          <w:p w14:paraId="0FBD25C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665E98A8" w14:textId="77777777" w:rsidR="00B77D02" w:rsidRPr="00E2776A" w:rsidRDefault="00B77D02" w:rsidP="008627E4">
            <w:pPr>
              <w:jc w:val="center"/>
              <w:rPr>
                <w:rFonts w:ascii="Arial" w:hAnsi="Arial" w:cs="Arial"/>
                <w:sz w:val="20"/>
                <w:szCs w:val="20"/>
              </w:rPr>
            </w:pPr>
          </w:p>
        </w:tc>
      </w:tr>
      <w:tr w:rsidR="00B77D02" w:rsidRPr="00A54BEB" w14:paraId="26BF390A" w14:textId="77777777" w:rsidTr="008627E4">
        <w:trPr>
          <w:trHeight w:val="300"/>
        </w:trPr>
        <w:tc>
          <w:tcPr>
            <w:tcW w:w="1975" w:type="dxa"/>
            <w:noWrap/>
            <w:hideMark/>
          </w:tcPr>
          <w:p w14:paraId="3F1737E1" w14:textId="77777777" w:rsidR="00B77D02" w:rsidRPr="00E2776A" w:rsidRDefault="00B77D02" w:rsidP="008627E4">
            <w:pPr>
              <w:rPr>
                <w:rFonts w:ascii="Arial" w:hAnsi="Arial" w:cs="Arial"/>
                <w:sz w:val="20"/>
                <w:szCs w:val="20"/>
              </w:rPr>
            </w:pPr>
            <w:r w:rsidRPr="00E2776A">
              <w:rPr>
                <w:rFonts w:ascii="Arial" w:hAnsi="Arial" w:cs="Arial"/>
                <w:sz w:val="20"/>
                <w:szCs w:val="20"/>
              </w:rPr>
              <w:t>Unreported</w:t>
            </w:r>
          </w:p>
        </w:tc>
        <w:tc>
          <w:tcPr>
            <w:tcW w:w="1620" w:type="dxa"/>
            <w:noWrap/>
            <w:vAlign w:val="center"/>
            <w:hideMark/>
          </w:tcPr>
          <w:p w14:paraId="78C776C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19</w:t>
            </w:r>
          </w:p>
        </w:tc>
        <w:tc>
          <w:tcPr>
            <w:tcW w:w="1800" w:type="dxa"/>
            <w:noWrap/>
            <w:vAlign w:val="center"/>
            <w:hideMark/>
          </w:tcPr>
          <w:p w14:paraId="1724611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0.026</w:t>
            </w:r>
          </w:p>
        </w:tc>
        <w:tc>
          <w:tcPr>
            <w:tcW w:w="1517" w:type="dxa"/>
            <w:noWrap/>
            <w:vAlign w:val="center"/>
            <w:hideMark/>
          </w:tcPr>
          <w:p w14:paraId="69ACD2F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26264F5C" w14:textId="77777777" w:rsidR="00B77D02" w:rsidRPr="00E2776A" w:rsidRDefault="00B77D02" w:rsidP="008627E4">
            <w:pPr>
              <w:jc w:val="center"/>
              <w:rPr>
                <w:rFonts w:ascii="Arial" w:hAnsi="Arial" w:cs="Arial"/>
                <w:sz w:val="20"/>
                <w:szCs w:val="20"/>
              </w:rPr>
            </w:pPr>
          </w:p>
        </w:tc>
      </w:tr>
      <w:tr w:rsidR="00B77D02" w:rsidRPr="00A54BEB" w14:paraId="1DCB288D" w14:textId="77777777" w:rsidTr="008627E4">
        <w:trPr>
          <w:trHeight w:val="300"/>
        </w:trPr>
        <w:tc>
          <w:tcPr>
            <w:tcW w:w="1975" w:type="dxa"/>
            <w:noWrap/>
            <w:hideMark/>
          </w:tcPr>
          <w:p w14:paraId="10FC0C74" w14:textId="77777777" w:rsidR="00B77D02" w:rsidRPr="00E2776A" w:rsidRDefault="00B77D02" w:rsidP="008627E4">
            <w:pPr>
              <w:rPr>
                <w:rFonts w:ascii="Arial" w:hAnsi="Arial" w:cs="Arial"/>
                <w:sz w:val="20"/>
                <w:szCs w:val="20"/>
              </w:rPr>
            </w:pPr>
            <w:r w:rsidRPr="00E2776A">
              <w:rPr>
                <w:rFonts w:ascii="Arial" w:hAnsi="Arial" w:cs="Arial"/>
                <w:sz w:val="20"/>
                <w:szCs w:val="20"/>
              </w:rPr>
              <w:t>Indian</w:t>
            </w:r>
          </w:p>
        </w:tc>
        <w:tc>
          <w:tcPr>
            <w:tcW w:w="1620" w:type="dxa"/>
            <w:noWrap/>
            <w:vAlign w:val="center"/>
            <w:hideMark/>
          </w:tcPr>
          <w:p w14:paraId="30766D1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16</w:t>
            </w:r>
          </w:p>
        </w:tc>
        <w:tc>
          <w:tcPr>
            <w:tcW w:w="1800" w:type="dxa"/>
            <w:noWrap/>
            <w:vAlign w:val="center"/>
            <w:hideMark/>
          </w:tcPr>
          <w:p w14:paraId="4A4513D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0.022</w:t>
            </w:r>
          </w:p>
        </w:tc>
        <w:tc>
          <w:tcPr>
            <w:tcW w:w="1517" w:type="dxa"/>
            <w:noWrap/>
            <w:vAlign w:val="center"/>
            <w:hideMark/>
          </w:tcPr>
          <w:p w14:paraId="5716967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18981786" w14:textId="77777777" w:rsidR="00B77D02" w:rsidRPr="00E2776A" w:rsidRDefault="00B77D02" w:rsidP="008627E4">
            <w:pPr>
              <w:jc w:val="center"/>
              <w:rPr>
                <w:rFonts w:ascii="Arial" w:hAnsi="Arial" w:cs="Arial"/>
                <w:sz w:val="20"/>
                <w:szCs w:val="20"/>
              </w:rPr>
            </w:pPr>
          </w:p>
        </w:tc>
      </w:tr>
      <w:tr w:rsidR="00B77D02" w:rsidRPr="00A54BEB" w14:paraId="62D80245" w14:textId="77777777" w:rsidTr="008627E4">
        <w:trPr>
          <w:trHeight w:val="300"/>
        </w:trPr>
        <w:tc>
          <w:tcPr>
            <w:tcW w:w="1975" w:type="dxa"/>
            <w:noWrap/>
            <w:hideMark/>
          </w:tcPr>
          <w:p w14:paraId="15DF7DE5" w14:textId="77777777" w:rsidR="00B77D02" w:rsidRPr="00E2776A" w:rsidRDefault="00B77D02" w:rsidP="008627E4">
            <w:pPr>
              <w:rPr>
                <w:rFonts w:ascii="Arial" w:hAnsi="Arial" w:cs="Arial"/>
                <w:sz w:val="20"/>
                <w:szCs w:val="20"/>
              </w:rPr>
            </w:pPr>
            <w:r w:rsidRPr="00E2776A">
              <w:rPr>
                <w:rFonts w:ascii="Arial" w:hAnsi="Arial" w:cs="Arial"/>
                <w:sz w:val="20"/>
                <w:szCs w:val="20"/>
              </w:rPr>
              <w:t>Malay</w:t>
            </w:r>
          </w:p>
        </w:tc>
        <w:tc>
          <w:tcPr>
            <w:tcW w:w="1620" w:type="dxa"/>
            <w:noWrap/>
            <w:vAlign w:val="center"/>
            <w:hideMark/>
          </w:tcPr>
          <w:p w14:paraId="39ED776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16</w:t>
            </w:r>
          </w:p>
        </w:tc>
        <w:tc>
          <w:tcPr>
            <w:tcW w:w="1800" w:type="dxa"/>
            <w:noWrap/>
            <w:vAlign w:val="center"/>
            <w:hideMark/>
          </w:tcPr>
          <w:p w14:paraId="660AB9F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0.022</w:t>
            </w:r>
          </w:p>
        </w:tc>
        <w:tc>
          <w:tcPr>
            <w:tcW w:w="1517" w:type="dxa"/>
            <w:noWrap/>
            <w:vAlign w:val="center"/>
            <w:hideMark/>
          </w:tcPr>
          <w:p w14:paraId="448DACE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0A2FB24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r>
      <w:tr w:rsidR="00B77D02" w:rsidRPr="00A54BEB" w14:paraId="1D469D8E" w14:textId="77777777" w:rsidTr="008627E4">
        <w:trPr>
          <w:trHeight w:val="300"/>
        </w:trPr>
        <w:tc>
          <w:tcPr>
            <w:tcW w:w="1975" w:type="dxa"/>
            <w:noWrap/>
            <w:hideMark/>
          </w:tcPr>
          <w:p w14:paraId="13DC0A27" w14:textId="77777777" w:rsidR="00B77D02" w:rsidRPr="00E2776A" w:rsidRDefault="00B77D02" w:rsidP="008627E4">
            <w:pPr>
              <w:rPr>
                <w:rFonts w:ascii="Arial" w:hAnsi="Arial" w:cs="Arial"/>
                <w:sz w:val="20"/>
                <w:szCs w:val="20"/>
              </w:rPr>
            </w:pPr>
            <w:r w:rsidRPr="00E2776A">
              <w:rPr>
                <w:rFonts w:ascii="Arial" w:hAnsi="Arial" w:cs="Arial"/>
                <w:sz w:val="20"/>
                <w:szCs w:val="20"/>
              </w:rPr>
              <w:t>Native American</w:t>
            </w:r>
          </w:p>
        </w:tc>
        <w:tc>
          <w:tcPr>
            <w:tcW w:w="1620" w:type="dxa"/>
            <w:noWrap/>
            <w:vAlign w:val="center"/>
            <w:hideMark/>
          </w:tcPr>
          <w:p w14:paraId="7B7E420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16</w:t>
            </w:r>
          </w:p>
        </w:tc>
        <w:tc>
          <w:tcPr>
            <w:tcW w:w="1800" w:type="dxa"/>
            <w:noWrap/>
            <w:vAlign w:val="center"/>
            <w:hideMark/>
          </w:tcPr>
          <w:p w14:paraId="35B7C17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0.022</w:t>
            </w:r>
          </w:p>
        </w:tc>
        <w:tc>
          <w:tcPr>
            <w:tcW w:w="1517" w:type="dxa"/>
            <w:noWrap/>
            <w:vAlign w:val="center"/>
            <w:hideMark/>
          </w:tcPr>
          <w:p w14:paraId="6584B6D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8</w:t>
            </w:r>
          </w:p>
        </w:tc>
        <w:tc>
          <w:tcPr>
            <w:tcW w:w="1728" w:type="dxa"/>
            <w:noWrap/>
            <w:vAlign w:val="center"/>
            <w:hideMark/>
          </w:tcPr>
          <w:p w14:paraId="2F66FEB8" w14:textId="77777777" w:rsidR="00B77D02" w:rsidRPr="00E2776A" w:rsidRDefault="00B77D02" w:rsidP="008627E4">
            <w:pPr>
              <w:jc w:val="center"/>
              <w:rPr>
                <w:rFonts w:ascii="Arial" w:hAnsi="Arial" w:cs="Arial"/>
                <w:sz w:val="20"/>
                <w:szCs w:val="20"/>
              </w:rPr>
            </w:pPr>
          </w:p>
        </w:tc>
      </w:tr>
      <w:tr w:rsidR="00B77D02" w:rsidRPr="00A54BEB" w14:paraId="2CFADFA7" w14:textId="77777777" w:rsidTr="008627E4">
        <w:trPr>
          <w:trHeight w:val="300"/>
        </w:trPr>
        <w:tc>
          <w:tcPr>
            <w:tcW w:w="1975" w:type="dxa"/>
            <w:noWrap/>
            <w:hideMark/>
          </w:tcPr>
          <w:p w14:paraId="391719B7" w14:textId="77777777" w:rsidR="00B77D02" w:rsidRPr="00E2776A" w:rsidRDefault="00B77D02" w:rsidP="008627E4">
            <w:pPr>
              <w:rPr>
                <w:rFonts w:ascii="Arial" w:hAnsi="Arial" w:cs="Arial"/>
                <w:sz w:val="20"/>
                <w:szCs w:val="20"/>
              </w:rPr>
            </w:pPr>
            <w:r w:rsidRPr="00E2776A">
              <w:rPr>
                <w:rFonts w:ascii="Arial" w:hAnsi="Arial" w:cs="Arial"/>
                <w:sz w:val="20"/>
                <w:szCs w:val="20"/>
              </w:rPr>
              <w:t>Polynesian American</w:t>
            </w:r>
          </w:p>
        </w:tc>
        <w:tc>
          <w:tcPr>
            <w:tcW w:w="1620" w:type="dxa"/>
            <w:noWrap/>
            <w:vAlign w:val="center"/>
            <w:hideMark/>
          </w:tcPr>
          <w:p w14:paraId="4642661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16</w:t>
            </w:r>
          </w:p>
        </w:tc>
        <w:tc>
          <w:tcPr>
            <w:tcW w:w="1800" w:type="dxa"/>
            <w:noWrap/>
            <w:vAlign w:val="center"/>
            <w:hideMark/>
          </w:tcPr>
          <w:p w14:paraId="7C5417D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0.022</w:t>
            </w:r>
          </w:p>
        </w:tc>
        <w:tc>
          <w:tcPr>
            <w:tcW w:w="1517" w:type="dxa"/>
            <w:noWrap/>
            <w:vAlign w:val="center"/>
            <w:hideMark/>
          </w:tcPr>
          <w:p w14:paraId="41235A8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0454317B" w14:textId="77777777" w:rsidR="00B77D02" w:rsidRPr="00E2776A" w:rsidRDefault="00B77D02" w:rsidP="008627E4">
            <w:pPr>
              <w:jc w:val="center"/>
              <w:rPr>
                <w:rFonts w:ascii="Arial" w:hAnsi="Arial" w:cs="Arial"/>
                <w:sz w:val="20"/>
                <w:szCs w:val="20"/>
              </w:rPr>
            </w:pPr>
          </w:p>
        </w:tc>
      </w:tr>
      <w:tr w:rsidR="00B77D02" w:rsidRPr="00A54BEB" w14:paraId="4771BD2B" w14:textId="77777777" w:rsidTr="008627E4">
        <w:trPr>
          <w:trHeight w:val="300"/>
        </w:trPr>
        <w:tc>
          <w:tcPr>
            <w:tcW w:w="1975" w:type="dxa"/>
            <w:noWrap/>
            <w:hideMark/>
          </w:tcPr>
          <w:p w14:paraId="2F62C457" w14:textId="77777777" w:rsidR="00B77D02" w:rsidRPr="00E2776A" w:rsidRDefault="00B77D02" w:rsidP="008627E4">
            <w:pPr>
              <w:rPr>
                <w:rFonts w:ascii="Arial" w:hAnsi="Arial" w:cs="Arial"/>
                <w:sz w:val="20"/>
                <w:szCs w:val="20"/>
              </w:rPr>
            </w:pPr>
            <w:r w:rsidRPr="00E2776A">
              <w:rPr>
                <w:rFonts w:ascii="Arial" w:hAnsi="Arial" w:cs="Arial"/>
                <w:sz w:val="20"/>
                <w:szCs w:val="20"/>
              </w:rPr>
              <w:t>Mixed or multiple</w:t>
            </w:r>
          </w:p>
        </w:tc>
        <w:tc>
          <w:tcPr>
            <w:tcW w:w="1620" w:type="dxa"/>
            <w:noWrap/>
            <w:vAlign w:val="center"/>
            <w:hideMark/>
          </w:tcPr>
          <w:p w14:paraId="7B12F9B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14</w:t>
            </w:r>
          </w:p>
        </w:tc>
        <w:tc>
          <w:tcPr>
            <w:tcW w:w="1800" w:type="dxa"/>
            <w:noWrap/>
            <w:vAlign w:val="center"/>
            <w:hideMark/>
          </w:tcPr>
          <w:p w14:paraId="2202156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0.019</w:t>
            </w:r>
          </w:p>
        </w:tc>
        <w:tc>
          <w:tcPr>
            <w:tcW w:w="1517" w:type="dxa"/>
            <w:noWrap/>
            <w:vAlign w:val="center"/>
            <w:hideMark/>
          </w:tcPr>
          <w:p w14:paraId="44FCE8D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357E4033" w14:textId="77777777" w:rsidR="00B77D02" w:rsidRPr="00E2776A" w:rsidRDefault="00B77D02" w:rsidP="008627E4">
            <w:pPr>
              <w:jc w:val="center"/>
              <w:rPr>
                <w:rFonts w:ascii="Arial" w:hAnsi="Arial" w:cs="Arial"/>
                <w:sz w:val="20"/>
                <w:szCs w:val="20"/>
              </w:rPr>
            </w:pPr>
          </w:p>
        </w:tc>
      </w:tr>
      <w:tr w:rsidR="00B77D02" w:rsidRPr="00A54BEB" w14:paraId="31714D28" w14:textId="77777777" w:rsidTr="008627E4">
        <w:trPr>
          <w:trHeight w:val="300"/>
        </w:trPr>
        <w:tc>
          <w:tcPr>
            <w:tcW w:w="1975" w:type="dxa"/>
            <w:noWrap/>
            <w:hideMark/>
          </w:tcPr>
          <w:p w14:paraId="7172EFE3" w14:textId="77777777" w:rsidR="00B77D02" w:rsidRPr="00E2776A" w:rsidRDefault="00B77D02" w:rsidP="008627E4">
            <w:pPr>
              <w:rPr>
                <w:rFonts w:ascii="Arial" w:hAnsi="Arial" w:cs="Arial"/>
                <w:sz w:val="20"/>
                <w:szCs w:val="20"/>
              </w:rPr>
            </w:pPr>
            <w:r w:rsidRPr="00E2776A">
              <w:rPr>
                <w:rFonts w:ascii="Arial" w:hAnsi="Arial" w:cs="Arial"/>
                <w:sz w:val="20"/>
                <w:szCs w:val="20"/>
              </w:rPr>
              <w:t>Multiracial</w:t>
            </w:r>
          </w:p>
        </w:tc>
        <w:tc>
          <w:tcPr>
            <w:tcW w:w="1620" w:type="dxa"/>
            <w:noWrap/>
            <w:vAlign w:val="center"/>
            <w:hideMark/>
          </w:tcPr>
          <w:p w14:paraId="6169CC6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12</w:t>
            </w:r>
          </w:p>
        </w:tc>
        <w:tc>
          <w:tcPr>
            <w:tcW w:w="1800" w:type="dxa"/>
            <w:noWrap/>
            <w:vAlign w:val="center"/>
            <w:hideMark/>
          </w:tcPr>
          <w:p w14:paraId="32D4604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0.016</w:t>
            </w:r>
          </w:p>
        </w:tc>
        <w:tc>
          <w:tcPr>
            <w:tcW w:w="1517" w:type="dxa"/>
            <w:noWrap/>
            <w:vAlign w:val="center"/>
            <w:hideMark/>
          </w:tcPr>
          <w:p w14:paraId="187DF56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333C756B" w14:textId="77777777" w:rsidR="00B77D02" w:rsidRPr="00E2776A" w:rsidRDefault="00B77D02" w:rsidP="008627E4">
            <w:pPr>
              <w:jc w:val="center"/>
              <w:rPr>
                <w:rFonts w:ascii="Arial" w:hAnsi="Arial" w:cs="Arial"/>
                <w:sz w:val="20"/>
                <w:szCs w:val="20"/>
              </w:rPr>
            </w:pPr>
          </w:p>
        </w:tc>
      </w:tr>
      <w:tr w:rsidR="00B77D02" w:rsidRPr="00A54BEB" w14:paraId="3F11B687" w14:textId="77777777" w:rsidTr="008627E4">
        <w:trPr>
          <w:trHeight w:val="300"/>
        </w:trPr>
        <w:tc>
          <w:tcPr>
            <w:tcW w:w="1975" w:type="dxa"/>
            <w:hideMark/>
          </w:tcPr>
          <w:p w14:paraId="62A9D5B7" w14:textId="77777777" w:rsidR="00B77D02" w:rsidRPr="00E2776A" w:rsidRDefault="00B77D02" w:rsidP="008627E4">
            <w:pPr>
              <w:rPr>
                <w:rFonts w:ascii="Arial" w:hAnsi="Arial" w:cs="Arial"/>
                <w:sz w:val="20"/>
                <w:szCs w:val="20"/>
              </w:rPr>
            </w:pPr>
            <w:r w:rsidRPr="00E2776A">
              <w:rPr>
                <w:rFonts w:ascii="Arial" w:hAnsi="Arial" w:cs="Arial"/>
                <w:sz w:val="20"/>
                <w:szCs w:val="20"/>
              </w:rPr>
              <w:t>Asian, East Indian, Other</w:t>
            </w:r>
            <w:r w:rsidRPr="00E2776A">
              <w:rPr>
                <w:rFonts w:ascii="Arial" w:hAnsi="Arial" w:cs="Arial"/>
                <w:sz w:val="20"/>
                <w:szCs w:val="20"/>
              </w:rPr>
              <w:br/>
              <w:t>Asian</w:t>
            </w:r>
          </w:p>
        </w:tc>
        <w:tc>
          <w:tcPr>
            <w:tcW w:w="1620" w:type="dxa"/>
            <w:noWrap/>
            <w:vAlign w:val="center"/>
            <w:hideMark/>
          </w:tcPr>
          <w:p w14:paraId="2878B3A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10</w:t>
            </w:r>
          </w:p>
        </w:tc>
        <w:tc>
          <w:tcPr>
            <w:tcW w:w="1800" w:type="dxa"/>
            <w:noWrap/>
            <w:vAlign w:val="center"/>
            <w:hideMark/>
          </w:tcPr>
          <w:p w14:paraId="3992111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0.013</w:t>
            </w:r>
          </w:p>
        </w:tc>
        <w:tc>
          <w:tcPr>
            <w:tcW w:w="1517" w:type="dxa"/>
            <w:noWrap/>
            <w:vAlign w:val="center"/>
            <w:hideMark/>
          </w:tcPr>
          <w:p w14:paraId="33A7B63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440641A9" w14:textId="77777777" w:rsidR="00B77D02" w:rsidRPr="00E2776A" w:rsidRDefault="00B77D02" w:rsidP="008627E4">
            <w:pPr>
              <w:jc w:val="center"/>
              <w:rPr>
                <w:rFonts w:ascii="Arial" w:hAnsi="Arial" w:cs="Arial"/>
                <w:sz w:val="20"/>
                <w:szCs w:val="20"/>
              </w:rPr>
            </w:pPr>
          </w:p>
        </w:tc>
      </w:tr>
      <w:tr w:rsidR="00B77D02" w:rsidRPr="00A54BEB" w14:paraId="37BB1F8F" w14:textId="77777777" w:rsidTr="008627E4">
        <w:trPr>
          <w:trHeight w:val="300"/>
        </w:trPr>
        <w:tc>
          <w:tcPr>
            <w:tcW w:w="1975" w:type="dxa"/>
            <w:noWrap/>
            <w:hideMark/>
          </w:tcPr>
          <w:p w14:paraId="2594337C" w14:textId="77777777" w:rsidR="00B77D02" w:rsidRPr="00E2776A" w:rsidRDefault="00B77D02" w:rsidP="008627E4">
            <w:pPr>
              <w:rPr>
                <w:rFonts w:ascii="Arial" w:hAnsi="Arial" w:cs="Arial"/>
                <w:sz w:val="20"/>
                <w:szCs w:val="20"/>
              </w:rPr>
            </w:pPr>
            <w:r w:rsidRPr="00E2776A">
              <w:rPr>
                <w:rFonts w:ascii="Arial" w:hAnsi="Arial" w:cs="Arial"/>
                <w:sz w:val="20"/>
                <w:szCs w:val="20"/>
              </w:rPr>
              <w:t>Pacific</w:t>
            </w:r>
          </w:p>
        </w:tc>
        <w:tc>
          <w:tcPr>
            <w:tcW w:w="1620" w:type="dxa"/>
            <w:noWrap/>
            <w:vAlign w:val="center"/>
            <w:hideMark/>
          </w:tcPr>
          <w:p w14:paraId="4187D8B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9</w:t>
            </w:r>
          </w:p>
        </w:tc>
        <w:tc>
          <w:tcPr>
            <w:tcW w:w="1800" w:type="dxa"/>
            <w:noWrap/>
            <w:vAlign w:val="center"/>
            <w:hideMark/>
          </w:tcPr>
          <w:p w14:paraId="1392A97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0.012</w:t>
            </w:r>
          </w:p>
        </w:tc>
        <w:tc>
          <w:tcPr>
            <w:tcW w:w="1517" w:type="dxa"/>
            <w:noWrap/>
            <w:vAlign w:val="center"/>
            <w:hideMark/>
          </w:tcPr>
          <w:p w14:paraId="7C7B4BA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21118229" w14:textId="77777777" w:rsidR="00B77D02" w:rsidRPr="00E2776A" w:rsidRDefault="00B77D02" w:rsidP="008627E4">
            <w:pPr>
              <w:jc w:val="center"/>
              <w:rPr>
                <w:rFonts w:ascii="Arial" w:hAnsi="Arial" w:cs="Arial"/>
                <w:sz w:val="20"/>
                <w:szCs w:val="20"/>
              </w:rPr>
            </w:pPr>
          </w:p>
        </w:tc>
      </w:tr>
      <w:tr w:rsidR="00B77D02" w:rsidRPr="00A54BEB" w14:paraId="79A6FE93" w14:textId="77777777" w:rsidTr="008627E4">
        <w:trPr>
          <w:trHeight w:val="300"/>
        </w:trPr>
        <w:tc>
          <w:tcPr>
            <w:tcW w:w="1975" w:type="dxa"/>
            <w:noWrap/>
            <w:hideMark/>
          </w:tcPr>
          <w:p w14:paraId="20B6816D" w14:textId="77777777" w:rsidR="00B77D02" w:rsidRPr="00E2776A" w:rsidRDefault="00B77D02" w:rsidP="008627E4">
            <w:pPr>
              <w:rPr>
                <w:rFonts w:ascii="Arial" w:hAnsi="Arial" w:cs="Arial"/>
                <w:sz w:val="20"/>
                <w:szCs w:val="20"/>
              </w:rPr>
            </w:pPr>
            <w:r w:rsidRPr="00E2776A">
              <w:rPr>
                <w:rFonts w:ascii="Arial" w:hAnsi="Arial" w:cs="Arial"/>
                <w:sz w:val="20"/>
                <w:szCs w:val="20"/>
              </w:rPr>
              <w:t>Asian Indian</w:t>
            </w:r>
          </w:p>
        </w:tc>
        <w:tc>
          <w:tcPr>
            <w:tcW w:w="1620" w:type="dxa"/>
            <w:noWrap/>
            <w:vAlign w:val="center"/>
            <w:hideMark/>
          </w:tcPr>
          <w:p w14:paraId="148FE93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8</w:t>
            </w:r>
          </w:p>
        </w:tc>
        <w:tc>
          <w:tcPr>
            <w:tcW w:w="1800" w:type="dxa"/>
            <w:noWrap/>
            <w:vAlign w:val="center"/>
            <w:hideMark/>
          </w:tcPr>
          <w:p w14:paraId="6FF2F32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0.011</w:t>
            </w:r>
          </w:p>
        </w:tc>
        <w:tc>
          <w:tcPr>
            <w:tcW w:w="1517" w:type="dxa"/>
            <w:noWrap/>
            <w:vAlign w:val="center"/>
            <w:hideMark/>
          </w:tcPr>
          <w:p w14:paraId="5666983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8E9BA90" w14:textId="77777777" w:rsidR="00B77D02" w:rsidRPr="00E2776A" w:rsidRDefault="00B77D02" w:rsidP="008627E4">
            <w:pPr>
              <w:jc w:val="center"/>
              <w:rPr>
                <w:rFonts w:ascii="Arial" w:hAnsi="Arial" w:cs="Arial"/>
                <w:sz w:val="20"/>
                <w:szCs w:val="20"/>
              </w:rPr>
            </w:pPr>
          </w:p>
        </w:tc>
      </w:tr>
      <w:tr w:rsidR="00B77D02" w:rsidRPr="00A54BEB" w14:paraId="5371D02E" w14:textId="77777777" w:rsidTr="008627E4">
        <w:trPr>
          <w:trHeight w:val="300"/>
        </w:trPr>
        <w:tc>
          <w:tcPr>
            <w:tcW w:w="1975" w:type="dxa"/>
            <w:noWrap/>
            <w:hideMark/>
          </w:tcPr>
          <w:p w14:paraId="16814C8F" w14:textId="77777777" w:rsidR="00B77D02" w:rsidRPr="00E2776A" w:rsidRDefault="00B77D02" w:rsidP="008627E4">
            <w:pPr>
              <w:rPr>
                <w:rFonts w:ascii="Arial" w:hAnsi="Arial" w:cs="Arial"/>
                <w:sz w:val="20"/>
                <w:szCs w:val="20"/>
              </w:rPr>
            </w:pPr>
            <w:r w:rsidRPr="00E2776A">
              <w:rPr>
                <w:rFonts w:ascii="Arial" w:hAnsi="Arial" w:cs="Arial"/>
                <w:sz w:val="20"/>
                <w:szCs w:val="20"/>
              </w:rPr>
              <w:t>Filipino</w:t>
            </w:r>
          </w:p>
        </w:tc>
        <w:tc>
          <w:tcPr>
            <w:tcW w:w="1620" w:type="dxa"/>
            <w:noWrap/>
            <w:vAlign w:val="center"/>
            <w:hideMark/>
          </w:tcPr>
          <w:p w14:paraId="7962C6D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8</w:t>
            </w:r>
          </w:p>
        </w:tc>
        <w:tc>
          <w:tcPr>
            <w:tcW w:w="1800" w:type="dxa"/>
            <w:noWrap/>
            <w:vAlign w:val="center"/>
            <w:hideMark/>
          </w:tcPr>
          <w:p w14:paraId="5D73FFF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0.011</w:t>
            </w:r>
          </w:p>
        </w:tc>
        <w:tc>
          <w:tcPr>
            <w:tcW w:w="1517" w:type="dxa"/>
            <w:noWrap/>
            <w:vAlign w:val="center"/>
            <w:hideMark/>
          </w:tcPr>
          <w:p w14:paraId="462FDEA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57E9047" w14:textId="77777777" w:rsidR="00B77D02" w:rsidRPr="00E2776A" w:rsidRDefault="00B77D02" w:rsidP="008627E4">
            <w:pPr>
              <w:jc w:val="center"/>
              <w:rPr>
                <w:rFonts w:ascii="Arial" w:hAnsi="Arial" w:cs="Arial"/>
                <w:sz w:val="20"/>
                <w:szCs w:val="20"/>
              </w:rPr>
            </w:pPr>
          </w:p>
        </w:tc>
      </w:tr>
      <w:tr w:rsidR="00B77D02" w:rsidRPr="00A54BEB" w14:paraId="0EEF4252" w14:textId="77777777" w:rsidTr="008627E4">
        <w:trPr>
          <w:trHeight w:val="300"/>
        </w:trPr>
        <w:tc>
          <w:tcPr>
            <w:tcW w:w="1975" w:type="dxa"/>
            <w:noWrap/>
            <w:hideMark/>
          </w:tcPr>
          <w:p w14:paraId="504C4D20" w14:textId="77777777" w:rsidR="00B77D02" w:rsidRPr="00E2776A" w:rsidRDefault="00B77D02" w:rsidP="008627E4">
            <w:pPr>
              <w:rPr>
                <w:rFonts w:ascii="Arial" w:hAnsi="Arial" w:cs="Arial"/>
                <w:sz w:val="20"/>
                <w:szCs w:val="20"/>
              </w:rPr>
            </w:pPr>
            <w:r w:rsidRPr="00E2776A">
              <w:rPr>
                <w:rFonts w:ascii="Arial" w:hAnsi="Arial" w:cs="Arial"/>
                <w:sz w:val="20"/>
                <w:szCs w:val="20"/>
              </w:rPr>
              <w:t>Aboriginal</w:t>
            </w:r>
          </w:p>
        </w:tc>
        <w:tc>
          <w:tcPr>
            <w:tcW w:w="1620" w:type="dxa"/>
            <w:noWrap/>
            <w:vAlign w:val="center"/>
            <w:hideMark/>
          </w:tcPr>
          <w:p w14:paraId="1A37AB5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7</w:t>
            </w:r>
          </w:p>
        </w:tc>
        <w:tc>
          <w:tcPr>
            <w:tcW w:w="1800" w:type="dxa"/>
            <w:noWrap/>
            <w:vAlign w:val="center"/>
            <w:hideMark/>
          </w:tcPr>
          <w:p w14:paraId="64B576A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0.009</w:t>
            </w:r>
          </w:p>
        </w:tc>
        <w:tc>
          <w:tcPr>
            <w:tcW w:w="1517" w:type="dxa"/>
            <w:noWrap/>
            <w:vAlign w:val="center"/>
            <w:hideMark/>
          </w:tcPr>
          <w:p w14:paraId="2095F88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46B2ECD" w14:textId="77777777" w:rsidR="00B77D02" w:rsidRPr="00E2776A" w:rsidRDefault="00B77D02" w:rsidP="008627E4">
            <w:pPr>
              <w:jc w:val="center"/>
              <w:rPr>
                <w:rFonts w:ascii="Arial" w:hAnsi="Arial" w:cs="Arial"/>
                <w:sz w:val="20"/>
                <w:szCs w:val="20"/>
              </w:rPr>
            </w:pPr>
          </w:p>
        </w:tc>
      </w:tr>
      <w:tr w:rsidR="00B77D02" w:rsidRPr="00A54BEB" w14:paraId="67060BB3" w14:textId="77777777" w:rsidTr="008627E4">
        <w:trPr>
          <w:trHeight w:val="300"/>
        </w:trPr>
        <w:tc>
          <w:tcPr>
            <w:tcW w:w="1975" w:type="dxa"/>
            <w:noWrap/>
            <w:hideMark/>
          </w:tcPr>
          <w:p w14:paraId="0BD00115" w14:textId="77777777" w:rsidR="00B77D02" w:rsidRPr="00E2776A" w:rsidRDefault="00B77D02" w:rsidP="008627E4">
            <w:pPr>
              <w:rPr>
                <w:rFonts w:ascii="Arial" w:hAnsi="Arial" w:cs="Arial"/>
                <w:sz w:val="20"/>
                <w:szCs w:val="20"/>
              </w:rPr>
            </w:pPr>
            <w:r w:rsidRPr="00E2776A">
              <w:rPr>
                <w:rFonts w:ascii="Arial" w:hAnsi="Arial" w:cs="Arial"/>
                <w:sz w:val="20"/>
                <w:szCs w:val="20"/>
              </w:rPr>
              <w:t>Multicultural</w:t>
            </w:r>
          </w:p>
        </w:tc>
        <w:tc>
          <w:tcPr>
            <w:tcW w:w="1620" w:type="dxa"/>
            <w:noWrap/>
            <w:vAlign w:val="center"/>
            <w:hideMark/>
          </w:tcPr>
          <w:p w14:paraId="45C64C6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7</w:t>
            </w:r>
          </w:p>
        </w:tc>
        <w:tc>
          <w:tcPr>
            <w:tcW w:w="1800" w:type="dxa"/>
            <w:noWrap/>
            <w:vAlign w:val="center"/>
            <w:hideMark/>
          </w:tcPr>
          <w:p w14:paraId="636F14F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0.009</w:t>
            </w:r>
          </w:p>
        </w:tc>
        <w:tc>
          <w:tcPr>
            <w:tcW w:w="1517" w:type="dxa"/>
            <w:noWrap/>
            <w:vAlign w:val="center"/>
            <w:hideMark/>
          </w:tcPr>
          <w:p w14:paraId="37833A7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4067BE8D" w14:textId="77777777" w:rsidR="00B77D02" w:rsidRPr="00E2776A" w:rsidRDefault="00B77D02" w:rsidP="008627E4">
            <w:pPr>
              <w:jc w:val="center"/>
              <w:rPr>
                <w:rFonts w:ascii="Arial" w:hAnsi="Arial" w:cs="Arial"/>
                <w:sz w:val="20"/>
                <w:szCs w:val="20"/>
              </w:rPr>
            </w:pPr>
          </w:p>
        </w:tc>
      </w:tr>
      <w:tr w:rsidR="00B77D02" w:rsidRPr="00A54BEB" w14:paraId="20AE52C8" w14:textId="77777777" w:rsidTr="008627E4">
        <w:trPr>
          <w:trHeight w:val="300"/>
        </w:trPr>
        <w:tc>
          <w:tcPr>
            <w:tcW w:w="1975" w:type="dxa"/>
            <w:noWrap/>
            <w:hideMark/>
          </w:tcPr>
          <w:p w14:paraId="6DFBC21E" w14:textId="77777777" w:rsidR="00B77D02" w:rsidRPr="00E2776A" w:rsidRDefault="00B77D02" w:rsidP="008627E4">
            <w:pPr>
              <w:rPr>
                <w:rFonts w:ascii="Arial" w:hAnsi="Arial" w:cs="Arial"/>
                <w:sz w:val="20"/>
                <w:szCs w:val="20"/>
              </w:rPr>
            </w:pPr>
            <w:r w:rsidRPr="00E2776A">
              <w:rPr>
                <w:rFonts w:ascii="Arial" w:hAnsi="Arial" w:cs="Arial"/>
                <w:sz w:val="20"/>
                <w:szCs w:val="20"/>
              </w:rPr>
              <w:t>Non-Caucasian</w:t>
            </w:r>
          </w:p>
        </w:tc>
        <w:tc>
          <w:tcPr>
            <w:tcW w:w="1620" w:type="dxa"/>
            <w:noWrap/>
            <w:vAlign w:val="center"/>
            <w:hideMark/>
          </w:tcPr>
          <w:p w14:paraId="6E52EEE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7</w:t>
            </w:r>
          </w:p>
        </w:tc>
        <w:tc>
          <w:tcPr>
            <w:tcW w:w="1800" w:type="dxa"/>
            <w:noWrap/>
            <w:vAlign w:val="center"/>
            <w:hideMark/>
          </w:tcPr>
          <w:p w14:paraId="7EA43DC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0.009</w:t>
            </w:r>
          </w:p>
        </w:tc>
        <w:tc>
          <w:tcPr>
            <w:tcW w:w="1517" w:type="dxa"/>
            <w:noWrap/>
            <w:vAlign w:val="center"/>
            <w:hideMark/>
          </w:tcPr>
          <w:p w14:paraId="7DE2F31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0695175F" w14:textId="77777777" w:rsidR="00B77D02" w:rsidRPr="00E2776A" w:rsidRDefault="00B77D02" w:rsidP="008627E4">
            <w:pPr>
              <w:jc w:val="center"/>
              <w:rPr>
                <w:rFonts w:ascii="Arial" w:hAnsi="Arial" w:cs="Arial"/>
                <w:sz w:val="20"/>
                <w:szCs w:val="20"/>
              </w:rPr>
            </w:pPr>
          </w:p>
        </w:tc>
      </w:tr>
      <w:tr w:rsidR="00B77D02" w:rsidRPr="00A54BEB" w14:paraId="0BA4FB05" w14:textId="77777777" w:rsidTr="008627E4">
        <w:trPr>
          <w:trHeight w:val="300"/>
        </w:trPr>
        <w:tc>
          <w:tcPr>
            <w:tcW w:w="1975" w:type="dxa"/>
            <w:hideMark/>
          </w:tcPr>
          <w:p w14:paraId="5AAA9021" w14:textId="77777777" w:rsidR="00B77D02" w:rsidRPr="00E2776A" w:rsidRDefault="00B77D02" w:rsidP="008627E4">
            <w:pPr>
              <w:rPr>
                <w:rFonts w:ascii="Arial" w:hAnsi="Arial" w:cs="Arial"/>
                <w:sz w:val="20"/>
                <w:szCs w:val="20"/>
              </w:rPr>
            </w:pPr>
            <w:r w:rsidRPr="00E2776A">
              <w:rPr>
                <w:rFonts w:ascii="Arial" w:hAnsi="Arial" w:cs="Arial"/>
                <w:sz w:val="20"/>
                <w:szCs w:val="20"/>
              </w:rPr>
              <w:t>African American, Asian, or</w:t>
            </w:r>
            <w:r w:rsidRPr="00E2776A">
              <w:rPr>
                <w:rFonts w:ascii="Arial" w:hAnsi="Arial" w:cs="Arial"/>
                <w:sz w:val="20"/>
                <w:szCs w:val="20"/>
              </w:rPr>
              <w:br/>
              <w:t>Other</w:t>
            </w:r>
          </w:p>
        </w:tc>
        <w:tc>
          <w:tcPr>
            <w:tcW w:w="1620" w:type="dxa"/>
            <w:noWrap/>
            <w:vAlign w:val="center"/>
            <w:hideMark/>
          </w:tcPr>
          <w:p w14:paraId="5C683B2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w:t>
            </w:r>
          </w:p>
        </w:tc>
        <w:tc>
          <w:tcPr>
            <w:tcW w:w="1800" w:type="dxa"/>
            <w:noWrap/>
            <w:vAlign w:val="center"/>
            <w:hideMark/>
          </w:tcPr>
          <w:p w14:paraId="25B1EFA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0.008</w:t>
            </w:r>
          </w:p>
        </w:tc>
        <w:tc>
          <w:tcPr>
            <w:tcW w:w="1517" w:type="dxa"/>
            <w:noWrap/>
            <w:vAlign w:val="center"/>
            <w:hideMark/>
          </w:tcPr>
          <w:p w14:paraId="3642D0A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C4A5B7F" w14:textId="77777777" w:rsidR="00B77D02" w:rsidRPr="00E2776A" w:rsidRDefault="00B77D02" w:rsidP="008627E4">
            <w:pPr>
              <w:jc w:val="center"/>
              <w:rPr>
                <w:rFonts w:ascii="Arial" w:hAnsi="Arial" w:cs="Arial"/>
                <w:sz w:val="20"/>
                <w:szCs w:val="20"/>
              </w:rPr>
            </w:pPr>
          </w:p>
        </w:tc>
      </w:tr>
      <w:tr w:rsidR="00B77D02" w:rsidRPr="00A54BEB" w14:paraId="297B253B" w14:textId="77777777" w:rsidTr="008627E4">
        <w:trPr>
          <w:trHeight w:val="300"/>
        </w:trPr>
        <w:tc>
          <w:tcPr>
            <w:tcW w:w="1975" w:type="dxa"/>
            <w:noWrap/>
            <w:hideMark/>
          </w:tcPr>
          <w:p w14:paraId="533EA729" w14:textId="77777777" w:rsidR="00B77D02" w:rsidRPr="00E2776A" w:rsidRDefault="00B77D02" w:rsidP="008627E4">
            <w:pPr>
              <w:rPr>
                <w:rFonts w:ascii="Arial" w:hAnsi="Arial" w:cs="Arial"/>
                <w:sz w:val="20"/>
                <w:szCs w:val="20"/>
              </w:rPr>
            </w:pPr>
            <w:r w:rsidRPr="00E2776A">
              <w:rPr>
                <w:rFonts w:ascii="Arial" w:hAnsi="Arial" w:cs="Arial"/>
                <w:sz w:val="20"/>
                <w:szCs w:val="20"/>
              </w:rPr>
              <w:t>East Indian</w:t>
            </w:r>
          </w:p>
        </w:tc>
        <w:tc>
          <w:tcPr>
            <w:tcW w:w="1620" w:type="dxa"/>
            <w:noWrap/>
            <w:vAlign w:val="center"/>
            <w:hideMark/>
          </w:tcPr>
          <w:p w14:paraId="259FC08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6</w:t>
            </w:r>
          </w:p>
        </w:tc>
        <w:tc>
          <w:tcPr>
            <w:tcW w:w="1800" w:type="dxa"/>
            <w:noWrap/>
            <w:vAlign w:val="center"/>
            <w:hideMark/>
          </w:tcPr>
          <w:p w14:paraId="7CA93BA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0.008</w:t>
            </w:r>
          </w:p>
        </w:tc>
        <w:tc>
          <w:tcPr>
            <w:tcW w:w="1517" w:type="dxa"/>
            <w:noWrap/>
            <w:vAlign w:val="center"/>
            <w:hideMark/>
          </w:tcPr>
          <w:p w14:paraId="03625C4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6F79A9FC" w14:textId="77777777" w:rsidR="00B77D02" w:rsidRPr="00E2776A" w:rsidRDefault="00B77D02" w:rsidP="008627E4">
            <w:pPr>
              <w:jc w:val="center"/>
              <w:rPr>
                <w:rFonts w:ascii="Arial" w:hAnsi="Arial" w:cs="Arial"/>
                <w:sz w:val="20"/>
                <w:szCs w:val="20"/>
              </w:rPr>
            </w:pPr>
          </w:p>
        </w:tc>
      </w:tr>
      <w:tr w:rsidR="00B77D02" w:rsidRPr="00A54BEB" w14:paraId="637F5C24" w14:textId="77777777" w:rsidTr="008627E4">
        <w:trPr>
          <w:trHeight w:val="300"/>
        </w:trPr>
        <w:tc>
          <w:tcPr>
            <w:tcW w:w="1975" w:type="dxa"/>
            <w:noWrap/>
            <w:hideMark/>
          </w:tcPr>
          <w:p w14:paraId="7450057F" w14:textId="77777777" w:rsidR="00B77D02" w:rsidRPr="00E2776A" w:rsidRDefault="00B77D02" w:rsidP="008627E4">
            <w:pPr>
              <w:rPr>
                <w:rFonts w:ascii="Arial" w:hAnsi="Arial" w:cs="Arial"/>
                <w:sz w:val="20"/>
                <w:szCs w:val="20"/>
              </w:rPr>
            </w:pPr>
            <w:r w:rsidRPr="00E2776A">
              <w:rPr>
                <w:rFonts w:ascii="Arial" w:hAnsi="Arial" w:cs="Arial"/>
                <w:sz w:val="20"/>
                <w:szCs w:val="20"/>
              </w:rPr>
              <w:t>African-American/Black</w:t>
            </w:r>
          </w:p>
        </w:tc>
        <w:tc>
          <w:tcPr>
            <w:tcW w:w="1620" w:type="dxa"/>
            <w:noWrap/>
            <w:vAlign w:val="center"/>
            <w:hideMark/>
          </w:tcPr>
          <w:p w14:paraId="3CEFDAC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5</w:t>
            </w:r>
          </w:p>
        </w:tc>
        <w:tc>
          <w:tcPr>
            <w:tcW w:w="1800" w:type="dxa"/>
            <w:noWrap/>
            <w:vAlign w:val="center"/>
            <w:hideMark/>
          </w:tcPr>
          <w:p w14:paraId="58A84DF8"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0.007</w:t>
            </w:r>
          </w:p>
        </w:tc>
        <w:tc>
          <w:tcPr>
            <w:tcW w:w="1517" w:type="dxa"/>
            <w:noWrap/>
            <w:vAlign w:val="center"/>
            <w:hideMark/>
          </w:tcPr>
          <w:p w14:paraId="4BC408D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A9439EF" w14:textId="77777777" w:rsidR="00B77D02" w:rsidRPr="00E2776A" w:rsidRDefault="00B77D02" w:rsidP="008627E4">
            <w:pPr>
              <w:jc w:val="center"/>
              <w:rPr>
                <w:rFonts w:ascii="Arial" w:hAnsi="Arial" w:cs="Arial"/>
                <w:sz w:val="20"/>
                <w:szCs w:val="20"/>
              </w:rPr>
            </w:pPr>
          </w:p>
        </w:tc>
      </w:tr>
      <w:tr w:rsidR="00B77D02" w:rsidRPr="00A54BEB" w14:paraId="61C6ADFA" w14:textId="77777777" w:rsidTr="008627E4">
        <w:trPr>
          <w:trHeight w:val="300"/>
        </w:trPr>
        <w:tc>
          <w:tcPr>
            <w:tcW w:w="1975" w:type="dxa"/>
            <w:noWrap/>
            <w:hideMark/>
          </w:tcPr>
          <w:p w14:paraId="27FEB482" w14:textId="77777777" w:rsidR="00B77D02" w:rsidRPr="00E2776A" w:rsidRDefault="00B77D02" w:rsidP="008627E4">
            <w:pPr>
              <w:rPr>
                <w:rFonts w:ascii="Arial" w:hAnsi="Arial" w:cs="Arial"/>
                <w:sz w:val="20"/>
                <w:szCs w:val="20"/>
              </w:rPr>
            </w:pPr>
            <w:r w:rsidRPr="00E2776A">
              <w:rPr>
                <w:rFonts w:ascii="Arial" w:hAnsi="Arial" w:cs="Arial"/>
                <w:sz w:val="20"/>
                <w:szCs w:val="20"/>
              </w:rPr>
              <w:t>African or Caribbean</w:t>
            </w:r>
          </w:p>
        </w:tc>
        <w:tc>
          <w:tcPr>
            <w:tcW w:w="1620" w:type="dxa"/>
            <w:noWrap/>
            <w:vAlign w:val="center"/>
            <w:hideMark/>
          </w:tcPr>
          <w:p w14:paraId="715FBA7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800" w:type="dxa"/>
            <w:noWrap/>
            <w:vAlign w:val="center"/>
            <w:hideMark/>
          </w:tcPr>
          <w:p w14:paraId="0082306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0.005</w:t>
            </w:r>
          </w:p>
        </w:tc>
        <w:tc>
          <w:tcPr>
            <w:tcW w:w="1517" w:type="dxa"/>
            <w:noWrap/>
            <w:vAlign w:val="center"/>
            <w:hideMark/>
          </w:tcPr>
          <w:p w14:paraId="1D87443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6950F4A8" w14:textId="77777777" w:rsidR="00B77D02" w:rsidRPr="00E2776A" w:rsidRDefault="00B77D02" w:rsidP="008627E4">
            <w:pPr>
              <w:jc w:val="center"/>
              <w:rPr>
                <w:rFonts w:ascii="Arial" w:hAnsi="Arial" w:cs="Arial"/>
                <w:sz w:val="20"/>
                <w:szCs w:val="20"/>
              </w:rPr>
            </w:pPr>
          </w:p>
        </w:tc>
      </w:tr>
      <w:tr w:rsidR="00B77D02" w:rsidRPr="00A54BEB" w14:paraId="34FA2FE3" w14:textId="77777777" w:rsidTr="008627E4">
        <w:trPr>
          <w:trHeight w:val="300"/>
        </w:trPr>
        <w:tc>
          <w:tcPr>
            <w:tcW w:w="1975" w:type="dxa"/>
            <w:noWrap/>
            <w:hideMark/>
          </w:tcPr>
          <w:p w14:paraId="1E0D495B" w14:textId="77777777" w:rsidR="00B77D02" w:rsidRPr="00E2776A" w:rsidRDefault="00B77D02" w:rsidP="008627E4">
            <w:pPr>
              <w:rPr>
                <w:rFonts w:ascii="Arial" w:hAnsi="Arial" w:cs="Arial"/>
                <w:sz w:val="20"/>
                <w:szCs w:val="20"/>
              </w:rPr>
            </w:pPr>
            <w:r w:rsidRPr="00E2776A">
              <w:rPr>
                <w:rFonts w:ascii="Arial" w:hAnsi="Arial" w:cs="Arial"/>
                <w:sz w:val="20"/>
                <w:szCs w:val="20"/>
              </w:rPr>
              <w:t>American Indian</w:t>
            </w:r>
          </w:p>
        </w:tc>
        <w:tc>
          <w:tcPr>
            <w:tcW w:w="1620" w:type="dxa"/>
            <w:noWrap/>
            <w:vAlign w:val="center"/>
            <w:hideMark/>
          </w:tcPr>
          <w:p w14:paraId="7EC3F35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800" w:type="dxa"/>
            <w:noWrap/>
            <w:vAlign w:val="center"/>
            <w:hideMark/>
          </w:tcPr>
          <w:p w14:paraId="3E5BFF5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0.005</w:t>
            </w:r>
          </w:p>
        </w:tc>
        <w:tc>
          <w:tcPr>
            <w:tcW w:w="1517" w:type="dxa"/>
            <w:noWrap/>
            <w:vAlign w:val="center"/>
            <w:hideMark/>
          </w:tcPr>
          <w:p w14:paraId="6A5E99A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4A3A2DC1" w14:textId="77777777" w:rsidR="00B77D02" w:rsidRPr="00E2776A" w:rsidRDefault="00B77D02" w:rsidP="008627E4">
            <w:pPr>
              <w:jc w:val="center"/>
              <w:rPr>
                <w:rFonts w:ascii="Arial" w:hAnsi="Arial" w:cs="Arial"/>
                <w:sz w:val="20"/>
                <w:szCs w:val="20"/>
              </w:rPr>
            </w:pPr>
          </w:p>
        </w:tc>
      </w:tr>
      <w:tr w:rsidR="00B77D02" w:rsidRPr="00A54BEB" w14:paraId="41C8412F" w14:textId="77777777" w:rsidTr="008627E4">
        <w:trPr>
          <w:trHeight w:val="300"/>
        </w:trPr>
        <w:tc>
          <w:tcPr>
            <w:tcW w:w="1975" w:type="dxa"/>
            <w:noWrap/>
            <w:hideMark/>
          </w:tcPr>
          <w:p w14:paraId="7D0BEB15" w14:textId="77777777" w:rsidR="00B77D02" w:rsidRPr="00E2776A" w:rsidRDefault="00B77D02" w:rsidP="008627E4">
            <w:pPr>
              <w:rPr>
                <w:rFonts w:ascii="Arial" w:hAnsi="Arial" w:cs="Arial"/>
                <w:sz w:val="20"/>
                <w:szCs w:val="20"/>
              </w:rPr>
            </w:pPr>
            <w:r w:rsidRPr="00E2776A">
              <w:rPr>
                <w:rFonts w:ascii="Arial" w:hAnsi="Arial" w:cs="Arial"/>
                <w:sz w:val="20"/>
                <w:szCs w:val="20"/>
              </w:rPr>
              <w:t>Asian or Pacific Islander</w:t>
            </w:r>
          </w:p>
        </w:tc>
        <w:tc>
          <w:tcPr>
            <w:tcW w:w="1620" w:type="dxa"/>
            <w:noWrap/>
            <w:vAlign w:val="center"/>
            <w:hideMark/>
          </w:tcPr>
          <w:p w14:paraId="4D4679BE"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800" w:type="dxa"/>
            <w:noWrap/>
            <w:vAlign w:val="center"/>
            <w:hideMark/>
          </w:tcPr>
          <w:p w14:paraId="23B9444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0.005</w:t>
            </w:r>
          </w:p>
        </w:tc>
        <w:tc>
          <w:tcPr>
            <w:tcW w:w="1517" w:type="dxa"/>
            <w:noWrap/>
            <w:vAlign w:val="center"/>
            <w:hideMark/>
          </w:tcPr>
          <w:p w14:paraId="157CC12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728" w:type="dxa"/>
            <w:noWrap/>
            <w:vAlign w:val="center"/>
            <w:hideMark/>
          </w:tcPr>
          <w:p w14:paraId="6E0B47A4" w14:textId="77777777" w:rsidR="00B77D02" w:rsidRPr="00E2776A" w:rsidRDefault="00B77D02" w:rsidP="008627E4">
            <w:pPr>
              <w:jc w:val="center"/>
              <w:rPr>
                <w:rFonts w:ascii="Arial" w:hAnsi="Arial" w:cs="Arial"/>
                <w:sz w:val="20"/>
                <w:szCs w:val="20"/>
              </w:rPr>
            </w:pPr>
          </w:p>
        </w:tc>
      </w:tr>
      <w:tr w:rsidR="00B77D02" w:rsidRPr="00A54BEB" w14:paraId="1A4A4CC5" w14:textId="77777777" w:rsidTr="008627E4">
        <w:trPr>
          <w:trHeight w:val="300"/>
        </w:trPr>
        <w:tc>
          <w:tcPr>
            <w:tcW w:w="1975" w:type="dxa"/>
            <w:noWrap/>
            <w:hideMark/>
          </w:tcPr>
          <w:p w14:paraId="3A79836A" w14:textId="77777777" w:rsidR="00B77D02" w:rsidRPr="00E2776A" w:rsidRDefault="00B77D02" w:rsidP="008627E4">
            <w:pPr>
              <w:rPr>
                <w:rFonts w:ascii="Arial" w:hAnsi="Arial" w:cs="Arial"/>
                <w:sz w:val="20"/>
                <w:szCs w:val="20"/>
              </w:rPr>
            </w:pPr>
            <w:r w:rsidRPr="00E2776A">
              <w:rPr>
                <w:rFonts w:ascii="Arial" w:hAnsi="Arial" w:cs="Arial"/>
                <w:sz w:val="20"/>
                <w:szCs w:val="20"/>
              </w:rPr>
              <w:t>Biracial</w:t>
            </w:r>
          </w:p>
        </w:tc>
        <w:tc>
          <w:tcPr>
            <w:tcW w:w="1620" w:type="dxa"/>
            <w:noWrap/>
            <w:vAlign w:val="center"/>
            <w:hideMark/>
          </w:tcPr>
          <w:p w14:paraId="62B33D1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800" w:type="dxa"/>
            <w:noWrap/>
            <w:vAlign w:val="center"/>
            <w:hideMark/>
          </w:tcPr>
          <w:p w14:paraId="113B956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0.005</w:t>
            </w:r>
          </w:p>
        </w:tc>
        <w:tc>
          <w:tcPr>
            <w:tcW w:w="1517" w:type="dxa"/>
            <w:noWrap/>
            <w:vAlign w:val="center"/>
            <w:hideMark/>
          </w:tcPr>
          <w:p w14:paraId="35DFD93A"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679D581D" w14:textId="77777777" w:rsidR="00B77D02" w:rsidRPr="00E2776A" w:rsidRDefault="00B77D02" w:rsidP="008627E4">
            <w:pPr>
              <w:jc w:val="center"/>
              <w:rPr>
                <w:rFonts w:ascii="Arial" w:hAnsi="Arial" w:cs="Arial"/>
                <w:sz w:val="20"/>
                <w:szCs w:val="20"/>
              </w:rPr>
            </w:pPr>
          </w:p>
        </w:tc>
      </w:tr>
      <w:tr w:rsidR="00B77D02" w:rsidRPr="00A54BEB" w14:paraId="1FDA1C69" w14:textId="77777777" w:rsidTr="008627E4">
        <w:trPr>
          <w:trHeight w:val="300"/>
        </w:trPr>
        <w:tc>
          <w:tcPr>
            <w:tcW w:w="1975" w:type="dxa"/>
            <w:noWrap/>
            <w:hideMark/>
          </w:tcPr>
          <w:p w14:paraId="2F6FDB30" w14:textId="77777777" w:rsidR="00B77D02" w:rsidRPr="00E2776A" w:rsidRDefault="00B77D02" w:rsidP="008627E4">
            <w:pPr>
              <w:rPr>
                <w:rFonts w:ascii="Arial" w:hAnsi="Arial" w:cs="Arial"/>
                <w:sz w:val="20"/>
                <w:szCs w:val="20"/>
              </w:rPr>
            </w:pPr>
            <w:r w:rsidRPr="00E2776A">
              <w:rPr>
                <w:rFonts w:ascii="Arial" w:hAnsi="Arial" w:cs="Arial"/>
                <w:sz w:val="20"/>
                <w:szCs w:val="20"/>
              </w:rPr>
              <w:t>Zimbabwean</w:t>
            </w:r>
          </w:p>
        </w:tc>
        <w:tc>
          <w:tcPr>
            <w:tcW w:w="1620" w:type="dxa"/>
            <w:noWrap/>
            <w:vAlign w:val="center"/>
            <w:hideMark/>
          </w:tcPr>
          <w:p w14:paraId="71388E0F"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4</w:t>
            </w:r>
          </w:p>
        </w:tc>
        <w:tc>
          <w:tcPr>
            <w:tcW w:w="1800" w:type="dxa"/>
            <w:noWrap/>
            <w:vAlign w:val="center"/>
            <w:hideMark/>
          </w:tcPr>
          <w:p w14:paraId="21AEDC8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0.005</w:t>
            </w:r>
          </w:p>
        </w:tc>
        <w:tc>
          <w:tcPr>
            <w:tcW w:w="1517" w:type="dxa"/>
            <w:noWrap/>
            <w:vAlign w:val="center"/>
            <w:hideMark/>
          </w:tcPr>
          <w:p w14:paraId="4C4FAD8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27C085CF" w14:textId="77777777" w:rsidR="00B77D02" w:rsidRPr="00E2776A" w:rsidRDefault="00B77D02" w:rsidP="008627E4">
            <w:pPr>
              <w:jc w:val="center"/>
              <w:rPr>
                <w:rFonts w:ascii="Arial" w:hAnsi="Arial" w:cs="Arial"/>
                <w:sz w:val="20"/>
                <w:szCs w:val="20"/>
              </w:rPr>
            </w:pPr>
          </w:p>
        </w:tc>
      </w:tr>
      <w:tr w:rsidR="00B77D02" w:rsidRPr="00A54BEB" w14:paraId="051F30C2" w14:textId="77777777" w:rsidTr="008627E4">
        <w:trPr>
          <w:trHeight w:val="300"/>
        </w:trPr>
        <w:tc>
          <w:tcPr>
            <w:tcW w:w="1975" w:type="dxa"/>
            <w:noWrap/>
            <w:hideMark/>
          </w:tcPr>
          <w:p w14:paraId="0D80A331" w14:textId="77777777" w:rsidR="00B77D02" w:rsidRPr="00E2776A" w:rsidRDefault="00B77D02" w:rsidP="008627E4">
            <w:pPr>
              <w:rPr>
                <w:rFonts w:ascii="Arial" w:hAnsi="Arial" w:cs="Arial"/>
                <w:sz w:val="20"/>
                <w:szCs w:val="20"/>
              </w:rPr>
            </w:pPr>
            <w:r w:rsidRPr="00E2776A">
              <w:rPr>
                <w:rFonts w:ascii="Arial" w:hAnsi="Arial" w:cs="Arial"/>
                <w:sz w:val="20"/>
                <w:szCs w:val="20"/>
              </w:rPr>
              <w:lastRenderedPageBreak/>
              <w:t>Latin American</w:t>
            </w:r>
          </w:p>
        </w:tc>
        <w:tc>
          <w:tcPr>
            <w:tcW w:w="1620" w:type="dxa"/>
            <w:noWrap/>
            <w:vAlign w:val="center"/>
            <w:hideMark/>
          </w:tcPr>
          <w:p w14:paraId="1B01476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3</w:t>
            </w:r>
          </w:p>
        </w:tc>
        <w:tc>
          <w:tcPr>
            <w:tcW w:w="1800" w:type="dxa"/>
            <w:noWrap/>
            <w:vAlign w:val="center"/>
            <w:hideMark/>
          </w:tcPr>
          <w:p w14:paraId="1B1BE6A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0.004</w:t>
            </w:r>
          </w:p>
        </w:tc>
        <w:tc>
          <w:tcPr>
            <w:tcW w:w="1517" w:type="dxa"/>
            <w:noWrap/>
            <w:vAlign w:val="center"/>
            <w:hideMark/>
          </w:tcPr>
          <w:p w14:paraId="186D223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728" w:type="dxa"/>
            <w:noWrap/>
            <w:vAlign w:val="center"/>
            <w:hideMark/>
          </w:tcPr>
          <w:p w14:paraId="2DC54CC7" w14:textId="77777777" w:rsidR="00B77D02" w:rsidRPr="00E2776A" w:rsidRDefault="00B77D02" w:rsidP="008627E4">
            <w:pPr>
              <w:jc w:val="center"/>
              <w:rPr>
                <w:rFonts w:ascii="Arial" w:hAnsi="Arial" w:cs="Arial"/>
                <w:sz w:val="20"/>
                <w:szCs w:val="20"/>
              </w:rPr>
            </w:pPr>
          </w:p>
        </w:tc>
      </w:tr>
      <w:tr w:rsidR="00B77D02" w:rsidRPr="00A54BEB" w14:paraId="26DC8361" w14:textId="77777777" w:rsidTr="008627E4">
        <w:trPr>
          <w:trHeight w:val="300"/>
        </w:trPr>
        <w:tc>
          <w:tcPr>
            <w:tcW w:w="1975" w:type="dxa"/>
            <w:noWrap/>
            <w:hideMark/>
          </w:tcPr>
          <w:p w14:paraId="189E3A60" w14:textId="77777777" w:rsidR="00B77D02" w:rsidRPr="00E2776A" w:rsidRDefault="00B77D02" w:rsidP="008627E4">
            <w:pPr>
              <w:rPr>
                <w:rFonts w:ascii="Arial" w:hAnsi="Arial" w:cs="Arial"/>
                <w:sz w:val="20"/>
                <w:szCs w:val="20"/>
              </w:rPr>
            </w:pPr>
            <w:r w:rsidRPr="00E2776A">
              <w:rPr>
                <w:rFonts w:ascii="Arial" w:hAnsi="Arial" w:cs="Arial"/>
                <w:sz w:val="20"/>
                <w:szCs w:val="20"/>
              </w:rPr>
              <w:t>First Nations</w:t>
            </w:r>
          </w:p>
        </w:tc>
        <w:tc>
          <w:tcPr>
            <w:tcW w:w="1620" w:type="dxa"/>
            <w:noWrap/>
            <w:vAlign w:val="center"/>
            <w:hideMark/>
          </w:tcPr>
          <w:p w14:paraId="09323BB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800" w:type="dxa"/>
            <w:noWrap/>
            <w:vAlign w:val="center"/>
            <w:hideMark/>
          </w:tcPr>
          <w:p w14:paraId="67287500"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0.003</w:t>
            </w:r>
          </w:p>
        </w:tc>
        <w:tc>
          <w:tcPr>
            <w:tcW w:w="1517" w:type="dxa"/>
            <w:noWrap/>
            <w:vAlign w:val="center"/>
            <w:hideMark/>
          </w:tcPr>
          <w:p w14:paraId="161D655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00C529AD" w14:textId="77777777" w:rsidR="00B77D02" w:rsidRPr="00E2776A" w:rsidRDefault="00B77D02" w:rsidP="008627E4">
            <w:pPr>
              <w:jc w:val="center"/>
              <w:rPr>
                <w:rFonts w:ascii="Arial" w:hAnsi="Arial" w:cs="Arial"/>
                <w:sz w:val="20"/>
                <w:szCs w:val="20"/>
              </w:rPr>
            </w:pPr>
          </w:p>
        </w:tc>
      </w:tr>
      <w:tr w:rsidR="00B77D02" w:rsidRPr="00A54BEB" w14:paraId="4A1694C8" w14:textId="77777777" w:rsidTr="008627E4">
        <w:trPr>
          <w:trHeight w:val="300"/>
        </w:trPr>
        <w:tc>
          <w:tcPr>
            <w:tcW w:w="1975" w:type="dxa"/>
            <w:noWrap/>
            <w:hideMark/>
          </w:tcPr>
          <w:p w14:paraId="74A8D62F" w14:textId="77777777" w:rsidR="00B77D02" w:rsidRPr="00E2776A" w:rsidRDefault="00B77D02" w:rsidP="008627E4">
            <w:pPr>
              <w:rPr>
                <w:rFonts w:ascii="Arial" w:hAnsi="Arial" w:cs="Arial"/>
                <w:sz w:val="20"/>
                <w:szCs w:val="20"/>
              </w:rPr>
            </w:pPr>
            <w:r w:rsidRPr="00E2776A">
              <w:rPr>
                <w:rFonts w:ascii="Arial" w:hAnsi="Arial" w:cs="Arial"/>
                <w:sz w:val="20"/>
                <w:szCs w:val="20"/>
              </w:rPr>
              <w:t>Multi-ethnic</w:t>
            </w:r>
          </w:p>
        </w:tc>
        <w:tc>
          <w:tcPr>
            <w:tcW w:w="1620" w:type="dxa"/>
            <w:noWrap/>
            <w:vAlign w:val="center"/>
            <w:hideMark/>
          </w:tcPr>
          <w:p w14:paraId="0C2DCC6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800" w:type="dxa"/>
            <w:noWrap/>
            <w:vAlign w:val="center"/>
            <w:hideMark/>
          </w:tcPr>
          <w:p w14:paraId="5406C53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0.003</w:t>
            </w:r>
          </w:p>
        </w:tc>
        <w:tc>
          <w:tcPr>
            <w:tcW w:w="1517" w:type="dxa"/>
            <w:noWrap/>
            <w:vAlign w:val="center"/>
            <w:hideMark/>
          </w:tcPr>
          <w:p w14:paraId="22C87AE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001F413E" w14:textId="77777777" w:rsidR="00B77D02" w:rsidRPr="00E2776A" w:rsidRDefault="00B77D02" w:rsidP="008627E4">
            <w:pPr>
              <w:jc w:val="center"/>
              <w:rPr>
                <w:rFonts w:ascii="Arial" w:hAnsi="Arial" w:cs="Arial"/>
                <w:sz w:val="20"/>
                <w:szCs w:val="20"/>
              </w:rPr>
            </w:pPr>
          </w:p>
        </w:tc>
      </w:tr>
      <w:tr w:rsidR="00B77D02" w:rsidRPr="00A54BEB" w14:paraId="5DDF6545" w14:textId="77777777" w:rsidTr="008627E4">
        <w:trPr>
          <w:trHeight w:val="300"/>
        </w:trPr>
        <w:tc>
          <w:tcPr>
            <w:tcW w:w="1975" w:type="dxa"/>
            <w:noWrap/>
            <w:hideMark/>
          </w:tcPr>
          <w:p w14:paraId="5F568B68" w14:textId="77777777" w:rsidR="00B77D02" w:rsidRPr="00E2776A" w:rsidRDefault="00B77D02" w:rsidP="008627E4">
            <w:pPr>
              <w:rPr>
                <w:rFonts w:ascii="Arial" w:hAnsi="Arial" w:cs="Arial"/>
                <w:sz w:val="20"/>
                <w:szCs w:val="20"/>
              </w:rPr>
            </w:pPr>
            <w:r w:rsidRPr="00E2776A">
              <w:rPr>
                <w:rFonts w:ascii="Arial" w:hAnsi="Arial" w:cs="Arial"/>
                <w:sz w:val="20"/>
                <w:szCs w:val="20"/>
              </w:rPr>
              <w:t>Undeclared ethnicity</w:t>
            </w:r>
          </w:p>
        </w:tc>
        <w:tc>
          <w:tcPr>
            <w:tcW w:w="1620" w:type="dxa"/>
            <w:noWrap/>
            <w:vAlign w:val="center"/>
            <w:hideMark/>
          </w:tcPr>
          <w:p w14:paraId="162EF95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800" w:type="dxa"/>
            <w:noWrap/>
            <w:vAlign w:val="center"/>
            <w:hideMark/>
          </w:tcPr>
          <w:p w14:paraId="232028F1"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0.003</w:t>
            </w:r>
          </w:p>
        </w:tc>
        <w:tc>
          <w:tcPr>
            <w:tcW w:w="1517" w:type="dxa"/>
            <w:noWrap/>
            <w:vAlign w:val="center"/>
            <w:hideMark/>
          </w:tcPr>
          <w:p w14:paraId="23CF711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6831E9B3" w14:textId="77777777" w:rsidR="00B77D02" w:rsidRPr="00E2776A" w:rsidRDefault="00B77D02" w:rsidP="008627E4">
            <w:pPr>
              <w:jc w:val="center"/>
              <w:rPr>
                <w:rFonts w:ascii="Arial" w:hAnsi="Arial" w:cs="Arial"/>
                <w:sz w:val="20"/>
                <w:szCs w:val="20"/>
              </w:rPr>
            </w:pPr>
          </w:p>
        </w:tc>
      </w:tr>
      <w:tr w:rsidR="00B77D02" w:rsidRPr="00A54BEB" w14:paraId="3F7ACEEE" w14:textId="77777777" w:rsidTr="008627E4">
        <w:trPr>
          <w:trHeight w:val="300"/>
        </w:trPr>
        <w:tc>
          <w:tcPr>
            <w:tcW w:w="1975" w:type="dxa"/>
            <w:noWrap/>
            <w:hideMark/>
          </w:tcPr>
          <w:p w14:paraId="5E3D01D3" w14:textId="77777777" w:rsidR="00B77D02" w:rsidRPr="00E2776A" w:rsidRDefault="00B77D02" w:rsidP="008627E4">
            <w:pPr>
              <w:rPr>
                <w:rFonts w:ascii="Arial" w:hAnsi="Arial" w:cs="Arial"/>
                <w:sz w:val="20"/>
                <w:szCs w:val="20"/>
              </w:rPr>
            </w:pPr>
            <w:r w:rsidRPr="00E2776A">
              <w:rPr>
                <w:rFonts w:ascii="Arial" w:hAnsi="Arial" w:cs="Arial"/>
                <w:sz w:val="20"/>
                <w:szCs w:val="20"/>
              </w:rPr>
              <w:t>Unspecified</w:t>
            </w:r>
          </w:p>
        </w:tc>
        <w:tc>
          <w:tcPr>
            <w:tcW w:w="1620" w:type="dxa"/>
            <w:noWrap/>
            <w:vAlign w:val="center"/>
            <w:hideMark/>
          </w:tcPr>
          <w:p w14:paraId="657BDBDC"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800" w:type="dxa"/>
            <w:noWrap/>
            <w:vAlign w:val="center"/>
            <w:hideMark/>
          </w:tcPr>
          <w:p w14:paraId="5BAE697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0.003</w:t>
            </w:r>
          </w:p>
        </w:tc>
        <w:tc>
          <w:tcPr>
            <w:tcW w:w="1517" w:type="dxa"/>
            <w:noWrap/>
            <w:vAlign w:val="center"/>
            <w:hideMark/>
          </w:tcPr>
          <w:p w14:paraId="4D105B8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0793784D" w14:textId="77777777" w:rsidR="00B77D02" w:rsidRPr="00E2776A" w:rsidRDefault="00B77D02" w:rsidP="008627E4">
            <w:pPr>
              <w:jc w:val="center"/>
              <w:rPr>
                <w:rFonts w:ascii="Arial" w:hAnsi="Arial" w:cs="Arial"/>
                <w:sz w:val="20"/>
                <w:szCs w:val="20"/>
              </w:rPr>
            </w:pPr>
          </w:p>
        </w:tc>
      </w:tr>
      <w:tr w:rsidR="00B77D02" w:rsidRPr="00A54BEB" w14:paraId="60F10309" w14:textId="77777777" w:rsidTr="008627E4">
        <w:trPr>
          <w:trHeight w:val="300"/>
        </w:trPr>
        <w:tc>
          <w:tcPr>
            <w:tcW w:w="1975" w:type="dxa"/>
            <w:noWrap/>
            <w:hideMark/>
          </w:tcPr>
          <w:p w14:paraId="656159B3" w14:textId="77777777" w:rsidR="00B77D02" w:rsidRPr="00E2776A" w:rsidRDefault="00B77D02" w:rsidP="008627E4">
            <w:pPr>
              <w:rPr>
                <w:rFonts w:ascii="Arial" w:hAnsi="Arial" w:cs="Arial"/>
                <w:sz w:val="20"/>
                <w:szCs w:val="20"/>
              </w:rPr>
            </w:pPr>
            <w:r w:rsidRPr="00E2776A">
              <w:rPr>
                <w:rFonts w:ascii="Arial" w:hAnsi="Arial" w:cs="Arial"/>
                <w:sz w:val="20"/>
                <w:szCs w:val="20"/>
              </w:rPr>
              <w:t>White Latino</w:t>
            </w:r>
          </w:p>
        </w:tc>
        <w:tc>
          <w:tcPr>
            <w:tcW w:w="1620" w:type="dxa"/>
            <w:noWrap/>
            <w:vAlign w:val="center"/>
            <w:hideMark/>
          </w:tcPr>
          <w:p w14:paraId="62BB0EAD"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2</w:t>
            </w:r>
          </w:p>
        </w:tc>
        <w:tc>
          <w:tcPr>
            <w:tcW w:w="1800" w:type="dxa"/>
            <w:noWrap/>
            <w:vAlign w:val="center"/>
            <w:hideMark/>
          </w:tcPr>
          <w:p w14:paraId="3D2EFD35"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0.003</w:t>
            </w:r>
          </w:p>
        </w:tc>
        <w:tc>
          <w:tcPr>
            <w:tcW w:w="1517" w:type="dxa"/>
            <w:noWrap/>
            <w:vAlign w:val="center"/>
            <w:hideMark/>
          </w:tcPr>
          <w:p w14:paraId="4EB4A57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033D479D" w14:textId="77777777" w:rsidR="00B77D02" w:rsidRPr="00E2776A" w:rsidRDefault="00B77D02" w:rsidP="008627E4">
            <w:pPr>
              <w:jc w:val="center"/>
              <w:rPr>
                <w:rFonts w:ascii="Arial" w:hAnsi="Arial" w:cs="Arial"/>
                <w:sz w:val="20"/>
                <w:szCs w:val="20"/>
              </w:rPr>
            </w:pPr>
          </w:p>
        </w:tc>
      </w:tr>
      <w:tr w:rsidR="00B77D02" w:rsidRPr="00A54BEB" w14:paraId="4E1B8339" w14:textId="77777777" w:rsidTr="008627E4">
        <w:trPr>
          <w:trHeight w:val="300"/>
        </w:trPr>
        <w:tc>
          <w:tcPr>
            <w:tcW w:w="1975" w:type="dxa"/>
            <w:hideMark/>
          </w:tcPr>
          <w:p w14:paraId="190E6889" w14:textId="77777777" w:rsidR="00B77D02" w:rsidRPr="00E2776A" w:rsidRDefault="00B77D02" w:rsidP="008627E4">
            <w:pPr>
              <w:rPr>
                <w:rFonts w:ascii="Arial" w:hAnsi="Arial" w:cs="Arial"/>
                <w:sz w:val="20"/>
                <w:szCs w:val="20"/>
              </w:rPr>
            </w:pPr>
            <w:r w:rsidRPr="00E2776A">
              <w:rPr>
                <w:rFonts w:ascii="Arial" w:hAnsi="Arial" w:cs="Arial"/>
                <w:sz w:val="20"/>
                <w:szCs w:val="20"/>
              </w:rPr>
              <w:t>American Indian or Alaskan</w:t>
            </w:r>
            <w:r w:rsidRPr="00E2776A">
              <w:rPr>
                <w:rFonts w:ascii="Arial" w:hAnsi="Arial" w:cs="Arial"/>
                <w:sz w:val="20"/>
                <w:szCs w:val="20"/>
              </w:rPr>
              <w:br/>
              <w:t>Native</w:t>
            </w:r>
          </w:p>
        </w:tc>
        <w:tc>
          <w:tcPr>
            <w:tcW w:w="1620" w:type="dxa"/>
            <w:noWrap/>
            <w:vAlign w:val="center"/>
            <w:hideMark/>
          </w:tcPr>
          <w:p w14:paraId="58CD085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800" w:type="dxa"/>
            <w:noWrap/>
            <w:vAlign w:val="center"/>
            <w:hideMark/>
          </w:tcPr>
          <w:p w14:paraId="4CC5D0C4"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0.001</w:t>
            </w:r>
          </w:p>
        </w:tc>
        <w:tc>
          <w:tcPr>
            <w:tcW w:w="1517" w:type="dxa"/>
            <w:noWrap/>
            <w:vAlign w:val="center"/>
            <w:hideMark/>
          </w:tcPr>
          <w:p w14:paraId="5BE6BCE7"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3DE9D19F" w14:textId="77777777" w:rsidR="00B77D02" w:rsidRPr="00E2776A" w:rsidRDefault="00B77D02" w:rsidP="008627E4">
            <w:pPr>
              <w:jc w:val="center"/>
              <w:rPr>
                <w:rFonts w:ascii="Arial" w:hAnsi="Arial" w:cs="Arial"/>
                <w:sz w:val="20"/>
                <w:szCs w:val="20"/>
              </w:rPr>
            </w:pPr>
          </w:p>
        </w:tc>
      </w:tr>
      <w:tr w:rsidR="00B77D02" w:rsidRPr="00A54BEB" w14:paraId="42DA113E" w14:textId="77777777" w:rsidTr="008627E4">
        <w:trPr>
          <w:trHeight w:val="300"/>
        </w:trPr>
        <w:tc>
          <w:tcPr>
            <w:tcW w:w="1975" w:type="dxa"/>
            <w:noWrap/>
            <w:hideMark/>
          </w:tcPr>
          <w:p w14:paraId="1085FFF8" w14:textId="77777777" w:rsidR="00B77D02" w:rsidRPr="00E2776A" w:rsidRDefault="00B77D02" w:rsidP="008627E4">
            <w:pPr>
              <w:rPr>
                <w:rFonts w:ascii="Arial" w:hAnsi="Arial" w:cs="Arial"/>
                <w:sz w:val="20"/>
                <w:szCs w:val="20"/>
              </w:rPr>
            </w:pPr>
            <w:r w:rsidRPr="00E2776A">
              <w:rPr>
                <w:rFonts w:ascii="Arial" w:hAnsi="Arial" w:cs="Arial"/>
                <w:sz w:val="20"/>
                <w:szCs w:val="20"/>
              </w:rPr>
              <w:t>Missing</w:t>
            </w:r>
          </w:p>
        </w:tc>
        <w:tc>
          <w:tcPr>
            <w:tcW w:w="1620" w:type="dxa"/>
            <w:noWrap/>
            <w:vAlign w:val="center"/>
            <w:hideMark/>
          </w:tcPr>
          <w:p w14:paraId="7FB993E6"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800" w:type="dxa"/>
            <w:noWrap/>
            <w:vAlign w:val="center"/>
            <w:hideMark/>
          </w:tcPr>
          <w:p w14:paraId="0D6BD159"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0.001</w:t>
            </w:r>
          </w:p>
        </w:tc>
        <w:tc>
          <w:tcPr>
            <w:tcW w:w="1517" w:type="dxa"/>
            <w:noWrap/>
            <w:vAlign w:val="center"/>
            <w:hideMark/>
          </w:tcPr>
          <w:p w14:paraId="7C4B014B"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647DA2C3" w14:textId="77777777" w:rsidR="00B77D02" w:rsidRPr="00E2776A" w:rsidRDefault="00B77D02" w:rsidP="008627E4">
            <w:pPr>
              <w:jc w:val="center"/>
              <w:rPr>
                <w:rFonts w:ascii="Arial" w:hAnsi="Arial" w:cs="Arial"/>
                <w:sz w:val="20"/>
                <w:szCs w:val="20"/>
              </w:rPr>
            </w:pPr>
          </w:p>
        </w:tc>
      </w:tr>
      <w:tr w:rsidR="00B77D02" w:rsidRPr="00A54BEB" w14:paraId="015CD09E" w14:textId="77777777" w:rsidTr="008627E4">
        <w:trPr>
          <w:trHeight w:val="300"/>
        </w:trPr>
        <w:tc>
          <w:tcPr>
            <w:tcW w:w="1975" w:type="dxa"/>
            <w:hideMark/>
          </w:tcPr>
          <w:p w14:paraId="42D461C6" w14:textId="77777777" w:rsidR="00B77D02" w:rsidRPr="00E2776A" w:rsidRDefault="00B77D02" w:rsidP="008627E4">
            <w:pPr>
              <w:rPr>
                <w:rFonts w:ascii="Arial" w:hAnsi="Arial" w:cs="Arial"/>
                <w:sz w:val="20"/>
                <w:szCs w:val="20"/>
              </w:rPr>
            </w:pPr>
            <w:r w:rsidRPr="00E2776A">
              <w:rPr>
                <w:rFonts w:ascii="Arial" w:hAnsi="Arial" w:cs="Arial"/>
                <w:sz w:val="20"/>
                <w:szCs w:val="20"/>
              </w:rPr>
              <w:t>Native American or Alaskan</w:t>
            </w:r>
            <w:r w:rsidRPr="00E2776A">
              <w:rPr>
                <w:rFonts w:ascii="Arial" w:hAnsi="Arial" w:cs="Arial"/>
                <w:sz w:val="20"/>
                <w:szCs w:val="20"/>
              </w:rPr>
              <w:br/>
              <w:t>Native</w:t>
            </w:r>
          </w:p>
        </w:tc>
        <w:tc>
          <w:tcPr>
            <w:tcW w:w="1620" w:type="dxa"/>
            <w:noWrap/>
            <w:vAlign w:val="center"/>
            <w:hideMark/>
          </w:tcPr>
          <w:p w14:paraId="68B7B22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800" w:type="dxa"/>
            <w:noWrap/>
            <w:vAlign w:val="center"/>
            <w:hideMark/>
          </w:tcPr>
          <w:p w14:paraId="6A39ADF2"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0.001</w:t>
            </w:r>
          </w:p>
        </w:tc>
        <w:tc>
          <w:tcPr>
            <w:tcW w:w="1517" w:type="dxa"/>
            <w:noWrap/>
            <w:vAlign w:val="center"/>
            <w:hideMark/>
          </w:tcPr>
          <w:p w14:paraId="41D316D3" w14:textId="77777777" w:rsidR="00B77D02" w:rsidRPr="00E2776A" w:rsidRDefault="00B77D02" w:rsidP="008627E4">
            <w:pPr>
              <w:jc w:val="center"/>
              <w:rPr>
                <w:rFonts w:ascii="Arial" w:hAnsi="Arial" w:cs="Arial"/>
                <w:sz w:val="20"/>
                <w:szCs w:val="20"/>
              </w:rPr>
            </w:pPr>
            <w:r w:rsidRPr="00E2776A">
              <w:rPr>
                <w:rFonts w:ascii="Arial" w:hAnsi="Arial" w:cs="Arial"/>
                <w:sz w:val="20"/>
                <w:szCs w:val="20"/>
              </w:rPr>
              <w:t>1</w:t>
            </w:r>
          </w:p>
        </w:tc>
        <w:tc>
          <w:tcPr>
            <w:tcW w:w="1728" w:type="dxa"/>
            <w:noWrap/>
            <w:vAlign w:val="center"/>
            <w:hideMark/>
          </w:tcPr>
          <w:p w14:paraId="5A1F646F" w14:textId="77777777" w:rsidR="00B77D02" w:rsidRPr="00E2776A" w:rsidRDefault="00B77D02" w:rsidP="008627E4">
            <w:pPr>
              <w:jc w:val="center"/>
              <w:rPr>
                <w:rFonts w:ascii="Arial" w:hAnsi="Arial" w:cs="Arial"/>
                <w:sz w:val="20"/>
                <w:szCs w:val="20"/>
              </w:rPr>
            </w:pPr>
          </w:p>
        </w:tc>
      </w:tr>
    </w:tbl>
    <w:p w14:paraId="196687FF" w14:textId="746A028A" w:rsidR="00B77D02" w:rsidRDefault="00B77D02">
      <w:pPr>
        <w:rPr>
          <w:b/>
        </w:rPr>
      </w:pPr>
      <w:r>
        <w:rPr>
          <w:b/>
        </w:rPr>
        <w:br w:type="page"/>
      </w:r>
    </w:p>
    <w:tbl>
      <w:tblPr>
        <w:tblStyle w:val="TableGrid"/>
        <w:tblW w:w="0" w:type="auto"/>
        <w:tblLayout w:type="fixed"/>
        <w:tblLook w:val="04A0" w:firstRow="1" w:lastRow="0" w:firstColumn="1" w:lastColumn="0" w:noHBand="0" w:noVBand="1"/>
      </w:tblPr>
      <w:tblGrid>
        <w:gridCol w:w="1728"/>
        <w:gridCol w:w="1728"/>
        <w:gridCol w:w="1728"/>
        <w:gridCol w:w="1728"/>
        <w:gridCol w:w="1728"/>
      </w:tblGrid>
      <w:tr w:rsidR="00B77D02" w:rsidRPr="00CE5EE5" w14:paraId="68CA5BF2" w14:textId="77777777" w:rsidTr="008627E4">
        <w:trPr>
          <w:trHeight w:val="300"/>
        </w:trPr>
        <w:tc>
          <w:tcPr>
            <w:tcW w:w="8640" w:type="dxa"/>
            <w:gridSpan w:val="5"/>
            <w:noWrap/>
            <w:vAlign w:val="center"/>
          </w:tcPr>
          <w:p w14:paraId="0D7BFDF5" w14:textId="77777777" w:rsidR="00B77D02" w:rsidRPr="00B77D02" w:rsidRDefault="00B77D02" w:rsidP="008627E4">
            <w:pPr>
              <w:rPr>
                <w:rFonts w:ascii="Arial" w:hAnsi="Arial" w:cs="Arial"/>
                <w:b/>
                <w:sz w:val="20"/>
                <w:szCs w:val="20"/>
              </w:rPr>
            </w:pPr>
            <w:r w:rsidRPr="00B77D02">
              <w:rPr>
                <w:rFonts w:ascii="Arial" w:hAnsi="Arial" w:cs="Arial"/>
                <w:b/>
                <w:sz w:val="20"/>
                <w:szCs w:val="20"/>
              </w:rPr>
              <w:lastRenderedPageBreak/>
              <w:t>Table 2. Breakdown of participants by country of origin descriptors across articles reporting such descriptors (</w:t>
            </w:r>
            <w:r w:rsidRPr="00B77D02">
              <w:rPr>
                <w:rFonts w:ascii="Arial" w:hAnsi="Arial" w:cs="Arial"/>
                <w:b/>
                <w:i/>
                <w:sz w:val="20"/>
                <w:szCs w:val="20"/>
              </w:rPr>
              <w:t xml:space="preserve">n </w:t>
            </w:r>
            <w:r w:rsidRPr="00B77D02">
              <w:rPr>
                <w:rFonts w:ascii="Arial" w:hAnsi="Arial" w:cs="Arial"/>
                <w:b/>
                <w:sz w:val="20"/>
                <w:szCs w:val="20"/>
              </w:rPr>
              <w:t>= 10)</w:t>
            </w:r>
          </w:p>
        </w:tc>
      </w:tr>
      <w:tr w:rsidR="00B77D02" w:rsidRPr="00CE5EE5" w14:paraId="0278F0B7" w14:textId="77777777" w:rsidTr="008627E4">
        <w:trPr>
          <w:trHeight w:val="300"/>
        </w:trPr>
        <w:tc>
          <w:tcPr>
            <w:tcW w:w="1728" w:type="dxa"/>
            <w:noWrap/>
            <w:vAlign w:val="center"/>
            <w:hideMark/>
          </w:tcPr>
          <w:p w14:paraId="363638BE" w14:textId="77777777" w:rsidR="00B77D02" w:rsidRPr="00B77D02" w:rsidRDefault="00B77D02" w:rsidP="008627E4">
            <w:pPr>
              <w:rPr>
                <w:rFonts w:ascii="Arial" w:hAnsi="Arial" w:cs="Arial"/>
                <w:b/>
                <w:sz w:val="20"/>
                <w:szCs w:val="20"/>
              </w:rPr>
            </w:pPr>
            <w:r w:rsidRPr="00B77D02">
              <w:rPr>
                <w:rFonts w:ascii="Arial" w:hAnsi="Arial" w:cs="Arial"/>
                <w:b/>
                <w:sz w:val="20"/>
                <w:szCs w:val="20"/>
              </w:rPr>
              <w:t>Country of Origin</w:t>
            </w:r>
          </w:p>
        </w:tc>
        <w:tc>
          <w:tcPr>
            <w:tcW w:w="1728" w:type="dxa"/>
            <w:noWrap/>
            <w:vAlign w:val="center"/>
            <w:hideMark/>
          </w:tcPr>
          <w:p w14:paraId="592BA517"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Total number of participants</w:t>
            </w:r>
          </w:p>
        </w:tc>
        <w:tc>
          <w:tcPr>
            <w:tcW w:w="1728" w:type="dxa"/>
            <w:noWrap/>
            <w:vAlign w:val="center"/>
            <w:hideMark/>
          </w:tcPr>
          <w:p w14:paraId="7A695BE9"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Proportion of all participants (%)</w:t>
            </w:r>
          </w:p>
        </w:tc>
        <w:tc>
          <w:tcPr>
            <w:tcW w:w="1728" w:type="dxa"/>
            <w:noWrap/>
            <w:vAlign w:val="center"/>
            <w:hideMark/>
          </w:tcPr>
          <w:p w14:paraId="36F803D0"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of studies reporting</w:t>
            </w:r>
          </w:p>
        </w:tc>
        <w:tc>
          <w:tcPr>
            <w:tcW w:w="1728" w:type="dxa"/>
            <w:noWrap/>
            <w:vAlign w:val="center"/>
            <w:hideMark/>
          </w:tcPr>
          <w:p w14:paraId="63B71A4D"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xml:space="preserve"># </w:t>
            </w:r>
            <w:proofErr w:type="gramStart"/>
            <w:r w:rsidRPr="00B77D02">
              <w:rPr>
                <w:rFonts w:ascii="Arial" w:hAnsi="Arial" w:cs="Arial"/>
                <w:b/>
                <w:sz w:val="20"/>
                <w:szCs w:val="20"/>
              </w:rPr>
              <w:t>of</w:t>
            </w:r>
            <w:proofErr w:type="gramEnd"/>
            <w:r w:rsidRPr="00B77D02">
              <w:rPr>
                <w:rFonts w:ascii="Arial" w:hAnsi="Arial" w:cs="Arial"/>
                <w:b/>
                <w:sz w:val="20"/>
                <w:szCs w:val="20"/>
              </w:rPr>
              <w:t xml:space="preserve"> studies with majority (&gt;50%)</w:t>
            </w:r>
          </w:p>
        </w:tc>
      </w:tr>
      <w:tr w:rsidR="00B77D02" w:rsidRPr="00CE5EE5" w14:paraId="7E52DF75" w14:textId="77777777" w:rsidTr="008627E4">
        <w:trPr>
          <w:trHeight w:val="300"/>
        </w:trPr>
        <w:tc>
          <w:tcPr>
            <w:tcW w:w="1728" w:type="dxa"/>
            <w:noWrap/>
            <w:hideMark/>
          </w:tcPr>
          <w:p w14:paraId="74B74FCE" w14:textId="77777777" w:rsidR="00B77D02" w:rsidRPr="00CE5EE5" w:rsidRDefault="00B77D02" w:rsidP="008627E4">
            <w:pPr>
              <w:rPr>
                <w:rFonts w:ascii="Arial" w:hAnsi="Arial" w:cs="Arial"/>
                <w:sz w:val="20"/>
                <w:szCs w:val="20"/>
              </w:rPr>
            </w:pPr>
            <w:r w:rsidRPr="00CE5EE5">
              <w:rPr>
                <w:rFonts w:ascii="Arial" w:hAnsi="Arial" w:cs="Arial"/>
                <w:sz w:val="20"/>
                <w:szCs w:val="20"/>
              </w:rPr>
              <w:t>United States</w:t>
            </w:r>
          </w:p>
        </w:tc>
        <w:tc>
          <w:tcPr>
            <w:tcW w:w="1728" w:type="dxa"/>
            <w:noWrap/>
            <w:vAlign w:val="center"/>
            <w:hideMark/>
          </w:tcPr>
          <w:p w14:paraId="377D7BF0"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31793</w:t>
            </w:r>
          </w:p>
        </w:tc>
        <w:tc>
          <w:tcPr>
            <w:tcW w:w="1728" w:type="dxa"/>
            <w:noWrap/>
            <w:vAlign w:val="center"/>
            <w:hideMark/>
          </w:tcPr>
          <w:p w14:paraId="64087888"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92.042</w:t>
            </w:r>
          </w:p>
        </w:tc>
        <w:tc>
          <w:tcPr>
            <w:tcW w:w="1728" w:type="dxa"/>
            <w:noWrap/>
            <w:vAlign w:val="center"/>
            <w:hideMark/>
          </w:tcPr>
          <w:p w14:paraId="3404EB26"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3</w:t>
            </w:r>
          </w:p>
        </w:tc>
        <w:tc>
          <w:tcPr>
            <w:tcW w:w="1728" w:type="dxa"/>
            <w:noWrap/>
            <w:vAlign w:val="center"/>
            <w:hideMark/>
          </w:tcPr>
          <w:p w14:paraId="3BBDE04E"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3</w:t>
            </w:r>
          </w:p>
        </w:tc>
      </w:tr>
      <w:tr w:rsidR="00B77D02" w:rsidRPr="00CE5EE5" w14:paraId="2B9AF7EC" w14:textId="77777777" w:rsidTr="008627E4">
        <w:trPr>
          <w:trHeight w:val="300"/>
        </w:trPr>
        <w:tc>
          <w:tcPr>
            <w:tcW w:w="1728" w:type="dxa"/>
            <w:hideMark/>
          </w:tcPr>
          <w:p w14:paraId="4C538483" w14:textId="77777777" w:rsidR="00B77D02" w:rsidRPr="00CE5EE5" w:rsidRDefault="00B77D02" w:rsidP="008627E4">
            <w:pPr>
              <w:rPr>
                <w:rFonts w:ascii="Arial" w:hAnsi="Arial" w:cs="Arial"/>
                <w:sz w:val="20"/>
                <w:szCs w:val="20"/>
              </w:rPr>
            </w:pPr>
            <w:r w:rsidRPr="00CE5EE5">
              <w:rPr>
                <w:rFonts w:ascii="Arial" w:hAnsi="Arial" w:cs="Arial"/>
                <w:sz w:val="20"/>
                <w:szCs w:val="20"/>
              </w:rPr>
              <w:t>US - English as primary</w:t>
            </w:r>
            <w:r w:rsidRPr="00CE5EE5">
              <w:rPr>
                <w:rFonts w:ascii="Arial" w:hAnsi="Arial" w:cs="Arial"/>
                <w:sz w:val="20"/>
                <w:szCs w:val="20"/>
              </w:rPr>
              <w:br/>
              <w:t>language</w:t>
            </w:r>
          </w:p>
        </w:tc>
        <w:tc>
          <w:tcPr>
            <w:tcW w:w="1728" w:type="dxa"/>
            <w:noWrap/>
            <w:vAlign w:val="center"/>
            <w:hideMark/>
          </w:tcPr>
          <w:p w14:paraId="3B0F7CEB"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275</w:t>
            </w:r>
          </w:p>
        </w:tc>
        <w:tc>
          <w:tcPr>
            <w:tcW w:w="1728" w:type="dxa"/>
            <w:noWrap/>
            <w:vAlign w:val="center"/>
            <w:hideMark/>
          </w:tcPr>
          <w:p w14:paraId="5C38095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0.796</w:t>
            </w:r>
          </w:p>
        </w:tc>
        <w:tc>
          <w:tcPr>
            <w:tcW w:w="1728" w:type="dxa"/>
            <w:noWrap/>
            <w:vAlign w:val="center"/>
            <w:hideMark/>
          </w:tcPr>
          <w:p w14:paraId="6CCBB48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5DDABD3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r>
      <w:tr w:rsidR="00B77D02" w:rsidRPr="00CE5EE5" w14:paraId="1B744E44" w14:textId="77777777" w:rsidTr="008627E4">
        <w:trPr>
          <w:trHeight w:val="300"/>
        </w:trPr>
        <w:tc>
          <w:tcPr>
            <w:tcW w:w="1728" w:type="dxa"/>
            <w:noWrap/>
            <w:hideMark/>
          </w:tcPr>
          <w:p w14:paraId="7325F0FF" w14:textId="77777777" w:rsidR="00B77D02" w:rsidRPr="00CE5EE5" w:rsidRDefault="00B77D02" w:rsidP="008627E4">
            <w:pPr>
              <w:rPr>
                <w:rFonts w:ascii="Arial" w:hAnsi="Arial" w:cs="Arial"/>
                <w:sz w:val="20"/>
                <w:szCs w:val="20"/>
              </w:rPr>
            </w:pPr>
            <w:r w:rsidRPr="00CE5EE5">
              <w:rPr>
                <w:rFonts w:ascii="Arial" w:hAnsi="Arial" w:cs="Arial"/>
                <w:sz w:val="20"/>
                <w:szCs w:val="20"/>
              </w:rPr>
              <w:t>Norway</w:t>
            </w:r>
          </w:p>
        </w:tc>
        <w:tc>
          <w:tcPr>
            <w:tcW w:w="1728" w:type="dxa"/>
            <w:noWrap/>
            <w:vAlign w:val="center"/>
            <w:hideMark/>
          </w:tcPr>
          <w:p w14:paraId="119B65CB"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193</w:t>
            </w:r>
          </w:p>
        </w:tc>
        <w:tc>
          <w:tcPr>
            <w:tcW w:w="1728" w:type="dxa"/>
            <w:noWrap/>
            <w:vAlign w:val="center"/>
            <w:hideMark/>
          </w:tcPr>
          <w:p w14:paraId="119CD9A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0.559</w:t>
            </w:r>
          </w:p>
        </w:tc>
        <w:tc>
          <w:tcPr>
            <w:tcW w:w="1728" w:type="dxa"/>
            <w:noWrap/>
            <w:vAlign w:val="center"/>
            <w:hideMark/>
          </w:tcPr>
          <w:p w14:paraId="49571C1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2DDD3CD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r>
      <w:tr w:rsidR="00B77D02" w:rsidRPr="00CE5EE5" w14:paraId="45FCC62C" w14:textId="77777777" w:rsidTr="008627E4">
        <w:trPr>
          <w:trHeight w:val="300"/>
        </w:trPr>
        <w:tc>
          <w:tcPr>
            <w:tcW w:w="1728" w:type="dxa"/>
            <w:noWrap/>
            <w:hideMark/>
          </w:tcPr>
          <w:p w14:paraId="57EB3CBA" w14:textId="77777777" w:rsidR="00B77D02" w:rsidRPr="00CE5EE5" w:rsidRDefault="00B77D02" w:rsidP="008627E4">
            <w:pPr>
              <w:rPr>
                <w:rFonts w:ascii="Arial" w:hAnsi="Arial" w:cs="Arial"/>
                <w:sz w:val="20"/>
                <w:szCs w:val="20"/>
              </w:rPr>
            </w:pPr>
            <w:r w:rsidRPr="00CE5EE5">
              <w:rPr>
                <w:rFonts w:ascii="Arial" w:hAnsi="Arial" w:cs="Arial"/>
                <w:sz w:val="20"/>
                <w:szCs w:val="20"/>
              </w:rPr>
              <w:t>Australia or New Zealand</w:t>
            </w:r>
          </w:p>
        </w:tc>
        <w:tc>
          <w:tcPr>
            <w:tcW w:w="1728" w:type="dxa"/>
            <w:noWrap/>
            <w:vAlign w:val="center"/>
            <w:hideMark/>
          </w:tcPr>
          <w:p w14:paraId="768583FC"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183</w:t>
            </w:r>
          </w:p>
        </w:tc>
        <w:tc>
          <w:tcPr>
            <w:tcW w:w="1728" w:type="dxa"/>
            <w:noWrap/>
            <w:vAlign w:val="center"/>
            <w:hideMark/>
          </w:tcPr>
          <w:p w14:paraId="7B25414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0.53</w:t>
            </w:r>
          </w:p>
        </w:tc>
        <w:tc>
          <w:tcPr>
            <w:tcW w:w="1728" w:type="dxa"/>
            <w:noWrap/>
            <w:vAlign w:val="center"/>
            <w:hideMark/>
          </w:tcPr>
          <w:p w14:paraId="5F45F577"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19E6CAB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r>
      <w:tr w:rsidR="00B77D02" w:rsidRPr="00CE5EE5" w14:paraId="76FEA581" w14:textId="77777777" w:rsidTr="008627E4">
        <w:trPr>
          <w:trHeight w:val="300"/>
        </w:trPr>
        <w:tc>
          <w:tcPr>
            <w:tcW w:w="1728" w:type="dxa"/>
            <w:noWrap/>
            <w:hideMark/>
          </w:tcPr>
          <w:p w14:paraId="0D4B5616" w14:textId="77777777" w:rsidR="00B77D02" w:rsidRPr="00CE5EE5" w:rsidRDefault="00B77D02" w:rsidP="008627E4">
            <w:pPr>
              <w:rPr>
                <w:rFonts w:ascii="Arial" w:hAnsi="Arial" w:cs="Arial"/>
                <w:sz w:val="20"/>
                <w:szCs w:val="20"/>
              </w:rPr>
            </w:pPr>
            <w:r w:rsidRPr="00CE5EE5">
              <w:rPr>
                <w:rFonts w:ascii="Arial" w:hAnsi="Arial" w:cs="Arial"/>
                <w:sz w:val="20"/>
                <w:szCs w:val="20"/>
              </w:rPr>
              <w:t>US or Canada</w:t>
            </w:r>
          </w:p>
        </w:tc>
        <w:tc>
          <w:tcPr>
            <w:tcW w:w="1728" w:type="dxa"/>
            <w:noWrap/>
            <w:vAlign w:val="center"/>
            <w:hideMark/>
          </w:tcPr>
          <w:p w14:paraId="1E324424"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86</w:t>
            </w:r>
          </w:p>
        </w:tc>
        <w:tc>
          <w:tcPr>
            <w:tcW w:w="1728" w:type="dxa"/>
            <w:noWrap/>
            <w:vAlign w:val="center"/>
            <w:hideMark/>
          </w:tcPr>
          <w:p w14:paraId="096CCAC2"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0.249</w:t>
            </w:r>
          </w:p>
        </w:tc>
        <w:tc>
          <w:tcPr>
            <w:tcW w:w="1728" w:type="dxa"/>
            <w:noWrap/>
            <w:vAlign w:val="center"/>
            <w:hideMark/>
          </w:tcPr>
          <w:p w14:paraId="2DAB385D"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2</w:t>
            </w:r>
          </w:p>
        </w:tc>
        <w:tc>
          <w:tcPr>
            <w:tcW w:w="1728" w:type="dxa"/>
            <w:noWrap/>
            <w:vAlign w:val="center"/>
            <w:hideMark/>
          </w:tcPr>
          <w:p w14:paraId="1C9E10FE"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r>
      <w:tr w:rsidR="00B77D02" w:rsidRPr="00CE5EE5" w14:paraId="5E5231F8" w14:textId="77777777" w:rsidTr="008627E4">
        <w:trPr>
          <w:trHeight w:val="300"/>
        </w:trPr>
        <w:tc>
          <w:tcPr>
            <w:tcW w:w="1728" w:type="dxa"/>
            <w:noWrap/>
            <w:hideMark/>
          </w:tcPr>
          <w:p w14:paraId="22203FC6" w14:textId="77777777" w:rsidR="00B77D02" w:rsidRPr="00CE5EE5" w:rsidRDefault="00B77D02" w:rsidP="008627E4">
            <w:pPr>
              <w:rPr>
                <w:rFonts w:ascii="Arial" w:hAnsi="Arial" w:cs="Arial"/>
                <w:sz w:val="20"/>
                <w:szCs w:val="20"/>
              </w:rPr>
            </w:pPr>
            <w:r w:rsidRPr="00CE5EE5">
              <w:rPr>
                <w:rFonts w:ascii="Arial" w:hAnsi="Arial" w:cs="Arial"/>
                <w:sz w:val="20"/>
                <w:szCs w:val="20"/>
              </w:rPr>
              <w:t>Spain</w:t>
            </w:r>
          </w:p>
        </w:tc>
        <w:tc>
          <w:tcPr>
            <w:tcW w:w="1728" w:type="dxa"/>
            <w:noWrap/>
            <w:vAlign w:val="center"/>
            <w:hideMark/>
          </w:tcPr>
          <w:p w14:paraId="4A3B56C9"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61</w:t>
            </w:r>
          </w:p>
        </w:tc>
        <w:tc>
          <w:tcPr>
            <w:tcW w:w="1728" w:type="dxa"/>
            <w:noWrap/>
            <w:vAlign w:val="center"/>
            <w:hideMark/>
          </w:tcPr>
          <w:p w14:paraId="617D3E46"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0.177</w:t>
            </w:r>
          </w:p>
        </w:tc>
        <w:tc>
          <w:tcPr>
            <w:tcW w:w="1728" w:type="dxa"/>
            <w:noWrap/>
            <w:vAlign w:val="center"/>
            <w:hideMark/>
          </w:tcPr>
          <w:p w14:paraId="1CCAFACB"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3203FEC9"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r>
      <w:tr w:rsidR="00B77D02" w:rsidRPr="00CE5EE5" w14:paraId="7B48D129" w14:textId="77777777" w:rsidTr="008627E4">
        <w:trPr>
          <w:trHeight w:val="300"/>
        </w:trPr>
        <w:tc>
          <w:tcPr>
            <w:tcW w:w="1728" w:type="dxa"/>
            <w:noWrap/>
            <w:hideMark/>
          </w:tcPr>
          <w:p w14:paraId="1253E5D7" w14:textId="77777777" w:rsidR="00B77D02" w:rsidRPr="00CE5EE5" w:rsidRDefault="00B77D02" w:rsidP="008627E4">
            <w:pPr>
              <w:rPr>
                <w:rFonts w:ascii="Arial" w:hAnsi="Arial" w:cs="Arial"/>
                <w:sz w:val="20"/>
                <w:szCs w:val="20"/>
              </w:rPr>
            </w:pPr>
            <w:r w:rsidRPr="00CE5EE5">
              <w:rPr>
                <w:rFonts w:ascii="Arial" w:hAnsi="Arial" w:cs="Arial"/>
                <w:sz w:val="20"/>
                <w:szCs w:val="20"/>
              </w:rPr>
              <w:t>Dominican Republic</w:t>
            </w:r>
          </w:p>
        </w:tc>
        <w:tc>
          <w:tcPr>
            <w:tcW w:w="1728" w:type="dxa"/>
            <w:noWrap/>
            <w:vAlign w:val="center"/>
            <w:hideMark/>
          </w:tcPr>
          <w:p w14:paraId="37A52E6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60</w:t>
            </w:r>
          </w:p>
        </w:tc>
        <w:tc>
          <w:tcPr>
            <w:tcW w:w="1728" w:type="dxa"/>
            <w:noWrap/>
            <w:vAlign w:val="center"/>
            <w:hideMark/>
          </w:tcPr>
          <w:p w14:paraId="56F2730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0.174</w:t>
            </w:r>
          </w:p>
        </w:tc>
        <w:tc>
          <w:tcPr>
            <w:tcW w:w="1728" w:type="dxa"/>
            <w:noWrap/>
            <w:vAlign w:val="center"/>
            <w:hideMark/>
          </w:tcPr>
          <w:p w14:paraId="2E3370D7"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067CC2C6" w14:textId="77777777" w:rsidR="00B77D02" w:rsidRPr="00CE5EE5" w:rsidRDefault="00B77D02" w:rsidP="008627E4">
            <w:pPr>
              <w:jc w:val="center"/>
              <w:rPr>
                <w:rFonts w:ascii="Arial" w:hAnsi="Arial" w:cs="Arial"/>
                <w:sz w:val="20"/>
                <w:szCs w:val="20"/>
              </w:rPr>
            </w:pPr>
          </w:p>
        </w:tc>
      </w:tr>
      <w:tr w:rsidR="00B77D02" w:rsidRPr="00CE5EE5" w14:paraId="56B23269" w14:textId="77777777" w:rsidTr="008627E4">
        <w:trPr>
          <w:trHeight w:val="300"/>
        </w:trPr>
        <w:tc>
          <w:tcPr>
            <w:tcW w:w="1728" w:type="dxa"/>
            <w:noWrap/>
            <w:hideMark/>
          </w:tcPr>
          <w:p w14:paraId="338D0AAE" w14:textId="77777777" w:rsidR="00B77D02" w:rsidRPr="00CE5EE5" w:rsidRDefault="00B77D02" w:rsidP="008627E4">
            <w:pPr>
              <w:rPr>
                <w:rFonts w:ascii="Arial" w:hAnsi="Arial" w:cs="Arial"/>
                <w:sz w:val="20"/>
                <w:szCs w:val="20"/>
              </w:rPr>
            </w:pPr>
            <w:r w:rsidRPr="00CE5EE5">
              <w:rPr>
                <w:rFonts w:ascii="Arial" w:hAnsi="Arial" w:cs="Arial"/>
                <w:sz w:val="20"/>
                <w:szCs w:val="20"/>
              </w:rPr>
              <w:t>Netherlands</w:t>
            </w:r>
          </w:p>
        </w:tc>
        <w:tc>
          <w:tcPr>
            <w:tcW w:w="1728" w:type="dxa"/>
            <w:noWrap/>
            <w:vAlign w:val="center"/>
            <w:hideMark/>
          </w:tcPr>
          <w:p w14:paraId="44DF878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60</w:t>
            </w:r>
          </w:p>
        </w:tc>
        <w:tc>
          <w:tcPr>
            <w:tcW w:w="1728" w:type="dxa"/>
            <w:noWrap/>
            <w:vAlign w:val="center"/>
            <w:hideMark/>
          </w:tcPr>
          <w:p w14:paraId="4E604454"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0.174</w:t>
            </w:r>
          </w:p>
        </w:tc>
        <w:tc>
          <w:tcPr>
            <w:tcW w:w="1728" w:type="dxa"/>
            <w:noWrap/>
            <w:vAlign w:val="center"/>
            <w:hideMark/>
          </w:tcPr>
          <w:p w14:paraId="5E2A1A03"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1034DA9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r>
      <w:tr w:rsidR="00B77D02" w:rsidRPr="00CE5EE5" w14:paraId="3BC7898E" w14:textId="77777777" w:rsidTr="008627E4">
        <w:trPr>
          <w:trHeight w:val="300"/>
        </w:trPr>
        <w:tc>
          <w:tcPr>
            <w:tcW w:w="1728" w:type="dxa"/>
            <w:noWrap/>
            <w:hideMark/>
          </w:tcPr>
          <w:p w14:paraId="0D44CD66" w14:textId="77777777" w:rsidR="00B77D02" w:rsidRPr="00CE5EE5" w:rsidRDefault="00B77D02" w:rsidP="008627E4">
            <w:pPr>
              <w:rPr>
                <w:rFonts w:ascii="Arial" w:hAnsi="Arial" w:cs="Arial"/>
                <w:sz w:val="20"/>
                <w:szCs w:val="20"/>
              </w:rPr>
            </w:pPr>
            <w:r w:rsidRPr="00CE5EE5">
              <w:rPr>
                <w:rFonts w:ascii="Arial" w:hAnsi="Arial" w:cs="Arial"/>
                <w:sz w:val="20"/>
                <w:szCs w:val="20"/>
              </w:rPr>
              <w:t>Mexico</w:t>
            </w:r>
          </w:p>
        </w:tc>
        <w:tc>
          <w:tcPr>
            <w:tcW w:w="1728" w:type="dxa"/>
            <w:noWrap/>
            <w:vAlign w:val="center"/>
            <w:hideMark/>
          </w:tcPr>
          <w:p w14:paraId="23888112"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18</w:t>
            </w:r>
          </w:p>
        </w:tc>
        <w:tc>
          <w:tcPr>
            <w:tcW w:w="1728" w:type="dxa"/>
            <w:noWrap/>
            <w:vAlign w:val="center"/>
            <w:hideMark/>
          </w:tcPr>
          <w:p w14:paraId="46CC6029"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0.052</w:t>
            </w:r>
          </w:p>
        </w:tc>
        <w:tc>
          <w:tcPr>
            <w:tcW w:w="1728" w:type="dxa"/>
            <w:noWrap/>
            <w:vAlign w:val="center"/>
            <w:hideMark/>
          </w:tcPr>
          <w:p w14:paraId="2991EFD2"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2</w:t>
            </w:r>
          </w:p>
        </w:tc>
        <w:tc>
          <w:tcPr>
            <w:tcW w:w="1728" w:type="dxa"/>
            <w:noWrap/>
            <w:vAlign w:val="center"/>
            <w:hideMark/>
          </w:tcPr>
          <w:p w14:paraId="5EAA067B" w14:textId="77777777" w:rsidR="00B77D02" w:rsidRPr="00CE5EE5" w:rsidRDefault="00B77D02" w:rsidP="008627E4">
            <w:pPr>
              <w:jc w:val="center"/>
              <w:rPr>
                <w:rFonts w:ascii="Arial" w:hAnsi="Arial" w:cs="Arial"/>
                <w:sz w:val="20"/>
                <w:szCs w:val="20"/>
              </w:rPr>
            </w:pPr>
          </w:p>
        </w:tc>
      </w:tr>
      <w:tr w:rsidR="00B77D02" w:rsidRPr="00CE5EE5" w14:paraId="7E61DCA7" w14:textId="77777777" w:rsidTr="008627E4">
        <w:trPr>
          <w:trHeight w:val="300"/>
        </w:trPr>
        <w:tc>
          <w:tcPr>
            <w:tcW w:w="1728" w:type="dxa"/>
            <w:noWrap/>
            <w:hideMark/>
          </w:tcPr>
          <w:p w14:paraId="70F4E380" w14:textId="77777777" w:rsidR="00B77D02" w:rsidRPr="00CE5EE5" w:rsidRDefault="00B77D02" w:rsidP="008627E4">
            <w:pPr>
              <w:rPr>
                <w:rFonts w:ascii="Arial" w:hAnsi="Arial" w:cs="Arial"/>
                <w:sz w:val="20"/>
                <w:szCs w:val="20"/>
              </w:rPr>
            </w:pPr>
            <w:r w:rsidRPr="00CE5EE5">
              <w:rPr>
                <w:rFonts w:ascii="Arial" w:hAnsi="Arial" w:cs="Arial"/>
                <w:sz w:val="20"/>
                <w:szCs w:val="20"/>
              </w:rPr>
              <w:t>Venezuela</w:t>
            </w:r>
          </w:p>
        </w:tc>
        <w:tc>
          <w:tcPr>
            <w:tcW w:w="1728" w:type="dxa"/>
            <w:noWrap/>
            <w:vAlign w:val="center"/>
            <w:hideMark/>
          </w:tcPr>
          <w:p w14:paraId="7DC89A4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18</w:t>
            </w:r>
          </w:p>
        </w:tc>
        <w:tc>
          <w:tcPr>
            <w:tcW w:w="1728" w:type="dxa"/>
            <w:noWrap/>
            <w:vAlign w:val="center"/>
            <w:hideMark/>
          </w:tcPr>
          <w:p w14:paraId="13D4CFCC"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0.052</w:t>
            </w:r>
          </w:p>
        </w:tc>
        <w:tc>
          <w:tcPr>
            <w:tcW w:w="1728" w:type="dxa"/>
            <w:noWrap/>
            <w:vAlign w:val="center"/>
            <w:hideMark/>
          </w:tcPr>
          <w:p w14:paraId="66348BC4"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08E2C30F" w14:textId="77777777" w:rsidR="00B77D02" w:rsidRPr="00CE5EE5" w:rsidRDefault="00B77D02" w:rsidP="008627E4">
            <w:pPr>
              <w:jc w:val="center"/>
              <w:rPr>
                <w:rFonts w:ascii="Arial" w:hAnsi="Arial" w:cs="Arial"/>
                <w:sz w:val="20"/>
                <w:szCs w:val="20"/>
              </w:rPr>
            </w:pPr>
          </w:p>
        </w:tc>
      </w:tr>
      <w:tr w:rsidR="00B77D02" w:rsidRPr="00CE5EE5" w14:paraId="6DD7D6DF" w14:textId="77777777" w:rsidTr="008627E4">
        <w:trPr>
          <w:trHeight w:val="300"/>
        </w:trPr>
        <w:tc>
          <w:tcPr>
            <w:tcW w:w="1728" w:type="dxa"/>
            <w:noWrap/>
            <w:hideMark/>
          </w:tcPr>
          <w:p w14:paraId="0B5AFA71" w14:textId="77777777" w:rsidR="00B77D02" w:rsidRPr="00CE5EE5" w:rsidRDefault="00B77D02" w:rsidP="008627E4">
            <w:pPr>
              <w:rPr>
                <w:rFonts w:ascii="Arial" w:hAnsi="Arial" w:cs="Arial"/>
                <w:sz w:val="20"/>
                <w:szCs w:val="20"/>
              </w:rPr>
            </w:pPr>
            <w:r w:rsidRPr="00CE5EE5">
              <w:rPr>
                <w:rFonts w:ascii="Arial" w:hAnsi="Arial" w:cs="Arial"/>
                <w:sz w:val="20"/>
                <w:szCs w:val="20"/>
              </w:rPr>
              <w:t>Canada</w:t>
            </w:r>
          </w:p>
        </w:tc>
        <w:tc>
          <w:tcPr>
            <w:tcW w:w="1728" w:type="dxa"/>
            <w:noWrap/>
            <w:vAlign w:val="center"/>
            <w:hideMark/>
          </w:tcPr>
          <w:p w14:paraId="3C46799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16</w:t>
            </w:r>
          </w:p>
        </w:tc>
        <w:tc>
          <w:tcPr>
            <w:tcW w:w="1728" w:type="dxa"/>
            <w:noWrap/>
            <w:vAlign w:val="center"/>
            <w:hideMark/>
          </w:tcPr>
          <w:p w14:paraId="76B4A7EB"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0.046</w:t>
            </w:r>
          </w:p>
        </w:tc>
        <w:tc>
          <w:tcPr>
            <w:tcW w:w="1728" w:type="dxa"/>
            <w:noWrap/>
            <w:vAlign w:val="center"/>
            <w:hideMark/>
          </w:tcPr>
          <w:p w14:paraId="0B9AD670"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4E214819" w14:textId="77777777" w:rsidR="00B77D02" w:rsidRPr="00CE5EE5" w:rsidRDefault="00B77D02" w:rsidP="008627E4">
            <w:pPr>
              <w:jc w:val="center"/>
              <w:rPr>
                <w:rFonts w:ascii="Arial" w:hAnsi="Arial" w:cs="Arial"/>
                <w:sz w:val="20"/>
                <w:szCs w:val="20"/>
              </w:rPr>
            </w:pPr>
          </w:p>
        </w:tc>
      </w:tr>
      <w:tr w:rsidR="00B77D02" w:rsidRPr="00CE5EE5" w14:paraId="62A163EA" w14:textId="77777777" w:rsidTr="008627E4">
        <w:trPr>
          <w:trHeight w:val="300"/>
        </w:trPr>
        <w:tc>
          <w:tcPr>
            <w:tcW w:w="1728" w:type="dxa"/>
            <w:hideMark/>
          </w:tcPr>
          <w:p w14:paraId="0C5B2984" w14:textId="77777777" w:rsidR="00B77D02" w:rsidRPr="00CE5EE5" w:rsidRDefault="00B77D02" w:rsidP="008627E4">
            <w:pPr>
              <w:rPr>
                <w:rFonts w:ascii="Arial" w:hAnsi="Arial" w:cs="Arial"/>
                <w:sz w:val="20"/>
                <w:szCs w:val="20"/>
              </w:rPr>
            </w:pPr>
            <w:r w:rsidRPr="00CE5EE5">
              <w:rPr>
                <w:rFonts w:ascii="Arial" w:hAnsi="Arial" w:cs="Arial"/>
                <w:sz w:val="20"/>
                <w:szCs w:val="20"/>
              </w:rPr>
              <w:t>US - Spanish as primary</w:t>
            </w:r>
            <w:r w:rsidRPr="00CE5EE5">
              <w:rPr>
                <w:rFonts w:ascii="Arial" w:hAnsi="Arial" w:cs="Arial"/>
                <w:sz w:val="20"/>
                <w:szCs w:val="20"/>
              </w:rPr>
              <w:br/>
              <w:t>language</w:t>
            </w:r>
          </w:p>
        </w:tc>
        <w:tc>
          <w:tcPr>
            <w:tcW w:w="1728" w:type="dxa"/>
            <w:noWrap/>
            <w:vAlign w:val="center"/>
            <w:hideMark/>
          </w:tcPr>
          <w:p w14:paraId="20547436"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13</w:t>
            </w:r>
          </w:p>
        </w:tc>
        <w:tc>
          <w:tcPr>
            <w:tcW w:w="1728" w:type="dxa"/>
            <w:noWrap/>
            <w:vAlign w:val="center"/>
            <w:hideMark/>
          </w:tcPr>
          <w:p w14:paraId="62FB0B7D"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0.038</w:t>
            </w:r>
          </w:p>
        </w:tc>
        <w:tc>
          <w:tcPr>
            <w:tcW w:w="1728" w:type="dxa"/>
            <w:noWrap/>
            <w:vAlign w:val="center"/>
            <w:hideMark/>
          </w:tcPr>
          <w:p w14:paraId="53F4AC60"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6C85C347" w14:textId="77777777" w:rsidR="00B77D02" w:rsidRPr="00CE5EE5" w:rsidRDefault="00B77D02" w:rsidP="008627E4">
            <w:pPr>
              <w:jc w:val="center"/>
              <w:rPr>
                <w:rFonts w:ascii="Arial" w:hAnsi="Arial" w:cs="Arial"/>
                <w:sz w:val="20"/>
                <w:szCs w:val="20"/>
              </w:rPr>
            </w:pPr>
          </w:p>
        </w:tc>
      </w:tr>
      <w:tr w:rsidR="00B77D02" w:rsidRPr="00CE5EE5" w14:paraId="4F714E8E" w14:textId="77777777" w:rsidTr="008627E4">
        <w:trPr>
          <w:trHeight w:val="300"/>
        </w:trPr>
        <w:tc>
          <w:tcPr>
            <w:tcW w:w="1728" w:type="dxa"/>
            <w:noWrap/>
            <w:hideMark/>
          </w:tcPr>
          <w:p w14:paraId="64830237" w14:textId="77777777" w:rsidR="00B77D02" w:rsidRPr="00CE5EE5" w:rsidRDefault="00B77D02" w:rsidP="008627E4">
            <w:pPr>
              <w:rPr>
                <w:rFonts w:ascii="Arial" w:hAnsi="Arial" w:cs="Arial"/>
                <w:sz w:val="20"/>
                <w:szCs w:val="20"/>
              </w:rPr>
            </w:pPr>
            <w:r w:rsidRPr="00CE5EE5">
              <w:rPr>
                <w:rFonts w:ascii="Arial" w:hAnsi="Arial" w:cs="Arial"/>
                <w:sz w:val="20"/>
                <w:szCs w:val="20"/>
              </w:rPr>
              <w:t>United Kingdom</w:t>
            </w:r>
          </w:p>
        </w:tc>
        <w:tc>
          <w:tcPr>
            <w:tcW w:w="1728" w:type="dxa"/>
            <w:noWrap/>
            <w:vAlign w:val="center"/>
            <w:hideMark/>
          </w:tcPr>
          <w:p w14:paraId="10F8DBA3"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10</w:t>
            </w:r>
          </w:p>
        </w:tc>
        <w:tc>
          <w:tcPr>
            <w:tcW w:w="1728" w:type="dxa"/>
            <w:noWrap/>
            <w:vAlign w:val="center"/>
            <w:hideMark/>
          </w:tcPr>
          <w:p w14:paraId="360EC60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0.029</w:t>
            </w:r>
          </w:p>
        </w:tc>
        <w:tc>
          <w:tcPr>
            <w:tcW w:w="1728" w:type="dxa"/>
            <w:noWrap/>
            <w:vAlign w:val="center"/>
            <w:hideMark/>
          </w:tcPr>
          <w:p w14:paraId="6FCF846E"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07186F45" w14:textId="77777777" w:rsidR="00B77D02" w:rsidRPr="00CE5EE5" w:rsidRDefault="00B77D02" w:rsidP="008627E4">
            <w:pPr>
              <w:jc w:val="center"/>
              <w:rPr>
                <w:rFonts w:ascii="Arial" w:hAnsi="Arial" w:cs="Arial"/>
                <w:sz w:val="20"/>
                <w:szCs w:val="20"/>
              </w:rPr>
            </w:pPr>
          </w:p>
        </w:tc>
      </w:tr>
      <w:tr w:rsidR="00B77D02" w:rsidRPr="00CE5EE5" w14:paraId="3EE9DBCD" w14:textId="77777777" w:rsidTr="008627E4">
        <w:trPr>
          <w:trHeight w:val="300"/>
        </w:trPr>
        <w:tc>
          <w:tcPr>
            <w:tcW w:w="1728" w:type="dxa"/>
            <w:noWrap/>
            <w:hideMark/>
          </w:tcPr>
          <w:p w14:paraId="48DF8908" w14:textId="77777777" w:rsidR="00B77D02" w:rsidRPr="00CE5EE5" w:rsidRDefault="00B77D02" w:rsidP="008627E4">
            <w:pPr>
              <w:rPr>
                <w:rFonts w:ascii="Arial" w:hAnsi="Arial" w:cs="Arial"/>
                <w:sz w:val="20"/>
                <w:szCs w:val="20"/>
              </w:rPr>
            </w:pPr>
            <w:r w:rsidRPr="00CE5EE5">
              <w:rPr>
                <w:rFonts w:ascii="Arial" w:hAnsi="Arial" w:cs="Arial"/>
                <w:sz w:val="20"/>
                <w:szCs w:val="20"/>
              </w:rPr>
              <w:t>India</w:t>
            </w:r>
          </w:p>
        </w:tc>
        <w:tc>
          <w:tcPr>
            <w:tcW w:w="1728" w:type="dxa"/>
            <w:noWrap/>
            <w:vAlign w:val="center"/>
            <w:hideMark/>
          </w:tcPr>
          <w:p w14:paraId="4298E3E1"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7</w:t>
            </w:r>
          </w:p>
        </w:tc>
        <w:tc>
          <w:tcPr>
            <w:tcW w:w="1728" w:type="dxa"/>
            <w:noWrap/>
            <w:vAlign w:val="center"/>
            <w:hideMark/>
          </w:tcPr>
          <w:p w14:paraId="7E6AFEC2"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0.02</w:t>
            </w:r>
          </w:p>
        </w:tc>
        <w:tc>
          <w:tcPr>
            <w:tcW w:w="1728" w:type="dxa"/>
            <w:noWrap/>
            <w:vAlign w:val="center"/>
            <w:hideMark/>
          </w:tcPr>
          <w:p w14:paraId="69BC5860"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79975D79" w14:textId="77777777" w:rsidR="00B77D02" w:rsidRPr="00CE5EE5" w:rsidRDefault="00B77D02" w:rsidP="008627E4">
            <w:pPr>
              <w:jc w:val="center"/>
              <w:rPr>
                <w:rFonts w:ascii="Arial" w:hAnsi="Arial" w:cs="Arial"/>
                <w:sz w:val="20"/>
                <w:szCs w:val="20"/>
              </w:rPr>
            </w:pPr>
          </w:p>
        </w:tc>
      </w:tr>
      <w:tr w:rsidR="00B77D02" w:rsidRPr="00CE5EE5" w14:paraId="3937F566" w14:textId="77777777" w:rsidTr="008627E4">
        <w:trPr>
          <w:trHeight w:val="300"/>
        </w:trPr>
        <w:tc>
          <w:tcPr>
            <w:tcW w:w="1728" w:type="dxa"/>
            <w:noWrap/>
            <w:hideMark/>
          </w:tcPr>
          <w:p w14:paraId="2CA2103B" w14:textId="77777777" w:rsidR="00B77D02" w:rsidRPr="00CE5EE5" w:rsidRDefault="00B77D02" w:rsidP="008627E4">
            <w:pPr>
              <w:rPr>
                <w:rFonts w:ascii="Arial" w:hAnsi="Arial" w:cs="Arial"/>
                <w:sz w:val="20"/>
                <w:szCs w:val="20"/>
              </w:rPr>
            </w:pPr>
            <w:r w:rsidRPr="00CE5EE5">
              <w:rPr>
                <w:rFonts w:ascii="Arial" w:hAnsi="Arial" w:cs="Arial"/>
                <w:sz w:val="20"/>
                <w:szCs w:val="20"/>
              </w:rPr>
              <w:t>South America</w:t>
            </w:r>
          </w:p>
        </w:tc>
        <w:tc>
          <w:tcPr>
            <w:tcW w:w="1728" w:type="dxa"/>
            <w:noWrap/>
            <w:vAlign w:val="center"/>
            <w:hideMark/>
          </w:tcPr>
          <w:p w14:paraId="60556938"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5</w:t>
            </w:r>
          </w:p>
        </w:tc>
        <w:tc>
          <w:tcPr>
            <w:tcW w:w="1728" w:type="dxa"/>
            <w:noWrap/>
            <w:vAlign w:val="center"/>
            <w:hideMark/>
          </w:tcPr>
          <w:p w14:paraId="47B2759D"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0.014</w:t>
            </w:r>
          </w:p>
        </w:tc>
        <w:tc>
          <w:tcPr>
            <w:tcW w:w="1728" w:type="dxa"/>
            <w:noWrap/>
            <w:vAlign w:val="center"/>
            <w:hideMark/>
          </w:tcPr>
          <w:p w14:paraId="2456F3E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36D8E0E1" w14:textId="77777777" w:rsidR="00B77D02" w:rsidRPr="00CE5EE5" w:rsidRDefault="00B77D02" w:rsidP="008627E4">
            <w:pPr>
              <w:jc w:val="center"/>
              <w:rPr>
                <w:rFonts w:ascii="Arial" w:hAnsi="Arial" w:cs="Arial"/>
                <w:sz w:val="20"/>
                <w:szCs w:val="20"/>
              </w:rPr>
            </w:pPr>
          </w:p>
        </w:tc>
      </w:tr>
      <w:tr w:rsidR="00B77D02" w:rsidRPr="00CE5EE5" w14:paraId="2D982794" w14:textId="77777777" w:rsidTr="008627E4">
        <w:trPr>
          <w:trHeight w:val="300"/>
        </w:trPr>
        <w:tc>
          <w:tcPr>
            <w:tcW w:w="1728" w:type="dxa"/>
            <w:noWrap/>
            <w:hideMark/>
          </w:tcPr>
          <w:p w14:paraId="32CE25D8" w14:textId="77777777" w:rsidR="00B77D02" w:rsidRPr="00CE5EE5" w:rsidRDefault="00B77D02" w:rsidP="008627E4">
            <w:pPr>
              <w:rPr>
                <w:rFonts w:ascii="Arial" w:hAnsi="Arial" w:cs="Arial"/>
                <w:sz w:val="20"/>
                <w:szCs w:val="20"/>
              </w:rPr>
            </w:pPr>
            <w:r w:rsidRPr="00CE5EE5">
              <w:rPr>
                <w:rFonts w:ascii="Arial" w:hAnsi="Arial" w:cs="Arial"/>
                <w:sz w:val="20"/>
                <w:szCs w:val="20"/>
              </w:rPr>
              <w:t>Puerto Rico</w:t>
            </w:r>
          </w:p>
        </w:tc>
        <w:tc>
          <w:tcPr>
            <w:tcW w:w="1728" w:type="dxa"/>
            <w:noWrap/>
            <w:vAlign w:val="center"/>
            <w:hideMark/>
          </w:tcPr>
          <w:p w14:paraId="298E9681"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3</w:t>
            </w:r>
          </w:p>
        </w:tc>
        <w:tc>
          <w:tcPr>
            <w:tcW w:w="1728" w:type="dxa"/>
            <w:noWrap/>
            <w:vAlign w:val="center"/>
            <w:hideMark/>
          </w:tcPr>
          <w:p w14:paraId="5E308DD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0.009</w:t>
            </w:r>
          </w:p>
        </w:tc>
        <w:tc>
          <w:tcPr>
            <w:tcW w:w="1728" w:type="dxa"/>
            <w:noWrap/>
            <w:vAlign w:val="center"/>
            <w:hideMark/>
          </w:tcPr>
          <w:p w14:paraId="07BDFC59"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1E869F40" w14:textId="77777777" w:rsidR="00B77D02" w:rsidRPr="00CE5EE5" w:rsidRDefault="00B77D02" w:rsidP="008627E4">
            <w:pPr>
              <w:jc w:val="center"/>
              <w:rPr>
                <w:rFonts w:ascii="Arial" w:hAnsi="Arial" w:cs="Arial"/>
                <w:sz w:val="20"/>
                <w:szCs w:val="20"/>
              </w:rPr>
            </w:pPr>
          </w:p>
        </w:tc>
      </w:tr>
      <w:tr w:rsidR="00B77D02" w:rsidRPr="00CE5EE5" w14:paraId="636C74C5" w14:textId="77777777" w:rsidTr="008627E4">
        <w:trPr>
          <w:trHeight w:val="300"/>
        </w:trPr>
        <w:tc>
          <w:tcPr>
            <w:tcW w:w="1728" w:type="dxa"/>
            <w:noWrap/>
            <w:hideMark/>
          </w:tcPr>
          <w:p w14:paraId="41331DA0" w14:textId="77777777" w:rsidR="00B77D02" w:rsidRPr="00CE5EE5" w:rsidRDefault="00B77D02" w:rsidP="008627E4">
            <w:pPr>
              <w:rPr>
                <w:rFonts w:ascii="Arial" w:hAnsi="Arial" w:cs="Arial"/>
                <w:sz w:val="20"/>
                <w:szCs w:val="20"/>
              </w:rPr>
            </w:pPr>
            <w:r w:rsidRPr="00CE5EE5">
              <w:rPr>
                <w:rFonts w:ascii="Arial" w:hAnsi="Arial" w:cs="Arial"/>
                <w:sz w:val="20"/>
                <w:szCs w:val="20"/>
              </w:rPr>
              <w:t>Cuba</w:t>
            </w:r>
          </w:p>
        </w:tc>
        <w:tc>
          <w:tcPr>
            <w:tcW w:w="1728" w:type="dxa"/>
            <w:noWrap/>
            <w:vAlign w:val="center"/>
            <w:hideMark/>
          </w:tcPr>
          <w:p w14:paraId="61045A31"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2</w:t>
            </w:r>
          </w:p>
        </w:tc>
        <w:tc>
          <w:tcPr>
            <w:tcW w:w="1728" w:type="dxa"/>
            <w:noWrap/>
            <w:vAlign w:val="center"/>
            <w:hideMark/>
          </w:tcPr>
          <w:p w14:paraId="7F04E62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0.006</w:t>
            </w:r>
          </w:p>
        </w:tc>
        <w:tc>
          <w:tcPr>
            <w:tcW w:w="1728" w:type="dxa"/>
            <w:noWrap/>
            <w:vAlign w:val="center"/>
            <w:hideMark/>
          </w:tcPr>
          <w:p w14:paraId="79FF97D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5D716CEC" w14:textId="77777777" w:rsidR="00B77D02" w:rsidRPr="00CE5EE5" w:rsidRDefault="00B77D02" w:rsidP="008627E4">
            <w:pPr>
              <w:jc w:val="center"/>
              <w:rPr>
                <w:rFonts w:ascii="Arial" w:hAnsi="Arial" w:cs="Arial"/>
                <w:sz w:val="20"/>
                <w:szCs w:val="20"/>
              </w:rPr>
            </w:pPr>
          </w:p>
        </w:tc>
      </w:tr>
      <w:tr w:rsidR="00B77D02" w:rsidRPr="00CE5EE5" w14:paraId="5FFCC412" w14:textId="77777777" w:rsidTr="008627E4">
        <w:trPr>
          <w:trHeight w:val="300"/>
        </w:trPr>
        <w:tc>
          <w:tcPr>
            <w:tcW w:w="1728" w:type="dxa"/>
            <w:noWrap/>
            <w:hideMark/>
          </w:tcPr>
          <w:p w14:paraId="52C89E01" w14:textId="77777777" w:rsidR="00B77D02" w:rsidRPr="00CE5EE5" w:rsidRDefault="00B77D02" w:rsidP="008627E4">
            <w:pPr>
              <w:rPr>
                <w:rFonts w:ascii="Arial" w:hAnsi="Arial" w:cs="Arial"/>
                <w:sz w:val="20"/>
                <w:szCs w:val="20"/>
              </w:rPr>
            </w:pPr>
            <w:r w:rsidRPr="00CE5EE5">
              <w:rPr>
                <w:rFonts w:ascii="Arial" w:hAnsi="Arial" w:cs="Arial"/>
                <w:sz w:val="20"/>
                <w:szCs w:val="20"/>
              </w:rPr>
              <w:t>Brazil</w:t>
            </w:r>
          </w:p>
        </w:tc>
        <w:tc>
          <w:tcPr>
            <w:tcW w:w="1728" w:type="dxa"/>
            <w:noWrap/>
            <w:vAlign w:val="center"/>
            <w:hideMark/>
          </w:tcPr>
          <w:p w14:paraId="7562708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5C8458B7"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0.003</w:t>
            </w:r>
          </w:p>
        </w:tc>
        <w:tc>
          <w:tcPr>
            <w:tcW w:w="1728" w:type="dxa"/>
            <w:noWrap/>
            <w:vAlign w:val="center"/>
            <w:hideMark/>
          </w:tcPr>
          <w:p w14:paraId="5C4C449D"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74F11698" w14:textId="77777777" w:rsidR="00B77D02" w:rsidRPr="00CE5EE5" w:rsidRDefault="00B77D02" w:rsidP="008627E4">
            <w:pPr>
              <w:jc w:val="center"/>
              <w:rPr>
                <w:rFonts w:ascii="Arial" w:hAnsi="Arial" w:cs="Arial"/>
                <w:sz w:val="20"/>
                <w:szCs w:val="20"/>
              </w:rPr>
            </w:pPr>
          </w:p>
        </w:tc>
      </w:tr>
      <w:tr w:rsidR="00B77D02" w:rsidRPr="00CE5EE5" w14:paraId="1C3D39D0" w14:textId="77777777" w:rsidTr="008627E4">
        <w:trPr>
          <w:trHeight w:val="300"/>
        </w:trPr>
        <w:tc>
          <w:tcPr>
            <w:tcW w:w="1728" w:type="dxa"/>
            <w:noWrap/>
            <w:hideMark/>
          </w:tcPr>
          <w:p w14:paraId="7EFAD44E" w14:textId="77777777" w:rsidR="00B77D02" w:rsidRPr="00CE5EE5" w:rsidRDefault="00B77D02" w:rsidP="008627E4">
            <w:pPr>
              <w:rPr>
                <w:rFonts w:ascii="Arial" w:hAnsi="Arial" w:cs="Arial"/>
                <w:sz w:val="20"/>
                <w:szCs w:val="20"/>
              </w:rPr>
            </w:pPr>
            <w:r w:rsidRPr="00CE5EE5">
              <w:rPr>
                <w:rFonts w:ascii="Arial" w:hAnsi="Arial" w:cs="Arial"/>
                <w:sz w:val="20"/>
                <w:szCs w:val="20"/>
              </w:rPr>
              <w:t>Egypt</w:t>
            </w:r>
          </w:p>
        </w:tc>
        <w:tc>
          <w:tcPr>
            <w:tcW w:w="1728" w:type="dxa"/>
            <w:noWrap/>
            <w:vAlign w:val="center"/>
            <w:hideMark/>
          </w:tcPr>
          <w:p w14:paraId="77AFB882"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2B463CF4"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0.003</w:t>
            </w:r>
          </w:p>
        </w:tc>
        <w:tc>
          <w:tcPr>
            <w:tcW w:w="1728" w:type="dxa"/>
            <w:noWrap/>
            <w:vAlign w:val="center"/>
            <w:hideMark/>
          </w:tcPr>
          <w:p w14:paraId="409D1B81"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66350CE9" w14:textId="77777777" w:rsidR="00B77D02" w:rsidRPr="00CE5EE5" w:rsidRDefault="00B77D02" w:rsidP="008627E4">
            <w:pPr>
              <w:jc w:val="center"/>
              <w:rPr>
                <w:rFonts w:ascii="Arial" w:hAnsi="Arial" w:cs="Arial"/>
                <w:sz w:val="20"/>
                <w:szCs w:val="20"/>
              </w:rPr>
            </w:pPr>
          </w:p>
        </w:tc>
      </w:tr>
      <w:tr w:rsidR="00B77D02" w:rsidRPr="00CE5EE5" w14:paraId="4D4DF8D7" w14:textId="77777777" w:rsidTr="008627E4">
        <w:trPr>
          <w:trHeight w:val="300"/>
        </w:trPr>
        <w:tc>
          <w:tcPr>
            <w:tcW w:w="1728" w:type="dxa"/>
            <w:noWrap/>
            <w:hideMark/>
          </w:tcPr>
          <w:p w14:paraId="73DF9B01" w14:textId="77777777" w:rsidR="00B77D02" w:rsidRPr="00CE5EE5" w:rsidRDefault="00B77D02" w:rsidP="008627E4">
            <w:pPr>
              <w:rPr>
                <w:rFonts w:ascii="Arial" w:hAnsi="Arial" w:cs="Arial"/>
                <w:sz w:val="20"/>
                <w:szCs w:val="20"/>
              </w:rPr>
            </w:pPr>
            <w:r w:rsidRPr="00CE5EE5">
              <w:rPr>
                <w:rFonts w:ascii="Arial" w:hAnsi="Arial" w:cs="Arial"/>
                <w:sz w:val="20"/>
                <w:szCs w:val="20"/>
              </w:rPr>
              <w:t>Indonesia</w:t>
            </w:r>
          </w:p>
        </w:tc>
        <w:tc>
          <w:tcPr>
            <w:tcW w:w="1728" w:type="dxa"/>
            <w:noWrap/>
            <w:vAlign w:val="center"/>
            <w:hideMark/>
          </w:tcPr>
          <w:p w14:paraId="644A6947"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15B5A2A3"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0.003</w:t>
            </w:r>
          </w:p>
        </w:tc>
        <w:tc>
          <w:tcPr>
            <w:tcW w:w="1728" w:type="dxa"/>
            <w:noWrap/>
            <w:vAlign w:val="center"/>
            <w:hideMark/>
          </w:tcPr>
          <w:p w14:paraId="742CF28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7B60D811" w14:textId="77777777" w:rsidR="00B77D02" w:rsidRPr="00CE5EE5" w:rsidRDefault="00B77D02" w:rsidP="008627E4">
            <w:pPr>
              <w:jc w:val="center"/>
              <w:rPr>
                <w:rFonts w:ascii="Arial" w:hAnsi="Arial" w:cs="Arial"/>
                <w:sz w:val="20"/>
                <w:szCs w:val="20"/>
              </w:rPr>
            </w:pPr>
          </w:p>
        </w:tc>
      </w:tr>
      <w:tr w:rsidR="00B77D02" w:rsidRPr="00CE5EE5" w14:paraId="5A965AE1" w14:textId="77777777" w:rsidTr="008627E4">
        <w:trPr>
          <w:trHeight w:val="300"/>
        </w:trPr>
        <w:tc>
          <w:tcPr>
            <w:tcW w:w="1728" w:type="dxa"/>
            <w:noWrap/>
            <w:hideMark/>
          </w:tcPr>
          <w:p w14:paraId="435022E7" w14:textId="77777777" w:rsidR="00B77D02" w:rsidRPr="00CE5EE5" w:rsidRDefault="00B77D02" w:rsidP="008627E4">
            <w:pPr>
              <w:rPr>
                <w:rFonts w:ascii="Arial" w:hAnsi="Arial" w:cs="Arial"/>
                <w:sz w:val="20"/>
                <w:szCs w:val="20"/>
              </w:rPr>
            </w:pPr>
            <w:r w:rsidRPr="00CE5EE5">
              <w:rPr>
                <w:rFonts w:ascii="Arial" w:hAnsi="Arial" w:cs="Arial"/>
                <w:sz w:val="20"/>
                <w:szCs w:val="20"/>
              </w:rPr>
              <w:t>Lebanon</w:t>
            </w:r>
          </w:p>
        </w:tc>
        <w:tc>
          <w:tcPr>
            <w:tcW w:w="1728" w:type="dxa"/>
            <w:noWrap/>
            <w:vAlign w:val="center"/>
            <w:hideMark/>
          </w:tcPr>
          <w:p w14:paraId="7457C6BD"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66704428"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0.003</w:t>
            </w:r>
          </w:p>
        </w:tc>
        <w:tc>
          <w:tcPr>
            <w:tcW w:w="1728" w:type="dxa"/>
            <w:noWrap/>
            <w:vAlign w:val="center"/>
            <w:hideMark/>
          </w:tcPr>
          <w:p w14:paraId="7BF3AA57"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4DDAB674" w14:textId="77777777" w:rsidR="00B77D02" w:rsidRPr="00CE5EE5" w:rsidRDefault="00B77D02" w:rsidP="008627E4">
            <w:pPr>
              <w:jc w:val="center"/>
              <w:rPr>
                <w:rFonts w:ascii="Arial" w:hAnsi="Arial" w:cs="Arial"/>
                <w:sz w:val="20"/>
                <w:szCs w:val="20"/>
              </w:rPr>
            </w:pPr>
          </w:p>
        </w:tc>
      </w:tr>
      <w:tr w:rsidR="00B77D02" w:rsidRPr="00CE5EE5" w14:paraId="35FDC39D" w14:textId="77777777" w:rsidTr="008627E4">
        <w:trPr>
          <w:trHeight w:val="300"/>
        </w:trPr>
        <w:tc>
          <w:tcPr>
            <w:tcW w:w="1728" w:type="dxa"/>
            <w:noWrap/>
            <w:hideMark/>
          </w:tcPr>
          <w:p w14:paraId="5529424D" w14:textId="77777777" w:rsidR="00B77D02" w:rsidRPr="00CE5EE5" w:rsidRDefault="00B77D02" w:rsidP="008627E4">
            <w:pPr>
              <w:rPr>
                <w:rFonts w:ascii="Arial" w:hAnsi="Arial" w:cs="Arial"/>
                <w:sz w:val="20"/>
                <w:szCs w:val="20"/>
              </w:rPr>
            </w:pPr>
            <w:r w:rsidRPr="00CE5EE5">
              <w:rPr>
                <w:rFonts w:ascii="Arial" w:hAnsi="Arial" w:cs="Arial"/>
                <w:sz w:val="20"/>
                <w:szCs w:val="20"/>
              </w:rPr>
              <w:t>Nicaragua</w:t>
            </w:r>
          </w:p>
        </w:tc>
        <w:tc>
          <w:tcPr>
            <w:tcW w:w="1728" w:type="dxa"/>
            <w:noWrap/>
            <w:vAlign w:val="center"/>
            <w:hideMark/>
          </w:tcPr>
          <w:p w14:paraId="2AE178A3"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26DDD7F0"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0.003</w:t>
            </w:r>
          </w:p>
        </w:tc>
        <w:tc>
          <w:tcPr>
            <w:tcW w:w="1728" w:type="dxa"/>
            <w:noWrap/>
            <w:vAlign w:val="center"/>
            <w:hideMark/>
          </w:tcPr>
          <w:p w14:paraId="27B1DA0C"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6D06B940" w14:textId="77777777" w:rsidR="00B77D02" w:rsidRPr="00CE5EE5" w:rsidRDefault="00B77D02" w:rsidP="008627E4">
            <w:pPr>
              <w:jc w:val="center"/>
              <w:rPr>
                <w:rFonts w:ascii="Arial" w:hAnsi="Arial" w:cs="Arial"/>
                <w:sz w:val="20"/>
                <w:szCs w:val="20"/>
              </w:rPr>
            </w:pPr>
          </w:p>
        </w:tc>
      </w:tr>
      <w:tr w:rsidR="00B77D02" w:rsidRPr="00CE5EE5" w14:paraId="5CD3F054" w14:textId="77777777" w:rsidTr="008627E4">
        <w:trPr>
          <w:trHeight w:val="300"/>
        </w:trPr>
        <w:tc>
          <w:tcPr>
            <w:tcW w:w="1728" w:type="dxa"/>
            <w:noWrap/>
            <w:hideMark/>
          </w:tcPr>
          <w:p w14:paraId="63461F25" w14:textId="77777777" w:rsidR="00B77D02" w:rsidRPr="00CE5EE5" w:rsidRDefault="00B77D02" w:rsidP="008627E4">
            <w:pPr>
              <w:rPr>
                <w:rFonts w:ascii="Arial" w:hAnsi="Arial" w:cs="Arial"/>
                <w:sz w:val="20"/>
                <w:szCs w:val="20"/>
              </w:rPr>
            </w:pPr>
            <w:r w:rsidRPr="00CE5EE5">
              <w:rPr>
                <w:rFonts w:ascii="Arial" w:hAnsi="Arial" w:cs="Arial"/>
                <w:sz w:val="20"/>
                <w:szCs w:val="20"/>
              </w:rPr>
              <w:t>Singapore</w:t>
            </w:r>
          </w:p>
        </w:tc>
        <w:tc>
          <w:tcPr>
            <w:tcW w:w="1728" w:type="dxa"/>
            <w:noWrap/>
            <w:vAlign w:val="center"/>
            <w:hideMark/>
          </w:tcPr>
          <w:p w14:paraId="1425C8BA"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08924BD5"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0.003</w:t>
            </w:r>
          </w:p>
        </w:tc>
        <w:tc>
          <w:tcPr>
            <w:tcW w:w="1728" w:type="dxa"/>
            <w:noWrap/>
            <w:vAlign w:val="center"/>
            <w:hideMark/>
          </w:tcPr>
          <w:p w14:paraId="6F73F00F" w14:textId="77777777" w:rsidR="00B77D02" w:rsidRPr="00CE5EE5" w:rsidRDefault="00B77D02" w:rsidP="008627E4">
            <w:pPr>
              <w:jc w:val="center"/>
              <w:rPr>
                <w:rFonts w:ascii="Arial" w:hAnsi="Arial" w:cs="Arial"/>
                <w:sz w:val="20"/>
                <w:szCs w:val="20"/>
              </w:rPr>
            </w:pPr>
            <w:r w:rsidRPr="00CE5EE5">
              <w:rPr>
                <w:rFonts w:ascii="Arial" w:hAnsi="Arial" w:cs="Arial"/>
                <w:sz w:val="20"/>
                <w:szCs w:val="20"/>
              </w:rPr>
              <w:t>1</w:t>
            </w:r>
          </w:p>
        </w:tc>
        <w:tc>
          <w:tcPr>
            <w:tcW w:w="1728" w:type="dxa"/>
            <w:noWrap/>
            <w:vAlign w:val="center"/>
            <w:hideMark/>
          </w:tcPr>
          <w:p w14:paraId="4DCD6CCE" w14:textId="77777777" w:rsidR="00B77D02" w:rsidRPr="00CE5EE5" w:rsidRDefault="00B77D02" w:rsidP="008627E4">
            <w:pPr>
              <w:jc w:val="center"/>
              <w:rPr>
                <w:rFonts w:ascii="Arial" w:hAnsi="Arial" w:cs="Arial"/>
                <w:sz w:val="20"/>
                <w:szCs w:val="20"/>
              </w:rPr>
            </w:pPr>
          </w:p>
        </w:tc>
      </w:tr>
    </w:tbl>
    <w:p w14:paraId="7F0F0E05" w14:textId="3AA2FA3B" w:rsidR="00B77D02" w:rsidRDefault="00B77D02">
      <w:pPr>
        <w:rPr>
          <w:b/>
        </w:rPr>
      </w:pPr>
    </w:p>
    <w:p w14:paraId="23E9605C" w14:textId="117F6466" w:rsidR="00B77D02" w:rsidRDefault="00B77D02">
      <w:pPr>
        <w:rPr>
          <w:b/>
        </w:rPr>
      </w:pPr>
      <w:r>
        <w:rPr>
          <w:b/>
        </w:rPr>
        <w:br w:type="page"/>
      </w:r>
    </w:p>
    <w:tbl>
      <w:tblPr>
        <w:tblStyle w:val="TableGrid"/>
        <w:tblW w:w="0" w:type="auto"/>
        <w:tblLook w:val="04A0" w:firstRow="1" w:lastRow="0" w:firstColumn="1" w:lastColumn="0" w:noHBand="0" w:noVBand="1"/>
      </w:tblPr>
      <w:tblGrid>
        <w:gridCol w:w="1624"/>
        <w:gridCol w:w="1641"/>
        <w:gridCol w:w="1851"/>
        <w:gridCol w:w="1294"/>
        <w:gridCol w:w="1482"/>
        <w:gridCol w:w="1458"/>
      </w:tblGrid>
      <w:tr w:rsidR="00B77D02" w:rsidRPr="000F41A8" w14:paraId="36A00523" w14:textId="77777777" w:rsidTr="008627E4">
        <w:trPr>
          <w:trHeight w:val="315"/>
        </w:trPr>
        <w:tc>
          <w:tcPr>
            <w:tcW w:w="0" w:type="auto"/>
            <w:gridSpan w:val="6"/>
            <w:noWrap/>
            <w:vAlign w:val="center"/>
          </w:tcPr>
          <w:p w14:paraId="7092464E" w14:textId="77777777" w:rsidR="00B77D02" w:rsidRPr="00B77D02" w:rsidRDefault="00B77D02" w:rsidP="008627E4">
            <w:pPr>
              <w:rPr>
                <w:rFonts w:ascii="Arial" w:hAnsi="Arial" w:cs="Arial"/>
                <w:b/>
                <w:sz w:val="20"/>
                <w:szCs w:val="20"/>
              </w:rPr>
            </w:pPr>
            <w:r w:rsidRPr="00B77D02">
              <w:rPr>
                <w:rFonts w:ascii="Arial" w:hAnsi="Arial" w:cs="Arial"/>
                <w:b/>
                <w:sz w:val="20"/>
                <w:szCs w:val="20"/>
              </w:rPr>
              <w:lastRenderedPageBreak/>
              <w:t>Table 3. Breakdown of participants by language descriptors across articles reporting such descriptors (</w:t>
            </w:r>
            <w:r w:rsidRPr="00B77D02">
              <w:rPr>
                <w:rFonts w:ascii="Arial" w:hAnsi="Arial" w:cs="Arial"/>
                <w:b/>
                <w:i/>
                <w:sz w:val="20"/>
                <w:szCs w:val="20"/>
              </w:rPr>
              <w:t xml:space="preserve">n </w:t>
            </w:r>
            <w:r w:rsidRPr="00B77D02">
              <w:rPr>
                <w:rFonts w:ascii="Arial" w:hAnsi="Arial" w:cs="Arial"/>
                <w:b/>
                <w:sz w:val="20"/>
                <w:szCs w:val="20"/>
              </w:rPr>
              <w:t>= 168)</w:t>
            </w:r>
          </w:p>
        </w:tc>
      </w:tr>
      <w:tr w:rsidR="00B77D02" w:rsidRPr="000F41A8" w14:paraId="37BD47F2" w14:textId="77777777" w:rsidTr="008627E4">
        <w:trPr>
          <w:trHeight w:val="315"/>
        </w:trPr>
        <w:tc>
          <w:tcPr>
            <w:tcW w:w="0" w:type="auto"/>
            <w:noWrap/>
            <w:vAlign w:val="center"/>
            <w:hideMark/>
          </w:tcPr>
          <w:p w14:paraId="33F1F1A6" w14:textId="77777777" w:rsidR="00B77D02" w:rsidRPr="00B77D02" w:rsidRDefault="00B77D02" w:rsidP="008627E4">
            <w:pPr>
              <w:rPr>
                <w:rFonts w:ascii="Arial" w:hAnsi="Arial" w:cs="Arial"/>
                <w:b/>
                <w:sz w:val="20"/>
                <w:szCs w:val="20"/>
              </w:rPr>
            </w:pPr>
            <w:r w:rsidRPr="00B77D02">
              <w:rPr>
                <w:rFonts w:ascii="Arial" w:hAnsi="Arial" w:cs="Arial"/>
                <w:b/>
                <w:sz w:val="20"/>
                <w:szCs w:val="20"/>
              </w:rPr>
              <w:t>Language</w:t>
            </w:r>
          </w:p>
        </w:tc>
        <w:tc>
          <w:tcPr>
            <w:tcW w:w="0" w:type="auto"/>
            <w:noWrap/>
            <w:vAlign w:val="center"/>
            <w:hideMark/>
          </w:tcPr>
          <w:p w14:paraId="63D0304A"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Total number of participants</w:t>
            </w:r>
          </w:p>
        </w:tc>
        <w:tc>
          <w:tcPr>
            <w:tcW w:w="0" w:type="auto"/>
            <w:noWrap/>
            <w:vAlign w:val="center"/>
            <w:hideMark/>
          </w:tcPr>
          <w:p w14:paraId="44D96F8F"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Proportion of all participants (%)</w:t>
            </w:r>
          </w:p>
        </w:tc>
        <w:tc>
          <w:tcPr>
            <w:tcW w:w="0" w:type="auto"/>
            <w:noWrap/>
            <w:vAlign w:val="center"/>
            <w:hideMark/>
          </w:tcPr>
          <w:p w14:paraId="64999145"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of studies reporting</w:t>
            </w:r>
          </w:p>
        </w:tc>
        <w:tc>
          <w:tcPr>
            <w:tcW w:w="0" w:type="auto"/>
            <w:noWrap/>
            <w:vAlign w:val="center"/>
            <w:hideMark/>
          </w:tcPr>
          <w:p w14:paraId="7266F97A"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of studies with majority</w:t>
            </w:r>
          </w:p>
        </w:tc>
        <w:tc>
          <w:tcPr>
            <w:tcW w:w="0" w:type="auto"/>
            <w:noWrap/>
            <w:vAlign w:val="center"/>
            <w:hideMark/>
          </w:tcPr>
          <w:p w14:paraId="737DAF5C" w14:textId="77777777" w:rsidR="00B77D02" w:rsidRPr="00B77D02" w:rsidRDefault="00B77D02" w:rsidP="008627E4">
            <w:pPr>
              <w:jc w:val="center"/>
              <w:rPr>
                <w:rFonts w:ascii="Arial" w:hAnsi="Arial" w:cs="Arial"/>
                <w:b/>
                <w:sz w:val="20"/>
                <w:szCs w:val="20"/>
              </w:rPr>
            </w:pPr>
            <w:r w:rsidRPr="00B77D02">
              <w:rPr>
                <w:rFonts w:ascii="Arial" w:hAnsi="Arial" w:cs="Arial"/>
                <w:b/>
                <w:sz w:val="20"/>
                <w:szCs w:val="20"/>
              </w:rPr>
              <w:t># of monolingual studies</w:t>
            </w:r>
          </w:p>
        </w:tc>
      </w:tr>
      <w:tr w:rsidR="00B77D02" w:rsidRPr="000F41A8" w14:paraId="677E26A5" w14:textId="77777777" w:rsidTr="008627E4">
        <w:trPr>
          <w:trHeight w:val="300"/>
        </w:trPr>
        <w:tc>
          <w:tcPr>
            <w:tcW w:w="0" w:type="auto"/>
            <w:noWrap/>
            <w:vAlign w:val="center"/>
            <w:hideMark/>
          </w:tcPr>
          <w:p w14:paraId="737DDB90" w14:textId="77777777" w:rsidR="00B77D02" w:rsidRPr="000F41A8" w:rsidRDefault="00B77D02" w:rsidP="008627E4">
            <w:pPr>
              <w:rPr>
                <w:rFonts w:ascii="Arial" w:hAnsi="Arial" w:cs="Arial"/>
                <w:sz w:val="20"/>
                <w:szCs w:val="20"/>
              </w:rPr>
            </w:pPr>
            <w:r w:rsidRPr="000F41A8">
              <w:rPr>
                <w:rFonts w:ascii="Arial" w:hAnsi="Arial" w:cs="Arial"/>
                <w:sz w:val="20"/>
                <w:szCs w:val="20"/>
              </w:rPr>
              <w:t>English</w:t>
            </w:r>
          </w:p>
        </w:tc>
        <w:tc>
          <w:tcPr>
            <w:tcW w:w="0" w:type="auto"/>
            <w:noWrap/>
            <w:vAlign w:val="center"/>
            <w:hideMark/>
          </w:tcPr>
          <w:p w14:paraId="3E5D1C8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79733</w:t>
            </w:r>
          </w:p>
        </w:tc>
        <w:tc>
          <w:tcPr>
            <w:tcW w:w="0" w:type="auto"/>
            <w:noWrap/>
            <w:vAlign w:val="center"/>
            <w:hideMark/>
          </w:tcPr>
          <w:p w14:paraId="151CFCC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83.503</w:t>
            </w:r>
          </w:p>
        </w:tc>
        <w:tc>
          <w:tcPr>
            <w:tcW w:w="0" w:type="auto"/>
            <w:noWrap/>
            <w:vAlign w:val="center"/>
            <w:hideMark/>
          </w:tcPr>
          <w:p w14:paraId="141B2B6D"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134</w:t>
            </w:r>
          </w:p>
        </w:tc>
        <w:tc>
          <w:tcPr>
            <w:tcW w:w="0" w:type="auto"/>
            <w:noWrap/>
            <w:vAlign w:val="center"/>
            <w:hideMark/>
          </w:tcPr>
          <w:p w14:paraId="715DBE1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132</w:t>
            </w:r>
          </w:p>
        </w:tc>
        <w:tc>
          <w:tcPr>
            <w:tcW w:w="0" w:type="auto"/>
            <w:noWrap/>
            <w:vAlign w:val="center"/>
            <w:hideMark/>
          </w:tcPr>
          <w:p w14:paraId="3452CC8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122</w:t>
            </w:r>
          </w:p>
        </w:tc>
      </w:tr>
      <w:tr w:rsidR="00B77D02" w:rsidRPr="000F41A8" w14:paraId="5BC35917" w14:textId="77777777" w:rsidTr="008627E4">
        <w:trPr>
          <w:trHeight w:val="300"/>
        </w:trPr>
        <w:tc>
          <w:tcPr>
            <w:tcW w:w="0" w:type="auto"/>
            <w:noWrap/>
            <w:vAlign w:val="center"/>
            <w:hideMark/>
          </w:tcPr>
          <w:p w14:paraId="6D9D7795" w14:textId="77777777" w:rsidR="00B77D02" w:rsidRPr="000F41A8" w:rsidRDefault="00B77D02" w:rsidP="008627E4">
            <w:pPr>
              <w:rPr>
                <w:rFonts w:ascii="Arial" w:hAnsi="Arial" w:cs="Arial"/>
                <w:sz w:val="20"/>
                <w:szCs w:val="20"/>
              </w:rPr>
            </w:pPr>
            <w:r w:rsidRPr="000F41A8">
              <w:rPr>
                <w:rFonts w:ascii="Arial" w:hAnsi="Arial" w:cs="Arial"/>
                <w:sz w:val="20"/>
                <w:szCs w:val="20"/>
              </w:rPr>
              <w:t>Spanish-English Bilingual</w:t>
            </w:r>
          </w:p>
        </w:tc>
        <w:tc>
          <w:tcPr>
            <w:tcW w:w="0" w:type="auto"/>
            <w:noWrap/>
            <w:vAlign w:val="center"/>
            <w:hideMark/>
          </w:tcPr>
          <w:p w14:paraId="4D0181B2"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11856</w:t>
            </w:r>
          </w:p>
        </w:tc>
        <w:tc>
          <w:tcPr>
            <w:tcW w:w="0" w:type="auto"/>
            <w:noWrap/>
            <w:vAlign w:val="center"/>
            <w:hideMark/>
          </w:tcPr>
          <w:p w14:paraId="4DD9592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12.417</w:t>
            </w:r>
          </w:p>
        </w:tc>
        <w:tc>
          <w:tcPr>
            <w:tcW w:w="0" w:type="auto"/>
            <w:noWrap/>
            <w:vAlign w:val="center"/>
            <w:hideMark/>
          </w:tcPr>
          <w:p w14:paraId="263E6F62"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4443D53F" w14:textId="77777777" w:rsidR="00B77D02" w:rsidRPr="000F41A8" w:rsidRDefault="00B77D02" w:rsidP="008627E4">
            <w:pPr>
              <w:jc w:val="center"/>
              <w:rPr>
                <w:rFonts w:ascii="Arial" w:hAnsi="Arial" w:cs="Arial"/>
                <w:sz w:val="20"/>
                <w:szCs w:val="20"/>
              </w:rPr>
            </w:pPr>
          </w:p>
        </w:tc>
        <w:tc>
          <w:tcPr>
            <w:tcW w:w="0" w:type="auto"/>
            <w:noWrap/>
            <w:vAlign w:val="center"/>
            <w:hideMark/>
          </w:tcPr>
          <w:p w14:paraId="7958B922" w14:textId="77777777" w:rsidR="00B77D02" w:rsidRPr="000F41A8" w:rsidRDefault="00B77D02" w:rsidP="008627E4">
            <w:pPr>
              <w:jc w:val="center"/>
              <w:rPr>
                <w:rFonts w:ascii="Arial" w:hAnsi="Arial" w:cs="Arial"/>
                <w:sz w:val="20"/>
                <w:szCs w:val="20"/>
              </w:rPr>
            </w:pPr>
          </w:p>
        </w:tc>
      </w:tr>
      <w:tr w:rsidR="00B77D02" w:rsidRPr="000F41A8" w14:paraId="4D67225E" w14:textId="77777777" w:rsidTr="008627E4">
        <w:trPr>
          <w:trHeight w:val="300"/>
        </w:trPr>
        <w:tc>
          <w:tcPr>
            <w:tcW w:w="0" w:type="auto"/>
            <w:noWrap/>
            <w:vAlign w:val="center"/>
            <w:hideMark/>
          </w:tcPr>
          <w:p w14:paraId="703DBE6A" w14:textId="77777777" w:rsidR="00B77D02" w:rsidRPr="000F41A8" w:rsidRDefault="00B77D02" w:rsidP="008627E4">
            <w:pPr>
              <w:rPr>
                <w:rFonts w:ascii="Arial" w:hAnsi="Arial" w:cs="Arial"/>
                <w:sz w:val="20"/>
                <w:szCs w:val="20"/>
              </w:rPr>
            </w:pPr>
            <w:r w:rsidRPr="000F41A8">
              <w:rPr>
                <w:rFonts w:ascii="Arial" w:hAnsi="Arial" w:cs="Arial"/>
                <w:sz w:val="20"/>
                <w:szCs w:val="20"/>
              </w:rPr>
              <w:t>French</w:t>
            </w:r>
          </w:p>
        </w:tc>
        <w:tc>
          <w:tcPr>
            <w:tcW w:w="0" w:type="auto"/>
            <w:noWrap/>
            <w:vAlign w:val="center"/>
            <w:hideMark/>
          </w:tcPr>
          <w:p w14:paraId="0BBEDA6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777</w:t>
            </w:r>
          </w:p>
        </w:tc>
        <w:tc>
          <w:tcPr>
            <w:tcW w:w="0" w:type="auto"/>
            <w:noWrap/>
            <w:vAlign w:val="center"/>
            <w:hideMark/>
          </w:tcPr>
          <w:p w14:paraId="33CD587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0.814</w:t>
            </w:r>
          </w:p>
        </w:tc>
        <w:tc>
          <w:tcPr>
            <w:tcW w:w="0" w:type="auto"/>
            <w:noWrap/>
            <w:vAlign w:val="center"/>
            <w:hideMark/>
          </w:tcPr>
          <w:p w14:paraId="67C8A0A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8</w:t>
            </w:r>
          </w:p>
        </w:tc>
        <w:tc>
          <w:tcPr>
            <w:tcW w:w="0" w:type="auto"/>
            <w:noWrap/>
            <w:vAlign w:val="center"/>
            <w:hideMark/>
          </w:tcPr>
          <w:p w14:paraId="16C8206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7</w:t>
            </w:r>
          </w:p>
        </w:tc>
        <w:tc>
          <w:tcPr>
            <w:tcW w:w="0" w:type="auto"/>
            <w:noWrap/>
            <w:vAlign w:val="center"/>
            <w:hideMark/>
          </w:tcPr>
          <w:p w14:paraId="1690D5C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7</w:t>
            </w:r>
          </w:p>
        </w:tc>
      </w:tr>
      <w:tr w:rsidR="00B77D02" w:rsidRPr="000F41A8" w14:paraId="12EC06C1" w14:textId="77777777" w:rsidTr="008627E4">
        <w:trPr>
          <w:trHeight w:val="300"/>
        </w:trPr>
        <w:tc>
          <w:tcPr>
            <w:tcW w:w="0" w:type="auto"/>
            <w:noWrap/>
            <w:vAlign w:val="center"/>
            <w:hideMark/>
          </w:tcPr>
          <w:p w14:paraId="089E4485" w14:textId="77777777" w:rsidR="00B77D02" w:rsidRPr="000F41A8" w:rsidRDefault="00B77D02" w:rsidP="008627E4">
            <w:pPr>
              <w:rPr>
                <w:rFonts w:ascii="Arial" w:hAnsi="Arial" w:cs="Arial"/>
                <w:sz w:val="20"/>
                <w:szCs w:val="20"/>
              </w:rPr>
            </w:pPr>
            <w:r w:rsidRPr="000F41A8">
              <w:rPr>
                <w:rFonts w:ascii="Arial" w:hAnsi="Arial" w:cs="Arial"/>
                <w:sz w:val="20"/>
                <w:szCs w:val="20"/>
              </w:rPr>
              <w:t>Finnish</w:t>
            </w:r>
          </w:p>
        </w:tc>
        <w:tc>
          <w:tcPr>
            <w:tcW w:w="0" w:type="auto"/>
            <w:noWrap/>
            <w:vAlign w:val="center"/>
            <w:hideMark/>
          </w:tcPr>
          <w:p w14:paraId="3AB76A06"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523</w:t>
            </w:r>
          </w:p>
        </w:tc>
        <w:tc>
          <w:tcPr>
            <w:tcW w:w="0" w:type="auto"/>
            <w:noWrap/>
            <w:vAlign w:val="center"/>
            <w:hideMark/>
          </w:tcPr>
          <w:p w14:paraId="296B3B80"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0.548</w:t>
            </w:r>
          </w:p>
        </w:tc>
        <w:tc>
          <w:tcPr>
            <w:tcW w:w="0" w:type="auto"/>
            <w:noWrap/>
            <w:vAlign w:val="center"/>
            <w:hideMark/>
          </w:tcPr>
          <w:p w14:paraId="11D676B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5</w:t>
            </w:r>
          </w:p>
        </w:tc>
        <w:tc>
          <w:tcPr>
            <w:tcW w:w="0" w:type="auto"/>
            <w:noWrap/>
            <w:vAlign w:val="center"/>
            <w:hideMark/>
          </w:tcPr>
          <w:p w14:paraId="6B96174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4</w:t>
            </w:r>
          </w:p>
        </w:tc>
        <w:tc>
          <w:tcPr>
            <w:tcW w:w="0" w:type="auto"/>
            <w:noWrap/>
            <w:vAlign w:val="center"/>
            <w:hideMark/>
          </w:tcPr>
          <w:p w14:paraId="78092C0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r>
      <w:tr w:rsidR="00B77D02" w:rsidRPr="000F41A8" w14:paraId="5A13778C" w14:textId="77777777" w:rsidTr="008627E4">
        <w:trPr>
          <w:trHeight w:val="300"/>
        </w:trPr>
        <w:tc>
          <w:tcPr>
            <w:tcW w:w="0" w:type="auto"/>
            <w:noWrap/>
            <w:vAlign w:val="center"/>
            <w:hideMark/>
          </w:tcPr>
          <w:p w14:paraId="03CBE2B9" w14:textId="77777777" w:rsidR="00B77D02" w:rsidRPr="000F41A8" w:rsidRDefault="00B77D02" w:rsidP="008627E4">
            <w:pPr>
              <w:rPr>
                <w:rFonts w:ascii="Arial" w:hAnsi="Arial" w:cs="Arial"/>
                <w:sz w:val="20"/>
                <w:szCs w:val="20"/>
              </w:rPr>
            </w:pPr>
            <w:r w:rsidRPr="000F41A8">
              <w:rPr>
                <w:rFonts w:ascii="Arial" w:hAnsi="Arial" w:cs="Arial"/>
                <w:sz w:val="20"/>
                <w:szCs w:val="20"/>
              </w:rPr>
              <w:t>Spanish</w:t>
            </w:r>
          </w:p>
        </w:tc>
        <w:tc>
          <w:tcPr>
            <w:tcW w:w="0" w:type="auto"/>
            <w:noWrap/>
            <w:vAlign w:val="center"/>
            <w:hideMark/>
          </w:tcPr>
          <w:p w14:paraId="3FC5870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317</w:t>
            </w:r>
          </w:p>
        </w:tc>
        <w:tc>
          <w:tcPr>
            <w:tcW w:w="0" w:type="auto"/>
            <w:noWrap/>
            <w:vAlign w:val="center"/>
            <w:hideMark/>
          </w:tcPr>
          <w:p w14:paraId="17DB189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0.332</w:t>
            </w:r>
          </w:p>
        </w:tc>
        <w:tc>
          <w:tcPr>
            <w:tcW w:w="0" w:type="auto"/>
            <w:noWrap/>
            <w:vAlign w:val="center"/>
            <w:hideMark/>
          </w:tcPr>
          <w:p w14:paraId="4B4B90BB"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5</w:t>
            </w:r>
          </w:p>
        </w:tc>
        <w:tc>
          <w:tcPr>
            <w:tcW w:w="0" w:type="auto"/>
            <w:noWrap/>
            <w:vAlign w:val="center"/>
            <w:hideMark/>
          </w:tcPr>
          <w:p w14:paraId="2CFC260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604BE16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r>
      <w:tr w:rsidR="00B77D02" w:rsidRPr="000F41A8" w14:paraId="2403628E" w14:textId="77777777" w:rsidTr="008627E4">
        <w:trPr>
          <w:trHeight w:val="300"/>
        </w:trPr>
        <w:tc>
          <w:tcPr>
            <w:tcW w:w="0" w:type="auto"/>
            <w:noWrap/>
            <w:vAlign w:val="center"/>
            <w:hideMark/>
          </w:tcPr>
          <w:p w14:paraId="37DE201C" w14:textId="77777777" w:rsidR="00B77D02" w:rsidRPr="000F41A8" w:rsidRDefault="00B77D02" w:rsidP="008627E4">
            <w:pPr>
              <w:rPr>
                <w:rFonts w:ascii="Arial" w:hAnsi="Arial" w:cs="Arial"/>
                <w:sz w:val="20"/>
                <w:szCs w:val="20"/>
              </w:rPr>
            </w:pPr>
            <w:r w:rsidRPr="000F41A8">
              <w:rPr>
                <w:rFonts w:ascii="Arial" w:hAnsi="Arial" w:cs="Arial"/>
                <w:sz w:val="20"/>
                <w:szCs w:val="20"/>
              </w:rPr>
              <w:t>English or Spanish</w:t>
            </w:r>
          </w:p>
        </w:tc>
        <w:tc>
          <w:tcPr>
            <w:tcW w:w="0" w:type="auto"/>
            <w:noWrap/>
            <w:vAlign w:val="center"/>
            <w:hideMark/>
          </w:tcPr>
          <w:p w14:paraId="5F829B60"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245</w:t>
            </w:r>
          </w:p>
        </w:tc>
        <w:tc>
          <w:tcPr>
            <w:tcW w:w="0" w:type="auto"/>
            <w:noWrap/>
            <w:vAlign w:val="center"/>
            <w:hideMark/>
          </w:tcPr>
          <w:p w14:paraId="308F9D7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0.257</w:t>
            </w:r>
          </w:p>
        </w:tc>
        <w:tc>
          <w:tcPr>
            <w:tcW w:w="0" w:type="auto"/>
            <w:noWrap/>
            <w:vAlign w:val="center"/>
            <w:hideMark/>
          </w:tcPr>
          <w:p w14:paraId="1098FE81"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c>
          <w:tcPr>
            <w:tcW w:w="0" w:type="auto"/>
            <w:noWrap/>
            <w:vAlign w:val="center"/>
            <w:hideMark/>
          </w:tcPr>
          <w:p w14:paraId="586862A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c>
          <w:tcPr>
            <w:tcW w:w="0" w:type="auto"/>
            <w:noWrap/>
            <w:vAlign w:val="center"/>
            <w:hideMark/>
          </w:tcPr>
          <w:p w14:paraId="379D2E3B"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r>
      <w:tr w:rsidR="00B77D02" w:rsidRPr="000F41A8" w14:paraId="3B3AB1FE" w14:textId="77777777" w:rsidTr="008627E4">
        <w:trPr>
          <w:trHeight w:val="300"/>
        </w:trPr>
        <w:tc>
          <w:tcPr>
            <w:tcW w:w="0" w:type="auto"/>
            <w:noWrap/>
            <w:vAlign w:val="center"/>
            <w:hideMark/>
          </w:tcPr>
          <w:p w14:paraId="30E8A240" w14:textId="77777777" w:rsidR="00B77D02" w:rsidRPr="000F41A8" w:rsidRDefault="00B77D02" w:rsidP="008627E4">
            <w:pPr>
              <w:rPr>
                <w:rFonts w:ascii="Arial" w:hAnsi="Arial" w:cs="Arial"/>
                <w:sz w:val="20"/>
                <w:szCs w:val="20"/>
              </w:rPr>
            </w:pPr>
            <w:r w:rsidRPr="000F41A8">
              <w:rPr>
                <w:rFonts w:ascii="Arial" w:hAnsi="Arial" w:cs="Arial"/>
                <w:sz w:val="20"/>
                <w:szCs w:val="20"/>
              </w:rPr>
              <w:t>English or Afrikaans</w:t>
            </w:r>
          </w:p>
        </w:tc>
        <w:tc>
          <w:tcPr>
            <w:tcW w:w="0" w:type="auto"/>
            <w:noWrap/>
            <w:vAlign w:val="center"/>
            <w:hideMark/>
          </w:tcPr>
          <w:p w14:paraId="67A541B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226</w:t>
            </w:r>
          </w:p>
        </w:tc>
        <w:tc>
          <w:tcPr>
            <w:tcW w:w="0" w:type="auto"/>
            <w:noWrap/>
            <w:vAlign w:val="center"/>
            <w:hideMark/>
          </w:tcPr>
          <w:p w14:paraId="49D73331"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0.237</w:t>
            </w:r>
          </w:p>
        </w:tc>
        <w:tc>
          <w:tcPr>
            <w:tcW w:w="0" w:type="auto"/>
            <w:noWrap/>
            <w:vAlign w:val="center"/>
            <w:hideMark/>
          </w:tcPr>
          <w:p w14:paraId="5FD3C89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5AC381B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1953B45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r>
      <w:tr w:rsidR="00B77D02" w:rsidRPr="000F41A8" w14:paraId="246F60D1" w14:textId="77777777" w:rsidTr="008627E4">
        <w:trPr>
          <w:trHeight w:val="300"/>
        </w:trPr>
        <w:tc>
          <w:tcPr>
            <w:tcW w:w="0" w:type="auto"/>
            <w:noWrap/>
            <w:vAlign w:val="center"/>
            <w:hideMark/>
          </w:tcPr>
          <w:p w14:paraId="55CB3A2F" w14:textId="77777777" w:rsidR="00B77D02" w:rsidRPr="000F41A8" w:rsidRDefault="00B77D02" w:rsidP="008627E4">
            <w:pPr>
              <w:rPr>
                <w:rFonts w:ascii="Arial" w:hAnsi="Arial" w:cs="Arial"/>
                <w:sz w:val="20"/>
                <w:szCs w:val="20"/>
              </w:rPr>
            </w:pPr>
            <w:r w:rsidRPr="000F41A8">
              <w:rPr>
                <w:rFonts w:ascii="Arial" w:hAnsi="Arial" w:cs="Arial"/>
                <w:sz w:val="20"/>
                <w:szCs w:val="20"/>
              </w:rPr>
              <w:t>German</w:t>
            </w:r>
          </w:p>
        </w:tc>
        <w:tc>
          <w:tcPr>
            <w:tcW w:w="0" w:type="auto"/>
            <w:noWrap/>
            <w:vAlign w:val="center"/>
            <w:hideMark/>
          </w:tcPr>
          <w:p w14:paraId="7083FFE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217</w:t>
            </w:r>
          </w:p>
        </w:tc>
        <w:tc>
          <w:tcPr>
            <w:tcW w:w="0" w:type="auto"/>
            <w:noWrap/>
            <w:vAlign w:val="center"/>
            <w:hideMark/>
          </w:tcPr>
          <w:p w14:paraId="12FD312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0.227</w:t>
            </w:r>
          </w:p>
        </w:tc>
        <w:tc>
          <w:tcPr>
            <w:tcW w:w="0" w:type="auto"/>
            <w:noWrap/>
            <w:vAlign w:val="center"/>
            <w:hideMark/>
          </w:tcPr>
          <w:p w14:paraId="1653CFA2"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5</w:t>
            </w:r>
          </w:p>
        </w:tc>
        <w:tc>
          <w:tcPr>
            <w:tcW w:w="0" w:type="auto"/>
            <w:noWrap/>
            <w:vAlign w:val="center"/>
            <w:hideMark/>
          </w:tcPr>
          <w:p w14:paraId="2851363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4</w:t>
            </w:r>
          </w:p>
        </w:tc>
        <w:tc>
          <w:tcPr>
            <w:tcW w:w="0" w:type="auto"/>
            <w:noWrap/>
            <w:vAlign w:val="center"/>
            <w:hideMark/>
          </w:tcPr>
          <w:p w14:paraId="4E9AD1C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r>
      <w:tr w:rsidR="00B77D02" w:rsidRPr="000F41A8" w14:paraId="64BFB377" w14:textId="77777777" w:rsidTr="008627E4">
        <w:trPr>
          <w:trHeight w:val="300"/>
        </w:trPr>
        <w:tc>
          <w:tcPr>
            <w:tcW w:w="0" w:type="auto"/>
            <w:noWrap/>
            <w:vAlign w:val="center"/>
            <w:hideMark/>
          </w:tcPr>
          <w:p w14:paraId="5FE2065E" w14:textId="77777777" w:rsidR="00B77D02" w:rsidRPr="000F41A8" w:rsidRDefault="00B77D02" w:rsidP="008627E4">
            <w:pPr>
              <w:rPr>
                <w:rFonts w:ascii="Arial" w:hAnsi="Arial" w:cs="Arial"/>
                <w:sz w:val="20"/>
                <w:szCs w:val="20"/>
              </w:rPr>
            </w:pPr>
            <w:r w:rsidRPr="000F41A8">
              <w:rPr>
                <w:rFonts w:ascii="Arial" w:hAnsi="Arial" w:cs="Arial"/>
                <w:sz w:val="20"/>
                <w:szCs w:val="20"/>
              </w:rPr>
              <w:t>Swedish</w:t>
            </w:r>
          </w:p>
        </w:tc>
        <w:tc>
          <w:tcPr>
            <w:tcW w:w="0" w:type="auto"/>
            <w:noWrap/>
            <w:vAlign w:val="center"/>
            <w:hideMark/>
          </w:tcPr>
          <w:p w14:paraId="7D1B392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181</w:t>
            </w:r>
          </w:p>
        </w:tc>
        <w:tc>
          <w:tcPr>
            <w:tcW w:w="0" w:type="auto"/>
            <w:noWrap/>
            <w:vAlign w:val="center"/>
            <w:hideMark/>
          </w:tcPr>
          <w:p w14:paraId="186DB5A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0.19</w:t>
            </w:r>
          </w:p>
        </w:tc>
        <w:tc>
          <w:tcPr>
            <w:tcW w:w="0" w:type="auto"/>
            <w:noWrap/>
            <w:vAlign w:val="center"/>
            <w:hideMark/>
          </w:tcPr>
          <w:p w14:paraId="43DE07E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c>
          <w:tcPr>
            <w:tcW w:w="0" w:type="auto"/>
            <w:noWrap/>
            <w:vAlign w:val="center"/>
            <w:hideMark/>
          </w:tcPr>
          <w:p w14:paraId="37E2130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7700621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r>
      <w:tr w:rsidR="00B77D02" w:rsidRPr="000F41A8" w14:paraId="666CB0E0" w14:textId="77777777" w:rsidTr="008627E4">
        <w:trPr>
          <w:trHeight w:val="300"/>
        </w:trPr>
        <w:tc>
          <w:tcPr>
            <w:tcW w:w="0" w:type="auto"/>
            <w:noWrap/>
            <w:vAlign w:val="center"/>
            <w:hideMark/>
          </w:tcPr>
          <w:p w14:paraId="2954D58B" w14:textId="77777777" w:rsidR="00B77D02" w:rsidRPr="000F41A8" w:rsidRDefault="00B77D02" w:rsidP="008627E4">
            <w:pPr>
              <w:rPr>
                <w:rFonts w:ascii="Arial" w:hAnsi="Arial" w:cs="Arial"/>
                <w:sz w:val="20"/>
                <w:szCs w:val="20"/>
              </w:rPr>
            </w:pPr>
            <w:r w:rsidRPr="000F41A8">
              <w:rPr>
                <w:rFonts w:ascii="Arial" w:hAnsi="Arial" w:cs="Arial"/>
                <w:sz w:val="20"/>
                <w:szCs w:val="20"/>
              </w:rPr>
              <w:t>Greek</w:t>
            </w:r>
          </w:p>
        </w:tc>
        <w:tc>
          <w:tcPr>
            <w:tcW w:w="0" w:type="auto"/>
            <w:noWrap/>
            <w:vAlign w:val="center"/>
            <w:hideMark/>
          </w:tcPr>
          <w:p w14:paraId="3690EBE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102</w:t>
            </w:r>
          </w:p>
        </w:tc>
        <w:tc>
          <w:tcPr>
            <w:tcW w:w="0" w:type="auto"/>
            <w:noWrap/>
            <w:vAlign w:val="center"/>
            <w:hideMark/>
          </w:tcPr>
          <w:p w14:paraId="70B6851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0.107</w:t>
            </w:r>
          </w:p>
        </w:tc>
        <w:tc>
          <w:tcPr>
            <w:tcW w:w="0" w:type="auto"/>
            <w:noWrap/>
            <w:vAlign w:val="center"/>
            <w:hideMark/>
          </w:tcPr>
          <w:p w14:paraId="251C6F1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4EDF885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707F805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r>
      <w:tr w:rsidR="00B77D02" w:rsidRPr="000F41A8" w14:paraId="210027B9" w14:textId="77777777" w:rsidTr="008627E4">
        <w:trPr>
          <w:trHeight w:val="300"/>
        </w:trPr>
        <w:tc>
          <w:tcPr>
            <w:tcW w:w="0" w:type="auto"/>
            <w:noWrap/>
            <w:vAlign w:val="center"/>
            <w:hideMark/>
          </w:tcPr>
          <w:p w14:paraId="72CA5EA8" w14:textId="77777777" w:rsidR="00B77D02" w:rsidRPr="000F41A8" w:rsidRDefault="00B77D02" w:rsidP="008627E4">
            <w:pPr>
              <w:rPr>
                <w:rFonts w:ascii="Arial" w:hAnsi="Arial" w:cs="Arial"/>
                <w:sz w:val="20"/>
                <w:szCs w:val="20"/>
              </w:rPr>
            </w:pPr>
            <w:r w:rsidRPr="000F41A8">
              <w:rPr>
                <w:rFonts w:ascii="Arial" w:hAnsi="Arial" w:cs="Arial"/>
                <w:sz w:val="20"/>
                <w:szCs w:val="20"/>
              </w:rPr>
              <w:t>English as first language</w:t>
            </w:r>
          </w:p>
        </w:tc>
        <w:tc>
          <w:tcPr>
            <w:tcW w:w="0" w:type="auto"/>
            <w:noWrap/>
            <w:vAlign w:val="center"/>
            <w:hideMark/>
          </w:tcPr>
          <w:p w14:paraId="589E58B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81</w:t>
            </w:r>
          </w:p>
        </w:tc>
        <w:tc>
          <w:tcPr>
            <w:tcW w:w="0" w:type="auto"/>
            <w:noWrap/>
            <w:vAlign w:val="center"/>
            <w:hideMark/>
          </w:tcPr>
          <w:p w14:paraId="4DBDCD0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0.085</w:t>
            </w:r>
          </w:p>
        </w:tc>
        <w:tc>
          <w:tcPr>
            <w:tcW w:w="0" w:type="auto"/>
            <w:noWrap/>
            <w:vAlign w:val="center"/>
            <w:hideMark/>
          </w:tcPr>
          <w:p w14:paraId="056F6501"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1D829A9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3670D09F" w14:textId="77777777" w:rsidR="00B77D02" w:rsidRPr="000F41A8" w:rsidRDefault="00B77D02" w:rsidP="008627E4">
            <w:pPr>
              <w:jc w:val="center"/>
              <w:rPr>
                <w:rFonts w:ascii="Arial" w:hAnsi="Arial" w:cs="Arial"/>
                <w:sz w:val="20"/>
                <w:szCs w:val="20"/>
              </w:rPr>
            </w:pPr>
          </w:p>
        </w:tc>
      </w:tr>
      <w:tr w:rsidR="00B77D02" w:rsidRPr="000F41A8" w14:paraId="7B168390" w14:textId="77777777" w:rsidTr="008627E4">
        <w:trPr>
          <w:trHeight w:val="300"/>
        </w:trPr>
        <w:tc>
          <w:tcPr>
            <w:tcW w:w="0" w:type="auto"/>
            <w:noWrap/>
            <w:vAlign w:val="center"/>
            <w:hideMark/>
          </w:tcPr>
          <w:p w14:paraId="1E00B462" w14:textId="77777777" w:rsidR="00B77D02" w:rsidRPr="000F41A8" w:rsidRDefault="00B77D02" w:rsidP="008627E4">
            <w:pPr>
              <w:rPr>
                <w:rFonts w:ascii="Arial" w:hAnsi="Arial" w:cs="Arial"/>
                <w:sz w:val="20"/>
                <w:szCs w:val="20"/>
              </w:rPr>
            </w:pPr>
            <w:r w:rsidRPr="000F41A8">
              <w:rPr>
                <w:rFonts w:ascii="Arial" w:hAnsi="Arial" w:cs="Arial"/>
                <w:sz w:val="20"/>
                <w:szCs w:val="20"/>
              </w:rPr>
              <w:t>English or French</w:t>
            </w:r>
          </w:p>
        </w:tc>
        <w:tc>
          <w:tcPr>
            <w:tcW w:w="0" w:type="auto"/>
            <w:noWrap/>
            <w:vAlign w:val="center"/>
            <w:hideMark/>
          </w:tcPr>
          <w:p w14:paraId="1C14D4B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80</w:t>
            </w:r>
          </w:p>
        </w:tc>
        <w:tc>
          <w:tcPr>
            <w:tcW w:w="0" w:type="auto"/>
            <w:noWrap/>
            <w:vAlign w:val="center"/>
            <w:hideMark/>
          </w:tcPr>
          <w:p w14:paraId="66314466"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0.084</w:t>
            </w:r>
          </w:p>
        </w:tc>
        <w:tc>
          <w:tcPr>
            <w:tcW w:w="0" w:type="auto"/>
            <w:noWrap/>
            <w:vAlign w:val="center"/>
            <w:hideMark/>
          </w:tcPr>
          <w:p w14:paraId="0B19E7A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7BD9C3E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6C3CFF2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r>
      <w:tr w:rsidR="00B77D02" w:rsidRPr="000F41A8" w14:paraId="17A87621" w14:textId="77777777" w:rsidTr="008627E4">
        <w:trPr>
          <w:trHeight w:val="300"/>
        </w:trPr>
        <w:tc>
          <w:tcPr>
            <w:tcW w:w="0" w:type="auto"/>
            <w:noWrap/>
            <w:vAlign w:val="center"/>
            <w:hideMark/>
          </w:tcPr>
          <w:p w14:paraId="29C23542" w14:textId="77777777" w:rsidR="00B77D02" w:rsidRPr="000F41A8" w:rsidRDefault="00B77D02" w:rsidP="008627E4">
            <w:pPr>
              <w:rPr>
                <w:rFonts w:ascii="Arial" w:hAnsi="Arial" w:cs="Arial"/>
                <w:sz w:val="20"/>
                <w:szCs w:val="20"/>
              </w:rPr>
            </w:pPr>
            <w:r w:rsidRPr="000F41A8">
              <w:rPr>
                <w:rFonts w:ascii="Arial" w:hAnsi="Arial" w:cs="Arial"/>
                <w:sz w:val="20"/>
                <w:szCs w:val="20"/>
              </w:rPr>
              <w:t>English as a second language</w:t>
            </w:r>
          </w:p>
        </w:tc>
        <w:tc>
          <w:tcPr>
            <w:tcW w:w="0" w:type="auto"/>
            <w:noWrap/>
            <w:vAlign w:val="center"/>
            <w:hideMark/>
          </w:tcPr>
          <w:p w14:paraId="1A81E7E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79</w:t>
            </w:r>
          </w:p>
        </w:tc>
        <w:tc>
          <w:tcPr>
            <w:tcW w:w="0" w:type="auto"/>
            <w:noWrap/>
            <w:vAlign w:val="center"/>
            <w:hideMark/>
          </w:tcPr>
          <w:p w14:paraId="04A9D12D"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0.083</w:t>
            </w:r>
          </w:p>
        </w:tc>
        <w:tc>
          <w:tcPr>
            <w:tcW w:w="0" w:type="auto"/>
            <w:noWrap/>
            <w:vAlign w:val="center"/>
            <w:hideMark/>
          </w:tcPr>
          <w:p w14:paraId="01CA596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4AD59FA3" w14:textId="77777777" w:rsidR="00B77D02" w:rsidRPr="000F41A8" w:rsidRDefault="00B77D02" w:rsidP="008627E4">
            <w:pPr>
              <w:jc w:val="center"/>
              <w:rPr>
                <w:rFonts w:ascii="Arial" w:hAnsi="Arial" w:cs="Arial"/>
                <w:sz w:val="20"/>
                <w:szCs w:val="20"/>
              </w:rPr>
            </w:pPr>
          </w:p>
        </w:tc>
        <w:tc>
          <w:tcPr>
            <w:tcW w:w="0" w:type="auto"/>
            <w:noWrap/>
            <w:vAlign w:val="center"/>
            <w:hideMark/>
          </w:tcPr>
          <w:p w14:paraId="0059FF6C" w14:textId="77777777" w:rsidR="00B77D02" w:rsidRPr="000F41A8" w:rsidRDefault="00B77D02" w:rsidP="008627E4">
            <w:pPr>
              <w:jc w:val="center"/>
              <w:rPr>
                <w:rFonts w:ascii="Arial" w:hAnsi="Arial" w:cs="Arial"/>
                <w:sz w:val="20"/>
                <w:szCs w:val="20"/>
              </w:rPr>
            </w:pPr>
          </w:p>
        </w:tc>
      </w:tr>
      <w:tr w:rsidR="00B77D02" w:rsidRPr="000F41A8" w14:paraId="0C8AA27C" w14:textId="77777777" w:rsidTr="008627E4">
        <w:trPr>
          <w:trHeight w:val="300"/>
        </w:trPr>
        <w:tc>
          <w:tcPr>
            <w:tcW w:w="0" w:type="auto"/>
            <w:noWrap/>
            <w:vAlign w:val="center"/>
            <w:hideMark/>
          </w:tcPr>
          <w:p w14:paraId="34C883B1" w14:textId="77777777" w:rsidR="00B77D02" w:rsidRPr="000F41A8" w:rsidRDefault="00B77D02" w:rsidP="008627E4">
            <w:pPr>
              <w:rPr>
                <w:rFonts w:ascii="Arial" w:hAnsi="Arial" w:cs="Arial"/>
                <w:sz w:val="20"/>
                <w:szCs w:val="20"/>
              </w:rPr>
            </w:pPr>
            <w:r w:rsidRPr="000F41A8">
              <w:rPr>
                <w:rFonts w:ascii="Arial" w:hAnsi="Arial" w:cs="Arial"/>
                <w:sz w:val="20"/>
                <w:szCs w:val="20"/>
              </w:rPr>
              <w:t>Czech</w:t>
            </w:r>
          </w:p>
        </w:tc>
        <w:tc>
          <w:tcPr>
            <w:tcW w:w="0" w:type="auto"/>
            <w:noWrap/>
            <w:vAlign w:val="center"/>
            <w:hideMark/>
          </w:tcPr>
          <w:p w14:paraId="0B70EBE3"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45</w:t>
            </w:r>
          </w:p>
        </w:tc>
        <w:tc>
          <w:tcPr>
            <w:tcW w:w="0" w:type="auto"/>
            <w:noWrap/>
            <w:vAlign w:val="center"/>
            <w:hideMark/>
          </w:tcPr>
          <w:p w14:paraId="06160D3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0.047</w:t>
            </w:r>
          </w:p>
        </w:tc>
        <w:tc>
          <w:tcPr>
            <w:tcW w:w="0" w:type="auto"/>
            <w:noWrap/>
            <w:vAlign w:val="center"/>
            <w:hideMark/>
          </w:tcPr>
          <w:p w14:paraId="17053E0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3F29B750" w14:textId="77777777" w:rsidR="00B77D02" w:rsidRPr="000F41A8" w:rsidRDefault="00B77D02" w:rsidP="008627E4">
            <w:pPr>
              <w:jc w:val="center"/>
              <w:rPr>
                <w:rFonts w:ascii="Arial" w:hAnsi="Arial" w:cs="Arial"/>
                <w:sz w:val="20"/>
                <w:szCs w:val="20"/>
              </w:rPr>
            </w:pPr>
          </w:p>
        </w:tc>
        <w:tc>
          <w:tcPr>
            <w:tcW w:w="0" w:type="auto"/>
            <w:noWrap/>
            <w:vAlign w:val="center"/>
            <w:hideMark/>
          </w:tcPr>
          <w:p w14:paraId="3E6A3BF3" w14:textId="77777777" w:rsidR="00B77D02" w:rsidRPr="000F41A8" w:rsidRDefault="00B77D02" w:rsidP="008627E4">
            <w:pPr>
              <w:jc w:val="center"/>
              <w:rPr>
                <w:rFonts w:ascii="Arial" w:hAnsi="Arial" w:cs="Arial"/>
                <w:sz w:val="20"/>
                <w:szCs w:val="20"/>
              </w:rPr>
            </w:pPr>
          </w:p>
        </w:tc>
      </w:tr>
      <w:tr w:rsidR="00B77D02" w:rsidRPr="000F41A8" w14:paraId="73FF2BEF" w14:textId="77777777" w:rsidTr="008627E4">
        <w:trPr>
          <w:trHeight w:val="300"/>
        </w:trPr>
        <w:tc>
          <w:tcPr>
            <w:tcW w:w="0" w:type="auto"/>
            <w:vAlign w:val="center"/>
            <w:hideMark/>
          </w:tcPr>
          <w:p w14:paraId="3D883448" w14:textId="77777777" w:rsidR="00B77D02" w:rsidRPr="000F41A8" w:rsidRDefault="00B77D02" w:rsidP="008627E4">
            <w:pPr>
              <w:rPr>
                <w:rFonts w:ascii="Arial" w:hAnsi="Arial" w:cs="Arial"/>
                <w:sz w:val="20"/>
                <w:szCs w:val="20"/>
              </w:rPr>
            </w:pPr>
            <w:r w:rsidRPr="000F41A8">
              <w:rPr>
                <w:rFonts w:ascii="Arial" w:hAnsi="Arial" w:cs="Arial"/>
                <w:sz w:val="20"/>
                <w:szCs w:val="20"/>
              </w:rPr>
              <w:t>English Bilingual (any second</w:t>
            </w:r>
            <w:r w:rsidRPr="000F41A8">
              <w:rPr>
                <w:rFonts w:ascii="Arial" w:hAnsi="Arial" w:cs="Arial"/>
                <w:sz w:val="20"/>
                <w:szCs w:val="20"/>
              </w:rPr>
              <w:br/>
              <w:t>language)</w:t>
            </w:r>
          </w:p>
        </w:tc>
        <w:tc>
          <w:tcPr>
            <w:tcW w:w="0" w:type="auto"/>
            <w:noWrap/>
            <w:vAlign w:val="center"/>
            <w:hideMark/>
          </w:tcPr>
          <w:p w14:paraId="2D4A81B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41</w:t>
            </w:r>
          </w:p>
        </w:tc>
        <w:tc>
          <w:tcPr>
            <w:tcW w:w="0" w:type="auto"/>
            <w:noWrap/>
            <w:vAlign w:val="center"/>
            <w:hideMark/>
          </w:tcPr>
          <w:p w14:paraId="1E5E9E2D"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0.043</w:t>
            </w:r>
          </w:p>
        </w:tc>
        <w:tc>
          <w:tcPr>
            <w:tcW w:w="0" w:type="auto"/>
            <w:noWrap/>
            <w:vAlign w:val="center"/>
            <w:hideMark/>
          </w:tcPr>
          <w:p w14:paraId="2EE6D846"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w:t>
            </w:r>
          </w:p>
        </w:tc>
        <w:tc>
          <w:tcPr>
            <w:tcW w:w="0" w:type="auto"/>
            <w:noWrap/>
            <w:vAlign w:val="center"/>
            <w:hideMark/>
          </w:tcPr>
          <w:p w14:paraId="6903CA8C" w14:textId="77777777" w:rsidR="00B77D02" w:rsidRPr="000F41A8" w:rsidRDefault="00B77D02" w:rsidP="008627E4">
            <w:pPr>
              <w:jc w:val="center"/>
              <w:rPr>
                <w:rFonts w:ascii="Arial" w:hAnsi="Arial" w:cs="Arial"/>
                <w:sz w:val="20"/>
                <w:szCs w:val="20"/>
              </w:rPr>
            </w:pPr>
          </w:p>
        </w:tc>
        <w:tc>
          <w:tcPr>
            <w:tcW w:w="0" w:type="auto"/>
            <w:noWrap/>
            <w:vAlign w:val="center"/>
            <w:hideMark/>
          </w:tcPr>
          <w:p w14:paraId="517E43E3" w14:textId="77777777" w:rsidR="00B77D02" w:rsidRPr="000F41A8" w:rsidRDefault="00B77D02" w:rsidP="008627E4">
            <w:pPr>
              <w:jc w:val="center"/>
              <w:rPr>
                <w:rFonts w:ascii="Arial" w:hAnsi="Arial" w:cs="Arial"/>
                <w:sz w:val="20"/>
                <w:szCs w:val="20"/>
              </w:rPr>
            </w:pPr>
          </w:p>
        </w:tc>
      </w:tr>
      <w:tr w:rsidR="00B77D02" w:rsidRPr="000F41A8" w14:paraId="5457DC36" w14:textId="77777777" w:rsidTr="008627E4">
        <w:trPr>
          <w:trHeight w:val="300"/>
        </w:trPr>
        <w:tc>
          <w:tcPr>
            <w:tcW w:w="0" w:type="auto"/>
            <w:noWrap/>
            <w:vAlign w:val="center"/>
            <w:hideMark/>
          </w:tcPr>
          <w:p w14:paraId="1F45732D" w14:textId="77777777" w:rsidR="00B77D02" w:rsidRPr="000F41A8" w:rsidRDefault="00B77D02" w:rsidP="008627E4">
            <w:pPr>
              <w:rPr>
                <w:rFonts w:ascii="Arial" w:hAnsi="Arial" w:cs="Arial"/>
                <w:sz w:val="20"/>
                <w:szCs w:val="20"/>
              </w:rPr>
            </w:pPr>
            <w:r w:rsidRPr="000F41A8">
              <w:rPr>
                <w:rFonts w:ascii="Arial" w:hAnsi="Arial" w:cs="Arial"/>
                <w:sz w:val="20"/>
                <w:szCs w:val="20"/>
              </w:rPr>
              <w:t>Dutch</w:t>
            </w:r>
          </w:p>
        </w:tc>
        <w:tc>
          <w:tcPr>
            <w:tcW w:w="0" w:type="auto"/>
            <w:noWrap/>
            <w:vAlign w:val="center"/>
            <w:hideMark/>
          </w:tcPr>
          <w:p w14:paraId="466048D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40</w:t>
            </w:r>
          </w:p>
        </w:tc>
        <w:tc>
          <w:tcPr>
            <w:tcW w:w="0" w:type="auto"/>
            <w:noWrap/>
            <w:vAlign w:val="center"/>
            <w:hideMark/>
          </w:tcPr>
          <w:p w14:paraId="76D7ECA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0.042</w:t>
            </w:r>
          </w:p>
        </w:tc>
        <w:tc>
          <w:tcPr>
            <w:tcW w:w="0" w:type="auto"/>
            <w:noWrap/>
            <w:vAlign w:val="center"/>
            <w:hideMark/>
          </w:tcPr>
          <w:p w14:paraId="549E762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5E273B30"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221680C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r>
      <w:tr w:rsidR="00B77D02" w:rsidRPr="000F41A8" w14:paraId="389AAB7D" w14:textId="77777777" w:rsidTr="008627E4">
        <w:trPr>
          <w:trHeight w:val="300"/>
        </w:trPr>
        <w:tc>
          <w:tcPr>
            <w:tcW w:w="0" w:type="auto"/>
            <w:noWrap/>
            <w:vAlign w:val="center"/>
            <w:hideMark/>
          </w:tcPr>
          <w:p w14:paraId="49A7F61B" w14:textId="77777777" w:rsidR="00B77D02" w:rsidRPr="000F41A8" w:rsidRDefault="00B77D02" w:rsidP="008627E4">
            <w:pPr>
              <w:rPr>
                <w:rFonts w:ascii="Arial" w:hAnsi="Arial" w:cs="Arial"/>
                <w:sz w:val="20"/>
                <w:szCs w:val="20"/>
              </w:rPr>
            </w:pPr>
            <w:r w:rsidRPr="000F41A8">
              <w:rPr>
                <w:rFonts w:ascii="Arial" w:hAnsi="Arial" w:cs="Arial"/>
                <w:sz w:val="20"/>
                <w:szCs w:val="20"/>
              </w:rPr>
              <w:t>Spanish Preferred</w:t>
            </w:r>
          </w:p>
        </w:tc>
        <w:tc>
          <w:tcPr>
            <w:tcW w:w="0" w:type="auto"/>
            <w:noWrap/>
            <w:vAlign w:val="center"/>
            <w:hideMark/>
          </w:tcPr>
          <w:p w14:paraId="4B9958A1"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38</w:t>
            </w:r>
          </w:p>
        </w:tc>
        <w:tc>
          <w:tcPr>
            <w:tcW w:w="0" w:type="auto"/>
            <w:noWrap/>
            <w:vAlign w:val="center"/>
            <w:hideMark/>
          </w:tcPr>
          <w:p w14:paraId="54E9E4C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0.04</w:t>
            </w:r>
          </w:p>
        </w:tc>
        <w:tc>
          <w:tcPr>
            <w:tcW w:w="0" w:type="auto"/>
            <w:noWrap/>
            <w:vAlign w:val="center"/>
            <w:hideMark/>
          </w:tcPr>
          <w:p w14:paraId="2BFA099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324EF69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1A57E28B" w14:textId="77777777" w:rsidR="00B77D02" w:rsidRPr="000F41A8" w:rsidRDefault="00B77D02" w:rsidP="008627E4">
            <w:pPr>
              <w:jc w:val="center"/>
              <w:rPr>
                <w:rFonts w:ascii="Arial" w:hAnsi="Arial" w:cs="Arial"/>
                <w:sz w:val="20"/>
                <w:szCs w:val="20"/>
              </w:rPr>
            </w:pPr>
          </w:p>
        </w:tc>
      </w:tr>
      <w:tr w:rsidR="00B77D02" w:rsidRPr="000F41A8" w14:paraId="50E4F6F0" w14:textId="77777777" w:rsidTr="008627E4">
        <w:trPr>
          <w:trHeight w:val="300"/>
        </w:trPr>
        <w:tc>
          <w:tcPr>
            <w:tcW w:w="0" w:type="auto"/>
            <w:noWrap/>
            <w:vAlign w:val="center"/>
            <w:hideMark/>
          </w:tcPr>
          <w:p w14:paraId="20B1AEB5" w14:textId="77777777" w:rsidR="00B77D02" w:rsidRPr="000F41A8" w:rsidRDefault="00B77D02" w:rsidP="008627E4">
            <w:pPr>
              <w:rPr>
                <w:rFonts w:ascii="Arial" w:hAnsi="Arial" w:cs="Arial"/>
                <w:sz w:val="20"/>
                <w:szCs w:val="20"/>
              </w:rPr>
            </w:pPr>
            <w:r w:rsidRPr="000F41A8">
              <w:rPr>
                <w:rFonts w:ascii="Arial" w:hAnsi="Arial" w:cs="Arial"/>
                <w:sz w:val="20"/>
                <w:szCs w:val="20"/>
              </w:rPr>
              <w:t>Russian</w:t>
            </w:r>
          </w:p>
        </w:tc>
        <w:tc>
          <w:tcPr>
            <w:tcW w:w="0" w:type="auto"/>
            <w:noWrap/>
            <w:vAlign w:val="center"/>
            <w:hideMark/>
          </w:tcPr>
          <w:p w14:paraId="5B88167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24</w:t>
            </w:r>
          </w:p>
        </w:tc>
        <w:tc>
          <w:tcPr>
            <w:tcW w:w="0" w:type="auto"/>
            <w:noWrap/>
            <w:vAlign w:val="center"/>
            <w:hideMark/>
          </w:tcPr>
          <w:p w14:paraId="0ED3B738"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0.025</w:t>
            </w:r>
          </w:p>
        </w:tc>
        <w:tc>
          <w:tcPr>
            <w:tcW w:w="0" w:type="auto"/>
            <w:noWrap/>
            <w:vAlign w:val="center"/>
            <w:hideMark/>
          </w:tcPr>
          <w:p w14:paraId="6B2891D8"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0E6FF5A5" w14:textId="77777777" w:rsidR="00B77D02" w:rsidRPr="000F41A8" w:rsidRDefault="00B77D02" w:rsidP="008627E4">
            <w:pPr>
              <w:jc w:val="center"/>
              <w:rPr>
                <w:rFonts w:ascii="Arial" w:hAnsi="Arial" w:cs="Arial"/>
                <w:sz w:val="20"/>
                <w:szCs w:val="20"/>
              </w:rPr>
            </w:pPr>
          </w:p>
        </w:tc>
        <w:tc>
          <w:tcPr>
            <w:tcW w:w="0" w:type="auto"/>
            <w:noWrap/>
            <w:vAlign w:val="center"/>
            <w:hideMark/>
          </w:tcPr>
          <w:p w14:paraId="782F7D40" w14:textId="77777777" w:rsidR="00B77D02" w:rsidRPr="000F41A8" w:rsidRDefault="00B77D02" w:rsidP="008627E4">
            <w:pPr>
              <w:jc w:val="center"/>
              <w:rPr>
                <w:rFonts w:ascii="Arial" w:hAnsi="Arial" w:cs="Arial"/>
                <w:sz w:val="20"/>
                <w:szCs w:val="20"/>
              </w:rPr>
            </w:pPr>
          </w:p>
        </w:tc>
      </w:tr>
      <w:tr w:rsidR="00B77D02" w:rsidRPr="000F41A8" w14:paraId="22E4BC35" w14:textId="77777777" w:rsidTr="008627E4">
        <w:trPr>
          <w:trHeight w:val="300"/>
        </w:trPr>
        <w:tc>
          <w:tcPr>
            <w:tcW w:w="0" w:type="auto"/>
            <w:noWrap/>
            <w:vAlign w:val="center"/>
            <w:hideMark/>
          </w:tcPr>
          <w:p w14:paraId="7AE2243C" w14:textId="77777777" w:rsidR="00B77D02" w:rsidRPr="000F41A8" w:rsidRDefault="00B77D02" w:rsidP="008627E4">
            <w:pPr>
              <w:rPr>
                <w:rFonts w:ascii="Arial" w:hAnsi="Arial" w:cs="Arial"/>
                <w:sz w:val="20"/>
                <w:szCs w:val="20"/>
              </w:rPr>
            </w:pPr>
            <w:r w:rsidRPr="000F41A8">
              <w:rPr>
                <w:rFonts w:ascii="Arial" w:hAnsi="Arial" w:cs="Arial"/>
                <w:sz w:val="20"/>
                <w:szCs w:val="20"/>
              </w:rPr>
              <w:t>Italian</w:t>
            </w:r>
          </w:p>
        </w:tc>
        <w:tc>
          <w:tcPr>
            <w:tcW w:w="0" w:type="auto"/>
            <w:noWrap/>
            <w:vAlign w:val="center"/>
            <w:hideMark/>
          </w:tcPr>
          <w:p w14:paraId="509503D6"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23</w:t>
            </w:r>
          </w:p>
        </w:tc>
        <w:tc>
          <w:tcPr>
            <w:tcW w:w="0" w:type="auto"/>
            <w:noWrap/>
            <w:vAlign w:val="center"/>
            <w:hideMark/>
          </w:tcPr>
          <w:p w14:paraId="7FC11443"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0.024</w:t>
            </w:r>
          </w:p>
        </w:tc>
        <w:tc>
          <w:tcPr>
            <w:tcW w:w="0" w:type="auto"/>
            <w:noWrap/>
            <w:vAlign w:val="center"/>
            <w:hideMark/>
          </w:tcPr>
          <w:p w14:paraId="2D334148"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225C3336"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4625601B"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r>
      <w:tr w:rsidR="00B77D02" w:rsidRPr="000F41A8" w14:paraId="46FB81B6" w14:textId="77777777" w:rsidTr="008627E4">
        <w:trPr>
          <w:trHeight w:val="300"/>
        </w:trPr>
        <w:tc>
          <w:tcPr>
            <w:tcW w:w="0" w:type="auto"/>
            <w:noWrap/>
            <w:vAlign w:val="center"/>
            <w:hideMark/>
          </w:tcPr>
          <w:p w14:paraId="3C151346" w14:textId="77777777" w:rsidR="00B77D02" w:rsidRPr="000F41A8" w:rsidRDefault="00B77D02" w:rsidP="008627E4">
            <w:pPr>
              <w:rPr>
                <w:rFonts w:ascii="Arial" w:hAnsi="Arial" w:cs="Arial"/>
                <w:sz w:val="20"/>
                <w:szCs w:val="20"/>
              </w:rPr>
            </w:pPr>
            <w:r w:rsidRPr="000F41A8">
              <w:rPr>
                <w:rFonts w:ascii="Arial" w:hAnsi="Arial" w:cs="Arial"/>
                <w:sz w:val="20"/>
                <w:szCs w:val="20"/>
              </w:rPr>
              <w:t>Mandarin</w:t>
            </w:r>
          </w:p>
        </w:tc>
        <w:tc>
          <w:tcPr>
            <w:tcW w:w="0" w:type="auto"/>
            <w:noWrap/>
            <w:vAlign w:val="center"/>
            <w:hideMark/>
          </w:tcPr>
          <w:p w14:paraId="0F912BFD"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22</w:t>
            </w:r>
          </w:p>
        </w:tc>
        <w:tc>
          <w:tcPr>
            <w:tcW w:w="0" w:type="auto"/>
            <w:noWrap/>
            <w:vAlign w:val="center"/>
            <w:hideMark/>
          </w:tcPr>
          <w:p w14:paraId="4F514E4B"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0.023</w:t>
            </w:r>
          </w:p>
        </w:tc>
        <w:tc>
          <w:tcPr>
            <w:tcW w:w="0" w:type="auto"/>
            <w:noWrap/>
            <w:vAlign w:val="center"/>
            <w:hideMark/>
          </w:tcPr>
          <w:p w14:paraId="7D3574B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06CBE97A" w14:textId="77777777" w:rsidR="00B77D02" w:rsidRPr="000F41A8" w:rsidRDefault="00B77D02" w:rsidP="008627E4">
            <w:pPr>
              <w:jc w:val="center"/>
              <w:rPr>
                <w:rFonts w:ascii="Arial" w:hAnsi="Arial" w:cs="Arial"/>
                <w:sz w:val="20"/>
                <w:szCs w:val="20"/>
              </w:rPr>
            </w:pPr>
          </w:p>
        </w:tc>
        <w:tc>
          <w:tcPr>
            <w:tcW w:w="0" w:type="auto"/>
            <w:noWrap/>
            <w:vAlign w:val="center"/>
            <w:hideMark/>
          </w:tcPr>
          <w:p w14:paraId="57C8A1FE" w14:textId="77777777" w:rsidR="00B77D02" w:rsidRPr="000F41A8" w:rsidRDefault="00B77D02" w:rsidP="008627E4">
            <w:pPr>
              <w:jc w:val="center"/>
              <w:rPr>
                <w:rFonts w:ascii="Arial" w:hAnsi="Arial" w:cs="Arial"/>
                <w:sz w:val="20"/>
                <w:szCs w:val="20"/>
              </w:rPr>
            </w:pPr>
          </w:p>
        </w:tc>
      </w:tr>
      <w:tr w:rsidR="00B77D02" w:rsidRPr="000F41A8" w14:paraId="0B9E617D" w14:textId="77777777" w:rsidTr="008627E4">
        <w:trPr>
          <w:trHeight w:val="300"/>
        </w:trPr>
        <w:tc>
          <w:tcPr>
            <w:tcW w:w="0" w:type="auto"/>
            <w:noWrap/>
            <w:vAlign w:val="center"/>
            <w:hideMark/>
          </w:tcPr>
          <w:p w14:paraId="39AC074C" w14:textId="77777777" w:rsidR="00B77D02" w:rsidRPr="000F41A8" w:rsidRDefault="00B77D02" w:rsidP="008627E4">
            <w:pPr>
              <w:rPr>
                <w:rFonts w:ascii="Arial" w:hAnsi="Arial" w:cs="Arial"/>
                <w:sz w:val="20"/>
                <w:szCs w:val="20"/>
              </w:rPr>
            </w:pPr>
            <w:r w:rsidRPr="000F41A8">
              <w:rPr>
                <w:rFonts w:ascii="Arial" w:hAnsi="Arial" w:cs="Arial"/>
                <w:sz w:val="20"/>
                <w:szCs w:val="20"/>
              </w:rPr>
              <w:t>English or Malay</w:t>
            </w:r>
          </w:p>
        </w:tc>
        <w:tc>
          <w:tcPr>
            <w:tcW w:w="0" w:type="auto"/>
            <w:noWrap/>
            <w:vAlign w:val="center"/>
            <w:hideMark/>
          </w:tcPr>
          <w:p w14:paraId="17A0C2D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21</w:t>
            </w:r>
          </w:p>
        </w:tc>
        <w:tc>
          <w:tcPr>
            <w:tcW w:w="0" w:type="auto"/>
            <w:noWrap/>
            <w:vAlign w:val="center"/>
            <w:hideMark/>
          </w:tcPr>
          <w:p w14:paraId="0D5F1F27"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0.022</w:t>
            </w:r>
          </w:p>
        </w:tc>
        <w:tc>
          <w:tcPr>
            <w:tcW w:w="0" w:type="auto"/>
            <w:noWrap/>
            <w:vAlign w:val="center"/>
            <w:hideMark/>
          </w:tcPr>
          <w:p w14:paraId="153AD05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0C587EA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39FF20E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r>
      <w:tr w:rsidR="00B77D02" w:rsidRPr="000F41A8" w14:paraId="7CC4148A" w14:textId="77777777" w:rsidTr="008627E4">
        <w:trPr>
          <w:trHeight w:val="300"/>
        </w:trPr>
        <w:tc>
          <w:tcPr>
            <w:tcW w:w="0" w:type="auto"/>
            <w:noWrap/>
            <w:vAlign w:val="center"/>
            <w:hideMark/>
          </w:tcPr>
          <w:p w14:paraId="560EBFE4" w14:textId="77777777" w:rsidR="00B77D02" w:rsidRPr="000F41A8" w:rsidRDefault="00B77D02" w:rsidP="008627E4">
            <w:pPr>
              <w:rPr>
                <w:rFonts w:ascii="Arial" w:hAnsi="Arial" w:cs="Arial"/>
                <w:sz w:val="20"/>
                <w:szCs w:val="20"/>
              </w:rPr>
            </w:pPr>
            <w:r w:rsidRPr="000F41A8">
              <w:rPr>
                <w:rFonts w:ascii="Arial" w:hAnsi="Arial" w:cs="Arial"/>
                <w:sz w:val="20"/>
                <w:szCs w:val="20"/>
              </w:rPr>
              <w:t>Non-English and non-Finnish</w:t>
            </w:r>
          </w:p>
        </w:tc>
        <w:tc>
          <w:tcPr>
            <w:tcW w:w="0" w:type="auto"/>
            <w:noWrap/>
            <w:vAlign w:val="center"/>
            <w:hideMark/>
          </w:tcPr>
          <w:p w14:paraId="0EE4729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19</w:t>
            </w:r>
          </w:p>
        </w:tc>
        <w:tc>
          <w:tcPr>
            <w:tcW w:w="0" w:type="auto"/>
            <w:noWrap/>
            <w:vAlign w:val="center"/>
            <w:hideMark/>
          </w:tcPr>
          <w:p w14:paraId="6D0D89E9"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0.02</w:t>
            </w:r>
          </w:p>
        </w:tc>
        <w:tc>
          <w:tcPr>
            <w:tcW w:w="0" w:type="auto"/>
            <w:noWrap/>
            <w:vAlign w:val="center"/>
            <w:hideMark/>
          </w:tcPr>
          <w:p w14:paraId="3B70952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6917979E" w14:textId="77777777" w:rsidR="00B77D02" w:rsidRPr="000F41A8" w:rsidRDefault="00B77D02" w:rsidP="008627E4">
            <w:pPr>
              <w:jc w:val="center"/>
              <w:rPr>
                <w:rFonts w:ascii="Arial" w:hAnsi="Arial" w:cs="Arial"/>
                <w:sz w:val="20"/>
                <w:szCs w:val="20"/>
              </w:rPr>
            </w:pPr>
          </w:p>
        </w:tc>
        <w:tc>
          <w:tcPr>
            <w:tcW w:w="0" w:type="auto"/>
            <w:noWrap/>
            <w:vAlign w:val="center"/>
            <w:hideMark/>
          </w:tcPr>
          <w:p w14:paraId="4920720C" w14:textId="77777777" w:rsidR="00B77D02" w:rsidRPr="000F41A8" w:rsidRDefault="00B77D02" w:rsidP="008627E4">
            <w:pPr>
              <w:jc w:val="center"/>
              <w:rPr>
                <w:rFonts w:ascii="Arial" w:hAnsi="Arial" w:cs="Arial"/>
                <w:sz w:val="20"/>
                <w:szCs w:val="20"/>
              </w:rPr>
            </w:pPr>
          </w:p>
        </w:tc>
      </w:tr>
      <w:tr w:rsidR="00B77D02" w:rsidRPr="000F41A8" w14:paraId="4B58D605" w14:textId="77777777" w:rsidTr="008627E4">
        <w:trPr>
          <w:trHeight w:val="300"/>
        </w:trPr>
        <w:tc>
          <w:tcPr>
            <w:tcW w:w="0" w:type="auto"/>
            <w:noWrap/>
            <w:vAlign w:val="center"/>
            <w:hideMark/>
          </w:tcPr>
          <w:p w14:paraId="0954FEB4" w14:textId="77777777" w:rsidR="00B77D02" w:rsidRPr="000F41A8" w:rsidRDefault="00B77D02" w:rsidP="008627E4">
            <w:pPr>
              <w:rPr>
                <w:rFonts w:ascii="Arial" w:hAnsi="Arial" w:cs="Arial"/>
                <w:sz w:val="20"/>
                <w:szCs w:val="20"/>
              </w:rPr>
            </w:pPr>
            <w:r w:rsidRPr="000F41A8">
              <w:rPr>
                <w:rFonts w:ascii="Arial" w:hAnsi="Arial" w:cs="Arial"/>
                <w:sz w:val="20"/>
                <w:szCs w:val="20"/>
              </w:rPr>
              <w:t>English Preferred</w:t>
            </w:r>
          </w:p>
        </w:tc>
        <w:tc>
          <w:tcPr>
            <w:tcW w:w="0" w:type="auto"/>
            <w:noWrap/>
            <w:vAlign w:val="center"/>
            <w:hideMark/>
          </w:tcPr>
          <w:p w14:paraId="1CBBE99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16</w:t>
            </w:r>
          </w:p>
        </w:tc>
        <w:tc>
          <w:tcPr>
            <w:tcW w:w="0" w:type="auto"/>
            <w:noWrap/>
            <w:vAlign w:val="center"/>
            <w:hideMark/>
          </w:tcPr>
          <w:p w14:paraId="6FFC905B"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0.017</w:t>
            </w:r>
          </w:p>
        </w:tc>
        <w:tc>
          <w:tcPr>
            <w:tcW w:w="0" w:type="auto"/>
            <w:noWrap/>
            <w:vAlign w:val="center"/>
            <w:hideMark/>
          </w:tcPr>
          <w:p w14:paraId="473AD8BC"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379990DE" w14:textId="77777777" w:rsidR="00B77D02" w:rsidRPr="000F41A8" w:rsidRDefault="00B77D02" w:rsidP="008627E4">
            <w:pPr>
              <w:jc w:val="center"/>
              <w:rPr>
                <w:rFonts w:ascii="Arial" w:hAnsi="Arial" w:cs="Arial"/>
                <w:sz w:val="20"/>
                <w:szCs w:val="20"/>
              </w:rPr>
            </w:pPr>
          </w:p>
        </w:tc>
        <w:tc>
          <w:tcPr>
            <w:tcW w:w="0" w:type="auto"/>
            <w:noWrap/>
            <w:vAlign w:val="center"/>
            <w:hideMark/>
          </w:tcPr>
          <w:p w14:paraId="1957760F" w14:textId="77777777" w:rsidR="00B77D02" w:rsidRPr="000F41A8" w:rsidRDefault="00B77D02" w:rsidP="008627E4">
            <w:pPr>
              <w:jc w:val="center"/>
              <w:rPr>
                <w:rFonts w:ascii="Arial" w:hAnsi="Arial" w:cs="Arial"/>
                <w:sz w:val="20"/>
                <w:szCs w:val="20"/>
              </w:rPr>
            </w:pPr>
          </w:p>
        </w:tc>
      </w:tr>
      <w:tr w:rsidR="00B77D02" w:rsidRPr="000F41A8" w14:paraId="4C62225C" w14:textId="77777777" w:rsidTr="008627E4">
        <w:trPr>
          <w:trHeight w:val="300"/>
        </w:trPr>
        <w:tc>
          <w:tcPr>
            <w:tcW w:w="0" w:type="auto"/>
            <w:noWrap/>
            <w:vAlign w:val="center"/>
            <w:hideMark/>
          </w:tcPr>
          <w:p w14:paraId="2A175CFA" w14:textId="77777777" w:rsidR="00B77D02" w:rsidRPr="000F41A8" w:rsidRDefault="00B77D02" w:rsidP="008627E4">
            <w:pPr>
              <w:rPr>
                <w:rFonts w:ascii="Arial" w:hAnsi="Arial" w:cs="Arial"/>
                <w:sz w:val="20"/>
                <w:szCs w:val="20"/>
              </w:rPr>
            </w:pPr>
            <w:r w:rsidRPr="000F41A8">
              <w:rPr>
                <w:rFonts w:ascii="Arial" w:hAnsi="Arial" w:cs="Arial"/>
                <w:sz w:val="20"/>
                <w:szCs w:val="20"/>
              </w:rPr>
              <w:t>Non-English</w:t>
            </w:r>
          </w:p>
        </w:tc>
        <w:tc>
          <w:tcPr>
            <w:tcW w:w="0" w:type="auto"/>
            <w:noWrap/>
            <w:vAlign w:val="center"/>
            <w:hideMark/>
          </w:tcPr>
          <w:p w14:paraId="5D56B085"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9</w:t>
            </w:r>
          </w:p>
        </w:tc>
        <w:tc>
          <w:tcPr>
            <w:tcW w:w="0" w:type="auto"/>
            <w:noWrap/>
            <w:vAlign w:val="center"/>
            <w:hideMark/>
          </w:tcPr>
          <w:p w14:paraId="61BEC60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0.009</w:t>
            </w:r>
          </w:p>
        </w:tc>
        <w:tc>
          <w:tcPr>
            <w:tcW w:w="0" w:type="auto"/>
            <w:noWrap/>
            <w:vAlign w:val="center"/>
            <w:hideMark/>
          </w:tcPr>
          <w:p w14:paraId="6EBF7046"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4143320E" w14:textId="77777777" w:rsidR="00B77D02" w:rsidRPr="000F41A8" w:rsidRDefault="00B77D02" w:rsidP="008627E4">
            <w:pPr>
              <w:jc w:val="center"/>
              <w:rPr>
                <w:rFonts w:ascii="Arial" w:hAnsi="Arial" w:cs="Arial"/>
                <w:sz w:val="20"/>
                <w:szCs w:val="20"/>
              </w:rPr>
            </w:pPr>
          </w:p>
        </w:tc>
        <w:tc>
          <w:tcPr>
            <w:tcW w:w="0" w:type="auto"/>
            <w:noWrap/>
            <w:vAlign w:val="center"/>
            <w:hideMark/>
          </w:tcPr>
          <w:p w14:paraId="49E40A0B" w14:textId="77777777" w:rsidR="00B77D02" w:rsidRPr="000F41A8" w:rsidRDefault="00B77D02" w:rsidP="008627E4">
            <w:pPr>
              <w:jc w:val="center"/>
              <w:rPr>
                <w:rFonts w:ascii="Arial" w:hAnsi="Arial" w:cs="Arial"/>
                <w:sz w:val="20"/>
                <w:szCs w:val="20"/>
              </w:rPr>
            </w:pPr>
          </w:p>
        </w:tc>
      </w:tr>
      <w:tr w:rsidR="00B77D02" w:rsidRPr="000F41A8" w14:paraId="269384B6" w14:textId="77777777" w:rsidTr="008627E4">
        <w:trPr>
          <w:trHeight w:val="300"/>
        </w:trPr>
        <w:tc>
          <w:tcPr>
            <w:tcW w:w="0" w:type="auto"/>
            <w:noWrap/>
            <w:vAlign w:val="center"/>
            <w:hideMark/>
          </w:tcPr>
          <w:p w14:paraId="6BCCFF82" w14:textId="77777777" w:rsidR="00B77D02" w:rsidRPr="000F41A8" w:rsidRDefault="00B77D02" w:rsidP="008627E4">
            <w:pPr>
              <w:rPr>
                <w:rFonts w:ascii="Arial" w:hAnsi="Arial" w:cs="Arial"/>
                <w:sz w:val="20"/>
                <w:szCs w:val="20"/>
              </w:rPr>
            </w:pPr>
            <w:r w:rsidRPr="000F41A8">
              <w:rPr>
                <w:rFonts w:ascii="Arial" w:hAnsi="Arial" w:cs="Arial"/>
                <w:sz w:val="20"/>
                <w:szCs w:val="20"/>
              </w:rPr>
              <w:t>English or Spanish Preferred</w:t>
            </w:r>
          </w:p>
        </w:tc>
        <w:tc>
          <w:tcPr>
            <w:tcW w:w="0" w:type="auto"/>
            <w:noWrap/>
            <w:vAlign w:val="center"/>
            <w:hideMark/>
          </w:tcPr>
          <w:p w14:paraId="32730122"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6</w:t>
            </w:r>
          </w:p>
        </w:tc>
        <w:tc>
          <w:tcPr>
            <w:tcW w:w="0" w:type="auto"/>
            <w:noWrap/>
            <w:vAlign w:val="center"/>
            <w:hideMark/>
          </w:tcPr>
          <w:p w14:paraId="00FF4634"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0.006</w:t>
            </w:r>
          </w:p>
        </w:tc>
        <w:tc>
          <w:tcPr>
            <w:tcW w:w="0" w:type="auto"/>
            <w:noWrap/>
            <w:vAlign w:val="center"/>
            <w:hideMark/>
          </w:tcPr>
          <w:p w14:paraId="5C34EBF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754E4477" w14:textId="77777777" w:rsidR="00B77D02" w:rsidRPr="000F41A8" w:rsidRDefault="00B77D02" w:rsidP="008627E4">
            <w:pPr>
              <w:jc w:val="center"/>
              <w:rPr>
                <w:rFonts w:ascii="Arial" w:hAnsi="Arial" w:cs="Arial"/>
                <w:sz w:val="20"/>
                <w:szCs w:val="20"/>
              </w:rPr>
            </w:pPr>
          </w:p>
        </w:tc>
        <w:tc>
          <w:tcPr>
            <w:tcW w:w="0" w:type="auto"/>
            <w:noWrap/>
            <w:vAlign w:val="center"/>
            <w:hideMark/>
          </w:tcPr>
          <w:p w14:paraId="56A582B0" w14:textId="77777777" w:rsidR="00B77D02" w:rsidRPr="000F41A8" w:rsidRDefault="00B77D02" w:rsidP="008627E4">
            <w:pPr>
              <w:jc w:val="center"/>
              <w:rPr>
                <w:rFonts w:ascii="Arial" w:hAnsi="Arial" w:cs="Arial"/>
                <w:sz w:val="20"/>
                <w:szCs w:val="20"/>
              </w:rPr>
            </w:pPr>
          </w:p>
        </w:tc>
      </w:tr>
      <w:tr w:rsidR="00B77D02" w:rsidRPr="000F41A8" w14:paraId="7960283D" w14:textId="77777777" w:rsidTr="008627E4">
        <w:trPr>
          <w:trHeight w:val="300"/>
        </w:trPr>
        <w:tc>
          <w:tcPr>
            <w:tcW w:w="0" w:type="auto"/>
            <w:noWrap/>
            <w:vAlign w:val="center"/>
            <w:hideMark/>
          </w:tcPr>
          <w:p w14:paraId="04570DBE" w14:textId="77777777" w:rsidR="00B77D02" w:rsidRPr="000F41A8" w:rsidRDefault="00B77D02" w:rsidP="008627E4">
            <w:pPr>
              <w:rPr>
                <w:rFonts w:ascii="Arial" w:hAnsi="Arial" w:cs="Arial"/>
                <w:sz w:val="20"/>
                <w:szCs w:val="20"/>
              </w:rPr>
            </w:pPr>
            <w:r w:rsidRPr="000F41A8">
              <w:rPr>
                <w:rFonts w:ascii="Arial" w:hAnsi="Arial" w:cs="Arial"/>
                <w:sz w:val="20"/>
                <w:szCs w:val="20"/>
              </w:rPr>
              <w:t>Other</w:t>
            </w:r>
          </w:p>
        </w:tc>
        <w:tc>
          <w:tcPr>
            <w:tcW w:w="0" w:type="auto"/>
            <w:noWrap/>
            <w:vAlign w:val="center"/>
            <w:hideMark/>
          </w:tcPr>
          <w:p w14:paraId="1AB6DA6A"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3</w:t>
            </w:r>
          </w:p>
        </w:tc>
        <w:tc>
          <w:tcPr>
            <w:tcW w:w="0" w:type="auto"/>
            <w:noWrap/>
            <w:vAlign w:val="center"/>
            <w:hideMark/>
          </w:tcPr>
          <w:p w14:paraId="73E5C44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0.003</w:t>
            </w:r>
          </w:p>
        </w:tc>
        <w:tc>
          <w:tcPr>
            <w:tcW w:w="0" w:type="auto"/>
            <w:noWrap/>
            <w:vAlign w:val="center"/>
            <w:hideMark/>
          </w:tcPr>
          <w:p w14:paraId="50A9068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7F6D5929" w14:textId="77777777" w:rsidR="00B77D02" w:rsidRPr="000F41A8" w:rsidRDefault="00B77D02" w:rsidP="008627E4">
            <w:pPr>
              <w:jc w:val="center"/>
              <w:rPr>
                <w:rFonts w:ascii="Arial" w:hAnsi="Arial" w:cs="Arial"/>
                <w:sz w:val="20"/>
                <w:szCs w:val="20"/>
              </w:rPr>
            </w:pPr>
          </w:p>
        </w:tc>
        <w:tc>
          <w:tcPr>
            <w:tcW w:w="0" w:type="auto"/>
            <w:noWrap/>
            <w:vAlign w:val="center"/>
            <w:hideMark/>
          </w:tcPr>
          <w:p w14:paraId="21028976" w14:textId="77777777" w:rsidR="00B77D02" w:rsidRPr="000F41A8" w:rsidRDefault="00B77D02" w:rsidP="008627E4">
            <w:pPr>
              <w:jc w:val="center"/>
              <w:rPr>
                <w:rFonts w:ascii="Arial" w:hAnsi="Arial" w:cs="Arial"/>
                <w:sz w:val="20"/>
                <w:szCs w:val="20"/>
              </w:rPr>
            </w:pPr>
          </w:p>
        </w:tc>
      </w:tr>
      <w:tr w:rsidR="00B77D02" w:rsidRPr="000F41A8" w14:paraId="5B2107E2" w14:textId="77777777" w:rsidTr="008627E4">
        <w:trPr>
          <w:trHeight w:val="300"/>
        </w:trPr>
        <w:tc>
          <w:tcPr>
            <w:tcW w:w="0" w:type="auto"/>
            <w:noWrap/>
            <w:vAlign w:val="center"/>
            <w:hideMark/>
          </w:tcPr>
          <w:p w14:paraId="78F4AB16" w14:textId="77777777" w:rsidR="00B77D02" w:rsidRPr="000F41A8" w:rsidRDefault="00B77D02" w:rsidP="008627E4">
            <w:pPr>
              <w:rPr>
                <w:rFonts w:ascii="Arial" w:hAnsi="Arial" w:cs="Arial"/>
                <w:sz w:val="20"/>
                <w:szCs w:val="20"/>
              </w:rPr>
            </w:pPr>
            <w:r w:rsidRPr="000F41A8">
              <w:rPr>
                <w:rFonts w:ascii="Arial" w:hAnsi="Arial" w:cs="Arial"/>
                <w:sz w:val="20"/>
                <w:szCs w:val="20"/>
              </w:rPr>
              <w:lastRenderedPageBreak/>
              <w:t>English-Swedish Bilingual</w:t>
            </w:r>
          </w:p>
        </w:tc>
        <w:tc>
          <w:tcPr>
            <w:tcW w:w="0" w:type="auto"/>
            <w:noWrap/>
            <w:vAlign w:val="center"/>
            <w:hideMark/>
          </w:tcPr>
          <w:p w14:paraId="5D545FCE"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08EC4292"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0.001</w:t>
            </w:r>
          </w:p>
        </w:tc>
        <w:tc>
          <w:tcPr>
            <w:tcW w:w="0" w:type="auto"/>
            <w:noWrap/>
            <w:vAlign w:val="center"/>
            <w:hideMark/>
          </w:tcPr>
          <w:p w14:paraId="6AC2A19F" w14:textId="77777777" w:rsidR="00B77D02" w:rsidRPr="000F41A8" w:rsidRDefault="00B77D02" w:rsidP="008627E4">
            <w:pPr>
              <w:jc w:val="center"/>
              <w:rPr>
                <w:rFonts w:ascii="Arial" w:hAnsi="Arial" w:cs="Arial"/>
                <w:sz w:val="20"/>
                <w:szCs w:val="20"/>
              </w:rPr>
            </w:pPr>
            <w:r w:rsidRPr="000F41A8">
              <w:rPr>
                <w:rFonts w:ascii="Arial" w:hAnsi="Arial" w:cs="Arial"/>
                <w:sz w:val="20"/>
                <w:szCs w:val="20"/>
              </w:rPr>
              <w:t>1</w:t>
            </w:r>
          </w:p>
        </w:tc>
        <w:tc>
          <w:tcPr>
            <w:tcW w:w="0" w:type="auto"/>
            <w:noWrap/>
            <w:vAlign w:val="center"/>
            <w:hideMark/>
          </w:tcPr>
          <w:p w14:paraId="47BF2EA6" w14:textId="77777777" w:rsidR="00B77D02" w:rsidRPr="000F41A8" w:rsidRDefault="00B77D02" w:rsidP="008627E4">
            <w:pPr>
              <w:jc w:val="center"/>
              <w:rPr>
                <w:rFonts w:ascii="Arial" w:hAnsi="Arial" w:cs="Arial"/>
                <w:sz w:val="20"/>
                <w:szCs w:val="20"/>
              </w:rPr>
            </w:pPr>
          </w:p>
        </w:tc>
        <w:tc>
          <w:tcPr>
            <w:tcW w:w="0" w:type="auto"/>
            <w:noWrap/>
            <w:vAlign w:val="center"/>
            <w:hideMark/>
          </w:tcPr>
          <w:p w14:paraId="0C6D60A3" w14:textId="77777777" w:rsidR="00B77D02" w:rsidRPr="000F41A8" w:rsidRDefault="00B77D02" w:rsidP="008627E4">
            <w:pPr>
              <w:jc w:val="center"/>
              <w:rPr>
                <w:rFonts w:ascii="Arial" w:hAnsi="Arial" w:cs="Arial"/>
                <w:sz w:val="20"/>
                <w:szCs w:val="20"/>
              </w:rPr>
            </w:pPr>
          </w:p>
        </w:tc>
      </w:tr>
    </w:tbl>
    <w:p w14:paraId="5F3B4690" w14:textId="4ED15867" w:rsidR="00B77D02" w:rsidRDefault="00B77D02" w:rsidP="00B77D02">
      <w:pPr>
        <w:jc w:val="both"/>
        <w:rPr>
          <w:b/>
        </w:rPr>
      </w:pPr>
    </w:p>
    <w:p w14:paraId="503936FE" w14:textId="77777777" w:rsidR="00B77D02" w:rsidRDefault="00B77D02">
      <w:pPr>
        <w:rPr>
          <w:b/>
        </w:rPr>
      </w:pPr>
      <w:r>
        <w:rPr>
          <w:b/>
        </w:rPr>
        <w:br w:type="page"/>
      </w:r>
    </w:p>
    <w:p w14:paraId="24C689AD" w14:textId="6E1036B1" w:rsidR="00B77D02" w:rsidRDefault="00B77D02" w:rsidP="00B77D02">
      <w:pPr>
        <w:jc w:val="center"/>
        <w:rPr>
          <w:b/>
        </w:rPr>
      </w:pPr>
      <w:r>
        <w:rPr>
          <w:b/>
        </w:rPr>
        <w:lastRenderedPageBreak/>
        <w:t>Figure captions</w:t>
      </w:r>
    </w:p>
    <w:p w14:paraId="18D5FB8A" w14:textId="7510E8F9" w:rsidR="00B325F2" w:rsidRDefault="007126CC">
      <w:r>
        <w:rPr>
          <w:b/>
        </w:rPr>
        <w:t xml:space="preserve">Figure 1. </w:t>
      </w:r>
      <w:r>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43960" w14:textId="77777777" w:rsidR="0079313F" w:rsidRDefault="0079313F" w:rsidP="006D00DC">
      <w:pPr>
        <w:spacing w:after="0" w:line="240" w:lineRule="auto"/>
      </w:pPr>
      <w:r>
        <w:separator/>
      </w:r>
    </w:p>
  </w:endnote>
  <w:endnote w:type="continuationSeparator" w:id="0">
    <w:p w14:paraId="387F30B7" w14:textId="77777777" w:rsidR="0079313F" w:rsidRDefault="0079313F"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B93A1" w14:textId="77777777" w:rsidR="0079313F" w:rsidRDefault="0079313F" w:rsidP="006D00DC">
      <w:pPr>
        <w:spacing w:after="0" w:line="240" w:lineRule="auto"/>
      </w:pPr>
      <w:r>
        <w:separator/>
      </w:r>
    </w:p>
  </w:footnote>
  <w:footnote w:type="continuationSeparator" w:id="0">
    <w:p w14:paraId="13BC6C3B" w14:textId="77777777" w:rsidR="0079313F" w:rsidRDefault="0079313F"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758DA6A0" w:rsidR="008627E4" w:rsidRDefault="008627E4"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9C3711">
          <w:rPr>
            <w:noProof/>
          </w:rPr>
          <w:t>1</w:t>
        </w:r>
        <w:r>
          <w:rPr>
            <w:noProof/>
          </w:rPr>
          <w:fldChar w:fldCharType="end"/>
        </w:r>
      </w:sdtContent>
    </w:sdt>
  </w:p>
  <w:p w14:paraId="1877A451" w14:textId="77777777" w:rsidR="008627E4" w:rsidRDefault="00862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8627E4" w:rsidRDefault="008627E4"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8627E4" w:rsidRDefault="00862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0B3C"/>
    <w:multiLevelType w:val="hybridMultilevel"/>
    <w:tmpl w:val="40D4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B4FED"/>
    <w:rsid w:val="002C1CE2"/>
    <w:rsid w:val="002C5601"/>
    <w:rsid w:val="002D2328"/>
    <w:rsid w:val="002D48AD"/>
    <w:rsid w:val="002D4C5F"/>
    <w:rsid w:val="002F1730"/>
    <w:rsid w:val="003044D2"/>
    <w:rsid w:val="0030793C"/>
    <w:rsid w:val="003109BB"/>
    <w:rsid w:val="00310C53"/>
    <w:rsid w:val="003140D2"/>
    <w:rsid w:val="0032127C"/>
    <w:rsid w:val="00330308"/>
    <w:rsid w:val="00333377"/>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00D7"/>
    <w:rsid w:val="00414C6E"/>
    <w:rsid w:val="00415418"/>
    <w:rsid w:val="00417608"/>
    <w:rsid w:val="00417E9F"/>
    <w:rsid w:val="00423730"/>
    <w:rsid w:val="00431547"/>
    <w:rsid w:val="00432C9C"/>
    <w:rsid w:val="004343AA"/>
    <w:rsid w:val="004376AB"/>
    <w:rsid w:val="00445A71"/>
    <w:rsid w:val="00461A4E"/>
    <w:rsid w:val="00464E8E"/>
    <w:rsid w:val="004767D5"/>
    <w:rsid w:val="00491F41"/>
    <w:rsid w:val="0049434B"/>
    <w:rsid w:val="00494590"/>
    <w:rsid w:val="004B28FB"/>
    <w:rsid w:val="004E0F16"/>
    <w:rsid w:val="004E2DB1"/>
    <w:rsid w:val="004E6246"/>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140B4"/>
    <w:rsid w:val="0062269B"/>
    <w:rsid w:val="0062563D"/>
    <w:rsid w:val="00626830"/>
    <w:rsid w:val="00632A5B"/>
    <w:rsid w:val="00632E5E"/>
    <w:rsid w:val="00644D6D"/>
    <w:rsid w:val="00652903"/>
    <w:rsid w:val="006552CA"/>
    <w:rsid w:val="0065559C"/>
    <w:rsid w:val="00663D6E"/>
    <w:rsid w:val="006736F1"/>
    <w:rsid w:val="00681BB2"/>
    <w:rsid w:val="00693775"/>
    <w:rsid w:val="0069671F"/>
    <w:rsid w:val="00696BCD"/>
    <w:rsid w:val="006A05A8"/>
    <w:rsid w:val="006A4CF7"/>
    <w:rsid w:val="006B0C92"/>
    <w:rsid w:val="006B5F1D"/>
    <w:rsid w:val="006C409A"/>
    <w:rsid w:val="006D00DC"/>
    <w:rsid w:val="006D34E3"/>
    <w:rsid w:val="006D39D4"/>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313F"/>
    <w:rsid w:val="00795ECD"/>
    <w:rsid w:val="007A22AE"/>
    <w:rsid w:val="007A4493"/>
    <w:rsid w:val="007B33C8"/>
    <w:rsid w:val="007D3D66"/>
    <w:rsid w:val="007E1804"/>
    <w:rsid w:val="007E4C85"/>
    <w:rsid w:val="008008E7"/>
    <w:rsid w:val="00802341"/>
    <w:rsid w:val="0081297F"/>
    <w:rsid w:val="00814ED3"/>
    <w:rsid w:val="00820946"/>
    <w:rsid w:val="008346E8"/>
    <w:rsid w:val="00840DAF"/>
    <w:rsid w:val="00847B6D"/>
    <w:rsid w:val="00847F0F"/>
    <w:rsid w:val="0086208B"/>
    <w:rsid w:val="008627E4"/>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C3711"/>
    <w:rsid w:val="009D3B69"/>
    <w:rsid w:val="009D58F3"/>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C7E32"/>
    <w:rsid w:val="00AD052E"/>
    <w:rsid w:val="00AD33B6"/>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77D02"/>
    <w:rsid w:val="00B8645B"/>
    <w:rsid w:val="00B903F2"/>
    <w:rsid w:val="00BA0361"/>
    <w:rsid w:val="00BA4A67"/>
    <w:rsid w:val="00BB1290"/>
    <w:rsid w:val="00BC5402"/>
    <w:rsid w:val="00BC7085"/>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1D6D"/>
    <w:rsid w:val="00D7585F"/>
    <w:rsid w:val="00D82134"/>
    <w:rsid w:val="00D90D1C"/>
    <w:rsid w:val="00D97168"/>
    <w:rsid w:val="00DB4169"/>
    <w:rsid w:val="00DC7AE8"/>
    <w:rsid w:val="00DD0539"/>
    <w:rsid w:val="00DF234C"/>
    <w:rsid w:val="00DF6246"/>
    <w:rsid w:val="00E02504"/>
    <w:rsid w:val="00E22667"/>
    <w:rsid w:val="00E33A6C"/>
    <w:rsid w:val="00E4065D"/>
    <w:rsid w:val="00E450FB"/>
    <w:rsid w:val="00E542C3"/>
    <w:rsid w:val="00E63D47"/>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3409E"/>
    <w:rsid w:val="00F40B16"/>
    <w:rsid w:val="00F52D42"/>
    <w:rsid w:val="00F66385"/>
    <w:rsid w:val="00F71F0F"/>
    <w:rsid w:val="00F739EA"/>
    <w:rsid w:val="00F7466F"/>
    <w:rsid w:val="00F75083"/>
    <w:rsid w:val="00F82210"/>
    <w:rsid w:val="00F84E42"/>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069A6BAB-0F15-43F2-B796-AD1778FD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tabs>
        <w:tab w:val="left" w:pos="504"/>
      </w:tabs>
      <w:spacing w:after="240" w:line="240" w:lineRule="auto"/>
      <w:ind w:left="504" w:hanging="504"/>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EB75-BE1F-44FC-8214-ACF5BEEE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33</Pages>
  <Words>7114</Words>
  <Characters>40555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6</cp:revision>
  <cp:lastPrinted>2017-07-07T19:33:00Z</cp:lastPrinted>
  <dcterms:created xsi:type="dcterms:W3CDTF">2017-08-29T20:19:00Z</dcterms:created>
  <dcterms:modified xsi:type="dcterms:W3CDTF">2017-08-29T21:34:00Z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id="c9vQk9jI"/&gt;&lt;style id="http://www.zotero.org/styles/american-medical-association"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ies>
</file>