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E5EE5" w:rsidRPr="00CE5EE5" w:rsidTr="00CE5EE5">
        <w:trPr>
          <w:trHeight w:val="300"/>
        </w:trPr>
        <w:tc>
          <w:tcPr>
            <w:tcW w:w="8640" w:type="dxa"/>
            <w:gridSpan w:val="5"/>
            <w:noWrap/>
            <w:vAlign w:val="center"/>
          </w:tcPr>
          <w:p w:rsidR="00CE5EE5" w:rsidRPr="00CE5EE5" w:rsidRDefault="00CE5EE5" w:rsidP="004366F4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b/>
                <w:sz w:val="20"/>
                <w:szCs w:val="20"/>
              </w:rPr>
              <w:t xml:space="preserve">Table </w:t>
            </w:r>
            <w:r w:rsidR="004366F4">
              <w:rPr>
                <w:rFonts w:ascii="Arial" w:hAnsi="Arial" w:cs="Arial"/>
                <w:b/>
                <w:sz w:val="20"/>
                <w:szCs w:val="20"/>
              </w:rPr>
              <w:t>2.</w:t>
            </w:r>
            <w:bookmarkStart w:id="0" w:name="_GoBack"/>
            <w:bookmarkEnd w:id="0"/>
            <w:r w:rsidRPr="00CE5EE5">
              <w:rPr>
                <w:rFonts w:ascii="Arial" w:hAnsi="Arial" w:cs="Arial"/>
                <w:sz w:val="20"/>
                <w:szCs w:val="20"/>
              </w:rPr>
              <w:t xml:space="preserve"> Breakdown of participants by country of origin descriptors across articles reporting such descriptors (</w:t>
            </w:r>
            <w:r w:rsidRPr="00CE5EE5">
              <w:rPr>
                <w:rFonts w:ascii="Arial" w:hAnsi="Arial" w:cs="Arial"/>
                <w:i/>
                <w:sz w:val="20"/>
                <w:szCs w:val="20"/>
              </w:rPr>
              <w:t xml:space="preserve">n </w:t>
            </w:r>
            <w:r w:rsidRPr="00CE5EE5">
              <w:rPr>
                <w:rFonts w:ascii="Arial" w:hAnsi="Arial" w:cs="Arial"/>
                <w:sz w:val="20"/>
                <w:szCs w:val="20"/>
              </w:rPr>
              <w:t>= 10)</w:t>
            </w: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Country of Origin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Total number of participants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Proportion of all participants (%)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# of studies reporting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 xml:space="preserve"># </w:t>
            </w:r>
            <w:proofErr w:type="gramStart"/>
            <w:r w:rsidRPr="00CE5EE5">
              <w:rPr>
                <w:rFonts w:ascii="Arial" w:hAnsi="Arial" w:cs="Arial"/>
                <w:sz w:val="20"/>
                <w:szCs w:val="20"/>
              </w:rPr>
              <w:t>of</w:t>
            </w:r>
            <w:proofErr w:type="gramEnd"/>
            <w:r w:rsidRPr="00CE5EE5">
              <w:rPr>
                <w:rFonts w:ascii="Arial" w:hAnsi="Arial" w:cs="Arial"/>
                <w:sz w:val="20"/>
                <w:szCs w:val="20"/>
              </w:rPr>
              <w:t xml:space="preserve"> studies with majority</w:t>
            </w:r>
            <w:r w:rsidR="00CE5EE5" w:rsidRPr="00CE5EE5">
              <w:rPr>
                <w:rFonts w:ascii="Arial" w:hAnsi="Arial" w:cs="Arial"/>
                <w:sz w:val="20"/>
                <w:szCs w:val="20"/>
              </w:rPr>
              <w:t xml:space="preserve"> (&gt;50%)</w:t>
            </w: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United States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31793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92.042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US - English as primary</w:t>
            </w:r>
            <w:r w:rsidRPr="00CE5EE5">
              <w:rPr>
                <w:rFonts w:ascii="Arial" w:hAnsi="Arial" w:cs="Arial"/>
                <w:sz w:val="20"/>
                <w:szCs w:val="20"/>
              </w:rPr>
              <w:br/>
              <w:t>language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275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0.796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Norway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193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0.559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Australia or New Zealand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183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0.53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US or Canada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86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0.249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Spain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61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0.177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Dominican Republic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0.174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Netherlands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0.174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Mexico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0.052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Venezuela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0.052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Canada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0.046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US - Spanish as primary</w:t>
            </w:r>
            <w:r w:rsidRPr="00CE5EE5">
              <w:rPr>
                <w:rFonts w:ascii="Arial" w:hAnsi="Arial" w:cs="Arial"/>
                <w:sz w:val="20"/>
                <w:szCs w:val="20"/>
              </w:rPr>
              <w:br/>
              <w:t>language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0.038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United Kingdom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0.029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India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0.02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South America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0.014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Puerto Rico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0.009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Cuba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0.006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Brazil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Egypt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Indonesia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Lebanon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Nicaragua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52181" w:rsidRPr="00CE5EE5" w:rsidTr="00952181">
        <w:trPr>
          <w:trHeight w:val="300"/>
        </w:trPr>
        <w:tc>
          <w:tcPr>
            <w:tcW w:w="1728" w:type="dxa"/>
            <w:noWrap/>
            <w:hideMark/>
          </w:tcPr>
          <w:p w:rsidR="00952181" w:rsidRPr="00CE5EE5" w:rsidRDefault="00952181">
            <w:pPr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Singapore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5EE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728" w:type="dxa"/>
            <w:noWrap/>
            <w:vAlign w:val="center"/>
            <w:hideMark/>
          </w:tcPr>
          <w:p w:rsidR="00952181" w:rsidRPr="00CE5EE5" w:rsidRDefault="00952181" w:rsidP="0095218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E2004" w:rsidRDefault="002E2004"/>
    <w:sectPr w:rsidR="002E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81"/>
    <w:rsid w:val="00066985"/>
    <w:rsid w:val="002E2004"/>
    <w:rsid w:val="004366F4"/>
    <w:rsid w:val="00952181"/>
    <w:rsid w:val="00CE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EDA0"/>
  <w15:chartTrackingRefBased/>
  <w15:docId w15:val="{DEE578ED-48AB-43A5-A6B3-7F9728B3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21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 College of Medicine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Raikes</dc:creator>
  <cp:keywords/>
  <dc:description/>
  <cp:lastModifiedBy>Adam Raikes</cp:lastModifiedBy>
  <cp:revision>2</cp:revision>
  <dcterms:created xsi:type="dcterms:W3CDTF">2017-08-14T21:04:00Z</dcterms:created>
  <dcterms:modified xsi:type="dcterms:W3CDTF">2017-08-14T21:04:00Z</dcterms:modified>
</cp:coreProperties>
</file>