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B47C7A" w14:textId="77777777" w:rsidR="00451BA6" w:rsidRDefault="00451BA6" w:rsidP="00451BA6">
      <w:pPr>
        <w:tabs>
          <w:tab w:val="left" w:pos="2928"/>
        </w:tabs>
        <w:spacing w:line="480" w:lineRule="auto"/>
        <w:rPr>
          <w:rFonts w:ascii="Times New Roman" w:eastAsia="Times New Roman" w:hAnsi="Times New Roman" w:cs="Times New Roman"/>
          <w:b/>
          <w:bCs/>
          <w:color w:val="000000"/>
          <w:sz w:val="24"/>
          <w:szCs w:val="24"/>
          <w:lang w:eastAsia="en-AU"/>
        </w:rPr>
      </w:pPr>
      <w:r>
        <w:rPr>
          <w:rFonts w:ascii="Times New Roman" w:eastAsia="Times New Roman" w:hAnsi="Times New Roman" w:cs="Times New Roman"/>
          <w:b/>
          <w:bCs/>
          <w:color w:val="000000"/>
          <w:sz w:val="24"/>
          <w:szCs w:val="24"/>
          <w:lang w:eastAsia="en-AU"/>
        </w:rPr>
        <w:t>Supplementary material</w:t>
      </w:r>
      <w:r>
        <w:rPr>
          <w:rFonts w:ascii="Times New Roman" w:eastAsia="Times New Roman" w:hAnsi="Times New Roman" w:cs="Times New Roman"/>
          <w:b/>
          <w:bCs/>
          <w:color w:val="000000"/>
          <w:sz w:val="24"/>
          <w:szCs w:val="24"/>
          <w:lang w:eastAsia="en-AU"/>
        </w:rPr>
        <w:tab/>
      </w:r>
    </w:p>
    <w:p w14:paraId="1C183DE6" w14:textId="77777777" w:rsidR="00451BA6" w:rsidRDefault="00451BA6" w:rsidP="00451BA6">
      <w:pPr>
        <w:tabs>
          <w:tab w:val="left" w:pos="2928"/>
        </w:tabs>
        <w:spacing w:line="480" w:lineRule="auto"/>
        <w:rPr>
          <w:rFonts w:ascii="Times New Roman" w:eastAsia="Times New Roman" w:hAnsi="Times New Roman" w:cs="Times New Roman"/>
          <w:b/>
          <w:bCs/>
          <w:color w:val="000000"/>
          <w:sz w:val="24"/>
          <w:szCs w:val="24"/>
          <w:lang w:eastAsia="en-AU"/>
        </w:rPr>
      </w:pPr>
      <w:r>
        <w:rPr>
          <w:rFonts w:ascii="Times New Roman" w:eastAsia="Times New Roman" w:hAnsi="Times New Roman" w:cs="Times New Roman"/>
          <w:b/>
          <w:bCs/>
          <w:color w:val="000000"/>
          <w:sz w:val="24"/>
          <w:szCs w:val="24"/>
          <w:lang w:eastAsia="en-AU"/>
        </w:rPr>
        <w:t xml:space="preserve">Table S1: </w:t>
      </w:r>
      <w:r w:rsidRPr="00EA2D4E">
        <w:rPr>
          <w:rFonts w:ascii="Times New Roman" w:eastAsia="Times New Roman" w:hAnsi="Times New Roman" w:cs="Times New Roman"/>
          <w:color w:val="000000"/>
          <w:sz w:val="24"/>
          <w:szCs w:val="24"/>
          <w:lang w:eastAsia="en-AU"/>
        </w:rPr>
        <w:t>Principal component vector loadings</w:t>
      </w:r>
      <w:r>
        <w:rPr>
          <w:rFonts w:ascii="Times New Roman" w:eastAsia="Times New Roman" w:hAnsi="Times New Roman" w:cs="Times New Roman"/>
          <w:color w:val="000000"/>
          <w:sz w:val="24"/>
          <w:szCs w:val="24"/>
          <w:lang w:eastAsia="en-AU"/>
        </w:rPr>
        <w:t>. Largest vector loading for each principal component (PC) are in bold.</w:t>
      </w:r>
    </w:p>
    <w:tbl>
      <w:tblPr>
        <w:tblStyle w:val="TableGrid"/>
        <w:tblW w:w="0" w:type="auto"/>
        <w:tblLook w:val="04A0" w:firstRow="1" w:lastRow="0" w:firstColumn="1" w:lastColumn="0" w:noHBand="0" w:noVBand="1"/>
      </w:tblPr>
      <w:tblGrid>
        <w:gridCol w:w="2116"/>
        <w:gridCol w:w="633"/>
        <w:gridCol w:w="633"/>
        <w:gridCol w:w="633"/>
        <w:gridCol w:w="633"/>
        <w:gridCol w:w="633"/>
        <w:gridCol w:w="633"/>
        <w:gridCol w:w="633"/>
        <w:gridCol w:w="633"/>
      </w:tblGrid>
      <w:tr w:rsidR="00451BA6" w:rsidRPr="00EA2D4E" w14:paraId="6208634F" w14:textId="77777777" w:rsidTr="009058E2">
        <w:trPr>
          <w:trHeight w:val="288"/>
        </w:trPr>
        <w:tc>
          <w:tcPr>
            <w:tcW w:w="0" w:type="auto"/>
            <w:tcBorders>
              <w:top w:val="single" w:sz="4" w:space="0" w:color="auto"/>
              <w:left w:val="nil"/>
              <w:bottom w:val="single" w:sz="4" w:space="0" w:color="auto"/>
              <w:right w:val="nil"/>
            </w:tcBorders>
            <w:noWrap/>
            <w:hideMark/>
          </w:tcPr>
          <w:p w14:paraId="690B517B" w14:textId="77777777" w:rsidR="00451BA6" w:rsidRPr="00EA2D4E" w:rsidRDefault="00451BA6" w:rsidP="009058E2">
            <w:pPr>
              <w:tabs>
                <w:tab w:val="left" w:pos="2928"/>
              </w:tabs>
              <w:spacing w:line="480" w:lineRule="auto"/>
              <w:rPr>
                <w:rFonts w:ascii="Times New Roman" w:eastAsia="Times New Roman" w:hAnsi="Times New Roman" w:cs="Times New Roman"/>
                <w:b/>
                <w:bCs/>
                <w:color w:val="000000"/>
                <w:sz w:val="20"/>
                <w:szCs w:val="20"/>
                <w:lang w:eastAsia="en-AU"/>
              </w:rPr>
            </w:pPr>
          </w:p>
        </w:tc>
        <w:tc>
          <w:tcPr>
            <w:tcW w:w="0" w:type="auto"/>
            <w:tcBorders>
              <w:top w:val="single" w:sz="4" w:space="0" w:color="auto"/>
              <w:left w:val="nil"/>
              <w:bottom w:val="single" w:sz="4" w:space="0" w:color="auto"/>
              <w:right w:val="nil"/>
            </w:tcBorders>
            <w:noWrap/>
            <w:hideMark/>
          </w:tcPr>
          <w:p w14:paraId="7241CCF9" w14:textId="77777777" w:rsidR="00451BA6" w:rsidRPr="00EA2D4E" w:rsidRDefault="00451BA6" w:rsidP="009058E2">
            <w:pPr>
              <w:tabs>
                <w:tab w:val="left" w:pos="2928"/>
              </w:tabs>
              <w:spacing w:line="480" w:lineRule="auto"/>
              <w:rPr>
                <w:rFonts w:ascii="Times New Roman" w:eastAsia="Times New Roman" w:hAnsi="Times New Roman" w:cs="Times New Roman"/>
                <w:b/>
                <w:bCs/>
                <w:color w:val="000000"/>
                <w:sz w:val="20"/>
                <w:szCs w:val="20"/>
                <w:lang w:eastAsia="en-AU"/>
              </w:rPr>
            </w:pPr>
            <w:r w:rsidRPr="00EA2D4E">
              <w:rPr>
                <w:rFonts w:ascii="Times New Roman" w:eastAsia="Times New Roman" w:hAnsi="Times New Roman" w:cs="Times New Roman"/>
                <w:b/>
                <w:bCs/>
                <w:color w:val="000000"/>
                <w:sz w:val="20"/>
                <w:szCs w:val="20"/>
                <w:lang w:eastAsia="en-AU"/>
              </w:rPr>
              <w:t>PC1</w:t>
            </w:r>
          </w:p>
        </w:tc>
        <w:tc>
          <w:tcPr>
            <w:tcW w:w="0" w:type="auto"/>
            <w:tcBorders>
              <w:top w:val="single" w:sz="4" w:space="0" w:color="auto"/>
              <w:left w:val="nil"/>
              <w:bottom w:val="single" w:sz="4" w:space="0" w:color="auto"/>
              <w:right w:val="nil"/>
            </w:tcBorders>
            <w:noWrap/>
            <w:hideMark/>
          </w:tcPr>
          <w:p w14:paraId="61615EDF" w14:textId="77777777" w:rsidR="00451BA6" w:rsidRPr="00EA2D4E" w:rsidRDefault="00451BA6" w:rsidP="009058E2">
            <w:pPr>
              <w:tabs>
                <w:tab w:val="left" w:pos="2928"/>
              </w:tabs>
              <w:spacing w:line="480" w:lineRule="auto"/>
              <w:rPr>
                <w:rFonts w:ascii="Times New Roman" w:eastAsia="Times New Roman" w:hAnsi="Times New Roman" w:cs="Times New Roman"/>
                <w:b/>
                <w:bCs/>
                <w:color w:val="000000"/>
                <w:sz w:val="20"/>
                <w:szCs w:val="20"/>
                <w:lang w:eastAsia="en-AU"/>
              </w:rPr>
            </w:pPr>
            <w:r w:rsidRPr="00EA2D4E">
              <w:rPr>
                <w:rFonts w:ascii="Times New Roman" w:eastAsia="Times New Roman" w:hAnsi="Times New Roman" w:cs="Times New Roman"/>
                <w:b/>
                <w:bCs/>
                <w:color w:val="000000"/>
                <w:sz w:val="20"/>
                <w:szCs w:val="20"/>
                <w:lang w:eastAsia="en-AU"/>
              </w:rPr>
              <w:t>PC2</w:t>
            </w:r>
          </w:p>
        </w:tc>
        <w:tc>
          <w:tcPr>
            <w:tcW w:w="0" w:type="auto"/>
            <w:tcBorders>
              <w:top w:val="single" w:sz="4" w:space="0" w:color="auto"/>
              <w:left w:val="nil"/>
              <w:bottom w:val="single" w:sz="4" w:space="0" w:color="auto"/>
              <w:right w:val="nil"/>
            </w:tcBorders>
            <w:noWrap/>
            <w:hideMark/>
          </w:tcPr>
          <w:p w14:paraId="6F8178EF" w14:textId="77777777" w:rsidR="00451BA6" w:rsidRPr="00EA2D4E" w:rsidRDefault="00451BA6" w:rsidP="009058E2">
            <w:pPr>
              <w:tabs>
                <w:tab w:val="left" w:pos="2928"/>
              </w:tabs>
              <w:spacing w:line="480" w:lineRule="auto"/>
              <w:rPr>
                <w:rFonts w:ascii="Times New Roman" w:eastAsia="Times New Roman" w:hAnsi="Times New Roman" w:cs="Times New Roman"/>
                <w:b/>
                <w:bCs/>
                <w:color w:val="000000"/>
                <w:sz w:val="20"/>
                <w:szCs w:val="20"/>
                <w:lang w:eastAsia="en-AU"/>
              </w:rPr>
            </w:pPr>
            <w:r w:rsidRPr="00EA2D4E">
              <w:rPr>
                <w:rFonts w:ascii="Times New Roman" w:eastAsia="Times New Roman" w:hAnsi="Times New Roman" w:cs="Times New Roman"/>
                <w:b/>
                <w:bCs/>
                <w:color w:val="000000"/>
                <w:sz w:val="20"/>
                <w:szCs w:val="20"/>
                <w:lang w:eastAsia="en-AU"/>
              </w:rPr>
              <w:t>PC3</w:t>
            </w:r>
          </w:p>
        </w:tc>
        <w:tc>
          <w:tcPr>
            <w:tcW w:w="0" w:type="auto"/>
            <w:tcBorders>
              <w:top w:val="single" w:sz="4" w:space="0" w:color="auto"/>
              <w:left w:val="nil"/>
              <w:bottom w:val="single" w:sz="4" w:space="0" w:color="auto"/>
              <w:right w:val="nil"/>
            </w:tcBorders>
            <w:noWrap/>
            <w:hideMark/>
          </w:tcPr>
          <w:p w14:paraId="5509668E" w14:textId="77777777" w:rsidR="00451BA6" w:rsidRPr="00EA2D4E" w:rsidRDefault="00451BA6" w:rsidP="009058E2">
            <w:pPr>
              <w:tabs>
                <w:tab w:val="left" w:pos="2928"/>
              </w:tabs>
              <w:spacing w:line="480" w:lineRule="auto"/>
              <w:rPr>
                <w:rFonts w:ascii="Times New Roman" w:eastAsia="Times New Roman" w:hAnsi="Times New Roman" w:cs="Times New Roman"/>
                <w:b/>
                <w:bCs/>
                <w:color w:val="000000"/>
                <w:sz w:val="20"/>
                <w:szCs w:val="20"/>
                <w:lang w:eastAsia="en-AU"/>
              </w:rPr>
            </w:pPr>
            <w:r w:rsidRPr="00EA2D4E">
              <w:rPr>
                <w:rFonts w:ascii="Times New Roman" w:eastAsia="Times New Roman" w:hAnsi="Times New Roman" w:cs="Times New Roman"/>
                <w:b/>
                <w:bCs/>
                <w:color w:val="000000"/>
                <w:sz w:val="20"/>
                <w:szCs w:val="20"/>
                <w:lang w:eastAsia="en-AU"/>
              </w:rPr>
              <w:t>PC4</w:t>
            </w:r>
          </w:p>
        </w:tc>
        <w:tc>
          <w:tcPr>
            <w:tcW w:w="0" w:type="auto"/>
            <w:tcBorders>
              <w:top w:val="single" w:sz="4" w:space="0" w:color="auto"/>
              <w:left w:val="nil"/>
              <w:bottom w:val="single" w:sz="4" w:space="0" w:color="auto"/>
              <w:right w:val="nil"/>
            </w:tcBorders>
            <w:noWrap/>
            <w:hideMark/>
          </w:tcPr>
          <w:p w14:paraId="64B027A1" w14:textId="77777777" w:rsidR="00451BA6" w:rsidRPr="00EA2D4E" w:rsidRDefault="00451BA6" w:rsidP="009058E2">
            <w:pPr>
              <w:tabs>
                <w:tab w:val="left" w:pos="2928"/>
              </w:tabs>
              <w:spacing w:line="480" w:lineRule="auto"/>
              <w:rPr>
                <w:rFonts w:ascii="Times New Roman" w:eastAsia="Times New Roman" w:hAnsi="Times New Roman" w:cs="Times New Roman"/>
                <w:b/>
                <w:bCs/>
                <w:color w:val="000000"/>
                <w:sz w:val="20"/>
                <w:szCs w:val="20"/>
                <w:lang w:eastAsia="en-AU"/>
              </w:rPr>
            </w:pPr>
            <w:r w:rsidRPr="00EA2D4E">
              <w:rPr>
                <w:rFonts w:ascii="Times New Roman" w:eastAsia="Times New Roman" w:hAnsi="Times New Roman" w:cs="Times New Roman"/>
                <w:b/>
                <w:bCs/>
                <w:color w:val="000000"/>
                <w:sz w:val="20"/>
                <w:szCs w:val="20"/>
                <w:lang w:eastAsia="en-AU"/>
              </w:rPr>
              <w:t>PC5</w:t>
            </w:r>
          </w:p>
        </w:tc>
        <w:tc>
          <w:tcPr>
            <w:tcW w:w="0" w:type="auto"/>
            <w:tcBorders>
              <w:top w:val="single" w:sz="4" w:space="0" w:color="auto"/>
              <w:left w:val="nil"/>
              <w:bottom w:val="single" w:sz="4" w:space="0" w:color="auto"/>
              <w:right w:val="nil"/>
            </w:tcBorders>
            <w:noWrap/>
            <w:hideMark/>
          </w:tcPr>
          <w:p w14:paraId="54ED47B8" w14:textId="77777777" w:rsidR="00451BA6" w:rsidRPr="00EA2D4E" w:rsidRDefault="00451BA6" w:rsidP="009058E2">
            <w:pPr>
              <w:tabs>
                <w:tab w:val="left" w:pos="2928"/>
              </w:tabs>
              <w:spacing w:line="480" w:lineRule="auto"/>
              <w:rPr>
                <w:rFonts w:ascii="Times New Roman" w:eastAsia="Times New Roman" w:hAnsi="Times New Roman" w:cs="Times New Roman"/>
                <w:b/>
                <w:bCs/>
                <w:color w:val="000000"/>
                <w:sz w:val="20"/>
                <w:szCs w:val="20"/>
                <w:lang w:eastAsia="en-AU"/>
              </w:rPr>
            </w:pPr>
            <w:r w:rsidRPr="00EA2D4E">
              <w:rPr>
                <w:rFonts w:ascii="Times New Roman" w:eastAsia="Times New Roman" w:hAnsi="Times New Roman" w:cs="Times New Roman"/>
                <w:b/>
                <w:bCs/>
                <w:color w:val="000000"/>
                <w:sz w:val="20"/>
                <w:szCs w:val="20"/>
                <w:lang w:eastAsia="en-AU"/>
              </w:rPr>
              <w:t>PC6</w:t>
            </w:r>
          </w:p>
        </w:tc>
        <w:tc>
          <w:tcPr>
            <w:tcW w:w="0" w:type="auto"/>
            <w:tcBorders>
              <w:top w:val="single" w:sz="4" w:space="0" w:color="auto"/>
              <w:left w:val="nil"/>
              <w:bottom w:val="single" w:sz="4" w:space="0" w:color="auto"/>
              <w:right w:val="nil"/>
            </w:tcBorders>
            <w:noWrap/>
            <w:hideMark/>
          </w:tcPr>
          <w:p w14:paraId="2DE53DD4" w14:textId="77777777" w:rsidR="00451BA6" w:rsidRPr="00EA2D4E" w:rsidRDefault="00451BA6" w:rsidP="009058E2">
            <w:pPr>
              <w:tabs>
                <w:tab w:val="left" w:pos="2928"/>
              </w:tabs>
              <w:spacing w:line="480" w:lineRule="auto"/>
              <w:rPr>
                <w:rFonts w:ascii="Times New Roman" w:eastAsia="Times New Roman" w:hAnsi="Times New Roman" w:cs="Times New Roman"/>
                <w:b/>
                <w:bCs/>
                <w:color w:val="000000"/>
                <w:sz w:val="20"/>
                <w:szCs w:val="20"/>
                <w:lang w:eastAsia="en-AU"/>
              </w:rPr>
            </w:pPr>
            <w:r w:rsidRPr="00EA2D4E">
              <w:rPr>
                <w:rFonts w:ascii="Times New Roman" w:eastAsia="Times New Roman" w:hAnsi="Times New Roman" w:cs="Times New Roman"/>
                <w:b/>
                <w:bCs/>
                <w:color w:val="000000"/>
                <w:sz w:val="20"/>
                <w:szCs w:val="20"/>
                <w:lang w:eastAsia="en-AU"/>
              </w:rPr>
              <w:t>PC7</w:t>
            </w:r>
          </w:p>
        </w:tc>
        <w:tc>
          <w:tcPr>
            <w:tcW w:w="0" w:type="auto"/>
            <w:tcBorders>
              <w:top w:val="single" w:sz="4" w:space="0" w:color="auto"/>
              <w:left w:val="nil"/>
              <w:bottom w:val="single" w:sz="4" w:space="0" w:color="auto"/>
              <w:right w:val="nil"/>
            </w:tcBorders>
            <w:noWrap/>
            <w:hideMark/>
          </w:tcPr>
          <w:p w14:paraId="4E81BBA4" w14:textId="77777777" w:rsidR="00451BA6" w:rsidRPr="00EA2D4E" w:rsidRDefault="00451BA6" w:rsidP="009058E2">
            <w:pPr>
              <w:tabs>
                <w:tab w:val="left" w:pos="2928"/>
              </w:tabs>
              <w:spacing w:line="480" w:lineRule="auto"/>
              <w:rPr>
                <w:rFonts w:ascii="Times New Roman" w:eastAsia="Times New Roman" w:hAnsi="Times New Roman" w:cs="Times New Roman"/>
                <w:b/>
                <w:bCs/>
                <w:color w:val="000000"/>
                <w:sz w:val="20"/>
                <w:szCs w:val="20"/>
                <w:lang w:eastAsia="en-AU"/>
              </w:rPr>
            </w:pPr>
            <w:r w:rsidRPr="00EA2D4E">
              <w:rPr>
                <w:rFonts w:ascii="Times New Roman" w:eastAsia="Times New Roman" w:hAnsi="Times New Roman" w:cs="Times New Roman"/>
                <w:b/>
                <w:bCs/>
                <w:color w:val="000000"/>
                <w:sz w:val="20"/>
                <w:szCs w:val="20"/>
                <w:lang w:eastAsia="en-AU"/>
              </w:rPr>
              <w:t>PC8</w:t>
            </w:r>
          </w:p>
        </w:tc>
      </w:tr>
      <w:tr w:rsidR="00451BA6" w:rsidRPr="00EA2D4E" w14:paraId="3FD66D36" w14:textId="77777777" w:rsidTr="009058E2">
        <w:trPr>
          <w:trHeight w:val="288"/>
        </w:trPr>
        <w:tc>
          <w:tcPr>
            <w:tcW w:w="0" w:type="auto"/>
            <w:tcBorders>
              <w:top w:val="single" w:sz="4" w:space="0" w:color="auto"/>
              <w:left w:val="nil"/>
              <w:bottom w:val="nil"/>
              <w:right w:val="nil"/>
            </w:tcBorders>
            <w:noWrap/>
            <w:hideMark/>
          </w:tcPr>
          <w:p w14:paraId="76D6BAA4" w14:textId="77777777" w:rsidR="00451BA6" w:rsidRPr="00EA2D4E" w:rsidRDefault="00451BA6" w:rsidP="009058E2">
            <w:pPr>
              <w:tabs>
                <w:tab w:val="left" w:pos="2928"/>
              </w:tabs>
              <w:spacing w:line="480" w:lineRule="auto"/>
              <w:rPr>
                <w:rFonts w:ascii="Times New Roman" w:eastAsia="Times New Roman" w:hAnsi="Times New Roman" w:cs="Times New Roman"/>
                <w:b/>
                <w:bCs/>
                <w:color w:val="000000"/>
                <w:sz w:val="20"/>
                <w:szCs w:val="20"/>
                <w:lang w:eastAsia="en-AU"/>
              </w:rPr>
            </w:pPr>
            <w:r w:rsidRPr="00EA2D4E">
              <w:rPr>
                <w:rFonts w:ascii="Times New Roman" w:eastAsia="Times New Roman" w:hAnsi="Times New Roman" w:cs="Times New Roman"/>
                <w:b/>
                <w:bCs/>
                <w:color w:val="000000"/>
                <w:sz w:val="20"/>
                <w:szCs w:val="20"/>
                <w:lang w:eastAsia="en-AU"/>
              </w:rPr>
              <w:t>Fiedler</w:t>
            </w:r>
          </w:p>
        </w:tc>
        <w:tc>
          <w:tcPr>
            <w:tcW w:w="0" w:type="auto"/>
            <w:tcBorders>
              <w:top w:val="single" w:sz="4" w:space="0" w:color="auto"/>
              <w:left w:val="nil"/>
              <w:bottom w:val="nil"/>
              <w:right w:val="nil"/>
            </w:tcBorders>
            <w:noWrap/>
            <w:hideMark/>
          </w:tcPr>
          <w:p w14:paraId="26C329D4"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0.26</w:t>
            </w:r>
          </w:p>
        </w:tc>
        <w:tc>
          <w:tcPr>
            <w:tcW w:w="0" w:type="auto"/>
            <w:tcBorders>
              <w:top w:val="single" w:sz="4" w:space="0" w:color="auto"/>
              <w:left w:val="nil"/>
              <w:bottom w:val="nil"/>
              <w:right w:val="nil"/>
            </w:tcBorders>
            <w:noWrap/>
            <w:hideMark/>
          </w:tcPr>
          <w:p w14:paraId="2828746C"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0.19</w:t>
            </w:r>
          </w:p>
        </w:tc>
        <w:tc>
          <w:tcPr>
            <w:tcW w:w="0" w:type="auto"/>
            <w:tcBorders>
              <w:top w:val="single" w:sz="4" w:space="0" w:color="auto"/>
              <w:left w:val="nil"/>
              <w:bottom w:val="nil"/>
              <w:right w:val="nil"/>
            </w:tcBorders>
            <w:noWrap/>
            <w:hideMark/>
          </w:tcPr>
          <w:p w14:paraId="330714DF"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0.18</w:t>
            </w:r>
          </w:p>
        </w:tc>
        <w:tc>
          <w:tcPr>
            <w:tcW w:w="0" w:type="auto"/>
            <w:tcBorders>
              <w:top w:val="single" w:sz="4" w:space="0" w:color="auto"/>
              <w:left w:val="nil"/>
              <w:bottom w:val="nil"/>
              <w:right w:val="nil"/>
            </w:tcBorders>
            <w:noWrap/>
            <w:hideMark/>
          </w:tcPr>
          <w:p w14:paraId="31B88D59"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-0.17</w:t>
            </w:r>
          </w:p>
        </w:tc>
        <w:tc>
          <w:tcPr>
            <w:tcW w:w="0" w:type="auto"/>
            <w:tcBorders>
              <w:top w:val="single" w:sz="4" w:space="0" w:color="auto"/>
              <w:left w:val="nil"/>
              <w:bottom w:val="nil"/>
              <w:right w:val="nil"/>
            </w:tcBorders>
            <w:noWrap/>
            <w:hideMark/>
          </w:tcPr>
          <w:p w14:paraId="10135D1C" w14:textId="77777777" w:rsidR="00451BA6" w:rsidRPr="00B45C17" w:rsidRDefault="00451BA6" w:rsidP="009058E2">
            <w:pPr>
              <w:tabs>
                <w:tab w:val="left" w:pos="2928"/>
              </w:tabs>
              <w:spacing w:line="480" w:lineRule="auto"/>
              <w:rPr>
                <w:rFonts w:ascii="Times New Roman" w:eastAsia="Times New Roman" w:hAnsi="Times New Roman" w:cs="Times New Roman"/>
                <w:b/>
                <w:bCs/>
                <w:color w:val="000000"/>
                <w:sz w:val="20"/>
                <w:szCs w:val="20"/>
                <w:lang w:eastAsia="en-AU"/>
              </w:rPr>
            </w:pPr>
            <w:r w:rsidRPr="00B45C17">
              <w:rPr>
                <w:rFonts w:ascii="Times New Roman" w:eastAsia="Times New Roman" w:hAnsi="Times New Roman" w:cs="Times New Roman"/>
                <w:b/>
                <w:bCs/>
                <w:color w:val="000000"/>
                <w:sz w:val="20"/>
                <w:szCs w:val="20"/>
                <w:lang w:eastAsia="en-AU"/>
              </w:rPr>
              <w:t>-0.68</w:t>
            </w:r>
          </w:p>
        </w:tc>
        <w:tc>
          <w:tcPr>
            <w:tcW w:w="0" w:type="auto"/>
            <w:tcBorders>
              <w:top w:val="single" w:sz="4" w:space="0" w:color="auto"/>
              <w:left w:val="nil"/>
              <w:bottom w:val="nil"/>
              <w:right w:val="nil"/>
            </w:tcBorders>
            <w:noWrap/>
            <w:hideMark/>
          </w:tcPr>
          <w:p w14:paraId="51E7C37A" w14:textId="77777777" w:rsidR="00451BA6" w:rsidRPr="00B45C17" w:rsidRDefault="00451BA6" w:rsidP="009058E2">
            <w:pPr>
              <w:tabs>
                <w:tab w:val="left" w:pos="2928"/>
              </w:tabs>
              <w:spacing w:line="480" w:lineRule="auto"/>
              <w:rPr>
                <w:rFonts w:ascii="Times New Roman" w:eastAsia="Times New Roman" w:hAnsi="Times New Roman" w:cs="Times New Roman"/>
                <w:b/>
                <w:bCs/>
                <w:color w:val="000000"/>
                <w:sz w:val="20"/>
                <w:szCs w:val="20"/>
                <w:lang w:eastAsia="en-AU"/>
              </w:rPr>
            </w:pPr>
            <w:r w:rsidRPr="00B45C17">
              <w:rPr>
                <w:rFonts w:ascii="Times New Roman" w:eastAsia="Times New Roman" w:hAnsi="Times New Roman" w:cs="Times New Roman"/>
                <w:b/>
                <w:bCs/>
                <w:color w:val="000000"/>
                <w:sz w:val="20"/>
                <w:szCs w:val="20"/>
                <w:lang w:eastAsia="en-AU"/>
              </w:rPr>
              <w:t>-0.49</w:t>
            </w:r>
          </w:p>
        </w:tc>
        <w:tc>
          <w:tcPr>
            <w:tcW w:w="0" w:type="auto"/>
            <w:tcBorders>
              <w:top w:val="single" w:sz="4" w:space="0" w:color="auto"/>
              <w:left w:val="nil"/>
              <w:bottom w:val="nil"/>
              <w:right w:val="nil"/>
            </w:tcBorders>
            <w:noWrap/>
            <w:hideMark/>
          </w:tcPr>
          <w:p w14:paraId="43430406"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-0.04</w:t>
            </w:r>
          </w:p>
        </w:tc>
        <w:tc>
          <w:tcPr>
            <w:tcW w:w="0" w:type="auto"/>
            <w:tcBorders>
              <w:top w:val="single" w:sz="4" w:space="0" w:color="auto"/>
              <w:left w:val="nil"/>
              <w:bottom w:val="nil"/>
              <w:right w:val="nil"/>
            </w:tcBorders>
            <w:noWrap/>
            <w:hideMark/>
          </w:tcPr>
          <w:p w14:paraId="7CFE38D0"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0.33</w:t>
            </w:r>
          </w:p>
        </w:tc>
      </w:tr>
      <w:tr w:rsidR="00451BA6" w:rsidRPr="00EA2D4E" w14:paraId="336A5455" w14:textId="77777777" w:rsidTr="009058E2">
        <w:trPr>
          <w:trHeight w:val="288"/>
        </w:trPr>
        <w:tc>
          <w:tcPr>
            <w:tcW w:w="0" w:type="auto"/>
            <w:tcBorders>
              <w:top w:val="nil"/>
              <w:left w:val="nil"/>
              <w:bottom w:val="nil"/>
              <w:right w:val="nil"/>
            </w:tcBorders>
            <w:noWrap/>
            <w:hideMark/>
          </w:tcPr>
          <w:p w14:paraId="20288EF4" w14:textId="77777777" w:rsidR="00451BA6" w:rsidRPr="00EA2D4E" w:rsidRDefault="00451BA6" w:rsidP="009058E2">
            <w:pPr>
              <w:tabs>
                <w:tab w:val="left" w:pos="2928"/>
              </w:tabs>
              <w:spacing w:line="480" w:lineRule="auto"/>
              <w:rPr>
                <w:rFonts w:ascii="Times New Roman" w:eastAsia="Times New Roman" w:hAnsi="Times New Roman" w:cs="Times New Roman"/>
                <w:b/>
                <w:bCs/>
                <w:color w:val="000000"/>
                <w:sz w:val="20"/>
                <w:szCs w:val="20"/>
                <w:lang w:eastAsia="en-AU"/>
              </w:rPr>
            </w:pPr>
            <w:proofErr w:type="spellStart"/>
            <w:r w:rsidRPr="00EA2D4E">
              <w:rPr>
                <w:rFonts w:ascii="Times New Roman" w:eastAsia="Times New Roman" w:hAnsi="Times New Roman" w:cs="Times New Roman"/>
                <w:b/>
                <w:bCs/>
                <w:color w:val="000000"/>
                <w:sz w:val="20"/>
                <w:szCs w:val="20"/>
                <w:lang w:eastAsia="en-AU"/>
              </w:rPr>
              <w:t>Spectral_radius</w:t>
            </w:r>
            <w:proofErr w:type="spellEnd"/>
          </w:p>
        </w:tc>
        <w:tc>
          <w:tcPr>
            <w:tcW w:w="0" w:type="auto"/>
            <w:tcBorders>
              <w:top w:val="nil"/>
              <w:left w:val="nil"/>
              <w:bottom w:val="nil"/>
              <w:right w:val="nil"/>
            </w:tcBorders>
            <w:noWrap/>
            <w:hideMark/>
          </w:tcPr>
          <w:p w14:paraId="4F00F46A"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0.33</w:t>
            </w:r>
          </w:p>
        </w:tc>
        <w:tc>
          <w:tcPr>
            <w:tcW w:w="0" w:type="auto"/>
            <w:tcBorders>
              <w:top w:val="nil"/>
              <w:left w:val="nil"/>
              <w:bottom w:val="nil"/>
              <w:right w:val="nil"/>
            </w:tcBorders>
            <w:noWrap/>
            <w:hideMark/>
          </w:tcPr>
          <w:p w14:paraId="72AD752D"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0.30</w:t>
            </w:r>
          </w:p>
        </w:tc>
        <w:tc>
          <w:tcPr>
            <w:tcW w:w="0" w:type="auto"/>
            <w:tcBorders>
              <w:top w:val="nil"/>
              <w:left w:val="nil"/>
              <w:bottom w:val="nil"/>
              <w:right w:val="nil"/>
            </w:tcBorders>
            <w:noWrap/>
            <w:hideMark/>
          </w:tcPr>
          <w:p w14:paraId="0375240E"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0.17</w:t>
            </w:r>
          </w:p>
        </w:tc>
        <w:tc>
          <w:tcPr>
            <w:tcW w:w="0" w:type="auto"/>
            <w:tcBorders>
              <w:top w:val="nil"/>
              <w:left w:val="nil"/>
              <w:bottom w:val="nil"/>
              <w:right w:val="nil"/>
            </w:tcBorders>
            <w:noWrap/>
            <w:hideMark/>
          </w:tcPr>
          <w:p w14:paraId="3FF4E55B"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0.02</w:t>
            </w:r>
          </w:p>
        </w:tc>
        <w:tc>
          <w:tcPr>
            <w:tcW w:w="0" w:type="auto"/>
            <w:tcBorders>
              <w:top w:val="nil"/>
              <w:left w:val="nil"/>
              <w:bottom w:val="nil"/>
              <w:right w:val="nil"/>
            </w:tcBorders>
            <w:noWrap/>
            <w:hideMark/>
          </w:tcPr>
          <w:p w14:paraId="310FBDB5"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-0.02</w:t>
            </w:r>
          </w:p>
        </w:tc>
        <w:tc>
          <w:tcPr>
            <w:tcW w:w="0" w:type="auto"/>
            <w:tcBorders>
              <w:top w:val="nil"/>
              <w:left w:val="nil"/>
              <w:bottom w:val="nil"/>
              <w:right w:val="nil"/>
            </w:tcBorders>
            <w:noWrap/>
            <w:hideMark/>
          </w:tcPr>
          <w:p w14:paraId="43EDA6F0"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-0.17</w:t>
            </w:r>
          </w:p>
        </w:tc>
        <w:tc>
          <w:tcPr>
            <w:tcW w:w="0" w:type="auto"/>
            <w:tcBorders>
              <w:top w:val="nil"/>
              <w:left w:val="nil"/>
              <w:bottom w:val="nil"/>
              <w:right w:val="nil"/>
            </w:tcBorders>
            <w:noWrap/>
            <w:hideMark/>
          </w:tcPr>
          <w:p w14:paraId="0F2A2B65"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0.36</w:t>
            </w:r>
          </w:p>
        </w:tc>
        <w:tc>
          <w:tcPr>
            <w:tcW w:w="0" w:type="auto"/>
            <w:tcBorders>
              <w:top w:val="nil"/>
              <w:left w:val="nil"/>
              <w:bottom w:val="nil"/>
              <w:right w:val="nil"/>
            </w:tcBorders>
            <w:noWrap/>
            <w:hideMark/>
          </w:tcPr>
          <w:p w14:paraId="5FCF6BE0" w14:textId="77777777" w:rsidR="00451BA6" w:rsidRPr="00B45C17" w:rsidRDefault="00451BA6" w:rsidP="009058E2">
            <w:pPr>
              <w:tabs>
                <w:tab w:val="left" w:pos="2928"/>
              </w:tabs>
              <w:spacing w:line="480" w:lineRule="auto"/>
              <w:rPr>
                <w:rFonts w:ascii="Times New Roman" w:eastAsia="Times New Roman" w:hAnsi="Times New Roman" w:cs="Times New Roman"/>
                <w:b/>
                <w:bCs/>
                <w:color w:val="000000"/>
                <w:sz w:val="20"/>
                <w:szCs w:val="20"/>
                <w:lang w:eastAsia="en-AU"/>
              </w:rPr>
            </w:pPr>
            <w:r w:rsidRPr="00B45C17">
              <w:rPr>
                <w:rFonts w:ascii="Times New Roman" w:eastAsia="Times New Roman" w:hAnsi="Times New Roman" w:cs="Times New Roman"/>
                <w:b/>
                <w:bCs/>
                <w:color w:val="000000"/>
                <w:sz w:val="20"/>
                <w:szCs w:val="20"/>
                <w:lang w:eastAsia="en-AU"/>
              </w:rPr>
              <w:t>-0.60</w:t>
            </w:r>
          </w:p>
        </w:tc>
      </w:tr>
      <w:tr w:rsidR="00451BA6" w:rsidRPr="00EA2D4E" w14:paraId="6569E039" w14:textId="77777777" w:rsidTr="009058E2">
        <w:trPr>
          <w:trHeight w:val="288"/>
        </w:trPr>
        <w:tc>
          <w:tcPr>
            <w:tcW w:w="0" w:type="auto"/>
            <w:tcBorders>
              <w:top w:val="nil"/>
              <w:left w:val="nil"/>
              <w:bottom w:val="nil"/>
              <w:right w:val="nil"/>
            </w:tcBorders>
            <w:noWrap/>
            <w:hideMark/>
          </w:tcPr>
          <w:p w14:paraId="11320032" w14:textId="77777777" w:rsidR="00451BA6" w:rsidRPr="00EA2D4E" w:rsidRDefault="00451BA6" w:rsidP="009058E2">
            <w:pPr>
              <w:tabs>
                <w:tab w:val="left" w:pos="2928"/>
              </w:tabs>
              <w:spacing w:line="480" w:lineRule="auto"/>
              <w:rPr>
                <w:rFonts w:ascii="Times New Roman" w:eastAsia="Times New Roman" w:hAnsi="Times New Roman" w:cs="Times New Roman"/>
                <w:b/>
                <w:bCs/>
                <w:color w:val="000000"/>
                <w:sz w:val="20"/>
                <w:szCs w:val="20"/>
                <w:lang w:eastAsia="en-AU"/>
              </w:rPr>
            </w:pPr>
            <w:proofErr w:type="spellStart"/>
            <w:r w:rsidRPr="00EA2D4E">
              <w:rPr>
                <w:rFonts w:ascii="Times New Roman" w:eastAsia="Times New Roman" w:hAnsi="Times New Roman" w:cs="Times New Roman"/>
                <w:b/>
                <w:bCs/>
                <w:color w:val="000000"/>
                <w:sz w:val="20"/>
                <w:szCs w:val="20"/>
                <w:lang w:eastAsia="en-AU"/>
              </w:rPr>
              <w:t>Network_size</w:t>
            </w:r>
            <w:proofErr w:type="spellEnd"/>
          </w:p>
        </w:tc>
        <w:tc>
          <w:tcPr>
            <w:tcW w:w="0" w:type="auto"/>
            <w:tcBorders>
              <w:top w:val="nil"/>
              <w:left w:val="nil"/>
              <w:bottom w:val="nil"/>
              <w:right w:val="nil"/>
            </w:tcBorders>
            <w:noWrap/>
            <w:hideMark/>
          </w:tcPr>
          <w:p w14:paraId="463E444C"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0.11</w:t>
            </w:r>
          </w:p>
        </w:tc>
        <w:tc>
          <w:tcPr>
            <w:tcW w:w="0" w:type="auto"/>
            <w:tcBorders>
              <w:top w:val="nil"/>
              <w:left w:val="nil"/>
              <w:bottom w:val="nil"/>
              <w:right w:val="nil"/>
            </w:tcBorders>
            <w:noWrap/>
            <w:hideMark/>
          </w:tcPr>
          <w:p w14:paraId="5DCEF20C"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0.52</w:t>
            </w:r>
          </w:p>
        </w:tc>
        <w:tc>
          <w:tcPr>
            <w:tcW w:w="0" w:type="auto"/>
            <w:tcBorders>
              <w:top w:val="nil"/>
              <w:left w:val="nil"/>
              <w:bottom w:val="nil"/>
              <w:right w:val="nil"/>
            </w:tcBorders>
            <w:noWrap/>
            <w:hideMark/>
          </w:tcPr>
          <w:p w14:paraId="6728996A"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0.26</w:t>
            </w:r>
          </w:p>
        </w:tc>
        <w:tc>
          <w:tcPr>
            <w:tcW w:w="0" w:type="auto"/>
            <w:tcBorders>
              <w:top w:val="nil"/>
              <w:left w:val="nil"/>
              <w:bottom w:val="nil"/>
              <w:right w:val="nil"/>
            </w:tcBorders>
            <w:noWrap/>
            <w:hideMark/>
          </w:tcPr>
          <w:p w14:paraId="1B92564B"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w:t>
            </w:r>
            <w:r w:rsidRPr="00B45C17">
              <w:rPr>
                <w:rFonts w:ascii="Times New Roman" w:eastAsia="Times New Roman" w:hAnsi="Times New Roman" w:cs="Times New Roman"/>
                <w:b/>
                <w:bCs/>
                <w:color w:val="000000"/>
                <w:sz w:val="20"/>
                <w:szCs w:val="20"/>
                <w:lang w:eastAsia="en-AU"/>
              </w:rPr>
              <w:t>0.25</w:t>
            </w:r>
          </w:p>
        </w:tc>
        <w:tc>
          <w:tcPr>
            <w:tcW w:w="0" w:type="auto"/>
            <w:tcBorders>
              <w:top w:val="nil"/>
              <w:left w:val="nil"/>
              <w:bottom w:val="nil"/>
              <w:right w:val="nil"/>
            </w:tcBorders>
            <w:noWrap/>
            <w:hideMark/>
          </w:tcPr>
          <w:p w14:paraId="58054C78"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0.46</w:t>
            </w:r>
          </w:p>
        </w:tc>
        <w:tc>
          <w:tcPr>
            <w:tcW w:w="0" w:type="auto"/>
            <w:tcBorders>
              <w:top w:val="nil"/>
              <w:left w:val="nil"/>
              <w:bottom w:val="nil"/>
              <w:right w:val="nil"/>
            </w:tcBorders>
            <w:noWrap/>
            <w:hideMark/>
          </w:tcPr>
          <w:p w14:paraId="5E536D89"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0.03</w:t>
            </w:r>
          </w:p>
        </w:tc>
        <w:tc>
          <w:tcPr>
            <w:tcW w:w="0" w:type="auto"/>
            <w:tcBorders>
              <w:top w:val="nil"/>
              <w:left w:val="nil"/>
              <w:bottom w:val="nil"/>
              <w:right w:val="nil"/>
            </w:tcBorders>
            <w:noWrap/>
            <w:hideMark/>
          </w:tcPr>
          <w:p w14:paraId="419E07B9"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-0.39</w:t>
            </w:r>
          </w:p>
        </w:tc>
        <w:tc>
          <w:tcPr>
            <w:tcW w:w="0" w:type="auto"/>
            <w:tcBorders>
              <w:top w:val="nil"/>
              <w:left w:val="nil"/>
              <w:bottom w:val="nil"/>
              <w:right w:val="nil"/>
            </w:tcBorders>
            <w:noWrap/>
            <w:hideMark/>
          </w:tcPr>
          <w:p w14:paraId="669B0DB6"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0.36</w:t>
            </w:r>
          </w:p>
        </w:tc>
      </w:tr>
      <w:tr w:rsidR="00451BA6" w:rsidRPr="00EA2D4E" w14:paraId="3CEA8FEC" w14:textId="77777777" w:rsidTr="009058E2">
        <w:trPr>
          <w:trHeight w:val="288"/>
        </w:trPr>
        <w:tc>
          <w:tcPr>
            <w:tcW w:w="0" w:type="auto"/>
            <w:tcBorders>
              <w:top w:val="nil"/>
              <w:left w:val="nil"/>
              <w:bottom w:val="nil"/>
              <w:right w:val="nil"/>
            </w:tcBorders>
            <w:noWrap/>
            <w:hideMark/>
          </w:tcPr>
          <w:p w14:paraId="29CBD422" w14:textId="77777777" w:rsidR="00451BA6" w:rsidRPr="00EA2D4E" w:rsidRDefault="00451BA6" w:rsidP="009058E2">
            <w:pPr>
              <w:tabs>
                <w:tab w:val="left" w:pos="2928"/>
              </w:tabs>
              <w:spacing w:line="480" w:lineRule="auto"/>
              <w:rPr>
                <w:rFonts w:ascii="Times New Roman" w:eastAsia="Times New Roman" w:hAnsi="Times New Roman" w:cs="Times New Roman"/>
                <w:b/>
                <w:bCs/>
                <w:color w:val="000000"/>
                <w:sz w:val="20"/>
                <w:szCs w:val="20"/>
                <w:lang w:eastAsia="en-AU"/>
              </w:rPr>
            </w:pPr>
            <w:proofErr w:type="spellStart"/>
            <w:r w:rsidRPr="00EA2D4E">
              <w:rPr>
                <w:rFonts w:ascii="Times New Roman" w:eastAsia="Times New Roman" w:hAnsi="Times New Roman" w:cs="Times New Roman"/>
                <w:b/>
                <w:bCs/>
                <w:color w:val="000000"/>
                <w:sz w:val="20"/>
                <w:szCs w:val="20"/>
                <w:lang w:eastAsia="en-AU"/>
              </w:rPr>
              <w:t>Highest_degree</w:t>
            </w:r>
            <w:proofErr w:type="spellEnd"/>
          </w:p>
        </w:tc>
        <w:tc>
          <w:tcPr>
            <w:tcW w:w="0" w:type="auto"/>
            <w:tcBorders>
              <w:top w:val="nil"/>
              <w:left w:val="nil"/>
              <w:bottom w:val="nil"/>
              <w:right w:val="nil"/>
            </w:tcBorders>
            <w:noWrap/>
            <w:hideMark/>
          </w:tcPr>
          <w:p w14:paraId="0B95E5A3"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0.17</w:t>
            </w:r>
          </w:p>
        </w:tc>
        <w:tc>
          <w:tcPr>
            <w:tcW w:w="0" w:type="auto"/>
            <w:tcBorders>
              <w:top w:val="nil"/>
              <w:left w:val="nil"/>
              <w:bottom w:val="nil"/>
              <w:right w:val="nil"/>
            </w:tcBorders>
            <w:noWrap/>
            <w:hideMark/>
          </w:tcPr>
          <w:p w14:paraId="1097440F" w14:textId="77777777" w:rsidR="00451BA6" w:rsidRPr="00B45C17" w:rsidRDefault="00451BA6" w:rsidP="009058E2">
            <w:pPr>
              <w:tabs>
                <w:tab w:val="left" w:pos="2928"/>
              </w:tabs>
              <w:spacing w:line="480" w:lineRule="auto"/>
              <w:rPr>
                <w:rFonts w:ascii="Times New Roman" w:eastAsia="Times New Roman" w:hAnsi="Times New Roman" w:cs="Times New Roman"/>
                <w:b/>
                <w:bCs/>
                <w:color w:val="000000"/>
                <w:sz w:val="20"/>
                <w:szCs w:val="20"/>
                <w:lang w:eastAsia="en-AU"/>
              </w:rPr>
            </w:pPr>
            <w:r w:rsidRPr="00B45C17">
              <w:rPr>
                <w:rFonts w:ascii="Times New Roman" w:eastAsia="Times New Roman" w:hAnsi="Times New Roman" w:cs="Times New Roman"/>
                <w:b/>
                <w:bCs/>
                <w:color w:val="000000"/>
                <w:sz w:val="20"/>
                <w:szCs w:val="20"/>
                <w:lang w:eastAsia="en-AU"/>
              </w:rPr>
              <w:t>0.57</w:t>
            </w:r>
          </w:p>
        </w:tc>
        <w:tc>
          <w:tcPr>
            <w:tcW w:w="0" w:type="auto"/>
            <w:tcBorders>
              <w:top w:val="nil"/>
              <w:left w:val="nil"/>
              <w:bottom w:val="nil"/>
              <w:right w:val="nil"/>
            </w:tcBorders>
            <w:noWrap/>
            <w:hideMark/>
          </w:tcPr>
          <w:p w14:paraId="161A9C83"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-0.25</w:t>
            </w:r>
          </w:p>
        </w:tc>
        <w:tc>
          <w:tcPr>
            <w:tcW w:w="0" w:type="auto"/>
            <w:tcBorders>
              <w:top w:val="nil"/>
              <w:left w:val="nil"/>
              <w:bottom w:val="nil"/>
              <w:right w:val="nil"/>
            </w:tcBorders>
            <w:noWrap/>
            <w:hideMark/>
          </w:tcPr>
          <w:p w14:paraId="15F315C0"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-0.02</w:t>
            </w:r>
          </w:p>
        </w:tc>
        <w:tc>
          <w:tcPr>
            <w:tcW w:w="0" w:type="auto"/>
            <w:tcBorders>
              <w:top w:val="nil"/>
              <w:left w:val="nil"/>
              <w:bottom w:val="nil"/>
              <w:right w:val="nil"/>
            </w:tcBorders>
            <w:noWrap/>
            <w:hideMark/>
          </w:tcPr>
          <w:p w14:paraId="29961728"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0.11</w:t>
            </w:r>
          </w:p>
        </w:tc>
        <w:tc>
          <w:tcPr>
            <w:tcW w:w="0" w:type="auto"/>
            <w:tcBorders>
              <w:top w:val="nil"/>
              <w:left w:val="nil"/>
              <w:bottom w:val="nil"/>
              <w:right w:val="nil"/>
            </w:tcBorders>
            <w:noWrap/>
            <w:hideMark/>
          </w:tcPr>
          <w:p w14:paraId="7E031A0B"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0.04</w:t>
            </w:r>
          </w:p>
        </w:tc>
        <w:tc>
          <w:tcPr>
            <w:tcW w:w="0" w:type="auto"/>
            <w:tcBorders>
              <w:top w:val="nil"/>
              <w:left w:val="nil"/>
              <w:bottom w:val="nil"/>
              <w:right w:val="nil"/>
            </w:tcBorders>
            <w:noWrap/>
            <w:hideMark/>
          </w:tcPr>
          <w:p w14:paraId="580B00E5"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0.00</w:t>
            </w:r>
          </w:p>
        </w:tc>
        <w:tc>
          <w:tcPr>
            <w:tcW w:w="0" w:type="auto"/>
            <w:tcBorders>
              <w:top w:val="nil"/>
              <w:left w:val="nil"/>
              <w:bottom w:val="nil"/>
              <w:right w:val="nil"/>
            </w:tcBorders>
            <w:noWrap/>
            <w:hideMark/>
          </w:tcPr>
          <w:p w14:paraId="392E366C"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-0.28</w:t>
            </w:r>
          </w:p>
        </w:tc>
      </w:tr>
      <w:tr w:rsidR="00451BA6" w:rsidRPr="00EA2D4E" w14:paraId="2433C8EA" w14:textId="77777777" w:rsidTr="009058E2">
        <w:trPr>
          <w:trHeight w:val="288"/>
        </w:trPr>
        <w:tc>
          <w:tcPr>
            <w:tcW w:w="0" w:type="auto"/>
            <w:tcBorders>
              <w:top w:val="nil"/>
              <w:left w:val="nil"/>
              <w:bottom w:val="nil"/>
              <w:right w:val="nil"/>
            </w:tcBorders>
            <w:noWrap/>
            <w:hideMark/>
          </w:tcPr>
          <w:p w14:paraId="0DA01D8A" w14:textId="77777777" w:rsidR="00451BA6" w:rsidRPr="00EA2D4E" w:rsidRDefault="00451BA6" w:rsidP="009058E2">
            <w:pPr>
              <w:tabs>
                <w:tab w:val="left" w:pos="2928"/>
              </w:tabs>
              <w:spacing w:line="480" w:lineRule="auto"/>
              <w:rPr>
                <w:rFonts w:ascii="Times New Roman" w:eastAsia="Times New Roman" w:hAnsi="Times New Roman" w:cs="Times New Roman"/>
                <w:b/>
                <w:bCs/>
                <w:color w:val="000000"/>
                <w:sz w:val="20"/>
                <w:szCs w:val="20"/>
                <w:lang w:eastAsia="en-AU"/>
              </w:rPr>
            </w:pPr>
            <w:proofErr w:type="spellStart"/>
            <w:r w:rsidRPr="00EA2D4E">
              <w:rPr>
                <w:rFonts w:ascii="Times New Roman" w:eastAsia="Times New Roman" w:hAnsi="Times New Roman" w:cs="Times New Roman"/>
                <w:b/>
                <w:bCs/>
                <w:color w:val="000000"/>
                <w:sz w:val="20"/>
                <w:szCs w:val="20"/>
                <w:lang w:eastAsia="en-AU"/>
              </w:rPr>
              <w:t>highest_degree_scaled</w:t>
            </w:r>
            <w:proofErr w:type="spellEnd"/>
          </w:p>
        </w:tc>
        <w:tc>
          <w:tcPr>
            <w:tcW w:w="0" w:type="auto"/>
            <w:tcBorders>
              <w:top w:val="nil"/>
              <w:left w:val="nil"/>
              <w:bottom w:val="nil"/>
              <w:right w:val="nil"/>
            </w:tcBorders>
            <w:noWrap/>
            <w:hideMark/>
          </w:tcPr>
          <w:p w14:paraId="5299F193"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0.03</w:t>
            </w:r>
          </w:p>
        </w:tc>
        <w:tc>
          <w:tcPr>
            <w:tcW w:w="0" w:type="auto"/>
            <w:tcBorders>
              <w:top w:val="nil"/>
              <w:left w:val="nil"/>
              <w:bottom w:val="nil"/>
              <w:right w:val="nil"/>
            </w:tcBorders>
            <w:noWrap/>
            <w:hideMark/>
          </w:tcPr>
          <w:p w14:paraId="76D58850"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0.27</w:t>
            </w:r>
          </w:p>
        </w:tc>
        <w:tc>
          <w:tcPr>
            <w:tcW w:w="0" w:type="auto"/>
            <w:tcBorders>
              <w:top w:val="nil"/>
              <w:left w:val="nil"/>
              <w:bottom w:val="nil"/>
              <w:right w:val="nil"/>
            </w:tcBorders>
            <w:noWrap/>
            <w:hideMark/>
          </w:tcPr>
          <w:p w14:paraId="78DB6530" w14:textId="77777777" w:rsidR="00451BA6" w:rsidRPr="00B45C17" w:rsidRDefault="00451BA6" w:rsidP="009058E2">
            <w:pPr>
              <w:tabs>
                <w:tab w:val="left" w:pos="2928"/>
              </w:tabs>
              <w:spacing w:line="480" w:lineRule="auto"/>
              <w:rPr>
                <w:rFonts w:ascii="Times New Roman" w:eastAsia="Times New Roman" w:hAnsi="Times New Roman" w:cs="Times New Roman"/>
                <w:b/>
                <w:bCs/>
                <w:color w:val="000000"/>
                <w:sz w:val="20"/>
                <w:szCs w:val="20"/>
                <w:lang w:eastAsia="en-AU"/>
              </w:rPr>
            </w:pPr>
            <w:r w:rsidRPr="00B45C17">
              <w:rPr>
                <w:rFonts w:ascii="Times New Roman" w:eastAsia="Times New Roman" w:hAnsi="Times New Roman" w:cs="Times New Roman"/>
                <w:b/>
                <w:bCs/>
                <w:color w:val="000000"/>
                <w:sz w:val="20"/>
                <w:szCs w:val="20"/>
                <w:lang w:eastAsia="en-AU"/>
              </w:rPr>
              <w:t>-0.79</w:t>
            </w:r>
          </w:p>
        </w:tc>
        <w:tc>
          <w:tcPr>
            <w:tcW w:w="0" w:type="auto"/>
            <w:tcBorders>
              <w:top w:val="nil"/>
              <w:left w:val="nil"/>
              <w:bottom w:val="nil"/>
              <w:right w:val="nil"/>
            </w:tcBorders>
            <w:noWrap/>
            <w:hideMark/>
          </w:tcPr>
          <w:p w14:paraId="13C5D3A8"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0.20</w:t>
            </w:r>
          </w:p>
        </w:tc>
        <w:tc>
          <w:tcPr>
            <w:tcW w:w="0" w:type="auto"/>
            <w:tcBorders>
              <w:top w:val="nil"/>
              <w:left w:val="nil"/>
              <w:bottom w:val="nil"/>
              <w:right w:val="nil"/>
            </w:tcBorders>
            <w:noWrap/>
            <w:hideMark/>
          </w:tcPr>
          <w:p w14:paraId="27559931"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-0.22</w:t>
            </w:r>
          </w:p>
        </w:tc>
        <w:tc>
          <w:tcPr>
            <w:tcW w:w="0" w:type="auto"/>
            <w:tcBorders>
              <w:top w:val="nil"/>
              <w:left w:val="nil"/>
              <w:bottom w:val="nil"/>
              <w:right w:val="nil"/>
            </w:tcBorders>
            <w:noWrap/>
            <w:hideMark/>
          </w:tcPr>
          <w:p w14:paraId="19E2B961"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0.11</w:t>
            </w:r>
          </w:p>
        </w:tc>
        <w:tc>
          <w:tcPr>
            <w:tcW w:w="0" w:type="auto"/>
            <w:tcBorders>
              <w:top w:val="nil"/>
              <w:left w:val="nil"/>
              <w:bottom w:val="nil"/>
              <w:right w:val="nil"/>
            </w:tcBorders>
            <w:noWrap/>
            <w:hideMark/>
          </w:tcPr>
          <w:p w14:paraId="29EE8A24"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-0.08</w:t>
            </w:r>
          </w:p>
        </w:tc>
        <w:tc>
          <w:tcPr>
            <w:tcW w:w="0" w:type="auto"/>
            <w:tcBorders>
              <w:top w:val="nil"/>
              <w:left w:val="nil"/>
              <w:bottom w:val="nil"/>
              <w:right w:val="nil"/>
            </w:tcBorders>
            <w:noWrap/>
            <w:hideMark/>
          </w:tcPr>
          <w:p w14:paraId="3F3660FE"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0.19</w:t>
            </w:r>
          </w:p>
        </w:tc>
      </w:tr>
      <w:tr w:rsidR="00451BA6" w:rsidRPr="00EA2D4E" w14:paraId="6DE194B5" w14:textId="77777777" w:rsidTr="009058E2">
        <w:trPr>
          <w:trHeight w:val="288"/>
        </w:trPr>
        <w:tc>
          <w:tcPr>
            <w:tcW w:w="0" w:type="auto"/>
            <w:tcBorders>
              <w:top w:val="nil"/>
              <w:left w:val="nil"/>
              <w:bottom w:val="nil"/>
              <w:right w:val="nil"/>
            </w:tcBorders>
            <w:noWrap/>
            <w:hideMark/>
          </w:tcPr>
          <w:p w14:paraId="71AF8E46" w14:textId="77777777" w:rsidR="00451BA6" w:rsidRPr="00EA2D4E" w:rsidRDefault="00451BA6" w:rsidP="009058E2">
            <w:pPr>
              <w:tabs>
                <w:tab w:val="left" w:pos="2928"/>
              </w:tabs>
              <w:spacing w:line="480" w:lineRule="auto"/>
              <w:rPr>
                <w:rFonts w:ascii="Times New Roman" w:eastAsia="Times New Roman" w:hAnsi="Times New Roman" w:cs="Times New Roman"/>
                <w:b/>
                <w:bCs/>
                <w:color w:val="000000"/>
                <w:sz w:val="20"/>
                <w:szCs w:val="20"/>
                <w:lang w:eastAsia="en-AU"/>
              </w:rPr>
            </w:pPr>
            <w:r w:rsidRPr="00EA2D4E">
              <w:rPr>
                <w:rFonts w:ascii="Times New Roman" w:eastAsia="Times New Roman" w:hAnsi="Times New Roman" w:cs="Times New Roman"/>
                <w:b/>
                <w:bCs/>
                <w:color w:val="000000"/>
                <w:sz w:val="20"/>
                <w:szCs w:val="20"/>
                <w:lang w:eastAsia="en-AU"/>
              </w:rPr>
              <w:t>Modularity</w:t>
            </w:r>
          </w:p>
        </w:tc>
        <w:tc>
          <w:tcPr>
            <w:tcW w:w="0" w:type="auto"/>
            <w:tcBorders>
              <w:top w:val="nil"/>
              <w:left w:val="nil"/>
              <w:bottom w:val="nil"/>
              <w:right w:val="nil"/>
            </w:tcBorders>
            <w:noWrap/>
            <w:hideMark/>
          </w:tcPr>
          <w:p w14:paraId="76F20864"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-0.38</w:t>
            </w:r>
          </w:p>
        </w:tc>
        <w:tc>
          <w:tcPr>
            <w:tcW w:w="0" w:type="auto"/>
            <w:tcBorders>
              <w:top w:val="nil"/>
              <w:left w:val="nil"/>
              <w:bottom w:val="nil"/>
              <w:right w:val="nil"/>
            </w:tcBorders>
            <w:noWrap/>
            <w:hideMark/>
          </w:tcPr>
          <w:p w14:paraId="3E38D2FF"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0.16</w:t>
            </w:r>
          </w:p>
        </w:tc>
        <w:tc>
          <w:tcPr>
            <w:tcW w:w="0" w:type="auto"/>
            <w:tcBorders>
              <w:top w:val="nil"/>
              <w:left w:val="nil"/>
              <w:bottom w:val="nil"/>
              <w:right w:val="nil"/>
            </w:tcBorders>
            <w:noWrap/>
            <w:hideMark/>
          </w:tcPr>
          <w:p w14:paraId="2503656B"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0.07</w:t>
            </w:r>
          </w:p>
        </w:tc>
        <w:tc>
          <w:tcPr>
            <w:tcW w:w="0" w:type="auto"/>
            <w:tcBorders>
              <w:top w:val="nil"/>
              <w:left w:val="nil"/>
              <w:bottom w:val="nil"/>
              <w:right w:val="nil"/>
            </w:tcBorders>
            <w:noWrap/>
            <w:hideMark/>
          </w:tcPr>
          <w:p w14:paraId="0E56791D"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-0.07</w:t>
            </w:r>
          </w:p>
        </w:tc>
        <w:tc>
          <w:tcPr>
            <w:tcW w:w="0" w:type="auto"/>
            <w:tcBorders>
              <w:top w:val="nil"/>
              <w:left w:val="nil"/>
              <w:bottom w:val="nil"/>
              <w:right w:val="nil"/>
            </w:tcBorders>
            <w:noWrap/>
            <w:hideMark/>
          </w:tcPr>
          <w:p w14:paraId="26710CB4"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-0.19</w:t>
            </w:r>
          </w:p>
        </w:tc>
        <w:tc>
          <w:tcPr>
            <w:tcW w:w="0" w:type="auto"/>
            <w:tcBorders>
              <w:top w:val="nil"/>
              <w:left w:val="nil"/>
              <w:bottom w:val="nil"/>
              <w:right w:val="nil"/>
            </w:tcBorders>
            <w:noWrap/>
            <w:hideMark/>
          </w:tcPr>
          <w:p w14:paraId="5A010D96"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0.06</w:t>
            </w:r>
          </w:p>
        </w:tc>
        <w:tc>
          <w:tcPr>
            <w:tcW w:w="0" w:type="auto"/>
            <w:tcBorders>
              <w:top w:val="nil"/>
              <w:left w:val="nil"/>
              <w:bottom w:val="nil"/>
              <w:right w:val="nil"/>
            </w:tcBorders>
            <w:noWrap/>
            <w:hideMark/>
          </w:tcPr>
          <w:p w14:paraId="7573162B"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-0.08</w:t>
            </w:r>
          </w:p>
        </w:tc>
        <w:tc>
          <w:tcPr>
            <w:tcW w:w="0" w:type="auto"/>
            <w:tcBorders>
              <w:top w:val="nil"/>
              <w:left w:val="nil"/>
              <w:bottom w:val="nil"/>
              <w:right w:val="nil"/>
            </w:tcBorders>
            <w:noWrap/>
            <w:hideMark/>
          </w:tcPr>
          <w:p w14:paraId="5B26784A"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-0.23</w:t>
            </w:r>
          </w:p>
        </w:tc>
      </w:tr>
      <w:tr w:rsidR="00451BA6" w:rsidRPr="00EA2D4E" w14:paraId="3A77D5B6" w14:textId="77777777" w:rsidTr="009058E2">
        <w:trPr>
          <w:trHeight w:val="288"/>
        </w:trPr>
        <w:tc>
          <w:tcPr>
            <w:tcW w:w="0" w:type="auto"/>
            <w:tcBorders>
              <w:top w:val="nil"/>
              <w:left w:val="nil"/>
              <w:bottom w:val="nil"/>
              <w:right w:val="nil"/>
            </w:tcBorders>
            <w:noWrap/>
            <w:hideMark/>
          </w:tcPr>
          <w:p w14:paraId="0212DE31" w14:textId="77777777" w:rsidR="00451BA6" w:rsidRPr="00EA2D4E" w:rsidRDefault="00451BA6" w:rsidP="009058E2">
            <w:pPr>
              <w:tabs>
                <w:tab w:val="left" w:pos="2928"/>
              </w:tabs>
              <w:spacing w:line="480" w:lineRule="auto"/>
              <w:rPr>
                <w:rFonts w:ascii="Times New Roman" w:eastAsia="Times New Roman" w:hAnsi="Times New Roman" w:cs="Times New Roman"/>
                <w:b/>
                <w:bCs/>
                <w:color w:val="000000"/>
                <w:sz w:val="20"/>
                <w:szCs w:val="20"/>
                <w:lang w:eastAsia="en-AU"/>
              </w:rPr>
            </w:pPr>
            <w:proofErr w:type="spellStart"/>
            <w:r w:rsidRPr="00EA2D4E">
              <w:rPr>
                <w:rFonts w:ascii="Times New Roman" w:eastAsia="Times New Roman" w:hAnsi="Times New Roman" w:cs="Times New Roman"/>
                <w:b/>
                <w:bCs/>
                <w:color w:val="000000"/>
                <w:sz w:val="20"/>
                <w:szCs w:val="20"/>
                <w:lang w:eastAsia="en-AU"/>
              </w:rPr>
              <w:t>Qrel</w:t>
            </w:r>
            <w:proofErr w:type="spellEnd"/>
          </w:p>
        </w:tc>
        <w:tc>
          <w:tcPr>
            <w:tcW w:w="0" w:type="auto"/>
            <w:tcBorders>
              <w:top w:val="nil"/>
              <w:left w:val="nil"/>
              <w:bottom w:val="nil"/>
              <w:right w:val="nil"/>
            </w:tcBorders>
            <w:noWrap/>
            <w:hideMark/>
          </w:tcPr>
          <w:p w14:paraId="28E2A9C9"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-0.32</w:t>
            </w:r>
          </w:p>
        </w:tc>
        <w:tc>
          <w:tcPr>
            <w:tcW w:w="0" w:type="auto"/>
            <w:tcBorders>
              <w:top w:val="nil"/>
              <w:left w:val="nil"/>
              <w:bottom w:val="nil"/>
              <w:right w:val="nil"/>
            </w:tcBorders>
            <w:noWrap/>
            <w:hideMark/>
          </w:tcPr>
          <w:p w14:paraId="1A984F67"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0.19</w:t>
            </w:r>
          </w:p>
        </w:tc>
        <w:tc>
          <w:tcPr>
            <w:tcW w:w="0" w:type="auto"/>
            <w:tcBorders>
              <w:top w:val="nil"/>
              <w:left w:val="nil"/>
              <w:bottom w:val="nil"/>
              <w:right w:val="nil"/>
            </w:tcBorders>
            <w:noWrap/>
            <w:hideMark/>
          </w:tcPr>
          <w:p w14:paraId="602AE28E"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-0.04</w:t>
            </w:r>
          </w:p>
        </w:tc>
        <w:tc>
          <w:tcPr>
            <w:tcW w:w="0" w:type="auto"/>
            <w:tcBorders>
              <w:top w:val="nil"/>
              <w:left w:val="nil"/>
              <w:bottom w:val="nil"/>
              <w:right w:val="nil"/>
            </w:tcBorders>
            <w:noWrap/>
            <w:hideMark/>
          </w:tcPr>
          <w:p w14:paraId="68424E01"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0.12</w:t>
            </w:r>
          </w:p>
        </w:tc>
        <w:tc>
          <w:tcPr>
            <w:tcW w:w="0" w:type="auto"/>
            <w:tcBorders>
              <w:top w:val="nil"/>
              <w:left w:val="nil"/>
              <w:bottom w:val="nil"/>
              <w:right w:val="nil"/>
            </w:tcBorders>
            <w:noWrap/>
            <w:hideMark/>
          </w:tcPr>
          <w:p w14:paraId="52B77632"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0.28</w:t>
            </w:r>
          </w:p>
        </w:tc>
        <w:tc>
          <w:tcPr>
            <w:tcW w:w="0" w:type="auto"/>
            <w:tcBorders>
              <w:top w:val="nil"/>
              <w:left w:val="nil"/>
              <w:bottom w:val="nil"/>
              <w:right w:val="nil"/>
            </w:tcBorders>
            <w:noWrap/>
            <w:hideMark/>
          </w:tcPr>
          <w:p w14:paraId="633E4357"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-0.33</w:t>
            </w:r>
          </w:p>
        </w:tc>
        <w:tc>
          <w:tcPr>
            <w:tcW w:w="0" w:type="auto"/>
            <w:tcBorders>
              <w:top w:val="nil"/>
              <w:left w:val="nil"/>
              <w:bottom w:val="nil"/>
              <w:right w:val="nil"/>
            </w:tcBorders>
            <w:noWrap/>
            <w:hideMark/>
          </w:tcPr>
          <w:p w14:paraId="66AA3F03" w14:textId="77777777" w:rsidR="00451BA6" w:rsidRPr="00B45C17" w:rsidRDefault="00451BA6" w:rsidP="009058E2">
            <w:pPr>
              <w:tabs>
                <w:tab w:val="left" w:pos="2928"/>
              </w:tabs>
              <w:spacing w:line="480" w:lineRule="auto"/>
              <w:rPr>
                <w:rFonts w:ascii="Times New Roman" w:eastAsia="Times New Roman" w:hAnsi="Times New Roman" w:cs="Times New Roman"/>
                <w:b/>
                <w:bCs/>
                <w:color w:val="000000"/>
                <w:sz w:val="20"/>
                <w:szCs w:val="20"/>
                <w:lang w:eastAsia="en-AU"/>
              </w:rPr>
            </w:pPr>
            <w:r w:rsidRPr="00B45C17">
              <w:rPr>
                <w:rFonts w:ascii="Times New Roman" w:eastAsia="Times New Roman" w:hAnsi="Times New Roman" w:cs="Times New Roman"/>
                <w:b/>
                <w:bCs/>
                <w:color w:val="000000"/>
                <w:sz w:val="20"/>
                <w:szCs w:val="20"/>
                <w:lang w:eastAsia="en-AU"/>
              </w:rPr>
              <w:t>0.71</w:t>
            </w:r>
          </w:p>
        </w:tc>
        <w:tc>
          <w:tcPr>
            <w:tcW w:w="0" w:type="auto"/>
            <w:tcBorders>
              <w:top w:val="nil"/>
              <w:left w:val="nil"/>
              <w:bottom w:val="nil"/>
              <w:right w:val="nil"/>
            </w:tcBorders>
            <w:noWrap/>
            <w:hideMark/>
          </w:tcPr>
          <w:p w14:paraId="2C405133"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0.38</w:t>
            </w:r>
          </w:p>
        </w:tc>
      </w:tr>
      <w:tr w:rsidR="00253D6D" w:rsidRPr="00EA2D4E" w14:paraId="107AC773" w14:textId="77777777" w:rsidTr="009058E2">
        <w:trPr>
          <w:trHeight w:val="288"/>
        </w:trPr>
        <w:tc>
          <w:tcPr>
            <w:tcW w:w="0" w:type="auto"/>
            <w:tcBorders>
              <w:top w:val="nil"/>
              <w:left w:val="nil"/>
              <w:bottom w:val="nil"/>
              <w:right w:val="nil"/>
            </w:tcBorders>
            <w:noWrap/>
          </w:tcPr>
          <w:p w14:paraId="2F8A4D53" w14:textId="14F7A836" w:rsidR="00253D6D" w:rsidRPr="00EA2D4E" w:rsidRDefault="00253D6D" w:rsidP="009058E2">
            <w:pPr>
              <w:tabs>
                <w:tab w:val="left" w:pos="2928"/>
              </w:tabs>
              <w:spacing w:line="480" w:lineRule="auto"/>
              <w:rPr>
                <w:rFonts w:ascii="Times New Roman" w:eastAsia="Times New Roman" w:hAnsi="Times New Roman" w:cs="Times New Roman"/>
                <w:b/>
                <w:bCs/>
                <w:color w:val="000000"/>
                <w:sz w:val="20"/>
                <w:szCs w:val="20"/>
                <w:lang w:eastAsia="en-AU"/>
              </w:rPr>
            </w:pPr>
            <w:r>
              <w:rPr>
                <w:rFonts w:ascii="Times New Roman" w:eastAsia="Times New Roman" w:hAnsi="Times New Roman" w:cs="Times New Roman"/>
                <w:b/>
                <w:bCs/>
                <w:color w:val="000000"/>
                <w:sz w:val="20"/>
                <w:szCs w:val="20"/>
                <w:lang w:eastAsia="en-AU"/>
              </w:rPr>
              <w:t>Centralization</w:t>
            </w:r>
          </w:p>
        </w:tc>
        <w:tc>
          <w:tcPr>
            <w:tcW w:w="0" w:type="auto"/>
            <w:tcBorders>
              <w:top w:val="nil"/>
              <w:left w:val="nil"/>
              <w:bottom w:val="nil"/>
              <w:right w:val="nil"/>
            </w:tcBorders>
            <w:noWrap/>
          </w:tcPr>
          <w:p w14:paraId="67C527CA" w14:textId="3D29161C" w:rsidR="00253D6D" w:rsidRPr="00253D6D" w:rsidRDefault="00253D6D" w:rsidP="009058E2">
            <w:pPr>
              <w:tabs>
                <w:tab w:val="left" w:pos="2928"/>
              </w:tabs>
              <w:spacing w:line="480" w:lineRule="auto"/>
              <w:rPr>
                <w:rFonts w:ascii="Times New Roman" w:eastAsia="Times New Roman" w:hAnsi="Times New Roman" w:cs="Times New Roman"/>
                <w:color w:val="000000"/>
                <w:sz w:val="20"/>
                <w:szCs w:val="20"/>
                <w:lang w:eastAsia="en-AU"/>
              </w:rPr>
            </w:pPr>
            <w:r w:rsidRPr="00253D6D">
              <w:rPr>
                <w:rFonts w:ascii="Times New Roman" w:eastAsia="Times New Roman" w:hAnsi="Times New Roman" w:cs="Times New Roman"/>
                <w:color w:val="000000"/>
                <w:sz w:val="20"/>
                <w:szCs w:val="20"/>
                <w:lang w:eastAsia="en-AU"/>
              </w:rPr>
              <w:t xml:space="preserve">0.12  </w:t>
            </w:r>
          </w:p>
        </w:tc>
        <w:tc>
          <w:tcPr>
            <w:tcW w:w="0" w:type="auto"/>
            <w:tcBorders>
              <w:top w:val="nil"/>
              <w:left w:val="nil"/>
              <w:bottom w:val="nil"/>
              <w:right w:val="nil"/>
            </w:tcBorders>
            <w:noWrap/>
          </w:tcPr>
          <w:p w14:paraId="11946AE5" w14:textId="31CE9519" w:rsidR="00253D6D" w:rsidRPr="00EA2D4E" w:rsidRDefault="00253D6D" w:rsidP="009058E2">
            <w:pPr>
              <w:tabs>
                <w:tab w:val="left" w:pos="2928"/>
              </w:tabs>
              <w:spacing w:line="480" w:lineRule="auto"/>
              <w:rPr>
                <w:rFonts w:ascii="Times New Roman" w:eastAsia="Times New Roman" w:hAnsi="Times New Roman" w:cs="Times New Roman"/>
                <w:color w:val="000000"/>
                <w:sz w:val="20"/>
                <w:szCs w:val="20"/>
                <w:lang w:eastAsia="en-AU"/>
              </w:rPr>
            </w:pPr>
            <w:r w:rsidRPr="00253D6D">
              <w:rPr>
                <w:rFonts w:ascii="Times New Roman" w:eastAsia="Times New Roman" w:hAnsi="Times New Roman" w:cs="Times New Roman"/>
                <w:color w:val="000000"/>
                <w:sz w:val="20"/>
                <w:szCs w:val="20"/>
                <w:lang w:eastAsia="en-AU"/>
              </w:rPr>
              <w:t>0.03</w:t>
            </w:r>
          </w:p>
        </w:tc>
        <w:tc>
          <w:tcPr>
            <w:tcW w:w="0" w:type="auto"/>
            <w:tcBorders>
              <w:top w:val="nil"/>
              <w:left w:val="nil"/>
              <w:bottom w:val="nil"/>
              <w:right w:val="nil"/>
            </w:tcBorders>
            <w:noWrap/>
          </w:tcPr>
          <w:p w14:paraId="05D585FF" w14:textId="7A21833B" w:rsidR="00253D6D" w:rsidRPr="00EA2D4E" w:rsidRDefault="00253D6D" w:rsidP="009058E2">
            <w:pPr>
              <w:tabs>
                <w:tab w:val="left" w:pos="2928"/>
              </w:tabs>
              <w:spacing w:line="480" w:lineRule="auto"/>
              <w:rPr>
                <w:rFonts w:ascii="Times New Roman" w:eastAsia="Times New Roman" w:hAnsi="Times New Roman" w:cs="Times New Roman"/>
                <w:color w:val="000000"/>
                <w:sz w:val="20"/>
                <w:szCs w:val="20"/>
                <w:lang w:eastAsia="en-AU"/>
              </w:rPr>
            </w:pPr>
            <w:r w:rsidRPr="00253D6D">
              <w:rPr>
                <w:rFonts w:ascii="Times New Roman" w:eastAsia="Times New Roman" w:hAnsi="Times New Roman" w:cs="Times New Roman"/>
                <w:color w:val="000000"/>
                <w:sz w:val="20"/>
                <w:szCs w:val="20"/>
                <w:lang w:eastAsia="en-AU"/>
              </w:rPr>
              <w:t xml:space="preserve">-0.59  </w:t>
            </w:r>
          </w:p>
        </w:tc>
        <w:tc>
          <w:tcPr>
            <w:tcW w:w="0" w:type="auto"/>
            <w:tcBorders>
              <w:top w:val="nil"/>
              <w:left w:val="nil"/>
              <w:bottom w:val="nil"/>
              <w:right w:val="nil"/>
            </w:tcBorders>
            <w:noWrap/>
          </w:tcPr>
          <w:p w14:paraId="6B8240F4" w14:textId="30AA1180" w:rsidR="00253D6D" w:rsidRPr="00EA2D4E" w:rsidRDefault="00253D6D" w:rsidP="009058E2">
            <w:pPr>
              <w:tabs>
                <w:tab w:val="left" w:pos="2928"/>
              </w:tabs>
              <w:spacing w:line="480" w:lineRule="auto"/>
              <w:rPr>
                <w:rFonts w:ascii="Times New Roman" w:eastAsia="Times New Roman" w:hAnsi="Times New Roman" w:cs="Times New Roman"/>
                <w:color w:val="000000"/>
                <w:sz w:val="20"/>
                <w:szCs w:val="20"/>
                <w:lang w:eastAsia="en-AU"/>
              </w:rPr>
            </w:pPr>
            <w:r w:rsidRPr="00253D6D">
              <w:rPr>
                <w:rFonts w:ascii="Times New Roman" w:eastAsia="Times New Roman" w:hAnsi="Times New Roman" w:cs="Times New Roman"/>
                <w:color w:val="000000"/>
                <w:sz w:val="20"/>
                <w:szCs w:val="20"/>
                <w:lang w:eastAsia="en-AU"/>
              </w:rPr>
              <w:t xml:space="preserve">0.59  </w:t>
            </w:r>
          </w:p>
        </w:tc>
        <w:tc>
          <w:tcPr>
            <w:tcW w:w="0" w:type="auto"/>
            <w:tcBorders>
              <w:top w:val="nil"/>
              <w:left w:val="nil"/>
              <w:bottom w:val="nil"/>
              <w:right w:val="nil"/>
            </w:tcBorders>
            <w:noWrap/>
          </w:tcPr>
          <w:p w14:paraId="7F02CF1E" w14:textId="2F1E47C0" w:rsidR="00253D6D" w:rsidRPr="00EA2D4E" w:rsidRDefault="00281D58" w:rsidP="009058E2">
            <w:pPr>
              <w:tabs>
                <w:tab w:val="left" w:pos="2928"/>
              </w:tabs>
              <w:spacing w:line="480" w:lineRule="auto"/>
              <w:rPr>
                <w:rFonts w:ascii="Times New Roman" w:eastAsia="Times New Roman" w:hAnsi="Times New Roman" w:cs="Times New Roman"/>
                <w:color w:val="000000"/>
                <w:sz w:val="20"/>
                <w:szCs w:val="20"/>
                <w:lang w:eastAsia="en-AU"/>
              </w:rPr>
            </w:pPr>
            <w:r w:rsidRPr="00281D58">
              <w:rPr>
                <w:rFonts w:ascii="Times New Roman" w:eastAsia="Times New Roman" w:hAnsi="Times New Roman" w:cs="Times New Roman"/>
                <w:color w:val="000000"/>
                <w:sz w:val="20"/>
                <w:szCs w:val="20"/>
                <w:lang w:eastAsia="en-AU"/>
              </w:rPr>
              <w:t>-0.22</w:t>
            </w:r>
          </w:p>
        </w:tc>
        <w:tc>
          <w:tcPr>
            <w:tcW w:w="0" w:type="auto"/>
            <w:tcBorders>
              <w:top w:val="nil"/>
              <w:left w:val="nil"/>
              <w:bottom w:val="nil"/>
              <w:right w:val="nil"/>
            </w:tcBorders>
            <w:noWrap/>
          </w:tcPr>
          <w:p w14:paraId="29D0A31E" w14:textId="3020AEC0" w:rsidR="00253D6D" w:rsidRPr="00EA2D4E" w:rsidRDefault="00281D58" w:rsidP="009058E2">
            <w:pPr>
              <w:tabs>
                <w:tab w:val="left" w:pos="2928"/>
              </w:tabs>
              <w:spacing w:line="480" w:lineRule="auto"/>
              <w:rPr>
                <w:rFonts w:ascii="Times New Roman" w:eastAsia="Times New Roman" w:hAnsi="Times New Roman" w:cs="Times New Roman"/>
                <w:color w:val="000000"/>
                <w:sz w:val="20"/>
                <w:szCs w:val="20"/>
                <w:lang w:eastAsia="en-AU"/>
              </w:rPr>
            </w:pPr>
            <w:r w:rsidRPr="00281D58">
              <w:rPr>
                <w:rFonts w:ascii="Times New Roman" w:eastAsia="Times New Roman" w:hAnsi="Times New Roman" w:cs="Times New Roman"/>
                <w:color w:val="000000"/>
                <w:sz w:val="20"/>
                <w:szCs w:val="20"/>
                <w:lang w:eastAsia="en-AU"/>
              </w:rPr>
              <w:t>0.40</w:t>
            </w:r>
          </w:p>
        </w:tc>
        <w:tc>
          <w:tcPr>
            <w:tcW w:w="0" w:type="auto"/>
            <w:tcBorders>
              <w:top w:val="nil"/>
              <w:left w:val="nil"/>
              <w:bottom w:val="nil"/>
              <w:right w:val="nil"/>
            </w:tcBorders>
            <w:noWrap/>
          </w:tcPr>
          <w:p w14:paraId="440E7B0F" w14:textId="2D5BDD83" w:rsidR="00253D6D" w:rsidRPr="00EA2D4E" w:rsidRDefault="00281D58" w:rsidP="009058E2">
            <w:pPr>
              <w:tabs>
                <w:tab w:val="left" w:pos="2928"/>
              </w:tabs>
              <w:spacing w:line="480" w:lineRule="auto"/>
              <w:rPr>
                <w:rFonts w:ascii="Times New Roman" w:eastAsia="Times New Roman" w:hAnsi="Times New Roman" w:cs="Times New Roman"/>
                <w:color w:val="000000"/>
                <w:sz w:val="20"/>
                <w:szCs w:val="20"/>
                <w:lang w:eastAsia="en-AU"/>
              </w:rPr>
            </w:pPr>
            <w:r w:rsidRPr="00281D58">
              <w:rPr>
                <w:rFonts w:ascii="Times New Roman" w:eastAsia="Times New Roman" w:hAnsi="Times New Roman" w:cs="Times New Roman"/>
                <w:color w:val="000000"/>
                <w:sz w:val="20"/>
                <w:szCs w:val="20"/>
                <w:lang w:eastAsia="en-AU"/>
              </w:rPr>
              <w:t xml:space="preserve">-0.23  </w:t>
            </w:r>
          </w:p>
        </w:tc>
        <w:tc>
          <w:tcPr>
            <w:tcW w:w="0" w:type="auto"/>
            <w:tcBorders>
              <w:top w:val="nil"/>
              <w:left w:val="nil"/>
              <w:bottom w:val="nil"/>
              <w:right w:val="nil"/>
            </w:tcBorders>
            <w:noWrap/>
          </w:tcPr>
          <w:p w14:paraId="7A93BB06" w14:textId="651BBFA8" w:rsidR="00253D6D" w:rsidRPr="00EA2D4E" w:rsidRDefault="00281D58" w:rsidP="009058E2">
            <w:pPr>
              <w:tabs>
                <w:tab w:val="left" w:pos="2928"/>
              </w:tabs>
              <w:spacing w:line="480" w:lineRule="auto"/>
              <w:rPr>
                <w:rFonts w:ascii="Times New Roman" w:eastAsia="Times New Roman" w:hAnsi="Times New Roman" w:cs="Times New Roman"/>
                <w:color w:val="000000"/>
                <w:sz w:val="20"/>
                <w:szCs w:val="20"/>
                <w:lang w:eastAsia="en-AU"/>
              </w:rPr>
            </w:pPr>
            <w:r w:rsidRPr="00281D58">
              <w:rPr>
                <w:rFonts w:ascii="Times New Roman" w:eastAsia="Times New Roman" w:hAnsi="Times New Roman" w:cs="Times New Roman"/>
                <w:color w:val="000000"/>
                <w:sz w:val="20"/>
                <w:szCs w:val="20"/>
                <w:lang w:eastAsia="en-AU"/>
              </w:rPr>
              <w:t>0.03</w:t>
            </w:r>
          </w:p>
        </w:tc>
      </w:tr>
      <w:tr w:rsidR="00451BA6" w:rsidRPr="00EA2D4E" w14:paraId="5D15939D" w14:textId="77777777" w:rsidTr="009058E2">
        <w:trPr>
          <w:trHeight w:val="288"/>
        </w:trPr>
        <w:tc>
          <w:tcPr>
            <w:tcW w:w="0" w:type="auto"/>
            <w:tcBorders>
              <w:top w:val="nil"/>
              <w:left w:val="nil"/>
              <w:bottom w:val="nil"/>
              <w:right w:val="nil"/>
            </w:tcBorders>
            <w:noWrap/>
            <w:hideMark/>
          </w:tcPr>
          <w:p w14:paraId="224E8C33" w14:textId="77777777" w:rsidR="00451BA6" w:rsidRPr="00EA2D4E" w:rsidRDefault="00451BA6" w:rsidP="009058E2">
            <w:pPr>
              <w:tabs>
                <w:tab w:val="left" w:pos="2928"/>
              </w:tabs>
              <w:spacing w:line="480" w:lineRule="auto"/>
              <w:rPr>
                <w:rFonts w:ascii="Times New Roman" w:eastAsia="Times New Roman" w:hAnsi="Times New Roman" w:cs="Times New Roman"/>
                <w:b/>
                <w:bCs/>
                <w:color w:val="000000"/>
                <w:sz w:val="20"/>
                <w:szCs w:val="20"/>
                <w:lang w:eastAsia="en-AU"/>
              </w:rPr>
            </w:pPr>
            <w:proofErr w:type="spellStart"/>
            <w:r w:rsidRPr="00EA2D4E">
              <w:rPr>
                <w:rFonts w:ascii="Times New Roman" w:eastAsia="Times New Roman" w:hAnsi="Times New Roman" w:cs="Times New Roman"/>
                <w:b/>
                <w:bCs/>
                <w:color w:val="000000"/>
                <w:sz w:val="20"/>
                <w:szCs w:val="20"/>
                <w:lang w:eastAsia="en-AU"/>
              </w:rPr>
              <w:t>Mean_degree</w:t>
            </w:r>
            <w:proofErr w:type="spellEnd"/>
          </w:p>
        </w:tc>
        <w:tc>
          <w:tcPr>
            <w:tcW w:w="0" w:type="auto"/>
            <w:tcBorders>
              <w:top w:val="nil"/>
              <w:left w:val="nil"/>
              <w:bottom w:val="nil"/>
              <w:right w:val="nil"/>
            </w:tcBorders>
            <w:noWrap/>
            <w:hideMark/>
          </w:tcPr>
          <w:p w14:paraId="3A653547" w14:textId="77777777" w:rsidR="00451BA6" w:rsidRPr="00B45C17" w:rsidRDefault="00451BA6" w:rsidP="009058E2">
            <w:pPr>
              <w:tabs>
                <w:tab w:val="left" w:pos="2928"/>
              </w:tabs>
              <w:spacing w:line="480" w:lineRule="auto"/>
              <w:rPr>
                <w:rFonts w:ascii="Times New Roman" w:eastAsia="Times New Roman" w:hAnsi="Times New Roman" w:cs="Times New Roman"/>
                <w:b/>
                <w:bCs/>
                <w:color w:val="000000"/>
                <w:sz w:val="20"/>
                <w:szCs w:val="20"/>
                <w:lang w:eastAsia="en-AU"/>
              </w:rPr>
            </w:pPr>
            <w:r w:rsidRPr="00B45C17">
              <w:rPr>
                <w:rFonts w:ascii="Times New Roman" w:eastAsia="Times New Roman" w:hAnsi="Times New Roman" w:cs="Times New Roman"/>
                <w:b/>
                <w:bCs/>
                <w:color w:val="000000"/>
                <w:sz w:val="20"/>
                <w:szCs w:val="20"/>
                <w:lang w:eastAsia="en-AU"/>
              </w:rPr>
              <w:t>0.40</w:t>
            </w:r>
          </w:p>
        </w:tc>
        <w:tc>
          <w:tcPr>
            <w:tcW w:w="0" w:type="auto"/>
            <w:tcBorders>
              <w:top w:val="nil"/>
              <w:left w:val="nil"/>
              <w:bottom w:val="nil"/>
              <w:right w:val="nil"/>
            </w:tcBorders>
            <w:noWrap/>
            <w:hideMark/>
          </w:tcPr>
          <w:p w14:paraId="57B9B9D6"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-0.07</w:t>
            </w:r>
          </w:p>
        </w:tc>
        <w:tc>
          <w:tcPr>
            <w:tcW w:w="0" w:type="auto"/>
            <w:tcBorders>
              <w:top w:val="nil"/>
              <w:left w:val="nil"/>
              <w:bottom w:val="nil"/>
              <w:right w:val="nil"/>
            </w:tcBorders>
            <w:noWrap/>
            <w:hideMark/>
          </w:tcPr>
          <w:p w14:paraId="0B1B26CE"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0.04</w:t>
            </w:r>
          </w:p>
        </w:tc>
        <w:tc>
          <w:tcPr>
            <w:tcW w:w="0" w:type="auto"/>
            <w:tcBorders>
              <w:top w:val="nil"/>
              <w:left w:val="nil"/>
              <w:bottom w:val="nil"/>
              <w:right w:val="nil"/>
            </w:tcBorders>
            <w:noWrap/>
            <w:hideMark/>
          </w:tcPr>
          <w:p w14:paraId="2BAC5B11"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0.00</w:t>
            </w:r>
          </w:p>
        </w:tc>
        <w:tc>
          <w:tcPr>
            <w:tcW w:w="0" w:type="auto"/>
            <w:tcBorders>
              <w:top w:val="nil"/>
              <w:left w:val="nil"/>
              <w:bottom w:val="nil"/>
              <w:right w:val="nil"/>
            </w:tcBorders>
            <w:noWrap/>
            <w:hideMark/>
          </w:tcPr>
          <w:p w14:paraId="0E2E77CA"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0.00</w:t>
            </w:r>
          </w:p>
        </w:tc>
        <w:tc>
          <w:tcPr>
            <w:tcW w:w="0" w:type="auto"/>
            <w:tcBorders>
              <w:top w:val="nil"/>
              <w:left w:val="nil"/>
              <w:bottom w:val="nil"/>
              <w:right w:val="nil"/>
            </w:tcBorders>
            <w:noWrap/>
            <w:hideMark/>
          </w:tcPr>
          <w:p w14:paraId="27B64757"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0.19</w:t>
            </w:r>
          </w:p>
        </w:tc>
        <w:tc>
          <w:tcPr>
            <w:tcW w:w="0" w:type="auto"/>
            <w:tcBorders>
              <w:top w:val="nil"/>
              <w:left w:val="nil"/>
              <w:bottom w:val="nil"/>
              <w:right w:val="nil"/>
            </w:tcBorders>
            <w:noWrap/>
            <w:hideMark/>
          </w:tcPr>
          <w:p w14:paraId="16DBAEF9"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0.14</w:t>
            </w:r>
          </w:p>
        </w:tc>
        <w:tc>
          <w:tcPr>
            <w:tcW w:w="0" w:type="auto"/>
            <w:tcBorders>
              <w:top w:val="nil"/>
              <w:left w:val="nil"/>
              <w:bottom w:val="nil"/>
              <w:right w:val="nil"/>
            </w:tcBorders>
            <w:noWrap/>
            <w:hideMark/>
          </w:tcPr>
          <w:p w14:paraId="04D43C2F"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0.21</w:t>
            </w:r>
          </w:p>
        </w:tc>
      </w:tr>
      <w:tr w:rsidR="00451BA6" w:rsidRPr="00EA2D4E" w14:paraId="12FA076A" w14:textId="77777777" w:rsidTr="009058E2">
        <w:trPr>
          <w:trHeight w:val="288"/>
        </w:trPr>
        <w:tc>
          <w:tcPr>
            <w:tcW w:w="0" w:type="auto"/>
            <w:tcBorders>
              <w:top w:val="nil"/>
              <w:left w:val="nil"/>
              <w:bottom w:val="nil"/>
              <w:right w:val="nil"/>
            </w:tcBorders>
            <w:noWrap/>
            <w:hideMark/>
          </w:tcPr>
          <w:p w14:paraId="1FCCE540" w14:textId="77777777" w:rsidR="00451BA6" w:rsidRPr="00EA2D4E" w:rsidRDefault="00451BA6" w:rsidP="009058E2">
            <w:pPr>
              <w:tabs>
                <w:tab w:val="left" w:pos="2928"/>
              </w:tabs>
              <w:spacing w:line="480" w:lineRule="auto"/>
              <w:rPr>
                <w:rFonts w:ascii="Times New Roman" w:eastAsia="Times New Roman" w:hAnsi="Times New Roman" w:cs="Times New Roman"/>
                <w:b/>
                <w:bCs/>
                <w:color w:val="000000"/>
                <w:sz w:val="20"/>
                <w:szCs w:val="20"/>
                <w:lang w:eastAsia="en-AU"/>
              </w:rPr>
            </w:pPr>
            <w:r w:rsidRPr="00EA2D4E">
              <w:rPr>
                <w:rFonts w:ascii="Times New Roman" w:eastAsia="Times New Roman" w:hAnsi="Times New Roman" w:cs="Times New Roman"/>
                <w:b/>
                <w:bCs/>
                <w:color w:val="000000"/>
                <w:sz w:val="20"/>
                <w:szCs w:val="20"/>
                <w:lang w:eastAsia="en-AU"/>
              </w:rPr>
              <w:t>Transitivity</w:t>
            </w:r>
          </w:p>
        </w:tc>
        <w:tc>
          <w:tcPr>
            <w:tcW w:w="0" w:type="auto"/>
            <w:tcBorders>
              <w:top w:val="nil"/>
              <w:left w:val="nil"/>
              <w:bottom w:val="nil"/>
              <w:right w:val="nil"/>
            </w:tcBorders>
            <w:noWrap/>
            <w:hideMark/>
          </w:tcPr>
          <w:p w14:paraId="12837B5B"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0.34</w:t>
            </w:r>
          </w:p>
        </w:tc>
        <w:tc>
          <w:tcPr>
            <w:tcW w:w="0" w:type="auto"/>
            <w:tcBorders>
              <w:top w:val="nil"/>
              <w:left w:val="nil"/>
              <w:bottom w:val="nil"/>
              <w:right w:val="nil"/>
            </w:tcBorders>
            <w:noWrap/>
            <w:hideMark/>
          </w:tcPr>
          <w:p w14:paraId="592000E3"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-0.01</w:t>
            </w:r>
          </w:p>
        </w:tc>
        <w:tc>
          <w:tcPr>
            <w:tcW w:w="0" w:type="auto"/>
            <w:tcBorders>
              <w:top w:val="nil"/>
              <w:left w:val="nil"/>
              <w:bottom w:val="nil"/>
              <w:right w:val="nil"/>
            </w:tcBorders>
            <w:noWrap/>
            <w:hideMark/>
          </w:tcPr>
          <w:p w14:paraId="3BCEF276"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0.08</w:t>
            </w:r>
          </w:p>
        </w:tc>
        <w:tc>
          <w:tcPr>
            <w:tcW w:w="0" w:type="auto"/>
            <w:tcBorders>
              <w:top w:val="nil"/>
              <w:left w:val="nil"/>
              <w:bottom w:val="nil"/>
              <w:right w:val="nil"/>
            </w:tcBorders>
            <w:noWrap/>
            <w:hideMark/>
          </w:tcPr>
          <w:p w14:paraId="0D386539"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-0.15</w:t>
            </w:r>
          </w:p>
        </w:tc>
        <w:tc>
          <w:tcPr>
            <w:tcW w:w="0" w:type="auto"/>
            <w:tcBorders>
              <w:top w:val="nil"/>
              <w:left w:val="nil"/>
              <w:bottom w:val="nil"/>
              <w:right w:val="nil"/>
            </w:tcBorders>
            <w:noWrap/>
            <w:hideMark/>
          </w:tcPr>
          <w:p w14:paraId="478FF2B4"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-0.11</w:t>
            </w:r>
          </w:p>
        </w:tc>
        <w:tc>
          <w:tcPr>
            <w:tcW w:w="0" w:type="auto"/>
            <w:tcBorders>
              <w:top w:val="nil"/>
              <w:left w:val="nil"/>
              <w:bottom w:val="nil"/>
              <w:right w:val="nil"/>
            </w:tcBorders>
            <w:noWrap/>
            <w:hideMark/>
          </w:tcPr>
          <w:p w14:paraId="785EC9AA"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0.62</w:t>
            </w:r>
          </w:p>
        </w:tc>
        <w:tc>
          <w:tcPr>
            <w:tcW w:w="0" w:type="auto"/>
            <w:tcBorders>
              <w:top w:val="nil"/>
              <w:left w:val="nil"/>
              <w:bottom w:val="nil"/>
              <w:right w:val="nil"/>
            </w:tcBorders>
            <w:noWrap/>
            <w:hideMark/>
          </w:tcPr>
          <w:p w14:paraId="676B7CA3"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0.40</w:t>
            </w:r>
          </w:p>
        </w:tc>
        <w:tc>
          <w:tcPr>
            <w:tcW w:w="0" w:type="auto"/>
            <w:tcBorders>
              <w:top w:val="nil"/>
              <w:left w:val="nil"/>
              <w:bottom w:val="nil"/>
              <w:right w:val="nil"/>
            </w:tcBorders>
            <w:noWrap/>
            <w:hideMark/>
          </w:tcPr>
          <w:p w14:paraId="2199590D"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0.19</w:t>
            </w:r>
          </w:p>
        </w:tc>
      </w:tr>
      <w:tr w:rsidR="00451BA6" w:rsidRPr="00EA2D4E" w14:paraId="7AAB27E8" w14:textId="77777777" w:rsidTr="009058E2">
        <w:trPr>
          <w:trHeight w:val="288"/>
        </w:trPr>
        <w:tc>
          <w:tcPr>
            <w:tcW w:w="0" w:type="auto"/>
            <w:tcBorders>
              <w:top w:val="nil"/>
              <w:left w:val="nil"/>
              <w:bottom w:val="nil"/>
              <w:right w:val="nil"/>
            </w:tcBorders>
            <w:noWrap/>
            <w:hideMark/>
          </w:tcPr>
          <w:p w14:paraId="1CFB301F" w14:textId="77777777" w:rsidR="00451BA6" w:rsidRPr="00EA2D4E" w:rsidRDefault="00451BA6" w:rsidP="009058E2">
            <w:pPr>
              <w:tabs>
                <w:tab w:val="left" w:pos="2928"/>
              </w:tabs>
              <w:spacing w:line="480" w:lineRule="auto"/>
              <w:rPr>
                <w:rFonts w:ascii="Times New Roman" w:eastAsia="Times New Roman" w:hAnsi="Times New Roman" w:cs="Times New Roman"/>
                <w:b/>
                <w:bCs/>
                <w:color w:val="000000"/>
                <w:sz w:val="20"/>
                <w:szCs w:val="20"/>
                <w:lang w:eastAsia="en-AU"/>
              </w:rPr>
            </w:pPr>
            <w:r w:rsidRPr="00EA2D4E">
              <w:rPr>
                <w:rFonts w:ascii="Times New Roman" w:eastAsia="Times New Roman" w:hAnsi="Times New Roman" w:cs="Times New Roman"/>
                <w:b/>
                <w:bCs/>
                <w:color w:val="000000"/>
                <w:sz w:val="20"/>
                <w:szCs w:val="20"/>
                <w:lang w:eastAsia="en-AU"/>
              </w:rPr>
              <w:t>Diameter</w:t>
            </w:r>
          </w:p>
        </w:tc>
        <w:tc>
          <w:tcPr>
            <w:tcW w:w="0" w:type="auto"/>
            <w:tcBorders>
              <w:top w:val="nil"/>
              <w:left w:val="nil"/>
              <w:bottom w:val="nil"/>
              <w:right w:val="nil"/>
            </w:tcBorders>
            <w:noWrap/>
            <w:hideMark/>
          </w:tcPr>
          <w:p w14:paraId="6B71DB18"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-0.35</w:t>
            </w:r>
          </w:p>
        </w:tc>
        <w:tc>
          <w:tcPr>
            <w:tcW w:w="0" w:type="auto"/>
            <w:tcBorders>
              <w:top w:val="nil"/>
              <w:left w:val="nil"/>
              <w:bottom w:val="nil"/>
              <w:right w:val="nil"/>
            </w:tcBorders>
            <w:noWrap/>
            <w:hideMark/>
          </w:tcPr>
          <w:p w14:paraId="09EF0CA7"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0.24</w:t>
            </w:r>
          </w:p>
        </w:tc>
        <w:tc>
          <w:tcPr>
            <w:tcW w:w="0" w:type="auto"/>
            <w:tcBorders>
              <w:top w:val="nil"/>
              <w:left w:val="nil"/>
              <w:bottom w:val="nil"/>
              <w:right w:val="nil"/>
            </w:tcBorders>
            <w:noWrap/>
            <w:hideMark/>
          </w:tcPr>
          <w:p w14:paraId="32C5098F"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0.16</w:t>
            </w:r>
          </w:p>
        </w:tc>
        <w:tc>
          <w:tcPr>
            <w:tcW w:w="0" w:type="auto"/>
            <w:tcBorders>
              <w:top w:val="nil"/>
              <w:left w:val="nil"/>
              <w:bottom w:val="nil"/>
              <w:right w:val="nil"/>
            </w:tcBorders>
            <w:noWrap/>
            <w:hideMark/>
          </w:tcPr>
          <w:p w14:paraId="4C0C70D7"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-0.14</w:t>
            </w:r>
          </w:p>
        </w:tc>
        <w:tc>
          <w:tcPr>
            <w:tcW w:w="0" w:type="auto"/>
            <w:tcBorders>
              <w:top w:val="nil"/>
              <w:left w:val="nil"/>
              <w:bottom w:val="nil"/>
              <w:right w:val="nil"/>
            </w:tcBorders>
            <w:noWrap/>
            <w:hideMark/>
          </w:tcPr>
          <w:p w14:paraId="1451C34C"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-0.25</w:t>
            </w:r>
          </w:p>
        </w:tc>
        <w:tc>
          <w:tcPr>
            <w:tcW w:w="0" w:type="auto"/>
            <w:tcBorders>
              <w:top w:val="nil"/>
              <w:left w:val="nil"/>
              <w:bottom w:val="nil"/>
              <w:right w:val="nil"/>
            </w:tcBorders>
            <w:noWrap/>
            <w:hideMark/>
          </w:tcPr>
          <w:p w14:paraId="1FBDF043"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0.32</w:t>
            </w:r>
          </w:p>
        </w:tc>
        <w:tc>
          <w:tcPr>
            <w:tcW w:w="0" w:type="auto"/>
            <w:tcBorders>
              <w:top w:val="nil"/>
              <w:left w:val="nil"/>
              <w:bottom w:val="nil"/>
              <w:right w:val="nil"/>
            </w:tcBorders>
            <w:noWrap/>
            <w:hideMark/>
          </w:tcPr>
          <w:p w14:paraId="54B6EFEA"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0.11</w:t>
            </w:r>
          </w:p>
        </w:tc>
        <w:tc>
          <w:tcPr>
            <w:tcW w:w="0" w:type="auto"/>
            <w:tcBorders>
              <w:top w:val="nil"/>
              <w:left w:val="nil"/>
              <w:bottom w:val="nil"/>
              <w:right w:val="nil"/>
            </w:tcBorders>
            <w:noWrap/>
            <w:hideMark/>
          </w:tcPr>
          <w:p w14:paraId="091EB8FB"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-0.01</w:t>
            </w:r>
          </w:p>
        </w:tc>
      </w:tr>
      <w:tr w:rsidR="00451BA6" w:rsidRPr="00EA2D4E" w14:paraId="0FC5E918" w14:textId="77777777" w:rsidTr="009058E2">
        <w:trPr>
          <w:trHeight w:val="288"/>
        </w:trPr>
        <w:tc>
          <w:tcPr>
            <w:tcW w:w="0" w:type="auto"/>
            <w:tcBorders>
              <w:top w:val="nil"/>
              <w:left w:val="nil"/>
              <w:bottom w:val="nil"/>
              <w:right w:val="nil"/>
            </w:tcBorders>
            <w:noWrap/>
            <w:hideMark/>
          </w:tcPr>
          <w:p w14:paraId="1326EE5D" w14:textId="77777777" w:rsidR="00451BA6" w:rsidRPr="00EA2D4E" w:rsidRDefault="00451BA6" w:rsidP="009058E2">
            <w:pPr>
              <w:tabs>
                <w:tab w:val="left" w:pos="2928"/>
              </w:tabs>
              <w:spacing w:line="480" w:lineRule="auto"/>
              <w:rPr>
                <w:rFonts w:ascii="Times New Roman" w:eastAsia="Times New Roman" w:hAnsi="Times New Roman" w:cs="Times New Roman"/>
                <w:b/>
                <w:bCs/>
                <w:color w:val="000000"/>
                <w:sz w:val="20"/>
                <w:szCs w:val="20"/>
                <w:lang w:eastAsia="en-AU"/>
              </w:rPr>
            </w:pPr>
            <w:proofErr w:type="spellStart"/>
            <w:r w:rsidRPr="00EA2D4E">
              <w:rPr>
                <w:rFonts w:ascii="Times New Roman" w:eastAsia="Times New Roman" w:hAnsi="Times New Roman" w:cs="Times New Roman"/>
                <w:b/>
                <w:bCs/>
                <w:color w:val="000000"/>
                <w:sz w:val="20"/>
                <w:szCs w:val="20"/>
                <w:lang w:eastAsia="en-AU"/>
              </w:rPr>
              <w:t>Mean_pathLength</w:t>
            </w:r>
            <w:proofErr w:type="spellEnd"/>
          </w:p>
        </w:tc>
        <w:tc>
          <w:tcPr>
            <w:tcW w:w="0" w:type="auto"/>
            <w:tcBorders>
              <w:top w:val="nil"/>
              <w:left w:val="nil"/>
              <w:bottom w:val="nil"/>
              <w:right w:val="nil"/>
            </w:tcBorders>
            <w:noWrap/>
            <w:hideMark/>
          </w:tcPr>
          <w:p w14:paraId="57931BA8"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-0.36</w:t>
            </w:r>
          </w:p>
        </w:tc>
        <w:tc>
          <w:tcPr>
            <w:tcW w:w="0" w:type="auto"/>
            <w:tcBorders>
              <w:top w:val="nil"/>
              <w:left w:val="nil"/>
              <w:bottom w:val="nil"/>
              <w:right w:val="nil"/>
            </w:tcBorders>
            <w:noWrap/>
            <w:hideMark/>
          </w:tcPr>
          <w:p w14:paraId="4198ECE0"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0.22</w:t>
            </w:r>
          </w:p>
        </w:tc>
        <w:tc>
          <w:tcPr>
            <w:tcW w:w="0" w:type="auto"/>
            <w:tcBorders>
              <w:top w:val="nil"/>
              <w:left w:val="nil"/>
              <w:bottom w:val="nil"/>
              <w:right w:val="nil"/>
            </w:tcBorders>
            <w:noWrap/>
            <w:hideMark/>
          </w:tcPr>
          <w:p w14:paraId="22C415FC"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0.14</w:t>
            </w:r>
          </w:p>
        </w:tc>
        <w:tc>
          <w:tcPr>
            <w:tcW w:w="0" w:type="auto"/>
            <w:tcBorders>
              <w:top w:val="nil"/>
              <w:left w:val="nil"/>
              <w:bottom w:val="nil"/>
              <w:right w:val="nil"/>
            </w:tcBorders>
            <w:noWrap/>
            <w:hideMark/>
          </w:tcPr>
          <w:p w14:paraId="578C1865"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-0.14</w:t>
            </w:r>
          </w:p>
        </w:tc>
        <w:tc>
          <w:tcPr>
            <w:tcW w:w="0" w:type="auto"/>
            <w:tcBorders>
              <w:top w:val="nil"/>
              <w:left w:val="nil"/>
              <w:bottom w:val="nil"/>
              <w:right w:val="nil"/>
            </w:tcBorders>
            <w:noWrap/>
            <w:hideMark/>
          </w:tcPr>
          <w:p w14:paraId="3490CF35"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-0.25</w:t>
            </w:r>
          </w:p>
        </w:tc>
        <w:tc>
          <w:tcPr>
            <w:tcW w:w="0" w:type="auto"/>
            <w:tcBorders>
              <w:top w:val="nil"/>
              <w:left w:val="nil"/>
              <w:bottom w:val="nil"/>
              <w:right w:val="nil"/>
            </w:tcBorders>
            <w:noWrap/>
            <w:hideMark/>
          </w:tcPr>
          <w:p w14:paraId="3269E90A"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0.25</w:t>
            </w:r>
          </w:p>
        </w:tc>
        <w:tc>
          <w:tcPr>
            <w:tcW w:w="0" w:type="auto"/>
            <w:tcBorders>
              <w:top w:val="nil"/>
              <w:left w:val="nil"/>
              <w:bottom w:val="nil"/>
              <w:right w:val="nil"/>
            </w:tcBorders>
            <w:noWrap/>
            <w:hideMark/>
          </w:tcPr>
          <w:p w14:paraId="241DF4BC"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0.04</w:t>
            </w:r>
          </w:p>
        </w:tc>
        <w:tc>
          <w:tcPr>
            <w:tcW w:w="0" w:type="auto"/>
            <w:tcBorders>
              <w:top w:val="nil"/>
              <w:left w:val="nil"/>
              <w:bottom w:val="nil"/>
              <w:right w:val="nil"/>
            </w:tcBorders>
            <w:noWrap/>
            <w:hideMark/>
          </w:tcPr>
          <w:p w14:paraId="2C428A71"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0.02</w:t>
            </w:r>
          </w:p>
        </w:tc>
      </w:tr>
      <w:tr w:rsidR="00451BA6" w:rsidRPr="00EA2D4E" w14:paraId="7956B634" w14:textId="77777777" w:rsidTr="009058E2">
        <w:trPr>
          <w:trHeight w:val="288"/>
        </w:trPr>
        <w:tc>
          <w:tcPr>
            <w:tcW w:w="0" w:type="auto"/>
            <w:tcBorders>
              <w:top w:val="nil"/>
              <w:left w:val="nil"/>
              <w:bottom w:val="single" w:sz="4" w:space="0" w:color="auto"/>
              <w:right w:val="nil"/>
            </w:tcBorders>
            <w:noWrap/>
            <w:hideMark/>
          </w:tcPr>
          <w:p w14:paraId="368C019B" w14:textId="77777777" w:rsidR="00451BA6" w:rsidRPr="00EA2D4E" w:rsidRDefault="00451BA6" w:rsidP="009058E2">
            <w:pPr>
              <w:tabs>
                <w:tab w:val="left" w:pos="2928"/>
              </w:tabs>
              <w:spacing w:line="480" w:lineRule="auto"/>
              <w:rPr>
                <w:rFonts w:ascii="Times New Roman" w:eastAsia="Times New Roman" w:hAnsi="Times New Roman" w:cs="Times New Roman"/>
                <w:b/>
                <w:bCs/>
                <w:color w:val="000000"/>
                <w:sz w:val="20"/>
                <w:szCs w:val="20"/>
                <w:lang w:eastAsia="en-AU"/>
              </w:rPr>
            </w:pPr>
            <w:proofErr w:type="spellStart"/>
            <w:r w:rsidRPr="00EA2D4E">
              <w:rPr>
                <w:rFonts w:ascii="Times New Roman" w:eastAsia="Times New Roman" w:hAnsi="Times New Roman" w:cs="Times New Roman"/>
                <w:b/>
                <w:bCs/>
                <w:color w:val="000000"/>
                <w:sz w:val="20"/>
                <w:szCs w:val="20"/>
                <w:lang w:eastAsia="en-AU"/>
              </w:rPr>
              <w:t>Data_duration_days</w:t>
            </w:r>
            <w:proofErr w:type="spellEnd"/>
          </w:p>
        </w:tc>
        <w:tc>
          <w:tcPr>
            <w:tcW w:w="0" w:type="auto"/>
            <w:tcBorders>
              <w:top w:val="nil"/>
              <w:left w:val="nil"/>
              <w:bottom w:val="single" w:sz="4" w:space="0" w:color="auto"/>
              <w:right w:val="nil"/>
            </w:tcBorders>
            <w:noWrap/>
            <w:hideMark/>
          </w:tcPr>
          <w:p w14:paraId="34266084"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0.11</w:t>
            </w:r>
          </w:p>
        </w:tc>
        <w:tc>
          <w:tcPr>
            <w:tcW w:w="0" w:type="auto"/>
            <w:tcBorders>
              <w:top w:val="nil"/>
              <w:left w:val="nil"/>
              <w:bottom w:val="single" w:sz="4" w:space="0" w:color="auto"/>
              <w:right w:val="nil"/>
            </w:tcBorders>
            <w:noWrap/>
            <w:hideMark/>
          </w:tcPr>
          <w:p w14:paraId="3F516D30"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-0.14</w:t>
            </w:r>
          </w:p>
        </w:tc>
        <w:tc>
          <w:tcPr>
            <w:tcW w:w="0" w:type="auto"/>
            <w:tcBorders>
              <w:top w:val="nil"/>
              <w:left w:val="nil"/>
              <w:bottom w:val="single" w:sz="4" w:space="0" w:color="auto"/>
              <w:right w:val="nil"/>
            </w:tcBorders>
            <w:noWrap/>
            <w:hideMark/>
          </w:tcPr>
          <w:p w14:paraId="31D69DFC"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0.11</w:t>
            </w:r>
          </w:p>
        </w:tc>
        <w:tc>
          <w:tcPr>
            <w:tcW w:w="0" w:type="auto"/>
            <w:tcBorders>
              <w:top w:val="nil"/>
              <w:left w:val="nil"/>
              <w:bottom w:val="single" w:sz="4" w:space="0" w:color="auto"/>
              <w:right w:val="nil"/>
            </w:tcBorders>
            <w:noWrap/>
            <w:hideMark/>
          </w:tcPr>
          <w:p w14:paraId="11779455"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-0.09</w:t>
            </w:r>
          </w:p>
        </w:tc>
        <w:tc>
          <w:tcPr>
            <w:tcW w:w="0" w:type="auto"/>
            <w:tcBorders>
              <w:top w:val="nil"/>
              <w:left w:val="nil"/>
              <w:bottom w:val="single" w:sz="4" w:space="0" w:color="auto"/>
              <w:right w:val="nil"/>
            </w:tcBorders>
            <w:noWrap/>
            <w:hideMark/>
          </w:tcPr>
          <w:p w14:paraId="338234CE"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0.11</w:t>
            </w:r>
          </w:p>
        </w:tc>
        <w:tc>
          <w:tcPr>
            <w:tcW w:w="0" w:type="auto"/>
            <w:tcBorders>
              <w:top w:val="nil"/>
              <w:left w:val="nil"/>
              <w:bottom w:val="single" w:sz="4" w:space="0" w:color="auto"/>
              <w:right w:val="nil"/>
            </w:tcBorders>
            <w:noWrap/>
            <w:hideMark/>
          </w:tcPr>
          <w:p w14:paraId="253097F5"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-0.14</w:t>
            </w:r>
          </w:p>
        </w:tc>
        <w:tc>
          <w:tcPr>
            <w:tcW w:w="0" w:type="auto"/>
            <w:tcBorders>
              <w:top w:val="nil"/>
              <w:left w:val="nil"/>
              <w:bottom w:val="single" w:sz="4" w:space="0" w:color="auto"/>
              <w:right w:val="nil"/>
            </w:tcBorders>
            <w:noWrap/>
            <w:hideMark/>
          </w:tcPr>
          <w:p w14:paraId="544252AB"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0.11</w:t>
            </w:r>
          </w:p>
        </w:tc>
        <w:tc>
          <w:tcPr>
            <w:tcW w:w="0" w:type="auto"/>
            <w:tcBorders>
              <w:top w:val="nil"/>
              <w:left w:val="nil"/>
              <w:bottom w:val="single" w:sz="4" w:space="0" w:color="auto"/>
              <w:right w:val="nil"/>
            </w:tcBorders>
            <w:noWrap/>
            <w:hideMark/>
          </w:tcPr>
          <w:p w14:paraId="0F6A3A99" w14:textId="77777777" w:rsidR="00451BA6" w:rsidRPr="00EA2D4E" w:rsidRDefault="00451BA6" w:rsidP="009058E2">
            <w:pPr>
              <w:tabs>
                <w:tab w:val="left" w:pos="2928"/>
              </w:tabs>
              <w:spacing w:line="480" w:lineRule="auto"/>
              <w:rPr>
                <w:rFonts w:ascii="Times New Roman" w:eastAsia="Times New Roman" w:hAnsi="Times New Roman" w:cs="Times New Roman"/>
                <w:color w:val="000000"/>
                <w:sz w:val="20"/>
                <w:szCs w:val="20"/>
                <w:lang w:eastAsia="en-AU"/>
              </w:rPr>
            </w:pPr>
            <w:r w:rsidRPr="00EA2D4E">
              <w:rPr>
                <w:rFonts w:ascii="Times New Roman" w:eastAsia="Times New Roman" w:hAnsi="Times New Roman" w:cs="Times New Roman"/>
                <w:color w:val="000000"/>
                <w:sz w:val="20"/>
                <w:szCs w:val="20"/>
                <w:lang w:eastAsia="en-AU"/>
              </w:rPr>
              <w:t>-0.09</w:t>
            </w:r>
          </w:p>
        </w:tc>
      </w:tr>
    </w:tbl>
    <w:p w14:paraId="0E98D2B1" w14:textId="3380EB01" w:rsidR="006459C9" w:rsidRDefault="006459C9" w:rsidP="00451BA6">
      <w:pPr>
        <w:tabs>
          <w:tab w:val="left" w:pos="2928"/>
        </w:tabs>
        <w:spacing w:line="480" w:lineRule="auto"/>
        <w:rPr>
          <w:rFonts w:ascii="Times New Roman" w:eastAsia="Times New Roman" w:hAnsi="Times New Roman" w:cs="Times New Roman"/>
          <w:b/>
          <w:bCs/>
          <w:color w:val="000000"/>
          <w:sz w:val="24"/>
          <w:szCs w:val="24"/>
          <w:lang w:eastAsia="en-AU"/>
        </w:rPr>
      </w:pPr>
    </w:p>
    <w:p w14:paraId="73C456F5" w14:textId="07E07B8D" w:rsidR="006459C9" w:rsidRPr="00253D6D" w:rsidRDefault="006459C9">
      <w:pPr>
        <w:rPr>
          <w:rFonts w:ascii="Times New Roman" w:eastAsia="Times New Roman" w:hAnsi="Times New Roman" w:cs="Times New Roman"/>
          <w:color w:val="000000"/>
          <w:sz w:val="24"/>
          <w:szCs w:val="24"/>
          <w:lang w:eastAsia="en-AU"/>
        </w:rPr>
      </w:pPr>
      <w:r>
        <w:rPr>
          <w:rFonts w:ascii="Times New Roman" w:eastAsia="Times New Roman" w:hAnsi="Times New Roman" w:cs="Times New Roman"/>
          <w:b/>
          <w:bCs/>
          <w:color w:val="000000"/>
          <w:sz w:val="24"/>
          <w:szCs w:val="24"/>
          <w:lang w:eastAsia="en-AU"/>
        </w:rPr>
        <w:br w:type="page"/>
      </w:r>
    </w:p>
    <w:p w14:paraId="17D79610" w14:textId="593C4CA9" w:rsidR="00451BA6" w:rsidRDefault="00451BA6" w:rsidP="00451BA6">
      <w:pPr>
        <w:tabs>
          <w:tab w:val="left" w:pos="2928"/>
        </w:tabs>
        <w:spacing w:line="480" w:lineRule="auto"/>
        <w:rPr>
          <w:rFonts w:ascii="Times New Roman" w:eastAsia="Times New Roman" w:hAnsi="Times New Roman" w:cs="Times New Roman"/>
          <w:b/>
          <w:bCs/>
          <w:color w:val="000000"/>
          <w:sz w:val="24"/>
          <w:szCs w:val="24"/>
          <w:lang w:eastAsia="en-AU"/>
        </w:rPr>
      </w:pPr>
      <w:r>
        <w:rPr>
          <w:rFonts w:ascii="Times New Roman" w:eastAsia="Times New Roman" w:hAnsi="Times New Roman" w:cs="Times New Roman"/>
          <w:b/>
          <w:bCs/>
          <w:color w:val="000000"/>
          <w:sz w:val="24"/>
          <w:szCs w:val="24"/>
          <w:lang w:eastAsia="en-AU"/>
        </w:rPr>
        <w:lastRenderedPageBreak/>
        <w:t>Table S</w:t>
      </w:r>
      <w:r w:rsidR="00C019F4">
        <w:rPr>
          <w:rFonts w:ascii="Times New Roman" w:eastAsia="Times New Roman" w:hAnsi="Times New Roman" w:cs="Times New Roman"/>
          <w:b/>
          <w:bCs/>
          <w:color w:val="000000"/>
          <w:sz w:val="24"/>
          <w:szCs w:val="24"/>
          <w:lang w:eastAsia="en-AU"/>
        </w:rPr>
        <w:t>2</w:t>
      </w:r>
      <w:r>
        <w:rPr>
          <w:rFonts w:ascii="Times New Roman" w:eastAsia="Times New Roman" w:hAnsi="Times New Roman" w:cs="Times New Roman"/>
          <w:b/>
          <w:bCs/>
          <w:color w:val="000000"/>
          <w:sz w:val="24"/>
          <w:szCs w:val="24"/>
          <w:lang w:eastAsia="en-AU"/>
        </w:rPr>
        <w:t xml:space="preserve">: </w:t>
      </w:r>
      <w:r w:rsidRPr="006E6034">
        <w:rPr>
          <w:rFonts w:ascii="Times New Roman" w:eastAsia="Times New Roman" w:hAnsi="Times New Roman" w:cs="Times New Roman"/>
          <w:color w:val="000000"/>
          <w:sz w:val="24"/>
          <w:szCs w:val="24"/>
          <w:lang w:eastAsia="en-AU"/>
        </w:rPr>
        <w:t xml:space="preserve">Network structural properties </w:t>
      </w:r>
      <w:r>
        <w:rPr>
          <w:rFonts w:ascii="Times New Roman" w:eastAsia="Times New Roman" w:hAnsi="Times New Roman" w:cs="Times New Roman"/>
          <w:color w:val="000000"/>
          <w:sz w:val="24"/>
          <w:szCs w:val="24"/>
          <w:lang w:eastAsia="en-AU"/>
        </w:rPr>
        <w:t>calculated for each network.</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7"/>
        <w:gridCol w:w="1801"/>
        <w:gridCol w:w="1979"/>
        <w:gridCol w:w="1701"/>
        <w:gridCol w:w="1508"/>
      </w:tblGrid>
      <w:tr w:rsidR="006459C9" w14:paraId="751ABC5D" w14:textId="77777777" w:rsidTr="00467901">
        <w:tc>
          <w:tcPr>
            <w:tcW w:w="2027" w:type="dxa"/>
            <w:tcBorders>
              <w:top w:val="single" w:sz="4" w:space="0" w:color="auto"/>
              <w:bottom w:val="single" w:sz="4" w:space="0" w:color="auto"/>
            </w:tcBorders>
          </w:tcPr>
          <w:p w14:paraId="44A49B69" w14:textId="77777777" w:rsidR="00451BA6" w:rsidRDefault="00451BA6" w:rsidP="009058E2">
            <w:pPr>
              <w:tabs>
                <w:tab w:val="left" w:pos="2928"/>
              </w:tabs>
              <w:rPr>
                <w:rFonts w:ascii="Times New Roman" w:eastAsia="Times New Roman" w:hAnsi="Times New Roman" w:cs="Times New Roman"/>
                <w:b/>
                <w:bCs/>
                <w:color w:val="000000"/>
                <w:sz w:val="24"/>
                <w:szCs w:val="24"/>
                <w:lang w:eastAsia="en-AU"/>
              </w:rPr>
            </w:pPr>
            <w:r>
              <w:rPr>
                <w:rFonts w:ascii="Times New Roman" w:eastAsia="Times New Roman" w:hAnsi="Times New Roman" w:cs="Times New Roman"/>
                <w:b/>
                <w:bCs/>
                <w:color w:val="000000"/>
                <w:sz w:val="24"/>
                <w:szCs w:val="24"/>
                <w:lang w:eastAsia="en-AU"/>
              </w:rPr>
              <w:t>Structural property</w:t>
            </w:r>
          </w:p>
        </w:tc>
        <w:tc>
          <w:tcPr>
            <w:tcW w:w="1801" w:type="dxa"/>
            <w:tcBorders>
              <w:top w:val="single" w:sz="4" w:space="0" w:color="auto"/>
              <w:bottom w:val="single" w:sz="4" w:space="0" w:color="auto"/>
            </w:tcBorders>
          </w:tcPr>
          <w:p w14:paraId="79EADC70" w14:textId="77777777" w:rsidR="00451BA6" w:rsidRDefault="00451BA6" w:rsidP="009058E2">
            <w:pPr>
              <w:tabs>
                <w:tab w:val="left" w:pos="2928"/>
              </w:tabs>
              <w:rPr>
                <w:rFonts w:ascii="Times New Roman" w:eastAsia="Times New Roman" w:hAnsi="Times New Roman" w:cs="Times New Roman"/>
                <w:b/>
                <w:bCs/>
                <w:color w:val="000000"/>
                <w:sz w:val="24"/>
                <w:szCs w:val="24"/>
                <w:lang w:eastAsia="en-AU"/>
              </w:rPr>
            </w:pPr>
            <w:r>
              <w:rPr>
                <w:rFonts w:ascii="Times New Roman" w:eastAsia="Times New Roman" w:hAnsi="Times New Roman" w:cs="Times New Roman"/>
                <w:b/>
                <w:bCs/>
                <w:color w:val="000000"/>
                <w:sz w:val="24"/>
                <w:szCs w:val="24"/>
                <w:lang w:eastAsia="en-AU"/>
              </w:rPr>
              <w:t>Calculation</w:t>
            </w:r>
          </w:p>
        </w:tc>
        <w:tc>
          <w:tcPr>
            <w:tcW w:w="1979" w:type="dxa"/>
            <w:tcBorders>
              <w:top w:val="single" w:sz="4" w:space="0" w:color="auto"/>
              <w:bottom w:val="single" w:sz="4" w:space="0" w:color="auto"/>
            </w:tcBorders>
          </w:tcPr>
          <w:p w14:paraId="4217B7F6" w14:textId="77777777" w:rsidR="00451BA6" w:rsidRDefault="00451BA6" w:rsidP="009058E2">
            <w:pPr>
              <w:tabs>
                <w:tab w:val="left" w:pos="2928"/>
              </w:tabs>
              <w:rPr>
                <w:rFonts w:ascii="Times New Roman" w:eastAsia="Times New Roman" w:hAnsi="Times New Roman" w:cs="Times New Roman"/>
                <w:b/>
                <w:bCs/>
                <w:color w:val="000000"/>
                <w:sz w:val="24"/>
                <w:szCs w:val="24"/>
                <w:lang w:eastAsia="en-AU"/>
              </w:rPr>
            </w:pPr>
            <w:r>
              <w:rPr>
                <w:rFonts w:ascii="Times New Roman" w:eastAsia="Times New Roman" w:hAnsi="Times New Roman" w:cs="Times New Roman"/>
                <w:b/>
                <w:bCs/>
                <w:color w:val="000000"/>
                <w:sz w:val="24"/>
                <w:szCs w:val="24"/>
                <w:lang w:eastAsia="en-AU"/>
              </w:rPr>
              <w:t>Hypothesized values linked to fast/high spread</w:t>
            </w:r>
          </w:p>
        </w:tc>
        <w:tc>
          <w:tcPr>
            <w:tcW w:w="1701" w:type="dxa"/>
            <w:tcBorders>
              <w:top w:val="single" w:sz="4" w:space="0" w:color="auto"/>
              <w:bottom w:val="single" w:sz="4" w:space="0" w:color="auto"/>
            </w:tcBorders>
          </w:tcPr>
          <w:p w14:paraId="22F93B33" w14:textId="77777777" w:rsidR="00451BA6" w:rsidRDefault="00451BA6" w:rsidP="009058E2">
            <w:pPr>
              <w:tabs>
                <w:tab w:val="left" w:pos="2928"/>
              </w:tabs>
              <w:rPr>
                <w:rFonts w:ascii="Times New Roman" w:eastAsia="Times New Roman" w:hAnsi="Times New Roman" w:cs="Times New Roman"/>
                <w:b/>
                <w:bCs/>
                <w:color w:val="000000"/>
                <w:sz w:val="24"/>
                <w:szCs w:val="24"/>
                <w:lang w:eastAsia="en-AU"/>
              </w:rPr>
            </w:pPr>
            <w:r>
              <w:rPr>
                <w:rFonts w:ascii="Times New Roman" w:eastAsia="Times New Roman" w:hAnsi="Times New Roman" w:cs="Times New Roman"/>
                <w:b/>
                <w:bCs/>
                <w:color w:val="000000"/>
                <w:sz w:val="24"/>
                <w:szCs w:val="24"/>
                <w:lang w:eastAsia="en-AU"/>
              </w:rPr>
              <w:t>Type</w:t>
            </w:r>
          </w:p>
        </w:tc>
        <w:tc>
          <w:tcPr>
            <w:tcW w:w="1508" w:type="dxa"/>
            <w:tcBorders>
              <w:top w:val="single" w:sz="4" w:space="0" w:color="auto"/>
              <w:bottom w:val="single" w:sz="4" w:space="0" w:color="auto"/>
            </w:tcBorders>
          </w:tcPr>
          <w:p w14:paraId="4E60DD68" w14:textId="3D0E234D" w:rsidR="00451BA6" w:rsidRDefault="00451BA6" w:rsidP="009058E2">
            <w:pPr>
              <w:tabs>
                <w:tab w:val="left" w:pos="2928"/>
              </w:tabs>
              <w:rPr>
                <w:rFonts w:ascii="Times New Roman" w:eastAsia="Times New Roman" w:hAnsi="Times New Roman" w:cs="Times New Roman"/>
                <w:b/>
                <w:bCs/>
                <w:color w:val="000000"/>
                <w:sz w:val="24"/>
                <w:szCs w:val="24"/>
                <w:lang w:eastAsia="en-AU"/>
              </w:rPr>
            </w:pPr>
            <w:r>
              <w:rPr>
                <w:rFonts w:ascii="Times New Roman" w:eastAsia="Times New Roman" w:hAnsi="Times New Roman" w:cs="Times New Roman"/>
                <w:b/>
                <w:bCs/>
                <w:color w:val="000000"/>
                <w:sz w:val="24"/>
                <w:szCs w:val="24"/>
                <w:lang w:eastAsia="en-AU"/>
              </w:rPr>
              <w:t xml:space="preserve">Included in final </w:t>
            </w:r>
            <w:proofErr w:type="gramStart"/>
            <w:r>
              <w:rPr>
                <w:rFonts w:ascii="Times New Roman" w:eastAsia="Times New Roman" w:hAnsi="Times New Roman" w:cs="Times New Roman"/>
                <w:b/>
                <w:bCs/>
                <w:color w:val="000000"/>
                <w:sz w:val="24"/>
                <w:szCs w:val="24"/>
                <w:lang w:eastAsia="en-AU"/>
              </w:rPr>
              <w:t>model?</w:t>
            </w:r>
            <w:r w:rsidR="00366A30">
              <w:rPr>
                <w:rFonts w:ascii="Times New Roman" w:eastAsia="Times New Roman" w:hAnsi="Times New Roman" w:cs="Times New Roman"/>
                <w:b/>
                <w:bCs/>
                <w:color w:val="000000"/>
                <w:sz w:val="24"/>
                <w:szCs w:val="24"/>
                <w:lang w:eastAsia="en-AU"/>
              </w:rPr>
              <w:t>*</w:t>
            </w:r>
            <w:proofErr w:type="gramEnd"/>
          </w:p>
        </w:tc>
      </w:tr>
      <w:tr w:rsidR="006459C9" w14:paraId="7A18C77E" w14:textId="77777777" w:rsidTr="00467901">
        <w:tc>
          <w:tcPr>
            <w:tcW w:w="2027" w:type="dxa"/>
            <w:tcBorders>
              <w:top w:val="single" w:sz="4" w:space="0" w:color="auto"/>
            </w:tcBorders>
          </w:tcPr>
          <w:p w14:paraId="1DB936F8" w14:textId="77777777" w:rsidR="00451BA6" w:rsidRPr="006E6034" w:rsidRDefault="00451BA6" w:rsidP="009058E2">
            <w:pPr>
              <w:tabs>
                <w:tab w:val="left" w:pos="2928"/>
              </w:tabs>
              <w:rPr>
                <w:rFonts w:ascii="Times New Roman" w:eastAsia="Times New Roman" w:hAnsi="Times New Roman" w:cs="Times New Roman"/>
                <w:color w:val="000000"/>
                <w:sz w:val="24"/>
                <w:szCs w:val="24"/>
                <w:lang w:eastAsia="en-AU"/>
              </w:rPr>
            </w:pPr>
            <w:r w:rsidRPr="006E6034">
              <w:rPr>
                <w:rFonts w:ascii="Times New Roman" w:eastAsia="Times New Roman" w:hAnsi="Times New Roman" w:cs="Times New Roman"/>
                <w:color w:val="000000"/>
                <w:sz w:val="24"/>
                <w:szCs w:val="24"/>
                <w:lang w:eastAsia="en-AU"/>
              </w:rPr>
              <w:t>Spectral radius</w:t>
            </w:r>
          </w:p>
        </w:tc>
        <w:tc>
          <w:tcPr>
            <w:tcW w:w="1801" w:type="dxa"/>
            <w:tcBorders>
              <w:top w:val="single" w:sz="4" w:space="0" w:color="auto"/>
            </w:tcBorders>
          </w:tcPr>
          <w:p w14:paraId="657E933F" w14:textId="77777777" w:rsidR="00451BA6" w:rsidRPr="006E6034" w:rsidRDefault="00451BA6" w:rsidP="009058E2">
            <w:pPr>
              <w:tabs>
                <w:tab w:val="left" w:pos="2928"/>
              </w:tabs>
              <w:rPr>
                <w:rFonts w:ascii="Times New Roman" w:eastAsia="Times New Roman" w:hAnsi="Times New Roman" w:cs="Times New Roman"/>
                <w:color w:val="000000"/>
                <w:sz w:val="24"/>
                <w:szCs w:val="24"/>
                <w:lang w:eastAsia="en-AU"/>
              </w:rPr>
            </w:pPr>
            <w:r w:rsidRPr="006E6034">
              <w:rPr>
                <w:rFonts w:ascii="Times New Roman" w:eastAsia="Times New Roman" w:hAnsi="Times New Roman" w:cs="Times New Roman"/>
                <w:color w:val="000000"/>
                <w:sz w:val="24"/>
                <w:szCs w:val="24"/>
                <w:lang w:eastAsia="en-AU"/>
              </w:rPr>
              <w:t>Eigenvalue</w:t>
            </w:r>
          </w:p>
        </w:tc>
        <w:tc>
          <w:tcPr>
            <w:tcW w:w="1979" w:type="dxa"/>
            <w:tcBorders>
              <w:top w:val="single" w:sz="4" w:space="0" w:color="auto"/>
            </w:tcBorders>
          </w:tcPr>
          <w:p w14:paraId="43E3B8D8" w14:textId="77777777" w:rsidR="00451BA6" w:rsidRPr="006E6034" w:rsidRDefault="00451BA6" w:rsidP="009058E2">
            <w:pPr>
              <w:tabs>
                <w:tab w:val="left" w:pos="2928"/>
              </w:tabs>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Large values</w:t>
            </w:r>
          </w:p>
        </w:tc>
        <w:tc>
          <w:tcPr>
            <w:tcW w:w="1701" w:type="dxa"/>
            <w:tcBorders>
              <w:top w:val="single" w:sz="4" w:space="0" w:color="auto"/>
            </w:tcBorders>
          </w:tcPr>
          <w:p w14:paraId="123711F6" w14:textId="77777777" w:rsidR="00451BA6" w:rsidRPr="006E6034" w:rsidRDefault="00451BA6" w:rsidP="009058E2">
            <w:pPr>
              <w:tabs>
                <w:tab w:val="left" w:pos="2928"/>
              </w:tabs>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Spectral</w:t>
            </w:r>
          </w:p>
        </w:tc>
        <w:tc>
          <w:tcPr>
            <w:tcW w:w="1508" w:type="dxa"/>
            <w:tcBorders>
              <w:top w:val="single" w:sz="4" w:space="0" w:color="auto"/>
            </w:tcBorders>
          </w:tcPr>
          <w:p w14:paraId="65B8B586" w14:textId="77777777" w:rsidR="00451BA6" w:rsidRPr="006E6034" w:rsidRDefault="00451BA6" w:rsidP="009058E2">
            <w:pPr>
              <w:tabs>
                <w:tab w:val="left" w:pos="2928"/>
              </w:tabs>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Y</w:t>
            </w:r>
          </w:p>
        </w:tc>
      </w:tr>
      <w:tr w:rsidR="006459C9" w14:paraId="3A231C66" w14:textId="77777777" w:rsidTr="00467901">
        <w:tc>
          <w:tcPr>
            <w:tcW w:w="2027" w:type="dxa"/>
          </w:tcPr>
          <w:p w14:paraId="23AA299B" w14:textId="77777777" w:rsidR="00451BA6" w:rsidRPr="006E6034" w:rsidRDefault="00451BA6" w:rsidP="009058E2">
            <w:pPr>
              <w:tabs>
                <w:tab w:val="left" w:pos="2928"/>
              </w:tabs>
              <w:rPr>
                <w:rFonts w:ascii="Times New Roman" w:eastAsia="Times New Roman" w:hAnsi="Times New Roman" w:cs="Times New Roman"/>
                <w:color w:val="000000"/>
                <w:sz w:val="24"/>
                <w:szCs w:val="24"/>
                <w:lang w:eastAsia="en-AU"/>
              </w:rPr>
            </w:pPr>
            <w:r w:rsidRPr="006E6034">
              <w:rPr>
                <w:rFonts w:ascii="Times New Roman" w:eastAsia="Times New Roman" w:hAnsi="Times New Roman" w:cs="Times New Roman"/>
                <w:color w:val="000000"/>
                <w:sz w:val="24"/>
                <w:szCs w:val="24"/>
                <w:lang w:eastAsia="en-AU"/>
              </w:rPr>
              <w:t>Fiedler value</w:t>
            </w:r>
          </w:p>
        </w:tc>
        <w:tc>
          <w:tcPr>
            <w:tcW w:w="1801" w:type="dxa"/>
          </w:tcPr>
          <w:p w14:paraId="520AEA76" w14:textId="77777777" w:rsidR="00451BA6" w:rsidRPr="006E6034" w:rsidRDefault="00451BA6" w:rsidP="009058E2">
            <w:pPr>
              <w:tabs>
                <w:tab w:val="left" w:pos="2928"/>
              </w:tabs>
              <w:rPr>
                <w:rFonts w:ascii="Times New Roman" w:eastAsia="Times New Roman" w:hAnsi="Times New Roman" w:cs="Times New Roman"/>
                <w:color w:val="000000"/>
                <w:sz w:val="24"/>
                <w:szCs w:val="24"/>
                <w:lang w:eastAsia="en-AU"/>
              </w:rPr>
            </w:pPr>
            <w:r w:rsidRPr="006E6034">
              <w:rPr>
                <w:rFonts w:ascii="Times New Roman" w:eastAsia="Times New Roman" w:hAnsi="Times New Roman" w:cs="Times New Roman"/>
                <w:color w:val="000000"/>
                <w:sz w:val="24"/>
                <w:szCs w:val="24"/>
                <w:lang w:eastAsia="en-AU"/>
              </w:rPr>
              <w:t>Eigenvalue</w:t>
            </w:r>
          </w:p>
        </w:tc>
        <w:tc>
          <w:tcPr>
            <w:tcW w:w="1979" w:type="dxa"/>
          </w:tcPr>
          <w:p w14:paraId="07D191D4" w14:textId="77777777" w:rsidR="00451BA6" w:rsidRPr="006E6034" w:rsidRDefault="00451BA6" w:rsidP="009058E2">
            <w:pPr>
              <w:tabs>
                <w:tab w:val="left" w:pos="2928"/>
              </w:tabs>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Large values</w:t>
            </w:r>
          </w:p>
        </w:tc>
        <w:tc>
          <w:tcPr>
            <w:tcW w:w="1701" w:type="dxa"/>
          </w:tcPr>
          <w:p w14:paraId="0DD42725" w14:textId="77777777" w:rsidR="00451BA6" w:rsidRPr="006E6034" w:rsidRDefault="00451BA6" w:rsidP="009058E2">
            <w:pPr>
              <w:tabs>
                <w:tab w:val="left" w:pos="2928"/>
              </w:tabs>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Spectral</w:t>
            </w:r>
          </w:p>
        </w:tc>
        <w:tc>
          <w:tcPr>
            <w:tcW w:w="1508" w:type="dxa"/>
          </w:tcPr>
          <w:p w14:paraId="1EEE619A" w14:textId="77777777" w:rsidR="00451BA6" w:rsidRPr="006E6034" w:rsidRDefault="00451BA6" w:rsidP="009058E2">
            <w:pPr>
              <w:tabs>
                <w:tab w:val="left" w:pos="2928"/>
              </w:tabs>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Y</w:t>
            </w:r>
          </w:p>
        </w:tc>
      </w:tr>
      <w:tr w:rsidR="006459C9" w14:paraId="062EB86D" w14:textId="77777777" w:rsidTr="00467901">
        <w:tc>
          <w:tcPr>
            <w:tcW w:w="2027" w:type="dxa"/>
          </w:tcPr>
          <w:p w14:paraId="70054B85" w14:textId="77777777" w:rsidR="00451BA6" w:rsidRPr="006E6034" w:rsidRDefault="00451BA6" w:rsidP="009058E2">
            <w:pPr>
              <w:tabs>
                <w:tab w:val="left" w:pos="2928"/>
              </w:tabs>
              <w:rPr>
                <w:rFonts w:ascii="Times New Roman" w:eastAsia="Times New Roman" w:hAnsi="Times New Roman" w:cs="Times New Roman"/>
                <w:color w:val="000000"/>
                <w:sz w:val="24"/>
                <w:szCs w:val="24"/>
                <w:lang w:eastAsia="en-AU"/>
              </w:rPr>
            </w:pPr>
            <w:r w:rsidRPr="006E6034">
              <w:rPr>
                <w:rFonts w:ascii="Times New Roman" w:eastAsia="Times New Roman" w:hAnsi="Times New Roman" w:cs="Times New Roman"/>
                <w:color w:val="000000"/>
                <w:sz w:val="24"/>
                <w:szCs w:val="24"/>
                <w:lang w:eastAsia="en-AU"/>
              </w:rPr>
              <w:t>Modularity (Q)</w:t>
            </w:r>
          </w:p>
        </w:tc>
        <w:tc>
          <w:tcPr>
            <w:tcW w:w="1801" w:type="dxa"/>
          </w:tcPr>
          <w:p w14:paraId="162F1EB0" w14:textId="77777777" w:rsidR="00451BA6" w:rsidRPr="006E6034" w:rsidRDefault="00451BA6" w:rsidP="009058E2">
            <w:pPr>
              <w:tabs>
                <w:tab w:val="left" w:pos="2928"/>
              </w:tabs>
              <w:rPr>
                <w:rFonts w:ascii="Times New Roman" w:eastAsia="Times New Roman" w:hAnsi="Times New Roman" w:cs="Times New Roman"/>
                <w:color w:val="000000"/>
                <w:sz w:val="24"/>
                <w:szCs w:val="24"/>
                <w:lang w:eastAsia="en-AU"/>
              </w:rPr>
            </w:pPr>
            <w:proofErr w:type="spellStart"/>
            <w:r>
              <w:rPr>
                <w:rFonts w:ascii="Times New Roman" w:eastAsia="Times New Roman" w:hAnsi="Times New Roman" w:cs="Times New Roman"/>
                <w:color w:val="000000"/>
                <w:sz w:val="24"/>
                <w:szCs w:val="24"/>
                <w:lang w:eastAsia="en-AU"/>
              </w:rPr>
              <w:t>Newmans</w:t>
            </w:r>
            <w:proofErr w:type="spellEnd"/>
            <w:r>
              <w:rPr>
                <w:rFonts w:ascii="Times New Roman" w:eastAsia="Times New Roman" w:hAnsi="Times New Roman" w:cs="Times New Roman"/>
                <w:color w:val="000000"/>
                <w:sz w:val="24"/>
                <w:szCs w:val="24"/>
                <w:lang w:eastAsia="en-AU"/>
              </w:rPr>
              <w:t xml:space="preserve"> Q</w:t>
            </w:r>
          </w:p>
        </w:tc>
        <w:tc>
          <w:tcPr>
            <w:tcW w:w="1979" w:type="dxa"/>
          </w:tcPr>
          <w:p w14:paraId="28B8F2AC" w14:textId="77777777" w:rsidR="00451BA6" w:rsidRPr="006E6034" w:rsidRDefault="00451BA6" w:rsidP="009058E2">
            <w:pPr>
              <w:tabs>
                <w:tab w:val="left" w:pos="2928"/>
              </w:tabs>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Small values</w:t>
            </w:r>
          </w:p>
        </w:tc>
        <w:tc>
          <w:tcPr>
            <w:tcW w:w="1701" w:type="dxa"/>
          </w:tcPr>
          <w:p w14:paraId="5A4274D1" w14:textId="77777777" w:rsidR="00451BA6" w:rsidRPr="006E6034" w:rsidRDefault="00451BA6" w:rsidP="009058E2">
            <w:pPr>
              <w:tabs>
                <w:tab w:val="left" w:pos="2928"/>
              </w:tabs>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Clustering</w:t>
            </w:r>
          </w:p>
        </w:tc>
        <w:tc>
          <w:tcPr>
            <w:tcW w:w="1508" w:type="dxa"/>
          </w:tcPr>
          <w:p w14:paraId="428868F1" w14:textId="77777777" w:rsidR="00451BA6" w:rsidRPr="006E6034" w:rsidRDefault="00451BA6" w:rsidP="009058E2">
            <w:pPr>
              <w:tabs>
                <w:tab w:val="left" w:pos="2928"/>
              </w:tabs>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N</w:t>
            </w:r>
          </w:p>
        </w:tc>
      </w:tr>
      <w:tr w:rsidR="006459C9" w14:paraId="2A4F2AA6" w14:textId="77777777" w:rsidTr="00467901">
        <w:tc>
          <w:tcPr>
            <w:tcW w:w="2027" w:type="dxa"/>
          </w:tcPr>
          <w:p w14:paraId="4965DD07" w14:textId="77777777" w:rsidR="00451BA6" w:rsidRPr="006E6034" w:rsidRDefault="00451BA6" w:rsidP="009058E2">
            <w:pPr>
              <w:tabs>
                <w:tab w:val="left" w:pos="2928"/>
              </w:tabs>
              <w:rPr>
                <w:rFonts w:ascii="Times New Roman" w:eastAsia="Times New Roman" w:hAnsi="Times New Roman" w:cs="Times New Roman"/>
                <w:color w:val="000000"/>
                <w:sz w:val="24"/>
                <w:szCs w:val="24"/>
                <w:lang w:eastAsia="en-AU"/>
              </w:rPr>
            </w:pPr>
            <w:r w:rsidRPr="006E6034">
              <w:rPr>
                <w:rFonts w:ascii="Times New Roman" w:eastAsia="Times New Roman" w:hAnsi="Times New Roman" w:cs="Times New Roman"/>
                <w:color w:val="000000"/>
                <w:sz w:val="24"/>
                <w:szCs w:val="24"/>
                <w:lang w:eastAsia="en-AU"/>
              </w:rPr>
              <w:t>Modularity (</w:t>
            </w:r>
            <w:proofErr w:type="spellStart"/>
            <w:r w:rsidRPr="006E6034">
              <w:rPr>
                <w:rFonts w:ascii="Times New Roman" w:eastAsia="Times New Roman" w:hAnsi="Times New Roman" w:cs="Times New Roman"/>
                <w:color w:val="000000"/>
                <w:sz w:val="24"/>
                <w:szCs w:val="24"/>
                <w:lang w:eastAsia="en-AU"/>
              </w:rPr>
              <w:t>Qrel</w:t>
            </w:r>
            <w:proofErr w:type="spellEnd"/>
            <w:r w:rsidRPr="006E6034">
              <w:rPr>
                <w:rFonts w:ascii="Times New Roman" w:eastAsia="Times New Roman" w:hAnsi="Times New Roman" w:cs="Times New Roman"/>
                <w:color w:val="000000"/>
                <w:sz w:val="24"/>
                <w:szCs w:val="24"/>
                <w:lang w:eastAsia="en-AU"/>
              </w:rPr>
              <w:t>)</w:t>
            </w:r>
          </w:p>
        </w:tc>
        <w:tc>
          <w:tcPr>
            <w:tcW w:w="1801" w:type="dxa"/>
          </w:tcPr>
          <w:p w14:paraId="63DD2E8E" w14:textId="77777777" w:rsidR="00451BA6" w:rsidRPr="006E6034" w:rsidRDefault="00451BA6" w:rsidP="009058E2">
            <w:pPr>
              <w:tabs>
                <w:tab w:val="left" w:pos="2928"/>
              </w:tabs>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Q/</w:t>
            </w:r>
            <w:proofErr w:type="spellStart"/>
            <w:r>
              <w:rPr>
                <w:rFonts w:ascii="Times New Roman" w:eastAsia="Times New Roman" w:hAnsi="Times New Roman" w:cs="Times New Roman"/>
                <w:color w:val="000000"/>
                <w:sz w:val="24"/>
                <w:szCs w:val="24"/>
                <w:lang w:eastAsia="en-AU"/>
              </w:rPr>
              <w:t>Qmax</w:t>
            </w:r>
            <w:proofErr w:type="spellEnd"/>
          </w:p>
        </w:tc>
        <w:tc>
          <w:tcPr>
            <w:tcW w:w="1979" w:type="dxa"/>
          </w:tcPr>
          <w:p w14:paraId="374FF5B2" w14:textId="77777777" w:rsidR="00451BA6" w:rsidRPr="006E6034" w:rsidRDefault="00451BA6" w:rsidP="009058E2">
            <w:pPr>
              <w:tabs>
                <w:tab w:val="left" w:pos="2928"/>
              </w:tabs>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Small values</w:t>
            </w:r>
          </w:p>
        </w:tc>
        <w:tc>
          <w:tcPr>
            <w:tcW w:w="1701" w:type="dxa"/>
          </w:tcPr>
          <w:p w14:paraId="11918E06" w14:textId="77777777" w:rsidR="00451BA6" w:rsidRPr="006E6034" w:rsidRDefault="00451BA6" w:rsidP="009058E2">
            <w:pPr>
              <w:tabs>
                <w:tab w:val="left" w:pos="2928"/>
              </w:tabs>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Clustering</w:t>
            </w:r>
          </w:p>
        </w:tc>
        <w:tc>
          <w:tcPr>
            <w:tcW w:w="1508" w:type="dxa"/>
          </w:tcPr>
          <w:p w14:paraId="18024649" w14:textId="77777777" w:rsidR="00451BA6" w:rsidRPr="006E6034" w:rsidRDefault="00451BA6" w:rsidP="009058E2">
            <w:pPr>
              <w:tabs>
                <w:tab w:val="left" w:pos="2928"/>
              </w:tabs>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Y</w:t>
            </w:r>
          </w:p>
        </w:tc>
      </w:tr>
      <w:tr w:rsidR="006459C9" w14:paraId="4750ECF7" w14:textId="77777777" w:rsidTr="00467901">
        <w:tc>
          <w:tcPr>
            <w:tcW w:w="2027" w:type="dxa"/>
          </w:tcPr>
          <w:p w14:paraId="3A23EAC3" w14:textId="77777777" w:rsidR="00451BA6" w:rsidRPr="006E6034" w:rsidRDefault="00451BA6" w:rsidP="009058E2">
            <w:pPr>
              <w:tabs>
                <w:tab w:val="left" w:pos="2928"/>
              </w:tabs>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Transitivity</w:t>
            </w:r>
          </w:p>
        </w:tc>
        <w:tc>
          <w:tcPr>
            <w:tcW w:w="1801" w:type="dxa"/>
          </w:tcPr>
          <w:p w14:paraId="0EF2071F" w14:textId="77777777" w:rsidR="00451BA6" w:rsidRPr="006E6034" w:rsidRDefault="00451BA6" w:rsidP="009058E2">
            <w:pPr>
              <w:tabs>
                <w:tab w:val="left" w:pos="2928"/>
              </w:tabs>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 xml:space="preserve">Clustering </w:t>
            </w:r>
            <w:proofErr w:type="spellStart"/>
            <w:r>
              <w:rPr>
                <w:rFonts w:ascii="Times New Roman" w:eastAsia="Times New Roman" w:hAnsi="Times New Roman" w:cs="Times New Roman"/>
                <w:color w:val="000000"/>
                <w:sz w:val="24"/>
                <w:szCs w:val="24"/>
                <w:lang w:eastAsia="en-AU"/>
              </w:rPr>
              <w:t>coefficent</w:t>
            </w:r>
            <w:proofErr w:type="spellEnd"/>
          </w:p>
        </w:tc>
        <w:tc>
          <w:tcPr>
            <w:tcW w:w="1979" w:type="dxa"/>
          </w:tcPr>
          <w:p w14:paraId="7607E04A" w14:textId="77777777" w:rsidR="00451BA6" w:rsidRPr="006E6034" w:rsidRDefault="00451BA6" w:rsidP="009058E2">
            <w:pPr>
              <w:tabs>
                <w:tab w:val="left" w:pos="2928"/>
              </w:tabs>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Large values</w:t>
            </w:r>
          </w:p>
        </w:tc>
        <w:tc>
          <w:tcPr>
            <w:tcW w:w="1701" w:type="dxa"/>
          </w:tcPr>
          <w:p w14:paraId="27346148" w14:textId="77777777" w:rsidR="00451BA6" w:rsidRDefault="00451BA6" w:rsidP="009058E2">
            <w:pPr>
              <w:tabs>
                <w:tab w:val="left" w:pos="2928"/>
              </w:tabs>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Clustering</w:t>
            </w:r>
          </w:p>
        </w:tc>
        <w:tc>
          <w:tcPr>
            <w:tcW w:w="1508" w:type="dxa"/>
          </w:tcPr>
          <w:p w14:paraId="1F84DE4D" w14:textId="77777777" w:rsidR="00451BA6" w:rsidRPr="006E6034" w:rsidRDefault="00451BA6" w:rsidP="009058E2">
            <w:pPr>
              <w:tabs>
                <w:tab w:val="left" w:pos="2928"/>
              </w:tabs>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N</w:t>
            </w:r>
          </w:p>
        </w:tc>
      </w:tr>
      <w:tr w:rsidR="00E133DA" w14:paraId="7EBDC5CD" w14:textId="77777777" w:rsidTr="00467901">
        <w:tc>
          <w:tcPr>
            <w:tcW w:w="2027" w:type="dxa"/>
          </w:tcPr>
          <w:p w14:paraId="0CB8FBC7" w14:textId="305A63EA" w:rsidR="00E133DA" w:rsidRDefault="00E133DA" w:rsidP="009058E2">
            <w:pPr>
              <w:tabs>
                <w:tab w:val="left" w:pos="2928"/>
              </w:tabs>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Network size</w:t>
            </w:r>
          </w:p>
        </w:tc>
        <w:tc>
          <w:tcPr>
            <w:tcW w:w="1801" w:type="dxa"/>
          </w:tcPr>
          <w:p w14:paraId="2F9FC40E" w14:textId="00D2997F" w:rsidR="00E133DA" w:rsidRDefault="00E133DA" w:rsidP="009058E2">
            <w:pPr>
              <w:tabs>
                <w:tab w:val="left" w:pos="2928"/>
              </w:tabs>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Number of nodes</w:t>
            </w:r>
          </w:p>
        </w:tc>
        <w:tc>
          <w:tcPr>
            <w:tcW w:w="1979" w:type="dxa"/>
          </w:tcPr>
          <w:p w14:paraId="1F3120DC" w14:textId="653CA8BB" w:rsidR="00E133DA" w:rsidRDefault="00E133DA" w:rsidP="009058E2">
            <w:pPr>
              <w:tabs>
                <w:tab w:val="left" w:pos="2928"/>
              </w:tabs>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Low values</w:t>
            </w:r>
          </w:p>
        </w:tc>
        <w:tc>
          <w:tcPr>
            <w:tcW w:w="1701" w:type="dxa"/>
          </w:tcPr>
          <w:p w14:paraId="3AC64E3F" w14:textId="2BE9ED5F" w:rsidR="00E133DA" w:rsidRDefault="00E133DA" w:rsidP="009058E2">
            <w:pPr>
              <w:tabs>
                <w:tab w:val="left" w:pos="2928"/>
              </w:tabs>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Avg Node characteristic</w:t>
            </w:r>
          </w:p>
        </w:tc>
        <w:tc>
          <w:tcPr>
            <w:tcW w:w="1508" w:type="dxa"/>
          </w:tcPr>
          <w:p w14:paraId="64B494CF" w14:textId="7AC48058" w:rsidR="00E133DA" w:rsidRDefault="00E133DA" w:rsidP="009058E2">
            <w:pPr>
              <w:tabs>
                <w:tab w:val="left" w:pos="2928"/>
              </w:tabs>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Y</w:t>
            </w:r>
          </w:p>
        </w:tc>
      </w:tr>
      <w:tr w:rsidR="0059093B" w14:paraId="318F7A74" w14:textId="77777777" w:rsidTr="00467901">
        <w:tc>
          <w:tcPr>
            <w:tcW w:w="2027" w:type="dxa"/>
          </w:tcPr>
          <w:p w14:paraId="4EB4A8B3" w14:textId="054022DB" w:rsidR="0059093B" w:rsidRPr="006E6034" w:rsidRDefault="0059093B" w:rsidP="009058E2">
            <w:pPr>
              <w:tabs>
                <w:tab w:val="left" w:pos="2928"/>
              </w:tabs>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Centralization</w:t>
            </w:r>
          </w:p>
        </w:tc>
        <w:tc>
          <w:tcPr>
            <w:tcW w:w="1801" w:type="dxa"/>
          </w:tcPr>
          <w:p w14:paraId="03B8AD3A" w14:textId="69D6864A" w:rsidR="0059093B" w:rsidRPr="006E6034" w:rsidRDefault="007943FC" w:rsidP="009058E2">
            <w:pPr>
              <w:tabs>
                <w:tab w:val="left" w:pos="2928"/>
              </w:tabs>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Sum of node scores/max node score</w:t>
            </w:r>
          </w:p>
        </w:tc>
        <w:tc>
          <w:tcPr>
            <w:tcW w:w="1979" w:type="dxa"/>
          </w:tcPr>
          <w:p w14:paraId="5EDA4783" w14:textId="1D524F3F" w:rsidR="0059093B" w:rsidRDefault="005A72A4" w:rsidP="009058E2">
            <w:pPr>
              <w:tabs>
                <w:tab w:val="left" w:pos="2928"/>
              </w:tabs>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Low values</w:t>
            </w:r>
          </w:p>
        </w:tc>
        <w:tc>
          <w:tcPr>
            <w:tcW w:w="1701" w:type="dxa"/>
          </w:tcPr>
          <w:p w14:paraId="76F64454" w14:textId="319450A2" w:rsidR="0059093B" w:rsidRDefault="0059093B" w:rsidP="009058E2">
            <w:pPr>
              <w:tabs>
                <w:tab w:val="left" w:pos="2928"/>
              </w:tabs>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Avg Node characteristic</w:t>
            </w:r>
          </w:p>
        </w:tc>
        <w:tc>
          <w:tcPr>
            <w:tcW w:w="1508" w:type="dxa"/>
          </w:tcPr>
          <w:p w14:paraId="60A83F41" w14:textId="0F88A24B" w:rsidR="0059093B" w:rsidRDefault="0059093B" w:rsidP="009058E2">
            <w:pPr>
              <w:tabs>
                <w:tab w:val="left" w:pos="2928"/>
              </w:tabs>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Y</w:t>
            </w:r>
          </w:p>
        </w:tc>
      </w:tr>
      <w:tr w:rsidR="006459C9" w14:paraId="3996C1D6" w14:textId="77777777" w:rsidTr="00467901">
        <w:tc>
          <w:tcPr>
            <w:tcW w:w="2027" w:type="dxa"/>
          </w:tcPr>
          <w:p w14:paraId="069F9407" w14:textId="77777777" w:rsidR="00451BA6" w:rsidRPr="006E6034" w:rsidRDefault="00451BA6" w:rsidP="009058E2">
            <w:pPr>
              <w:tabs>
                <w:tab w:val="left" w:pos="2928"/>
              </w:tabs>
              <w:rPr>
                <w:rFonts w:ascii="Times New Roman" w:eastAsia="Times New Roman" w:hAnsi="Times New Roman" w:cs="Times New Roman"/>
                <w:color w:val="000000"/>
                <w:sz w:val="24"/>
                <w:szCs w:val="24"/>
                <w:lang w:eastAsia="en-AU"/>
              </w:rPr>
            </w:pPr>
            <w:r w:rsidRPr="006E6034">
              <w:rPr>
                <w:rFonts w:ascii="Times New Roman" w:eastAsia="Times New Roman" w:hAnsi="Times New Roman" w:cs="Times New Roman"/>
                <w:color w:val="000000"/>
                <w:sz w:val="24"/>
                <w:szCs w:val="24"/>
                <w:lang w:eastAsia="en-AU"/>
              </w:rPr>
              <w:t>Max degree</w:t>
            </w:r>
          </w:p>
        </w:tc>
        <w:tc>
          <w:tcPr>
            <w:tcW w:w="1801" w:type="dxa"/>
          </w:tcPr>
          <w:p w14:paraId="32FE9148" w14:textId="77777777" w:rsidR="00451BA6" w:rsidRPr="006E6034" w:rsidRDefault="00451BA6" w:rsidP="009058E2">
            <w:pPr>
              <w:tabs>
                <w:tab w:val="left" w:pos="2928"/>
              </w:tabs>
              <w:rPr>
                <w:rFonts w:ascii="Times New Roman" w:eastAsia="Times New Roman" w:hAnsi="Times New Roman" w:cs="Times New Roman"/>
                <w:color w:val="000000"/>
                <w:sz w:val="24"/>
                <w:szCs w:val="24"/>
                <w:lang w:eastAsia="en-AU"/>
              </w:rPr>
            </w:pPr>
          </w:p>
        </w:tc>
        <w:tc>
          <w:tcPr>
            <w:tcW w:w="1979" w:type="dxa"/>
          </w:tcPr>
          <w:p w14:paraId="6B184E98" w14:textId="77777777" w:rsidR="00451BA6" w:rsidRPr="006E6034" w:rsidRDefault="00451BA6" w:rsidP="009058E2">
            <w:pPr>
              <w:tabs>
                <w:tab w:val="left" w:pos="2928"/>
              </w:tabs>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Large values</w:t>
            </w:r>
          </w:p>
        </w:tc>
        <w:tc>
          <w:tcPr>
            <w:tcW w:w="1701" w:type="dxa"/>
          </w:tcPr>
          <w:p w14:paraId="1E8C1C73" w14:textId="122943CE" w:rsidR="00451BA6" w:rsidRPr="006E6034" w:rsidRDefault="00451BA6" w:rsidP="009058E2">
            <w:pPr>
              <w:tabs>
                <w:tab w:val="left" w:pos="2928"/>
              </w:tabs>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Avg Node character</w:t>
            </w:r>
            <w:r w:rsidR="006459C9">
              <w:rPr>
                <w:rFonts w:ascii="Times New Roman" w:eastAsia="Times New Roman" w:hAnsi="Times New Roman" w:cs="Times New Roman"/>
                <w:color w:val="000000"/>
                <w:sz w:val="24"/>
                <w:szCs w:val="24"/>
                <w:lang w:eastAsia="en-AU"/>
              </w:rPr>
              <w:t>istic</w:t>
            </w:r>
          </w:p>
        </w:tc>
        <w:tc>
          <w:tcPr>
            <w:tcW w:w="1508" w:type="dxa"/>
          </w:tcPr>
          <w:p w14:paraId="002C2BBE" w14:textId="77777777" w:rsidR="00451BA6" w:rsidRPr="006E6034" w:rsidRDefault="00451BA6" w:rsidP="009058E2">
            <w:pPr>
              <w:tabs>
                <w:tab w:val="left" w:pos="2928"/>
              </w:tabs>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N</w:t>
            </w:r>
          </w:p>
        </w:tc>
      </w:tr>
      <w:tr w:rsidR="006459C9" w14:paraId="7D919AAA" w14:textId="77777777" w:rsidTr="00467901">
        <w:tc>
          <w:tcPr>
            <w:tcW w:w="2027" w:type="dxa"/>
          </w:tcPr>
          <w:p w14:paraId="6796EFDB" w14:textId="77777777" w:rsidR="00451BA6" w:rsidRPr="006E6034" w:rsidRDefault="00451BA6" w:rsidP="009058E2">
            <w:pPr>
              <w:tabs>
                <w:tab w:val="left" w:pos="2928"/>
              </w:tabs>
              <w:rPr>
                <w:rFonts w:ascii="Times New Roman" w:eastAsia="Times New Roman" w:hAnsi="Times New Roman" w:cs="Times New Roman"/>
                <w:color w:val="000000"/>
                <w:sz w:val="24"/>
                <w:szCs w:val="24"/>
                <w:lang w:eastAsia="en-AU"/>
              </w:rPr>
            </w:pPr>
            <w:r w:rsidRPr="006E6034">
              <w:rPr>
                <w:rFonts w:ascii="Times New Roman" w:eastAsia="Times New Roman" w:hAnsi="Times New Roman" w:cs="Times New Roman"/>
                <w:color w:val="000000"/>
                <w:sz w:val="24"/>
                <w:szCs w:val="24"/>
                <w:lang w:eastAsia="en-AU"/>
              </w:rPr>
              <w:t>Max degree (scaled)</w:t>
            </w:r>
          </w:p>
        </w:tc>
        <w:tc>
          <w:tcPr>
            <w:tcW w:w="1801" w:type="dxa"/>
          </w:tcPr>
          <w:p w14:paraId="247C86DE" w14:textId="77777777" w:rsidR="00451BA6" w:rsidRPr="006E6034" w:rsidRDefault="00451BA6" w:rsidP="009058E2">
            <w:pPr>
              <w:tabs>
                <w:tab w:val="left" w:pos="2928"/>
              </w:tabs>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Max degree/ network size</w:t>
            </w:r>
          </w:p>
        </w:tc>
        <w:tc>
          <w:tcPr>
            <w:tcW w:w="1979" w:type="dxa"/>
          </w:tcPr>
          <w:p w14:paraId="584EB21D" w14:textId="77777777" w:rsidR="00451BA6" w:rsidRPr="006E6034" w:rsidRDefault="00451BA6" w:rsidP="009058E2">
            <w:pPr>
              <w:tabs>
                <w:tab w:val="left" w:pos="2928"/>
              </w:tabs>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Large values</w:t>
            </w:r>
          </w:p>
        </w:tc>
        <w:tc>
          <w:tcPr>
            <w:tcW w:w="1701" w:type="dxa"/>
          </w:tcPr>
          <w:p w14:paraId="5E13D69A" w14:textId="75FCF5EE" w:rsidR="00451BA6" w:rsidRPr="006E6034" w:rsidRDefault="006459C9" w:rsidP="009058E2">
            <w:pPr>
              <w:tabs>
                <w:tab w:val="left" w:pos="2928"/>
              </w:tabs>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Avg Node characteristic</w:t>
            </w:r>
          </w:p>
        </w:tc>
        <w:tc>
          <w:tcPr>
            <w:tcW w:w="1508" w:type="dxa"/>
          </w:tcPr>
          <w:p w14:paraId="3A1CCA81" w14:textId="77777777" w:rsidR="00451BA6" w:rsidRPr="006E6034" w:rsidRDefault="00451BA6" w:rsidP="009058E2">
            <w:pPr>
              <w:tabs>
                <w:tab w:val="left" w:pos="2928"/>
              </w:tabs>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Y</w:t>
            </w:r>
          </w:p>
        </w:tc>
      </w:tr>
      <w:tr w:rsidR="006459C9" w14:paraId="4A8BF59B" w14:textId="77777777" w:rsidTr="00467901">
        <w:tc>
          <w:tcPr>
            <w:tcW w:w="2027" w:type="dxa"/>
          </w:tcPr>
          <w:p w14:paraId="55E769DC" w14:textId="77777777" w:rsidR="00451BA6" w:rsidRPr="006E6034" w:rsidRDefault="00451BA6" w:rsidP="009058E2">
            <w:pPr>
              <w:tabs>
                <w:tab w:val="left" w:pos="2928"/>
              </w:tabs>
              <w:rPr>
                <w:rFonts w:ascii="Times New Roman" w:eastAsia="Times New Roman" w:hAnsi="Times New Roman" w:cs="Times New Roman"/>
                <w:color w:val="000000"/>
                <w:sz w:val="24"/>
                <w:szCs w:val="24"/>
                <w:lang w:eastAsia="en-AU"/>
              </w:rPr>
            </w:pPr>
            <w:r w:rsidRPr="006E6034">
              <w:rPr>
                <w:rFonts w:ascii="Times New Roman" w:eastAsia="Times New Roman" w:hAnsi="Times New Roman" w:cs="Times New Roman"/>
                <w:color w:val="000000"/>
                <w:sz w:val="24"/>
                <w:szCs w:val="24"/>
                <w:lang w:eastAsia="en-AU"/>
              </w:rPr>
              <w:t>Mean degree</w:t>
            </w:r>
          </w:p>
        </w:tc>
        <w:tc>
          <w:tcPr>
            <w:tcW w:w="1801" w:type="dxa"/>
          </w:tcPr>
          <w:p w14:paraId="29D511BD" w14:textId="4D819C5D" w:rsidR="00451BA6" w:rsidRPr="006E6034" w:rsidRDefault="00366A30" w:rsidP="009058E2">
            <w:pPr>
              <w:tabs>
                <w:tab w:val="left" w:pos="2928"/>
              </w:tabs>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Average number of edges per node</w:t>
            </w:r>
          </w:p>
        </w:tc>
        <w:tc>
          <w:tcPr>
            <w:tcW w:w="1979" w:type="dxa"/>
          </w:tcPr>
          <w:p w14:paraId="6E1639F4" w14:textId="77777777" w:rsidR="00451BA6" w:rsidRPr="006E6034" w:rsidRDefault="00451BA6" w:rsidP="009058E2">
            <w:pPr>
              <w:tabs>
                <w:tab w:val="left" w:pos="2928"/>
              </w:tabs>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Large values</w:t>
            </w:r>
          </w:p>
        </w:tc>
        <w:tc>
          <w:tcPr>
            <w:tcW w:w="1701" w:type="dxa"/>
          </w:tcPr>
          <w:p w14:paraId="65BA2B9E" w14:textId="34897038" w:rsidR="00451BA6" w:rsidRPr="006E6034" w:rsidRDefault="006459C9" w:rsidP="009058E2">
            <w:pPr>
              <w:tabs>
                <w:tab w:val="left" w:pos="2928"/>
              </w:tabs>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Avg Node characteristic</w:t>
            </w:r>
          </w:p>
        </w:tc>
        <w:tc>
          <w:tcPr>
            <w:tcW w:w="1508" w:type="dxa"/>
          </w:tcPr>
          <w:p w14:paraId="32282E7B" w14:textId="77777777" w:rsidR="00451BA6" w:rsidRPr="006E6034" w:rsidRDefault="00451BA6" w:rsidP="009058E2">
            <w:pPr>
              <w:tabs>
                <w:tab w:val="left" w:pos="2928"/>
              </w:tabs>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N</w:t>
            </w:r>
          </w:p>
        </w:tc>
      </w:tr>
      <w:tr w:rsidR="00A673E6" w14:paraId="54A32C6D" w14:textId="77777777" w:rsidTr="00467901">
        <w:tc>
          <w:tcPr>
            <w:tcW w:w="2027" w:type="dxa"/>
          </w:tcPr>
          <w:p w14:paraId="6A857ADE" w14:textId="19125A21" w:rsidR="00A673E6" w:rsidRPr="006E6034" w:rsidRDefault="00A673E6" w:rsidP="00A673E6">
            <w:pPr>
              <w:tabs>
                <w:tab w:val="left" w:pos="2928"/>
              </w:tabs>
              <w:rPr>
                <w:rFonts w:ascii="Times New Roman" w:eastAsia="Times New Roman" w:hAnsi="Times New Roman" w:cs="Times New Roman"/>
                <w:color w:val="000000"/>
                <w:sz w:val="24"/>
                <w:szCs w:val="24"/>
                <w:lang w:eastAsia="en-AU"/>
              </w:rPr>
            </w:pPr>
            <w:r w:rsidRPr="006E6034">
              <w:rPr>
                <w:rFonts w:ascii="Times New Roman" w:eastAsia="Times New Roman" w:hAnsi="Times New Roman" w:cs="Times New Roman"/>
                <w:color w:val="000000"/>
                <w:sz w:val="24"/>
                <w:szCs w:val="24"/>
                <w:lang w:eastAsia="en-AU"/>
              </w:rPr>
              <w:t xml:space="preserve">Mean </w:t>
            </w:r>
            <w:r>
              <w:rPr>
                <w:rFonts w:ascii="Times New Roman" w:eastAsia="Times New Roman" w:hAnsi="Times New Roman" w:cs="Times New Roman"/>
                <w:color w:val="000000"/>
                <w:sz w:val="24"/>
                <w:szCs w:val="24"/>
                <w:lang w:eastAsia="en-AU"/>
              </w:rPr>
              <w:t>path len</w:t>
            </w:r>
            <w:r w:rsidR="007877D1">
              <w:rPr>
                <w:rFonts w:ascii="Times New Roman" w:eastAsia="Times New Roman" w:hAnsi="Times New Roman" w:cs="Times New Roman"/>
                <w:color w:val="000000"/>
                <w:sz w:val="24"/>
                <w:szCs w:val="24"/>
                <w:lang w:eastAsia="en-AU"/>
              </w:rPr>
              <w:t>g</w:t>
            </w:r>
            <w:r>
              <w:rPr>
                <w:rFonts w:ascii="Times New Roman" w:eastAsia="Times New Roman" w:hAnsi="Times New Roman" w:cs="Times New Roman"/>
                <w:color w:val="000000"/>
                <w:sz w:val="24"/>
                <w:szCs w:val="24"/>
                <w:lang w:eastAsia="en-AU"/>
              </w:rPr>
              <w:t>th</w:t>
            </w:r>
          </w:p>
        </w:tc>
        <w:tc>
          <w:tcPr>
            <w:tcW w:w="1801" w:type="dxa"/>
          </w:tcPr>
          <w:p w14:paraId="1DC79222" w14:textId="0DC881B4" w:rsidR="00A673E6" w:rsidRPr="006E6034" w:rsidRDefault="00366A30" w:rsidP="00A673E6">
            <w:pPr>
              <w:tabs>
                <w:tab w:val="left" w:pos="2928"/>
              </w:tabs>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Average number of edges per node</w:t>
            </w:r>
          </w:p>
        </w:tc>
        <w:tc>
          <w:tcPr>
            <w:tcW w:w="1979" w:type="dxa"/>
          </w:tcPr>
          <w:p w14:paraId="0C3DE305" w14:textId="5679D0CB" w:rsidR="00A673E6" w:rsidRDefault="00A673E6" w:rsidP="00A673E6">
            <w:pPr>
              <w:tabs>
                <w:tab w:val="left" w:pos="2928"/>
              </w:tabs>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Large values</w:t>
            </w:r>
          </w:p>
        </w:tc>
        <w:tc>
          <w:tcPr>
            <w:tcW w:w="1701" w:type="dxa"/>
          </w:tcPr>
          <w:p w14:paraId="3D3AE0ED" w14:textId="1A4BCEEB" w:rsidR="00A673E6" w:rsidRDefault="00A673E6" w:rsidP="00A673E6">
            <w:pPr>
              <w:tabs>
                <w:tab w:val="left" w:pos="2928"/>
              </w:tabs>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Avg Node characteristic</w:t>
            </w:r>
          </w:p>
        </w:tc>
        <w:tc>
          <w:tcPr>
            <w:tcW w:w="1508" w:type="dxa"/>
          </w:tcPr>
          <w:p w14:paraId="16D3C116" w14:textId="694DD8AC" w:rsidR="00A673E6" w:rsidRDefault="00A673E6" w:rsidP="00A673E6">
            <w:pPr>
              <w:tabs>
                <w:tab w:val="left" w:pos="2928"/>
              </w:tabs>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N</w:t>
            </w:r>
          </w:p>
        </w:tc>
      </w:tr>
      <w:tr w:rsidR="00366A30" w14:paraId="7322019C" w14:textId="77777777" w:rsidTr="00467901">
        <w:tc>
          <w:tcPr>
            <w:tcW w:w="2027" w:type="dxa"/>
          </w:tcPr>
          <w:p w14:paraId="48F5C330" w14:textId="333C9ED7" w:rsidR="00366A30" w:rsidRPr="006E6034" w:rsidRDefault="00366A30" w:rsidP="00366A30">
            <w:pPr>
              <w:tabs>
                <w:tab w:val="left" w:pos="2928"/>
              </w:tabs>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Diameter</w:t>
            </w:r>
          </w:p>
        </w:tc>
        <w:tc>
          <w:tcPr>
            <w:tcW w:w="1801" w:type="dxa"/>
          </w:tcPr>
          <w:p w14:paraId="174DE92C" w14:textId="57089975" w:rsidR="00366A30" w:rsidRPr="006E6034" w:rsidRDefault="00467901" w:rsidP="00366A30">
            <w:pPr>
              <w:tabs>
                <w:tab w:val="left" w:pos="2928"/>
              </w:tabs>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Smallest path between most distant nodes</w:t>
            </w:r>
          </w:p>
        </w:tc>
        <w:tc>
          <w:tcPr>
            <w:tcW w:w="1979" w:type="dxa"/>
          </w:tcPr>
          <w:p w14:paraId="22F70392" w14:textId="22E25EAF" w:rsidR="00366A30" w:rsidRDefault="00366A30" w:rsidP="00366A30">
            <w:pPr>
              <w:tabs>
                <w:tab w:val="left" w:pos="2928"/>
              </w:tabs>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Small values</w:t>
            </w:r>
          </w:p>
        </w:tc>
        <w:tc>
          <w:tcPr>
            <w:tcW w:w="1701" w:type="dxa"/>
          </w:tcPr>
          <w:p w14:paraId="7950AF8F" w14:textId="01DDB14F" w:rsidR="00366A30" w:rsidRDefault="00366A30" w:rsidP="00366A30">
            <w:pPr>
              <w:tabs>
                <w:tab w:val="left" w:pos="2928"/>
              </w:tabs>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Avg Node characteristic</w:t>
            </w:r>
          </w:p>
        </w:tc>
        <w:tc>
          <w:tcPr>
            <w:tcW w:w="1508" w:type="dxa"/>
          </w:tcPr>
          <w:p w14:paraId="276BF1A5" w14:textId="30E7CC89" w:rsidR="00366A30" w:rsidRDefault="00366A30" w:rsidP="00366A30">
            <w:pPr>
              <w:tabs>
                <w:tab w:val="left" w:pos="2928"/>
              </w:tabs>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N</w:t>
            </w:r>
          </w:p>
        </w:tc>
      </w:tr>
    </w:tbl>
    <w:p w14:paraId="765A1BBD" w14:textId="0E6D1BA0" w:rsidR="00380104" w:rsidRPr="00366A30" w:rsidRDefault="00366A30" w:rsidP="00451BA6">
      <w:pPr>
        <w:tabs>
          <w:tab w:val="left" w:pos="2928"/>
        </w:tabs>
        <w:spacing w:line="480" w:lineRule="auto"/>
        <w:rPr>
          <w:rFonts w:ascii="Times New Roman" w:eastAsia="Times New Roman" w:hAnsi="Times New Roman" w:cs="Times New Roman"/>
          <w:color w:val="000000"/>
          <w:sz w:val="24"/>
          <w:szCs w:val="24"/>
          <w:lang w:eastAsia="en-AU"/>
        </w:rPr>
      </w:pPr>
      <w:r w:rsidRPr="00366A30">
        <w:rPr>
          <w:rFonts w:ascii="Times New Roman" w:eastAsia="Times New Roman" w:hAnsi="Times New Roman" w:cs="Times New Roman"/>
          <w:color w:val="000000"/>
          <w:sz w:val="24"/>
          <w:szCs w:val="24"/>
          <w:lang w:eastAsia="en-AU"/>
        </w:rPr>
        <w:t>*</w:t>
      </w:r>
      <w:r w:rsidR="00467901" w:rsidRPr="00366A30">
        <w:rPr>
          <w:rFonts w:ascii="Times New Roman" w:eastAsia="Times New Roman" w:hAnsi="Times New Roman" w:cs="Times New Roman"/>
          <w:color w:val="000000"/>
          <w:sz w:val="24"/>
          <w:szCs w:val="24"/>
          <w:lang w:eastAsia="en-AU"/>
        </w:rPr>
        <w:t>Predictors</w:t>
      </w:r>
      <w:r w:rsidRPr="00366A30">
        <w:rPr>
          <w:rFonts w:ascii="Times New Roman" w:eastAsia="Times New Roman" w:hAnsi="Times New Roman" w:cs="Times New Roman"/>
          <w:color w:val="000000"/>
          <w:sz w:val="24"/>
          <w:szCs w:val="24"/>
          <w:lang w:eastAsia="en-AU"/>
        </w:rPr>
        <w:t xml:space="preserve"> with correlation coefficients &gt;0.7 were excluded.</w:t>
      </w:r>
    </w:p>
    <w:p w14:paraId="5F4D4B66" w14:textId="77777777" w:rsidR="007516CD" w:rsidRDefault="007516CD" w:rsidP="007516CD">
      <w:pPr>
        <w:tabs>
          <w:tab w:val="left" w:pos="2928"/>
        </w:tabs>
        <w:spacing w:line="480" w:lineRule="auto"/>
        <w:rPr>
          <w:rFonts w:ascii="Times New Roman" w:eastAsia="Times New Roman" w:hAnsi="Times New Roman" w:cs="Times New Roman"/>
          <w:b/>
          <w:bCs/>
          <w:color w:val="000000"/>
          <w:sz w:val="24"/>
          <w:szCs w:val="24"/>
          <w:lang w:eastAsia="en-AU"/>
        </w:rPr>
      </w:pPr>
      <w:r>
        <w:rPr>
          <w:rFonts w:ascii="Times New Roman" w:eastAsia="Times New Roman" w:hAnsi="Times New Roman" w:cs="Times New Roman"/>
          <w:b/>
          <w:bCs/>
          <w:color w:val="000000"/>
          <w:sz w:val="24"/>
          <w:szCs w:val="24"/>
          <w:lang w:eastAsia="en-AU"/>
        </w:rPr>
        <w:t xml:space="preserve">Table S3: </w:t>
      </w:r>
      <w:r w:rsidRPr="006E6034">
        <w:rPr>
          <w:rFonts w:ascii="Times New Roman" w:eastAsia="Times New Roman" w:hAnsi="Times New Roman" w:cs="Times New Roman"/>
          <w:color w:val="000000"/>
          <w:sz w:val="24"/>
          <w:szCs w:val="24"/>
          <w:lang w:eastAsia="en-AU"/>
        </w:rPr>
        <w:t xml:space="preserve">Network </w:t>
      </w:r>
      <w:r>
        <w:rPr>
          <w:rFonts w:ascii="Times New Roman" w:eastAsia="Times New Roman" w:hAnsi="Times New Roman" w:cs="Times New Roman"/>
          <w:color w:val="000000"/>
          <w:sz w:val="24"/>
          <w:szCs w:val="24"/>
          <w:lang w:eastAsia="en-AU"/>
        </w:rPr>
        <w:t>metadata recorded for each network.</w:t>
      </w:r>
    </w:p>
    <w:tbl>
      <w:tblPr>
        <w:tblStyle w:val="TableGrid"/>
        <w:tblW w:w="10201"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7"/>
        <w:gridCol w:w="6190"/>
        <w:gridCol w:w="1984"/>
      </w:tblGrid>
      <w:tr w:rsidR="007516CD" w:rsidRPr="006E6034" w14:paraId="714BA97A" w14:textId="77777777" w:rsidTr="009058E2">
        <w:tc>
          <w:tcPr>
            <w:tcW w:w="2027" w:type="dxa"/>
            <w:tcBorders>
              <w:top w:val="single" w:sz="4" w:space="0" w:color="auto"/>
              <w:bottom w:val="single" w:sz="4" w:space="0" w:color="auto"/>
            </w:tcBorders>
          </w:tcPr>
          <w:p w14:paraId="3352724E" w14:textId="77777777" w:rsidR="007516CD" w:rsidRDefault="007516CD" w:rsidP="009058E2">
            <w:pPr>
              <w:tabs>
                <w:tab w:val="left" w:pos="2928"/>
              </w:tabs>
              <w:rPr>
                <w:rFonts w:ascii="Times New Roman" w:eastAsia="Times New Roman" w:hAnsi="Times New Roman" w:cs="Times New Roman"/>
                <w:b/>
                <w:bCs/>
                <w:color w:val="000000"/>
                <w:sz w:val="24"/>
                <w:szCs w:val="24"/>
                <w:lang w:eastAsia="en-AU"/>
              </w:rPr>
            </w:pPr>
            <w:r>
              <w:rPr>
                <w:rFonts w:ascii="Times New Roman" w:eastAsia="Times New Roman" w:hAnsi="Times New Roman" w:cs="Times New Roman"/>
                <w:b/>
                <w:bCs/>
                <w:color w:val="000000"/>
                <w:sz w:val="24"/>
                <w:szCs w:val="24"/>
                <w:lang w:eastAsia="en-AU"/>
              </w:rPr>
              <w:t>Metadata</w:t>
            </w:r>
          </w:p>
        </w:tc>
        <w:tc>
          <w:tcPr>
            <w:tcW w:w="6190" w:type="dxa"/>
            <w:tcBorders>
              <w:top w:val="single" w:sz="4" w:space="0" w:color="auto"/>
              <w:bottom w:val="single" w:sz="4" w:space="0" w:color="auto"/>
            </w:tcBorders>
          </w:tcPr>
          <w:p w14:paraId="7CF7E38A" w14:textId="77777777" w:rsidR="007516CD" w:rsidRPr="006E6034" w:rsidRDefault="007516CD" w:rsidP="009058E2">
            <w:pPr>
              <w:tabs>
                <w:tab w:val="left" w:pos="2928"/>
              </w:tabs>
              <w:rPr>
                <w:rFonts w:ascii="Times New Roman" w:eastAsia="Times New Roman" w:hAnsi="Times New Roman" w:cs="Times New Roman"/>
                <w:b/>
                <w:bCs/>
                <w:color w:val="000000"/>
                <w:sz w:val="24"/>
                <w:szCs w:val="24"/>
                <w:lang w:eastAsia="en-AU"/>
              </w:rPr>
            </w:pPr>
            <w:r w:rsidRPr="006E6034">
              <w:rPr>
                <w:rFonts w:ascii="Times New Roman" w:eastAsia="Times New Roman" w:hAnsi="Times New Roman" w:cs="Times New Roman"/>
                <w:b/>
                <w:bCs/>
                <w:color w:val="000000"/>
                <w:sz w:val="24"/>
                <w:szCs w:val="24"/>
                <w:lang w:eastAsia="en-AU"/>
              </w:rPr>
              <w:t>Details</w:t>
            </w:r>
          </w:p>
        </w:tc>
        <w:tc>
          <w:tcPr>
            <w:tcW w:w="1984" w:type="dxa"/>
            <w:tcBorders>
              <w:top w:val="single" w:sz="4" w:space="0" w:color="auto"/>
              <w:bottom w:val="single" w:sz="4" w:space="0" w:color="auto"/>
            </w:tcBorders>
          </w:tcPr>
          <w:p w14:paraId="4CE110BB" w14:textId="77777777" w:rsidR="007516CD" w:rsidRPr="006E6034" w:rsidRDefault="007516CD" w:rsidP="009058E2">
            <w:pPr>
              <w:tabs>
                <w:tab w:val="left" w:pos="2928"/>
              </w:tabs>
              <w:rPr>
                <w:rFonts w:ascii="Times New Roman" w:eastAsia="Times New Roman" w:hAnsi="Times New Roman" w:cs="Times New Roman"/>
                <w:b/>
                <w:bCs/>
                <w:color w:val="000000"/>
                <w:sz w:val="24"/>
                <w:szCs w:val="24"/>
                <w:lang w:eastAsia="en-AU"/>
              </w:rPr>
            </w:pPr>
            <w:r w:rsidRPr="006E6034">
              <w:rPr>
                <w:rFonts w:ascii="Times New Roman" w:eastAsia="Times New Roman" w:hAnsi="Times New Roman" w:cs="Times New Roman"/>
                <w:b/>
                <w:bCs/>
                <w:color w:val="000000"/>
                <w:sz w:val="24"/>
                <w:szCs w:val="24"/>
                <w:lang w:eastAsia="en-AU"/>
              </w:rPr>
              <w:t>Numeric or Factor</w:t>
            </w:r>
          </w:p>
        </w:tc>
      </w:tr>
      <w:tr w:rsidR="007516CD" w:rsidRPr="006E6034" w14:paraId="2E608214" w14:textId="77777777" w:rsidTr="009058E2">
        <w:tc>
          <w:tcPr>
            <w:tcW w:w="2027" w:type="dxa"/>
            <w:tcBorders>
              <w:top w:val="single" w:sz="4" w:space="0" w:color="auto"/>
            </w:tcBorders>
          </w:tcPr>
          <w:p w14:paraId="7EB19B76" w14:textId="7840B2B1" w:rsidR="007516CD" w:rsidRPr="006E6034" w:rsidRDefault="005A6755" w:rsidP="009058E2">
            <w:pPr>
              <w:tabs>
                <w:tab w:val="left" w:pos="2928"/>
              </w:tabs>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Host s</w:t>
            </w:r>
            <w:r w:rsidR="007516CD" w:rsidRPr="006E6034">
              <w:rPr>
                <w:rFonts w:ascii="Times New Roman" w:eastAsia="Times New Roman" w:hAnsi="Times New Roman" w:cs="Times New Roman"/>
                <w:color w:val="000000"/>
                <w:sz w:val="24"/>
                <w:szCs w:val="24"/>
                <w:lang w:eastAsia="en-AU"/>
              </w:rPr>
              <w:t>pecies</w:t>
            </w:r>
            <w:r w:rsidR="007516CD">
              <w:rPr>
                <w:rFonts w:ascii="Times New Roman" w:eastAsia="Times New Roman" w:hAnsi="Times New Roman" w:cs="Times New Roman"/>
                <w:color w:val="000000"/>
                <w:sz w:val="24"/>
                <w:szCs w:val="24"/>
                <w:lang w:eastAsia="en-AU"/>
              </w:rPr>
              <w:t>/class</w:t>
            </w:r>
          </w:p>
        </w:tc>
        <w:tc>
          <w:tcPr>
            <w:tcW w:w="6190" w:type="dxa"/>
            <w:tcBorders>
              <w:top w:val="single" w:sz="4" w:space="0" w:color="auto"/>
            </w:tcBorders>
          </w:tcPr>
          <w:p w14:paraId="7EA5FEAA" w14:textId="6B156B73" w:rsidR="007516CD" w:rsidRPr="006E6034" w:rsidRDefault="005A6755" w:rsidP="009058E2">
            <w:pPr>
              <w:tabs>
                <w:tab w:val="left" w:pos="2928"/>
              </w:tabs>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Host s</w:t>
            </w:r>
            <w:r w:rsidR="007516CD">
              <w:rPr>
                <w:rFonts w:ascii="Times New Roman" w:eastAsia="Times New Roman" w:hAnsi="Times New Roman" w:cs="Times New Roman"/>
                <w:color w:val="000000"/>
                <w:sz w:val="24"/>
                <w:szCs w:val="24"/>
                <w:lang w:eastAsia="en-AU"/>
              </w:rPr>
              <w:t>pecies and taxonomic class that the network data came from</w:t>
            </w:r>
          </w:p>
        </w:tc>
        <w:tc>
          <w:tcPr>
            <w:tcW w:w="1984" w:type="dxa"/>
            <w:tcBorders>
              <w:top w:val="single" w:sz="4" w:space="0" w:color="auto"/>
            </w:tcBorders>
          </w:tcPr>
          <w:p w14:paraId="4127C940" w14:textId="77777777" w:rsidR="007516CD" w:rsidRPr="006E6034" w:rsidRDefault="007516CD" w:rsidP="009058E2">
            <w:pPr>
              <w:tabs>
                <w:tab w:val="left" w:pos="2928"/>
              </w:tabs>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Factor</w:t>
            </w:r>
          </w:p>
        </w:tc>
      </w:tr>
      <w:tr w:rsidR="007516CD" w14:paraId="0D69F06A" w14:textId="77777777" w:rsidTr="009058E2">
        <w:tc>
          <w:tcPr>
            <w:tcW w:w="2027" w:type="dxa"/>
          </w:tcPr>
          <w:p w14:paraId="7DEDFD53" w14:textId="77777777" w:rsidR="007516CD" w:rsidRPr="006E6034" w:rsidRDefault="007516CD" w:rsidP="009058E2">
            <w:pPr>
              <w:tabs>
                <w:tab w:val="left" w:pos="2928"/>
              </w:tabs>
              <w:rPr>
                <w:rFonts w:ascii="Times New Roman" w:eastAsia="Times New Roman" w:hAnsi="Times New Roman" w:cs="Times New Roman"/>
                <w:color w:val="000000"/>
                <w:sz w:val="24"/>
                <w:szCs w:val="24"/>
                <w:lang w:eastAsia="en-AU"/>
              </w:rPr>
            </w:pPr>
            <w:r w:rsidRPr="006E6034">
              <w:rPr>
                <w:rFonts w:ascii="Times New Roman" w:eastAsia="Times New Roman" w:hAnsi="Times New Roman" w:cs="Times New Roman"/>
                <w:color w:val="000000"/>
                <w:sz w:val="24"/>
                <w:szCs w:val="24"/>
                <w:lang w:eastAsia="en-AU"/>
              </w:rPr>
              <w:t>Interaction type</w:t>
            </w:r>
          </w:p>
        </w:tc>
        <w:tc>
          <w:tcPr>
            <w:tcW w:w="6190" w:type="dxa"/>
          </w:tcPr>
          <w:p w14:paraId="2E1C5935" w14:textId="77777777" w:rsidR="007516CD" w:rsidRPr="006E6034" w:rsidRDefault="007516CD" w:rsidP="009058E2">
            <w:pPr>
              <w:tabs>
                <w:tab w:val="left" w:pos="2928"/>
              </w:tabs>
              <w:rPr>
                <w:rFonts w:ascii="Times New Roman" w:eastAsia="Times New Roman" w:hAnsi="Times New Roman" w:cs="Times New Roman"/>
                <w:color w:val="000000"/>
                <w:sz w:val="24"/>
                <w:szCs w:val="24"/>
                <w:lang w:eastAsia="en-AU"/>
              </w:rPr>
            </w:pPr>
            <w:r w:rsidRPr="006E6034">
              <w:rPr>
                <w:rFonts w:ascii="Times New Roman" w:eastAsia="Times New Roman" w:hAnsi="Times New Roman" w:cs="Times New Roman"/>
                <w:color w:val="000000"/>
                <w:sz w:val="24"/>
                <w:szCs w:val="24"/>
                <w:lang w:eastAsia="en-AU"/>
              </w:rPr>
              <w:t>Do edges reflect direct contact, close spatial proximity, or group membership</w:t>
            </w:r>
          </w:p>
        </w:tc>
        <w:tc>
          <w:tcPr>
            <w:tcW w:w="1984" w:type="dxa"/>
          </w:tcPr>
          <w:p w14:paraId="10970A11" w14:textId="77777777" w:rsidR="007516CD" w:rsidRPr="00451BA6" w:rsidRDefault="007516CD" w:rsidP="009058E2">
            <w:pPr>
              <w:tabs>
                <w:tab w:val="left" w:pos="2928"/>
              </w:tabs>
              <w:rPr>
                <w:rFonts w:ascii="Times New Roman" w:eastAsia="Times New Roman" w:hAnsi="Times New Roman" w:cs="Times New Roman"/>
                <w:color w:val="000000"/>
                <w:sz w:val="24"/>
                <w:szCs w:val="24"/>
                <w:lang w:eastAsia="en-AU"/>
              </w:rPr>
            </w:pPr>
            <w:r w:rsidRPr="00451BA6">
              <w:rPr>
                <w:rFonts w:ascii="Times New Roman" w:eastAsia="Times New Roman" w:hAnsi="Times New Roman" w:cs="Times New Roman"/>
                <w:color w:val="000000"/>
                <w:sz w:val="24"/>
                <w:szCs w:val="24"/>
                <w:lang w:eastAsia="en-AU"/>
              </w:rPr>
              <w:t>Factor</w:t>
            </w:r>
          </w:p>
        </w:tc>
      </w:tr>
      <w:tr w:rsidR="007516CD" w14:paraId="77B574BA" w14:textId="77777777" w:rsidTr="009058E2">
        <w:tc>
          <w:tcPr>
            <w:tcW w:w="2027" w:type="dxa"/>
          </w:tcPr>
          <w:p w14:paraId="3438DBDD" w14:textId="0881CE46" w:rsidR="007516CD" w:rsidRPr="006E6034" w:rsidRDefault="005A6755" w:rsidP="009058E2">
            <w:pPr>
              <w:tabs>
                <w:tab w:val="left" w:pos="2928"/>
              </w:tabs>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Network construction method</w:t>
            </w:r>
          </w:p>
        </w:tc>
        <w:tc>
          <w:tcPr>
            <w:tcW w:w="6190" w:type="dxa"/>
          </w:tcPr>
          <w:p w14:paraId="04578076" w14:textId="143F210E" w:rsidR="007516CD" w:rsidRDefault="007516CD" w:rsidP="009058E2">
            <w:pPr>
              <w:tabs>
                <w:tab w:val="left" w:pos="2928"/>
              </w:tabs>
              <w:rPr>
                <w:rFonts w:ascii="Times New Roman" w:eastAsia="Times New Roman" w:hAnsi="Times New Roman" w:cs="Times New Roman"/>
                <w:b/>
                <w:bCs/>
                <w:color w:val="000000"/>
                <w:sz w:val="24"/>
                <w:szCs w:val="24"/>
                <w:lang w:eastAsia="en-AU"/>
              </w:rPr>
            </w:pPr>
            <w:r w:rsidRPr="006E6034">
              <w:rPr>
                <w:rFonts w:ascii="Times New Roman" w:eastAsia="Times New Roman" w:hAnsi="Times New Roman" w:cs="Times New Roman"/>
                <w:color w:val="000000"/>
                <w:sz w:val="24"/>
                <w:szCs w:val="24"/>
                <w:lang w:eastAsia="en-AU"/>
              </w:rPr>
              <w:t>Was the data collected using a logger, survey scan or other method</w:t>
            </w:r>
            <w:r>
              <w:rPr>
                <w:rFonts w:ascii="Times New Roman" w:eastAsia="Times New Roman" w:hAnsi="Times New Roman" w:cs="Times New Roman"/>
                <w:b/>
                <w:bCs/>
                <w:color w:val="000000"/>
                <w:sz w:val="24"/>
                <w:szCs w:val="24"/>
                <w:lang w:eastAsia="en-AU"/>
              </w:rPr>
              <w:t>?</w:t>
            </w:r>
          </w:p>
        </w:tc>
        <w:tc>
          <w:tcPr>
            <w:tcW w:w="1984" w:type="dxa"/>
          </w:tcPr>
          <w:p w14:paraId="2BE7D3CF" w14:textId="77777777" w:rsidR="007516CD" w:rsidRPr="00451BA6" w:rsidRDefault="007516CD" w:rsidP="009058E2">
            <w:pPr>
              <w:tabs>
                <w:tab w:val="left" w:pos="2928"/>
              </w:tabs>
              <w:rPr>
                <w:rFonts w:ascii="Times New Roman" w:eastAsia="Times New Roman" w:hAnsi="Times New Roman" w:cs="Times New Roman"/>
                <w:color w:val="000000"/>
                <w:sz w:val="24"/>
                <w:szCs w:val="24"/>
                <w:lang w:eastAsia="en-AU"/>
              </w:rPr>
            </w:pPr>
            <w:r w:rsidRPr="00451BA6">
              <w:rPr>
                <w:rFonts w:ascii="Times New Roman" w:eastAsia="Times New Roman" w:hAnsi="Times New Roman" w:cs="Times New Roman"/>
                <w:color w:val="000000"/>
                <w:sz w:val="24"/>
                <w:szCs w:val="24"/>
                <w:lang w:eastAsia="en-AU"/>
              </w:rPr>
              <w:t>Factor</w:t>
            </w:r>
          </w:p>
        </w:tc>
      </w:tr>
      <w:tr w:rsidR="007516CD" w14:paraId="0DD8D685" w14:textId="77777777" w:rsidTr="009058E2">
        <w:tc>
          <w:tcPr>
            <w:tcW w:w="2027" w:type="dxa"/>
          </w:tcPr>
          <w:p w14:paraId="074BFD2F" w14:textId="77777777" w:rsidR="007516CD" w:rsidRPr="006E6034" w:rsidRDefault="007516CD" w:rsidP="009058E2">
            <w:pPr>
              <w:tabs>
                <w:tab w:val="left" w:pos="2928"/>
              </w:tabs>
              <w:rPr>
                <w:rFonts w:ascii="Times New Roman" w:eastAsia="Times New Roman" w:hAnsi="Times New Roman" w:cs="Times New Roman"/>
                <w:color w:val="000000"/>
                <w:sz w:val="24"/>
                <w:szCs w:val="24"/>
                <w:lang w:eastAsia="en-AU"/>
              </w:rPr>
            </w:pPr>
            <w:r w:rsidRPr="006E6034">
              <w:rPr>
                <w:rFonts w:ascii="Times New Roman" w:eastAsia="Times New Roman" w:hAnsi="Times New Roman" w:cs="Times New Roman"/>
                <w:color w:val="000000"/>
                <w:sz w:val="24"/>
                <w:szCs w:val="24"/>
                <w:lang w:eastAsia="en-AU"/>
              </w:rPr>
              <w:t>Time resolution</w:t>
            </w:r>
          </w:p>
        </w:tc>
        <w:tc>
          <w:tcPr>
            <w:tcW w:w="6190" w:type="dxa"/>
          </w:tcPr>
          <w:p w14:paraId="093CA010" w14:textId="77777777" w:rsidR="007516CD" w:rsidRPr="006459C9" w:rsidRDefault="007516CD" w:rsidP="009058E2">
            <w:pPr>
              <w:tabs>
                <w:tab w:val="left" w:pos="2928"/>
              </w:tabs>
              <w:rPr>
                <w:rFonts w:ascii="Times New Roman" w:eastAsia="Times New Roman" w:hAnsi="Times New Roman" w:cs="Times New Roman"/>
                <w:color w:val="000000"/>
                <w:sz w:val="24"/>
                <w:szCs w:val="24"/>
                <w:lang w:eastAsia="en-AU"/>
              </w:rPr>
            </w:pPr>
            <w:r w:rsidRPr="006459C9">
              <w:rPr>
                <w:rFonts w:ascii="Times New Roman" w:eastAsia="Times New Roman" w:hAnsi="Times New Roman" w:cs="Times New Roman"/>
                <w:color w:val="000000"/>
                <w:sz w:val="24"/>
                <w:szCs w:val="24"/>
                <w:lang w:eastAsia="en-AU"/>
              </w:rPr>
              <w:t>Does the network represent very fine-scale contacts (seconds), fine-scale (minutes), coarse (days/spatial overlap) or focal follow.</w:t>
            </w:r>
          </w:p>
        </w:tc>
        <w:tc>
          <w:tcPr>
            <w:tcW w:w="1984" w:type="dxa"/>
          </w:tcPr>
          <w:p w14:paraId="75D52AD3" w14:textId="77777777" w:rsidR="007516CD" w:rsidRPr="00451BA6" w:rsidRDefault="007516CD" w:rsidP="009058E2">
            <w:pPr>
              <w:tabs>
                <w:tab w:val="left" w:pos="2928"/>
              </w:tabs>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Factor</w:t>
            </w:r>
          </w:p>
        </w:tc>
      </w:tr>
      <w:tr w:rsidR="007516CD" w14:paraId="325435D9" w14:textId="77777777" w:rsidTr="009058E2">
        <w:tc>
          <w:tcPr>
            <w:tcW w:w="2027" w:type="dxa"/>
          </w:tcPr>
          <w:p w14:paraId="52AA5527" w14:textId="63076A37" w:rsidR="007516CD" w:rsidRPr="006E6034" w:rsidRDefault="005A6755" w:rsidP="009058E2">
            <w:pPr>
              <w:tabs>
                <w:tab w:val="left" w:pos="2928"/>
              </w:tabs>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 xml:space="preserve">Network </w:t>
            </w:r>
            <w:r w:rsidR="007516CD">
              <w:rPr>
                <w:rFonts w:ascii="Times New Roman" w:eastAsia="Times New Roman" w:hAnsi="Times New Roman" w:cs="Times New Roman"/>
                <w:color w:val="000000"/>
                <w:sz w:val="24"/>
                <w:szCs w:val="24"/>
                <w:lang w:eastAsia="en-AU"/>
              </w:rPr>
              <w:t>duration</w:t>
            </w:r>
          </w:p>
        </w:tc>
        <w:tc>
          <w:tcPr>
            <w:tcW w:w="6190" w:type="dxa"/>
          </w:tcPr>
          <w:p w14:paraId="6B9192C8" w14:textId="77777777" w:rsidR="007516CD" w:rsidRPr="006E6034" w:rsidRDefault="007516CD" w:rsidP="009058E2">
            <w:pPr>
              <w:tabs>
                <w:tab w:val="left" w:pos="2928"/>
              </w:tabs>
              <w:rPr>
                <w:rFonts w:ascii="Times New Roman" w:eastAsia="Times New Roman" w:hAnsi="Times New Roman" w:cs="Times New Roman"/>
                <w:color w:val="000000"/>
                <w:sz w:val="24"/>
                <w:szCs w:val="24"/>
                <w:lang w:eastAsia="en-AU"/>
              </w:rPr>
            </w:pPr>
            <w:r w:rsidRPr="006E6034">
              <w:rPr>
                <w:rFonts w:ascii="Times New Roman" w:eastAsia="Times New Roman" w:hAnsi="Times New Roman" w:cs="Times New Roman"/>
                <w:color w:val="000000"/>
                <w:sz w:val="24"/>
                <w:szCs w:val="24"/>
                <w:lang w:eastAsia="en-AU"/>
              </w:rPr>
              <w:t>Over what period was the data collected (days)</w:t>
            </w:r>
          </w:p>
        </w:tc>
        <w:tc>
          <w:tcPr>
            <w:tcW w:w="1984" w:type="dxa"/>
          </w:tcPr>
          <w:p w14:paraId="4AB8E5C9" w14:textId="77777777" w:rsidR="007516CD" w:rsidRPr="00451BA6" w:rsidRDefault="007516CD" w:rsidP="009058E2">
            <w:pPr>
              <w:tabs>
                <w:tab w:val="left" w:pos="2928"/>
              </w:tabs>
              <w:rPr>
                <w:rFonts w:ascii="Times New Roman" w:eastAsia="Times New Roman" w:hAnsi="Times New Roman" w:cs="Times New Roman"/>
                <w:color w:val="000000"/>
                <w:sz w:val="24"/>
                <w:szCs w:val="24"/>
                <w:lang w:eastAsia="en-AU"/>
              </w:rPr>
            </w:pPr>
            <w:r w:rsidRPr="00451BA6">
              <w:rPr>
                <w:rFonts w:ascii="Times New Roman" w:eastAsia="Times New Roman" w:hAnsi="Times New Roman" w:cs="Times New Roman"/>
                <w:color w:val="000000"/>
                <w:sz w:val="24"/>
                <w:szCs w:val="24"/>
                <w:lang w:eastAsia="en-AU"/>
              </w:rPr>
              <w:t>Numeric</w:t>
            </w:r>
          </w:p>
        </w:tc>
      </w:tr>
      <w:tr w:rsidR="007516CD" w14:paraId="01E89A5A" w14:textId="77777777" w:rsidTr="009058E2">
        <w:tc>
          <w:tcPr>
            <w:tcW w:w="2027" w:type="dxa"/>
          </w:tcPr>
          <w:p w14:paraId="63A299E6" w14:textId="77777777" w:rsidR="007516CD" w:rsidRPr="006E6034" w:rsidRDefault="007516CD" w:rsidP="009058E2">
            <w:pPr>
              <w:tabs>
                <w:tab w:val="left" w:pos="2928"/>
              </w:tabs>
              <w:rPr>
                <w:rFonts w:ascii="Times New Roman" w:eastAsia="Times New Roman" w:hAnsi="Times New Roman" w:cs="Times New Roman"/>
                <w:color w:val="000000"/>
                <w:sz w:val="24"/>
                <w:szCs w:val="24"/>
                <w:lang w:eastAsia="en-AU"/>
              </w:rPr>
            </w:pPr>
            <w:r w:rsidRPr="006E6034">
              <w:rPr>
                <w:rFonts w:ascii="Times New Roman" w:eastAsia="Times New Roman" w:hAnsi="Times New Roman" w:cs="Times New Roman"/>
                <w:color w:val="000000"/>
                <w:sz w:val="24"/>
                <w:szCs w:val="24"/>
                <w:lang w:eastAsia="en-AU"/>
              </w:rPr>
              <w:t>Captive/free?</w:t>
            </w:r>
          </w:p>
        </w:tc>
        <w:tc>
          <w:tcPr>
            <w:tcW w:w="6190" w:type="dxa"/>
          </w:tcPr>
          <w:p w14:paraId="6FF7051D" w14:textId="77777777" w:rsidR="007516CD" w:rsidRPr="006E6034" w:rsidRDefault="007516CD" w:rsidP="009058E2">
            <w:pPr>
              <w:tabs>
                <w:tab w:val="left" w:pos="2928"/>
              </w:tabs>
              <w:rPr>
                <w:rFonts w:ascii="Times New Roman" w:eastAsia="Times New Roman" w:hAnsi="Times New Roman" w:cs="Times New Roman"/>
                <w:color w:val="000000"/>
                <w:sz w:val="24"/>
                <w:szCs w:val="24"/>
                <w:lang w:eastAsia="en-AU"/>
              </w:rPr>
            </w:pPr>
            <w:r w:rsidRPr="006E6034">
              <w:rPr>
                <w:rFonts w:ascii="Times New Roman" w:eastAsia="Times New Roman" w:hAnsi="Times New Roman" w:cs="Times New Roman"/>
                <w:color w:val="000000"/>
                <w:sz w:val="24"/>
                <w:szCs w:val="24"/>
                <w:lang w:eastAsia="en-AU"/>
              </w:rPr>
              <w:t xml:space="preserve">Was the network recorded for captive or </w:t>
            </w:r>
            <w:r>
              <w:rPr>
                <w:rFonts w:ascii="Times New Roman" w:eastAsia="Times New Roman" w:hAnsi="Times New Roman" w:cs="Times New Roman"/>
                <w:color w:val="000000"/>
                <w:sz w:val="24"/>
                <w:szCs w:val="24"/>
                <w:lang w:eastAsia="en-AU"/>
              </w:rPr>
              <w:t>free-ranging</w:t>
            </w:r>
            <w:r w:rsidRPr="006E6034">
              <w:rPr>
                <w:rFonts w:ascii="Times New Roman" w:eastAsia="Times New Roman" w:hAnsi="Times New Roman" w:cs="Times New Roman"/>
                <w:color w:val="000000"/>
                <w:sz w:val="24"/>
                <w:szCs w:val="24"/>
                <w:lang w:eastAsia="en-AU"/>
              </w:rPr>
              <w:t xml:space="preserve"> populations</w:t>
            </w:r>
            <w:r>
              <w:rPr>
                <w:rFonts w:ascii="Times New Roman" w:eastAsia="Times New Roman" w:hAnsi="Times New Roman" w:cs="Times New Roman"/>
                <w:color w:val="000000"/>
                <w:sz w:val="24"/>
                <w:szCs w:val="24"/>
                <w:lang w:eastAsia="en-AU"/>
              </w:rPr>
              <w:t>?</w:t>
            </w:r>
          </w:p>
        </w:tc>
        <w:tc>
          <w:tcPr>
            <w:tcW w:w="1984" w:type="dxa"/>
          </w:tcPr>
          <w:p w14:paraId="728C0D56" w14:textId="77777777" w:rsidR="007516CD" w:rsidRPr="00451BA6" w:rsidRDefault="007516CD" w:rsidP="009058E2">
            <w:pPr>
              <w:tabs>
                <w:tab w:val="left" w:pos="2928"/>
              </w:tabs>
              <w:rPr>
                <w:rFonts w:ascii="Times New Roman" w:eastAsia="Times New Roman" w:hAnsi="Times New Roman" w:cs="Times New Roman"/>
                <w:color w:val="000000"/>
                <w:sz w:val="24"/>
                <w:szCs w:val="24"/>
                <w:lang w:eastAsia="en-AU"/>
              </w:rPr>
            </w:pPr>
            <w:r w:rsidRPr="00451BA6">
              <w:rPr>
                <w:rFonts w:ascii="Times New Roman" w:eastAsia="Times New Roman" w:hAnsi="Times New Roman" w:cs="Times New Roman"/>
                <w:color w:val="000000"/>
                <w:sz w:val="24"/>
                <w:szCs w:val="24"/>
                <w:lang w:eastAsia="en-AU"/>
              </w:rPr>
              <w:t>Factor</w:t>
            </w:r>
          </w:p>
        </w:tc>
      </w:tr>
    </w:tbl>
    <w:p w14:paraId="7B72E2EA" w14:textId="77777777" w:rsidR="00451BA6" w:rsidRDefault="00451BA6" w:rsidP="00451BA6">
      <w:pPr>
        <w:tabs>
          <w:tab w:val="left" w:pos="2928"/>
        </w:tabs>
        <w:spacing w:line="480" w:lineRule="auto"/>
        <w:rPr>
          <w:rFonts w:ascii="Times New Roman" w:eastAsia="Times New Roman" w:hAnsi="Times New Roman" w:cs="Times New Roman"/>
          <w:b/>
          <w:bCs/>
          <w:color w:val="000000"/>
          <w:sz w:val="24"/>
          <w:szCs w:val="24"/>
          <w:lang w:eastAsia="en-AU"/>
        </w:rPr>
      </w:pPr>
    </w:p>
    <w:p w14:paraId="66D54AF4" w14:textId="52741A23" w:rsidR="001A7135" w:rsidRDefault="00380104" w:rsidP="00451BA6">
      <w:pPr>
        <w:tabs>
          <w:tab w:val="left" w:pos="2928"/>
        </w:tabs>
        <w:spacing w:line="480" w:lineRule="auto"/>
        <w:rPr>
          <w:rFonts w:ascii="Times New Roman" w:eastAsia="Times New Roman" w:hAnsi="Times New Roman" w:cs="Times New Roman"/>
          <w:b/>
          <w:bCs/>
          <w:color w:val="000000"/>
          <w:sz w:val="24"/>
          <w:szCs w:val="24"/>
          <w:lang w:eastAsia="en-AU"/>
        </w:rPr>
      </w:pPr>
      <w:r>
        <w:rPr>
          <w:rFonts w:ascii="Times New Roman" w:eastAsia="Times New Roman" w:hAnsi="Times New Roman" w:cs="Times New Roman"/>
          <w:b/>
          <w:bCs/>
          <w:noProof/>
          <w:color w:val="000000"/>
          <w:sz w:val="24"/>
          <w:szCs w:val="24"/>
          <w:lang w:eastAsia="en-AU"/>
        </w:rPr>
        <w:drawing>
          <wp:inline distT="0" distB="0" distL="0" distR="0" wp14:anchorId="7CCCD650" wp14:editId="14622203">
            <wp:extent cx="6311425" cy="4029075"/>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313413" cy="4030344"/>
                    </a:xfrm>
                    <a:prstGeom prst="rect">
                      <a:avLst/>
                    </a:prstGeom>
                  </pic:spPr>
                </pic:pic>
              </a:graphicData>
            </a:graphic>
          </wp:inline>
        </w:drawing>
      </w:r>
    </w:p>
    <w:p w14:paraId="4B1B89A8" w14:textId="0EBABF23" w:rsidR="00380104" w:rsidRDefault="00380104" w:rsidP="00380104">
      <w:pPr>
        <w:tabs>
          <w:tab w:val="left" w:pos="2928"/>
        </w:tabs>
        <w:spacing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b/>
          <w:bCs/>
          <w:color w:val="000000"/>
          <w:sz w:val="24"/>
          <w:szCs w:val="24"/>
          <w:lang w:eastAsia="en-AU"/>
        </w:rPr>
        <w:t xml:space="preserve">Fig. S1: </w:t>
      </w:r>
      <w:r>
        <w:rPr>
          <w:rFonts w:ascii="Times New Roman" w:eastAsia="Times New Roman" w:hAnsi="Times New Roman" w:cs="Times New Roman"/>
          <w:sz w:val="24"/>
          <w:szCs w:val="24"/>
          <w:lang w:eastAsia="en-AU"/>
        </w:rPr>
        <w:t>Principal components analysis (PCA) biplot showing that network structure was largely clustered by</w:t>
      </w:r>
      <w:r w:rsidR="007516CD">
        <w:rPr>
          <w:rFonts w:ascii="Times New Roman" w:eastAsia="Times New Roman" w:hAnsi="Times New Roman" w:cs="Times New Roman"/>
          <w:sz w:val="24"/>
          <w:szCs w:val="24"/>
          <w:lang w:eastAsia="en-AU"/>
        </w:rPr>
        <w:t xml:space="preserve"> species</w:t>
      </w:r>
      <w:r>
        <w:rPr>
          <w:rFonts w:ascii="Times New Roman" w:eastAsia="Times New Roman" w:hAnsi="Times New Roman" w:cs="Times New Roman"/>
          <w:sz w:val="24"/>
          <w:szCs w:val="24"/>
          <w:lang w:eastAsia="en-AU"/>
        </w:rPr>
        <w:t>. Points are coloured by species with points closer together in Euclidean space being similar in structure and scaled by network size. The PCA was constructed just using continuous network characteristics. Percentages next to PC scores indicate how much variability each axis accounted for in the data.</w:t>
      </w:r>
    </w:p>
    <w:p w14:paraId="6E99360E" w14:textId="77777777" w:rsidR="00525C21" w:rsidRDefault="00525C21" w:rsidP="00525C21">
      <w:pPr>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9DDEA5A" wp14:editId="15704C00">
            <wp:extent cx="6439327" cy="6492240"/>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48208" cy="6501194"/>
                    </a:xfrm>
                    <a:prstGeom prst="rect">
                      <a:avLst/>
                    </a:prstGeom>
                  </pic:spPr>
                </pic:pic>
              </a:graphicData>
            </a:graphic>
          </wp:inline>
        </w:drawing>
      </w:r>
    </w:p>
    <w:p w14:paraId="06BBB365" w14:textId="7A658E1A" w:rsidR="00525C21" w:rsidRDefault="00525C21" w:rsidP="00525C21">
      <w:r w:rsidRPr="00F56F07">
        <w:rPr>
          <w:rFonts w:ascii="Times New Roman" w:hAnsi="Times New Roman" w:cs="Times New Roman"/>
          <w:b/>
          <w:bCs/>
          <w:sz w:val="24"/>
          <w:szCs w:val="24"/>
        </w:rPr>
        <w:t>Fig. S</w:t>
      </w:r>
      <w:r>
        <w:rPr>
          <w:rFonts w:ascii="Times New Roman" w:hAnsi="Times New Roman" w:cs="Times New Roman"/>
          <w:b/>
          <w:bCs/>
          <w:sz w:val="24"/>
          <w:szCs w:val="24"/>
        </w:rPr>
        <w:t>2</w:t>
      </w:r>
      <w:r w:rsidRPr="00F56F07">
        <w:rPr>
          <w:rFonts w:ascii="Times New Roman" w:hAnsi="Times New Roman" w:cs="Times New Roman"/>
          <w:b/>
          <w:bCs/>
          <w:sz w:val="24"/>
          <w:szCs w:val="24"/>
        </w:rPr>
        <w:t xml:space="preserve">: </w:t>
      </w:r>
      <w:r>
        <w:rPr>
          <w:rFonts w:ascii="Times New Roman" w:eastAsia="Times New Roman" w:hAnsi="Times New Roman" w:cs="Times New Roman"/>
          <w:sz w:val="24"/>
          <w:szCs w:val="24"/>
          <w:lang w:eastAsia="en-AU"/>
        </w:rPr>
        <w:t xml:space="preserve">Correlations between network structure predictors (see Table S2). Boxes around correlation coefficients indicate correlations &gt; 0.7 between a pair of predictors. Box and whisker plots are provided for categorical predictors (see Table S3 for details). The diagonal shows the distribution of predictor values. </w:t>
      </w:r>
    </w:p>
    <w:p w14:paraId="2D43606E" w14:textId="77777777" w:rsidR="00525C21" w:rsidRDefault="00525C21" w:rsidP="00380104">
      <w:pPr>
        <w:tabs>
          <w:tab w:val="left" w:pos="2928"/>
        </w:tabs>
        <w:spacing w:line="240" w:lineRule="auto"/>
        <w:rPr>
          <w:rFonts w:ascii="Times New Roman" w:eastAsia="Times New Roman" w:hAnsi="Times New Roman" w:cs="Times New Roman"/>
          <w:sz w:val="24"/>
          <w:szCs w:val="24"/>
          <w:lang w:eastAsia="en-AU"/>
        </w:rPr>
      </w:pPr>
    </w:p>
    <w:p w14:paraId="5AD4D151" w14:textId="49FC1B2E" w:rsidR="006459C9" w:rsidRPr="00933BC1" w:rsidRDefault="00380104" w:rsidP="00933BC1">
      <w:pPr>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br w:type="page"/>
      </w:r>
    </w:p>
    <w:p w14:paraId="316EEB51" w14:textId="2C6C1C3F" w:rsidR="00451BA6" w:rsidRDefault="00451BA6" w:rsidP="00451BA6">
      <w:pPr>
        <w:spacing w:line="480" w:lineRule="auto"/>
        <w:rPr>
          <w:rFonts w:ascii="Times New Roman" w:eastAsia="Times New Roman" w:hAnsi="Times New Roman" w:cs="Times New Roman"/>
          <w:b/>
          <w:bCs/>
          <w:color w:val="000000"/>
          <w:sz w:val="24"/>
          <w:szCs w:val="24"/>
          <w:lang w:eastAsia="en-AU"/>
        </w:rPr>
      </w:pPr>
      <w:r>
        <w:rPr>
          <w:rFonts w:ascii="Times New Roman" w:eastAsia="Times New Roman" w:hAnsi="Times New Roman" w:cs="Times New Roman"/>
          <w:b/>
          <w:bCs/>
          <w:color w:val="000000"/>
          <w:sz w:val="24"/>
          <w:szCs w:val="24"/>
          <w:lang w:eastAsia="en-AU"/>
        </w:rPr>
        <w:lastRenderedPageBreak/>
        <w:t>Table S</w:t>
      </w:r>
      <w:r w:rsidR="00C019F4">
        <w:rPr>
          <w:rFonts w:ascii="Times New Roman" w:eastAsia="Times New Roman" w:hAnsi="Times New Roman" w:cs="Times New Roman"/>
          <w:b/>
          <w:bCs/>
          <w:color w:val="000000"/>
          <w:sz w:val="24"/>
          <w:szCs w:val="24"/>
          <w:lang w:eastAsia="en-AU"/>
        </w:rPr>
        <w:t>4</w:t>
      </w:r>
      <w:r>
        <w:rPr>
          <w:rFonts w:ascii="Times New Roman" w:eastAsia="Times New Roman" w:hAnsi="Times New Roman" w:cs="Times New Roman"/>
          <w:b/>
          <w:bCs/>
          <w:color w:val="000000"/>
          <w:sz w:val="24"/>
          <w:szCs w:val="24"/>
          <w:lang w:eastAsia="en-AU"/>
        </w:rPr>
        <w:t xml:space="preserve">: </w:t>
      </w:r>
      <w:r w:rsidRPr="00CC0754">
        <w:rPr>
          <w:rFonts w:ascii="Times New Roman" w:eastAsia="Times New Roman" w:hAnsi="Times New Roman" w:cs="Times New Roman"/>
          <w:color w:val="000000"/>
          <w:sz w:val="24"/>
          <w:szCs w:val="24"/>
          <w:lang w:eastAsia="en-AU"/>
        </w:rPr>
        <w:t xml:space="preserve">Model performance </w:t>
      </w:r>
      <w:r>
        <w:rPr>
          <w:rFonts w:ascii="Times New Roman" w:eastAsia="Times New Roman" w:hAnsi="Times New Roman" w:cs="Times New Roman"/>
          <w:color w:val="000000"/>
          <w:sz w:val="24"/>
          <w:szCs w:val="24"/>
          <w:lang w:eastAsia="en-AU"/>
        </w:rPr>
        <w:t xml:space="preserve">and construction details </w:t>
      </w:r>
      <w:r w:rsidRPr="00CC0754">
        <w:rPr>
          <w:rFonts w:ascii="Times New Roman" w:eastAsia="Times New Roman" w:hAnsi="Times New Roman" w:cs="Times New Roman"/>
          <w:color w:val="000000"/>
          <w:sz w:val="24"/>
          <w:szCs w:val="24"/>
          <w:lang w:eastAsia="en-AU"/>
        </w:rPr>
        <w:t>across algorithms</w:t>
      </w:r>
      <w:r>
        <w:rPr>
          <w:rFonts w:ascii="Times New Roman" w:eastAsia="Times New Roman" w:hAnsi="Times New Roman" w:cs="Times New Roman"/>
          <w:color w:val="000000"/>
          <w:sz w:val="24"/>
          <w:szCs w:val="24"/>
          <w:lang w:eastAsia="en-AU"/>
        </w:rPr>
        <w:t>. The model with the highest performance scores (in italics) were further analysed.</w:t>
      </w:r>
    </w:p>
    <w:tbl>
      <w:tblPr>
        <w:tblStyle w:val="TableGrid"/>
        <w:tblW w:w="0" w:type="auto"/>
        <w:tblLook w:val="04A0" w:firstRow="1" w:lastRow="0" w:firstColumn="1" w:lastColumn="0" w:noHBand="0" w:noVBand="1"/>
      </w:tblPr>
      <w:tblGrid>
        <w:gridCol w:w="2830"/>
        <w:gridCol w:w="1283"/>
        <w:gridCol w:w="834"/>
        <w:gridCol w:w="910"/>
        <w:gridCol w:w="1176"/>
        <w:gridCol w:w="1852"/>
      </w:tblGrid>
      <w:tr w:rsidR="00451BA6" w14:paraId="1D2E0A5D" w14:textId="77777777" w:rsidTr="009058E2">
        <w:tc>
          <w:tcPr>
            <w:tcW w:w="2830" w:type="dxa"/>
            <w:tcBorders>
              <w:top w:val="single" w:sz="4" w:space="0" w:color="auto"/>
              <w:left w:val="nil"/>
              <w:bottom w:val="single" w:sz="4" w:space="0" w:color="auto"/>
              <w:right w:val="nil"/>
            </w:tcBorders>
          </w:tcPr>
          <w:p w14:paraId="07464291" w14:textId="77777777" w:rsidR="00451BA6" w:rsidRPr="008A1996" w:rsidRDefault="00451BA6" w:rsidP="009058E2">
            <w:pPr>
              <w:rPr>
                <w:rFonts w:ascii="Times New Roman" w:hAnsi="Times New Roman" w:cs="Times New Roman"/>
                <w:b/>
                <w:bCs/>
                <w:sz w:val="24"/>
                <w:szCs w:val="24"/>
              </w:rPr>
            </w:pPr>
            <w:r w:rsidRPr="008A1996">
              <w:rPr>
                <w:rFonts w:ascii="Times New Roman" w:hAnsi="Times New Roman" w:cs="Times New Roman"/>
                <w:b/>
                <w:bCs/>
                <w:sz w:val="24"/>
                <w:szCs w:val="24"/>
              </w:rPr>
              <w:t xml:space="preserve">Model </w:t>
            </w:r>
          </w:p>
        </w:tc>
        <w:tc>
          <w:tcPr>
            <w:tcW w:w="1243" w:type="dxa"/>
            <w:tcBorders>
              <w:top w:val="single" w:sz="4" w:space="0" w:color="auto"/>
              <w:left w:val="nil"/>
              <w:bottom w:val="single" w:sz="4" w:space="0" w:color="auto"/>
              <w:right w:val="nil"/>
            </w:tcBorders>
          </w:tcPr>
          <w:p w14:paraId="2D747ABC" w14:textId="77777777" w:rsidR="00451BA6" w:rsidRPr="008A1996" w:rsidRDefault="00451BA6" w:rsidP="009058E2">
            <w:pPr>
              <w:rPr>
                <w:rFonts w:ascii="Times New Roman" w:hAnsi="Times New Roman" w:cs="Times New Roman"/>
                <w:b/>
                <w:bCs/>
                <w:sz w:val="24"/>
                <w:szCs w:val="24"/>
              </w:rPr>
            </w:pPr>
            <w:r w:rsidRPr="008A1996">
              <w:rPr>
                <w:rFonts w:ascii="Times New Roman" w:hAnsi="Times New Roman" w:cs="Times New Roman"/>
                <w:b/>
                <w:bCs/>
                <w:sz w:val="24"/>
                <w:szCs w:val="24"/>
              </w:rPr>
              <w:t>Data</w:t>
            </w:r>
          </w:p>
        </w:tc>
        <w:tc>
          <w:tcPr>
            <w:tcW w:w="834" w:type="dxa"/>
            <w:tcBorders>
              <w:top w:val="single" w:sz="4" w:space="0" w:color="auto"/>
              <w:left w:val="nil"/>
              <w:bottom w:val="single" w:sz="4" w:space="0" w:color="auto"/>
              <w:right w:val="nil"/>
            </w:tcBorders>
          </w:tcPr>
          <w:p w14:paraId="689551C4" w14:textId="77777777" w:rsidR="00451BA6" w:rsidRPr="008A1996" w:rsidRDefault="00451BA6" w:rsidP="009058E2">
            <w:pPr>
              <w:rPr>
                <w:rFonts w:ascii="Times New Roman" w:hAnsi="Times New Roman" w:cs="Times New Roman"/>
                <w:b/>
                <w:bCs/>
                <w:sz w:val="24"/>
                <w:szCs w:val="24"/>
                <w:vertAlign w:val="superscript"/>
              </w:rPr>
            </w:pPr>
            <w:r w:rsidRPr="008A1996">
              <w:rPr>
                <w:rFonts w:ascii="Times New Roman" w:hAnsi="Times New Roman" w:cs="Times New Roman"/>
                <w:b/>
                <w:bCs/>
                <w:sz w:val="24"/>
                <w:szCs w:val="24"/>
              </w:rPr>
              <w:t>R</w:t>
            </w:r>
            <w:r w:rsidRPr="008A1996">
              <w:rPr>
                <w:rFonts w:ascii="Times New Roman" w:hAnsi="Times New Roman" w:cs="Times New Roman"/>
                <w:b/>
                <w:bCs/>
                <w:sz w:val="24"/>
                <w:szCs w:val="24"/>
                <w:vertAlign w:val="superscript"/>
              </w:rPr>
              <w:t>2</w:t>
            </w:r>
          </w:p>
        </w:tc>
        <w:tc>
          <w:tcPr>
            <w:tcW w:w="910" w:type="dxa"/>
            <w:tcBorders>
              <w:top w:val="single" w:sz="4" w:space="0" w:color="auto"/>
              <w:left w:val="nil"/>
              <w:bottom w:val="single" w:sz="4" w:space="0" w:color="auto"/>
              <w:right w:val="nil"/>
            </w:tcBorders>
          </w:tcPr>
          <w:p w14:paraId="436EB361" w14:textId="77777777" w:rsidR="00451BA6" w:rsidRPr="008A1996" w:rsidRDefault="00451BA6" w:rsidP="009058E2">
            <w:pPr>
              <w:rPr>
                <w:rFonts w:ascii="Times New Roman" w:hAnsi="Times New Roman" w:cs="Times New Roman"/>
                <w:b/>
                <w:bCs/>
                <w:sz w:val="24"/>
                <w:szCs w:val="24"/>
              </w:rPr>
            </w:pPr>
            <w:r w:rsidRPr="008A1996">
              <w:rPr>
                <w:rFonts w:ascii="Times New Roman" w:hAnsi="Times New Roman" w:cs="Times New Roman"/>
                <w:b/>
                <w:bCs/>
                <w:sz w:val="24"/>
                <w:szCs w:val="24"/>
              </w:rPr>
              <w:t>RMSE</w:t>
            </w:r>
          </w:p>
        </w:tc>
        <w:tc>
          <w:tcPr>
            <w:tcW w:w="1124" w:type="dxa"/>
            <w:tcBorders>
              <w:top w:val="single" w:sz="4" w:space="0" w:color="auto"/>
              <w:left w:val="nil"/>
              <w:bottom w:val="single" w:sz="4" w:space="0" w:color="auto"/>
              <w:right w:val="nil"/>
            </w:tcBorders>
          </w:tcPr>
          <w:p w14:paraId="08E46EA7" w14:textId="77777777" w:rsidR="00451BA6" w:rsidRPr="008A1996" w:rsidRDefault="00451BA6" w:rsidP="009058E2">
            <w:pPr>
              <w:rPr>
                <w:rFonts w:ascii="Times New Roman" w:hAnsi="Times New Roman" w:cs="Times New Roman"/>
                <w:b/>
                <w:bCs/>
                <w:sz w:val="24"/>
                <w:szCs w:val="24"/>
              </w:rPr>
            </w:pPr>
            <w:r w:rsidRPr="008A1996">
              <w:rPr>
                <w:rFonts w:ascii="Times New Roman" w:hAnsi="Times New Roman" w:cs="Times New Roman"/>
                <w:b/>
                <w:bCs/>
                <w:sz w:val="24"/>
                <w:szCs w:val="24"/>
              </w:rPr>
              <w:t>Hot encoded?</w:t>
            </w:r>
          </w:p>
          <w:p w14:paraId="3E75AB0D" w14:textId="77777777" w:rsidR="00451BA6" w:rsidRPr="008A1996" w:rsidRDefault="00451BA6" w:rsidP="009058E2">
            <w:pPr>
              <w:rPr>
                <w:rFonts w:ascii="Times New Roman" w:hAnsi="Times New Roman" w:cs="Times New Roman"/>
                <w:b/>
                <w:bCs/>
                <w:sz w:val="24"/>
                <w:szCs w:val="24"/>
              </w:rPr>
            </w:pPr>
            <w:r w:rsidRPr="008A1996">
              <w:rPr>
                <w:rFonts w:ascii="Times New Roman" w:hAnsi="Times New Roman" w:cs="Times New Roman"/>
                <w:b/>
                <w:bCs/>
                <w:sz w:val="24"/>
                <w:szCs w:val="24"/>
              </w:rPr>
              <w:t>(X)</w:t>
            </w:r>
          </w:p>
        </w:tc>
        <w:tc>
          <w:tcPr>
            <w:tcW w:w="1852" w:type="dxa"/>
            <w:tcBorders>
              <w:top w:val="single" w:sz="4" w:space="0" w:color="auto"/>
              <w:left w:val="nil"/>
              <w:bottom w:val="single" w:sz="4" w:space="0" w:color="auto"/>
              <w:right w:val="nil"/>
            </w:tcBorders>
          </w:tcPr>
          <w:p w14:paraId="432FD5E8" w14:textId="77777777" w:rsidR="00451BA6" w:rsidRPr="008A1996" w:rsidRDefault="00451BA6" w:rsidP="009058E2">
            <w:pPr>
              <w:rPr>
                <w:rFonts w:ascii="Times New Roman" w:hAnsi="Times New Roman" w:cs="Times New Roman"/>
                <w:b/>
                <w:bCs/>
                <w:sz w:val="24"/>
                <w:szCs w:val="24"/>
              </w:rPr>
            </w:pPr>
            <w:r w:rsidRPr="008A1996">
              <w:rPr>
                <w:rFonts w:ascii="Times New Roman" w:hAnsi="Times New Roman" w:cs="Times New Roman"/>
                <w:b/>
                <w:bCs/>
                <w:sz w:val="24"/>
                <w:szCs w:val="24"/>
              </w:rPr>
              <w:t>Transform (Y)</w:t>
            </w:r>
          </w:p>
        </w:tc>
      </w:tr>
      <w:tr w:rsidR="00451BA6" w14:paraId="73D93A99" w14:textId="77777777" w:rsidTr="009058E2">
        <w:tc>
          <w:tcPr>
            <w:tcW w:w="2830" w:type="dxa"/>
            <w:tcBorders>
              <w:top w:val="single" w:sz="4" w:space="0" w:color="auto"/>
              <w:left w:val="nil"/>
              <w:bottom w:val="nil"/>
              <w:right w:val="nil"/>
            </w:tcBorders>
          </w:tcPr>
          <w:p w14:paraId="0A50468A" w14:textId="77777777" w:rsidR="00451BA6" w:rsidRDefault="00451BA6" w:rsidP="009058E2">
            <w:pPr>
              <w:rPr>
                <w:rFonts w:ascii="Times New Roman" w:hAnsi="Times New Roman" w:cs="Times New Roman"/>
                <w:sz w:val="24"/>
                <w:szCs w:val="24"/>
              </w:rPr>
            </w:pPr>
            <w:r>
              <w:rPr>
                <w:rFonts w:ascii="Times New Roman" w:hAnsi="Times New Roman" w:cs="Times New Roman"/>
                <w:sz w:val="24"/>
                <w:szCs w:val="24"/>
              </w:rPr>
              <w:t>Linear model*</w:t>
            </w:r>
          </w:p>
        </w:tc>
        <w:tc>
          <w:tcPr>
            <w:tcW w:w="1243" w:type="dxa"/>
            <w:tcBorders>
              <w:top w:val="single" w:sz="4" w:space="0" w:color="auto"/>
              <w:left w:val="nil"/>
              <w:bottom w:val="nil"/>
              <w:right w:val="nil"/>
            </w:tcBorders>
          </w:tcPr>
          <w:p w14:paraId="44AECAD0" w14:textId="77777777" w:rsidR="00451BA6" w:rsidRDefault="00451BA6" w:rsidP="009058E2">
            <w:pPr>
              <w:rPr>
                <w:rFonts w:ascii="Times New Roman" w:hAnsi="Times New Roman" w:cs="Times New Roman"/>
                <w:sz w:val="24"/>
                <w:szCs w:val="24"/>
              </w:rPr>
            </w:pPr>
            <w:r>
              <w:rPr>
                <w:rFonts w:ascii="Times New Roman" w:hAnsi="Times New Roman" w:cs="Times New Roman"/>
                <w:sz w:val="24"/>
                <w:szCs w:val="24"/>
              </w:rPr>
              <w:t>Proportion infected</w:t>
            </w:r>
          </w:p>
        </w:tc>
        <w:tc>
          <w:tcPr>
            <w:tcW w:w="834" w:type="dxa"/>
            <w:tcBorders>
              <w:top w:val="single" w:sz="4" w:space="0" w:color="auto"/>
              <w:left w:val="nil"/>
              <w:bottom w:val="nil"/>
              <w:right w:val="nil"/>
            </w:tcBorders>
          </w:tcPr>
          <w:p w14:paraId="00A76DA0" w14:textId="77777777" w:rsidR="00451BA6" w:rsidRDefault="00451BA6" w:rsidP="009058E2">
            <w:pPr>
              <w:rPr>
                <w:rFonts w:ascii="Times New Roman" w:hAnsi="Times New Roman" w:cs="Times New Roman"/>
                <w:sz w:val="24"/>
                <w:szCs w:val="24"/>
              </w:rPr>
            </w:pPr>
            <w:r>
              <w:rPr>
                <w:rFonts w:ascii="Times New Roman" w:hAnsi="Times New Roman" w:cs="Times New Roman"/>
                <w:sz w:val="24"/>
                <w:szCs w:val="24"/>
              </w:rPr>
              <w:t>0.71</w:t>
            </w:r>
          </w:p>
        </w:tc>
        <w:tc>
          <w:tcPr>
            <w:tcW w:w="910" w:type="dxa"/>
            <w:tcBorders>
              <w:top w:val="single" w:sz="4" w:space="0" w:color="auto"/>
              <w:left w:val="nil"/>
              <w:bottom w:val="nil"/>
              <w:right w:val="nil"/>
            </w:tcBorders>
          </w:tcPr>
          <w:p w14:paraId="3225415B" w14:textId="77777777" w:rsidR="00451BA6" w:rsidRDefault="00451BA6" w:rsidP="009058E2">
            <w:pPr>
              <w:rPr>
                <w:rFonts w:ascii="Times New Roman" w:hAnsi="Times New Roman" w:cs="Times New Roman"/>
                <w:sz w:val="24"/>
                <w:szCs w:val="24"/>
              </w:rPr>
            </w:pPr>
            <w:r>
              <w:rPr>
                <w:rFonts w:ascii="Times New Roman" w:hAnsi="Times New Roman" w:cs="Times New Roman"/>
                <w:sz w:val="24"/>
                <w:szCs w:val="24"/>
              </w:rPr>
              <w:t>0.13</w:t>
            </w:r>
          </w:p>
        </w:tc>
        <w:tc>
          <w:tcPr>
            <w:tcW w:w="1124" w:type="dxa"/>
            <w:tcBorders>
              <w:top w:val="single" w:sz="4" w:space="0" w:color="auto"/>
              <w:left w:val="nil"/>
              <w:bottom w:val="nil"/>
              <w:right w:val="nil"/>
            </w:tcBorders>
          </w:tcPr>
          <w:p w14:paraId="5A491CAB" w14:textId="77777777" w:rsidR="00451BA6" w:rsidRDefault="00451BA6" w:rsidP="009058E2">
            <w:pPr>
              <w:rPr>
                <w:rFonts w:ascii="Times New Roman" w:hAnsi="Times New Roman" w:cs="Times New Roman"/>
                <w:sz w:val="24"/>
                <w:szCs w:val="24"/>
              </w:rPr>
            </w:pPr>
            <w:r>
              <w:rPr>
                <w:rFonts w:ascii="Times New Roman" w:hAnsi="Times New Roman" w:cs="Times New Roman"/>
                <w:sz w:val="24"/>
                <w:szCs w:val="24"/>
              </w:rPr>
              <w:t>Yes</w:t>
            </w:r>
          </w:p>
        </w:tc>
        <w:tc>
          <w:tcPr>
            <w:tcW w:w="1852" w:type="dxa"/>
            <w:tcBorders>
              <w:top w:val="single" w:sz="4" w:space="0" w:color="auto"/>
              <w:left w:val="nil"/>
              <w:bottom w:val="nil"/>
              <w:right w:val="nil"/>
            </w:tcBorders>
          </w:tcPr>
          <w:p w14:paraId="41DDC4F1" w14:textId="77777777" w:rsidR="00451BA6" w:rsidRDefault="00451BA6" w:rsidP="009058E2">
            <w:pPr>
              <w:rPr>
                <w:rFonts w:ascii="Times New Roman" w:hAnsi="Times New Roman" w:cs="Times New Roman"/>
                <w:sz w:val="24"/>
                <w:szCs w:val="24"/>
              </w:rPr>
            </w:pPr>
            <w:r>
              <w:rPr>
                <w:rFonts w:ascii="Times New Roman" w:hAnsi="Times New Roman" w:cs="Times New Roman"/>
                <w:sz w:val="24"/>
                <w:szCs w:val="24"/>
              </w:rPr>
              <w:t>NA</w:t>
            </w:r>
          </w:p>
        </w:tc>
      </w:tr>
      <w:tr w:rsidR="00451BA6" w14:paraId="6999D246" w14:textId="77777777" w:rsidTr="009058E2">
        <w:tc>
          <w:tcPr>
            <w:tcW w:w="2830" w:type="dxa"/>
            <w:tcBorders>
              <w:top w:val="nil"/>
              <w:left w:val="nil"/>
              <w:bottom w:val="nil"/>
              <w:right w:val="nil"/>
            </w:tcBorders>
          </w:tcPr>
          <w:p w14:paraId="6FA9F2BF" w14:textId="77777777" w:rsidR="00451BA6" w:rsidRDefault="00451BA6" w:rsidP="009058E2">
            <w:pPr>
              <w:rPr>
                <w:rFonts w:ascii="Times New Roman" w:hAnsi="Times New Roman" w:cs="Times New Roman"/>
                <w:sz w:val="24"/>
                <w:szCs w:val="24"/>
              </w:rPr>
            </w:pPr>
            <w:r>
              <w:rPr>
                <w:rFonts w:ascii="Times New Roman" w:hAnsi="Times New Roman" w:cs="Times New Roman"/>
                <w:sz w:val="24"/>
                <w:szCs w:val="24"/>
              </w:rPr>
              <w:t>Support vector machines (SVMs)</w:t>
            </w:r>
          </w:p>
        </w:tc>
        <w:tc>
          <w:tcPr>
            <w:tcW w:w="1243" w:type="dxa"/>
            <w:tcBorders>
              <w:top w:val="nil"/>
              <w:left w:val="nil"/>
              <w:bottom w:val="nil"/>
              <w:right w:val="nil"/>
            </w:tcBorders>
          </w:tcPr>
          <w:p w14:paraId="65D26A44" w14:textId="77777777" w:rsidR="00451BA6" w:rsidRDefault="00451BA6" w:rsidP="009058E2">
            <w:pPr>
              <w:rPr>
                <w:rFonts w:ascii="Times New Roman" w:hAnsi="Times New Roman" w:cs="Times New Roman"/>
                <w:sz w:val="24"/>
                <w:szCs w:val="24"/>
              </w:rPr>
            </w:pPr>
            <w:r>
              <w:rPr>
                <w:rFonts w:ascii="Times New Roman" w:hAnsi="Times New Roman" w:cs="Times New Roman"/>
                <w:sz w:val="24"/>
                <w:szCs w:val="24"/>
              </w:rPr>
              <w:t>Proportion infected</w:t>
            </w:r>
          </w:p>
        </w:tc>
        <w:tc>
          <w:tcPr>
            <w:tcW w:w="834" w:type="dxa"/>
            <w:tcBorders>
              <w:top w:val="nil"/>
              <w:left w:val="nil"/>
              <w:bottom w:val="nil"/>
              <w:right w:val="nil"/>
            </w:tcBorders>
          </w:tcPr>
          <w:p w14:paraId="5443ADA9" w14:textId="77777777" w:rsidR="00451BA6" w:rsidRDefault="00451BA6" w:rsidP="009058E2">
            <w:pPr>
              <w:rPr>
                <w:rFonts w:ascii="Times New Roman" w:hAnsi="Times New Roman" w:cs="Times New Roman"/>
                <w:sz w:val="24"/>
                <w:szCs w:val="24"/>
              </w:rPr>
            </w:pPr>
            <w:r>
              <w:rPr>
                <w:rFonts w:ascii="Times New Roman" w:hAnsi="Times New Roman" w:cs="Times New Roman"/>
                <w:sz w:val="24"/>
                <w:szCs w:val="24"/>
              </w:rPr>
              <w:t>0.93</w:t>
            </w:r>
          </w:p>
        </w:tc>
        <w:tc>
          <w:tcPr>
            <w:tcW w:w="910" w:type="dxa"/>
            <w:tcBorders>
              <w:top w:val="nil"/>
              <w:left w:val="nil"/>
              <w:bottom w:val="nil"/>
              <w:right w:val="nil"/>
            </w:tcBorders>
          </w:tcPr>
          <w:p w14:paraId="436A0902" w14:textId="77777777" w:rsidR="00451BA6" w:rsidRDefault="00451BA6" w:rsidP="009058E2">
            <w:pPr>
              <w:rPr>
                <w:rFonts w:ascii="Times New Roman" w:hAnsi="Times New Roman" w:cs="Times New Roman"/>
                <w:sz w:val="24"/>
                <w:szCs w:val="24"/>
              </w:rPr>
            </w:pPr>
            <w:r>
              <w:rPr>
                <w:rFonts w:ascii="Times New Roman" w:hAnsi="Times New Roman" w:cs="Times New Roman"/>
                <w:sz w:val="24"/>
                <w:szCs w:val="24"/>
              </w:rPr>
              <w:t>0.04</w:t>
            </w:r>
          </w:p>
        </w:tc>
        <w:tc>
          <w:tcPr>
            <w:tcW w:w="1124" w:type="dxa"/>
            <w:tcBorders>
              <w:top w:val="nil"/>
              <w:left w:val="nil"/>
              <w:bottom w:val="nil"/>
              <w:right w:val="nil"/>
            </w:tcBorders>
          </w:tcPr>
          <w:p w14:paraId="55E858AF" w14:textId="77777777" w:rsidR="00451BA6" w:rsidRDefault="00451BA6" w:rsidP="009058E2">
            <w:pPr>
              <w:rPr>
                <w:rFonts w:ascii="Times New Roman" w:hAnsi="Times New Roman" w:cs="Times New Roman"/>
                <w:sz w:val="24"/>
                <w:szCs w:val="24"/>
              </w:rPr>
            </w:pPr>
            <w:r>
              <w:rPr>
                <w:rFonts w:ascii="Times New Roman" w:hAnsi="Times New Roman" w:cs="Times New Roman"/>
                <w:sz w:val="24"/>
                <w:szCs w:val="24"/>
              </w:rPr>
              <w:t>No</w:t>
            </w:r>
          </w:p>
        </w:tc>
        <w:tc>
          <w:tcPr>
            <w:tcW w:w="1852" w:type="dxa"/>
            <w:tcBorders>
              <w:top w:val="nil"/>
              <w:left w:val="nil"/>
              <w:bottom w:val="nil"/>
              <w:right w:val="nil"/>
            </w:tcBorders>
          </w:tcPr>
          <w:p w14:paraId="4D9F0BF0" w14:textId="77777777" w:rsidR="00451BA6" w:rsidRDefault="00451BA6" w:rsidP="009058E2">
            <w:pPr>
              <w:rPr>
                <w:rFonts w:ascii="Times New Roman" w:hAnsi="Times New Roman" w:cs="Times New Roman"/>
                <w:sz w:val="24"/>
                <w:szCs w:val="24"/>
              </w:rPr>
            </w:pPr>
            <w:r>
              <w:rPr>
                <w:rFonts w:ascii="Times New Roman" w:hAnsi="Times New Roman" w:cs="Times New Roman"/>
                <w:sz w:val="24"/>
                <w:szCs w:val="24"/>
              </w:rPr>
              <w:t>NA</w:t>
            </w:r>
          </w:p>
        </w:tc>
      </w:tr>
      <w:tr w:rsidR="00451BA6" w14:paraId="6916AAAC" w14:textId="77777777" w:rsidTr="009058E2">
        <w:tc>
          <w:tcPr>
            <w:tcW w:w="2830" w:type="dxa"/>
            <w:tcBorders>
              <w:top w:val="nil"/>
              <w:left w:val="nil"/>
              <w:bottom w:val="nil"/>
              <w:right w:val="nil"/>
            </w:tcBorders>
          </w:tcPr>
          <w:p w14:paraId="4D24AA56" w14:textId="77777777" w:rsidR="00451BA6" w:rsidRPr="00A03A99" w:rsidRDefault="00451BA6" w:rsidP="009058E2">
            <w:pPr>
              <w:rPr>
                <w:rFonts w:ascii="Times New Roman" w:hAnsi="Times New Roman" w:cs="Times New Roman"/>
                <w:i/>
                <w:iCs/>
                <w:sz w:val="24"/>
                <w:szCs w:val="24"/>
              </w:rPr>
            </w:pPr>
            <w:r w:rsidRPr="00A03A99">
              <w:rPr>
                <w:rFonts w:ascii="Times New Roman" w:hAnsi="Times New Roman" w:cs="Times New Roman"/>
                <w:i/>
                <w:iCs/>
                <w:sz w:val="24"/>
                <w:szCs w:val="24"/>
              </w:rPr>
              <w:t>Random forests (RF)</w:t>
            </w:r>
          </w:p>
        </w:tc>
        <w:tc>
          <w:tcPr>
            <w:tcW w:w="1243" w:type="dxa"/>
            <w:tcBorders>
              <w:top w:val="nil"/>
              <w:left w:val="nil"/>
              <w:bottom w:val="nil"/>
              <w:right w:val="nil"/>
            </w:tcBorders>
          </w:tcPr>
          <w:p w14:paraId="12A77618" w14:textId="77777777" w:rsidR="00451BA6" w:rsidRPr="00A03A99" w:rsidRDefault="00451BA6" w:rsidP="009058E2">
            <w:pPr>
              <w:rPr>
                <w:rFonts w:ascii="Times New Roman" w:hAnsi="Times New Roman" w:cs="Times New Roman"/>
                <w:i/>
                <w:iCs/>
                <w:sz w:val="24"/>
                <w:szCs w:val="24"/>
              </w:rPr>
            </w:pPr>
            <w:r w:rsidRPr="00A03A99">
              <w:rPr>
                <w:rFonts w:ascii="Times New Roman" w:hAnsi="Times New Roman" w:cs="Times New Roman"/>
                <w:i/>
                <w:iCs/>
                <w:sz w:val="24"/>
                <w:szCs w:val="24"/>
              </w:rPr>
              <w:t>Proportion infected</w:t>
            </w:r>
          </w:p>
        </w:tc>
        <w:tc>
          <w:tcPr>
            <w:tcW w:w="834" w:type="dxa"/>
            <w:tcBorders>
              <w:top w:val="nil"/>
              <w:left w:val="nil"/>
              <w:bottom w:val="nil"/>
              <w:right w:val="nil"/>
            </w:tcBorders>
          </w:tcPr>
          <w:p w14:paraId="3D6A29D2" w14:textId="77777777" w:rsidR="00451BA6" w:rsidRPr="00A03A99" w:rsidRDefault="00451BA6" w:rsidP="009058E2">
            <w:pPr>
              <w:rPr>
                <w:rFonts w:ascii="Times New Roman" w:hAnsi="Times New Roman" w:cs="Times New Roman"/>
                <w:i/>
                <w:iCs/>
                <w:sz w:val="24"/>
                <w:szCs w:val="24"/>
              </w:rPr>
            </w:pPr>
            <w:r w:rsidRPr="00A03A99">
              <w:rPr>
                <w:rFonts w:ascii="Times New Roman" w:hAnsi="Times New Roman" w:cs="Times New Roman"/>
                <w:i/>
                <w:iCs/>
                <w:sz w:val="24"/>
                <w:szCs w:val="24"/>
              </w:rPr>
              <w:t>0.96</w:t>
            </w:r>
          </w:p>
        </w:tc>
        <w:tc>
          <w:tcPr>
            <w:tcW w:w="910" w:type="dxa"/>
            <w:tcBorders>
              <w:top w:val="nil"/>
              <w:left w:val="nil"/>
              <w:bottom w:val="nil"/>
              <w:right w:val="nil"/>
            </w:tcBorders>
          </w:tcPr>
          <w:p w14:paraId="2CD3327C" w14:textId="77777777" w:rsidR="00451BA6" w:rsidRPr="00A03A99" w:rsidRDefault="00451BA6" w:rsidP="009058E2">
            <w:pPr>
              <w:rPr>
                <w:rFonts w:ascii="Times New Roman" w:hAnsi="Times New Roman" w:cs="Times New Roman"/>
                <w:i/>
                <w:iCs/>
                <w:sz w:val="24"/>
                <w:szCs w:val="24"/>
              </w:rPr>
            </w:pPr>
            <w:r w:rsidRPr="00A03A99">
              <w:rPr>
                <w:rFonts w:ascii="Times New Roman" w:hAnsi="Times New Roman" w:cs="Times New Roman"/>
                <w:i/>
                <w:iCs/>
                <w:sz w:val="24"/>
                <w:szCs w:val="24"/>
              </w:rPr>
              <w:t>0.03</w:t>
            </w:r>
          </w:p>
        </w:tc>
        <w:tc>
          <w:tcPr>
            <w:tcW w:w="1124" w:type="dxa"/>
            <w:tcBorders>
              <w:top w:val="nil"/>
              <w:left w:val="nil"/>
              <w:bottom w:val="nil"/>
              <w:right w:val="nil"/>
            </w:tcBorders>
          </w:tcPr>
          <w:p w14:paraId="3D4486AE" w14:textId="77777777" w:rsidR="00451BA6" w:rsidRPr="00A03A99" w:rsidRDefault="00451BA6" w:rsidP="009058E2">
            <w:pPr>
              <w:rPr>
                <w:rFonts w:ascii="Times New Roman" w:hAnsi="Times New Roman" w:cs="Times New Roman"/>
                <w:i/>
                <w:iCs/>
                <w:sz w:val="24"/>
                <w:szCs w:val="24"/>
              </w:rPr>
            </w:pPr>
            <w:r w:rsidRPr="00A03A99">
              <w:rPr>
                <w:rFonts w:ascii="Times New Roman" w:hAnsi="Times New Roman" w:cs="Times New Roman"/>
                <w:i/>
                <w:iCs/>
                <w:sz w:val="24"/>
                <w:szCs w:val="24"/>
              </w:rPr>
              <w:t>No</w:t>
            </w:r>
          </w:p>
        </w:tc>
        <w:tc>
          <w:tcPr>
            <w:tcW w:w="1852" w:type="dxa"/>
            <w:tcBorders>
              <w:top w:val="nil"/>
              <w:left w:val="nil"/>
              <w:bottom w:val="nil"/>
              <w:right w:val="nil"/>
            </w:tcBorders>
          </w:tcPr>
          <w:p w14:paraId="08EF8D91" w14:textId="77777777" w:rsidR="00451BA6" w:rsidRPr="00A03A99" w:rsidRDefault="00451BA6" w:rsidP="009058E2">
            <w:pPr>
              <w:rPr>
                <w:rFonts w:ascii="Times New Roman" w:hAnsi="Times New Roman" w:cs="Times New Roman"/>
                <w:i/>
                <w:iCs/>
                <w:sz w:val="24"/>
                <w:szCs w:val="24"/>
              </w:rPr>
            </w:pPr>
            <w:r w:rsidRPr="00A03A99">
              <w:rPr>
                <w:rFonts w:ascii="Times New Roman" w:hAnsi="Times New Roman" w:cs="Times New Roman"/>
                <w:i/>
                <w:iCs/>
                <w:sz w:val="24"/>
                <w:szCs w:val="24"/>
              </w:rPr>
              <w:t>NA</w:t>
            </w:r>
          </w:p>
        </w:tc>
      </w:tr>
      <w:tr w:rsidR="00451BA6" w14:paraId="70EFFC72" w14:textId="77777777" w:rsidTr="009058E2">
        <w:tc>
          <w:tcPr>
            <w:tcW w:w="2830" w:type="dxa"/>
            <w:tcBorders>
              <w:top w:val="nil"/>
              <w:left w:val="nil"/>
              <w:bottom w:val="single" w:sz="4" w:space="0" w:color="auto"/>
              <w:right w:val="nil"/>
            </w:tcBorders>
          </w:tcPr>
          <w:p w14:paraId="259E6EC3" w14:textId="7368EAEB" w:rsidR="00451BA6" w:rsidRDefault="007D1FB0" w:rsidP="009058E2">
            <w:pPr>
              <w:rPr>
                <w:rFonts w:ascii="Times New Roman" w:hAnsi="Times New Roman" w:cs="Times New Roman"/>
                <w:sz w:val="24"/>
                <w:szCs w:val="24"/>
              </w:rPr>
            </w:pPr>
            <w:r>
              <w:rPr>
                <w:rFonts w:ascii="Times New Roman" w:hAnsi="Times New Roman" w:cs="Times New Roman"/>
                <w:sz w:val="24"/>
                <w:szCs w:val="24"/>
              </w:rPr>
              <w:t xml:space="preserve">Extreme gradient boosting </w:t>
            </w:r>
          </w:p>
          <w:p w14:paraId="4A0C065B" w14:textId="562679B0" w:rsidR="00451BA6" w:rsidRDefault="00451BA6" w:rsidP="009058E2">
            <w:pPr>
              <w:rPr>
                <w:rFonts w:ascii="Times New Roman" w:hAnsi="Times New Roman" w:cs="Times New Roman"/>
                <w:sz w:val="24"/>
                <w:szCs w:val="24"/>
              </w:rPr>
            </w:pPr>
            <w:r>
              <w:rPr>
                <w:rFonts w:ascii="Times New Roman" w:hAnsi="Times New Roman" w:cs="Times New Roman"/>
                <w:sz w:val="24"/>
                <w:szCs w:val="24"/>
              </w:rPr>
              <w:t>(</w:t>
            </w:r>
            <w:r w:rsidR="007D1FB0">
              <w:rPr>
                <w:rFonts w:ascii="Times New Roman" w:hAnsi="Times New Roman" w:cs="Times New Roman"/>
                <w:sz w:val="24"/>
                <w:szCs w:val="24"/>
              </w:rPr>
              <w:t>XGB</w:t>
            </w:r>
            <w:r>
              <w:rPr>
                <w:rFonts w:ascii="Times New Roman" w:hAnsi="Times New Roman" w:cs="Times New Roman"/>
                <w:sz w:val="24"/>
                <w:szCs w:val="24"/>
              </w:rPr>
              <w:t>)</w:t>
            </w:r>
          </w:p>
        </w:tc>
        <w:tc>
          <w:tcPr>
            <w:tcW w:w="1243" w:type="dxa"/>
            <w:tcBorders>
              <w:top w:val="nil"/>
              <w:left w:val="nil"/>
              <w:bottom w:val="single" w:sz="4" w:space="0" w:color="auto"/>
              <w:right w:val="nil"/>
            </w:tcBorders>
          </w:tcPr>
          <w:p w14:paraId="4A5CB0E4" w14:textId="77777777" w:rsidR="00451BA6" w:rsidRDefault="00451BA6" w:rsidP="009058E2">
            <w:pPr>
              <w:rPr>
                <w:rFonts w:ascii="Times New Roman" w:hAnsi="Times New Roman" w:cs="Times New Roman"/>
                <w:sz w:val="24"/>
                <w:szCs w:val="24"/>
              </w:rPr>
            </w:pPr>
            <w:r>
              <w:rPr>
                <w:rFonts w:ascii="Times New Roman" w:hAnsi="Times New Roman" w:cs="Times New Roman"/>
                <w:sz w:val="24"/>
                <w:szCs w:val="24"/>
              </w:rPr>
              <w:t>Proportion infected</w:t>
            </w:r>
          </w:p>
        </w:tc>
        <w:tc>
          <w:tcPr>
            <w:tcW w:w="834" w:type="dxa"/>
            <w:tcBorders>
              <w:top w:val="nil"/>
              <w:left w:val="nil"/>
              <w:bottom w:val="single" w:sz="4" w:space="0" w:color="auto"/>
              <w:right w:val="nil"/>
            </w:tcBorders>
          </w:tcPr>
          <w:p w14:paraId="60FB00E1" w14:textId="77777777" w:rsidR="00451BA6" w:rsidRDefault="00451BA6" w:rsidP="009058E2">
            <w:pPr>
              <w:rPr>
                <w:rFonts w:ascii="Times New Roman" w:hAnsi="Times New Roman" w:cs="Times New Roman"/>
                <w:sz w:val="24"/>
                <w:szCs w:val="24"/>
              </w:rPr>
            </w:pPr>
            <w:r>
              <w:rPr>
                <w:rFonts w:ascii="Times New Roman" w:hAnsi="Times New Roman" w:cs="Times New Roman"/>
                <w:sz w:val="24"/>
                <w:szCs w:val="24"/>
              </w:rPr>
              <w:t>0.95</w:t>
            </w:r>
          </w:p>
        </w:tc>
        <w:tc>
          <w:tcPr>
            <w:tcW w:w="910" w:type="dxa"/>
            <w:tcBorders>
              <w:top w:val="nil"/>
              <w:left w:val="nil"/>
              <w:bottom w:val="single" w:sz="4" w:space="0" w:color="auto"/>
              <w:right w:val="nil"/>
            </w:tcBorders>
          </w:tcPr>
          <w:p w14:paraId="185DA0B7" w14:textId="77777777" w:rsidR="00451BA6" w:rsidRDefault="00451BA6" w:rsidP="009058E2">
            <w:pPr>
              <w:rPr>
                <w:rFonts w:ascii="Times New Roman" w:hAnsi="Times New Roman" w:cs="Times New Roman"/>
                <w:sz w:val="24"/>
                <w:szCs w:val="24"/>
              </w:rPr>
            </w:pPr>
            <w:r>
              <w:rPr>
                <w:rFonts w:ascii="Times New Roman" w:hAnsi="Times New Roman" w:cs="Times New Roman"/>
                <w:sz w:val="24"/>
                <w:szCs w:val="24"/>
              </w:rPr>
              <w:t>0.03</w:t>
            </w:r>
          </w:p>
        </w:tc>
        <w:tc>
          <w:tcPr>
            <w:tcW w:w="1124" w:type="dxa"/>
            <w:tcBorders>
              <w:top w:val="nil"/>
              <w:left w:val="nil"/>
              <w:bottom w:val="single" w:sz="4" w:space="0" w:color="auto"/>
              <w:right w:val="nil"/>
            </w:tcBorders>
          </w:tcPr>
          <w:p w14:paraId="5AEB5250" w14:textId="77777777" w:rsidR="00451BA6" w:rsidRDefault="00451BA6" w:rsidP="009058E2">
            <w:pPr>
              <w:rPr>
                <w:rFonts w:ascii="Times New Roman" w:hAnsi="Times New Roman" w:cs="Times New Roman"/>
                <w:sz w:val="24"/>
                <w:szCs w:val="24"/>
              </w:rPr>
            </w:pPr>
            <w:r>
              <w:rPr>
                <w:rFonts w:ascii="Times New Roman" w:hAnsi="Times New Roman" w:cs="Times New Roman"/>
                <w:sz w:val="24"/>
                <w:szCs w:val="24"/>
              </w:rPr>
              <w:t>Yes</w:t>
            </w:r>
          </w:p>
        </w:tc>
        <w:tc>
          <w:tcPr>
            <w:tcW w:w="1852" w:type="dxa"/>
            <w:tcBorders>
              <w:top w:val="nil"/>
              <w:left w:val="nil"/>
              <w:bottom w:val="single" w:sz="4" w:space="0" w:color="auto"/>
              <w:right w:val="nil"/>
            </w:tcBorders>
          </w:tcPr>
          <w:p w14:paraId="10C1ABFE" w14:textId="77777777" w:rsidR="00451BA6" w:rsidRDefault="00451BA6" w:rsidP="009058E2">
            <w:pPr>
              <w:rPr>
                <w:rFonts w:ascii="Times New Roman" w:hAnsi="Times New Roman" w:cs="Times New Roman"/>
                <w:sz w:val="24"/>
                <w:szCs w:val="24"/>
              </w:rPr>
            </w:pPr>
            <w:r>
              <w:rPr>
                <w:rFonts w:ascii="Times New Roman" w:hAnsi="Times New Roman" w:cs="Times New Roman"/>
                <w:sz w:val="24"/>
                <w:szCs w:val="24"/>
              </w:rPr>
              <w:t>NA</w:t>
            </w:r>
          </w:p>
        </w:tc>
      </w:tr>
      <w:tr w:rsidR="00451BA6" w14:paraId="1089E3DC" w14:textId="77777777" w:rsidTr="009058E2">
        <w:tc>
          <w:tcPr>
            <w:tcW w:w="2830" w:type="dxa"/>
            <w:tcBorders>
              <w:top w:val="single" w:sz="4" w:space="0" w:color="auto"/>
              <w:left w:val="nil"/>
              <w:bottom w:val="nil"/>
              <w:right w:val="nil"/>
            </w:tcBorders>
          </w:tcPr>
          <w:p w14:paraId="41B4A510" w14:textId="77777777" w:rsidR="00451BA6" w:rsidRDefault="00451BA6" w:rsidP="009058E2">
            <w:pPr>
              <w:rPr>
                <w:rFonts w:ascii="Times New Roman" w:hAnsi="Times New Roman" w:cs="Times New Roman"/>
                <w:sz w:val="24"/>
                <w:szCs w:val="24"/>
              </w:rPr>
            </w:pPr>
            <w:r>
              <w:rPr>
                <w:rFonts w:ascii="Times New Roman" w:hAnsi="Times New Roman" w:cs="Times New Roman"/>
                <w:sz w:val="24"/>
                <w:szCs w:val="24"/>
              </w:rPr>
              <w:t xml:space="preserve">Linear model </w:t>
            </w:r>
          </w:p>
        </w:tc>
        <w:tc>
          <w:tcPr>
            <w:tcW w:w="1243" w:type="dxa"/>
            <w:tcBorders>
              <w:top w:val="single" w:sz="4" w:space="0" w:color="auto"/>
              <w:left w:val="nil"/>
              <w:bottom w:val="nil"/>
              <w:right w:val="nil"/>
            </w:tcBorders>
          </w:tcPr>
          <w:p w14:paraId="4A2D3632" w14:textId="77777777" w:rsidR="00451BA6" w:rsidRDefault="00451BA6" w:rsidP="009058E2">
            <w:pPr>
              <w:rPr>
                <w:rFonts w:ascii="Times New Roman" w:hAnsi="Times New Roman" w:cs="Times New Roman"/>
                <w:sz w:val="24"/>
                <w:szCs w:val="24"/>
              </w:rPr>
            </w:pPr>
            <w:r>
              <w:rPr>
                <w:rFonts w:ascii="Times New Roman" w:hAnsi="Times New Roman" w:cs="Times New Roman"/>
                <w:sz w:val="24"/>
                <w:szCs w:val="24"/>
              </w:rPr>
              <w:t>Time to peak</w:t>
            </w:r>
          </w:p>
        </w:tc>
        <w:tc>
          <w:tcPr>
            <w:tcW w:w="834" w:type="dxa"/>
            <w:tcBorders>
              <w:top w:val="single" w:sz="4" w:space="0" w:color="auto"/>
              <w:left w:val="nil"/>
              <w:bottom w:val="nil"/>
              <w:right w:val="nil"/>
            </w:tcBorders>
          </w:tcPr>
          <w:p w14:paraId="4384FEC5" w14:textId="77777777" w:rsidR="00451BA6" w:rsidRDefault="00451BA6" w:rsidP="009058E2">
            <w:pPr>
              <w:rPr>
                <w:rFonts w:ascii="Times New Roman" w:hAnsi="Times New Roman" w:cs="Times New Roman"/>
                <w:sz w:val="24"/>
                <w:szCs w:val="24"/>
              </w:rPr>
            </w:pPr>
            <w:r>
              <w:rPr>
                <w:rFonts w:ascii="Times New Roman" w:hAnsi="Times New Roman" w:cs="Times New Roman"/>
                <w:sz w:val="24"/>
                <w:szCs w:val="24"/>
              </w:rPr>
              <w:t>0.46</w:t>
            </w:r>
          </w:p>
        </w:tc>
        <w:tc>
          <w:tcPr>
            <w:tcW w:w="910" w:type="dxa"/>
            <w:tcBorders>
              <w:top w:val="single" w:sz="4" w:space="0" w:color="auto"/>
              <w:left w:val="nil"/>
              <w:bottom w:val="nil"/>
              <w:right w:val="nil"/>
            </w:tcBorders>
          </w:tcPr>
          <w:p w14:paraId="602EA6E7" w14:textId="77777777" w:rsidR="00451BA6" w:rsidRDefault="00451BA6" w:rsidP="009058E2">
            <w:pPr>
              <w:rPr>
                <w:rFonts w:ascii="Times New Roman" w:hAnsi="Times New Roman" w:cs="Times New Roman"/>
                <w:sz w:val="24"/>
                <w:szCs w:val="24"/>
              </w:rPr>
            </w:pPr>
            <w:r>
              <w:rPr>
                <w:rFonts w:ascii="Times New Roman" w:hAnsi="Times New Roman" w:cs="Times New Roman"/>
                <w:sz w:val="24"/>
                <w:szCs w:val="24"/>
              </w:rPr>
              <w:t>4.78</w:t>
            </w:r>
          </w:p>
        </w:tc>
        <w:tc>
          <w:tcPr>
            <w:tcW w:w="1124" w:type="dxa"/>
            <w:tcBorders>
              <w:top w:val="single" w:sz="4" w:space="0" w:color="auto"/>
              <w:left w:val="nil"/>
              <w:bottom w:val="nil"/>
              <w:right w:val="nil"/>
            </w:tcBorders>
          </w:tcPr>
          <w:p w14:paraId="78C5D5DD" w14:textId="77777777" w:rsidR="00451BA6" w:rsidRDefault="00451BA6" w:rsidP="009058E2">
            <w:pPr>
              <w:rPr>
                <w:rFonts w:ascii="Times New Roman" w:hAnsi="Times New Roman" w:cs="Times New Roman"/>
                <w:sz w:val="24"/>
                <w:szCs w:val="24"/>
              </w:rPr>
            </w:pPr>
            <w:r>
              <w:rPr>
                <w:rFonts w:ascii="Times New Roman" w:hAnsi="Times New Roman" w:cs="Times New Roman"/>
                <w:sz w:val="24"/>
                <w:szCs w:val="24"/>
              </w:rPr>
              <w:t>Yes</w:t>
            </w:r>
          </w:p>
        </w:tc>
        <w:tc>
          <w:tcPr>
            <w:tcW w:w="1852" w:type="dxa"/>
            <w:tcBorders>
              <w:top w:val="single" w:sz="4" w:space="0" w:color="auto"/>
              <w:left w:val="nil"/>
              <w:bottom w:val="nil"/>
              <w:right w:val="nil"/>
            </w:tcBorders>
          </w:tcPr>
          <w:p w14:paraId="58AA7958" w14:textId="77777777" w:rsidR="00451BA6" w:rsidRDefault="00451BA6" w:rsidP="009058E2">
            <w:pPr>
              <w:rPr>
                <w:rFonts w:ascii="Times New Roman" w:hAnsi="Times New Roman" w:cs="Times New Roman"/>
                <w:sz w:val="24"/>
                <w:szCs w:val="24"/>
              </w:rPr>
            </w:pPr>
            <w:r>
              <w:rPr>
                <w:rFonts w:ascii="Times New Roman" w:hAnsi="Times New Roman" w:cs="Times New Roman"/>
                <w:sz w:val="24"/>
                <w:szCs w:val="24"/>
              </w:rPr>
              <w:t>Log</w:t>
            </w:r>
          </w:p>
          <w:p w14:paraId="1EFDFAC4" w14:textId="77777777" w:rsidR="00451BA6" w:rsidRDefault="00451BA6" w:rsidP="009058E2">
            <w:pPr>
              <w:rPr>
                <w:rFonts w:ascii="Times New Roman" w:hAnsi="Times New Roman" w:cs="Times New Roman"/>
                <w:sz w:val="24"/>
                <w:szCs w:val="24"/>
              </w:rPr>
            </w:pPr>
          </w:p>
        </w:tc>
      </w:tr>
      <w:tr w:rsidR="00451BA6" w14:paraId="3E2533AD" w14:textId="77777777" w:rsidTr="009058E2">
        <w:tc>
          <w:tcPr>
            <w:tcW w:w="2830" w:type="dxa"/>
            <w:tcBorders>
              <w:top w:val="nil"/>
              <w:left w:val="nil"/>
              <w:bottom w:val="nil"/>
              <w:right w:val="nil"/>
            </w:tcBorders>
          </w:tcPr>
          <w:p w14:paraId="14F71A4F" w14:textId="77777777" w:rsidR="00451BA6" w:rsidRDefault="00451BA6" w:rsidP="009058E2">
            <w:pPr>
              <w:rPr>
                <w:rFonts w:ascii="Times New Roman" w:hAnsi="Times New Roman" w:cs="Times New Roman"/>
                <w:sz w:val="24"/>
                <w:szCs w:val="24"/>
              </w:rPr>
            </w:pPr>
            <w:r>
              <w:rPr>
                <w:rFonts w:ascii="Times New Roman" w:hAnsi="Times New Roman" w:cs="Times New Roman"/>
                <w:sz w:val="24"/>
                <w:szCs w:val="24"/>
              </w:rPr>
              <w:t>Support vector machines (SVMs)</w:t>
            </w:r>
          </w:p>
        </w:tc>
        <w:tc>
          <w:tcPr>
            <w:tcW w:w="1243" w:type="dxa"/>
            <w:tcBorders>
              <w:top w:val="nil"/>
              <w:left w:val="nil"/>
              <w:bottom w:val="nil"/>
              <w:right w:val="nil"/>
            </w:tcBorders>
          </w:tcPr>
          <w:p w14:paraId="66B902B1" w14:textId="77777777" w:rsidR="00451BA6" w:rsidRDefault="00451BA6" w:rsidP="009058E2">
            <w:pPr>
              <w:rPr>
                <w:rFonts w:ascii="Times New Roman" w:hAnsi="Times New Roman" w:cs="Times New Roman"/>
                <w:sz w:val="24"/>
                <w:szCs w:val="24"/>
              </w:rPr>
            </w:pPr>
            <w:r>
              <w:rPr>
                <w:rFonts w:ascii="Times New Roman" w:hAnsi="Times New Roman" w:cs="Times New Roman"/>
                <w:sz w:val="24"/>
                <w:szCs w:val="24"/>
              </w:rPr>
              <w:t>Time to peak</w:t>
            </w:r>
          </w:p>
        </w:tc>
        <w:tc>
          <w:tcPr>
            <w:tcW w:w="834" w:type="dxa"/>
            <w:tcBorders>
              <w:top w:val="nil"/>
              <w:left w:val="nil"/>
              <w:bottom w:val="nil"/>
              <w:right w:val="nil"/>
            </w:tcBorders>
          </w:tcPr>
          <w:p w14:paraId="62A930C4" w14:textId="77777777" w:rsidR="00451BA6" w:rsidRDefault="00451BA6" w:rsidP="009058E2">
            <w:pPr>
              <w:rPr>
                <w:rFonts w:ascii="Times New Roman" w:hAnsi="Times New Roman" w:cs="Times New Roman"/>
                <w:sz w:val="24"/>
                <w:szCs w:val="24"/>
              </w:rPr>
            </w:pPr>
            <w:r>
              <w:rPr>
                <w:rFonts w:ascii="Times New Roman" w:hAnsi="Times New Roman" w:cs="Times New Roman"/>
                <w:sz w:val="24"/>
                <w:szCs w:val="24"/>
              </w:rPr>
              <w:t>0.64</w:t>
            </w:r>
          </w:p>
        </w:tc>
        <w:tc>
          <w:tcPr>
            <w:tcW w:w="910" w:type="dxa"/>
            <w:tcBorders>
              <w:top w:val="nil"/>
              <w:left w:val="nil"/>
              <w:bottom w:val="nil"/>
              <w:right w:val="nil"/>
            </w:tcBorders>
          </w:tcPr>
          <w:p w14:paraId="0FC0C1B2" w14:textId="77777777" w:rsidR="00451BA6" w:rsidRDefault="00451BA6" w:rsidP="009058E2">
            <w:pPr>
              <w:rPr>
                <w:rFonts w:ascii="Times New Roman" w:hAnsi="Times New Roman" w:cs="Times New Roman"/>
                <w:sz w:val="24"/>
                <w:szCs w:val="24"/>
              </w:rPr>
            </w:pPr>
            <w:r>
              <w:rPr>
                <w:rFonts w:ascii="Times New Roman" w:hAnsi="Times New Roman" w:cs="Times New Roman"/>
                <w:sz w:val="24"/>
                <w:szCs w:val="24"/>
              </w:rPr>
              <w:t>3.83</w:t>
            </w:r>
          </w:p>
        </w:tc>
        <w:tc>
          <w:tcPr>
            <w:tcW w:w="1124" w:type="dxa"/>
            <w:tcBorders>
              <w:top w:val="nil"/>
              <w:left w:val="nil"/>
              <w:bottom w:val="nil"/>
              <w:right w:val="nil"/>
            </w:tcBorders>
          </w:tcPr>
          <w:p w14:paraId="70D3921E" w14:textId="77777777" w:rsidR="00451BA6" w:rsidRDefault="00451BA6" w:rsidP="009058E2">
            <w:pPr>
              <w:rPr>
                <w:rFonts w:ascii="Times New Roman" w:hAnsi="Times New Roman" w:cs="Times New Roman"/>
                <w:sz w:val="24"/>
                <w:szCs w:val="24"/>
              </w:rPr>
            </w:pPr>
            <w:r>
              <w:rPr>
                <w:rFonts w:ascii="Times New Roman" w:hAnsi="Times New Roman" w:cs="Times New Roman"/>
                <w:sz w:val="24"/>
                <w:szCs w:val="24"/>
              </w:rPr>
              <w:t>No</w:t>
            </w:r>
          </w:p>
        </w:tc>
        <w:tc>
          <w:tcPr>
            <w:tcW w:w="1852" w:type="dxa"/>
            <w:tcBorders>
              <w:top w:val="nil"/>
              <w:left w:val="nil"/>
              <w:bottom w:val="nil"/>
              <w:right w:val="nil"/>
            </w:tcBorders>
          </w:tcPr>
          <w:p w14:paraId="7F997B89" w14:textId="77777777" w:rsidR="00451BA6" w:rsidRDefault="00451BA6" w:rsidP="009058E2">
            <w:pPr>
              <w:rPr>
                <w:rFonts w:ascii="Times New Roman" w:hAnsi="Times New Roman" w:cs="Times New Roman"/>
                <w:sz w:val="24"/>
                <w:szCs w:val="24"/>
              </w:rPr>
            </w:pPr>
            <w:r>
              <w:rPr>
                <w:rFonts w:ascii="Times New Roman" w:hAnsi="Times New Roman" w:cs="Times New Roman"/>
                <w:sz w:val="24"/>
                <w:szCs w:val="24"/>
              </w:rPr>
              <w:t>NA</w:t>
            </w:r>
          </w:p>
        </w:tc>
      </w:tr>
      <w:tr w:rsidR="00451BA6" w14:paraId="60D78E5E" w14:textId="77777777" w:rsidTr="009058E2">
        <w:tc>
          <w:tcPr>
            <w:tcW w:w="2830" w:type="dxa"/>
            <w:tcBorders>
              <w:top w:val="nil"/>
              <w:left w:val="nil"/>
              <w:bottom w:val="nil"/>
              <w:right w:val="nil"/>
            </w:tcBorders>
          </w:tcPr>
          <w:p w14:paraId="343C45E5" w14:textId="77777777" w:rsidR="00451BA6" w:rsidRPr="009058E2" w:rsidRDefault="00451BA6" w:rsidP="009058E2">
            <w:pPr>
              <w:rPr>
                <w:rFonts w:ascii="Times New Roman" w:hAnsi="Times New Roman" w:cs="Times New Roman"/>
                <w:sz w:val="24"/>
                <w:szCs w:val="24"/>
              </w:rPr>
            </w:pPr>
            <w:r w:rsidRPr="009058E2">
              <w:rPr>
                <w:rFonts w:ascii="Times New Roman" w:hAnsi="Times New Roman" w:cs="Times New Roman"/>
                <w:sz w:val="24"/>
                <w:szCs w:val="24"/>
              </w:rPr>
              <w:t>Random forests (RF)</w:t>
            </w:r>
          </w:p>
        </w:tc>
        <w:tc>
          <w:tcPr>
            <w:tcW w:w="1243" w:type="dxa"/>
            <w:tcBorders>
              <w:top w:val="nil"/>
              <w:left w:val="nil"/>
              <w:bottom w:val="nil"/>
              <w:right w:val="nil"/>
            </w:tcBorders>
          </w:tcPr>
          <w:p w14:paraId="07523810" w14:textId="77777777" w:rsidR="00451BA6" w:rsidRPr="009058E2" w:rsidRDefault="00451BA6" w:rsidP="009058E2">
            <w:pPr>
              <w:rPr>
                <w:rFonts w:ascii="Times New Roman" w:hAnsi="Times New Roman" w:cs="Times New Roman"/>
                <w:sz w:val="24"/>
                <w:szCs w:val="24"/>
              </w:rPr>
            </w:pPr>
            <w:r w:rsidRPr="009058E2">
              <w:rPr>
                <w:rFonts w:ascii="Times New Roman" w:hAnsi="Times New Roman" w:cs="Times New Roman"/>
                <w:sz w:val="24"/>
                <w:szCs w:val="24"/>
              </w:rPr>
              <w:t>Time to peak</w:t>
            </w:r>
          </w:p>
        </w:tc>
        <w:tc>
          <w:tcPr>
            <w:tcW w:w="834" w:type="dxa"/>
            <w:tcBorders>
              <w:top w:val="nil"/>
              <w:left w:val="nil"/>
              <w:bottom w:val="nil"/>
              <w:right w:val="nil"/>
            </w:tcBorders>
          </w:tcPr>
          <w:p w14:paraId="783D776E" w14:textId="77777777" w:rsidR="00451BA6" w:rsidRPr="009058E2" w:rsidRDefault="00451BA6" w:rsidP="009058E2">
            <w:pPr>
              <w:rPr>
                <w:rFonts w:ascii="Times New Roman" w:hAnsi="Times New Roman" w:cs="Times New Roman"/>
                <w:sz w:val="24"/>
                <w:szCs w:val="24"/>
              </w:rPr>
            </w:pPr>
            <w:r w:rsidRPr="009058E2">
              <w:rPr>
                <w:rFonts w:ascii="Times New Roman" w:hAnsi="Times New Roman" w:cs="Times New Roman"/>
                <w:sz w:val="24"/>
                <w:szCs w:val="24"/>
              </w:rPr>
              <w:t>0.68</w:t>
            </w:r>
          </w:p>
        </w:tc>
        <w:tc>
          <w:tcPr>
            <w:tcW w:w="910" w:type="dxa"/>
            <w:tcBorders>
              <w:top w:val="nil"/>
              <w:left w:val="nil"/>
              <w:bottom w:val="nil"/>
              <w:right w:val="nil"/>
            </w:tcBorders>
          </w:tcPr>
          <w:p w14:paraId="691BAAF3" w14:textId="77777777" w:rsidR="00451BA6" w:rsidRPr="009058E2" w:rsidRDefault="00451BA6" w:rsidP="009058E2">
            <w:pPr>
              <w:rPr>
                <w:rFonts w:ascii="Times New Roman" w:hAnsi="Times New Roman" w:cs="Times New Roman"/>
                <w:sz w:val="24"/>
                <w:szCs w:val="24"/>
              </w:rPr>
            </w:pPr>
            <w:r w:rsidRPr="009058E2">
              <w:rPr>
                <w:rFonts w:ascii="Times New Roman" w:hAnsi="Times New Roman" w:cs="Times New Roman"/>
                <w:sz w:val="24"/>
                <w:szCs w:val="24"/>
              </w:rPr>
              <w:t>3.52</w:t>
            </w:r>
          </w:p>
        </w:tc>
        <w:tc>
          <w:tcPr>
            <w:tcW w:w="1124" w:type="dxa"/>
            <w:tcBorders>
              <w:top w:val="nil"/>
              <w:left w:val="nil"/>
              <w:bottom w:val="nil"/>
              <w:right w:val="nil"/>
            </w:tcBorders>
          </w:tcPr>
          <w:p w14:paraId="657A0D02" w14:textId="77777777" w:rsidR="00451BA6" w:rsidRPr="009058E2" w:rsidRDefault="00451BA6" w:rsidP="009058E2">
            <w:pPr>
              <w:rPr>
                <w:rFonts w:ascii="Times New Roman" w:hAnsi="Times New Roman" w:cs="Times New Roman"/>
                <w:sz w:val="24"/>
                <w:szCs w:val="24"/>
              </w:rPr>
            </w:pPr>
            <w:r w:rsidRPr="009058E2">
              <w:rPr>
                <w:rFonts w:ascii="Times New Roman" w:hAnsi="Times New Roman" w:cs="Times New Roman"/>
                <w:sz w:val="24"/>
                <w:szCs w:val="24"/>
              </w:rPr>
              <w:t>No</w:t>
            </w:r>
          </w:p>
        </w:tc>
        <w:tc>
          <w:tcPr>
            <w:tcW w:w="1852" w:type="dxa"/>
            <w:tcBorders>
              <w:top w:val="nil"/>
              <w:left w:val="nil"/>
              <w:bottom w:val="nil"/>
              <w:right w:val="nil"/>
            </w:tcBorders>
          </w:tcPr>
          <w:p w14:paraId="1651F2AD" w14:textId="77777777" w:rsidR="00451BA6" w:rsidRPr="009058E2" w:rsidRDefault="00451BA6" w:rsidP="009058E2">
            <w:pPr>
              <w:rPr>
                <w:rFonts w:ascii="Times New Roman" w:hAnsi="Times New Roman" w:cs="Times New Roman"/>
                <w:sz w:val="24"/>
                <w:szCs w:val="24"/>
              </w:rPr>
            </w:pPr>
            <w:r w:rsidRPr="009058E2">
              <w:rPr>
                <w:rFonts w:ascii="Times New Roman" w:hAnsi="Times New Roman" w:cs="Times New Roman"/>
                <w:sz w:val="24"/>
                <w:szCs w:val="24"/>
              </w:rPr>
              <w:t>NA</w:t>
            </w:r>
          </w:p>
        </w:tc>
      </w:tr>
      <w:tr w:rsidR="00451BA6" w14:paraId="79C243B4" w14:textId="77777777" w:rsidTr="009058E2">
        <w:tc>
          <w:tcPr>
            <w:tcW w:w="2830" w:type="dxa"/>
            <w:tcBorders>
              <w:top w:val="nil"/>
              <w:left w:val="nil"/>
              <w:bottom w:val="single" w:sz="4" w:space="0" w:color="auto"/>
              <w:right w:val="nil"/>
            </w:tcBorders>
          </w:tcPr>
          <w:p w14:paraId="07956701" w14:textId="77777777" w:rsidR="007D1FB0" w:rsidRPr="009058E2" w:rsidRDefault="007D1FB0" w:rsidP="007D1FB0">
            <w:pPr>
              <w:rPr>
                <w:rFonts w:ascii="Times New Roman" w:hAnsi="Times New Roman" w:cs="Times New Roman"/>
                <w:i/>
                <w:iCs/>
                <w:sz w:val="24"/>
                <w:szCs w:val="24"/>
              </w:rPr>
            </w:pPr>
            <w:r w:rsidRPr="009058E2">
              <w:rPr>
                <w:rFonts w:ascii="Times New Roman" w:hAnsi="Times New Roman" w:cs="Times New Roman"/>
                <w:i/>
                <w:iCs/>
                <w:sz w:val="24"/>
                <w:szCs w:val="24"/>
              </w:rPr>
              <w:t xml:space="preserve">Extreme gradient boosting </w:t>
            </w:r>
          </w:p>
          <w:p w14:paraId="15F6C524" w14:textId="099D5746" w:rsidR="00451BA6" w:rsidRPr="009058E2" w:rsidRDefault="007D1FB0" w:rsidP="007D1FB0">
            <w:pPr>
              <w:rPr>
                <w:rFonts w:ascii="Times New Roman" w:hAnsi="Times New Roman" w:cs="Times New Roman"/>
                <w:i/>
                <w:iCs/>
                <w:sz w:val="24"/>
                <w:szCs w:val="24"/>
              </w:rPr>
            </w:pPr>
            <w:r w:rsidRPr="009058E2">
              <w:rPr>
                <w:rFonts w:ascii="Times New Roman" w:hAnsi="Times New Roman" w:cs="Times New Roman"/>
                <w:i/>
                <w:iCs/>
                <w:sz w:val="24"/>
                <w:szCs w:val="24"/>
              </w:rPr>
              <w:t>(XGB)</w:t>
            </w:r>
          </w:p>
        </w:tc>
        <w:tc>
          <w:tcPr>
            <w:tcW w:w="1243" w:type="dxa"/>
            <w:tcBorders>
              <w:top w:val="nil"/>
              <w:left w:val="nil"/>
              <w:bottom w:val="single" w:sz="4" w:space="0" w:color="auto"/>
              <w:right w:val="nil"/>
            </w:tcBorders>
          </w:tcPr>
          <w:p w14:paraId="36F5B22C" w14:textId="77777777" w:rsidR="00451BA6" w:rsidRPr="009058E2" w:rsidRDefault="00451BA6" w:rsidP="009058E2">
            <w:pPr>
              <w:rPr>
                <w:rFonts w:ascii="Times New Roman" w:hAnsi="Times New Roman" w:cs="Times New Roman"/>
                <w:i/>
                <w:iCs/>
                <w:sz w:val="24"/>
                <w:szCs w:val="24"/>
              </w:rPr>
            </w:pPr>
            <w:r w:rsidRPr="009058E2">
              <w:rPr>
                <w:rFonts w:ascii="Times New Roman" w:hAnsi="Times New Roman" w:cs="Times New Roman"/>
                <w:i/>
                <w:iCs/>
                <w:sz w:val="24"/>
                <w:szCs w:val="24"/>
              </w:rPr>
              <w:t>Time to peak</w:t>
            </w:r>
          </w:p>
        </w:tc>
        <w:tc>
          <w:tcPr>
            <w:tcW w:w="834" w:type="dxa"/>
            <w:tcBorders>
              <w:top w:val="nil"/>
              <w:left w:val="nil"/>
              <w:bottom w:val="single" w:sz="4" w:space="0" w:color="auto"/>
              <w:right w:val="nil"/>
            </w:tcBorders>
          </w:tcPr>
          <w:p w14:paraId="0AC10F64" w14:textId="77777777" w:rsidR="00451BA6" w:rsidRPr="009058E2" w:rsidRDefault="00451BA6" w:rsidP="009058E2">
            <w:pPr>
              <w:rPr>
                <w:rFonts w:ascii="Times New Roman" w:hAnsi="Times New Roman" w:cs="Times New Roman"/>
                <w:i/>
                <w:iCs/>
                <w:sz w:val="24"/>
                <w:szCs w:val="24"/>
              </w:rPr>
            </w:pPr>
            <w:r w:rsidRPr="009058E2">
              <w:rPr>
                <w:rFonts w:ascii="Times New Roman" w:hAnsi="Times New Roman" w:cs="Times New Roman"/>
                <w:i/>
                <w:iCs/>
                <w:sz w:val="24"/>
                <w:szCs w:val="24"/>
              </w:rPr>
              <w:t>0.69</w:t>
            </w:r>
          </w:p>
        </w:tc>
        <w:tc>
          <w:tcPr>
            <w:tcW w:w="910" w:type="dxa"/>
            <w:tcBorders>
              <w:top w:val="nil"/>
              <w:left w:val="nil"/>
              <w:bottom w:val="single" w:sz="4" w:space="0" w:color="auto"/>
              <w:right w:val="nil"/>
            </w:tcBorders>
          </w:tcPr>
          <w:p w14:paraId="2B7814CB" w14:textId="77777777" w:rsidR="00451BA6" w:rsidRPr="009058E2" w:rsidRDefault="00451BA6" w:rsidP="009058E2">
            <w:pPr>
              <w:rPr>
                <w:rFonts w:ascii="Times New Roman" w:hAnsi="Times New Roman" w:cs="Times New Roman"/>
                <w:i/>
                <w:iCs/>
                <w:sz w:val="24"/>
                <w:szCs w:val="24"/>
              </w:rPr>
            </w:pPr>
            <w:r w:rsidRPr="009058E2">
              <w:rPr>
                <w:rFonts w:ascii="Times New Roman" w:hAnsi="Times New Roman" w:cs="Times New Roman"/>
                <w:i/>
                <w:iCs/>
                <w:sz w:val="24"/>
                <w:szCs w:val="24"/>
              </w:rPr>
              <w:t>3.67</w:t>
            </w:r>
          </w:p>
        </w:tc>
        <w:tc>
          <w:tcPr>
            <w:tcW w:w="1124" w:type="dxa"/>
            <w:tcBorders>
              <w:top w:val="nil"/>
              <w:left w:val="nil"/>
              <w:bottom w:val="single" w:sz="4" w:space="0" w:color="auto"/>
              <w:right w:val="nil"/>
            </w:tcBorders>
          </w:tcPr>
          <w:p w14:paraId="38C282B1" w14:textId="77777777" w:rsidR="00451BA6" w:rsidRPr="009058E2" w:rsidRDefault="00451BA6" w:rsidP="009058E2">
            <w:pPr>
              <w:rPr>
                <w:rFonts w:ascii="Times New Roman" w:hAnsi="Times New Roman" w:cs="Times New Roman"/>
                <w:i/>
                <w:iCs/>
                <w:sz w:val="24"/>
                <w:szCs w:val="24"/>
              </w:rPr>
            </w:pPr>
            <w:r w:rsidRPr="009058E2">
              <w:rPr>
                <w:rFonts w:ascii="Times New Roman" w:hAnsi="Times New Roman" w:cs="Times New Roman"/>
                <w:i/>
                <w:iCs/>
                <w:sz w:val="24"/>
                <w:szCs w:val="24"/>
              </w:rPr>
              <w:t>Yes</w:t>
            </w:r>
          </w:p>
        </w:tc>
        <w:tc>
          <w:tcPr>
            <w:tcW w:w="1852" w:type="dxa"/>
            <w:tcBorders>
              <w:top w:val="nil"/>
              <w:left w:val="nil"/>
              <w:bottom w:val="single" w:sz="4" w:space="0" w:color="auto"/>
              <w:right w:val="nil"/>
            </w:tcBorders>
          </w:tcPr>
          <w:p w14:paraId="191C9D11" w14:textId="77777777" w:rsidR="00451BA6" w:rsidRPr="009058E2" w:rsidRDefault="00451BA6" w:rsidP="009058E2">
            <w:pPr>
              <w:rPr>
                <w:rFonts w:ascii="Times New Roman" w:hAnsi="Times New Roman" w:cs="Times New Roman"/>
                <w:i/>
                <w:iCs/>
                <w:sz w:val="24"/>
                <w:szCs w:val="24"/>
              </w:rPr>
            </w:pPr>
            <w:r w:rsidRPr="009058E2">
              <w:rPr>
                <w:rFonts w:ascii="Times New Roman" w:hAnsi="Times New Roman" w:cs="Times New Roman"/>
                <w:i/>
                <w:iCs/>
                <w:sz w:val="24"/>
                <w:szCs w:val="24"/>
              </w:rPr>
              <w:t>NA</w:t>
            </w:r>
          </w:p>
        </w:tc>
      </w:tr>
    </w:tbl>
    <w:p w14:paraId="5A8D9E19" w14:textId="668C7A15" w:rsidR="00023D2C" w:rsidRDefault="00451BA6" w:rsidP="00451BA6">
      <w:pPr>
        <w:spacing w:line="480" w:lineRule="auto"/>
        <w:rPr>
          <w:rFonts w:ascii="Times New Roman" w:hAnsi="Times New Roman" w:cs="Times New Roman"/>
          <w:sz w:val="24"/>
          <w:szCs w:val="24"/>
        </w:rPr>
        <w:sectPr w:rsidR="00023D2C" w:rsidSect="009058E2">
          <w:pgSz w:w="11906" w:h="16838"/>
          <w:pgMar w:top="1440" w:right="1440" w:bottom="1440" w:left="1440" w:header="708" w:footer="708" w:gutter="0"/>
          <w:lnNumType w:countBy="1" w:restart="continuous"/>
          <w:cols w:space="708"/>
          <w:docGrid w:linePitch="360"/>
        </w:sectPr>
      </w:pPr>
      <w:r>
        <w:rPr>
          <w:rFonts w:ascii="Times New Roman" w:hAnsi="Times New Roman" w:cs="Times New Roman"/>
          <w:sz w:val="24"/>
          <w:szCs w:val="24"/>
        </w:rPr>
        <w:t>*</w:t>
      </w:r>
      <w:proofErr w:type="gramStart"/>
      <w:r>
        <w:rPr>
          <w:rFonts w:ascii="Times New Roman" w:hAnsi="Times New Roman" w:cs="Times New Roman"/>
          <w:sz w:val="24"/>
          <w:szCs w:val="24"/>
        </w:rPr>
        <w:t>not</w:t>
      </w:r>
      <w:proofErr w:type="gramEnd"/>
      <w:r>
        <w:rPr>
          <w:rFonts w:ascii="Times New Roman" w:hAnsi="Times New Roman" w:cs="Times New Roman"/>
          <w:sz w:val="24"/>
          <w:szCs w:val="24"/>
        </w:rPr>
        <w:t xml:space="preserve"> optimal for proportional data but currently beta regression is unavailable in the </w:t>
      </w:r>
      <w:proofErr w:type="spellStart"/>
      <w:r w:rsidRPr="00D31A85">
        <w:rPr>
          <w:rFonts w:ascii="Times New Roman" w:hAnsi="Times New Roman" w:cs="Times New Roman"/>
          <w:i/>
          <w:iCs/>
          <w:sz w:val="24"/>
          <w:szCs w:val="24"/>
        </w:rPr>
        <w:t>MrIML</w:t>
      </w:r>
      <w:proofErr w:type="spellEnd"/>
      <w:r w:rsidRPr="00D31A85">
        <w:rPr>
          <w:rFonts w:ascii="Times New Roman" w:hAnsi="Times New Roman" w:cs="Times New Roman"/>
          <w:i/>
          <w:iCs/>
          <w:sz w:val="24"/>
          <w:szCs w:val="24"/>
        </w:rPr>
        <w:t xml:space="preserve"> </w:t>
      </w:r>
      <w:r>
        <w:rPr>
          <w:rFonts w:ascii="Times New Roman" w:hAnsi="Times New Roman" w:cs="Times New Roman"/>
          <w:sz w:val="24"/>
          <w:szCs w:val="24"/>
        </w:rPr>
        <w:t>R</w:t>
      </w:r>
      <w:r>
        <w:rPr>
          <w:rFonts w:ascii="Times New Roman" w:hAnsi="Times New Roman" w:cs="Times New Roman"/>
          <w:sz w:val="24"/>
          <w:szCs w:val="24"/>
          <w:vertAlign w:val="superscript"/>
        </w:rPr>
        <w:t>2</w:t>
      </w:r>
      <w:r>
        <w:rPr>
          <w:rFonts w:ascii="Times New Roman" w:hAnsi="Times New Roman" w:cs="Times New Roman"/>
          <w:sz w:val="24"/>
          <w:szCs w:val="24"/>
        </w:rPr>
        <w:t xml:space="preserve"> and RSME (root mean squared error) estimates are the average of all model combinations</w:t>
      </w:r>
    </w:p>
    <w:p w14:paraId="3B3C476F" w14:textId="77777777" w:rsidR="00861A35" w:rsidRDefault="00861A35" w:rsidP="00451BA6">
      <w:pPr>
        <w:spacing w:line="480" w:lineRule="auto"/>
        <w:rPr>
          <w:rFonts w:ascii="Times New Roman" w:hAnsi="Times New Roman" w:cs="Times New Roman"/>
          <w:sz w:val="24"/>
          <w:szCs w:val="24"/>
        </w:rPr>
      </w:pPr>
    </w:p>
    <w:p w14:paraId="32DAD8C9" w14:textId="05CEC81A" w:rsidR="00933BC1" w:rsidRDefault="00D31A85" w:rsidP="00451BA6">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DF37C7" wp14:editId="3335CBCA">
            <wp:extent cx="8007007" cy="32689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8051537" cy="3287160"/>
                    </a:xfrm>
                    <a:prstGeom prst="rect">
                      <a:avLst/>
                    </a:prstGeom>
                  </pic:spPr>
                </pic:pic>
              </a:graphicData>
            </a:graphic>
          </wp:inline>
        </w:drawing>
      </w:r>
    </w:p>
    <w:p w14:paraId="5C6F22DB" w14:textId="77777777" w:rsidR="00023D2C" w:rsidRDefault="00933BC1" w:rsidP="009301D4">
      <w:pPr>
        <w:spacing w:line="240" w:lineRule="auto"/>
        <w:rPr>
          <w:rFonts w:ascii="Times New Roman" w:eastAsia="Times New Roman" w:hAnsi="Times New Roman" w:cs="Times New Roman"/>
          <w:sz w:val="24"/>
          <w:szCs w:val="24"/>
          <w:lang w:eastAsia="en-AU"/>
        </w:rPr>
        <w:sectPr w:rsidR="00023D2C" w:rsidSect="00023D2C">
          <w:pgSz w:w="16838" w:h="11906" w:orient="landscape"/>
          <w:pgMar w:top="1440" w:right="1440" w:bottom="1440" w:left="1440" w:header="708" w:footer="708" w:gutter="0"/>
          <w:lnNumType w:countBy="1" w:restart="continuous"/>
          <w:cols w:space="708"/>
          <w:docGrid w:linePitch="360"/>
        </w:sectPr>
      </w:pPr>
      <w:r w:rsidRPr="00F22B75">
        <w:rPr>
          <w:rFonts w:ascii="Times New Roman" w:eastAsia="Times New Roman" w:hAnsi="Times New Roman" w:cs="Times New Roman"/>
          <w:b/>
          <w:bCs/>
          <w:sz w:val="24"/>
          <w:szCs w:val="24"/>
          <w:lang w:eastAsia="en-AU"/>
        </w:rPr>
        <w:t xml:space="preserve">Fig. </w:t>
      </w:r>
      <w:r>
        <w:rPr>
          <w:rFonts w:ascii="Times New Roman" w:eastAsia="Times New Roman" w:hAnsi="Times New Roman" w:cs="Times New Roman"/>
          <w:b/>
          <w:bCs/>
          <w:sz w:val="24"/>
          <w:szCs w:val="24"/>
          <w:lang w:eastAsia="en-AU"/>
        </w:rPr>
        <w:t>S</w:t>
      </w:r>
      <w:r w:rsidR="00525C21">
        <w:rPr>
          <w:rFonts w:ascii="Times New Roman" w:eastAsia="Times New Roman" w:hAnsi="Times New Roman" w:cs="Times New Roman"/>
          <w:b/>
          <w:bCs/>
          <w:sz w:val="24"/>
          <w:szCs w:val="24"/>
          <w:lang w:eastAsia="en-AU"/>
        </w:rPr>
        <w:t>3</w:t>
      </w:r>
      <w:r>
        <w:rPr>
          <w:rFonts w:ascii="Times New Roman" w:eastAsia="Times New Roman" w:hAnsi="Times New Roman" w:cs="Times New Roman"/>
          <w:sz w:val="24"/>
          <w:szCs w:val="24"/>
          <w:lang w:eastAsia="en-AU"/>
        </w:rPr>
        <w:t xml:space="preserve">: </w:t>
      </w:r>
      <w:r w:rsidR="00D31A85">
        <w:rPr>
          <w:rFonts w:ascii="Times New Roman" w:eastAsia="Times New Roman" w:hAnsi="Times New Roman" w:cs="Times New Roman"/>
          <w:sz w:val="24"/>
          <w:szCs w:val="24"/>
          <w:lang w:eastAsia="en-AU"/>
        </w:rPr>
        <w:t xml:space="preserve">Plots showing the predictive performance, variable importance and the functional form of relationships for our best performing </w:t>
      </w:r>
      <w:proofErr w:type="spellStart"/>
      <w:r w:rsidR="00D31A85">
        <w:rPr>
          <w:rFonts w:ascii="Times New Roman" w:eastAsia="Times New Roman" w:hAnsi="Times New Roman" w:cs="Times New Roman"/>
          <w:i/>
          <w:iCs/>
          <w:sz w:val="24"/>
          <w:szCs w:val="24"/>
          <w:lang w:eastAsia="en-AU"/>
        </w:rPr>
        <w:t>MrIML</w:t>
      </w:r>
      <w:proofErr w:type="spellEnd"/>
      <w:r w:rsidR="00D31A85">
        <w:rPr>
          <w:rFonts w:ascii="Times New Roman" w:eastAsia="Times New Roman" w:hAnsi="Times New Roman" w:cs="Times New Roman"/>
          <w:sz w:val="24"/>
          <w:szCs w:val="24"/>
          <w:lang w:eastAsia="en-AU"/>
        </w:rPr>
        <w:t xml:space="preserve"> time to peak model (XGB: extreme gradient boosting). a) Spectral radius, Fiedler value, network size and modularity (</w:t>
      </w:r>
      <w:proofErr w:type="spellStart"/>
      <w:r w:rsidR="00D31A85">
        <w:rPr>
          <w:rFonts w:ascii="Times New Roman" w:eastAsia="Times New Roman" w:hAnsi="Times New Roman" w:cs="Times New Roman"/>
          <w:sz w:val="24"/>
          <w:szCs w:val="24"/>
          <w:lang w:eastAsia="en-AU"/>
        </w:rPr>
        <w:t>Qrel</w:t>
      </w:r>
      <w:proofErr w:type="spellEnd"/>
      <w:r w:rsidR="00D31A85">
        <w:rPr>
          <w:rFonts w:ascii="Times New Roman" w:eastAsia="Times New Roman" w:hAnsi="Times New Roman" w:cs="Times New Roman"/>
          <w:sz w:val="24"/>
          <w:szCs w:val="24"/>
          <w:lang w:eastAsia="en-AU"/>
        </w:rPr>
        <w:t>) were the most important predictors of time to peak (importance threshold &gt; 0.1). Model performance was less that the proportion infected model (average R</w:t>
      </w:r>
      <w:r w:rsidR="00D31A85">
        <w:rPr>
          <w:rFonts w:ascii="Times New Roman" w:eastAsia="Times New Roman" w:hAnsi="Times New Roman" w:cs="Times New Roman"/>
          <w:sz w:val="24"/>
          <w:szCs w:val="24"/>
          <w:vertAlign w:val="superscript"/>
          <w:lang w:eastAsia="en-AU"/>
        </w:rPr>
        <w:t xml:space="preserve">2 </w:t>
      </w:r>
      <w:r w:rsidR="00D31A85">
        <w:rPr>
          <w:rFonts w:ascii="Times New Roman" w:eastAsia="Times New Roman" w:hAnsi="Times New Roman" w:cs="Times New Roman"/>
          <w:sz w:val="24"/>
          <w:szCs w:val="24"/>
          <w:lang w:eastAsia="en-AU"/>
        </w:rPr>
        <w:t>= 0.69 and root mean square error (RMSE) = 3.6, see Table S4 for performance values for all models). Species names are in italics. b-c) Average predictive surface for the top two variables and time to peak across all epidemic values (95% confidence intervals in grey). Rug plot on the x axis shows the distribution of each characteristic across empirical networks.</w:t>
      </w:r>
      <w:r w:rsidR="00D31A85">
        <w:t xml:space="preserve"> </w:t>
      </w:r>
      <w:r w:rsidR="00D31A85">
        <w:rPr>
          <w:rFonts w:ascii="Times New Roman" w:eastAsia="Times New Roman" w:hAnsi="Times New Roman" w:cs="Times New Roman"/>
          <w:sz w:val="24"/>
          <w:szCs w:val="24"/>
          <w:lang w:eastAsia="en-AU"/>
        </w:rPr>
        <w:t xml:space="preserve">d-e) Accumulated local effects (ALE) plot revealed </w:t>
      </w:r>
      <w:proofErr w:type="spellStart"/>
      <w:r w:rsidR="00D31A85">
        <w:rPr>
          <w:rFonts w:ascii="Times New Roman" w:eastAsia="Times New Roman" w:hAnsi="Times New Roman" w:cs="Times New Roman"/>
          <w:sz w:val="24"/>
          <w:szCs w:val="24"/>
          <w:lang w:eastAsia="en-AU"/>
        </w:rPr>
        <w:t>trongly</w:t>
      </w:r>
      <w:proofErr w:type="spellEnd"/>
      <w:r w:rsidR="00D31A85">
        <w:rPr>
          <w:rFonts w:ascii="Times New Roman" w:eastAsia="Times New Roman" w:hAnsi="Times New Roman" w:cs="Times New Roman"/>
          <w:sz w:val="24"/>
          <w:szCs w:val="24"/>
          <w:lang w:eastAsia="en-AU"/>
        </w:rPr>
        <w:t xml:space="preserve"> non-linear relationships between the spectral radius and Fiedler value that varied with SIR model parameters (see the legend). Colour of the labels indicates what type of predictor it is (blue = spectral, red = non-spectral structural variables, gold = network metadata, see Tables S2 &amp; S3). See Fig S3</w:t>
      </w:r>
      <w:r w:rsidR="00193C94">
        <w:rPr>
          <w:rFonts w:ascii="Times New Roman" w:eastAsia="Times New Roman" w:hAnsi="Times New Roman" w:cs="Times New Roman"/>
          <w:sz w:val="24"/>
          <w:szCs w:val="24"/>
          <w:lang w:eastAsia="en-AU"/>
        </w:rPr>
        <w:t xml:space="preserve"> for the predictive surfaces for modularity and network size.</w:t>
      </w:r>
    </w:p>
    <w:p w14:paraId="4A419B98" w14:textId="3596C48F" w:rsidR="00933BC1" w:rsidRDefault="00933BC1" w:rsidP="00451BA6">
      <w:pPr>
        <w:spacing w:line="480" w:lineRule="auto"/>
        <w:rPr>
          <w:rFonts w:ascii="Times New Roman" w:hAnsi="Times New Roman" w:cs="Times New Roman"/>
          <w:sz w:val="24"/>
          <w:szCs w:val="24"/>
        </w:rPr>
      </w:pPr>
    </w:p>
    <w:p w14:paraId="73FF6E99" w14:textId="362F3A95" w:rsidR="00F56F07" w:rsidRDefault="00F30DC7" w:rsidP="00451BA6">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E74523" wp14:editId="7135ABB9">
            <wp:extent cx="5731510" cy="5183505"/>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5183505"/>
                    </a:xfrm>
                    <a:prstGeom prst="rect">
                      <a:avLst/>
                    </a:prstGeom>
                  </pic:spPr>
                </pic:pic>
              </a:graphicData>
            </a:graphic>
          </wp:inline>
        </w:drawing>
      </w:r>
    </w:p>
    <w:p w14:paraId="360FE96C" w14:textId="4EB23223" w:rsidR="00F56F07" w:rsidRDefault="00F56F07" w:rsidP="00451BA6">
      <w:pPr>
        <w:spacing w:line="480" w:lineRule="auto"/>
        <w:rPr>
          <w:rFonts w:ascii="Times New Roman" w:hAnsi="Times New Roman" w:cs="Times New Roman"/>
          <w:sz w:val="24"/>
          <w:szCs w:val="24"/>
        </w:rPr>
      </w:pPr>
      <w:r w:rsidRPr="00F56F07">
        <w:rPr>
          <w:rFonts w:ascii="Times New Roman" w:hAnsi="Times New Roman" w:cs="Times New Roman"/>
          <w:b/>
          <w:bCs/>
          <w:sz w:val="24"/>
          <w:szCs w:val="24"/>
        </w:rPr>
        <w:t>Fig. S</w:t>
      </w:r>
      <w:r w:rsidR="00525C21">
        <w:rPr>
          <w:rFonts w:ascii="Times New Roman" w:hAnsi="Times New Roman" w:cs="Times New Roman"/>
          <w:b/>
          <w:bCs/>
          <w:sz w:val="24"/>
          <w:szCs w:val="24"/>
        </w:rPr>
        <w:t>4</w:t>
      </w:r>
      <w:r w:rsidRPr="00F56F07">
        <w:rPr>
          <w:rFonts w:ascii="Times New Roman" w:hAnsi="Times New Roman" w:cs="Times New Roman"/>
          <w:b/>
          <w:bCs/>
          <w:sz w:val="24"/>
          <w:szCs w:val="24"/>
        </w:rPr>
        <w:t xml:space="preserve">: </w:t>
      </w:r>
      <w:r w:rsidRPr="00F56F07">
        <w:rPr>
          <w:rFonts w:ascii="Times New Roman" w:hAnsi="Times New Roman" w:cs="Times New Roman"/>
          <w:sz w:val="24"/>
          <w:szCs w:val="24"/>
        </w:rPr>
        <w:t>Accumulated local effects (ALE)</w:t>
      </w:r>
      <w:r>
        <w:rPr>
          <w:rFonts w:ascii="Times New Roman" w:hAnsi="Times New Roman" w:cs="Times New Roman"/>
          <w:sz w:val="24"/>
          <w:szCs w:val="24"/>
        </w:rPr>
        <w:t xml:space="preserve"> plot</w:t>
      </w:r>
      <w:r w:rsidR="00A32838">
        <w:rPr>
          <w:rFonts w:ascii="Times New Roman" w:hAnsi="Times New Roman" w:cs="Times New Roman"/>
          <w:sz w:val="24"/>
          <w:szCs w:val="24"/>
        </w:rPr>
        <w:t>s</w:t>
      </w:r>
      <w:r>
        <w:rPr>
          <w:rFonts w:ascii="Times New Roman" w:hAnsi="Times New Roman" w:cs="Times New Roman"/>
          <w:sz w:val="24"/>
          <w:szCs w:val="24"/>
        </w:rPr>
        <w:t xml:space="preserve"> from the extreme gradient boosting model showing the generalized relationship between</w:t>
      </w:r>
      <w:r w:rsidR="001D38AA">
        <w:rPr>
          <w:rFonts w:ascii="Times New Roman" w:hAnsi="Times New Roman" w:cs="Times New Roman"/>
          <w:sz w:val="24"/>
          <w:szCs w:val="24"/>
        </w:rPr>
        <w:t xml:space="preserve"> a)</w:t>
      </w:r>
      <w:r>
        <w:rPr>
          <w:rFonts w:ascii="Times New Roman" w:hAnsi="Times New Roman" w:cs="Times New Roman"/>
          <w:sz w:val="24"/>
          <w:szCs w:val="24"/>
        </w:rPr>
        <w:t xml:space="preserve"> modularity and </w:t>
      </w:r>
      <w:r w:rsidR="001D38AA">
        <w:rPr>
          <w:rFonts w:ascii="Times New Roman" w:hAnsi="Times New Roman" w:cs="Times New Roman"/>
          <w:sz w:val="24"/>
          <w:szCs w:val="24"/>
        </w:rPr>
        <w:t xml:space="preserve">b) network size </w:t>
      </w:r>
      <w:r w:rsidR="00A32838">
        <w:rPr>
          <w:rFonts w:ascii="Times New Roman" w:hAnsi="Times New Roman" w:cs="Times New Roman"/>
          <w:sz w:val="24"/>
          <w:szCs w:val="24"/>
        </w:rPr>
        <w:t xml:space="preserve">on </w:t>
      </w:r>
      <w:r>
        <w:rPr>
          <w:rFonts w:ascii="Times New Roman" w:hAnsi="Times New Roman" w:cs="Times New Roman"/>
          <w:sz w:val="24"/>
          <w:szCs w:val="24"/>
        </w:rPr>
        <w:t>time to epidemic peak.</w:t>
      </w:r>
      <w:r w:rsidR="00A32838">
        <w:rPr>
          <w:rFonts w:ascii="Times New Roman" w:hAnsi="Times New Roman" w:cs="Times New Roman"/>
          <w:sz w:val="24"/>
          <w:szCs w:val="24"/>
        </w:rPr>
        <w:t xml:space="preserve"> </w:t>
      </w:r>
      <w:r w:rsidR="00A32E88">
        <w:rPr>
          <w:rFonts w:ascii="Times New Roman" w:hAnsi="Times New Roman" w:cs="Times New Roman"/>
          <w:sz w:val="24"/>
          <w:szCs w:val="24"/>
        </w:rPr>
        <w:t xml:space="preserve">The bottom panels (c &amp; d) show variation across epidemic parameters. </w:t>
      </w:r>
    </w:p>
    <w:p w14:paraId="37F23958" w14:textId="2506185A" w:rsidR="00F56F07" w:rsidRDefault="00F56F07" w:rsidP="00451BA6">
      <w:pPr>
        <w:spacing w:line="480" w:lineRule="auto"/>
        <w:rPr>
          <w:rFonts w:ascii="Times New Roman" w:hAnsi="Times New Roman" w:cs="Times New Roman"/>
          <w:sz w:val="24"/>
          <w:szCs w:val="24"/>
        </w:rPr>
      </w:pPr>
    </w:p>
    <w:p w14:paraId="0E4DE5B7" w14:textId="77777777" w:rsidR="00F56F07" w:rsidRPr="00F56F07" w:rsidRDefault="00F56F07" w:rsidP="00451BA6">
      <w:pPr>
        <w:spacing w:line="480" w:lineRule="auto"/>
        <w:rPr>
          <w:rFonts w:ascii="Times New Roman" w:hAnsi="Times New Roman" w:cs="Times New Roman"/>
          <w:sz w:val="24"/>
          <w:szCs w:val="24"/>
        </w:rPr>
      </w:pPr>
    </w:p>
    <w:p w14:paraId="33F09216" w14:textId="77777777" w:rsidR="002B4277" w:rsidRDefault="002B4277" w:rsidP="00451BA6">
      <w:pPr>
        <w:spacing w:line="480" w:lineRule="auto"/>
        <w:rPr>
          <w:rFonts w:ascii="Times New Roman" w:hAnsi="Times New Roman" w:cs="Times New Roman"/>
          <w:sz w:val="24"/>
          <w:szCs w:val="24"/>
        </w:rPr>
      </w:pPr>
    </w:p>
    <w:p w14:paraId="402F2700" w14:textId="4E55BD07" w:rsidR="00933BC1" w:rsidRDefault="00933BC1" w:rsidP="00451BA6">
      <w:pPr>
        <w:spacing w:line="480" w:lineRule="auto"/>
        <w:rPr>
          <w:rFonts w:ascii="Times New Roman" w:hAnsi="Times New Roman" w:cs="Times New Roman"/>
          <w:sz w:val="24"/>
          <w:szCs w:val="24"/>
        </w:rPr>
        <w:sectPr w:rsidR="00933BC1" w:rsidSect="00023D2C">
          <w:pgSz w:w="11906" w:h="16838"/>
          <w:pgMar w:top="1440" w:right="1440" w:bottom="1440" w:left="1440" w:header="708" w:footer="708" w:gutter="0"/>
          <w:lnNumType w:countBy="1" w:restart="continuous"/>
          <w:cols w:space="708"/>
          <w:docGrid w:linePitch="360"/>
        </w:sectPr>
      </w:pPr>
    </w:p>
    <w:p w14:paraId="2CAC48E0" w14:textId="5A9F1D8B" w:rsidR="00451BA6" w:rsidRPr="006766EB" w:rsidRDefault="00861A35" w:rsidP="00451BA6">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53D480C" wp14:editId="71EB6EB5">
            <wp:extent cx="8924925" cy="5099251"/>
            <wp:effectExtent l="0" t="0" r="0" b="635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938653" cy="5107094"/>
                    </a:xfrm>
                    <a:prstGeom prst="rect">
                      <a:avLst/>
                    </a:prstGeom>
                  </pic:spPr>
                </pic:pic>
              </a:graphicData>
            </a:graphic>
          </wp:inline>
        </w:drawing>
      </w:r>
    </w:p>
    <w:p w14:paraId="4F5928DB" w14:textId="11AED8EF" w:rsidR="004B6428" w:rsidRDefault="004B6428" w:rsidP="00D1720B">
      <w:pPr>
        <w:spacing w:line="240" w:lineRule="auto"/>
        <w:rPr>
          <w:rFonts w:ascii="Times New Roman" w:hAnsi="Times New Roman" w:cs="Times New Roman"/>
          <w:sz w:val="24"/>
          <w:szCs w:val="24"/>
        </w:rPr>
      </w:pPr>
      <w:r w:rsidRPr="00F56F07">
        <w:rPr>
          <w:rFonts w:ascii="Times New Roman" w:hAnsi="Times New Roman" w:cs="Times New Roman"/>
          <w:b/>
          <w:bCs/>
          <w:sz w:val="24"/>
          <w:szCs w:val="24"/>
        </w:rPr>
        <w:t>Fig. S</w:t>
      </w:r>
      <w:r w:rsidR="00525C21">
        <w:rPr>
          <w:rFonts w:ascii="Times New Roman" w:hAnsi="Times New Roman" w:cs="Times New Roman"/>
          <w:b/>
          <w:bCs/>
          <w:sz w:val="24"/>
          <w:szCs w:val="24"/>
        </w:rPr>
        <w:t>5</w:t>
      </w:r>
      <w:r w:rsidRPr="00F56F07">
        <w:rPr>
          <w:rFonts w:ascii="Times New Roman" w:hAnsi="Times New Roman" w:cs="Times New Roman"/>
          <w:b/>
          <w:bCs/>
          <w:sz w:val="24"/>
          <w:szCs w:val="24"/>
        </w:rPr>
        <w:t xml:space="preserve">: </w:t>
      </w:r>
      <w:r w:rsidR="00D1720B">
        <w:rPr>
          <w:rFonts w:ascii="Times New Roman" w:eastAsia="Times New Roman" w:hAnsi="Times New Roman" w:cs="Times New Roman"/>
          <w:sz w:val="24"/>
          <w:szCs w:val="24"/>
          <w:lang w:eastAsia="en-AU"/>
        </w:rPr>
        <w:t xml:space="preserve">Global surrogate decision trees for </w:t>
      </w:r>
      <w:r w:rsidR="00D74DAB">
        <w:rPr>
          <w:rFonts w:ascii="Times New Roman" w:eastAsia="Times New Roman" w:hAnsi="Times New Roman" w:cs="Times New Roman"/>
          <w:sz w:val="24"/>
          <w:szCs w:val="24"/>
          <w:lang w:eastAsia="en-AU"/>
        </w:rPr>
        <w:t>all proportion infected models for remaining epidemic parameter sets (see Figure 5 for the other surrogate decision trees)</w:t>
      </w:r>
      <w:r w:rsidR="00D1720B">
        <w:rPr>
          <w:rFonts w:ascii="Times New Roman" w:eastAsia="Times New Roman" w:hAnsi="Times New Roman" w:cs="Times New Roman"/>
          <w:sz w:val="24"/>
          <w:szCs w:val="24"/>
          <w:lang w:eastAsia="en-AU"/>
        </w:rPr>
        <w:t>. Threshold values of each variable are included in each tree. The boxes at the tips of the trees indicates the estimates proportion of the network infected across simulations (top value) and percentage of networks in our dataset to be assigned to this tip. Tip box are coloured light to dark red based on network vulnerability to pathogen spread (i.e., longer time to peak = light red). Global fit = R</w:t>
      </w:r>
      <w:r w:rsidR="00D1720B">
        <w:rPr>
          <w:rFonts w:ascii="Times New Roman" w:eastAsia="Times New Roman" w:hAnsi="Times New Roman" w:cs="Times New Roman"/>
          <w:sz w:val="24"/>
          <w:szCs w:val="24"/>
          <w:vertAlign w:val="superscript"/>
          <w:lang w:eastAsia="en-AU"/>
        </w:rPr>
        <w:t>2</w:t>
      </w:r>
      <w:r w:rsidR="00D1720B">
        <w:rPr>
          <w:rFonts w:ascii="Times New Roman" w:eastAsia="Times New Roman" w:hAnsi="Times New Roman" w:cs="Times New Roman"/>
          <w:sz w:val="24"/>
          <w:szCs w:val="24"/>
          <w:lang w:eastAsia="en-AU"/>
        </w:rPr>
        <w:t xml:space="preserve"> for how well the surrogate model replicates the predictions of the trained model. Colour of the labels indicates what type of predictor it is (blue = spectral, red = clustering, green = network metadata, see Tables S2 &amp; S3).</w:t>
      </w:r>
    </w:p>
    <w:p w14:paraId="68749636" w14:textId="1AD5BB73" w:rsidR="00451BA6" w:rsidRPr="00C93866" w:rsidRDefault="00451BA6" w:rsidP="00451BA6">
      <w:pPr>
        <w:spacing w:line="480" w:lineRule="auto"/>
        <w:rPr>
          <w:rFonts w:ascii="Times New Roman" w:hAnsi="Times New Roman" w:cs="Times New Roman"/>
          <w:sz w:val="24"/>
          <w:szCs w:val="24"/>
        </w:rPr>
      </w:pPr>
    </w:p>
    <w:p w14:paraId="40D2905F" w14:textId="7097F2C0" w:rsidR="009058E2" w:rsidRDefault="00764B07">
      <w:r>
        <w:rPr>
          <w:noProof/>
        </w:rPr>
        <w:lastRenderedPageBreak/>
        <w:drawing>
          <wp:inline distT="0" distB="0" distL="0" distR="0" wp14:anchorId="10489A27" wp14:editId="36FDC5B8">
            <wp:extent cx="10054374" cy="3629025"/>
            <wp:effectExtent l="0" t="0" r="4445"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089512" cy="3641708"/>
                    </a:xfrm>
                    <a:prstGeom prst="rect">
                      <a:avLst/>
                    </a:prstGeom>
                  </pic:spPr>
                </pic:pic>
              </a:graphicData>
            </a:graphic>
          </wp:inline>
        </w:drawing>
      </w:r>
    </w:p>
    <w:p w14:paraId="1B53EDFD" w14:textId="04E651A7" w:rsidR="00BD057A" w:rsidRDefault="00D74DAB" w:rsidP="00D74DAB">
      <w:pPr>
        <w:spacing w:line="240" w:lineRule="auto"/>
        <w:rPr>
          <w:rFonts w:ascii="Times New Roman" w:eastAsia="Times New Roman" w:hAnsi="Times New Roman" w:cs="Times New Roman"/>
          <w:sz w:val="24"/>
          <w:szCs w:val="24"/>
          <w:lang w:eastAsia="en-AU"/>
        </w:rPr>
        <w:sectPr w:rsidR="00BD057A" w:rsidSect="00764B07">
          <w:pgSz w:w="16838" w:h="11906" w:orient="landscape"/>
          <w:pgMar w:top="720" w:right="720" w:bottom="720" w:left="720" w:header="708" w:footer="708" w:gutter="0"/>
          <w:lnNumType w:countBy="1" w:restart="continuous"/>
          <w:cols w:space="708"/>
          <w:docGrid w:linePitch="360"/>
        </w:sectPr>
      </w:pPr>
      <w:r w:rsidRPr="00F56F07">
        <w:rPr>
          <w:rFonts w:ascii="Times New Roman" w:hAnsi="Times New Roman" w:cs="Times New Roman"/>
          <w:b/>
          <w:bCs/>
          <w:sz w:val="24"/>
          <w:szCs w:val="24"/>
        </w:rPr>
        <w:t>Fig. S</w:t>
      </w:r>
      <w:r w:rsidR="00525C21">
        <w:rPr>
          <w:rFonts w:ascii="Times New Roman" w:hAnsi="Times New Roman" w:cs="Times New Roman"/>
          <w:b/>
          <w:bCs/>
          <w:sz w:val="24"/>
          <w:szCs w:val="24"/>
        </w:rPr>
        <w:t>6</w:t>
      </w:r>
      <w:r w:rsidRPr="00F56F07">
        <w:rPr>
          <w:rFonts w:ascii="Times New Roman" w:hAnsi="Times New Roman" w:cs="Times New Roman"/>
          <w:b/>
          <w:bCs/>
          <w:sz w:val="24"/>
          <w:szCs w:val="24"/>
        </w:rPr>
        <w:t xml:space="preserve">: </w:t>
      </w:r>
      <w:r>
        <w:rPr>
          <w:rFonts w:ascii="Times New Roman" w:eastAsia="Times New Roman" w:hAnsi="Times New Roman" w:cs="Times New Roman"/>
          <w:sz w:val="24"/>
          <w:szCs w:val="24"/>
          <w:lang w:eastAsia="en-AU"/>
        </w:rPr>
        <w:t>Global surrogate decision trees for all time to peak models for remaining epidemic parameter sets (see Figure for the remaining surrogate decision trees). Threshold values of each variable are included in each tree. The boxes at the tips of the trees indicates the estimates proportion of the network infected across simulations (top value) and percentage of networks in our dataset to be assigned to this tip. Tip box are coloured light to dark red based on network vulnerability to pathogen spread (i.e., longer time to peak = light red). Global fit = R</w:t>
      </w:r>
      <w:r>
        <w:rPr>
          <w:rFonts w:ascii="Times New Roman" w:eastAsia="Times New Roman" w:hAnsi="Times New Roman" w:cs="Times New Roman"/>
          <w:sz w:val="24"/>
          <w:szCs w:val="24"/>
          <w:vertAlign w:val="superscript"/>
          <w:lang w:eastAsia="en-AU"/>
        </w:rPr>
        <w:t>2</w:t>
      </w:r>
      <w:r>
        <w:rPr>
          <w:rFonts w:ascii="Times New Roman" w:eastAsia="Times New Roman" w:hAnsi="Times New Roman" w:cs="Times New Roman"/>
          <w:sz w:val="24"/>
          <w:szCs w:val="24"/>
          <w:lang w:eastAsia="en-AU"/>
        </w:rPr>
        <w:t xml:space="preserve"> for how well the surrogate model replicates the predictions of the trained model. Colour of the labels indicates what type of predictor it is (blue = spectral, red = clustering, green = network metadata, see Tables S2 &amp; S3)</w:t>
      </w:r>
    </w:p>
    <w:p w14:paraId="02FA6C46" w14:textId="77777777" w:rsidR="00E265D1" w:rsidRDefault="00E265D1" w:rsidP="00E265D1">
      <w:pPr>
        <w:rPr>
          <w:rFonts w:ascii="Times New Roman" w:eastAsia="Times New Roman" w:hAnsi="Times New Roman" w:cs="Times New Roman"/>
          <w:b/>
          <w:bCs/>
          <w:sz w:val="24"/>
          <w:szCs w:val="24"/>
          <w:lang w:eastAsia="en-AU"/>
        </w:rPr>
      </w:pPr>
      <w:r>
        <w:rPr>
          <w:noProof/>
        </w:rPr>
        <w:lastRenderedPageBreak/>
        <w:drawing>
          <wp:inline distT="0" distB="0" distL="0" distR="0" wp14:anchorId="3EA559EE" wp14:editId="6877C7C4">
            <wp:extent cx="6645910" cy="4134485"/>
            <wp:effectExtent l="0" t="0" r="0" b="0"/>
            <wp:docPr id="9" name="Picture 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4134485"/>
                    </a:xfrm>
                    <a:prstGeom prst="rect">
                      <a:avLst/>
                    </a:prstGeom>
                  </pic:spPr>
                </pic:pic>
              </a:graphicData>
            </a:graphic>
          </wp:inline>
        </w:drawing>
      </w:r>
    </w:p>
    <w:p w14:paraId="79075C02" w14:textId="259B5AD9" w:rsidR="00E265D1" w:rsidRDefault="00E265D1" w:rsidP="00E265D1">
      <w:pPr>
        <w:rPr>
          <w:rFonts w:ascii="Times New Roman" w:eastAsia="Times New Roman" w:hAnsi="Times New Roman" w:cs="Times New Roman"/>
          <w:sz w:val="24"/>
          <w:szCs w:val="24"/>
          <w:lang w:eastAsia="en-AU"/>
        </w:rPr>
        <w:sectPr w:rsidR="00E265D1">
          <w:headerReference w:type="default" r:id="rId13"/>
          <w:pgSz w:w="16838" w:h="11906" w:orient="landscape"/>
          <w:pgMar w:top="1440" w:right="1440" w:bottom="1440" w:left="1440" w:header="708" w:footer="0" w:gutter="0"/>
          <w:lnNumType w:countBy="1" w:distance="283" w:restart="continuous"/>
          <w:cols w:space="720"/>
          <w:formProt w:val="0"/>
          <w:docGrid w:linePitch="360" w:charSpace="4096"/>
        </w:sectPr>
      </w:pPr>
      <w:r>
        <w:rPr>
          <w:rFonts w:ascii="Times New Roman" w:eastAsia="Times New Roman" w:hAnsi="Times New Roman" w:cs="Times New Roman"/>
          <w:b/>
          <w:bCs/>
          <w:sz w:val="24"/>
          <w:szCs w:val="24"/>
          <w:lang w:eastAsia="en-AU"/>
        </w:rPr>
        <w:t xml:space="preserve">Fig. S7: </w:t>
      </w:r>
      <w:r>
        <w:rPr>
          <w:rFonts w:ascii="Times New Roman" w:eastAsia="Times New Roman" w:hAnsi="Times New Roman" w:cs="Times New Roman"/>
          <w:sz w:val="24"/>
          <w:szCs w:val="24"/>
          <w:lang w:eastAsia="en-AU"/>
        </w:rPr>
        <w:t>Shapely values (phi) that quantify how each variable shaped a) simulated</w:t>
      </w:r>
      <w:r w:rsidR="007F6980">
        <w:rPr>
          <w:rFonts w:ascii="Times New Roman" w:eastAsia="Times New Roman" w:hAnsi="Times New Roman" w:cs="Times New Roman"/>
          <w:sz w:val="24"/>
          <w:szCs w:val="24"/>
          <w:lang w:eastAsia="en-AU"/>
        </w:rPr>
        <w:t xml:space="preserve"> time to peak </w:t>
      </w:r>
      <w:r>
        <w:rPr>
          <w:rFonts w:ascii="Times New Roman" w:eastAsia="Times New Roman" w:hAnsi="Times New Roman" w:cs="Times New Roman"/>
          <w:sz w:val="24"/>
          <w:szCs w:val="24"/>
          <w:lang w:eastAsia="en-AU"/>
        </w:rPr>
        <w:t xml:space="preserve">in the empirical giraffe network </w:t>
      </w:r>
      <w:r>
        <w:fldChar w:fldCharType="begin"/>
      </w:r>
      <w:r>
        <w:rPr>
          <w:rFonts w:ascii="Times New Roman" w:eastAsia="Times New Roman" w:hAnsi="Times New Roman" w:cs="Times New Roman"/>
          <w:sz w:val="24"/>
          <w:szCs w:val="24"/>
          <w:lang w:eastAsia="en-AU"/>
        </w:rPr>
        <w:instrText xml:space="preserve"> ADDIN ZOTERO_ITEM CSL_CITATION {"citationID":"OcTLTiSW","properties":{"formattedCitation":"(VanderWaal {\\i{}et al.} 2014)","plainCitation":"(VanderWaal et al. 2014)","noteIndex":0},"citationItems":[{"id":1122,"uris":["http://zotero.org/users/7391531/items/NVCKTXCM"],"itemData":{"id":1122,"type":"article-journal","abstract":"Although network analysis has drawn considerable attention as a promising tool for disease ecology, empirical research has been hindered by limitations in detecting the occurrence of pathogen transmission (who transmitted to whom) within social networks. Using a novel approach, we utilize the genetics of a diverse microbe, Escherichia coli, to infer where direct or indirect transmission has occurred and use these data to construct transmission networks for a wild giraffe population (Giraffe camelopardalis). Individuals were considered to be a part of the same transmission chain and were interlinked in the transmission network if they shared genetic subtypes of E. coli. By using microbial genetics to quantify who transmits to whom independently from the behavioural data on who is in contact with whom, we were able to directly investigate how the structure of contact networks influences the structure of the transmission network. To distinguish between the effects of social and environmental contact on transmission dynamics, the transmission network was compared with two separate contact networks defined from the behavioural data: a social network based on association patterns, and a spatial network based on patterns of home-range overlap among individuals. We found that links in the transmission network were more likely to occur between individuals that were strongly linked in the social network. Furthermore, individuals that had more numerous connections or that occupied 'bottleneck' positions in the social network tended to occupy similar positions in the transmission network. No similar correlations were observed between the spatial and transmission networks. This indicates that an individual's social network position is predictive of transmission network position, which has implications for identifying individuals that function as super-spreaders or transmission bottlenecks in the population. These results emphasize the importance of association patterns in understanding transmission dynamics, even for environmentally transmitted microbes like E. coli. This study is the first to use microbial genetics to construct and analyse transmission networks in a wildlife population and highlights the potential utility of an approach integrating microbial genetics with network analysis.","container-title":"The Journal of Animal Ecology","DOI":"10.1111/1365-2656.12137","ISSN":"1365-2656","issue":"2","note":"PMID: 24117416","page":"406–14","title":"Linking social and pathogen transmission networks using microbial genetics in giraffe (&lt;i&gt;Giraffa camelopardalis&lt;/i&gt;).","volume":"83","author":[{"family":"VanderWaal","given":"Kimberly L"},{"family":"Atwill","given":"Edward R"},{"family":"Isbell","given":"Lynne A"},{"family":"McCowan","given":"Brenda"}],"issued":{"date-parts":[["2014",3]]}}}],"schema":"https://github.com/citation-style-language/schema/raw/master/csl-citation.json"} </w:instrText>
      </w:r>
      <w:r>
        <w:rPr>
          <w:rFonts w:ascii="Times New Roman" w:eastAsia="Times New Roman" w:hAnsi="Times New Roman" w:cs="Times New Roman"/>
          <w:sz w:val="24"/>
          <w:szCs w:val="24"/>
          <w:lang w:eastAsia="en-AU"/>
        </w:rPr>
        <w:fldChar w:fldCharType="separate"/>
      </w:r>
      <w:r>
        <w:rPr>
          <w:rFonts w:ascii="Times New Roman" w:hAnsi="Times New Roman" w:cs="Times New Roman"/>
          <w:sz w:val="24"/>
          <w:szCs w:val="24"/>
        </w:rPr>
        <w:t xml:space="preserve">(VanderWaal </w:t>
      </w:r>
      <w:r>
        <w:rPr>
          <w:rFonts w:ascii="Times New Roman" w:hAnsi="Times New Roman" w:cs="Times New Roman"/>
          <w:i/>
          <w:iCs/>
          <w:sz w:val="24"/>
          <w:szCs w:val="24"/>
        </w:rPr>
        <w:t>et al.</w:t>
      </w:r>
      <w:r>
        <w:rPr>
          <w:rFonts w:ascii="Times New Roman" w:hAnsi="Times New Roman" w:cs="Times New Roman"/>
          <w:sz w:val="24"/>
          <w:szCs w:val="24"/>
        </w:rPr>
        <w:t xml:space="preserve"> 2014)</w:t>
      </w:r>
      <w:r>
        <w:rPr>
          <w:rFonts w:ascii="Times New Roman" w:eastAsia="Times New Roman" w:hAnsi="Times New Roman" w:cs="Times New Roman"/>
          <w:sz w:val="24"/>
          <w:szCs w:val="24"/>
          <w:lang w:eastAsia="en-AU"/>
        </w:rPr>
        <w:fldChar w:fldCharType="end"/>
      </w:r>
      <w:r>
        <w:rPr>
          <w:rFonts w:ascii="Times New Roman" w:eastAsia="Times New Roman" w:hAnsi="Times New Roman" w:cs="Times New Roman"/>
          <w:sz w:val="24"/>
          <w:szCs w:val="24"/>
          <w:lang w:eastAsia="en-AU"/>
        </w:rPr>
        <w:t xml:space="preserve"> and </w:t>
      </w:r>
      <w:r w:rsidR="007F6980">
        <w:rPr>
          <w:rFonts w:ascii="Times New Roman" w:eastAsia="Times New Roman" w:hAnsi="Times New Roman" w:cs="Times New Roman"/>
          <w:sz w:val="24"/>
          <w:szCs w:val="24"/>
          <w:lang w:eastAsia="en-AU"/>
        </w:rPr>
        <w:t>b</w:t>
      </w:r>
      <w:r>
        <w:rPr>
          <w:rFonts w:ascii="Times New Roman" w:eastAsia="Times New Roman" w:hAnsi="Times New Roman" w:cs="Times New Roman"/>
          <w:sz w:val="24"/>
          <w:szCs w:val="24"/>
          <w:lang w:eastAsia="en-AU"/>
        </w:rPr>
        <w:t>) simulated proportion infected in an ant network (</w:t>
      </w:r>
      <w:r>
        <w:rPr>
          <w:rFonts w:ascii="Times New Roman" w:eastAsia="Times New Roman" w:hAnsi="Times New Roman" w:cs="Times New Roman"/>
          <w:i/>
          <w:iCs/>
          <w:sz w:val="24"/>
          <w:szCs w:val="24"/>
          <w:lang w:eastAsia="en-AU"/>
        </w:rPr>
        <w:t>C. fellah</w:t>
      </w:r>
      <w:r>
        <w:rPr>
          <w:rFonts w:ascii="Times New Roman" w:eastAsia="Times New Roman" w:hAnsi="Times New Roman" w:cs="Times New Roman"/>
          <w:sz w:val="24"/>
          <w:szCs w:val="24"/>
          <w:lang w:eastAsia="en-AU"/>
        </w:rPr>
        <w:t>, note nodes overlap) (β = 0.05, γ=0.04). Panels on the right or below are the corresponding networks. Negative Shapely values indicate that the variable reduced time to peak or proportion infection relative to other variables included in the model. Positive Shapely values indicate that the variables increased the proportion infected relative to other variables included in the model. Colour of the labels indicates what type of predictor it is (blue = spectral, red = non-spectral structural variables, green = network metadata, see Tables S2/S3). Corresponding values for each network are next to the labels</w:t>
      </w:r>
    </w:p>
    <w:p w14:paraId="7C1C0001" w14:textId="46F0DB38" w:rsidR="00E265D1" w:rsidRDefault="00E265D1" w:rsidP="00525C21"/>
    <w:p w14:paraId="2116D474" w14:textId="49E8A89D" w:rsidR="00E265D1" w:rsidRDefault="00F30DC7" w:rsidP="00525C21">
      <w:r>
        <w:rPr>
          <w:noProof/>
        </w:rPr>
        <w:drawing>
          <wp:inline distT="0" distB="0" distL="0" distR="0" wp14:anchorId="7D996A5F" wp14:editId="634D1FC2">
            <wp:extent cx="6581775" cy="77407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82006" cy="7741058"/>
                    </a:xfrm>
                    <a:prstGeom prst="rect">
                      <a:avLst/>
                    </a:prstGeom>
                  </pic:spPr>
                </pic:pic>
              </a:graphicData>
            </a:graphic>
          </wp:inline>
        </w:drawing>
      </w:r>
    </w:p>
    <w:p w14:paraId="091235B2" w14:textId="5EB1E34F" w:rsidR="00E265D1" w:rsidRPr="00E265D1" w:rsidRDefault="00E265D1" w:rsidP="00525C21">
      <w:pPr>
        <w:rPr>
          <w:rFonts w:ascii="Times New Roman" w:hAnsi="Times New Roman" w:cs="Times New Roman"/>
          <w:sz w:val="24"/>
          <w:szCs w:val="24"/>
        </w:rPr>
      </w:pPr>
      <w:r w:rsidRPr="00E265D1">
        <w:rPr>
          <w:rFonts w:ascii="Times New Roman" w:hAnsi="Times New Roman" w:cs="Times New Roman"/>
          <w:b/>
          <w:bCs/>
          <w:sz w:val="24"/>
          <w:szCs w:val="24"/>
        </w:rPr>
        <w:t>Fig. S8:</w:t>
      </w:r>
      <w:r w:rsidRPr="00E265D1">
        <w:rPr>
          <w:rFonts w:ascii="Times New Roman" w:hAnsi="Times New Roman" w:cs="Times New Roman"/>
          <w:sz w:val="24"/>
          <w:szCs w:val="24"/>
        </w:rPr>
        <w:t xml:space="preserve"> </w:t>
      </w:r>
      <w:r>
        <w:rPr>
          <w:rFonts w:ascii="Times New Roman" w:hAnsi="Times New Roman" w:cs="Times New Roman"/>
          <w:sz w:val="24"/>
          <w:szCs w:val="24"/>
        </w:rPr>
        <w:t xml:space="preserve">a) </w:t>
      </w:r>
      <w:r w:rsidRPr="00E265D1">
        <w:rPr>
          <w:rFonts w:ascii="Times New Roman" w:hAnsi="Times New Roman" w:cs="Times New Roman"/>
          <w:sz w:val="24"/>
          <w:szCs w:val="24"/>
        </w:rPr>
        <w:t xml:space="preserve">Spectral radius and </w:t>
      </w:r>
      <w:r>
        <w:rPr>
          <w:rFonts w:ascii="Times New Roman" w:hAnsi="Times New Roman" w:cs="Times New Roman"/>
          <w:sz w:val="24"/>
          <w:szCs w:val="24"/>
        </w:rPr>
        <w:t xml:space="preserve">b) </w:t>
      </w:r>
      <w:r w:rsidRPr="00E265D1">
        <w:rPr>
          <w:rFonts w:ascii="Times New Roman" w:hAnsi="Times New Roman" w:cs="Times New Roman"/>
          <w:sz w:val="24"/>
          <w:szCs w:val="24"/>
        </w:rPr>
        <w:t xml:space="preserve">Fiedler value </w:t>
      </w:r>
      <w:r>
        <w:rPr>
          <w:rFonts w:ascii="Times New Roman" w:hAnsi="Times New Roman" w:cs="Times New Roman"/>
          <w:sz w:val="24"/>
          <w:szCs w:val="24"/>
        </w:rPr>
        <w:t xml:space="preserve">accumulated local effects </w:t>
      </w:r>
      <w:r w:rsidRPr="00E265D1">
        <w:rPr>
          <w:rFonts w:ascii="Times New Roman" w:hAnsi="Times New Roman" w:cs="Times New Roman"/>
          <w:sz w:val="24"/>
          <w:szCs w:val="24"/>
        </w:rPr>
        <w:t>plots including extra recovery rates.</w:t>
      </w:r>
    </w:p>
    <w:sectPr w:rsidR="00E265D1" w:rsidRPr="00E265D1" w:rsidSect="00BD057A">
      <w:pgSz w:w="11906" w:h="16838"/>
      <w:pgMar w:top="720" w:right="720" w:bottom="720" w:left="72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85DFD9" w14:textId="77777777" w:rsidR="00455F5D" w:rsidRDefault="00455F5D">
      <w:pPr>
        <w:spacing w:after="0" w:line="240" w:lineRule="auto"/>
      </w:pPr>
      <w:r>
        <w:separator/>
      </w:r>
    </w:p>
  </w:endnote>
  <w:endnote w:type="continuationSeparator" w:id="0">
    <w:p w14:paraId="2861B0B8" w14:textId="77777777" w:rsidR="00455F5D" w:rsidRDefault="00455F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52EAD7" w14:textId="77777777" w:rsidR="00455F5D" w:rsidRDefault="00455F5D">
      <w:pPr>
        <w:spacing w:after="0" w:line="240" w:lineRule="auto"/>
      </w:pPr>
      <w:r>
        <w:separator/>
      </w:r>
    </w:p>
  </w:footnote>
  <w:footnote w:type="continuationSeparator" w:id="0">
    <w:p w14:paraId="2D8B2F48" w14:textId="77777777" w:rsidR="00455F5D" w:rsidRDefault="00455F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2852320"/>
      <w:docPartObj>
        <w:docPartGallery w:val="Page Numbers (Top of Page)"/>
        <w:docPartUnique/>
      </w:docPartObj>
    </w:sdtPr>
    <w:sdtContent>
      <w:p w14:paraId="2A61C2AC" w14:textId="77777777" w:rsidR="00E265D1" w:rsidRDefault="00E265D1">
        <w:pPr>
          <w:pStyle w:val="Header"/>
          <w:jc w:val="right"/>
        </w:pPr>
        <w:r>
          <w:fldChar w:fldCharType="begin"/>
        </w:r>
        <w:r>
          <w:instrText xml:space="preserve"> PAGE </w:instrText>
        </w:r>
        <w:r>
          <w:fldChar w:fldCharType="separate"/>
        </w:r>
        <w:r>
          <w:t>17</w:t>
        </w:r>
        <w:r>
          <w:fldChar w:fldCharType="end"/>
        </w:r>
      </w:p>
      <w:p w14:paraId="03760366" w14:textId="77777777" w:rsidR="00E265D1" w:rsidRDefault="00000000">
        <w:pPr>
          <w:pStyle w:val="Header"/>
        </w:pPr>
      </w:p>
    </w:sdtContent>
  </w:sdt>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AwNLU0MDI0MTG0NDFU0lEKTi0uzszPAykwrAUAidkIsywAAAA="/>
  </w:docVars>
  <w:rsids>
    <w:rsidRoot w:val="00451BA6"/>
    <w:rsid w:val="00023D2C"/>
    <w:rsid w:val="00073087"/>
    <w:rsid w:val="000D7B9B"/>
    <w:rsid w:val="00177519"/>
    <w:rsid w:val="00193C94"/>
    <w:rsid w:val="001A7135"/>
    <w:rsid w:val="001B17A3"/>
    <w:rsid w:val="001D38AA"/>
    <w:rsid w:val="00253D6D"/>
    <w:rsid w:val="00281D58"/>
    <w:rsid w:val="002B4277"/>
    <w:rsid w:val="00366A30"/>
    <w:rsid w:val="00380104"/>
    <w:rsid w:val="003E7BBA"/>
    <w:rsid w:val="003F19E7"/>
    <w:rsid w:val="00451BA6"/>
    <w:rsid w:val="00455F5D"/>
    <w:rsid w:val="00467901"/>
    <w:rsid w:val="004B6428"/>
    <w:rsid w:val="00525C21"/>
    <w:rsid w:val="00574A8E"/>
    <w:rsid w:val="0059093B"/>
    <w:rsid w:val="005A6755"/>
    <w:rsid w:val="005A72A4"/>
    <w:rsid w:val="006459C9"/>
    <w:rsid w:val="006D4BBF"/>
    <w:rsid w:val="007516CD"/>
    <w:rsid w:val="00764B07"/>
    <w:rsid w:val="007877D1"/>
    <w:rsid w:val="007943FC"/>
    <w:rsid w:val="007D1FB0"/>
    <w:rsid w:val="007F6980"/>
    <w:rsid w:val="00861A35"/>
    <w:rsid w:val="00874874"/>
    <w:rsid w:val="009058E2"/>
    <w:rsid w:val="009301D4"/>
    <w:rsid w:val="00933BC1"/>
    <w:rsid w:val="009762A1"/>
    <w:rsid w:val="00A32838"/>
    <w:rsid w:val="00A32E88"/>
    <w:rsid w:val="00A673E6"/>
    <w:rsid w:val="00AE4F54"/>
    <w:rsid w:val="00B244BE"/>
    <w:rsid w:val="00B50982"/>
    <w:rsid w:val="00BD057A"/>
    <w:rsid w:val="00C019F4"/>
    <w:rsid w:val="00C30005"/>
    <w:rsid w:val="00C66C52"/>
    <w:rsid w:val="00D1720B"/>
    <w:rsid w:val="00D31A85"/>
    <w:rsid w:val="00D36D99"/>
    <w:rsid w:val="00D74DAB"/>
    <w:rsid w:val="00E133DA"/>
    <w:rsid w:val="00E265D1"/>
    <w:rsid w:val="00F30DC7"/>
    <w:rsid w:val="00F56F0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1C93A"/>
  <w15:docId w15:val="{E845989E-39C5-4F41-8FF6-B4E64E3DC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1BA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451BA6"/>
    <w:rPr>
      <w:sz w:val="16"/>
      <w:szCs w:val="16"/>
    </w:rPr>
  </w:style>
  <w:style w:type="paragraph" w:styleId="CommentText">
    <w:name w:val="annotation text"/>
    <w:basedOn w:val="Normal"/>
    <w:link w:val="CommentTextChar"/>
    <w:uiPriority w:val="99"/>
    <w:unhideWhenUsed/>
    <w:rsid w:val="00451BA6"/>
    <w:pPr>
      <w:spacing w:line="240" w:lineRule="auto"/>
    </w:pPr>
    <w:rPr>
      <w:sz w:val="20"/>
      <w:szCs w:val="20"/>
    </w:rPr>
  </w:style>
  <w:style w:type="character" w:customStyle="1" w:styleId="CommentTextChar">
    <w:name w:val="Comment Text Char"/>
    <w:basedOn w:val="DefaultParagraphFont"/>
    <w:link w:val="CommentText"/>
    <w:uiPriority w:val="99"/>
    <w:rsid w:val="00451BA6"/>
    <w:rPr>
      <w:sz w:val="20"/>
      <w:szCs w:val="20"/>
    </w:rPr>
  </w:style>
  <w:style w:type="table" w:styleId="TableGrid">
    <w:name w:val="Table Grid"/>
    <w:basedOn w:val="TableNormal"/>
    <w:uiPriority w:val="39"/>
    <w:rsid w:val="00451B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451BA6"/>
  </w:style>
  <w:style w:type="paragraph" w:styleId="CommentSubject">
    <w:name w:val="annotation subject"/>
    <w:basedOn w:val="CommentText"/>
    <w:next w:val="CommentText"/>
    <w:link w:val="CommentSubjectChar"/>
    <w:uiPriority w:val="99"/>
    <w:semiHidden/>
    <w:unhideWhenUsed/>
    <w:rsid w:val="0059093B"/>
    <w:rPr>
      <w:b/>
      <w:bCs/>
    </w:rPr>
  </w:style>
  <w:style w:type="character" w:customStyle="1" w:styleId="CommentSubjectChar">
    <w:name w:val="Comment Subject Char"/>
    <w:basedOn w:val="CommentTextChar"/>
    <w:link w:val="CommentSubject"/>
    <w:uiPriority w:val="99"/>
    <w:semiHidden/>
    <w:rsid w:val="0059093B"/>
    <w:rPr>
      <w:b/>
      <w:bCs/>
      <w:sz w:val="20"/>
      <w:szCs w:val="20"/>
    </w:rPr>
  </w:style>
  <w:style w:type="character" w:customStyle="1" w:styleId="HeaderChar">
    <w:name w:val="Header Char"/>
    <w:basedOn w:val="DefaultParagraphFont"/>
    <w:link w:val="Header"/>
    <w:uiPriority w:val="99"/>
    <w:qFormat/>
    <w:rsid w:val="00E265D1"/>
  </w:style>
  <w:style w:type="paragraph" w:styleId="Header">
    <w:name w:val="header"/>
    <w:basedOn w:val="Normal"/>
    <w:link w:val="HeaderChar"/>
    <w:uiPriority w:val="99"/>
    <w:unhideWhenUsed/>
    <w:rsid w:val="00E265D1"/>
    <w:pPr>
      <w:suppressLineNumbers/>
      <w:tabs>
        <w:tab w:val="center" w:pos="4513"/>
        <w:tab w:val="right" w:pos="9026"/>
      </w:tabs>
      <w:suppressAutoHyphens/>
      <w:spacing w:after="0" w:line="240" w:lineRule="auto"/>
    </w:pPr>
  </w:style>
  <w:style w:type="character" w:customStyle="1" w:styleId="HeaderChar1">
    <w:name w:val="Header Char1"/>
    <w:basedOn w:val="DefaultParagraphFont"/>
    <w:uiPriority w:val="99"/>
    <w:semiHidden/>
    <w:rsid w:val="00E265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1803</Words>
  <Characters>9776</Characters>
  <Application>Microsoft Office Word</Application>
  <DocSecurity>0</DocSecurity>
  <Lines>575</Lines>
  <Paragraphs>463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Fountain-Jones</dc:creator>
  <cp:keywords/>
  <dc:description/>
  <cp:lastModifiedBy>Nicholas Fountain-Jones</cp:lastModifiedBy>
  <cp:revision>2</cp:revision>
  <dcterms:created xsi:type="dcterms:W3CDTF">2022-10-12T02:39:00Z</dcterms:created>
  <dcterms:modified xsi:type="dcterms:W3CDTF">2022-10-12T02:39:00Z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b2db5f1f1e65dc77288b2f1973ed8ceb438783088f86a842e8ee1af4f799e4ab</vt:lpwstr>
  </property>
</Properties>
</file>