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u w:val="single"/>
        </w:rPr>
        <w:t xml:space="preserve">COMEBOL </w:t>
      </w:r>
      <w:r>
        <w:rPr>
          <w:u w:val="single"/>
        </w:rPr>
        <w:t>qualigfiers</w:t>
      </w:r>
      <w:r>
        <w:rPr>
          <w:u w:val="single"/>
        </w:rPr>
        <w:t xml:space="preserve">: </w:t>
      </w:r>
      <w:r>
        <w:rPr>
          <w:u w:val="single"/>
        </w:rPr>
        <w:t>What happended in the last two rounds?</w:t>
      </w:r>
    </w:p>
    <w:p>
      <w:pPr>
        <w:pStyle w:val="Normal"/>
        <w:rPr/>
      </w:pPr>
      <w:r>
        <w:rPr/>
      </w:r>
    </w:p>
    <w:p>
      <w:pPr>
        <w:pStyle w:val="Normal"/>
        <w:jc w:val="both"/>
        <w:rPr/>
      </w:pPr>
      <w:r>
        <w:rPr/>
        <w:t xml:space="preserve">Before the last two </w:t>
      </w:r>
      <w:r>
        <w:rPr/>
        <w:t xml:space="preserve">rounds, the accuracy of our model was 68%. Then, the accuracy over these ten matches was 30% . At the end of the COMEBOL qualifiers, the accuracy of the model was 62%. Still, this is better than the 53% accuracy obtained in the test sample. The decrease in the precision of the model is related to the increase in draws. Four of the ten last matches were tied. Around 28% of all the draws (there were 14 draws in the whole qualifier) happened in the last two rounds. </w:t>
      </w:r>
    </w:p>
    <w:p>
      <w:pPr>
        <w:pStyle w:val="Normal"/>
        <w:jc w:val="both"/>
        <w:rPr/>
      </w:pPr>
      <w:r>
        <w:rPr/>
      </w:r>
    </w:p>
    <w:p>
      <w:pPr>
        <w:pStyle w:val="Normal"/>
        <w:jc w:val="both"/>
        <w:rPr/>
      </w:pPr>
      <w:r>
        <w:rPr/>
        <w:t>The difference in the accuracy of the model between the COMEBOL qualifers and the test dataset is, apparently, not related to the amount of draws. In the test dataset, 24% of the matches were tied; while in the qualifiers, there were 23%. Since we do not predict a draw outcome, the lower presence of draws boots the accuracy of the model. Still, after the same amount of draws in each dataset, the model manages to predict the qualifiers with a significant better accuracy. Perhaps the reason is that the locality is more important in the qualifiers than in league matches.</w:t>
      </w:r>
    </w:p>
    <w:p>
      <w:pPr>
        <w:pStyle w:val="Normal"/>
        <w:jc w:val="both"/>
        <w:rPr/>
      </w:pPr>
      <w:r>
        <w:rPr/>
      </w:r>
    </w:p>
    <w:p>
      <w:pPr>
        <w:pStyle w:val="Normal"/>
        <w:jc w:val="both"/>
        <w:rPr/>
      </w:pPr>
      <w:r>
        <w:rPr/>
        <w:t xml:space="preserve">There was one extremely unexpected result in the last ten matches: Colombia vs Paraguay. Our model gave a 92% probability of winning to Colombia and the lost. This was the first and only match on the whole qualifier were the model gave a probability of winning bigger than 90% and was mistaken. In the test set, only 1% of the matches presented this condition. We were unlucky.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LibreOffice/5.1.6.2$Linux_X86_64 LibreOffice_project/10m0$Build-2</Application>
  <Pages>1</Pages>
  <Words>268</Words>
  <Characters>1232</Characters>
  <CharactersWithSpaces>1498</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2017-10-30T10:02:39Z</dcterms:created>
  <dc:creator/>
  <dc:description/>
  <dc:language>en-US</dc:language>
  <cp:lastModifiedBy/>
  <dcterms:modified xsi:type="dcterms:W3CDTF">2017-10-30T11:02:26Z</dcterms:modified>
  <cp:revision>6</cp:revision>
  <dc:subject/>
  <dc:title/>
</cp:coreProperties>
</file>