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apa" descr="Capa do livro" title="C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after="120" w:before="3600"/>
        <w:jc w:val="center"/>
      </w:pPr>
      <w:r>
        <w:rPr>
          <w:rFonts w:ascii="Calibri" w:cs="Calibri" w:eastAsia="Calibri" w:hAnsi="Calibri"/>
          <w:b/>
          <w:bCs/>
          <w:color w:val="312E81"/>
          <w:sz w:val="56"/>
          <w:szCs w:val="56"/>
        </w:rPr>
        <w:t xml:space="preserve">APRENDIZADO SEMISSUPERVISIONADO</w:t>
      </w:r>
    </w:p>
    <w:p>
      <w:pPr>
        <w:pBdr>
          <w:bottom w:val="single" w:color="F59E0B" w:sz="18" w:space="12"/>
        </w:pBdr>
        <w:spacing w:after="600"/>
        <w:jc w:val="center"/>
      </w:pPr>
      <w:r>
        <w:rPr>
          <w:i/>
          <w:iCs/>
          <w:color w:val="6B7280"/>
          <w:sz w:val="30"/>
          <w:szCs w:val="30"/>
        </w:rPr>
        <w:t xml:space="preserve">Do zero à prática com Python e scikit-learn</w:t>
      </w:r>
    </w:p>
    <w:p>
      <w:pPr>
        <w:spacing w:after="120" w:before="600"/>
        <w:jc w:val="center"/>
      </w:pPr>
      <w:r>
        <w:rPr>
          <w:b/>
          <w:bCs/>
          <w:color w:val="1F2937"/>
          <w:sz w:val="34"/>
          <w:szCs w:val="34"/>
        </w:rPr>
        <w:t xml:space="preserve">Araken de Medeiros Santos</w:t>
      </w:r>
    </w:p>
    <w:p>
      <w:pPr>
        <w:spacing w:before="1800"/>
        <w:jc w:val="center"/>
      </w:pPr>
      <w:r>
        <w:rPr>
          <w:color w:val="6B7280"/>
          <w:sz w:val="24"/>
          <w:szCs w:val="24"/>
        </w:rPr>
        <w:t xml:space="preserve">2026</w:t>
      </w:r>
    </w:p>
    <w:p>
      <w:pPr>
        <w:sectPr>
          <w:type w:val="nextPage"/>
          <w:pgSz w:w="11906" w:h="16838" w:orient="portrait"/>
          <w:pgMar w:top="1300" w:right="1134" w:bottom="1200" w:left="1134" w:header="560" w:footer="500" w:gutter="0"/>
          <w:pgNumType/>
          <w:docGrid w:linePitch="360"/>
        </w:sectPr>
      </w:pPr>
    </w:p>
    <w:p>
      <w:pPr>
        <w:pBdr>
          <w:bottom w:val="single" w:color="F59E0B" w:sz="18" w:space="6"/>
        </w:pBdr>
        <w:spacing w:after="240"/>
      </w:pPr>
      <w:r>
        <w:rPr>
          <w:b/>
          <w:bCs/>
          <w:color w:val="312E81"/>
          <w:sz w:val="44"/>
          <w:szCs w:val="44"/>
        </w:rPr>
        <w:t xml:space="preserve">Sumário</w:t>
      </w:r>
    </w:p>
    <w:p>
      <w:pPr>
        <w:keepLines/>
        <w:tabs>
          <w:tab w:val="right" w:pos="9638" w:leader="dot"/>
        </w:tabs>
        <w:spacing w:after="20" w:before="160" w:line="250"/>
        <w:ind w:left="0" w:right="650"/>
      </w:pPr>
      <w:r>
        <w:rPr>
          <w:b/>
          <w:bCs/>
          <w:color w:val="312E81"/>
          <w:sz w:val="22"/>
          <w:szCs w:val="22"/>
        </w:rPr>
        <w:t xml:space="preserve">Apresentação</w:t>
      </w:r>
      <w:r>
        <w:rPr>
          <w:b/>
          <w:bCs/>
          <w:color w:val="312E81"/>
          <w:sz w:val="22"/>
          <w:szCs w:val="22"/>
        </w:rPr>
        <w:t xml:space="preserve">	</w:t>
        <w:t xml:space="preserve">7</w:t>
      </w:r>
    </w:p>
    <w:p>
      <w:pPr>
        <w:keepLines/>
        <w:tabs>
          <w:tab w:val="right" w:pos="9638" w:leader="dot"/>
        </w:tabs>
        <w:spacing w:after="20" w:before="0" w:line="250"/>
        <w:ind w:left="700" w:right="650"/>
      </w:pPr>
      <w:r>
        <w:rPr>
          <w:b w:val="false"/>
          <w:bCs w:val="false"/>
          <w:color w:val="1F2937"/>
          <w:sz w:val="19"/>
          <w:szCs w:val="19"/>
        </w:rPr>
        <w:t xml:space="preserve">Para quem é este livro</w:t>
      </w:r>
      <w:r>
        <w:rPr>
          <w:b w:val="false"/>
          <w:bCs w:val="false"/>
          <w:color w:val="1F2937"/>
          <w:sz w:val="19"/>
          <w:szCs w:val="19"/>
        </w:rPr>
        <w:t xml:space="preserve">	</w:t>
        <w:t xml:space="preserve">7</w:t>
      </w:r>
    </w:p>
    <w:p>
      <w:pPr>
        <w:keepLines/>
        <w:tabs>
          <w:tab w:val="right" w:pos="9638" w:leader="dot"/>
        </w:tabs>
        <w:spacing w:after="20" w:before="0" w:line="250"/>
        <w:ind w:left="700" w:right="650"/>
      </w:pPr>
      <w:r>
        <w:rPr>
          <w:b w:val="false"/>
          <w:bCs w:val="false"/>
          <w:color w:val="1F2937"/>
          <w:sz w:val="19"/>
          <w:szCs w:val="19"/>
        </w:rPr>
        <w:t xml:space="preserve">Por que este tema?</w:t>
      </w:r>
      <w:r>
        <w:rPr>
          <w:b w:val="false"/>
          <w:bCs w:val="false"/>
          <w:color w:val="1F2937"/>
          <w:sz w:val="19"/>
          <w:szCs w:val="19"/>
        </w:rPr>
        <w:t xml:space="preserve">	</w:t>
        <w:t xml:space="preserve">7</w:t>
      </w:r>
    </w:p>
    <w:p>
      <w:pPr>
        <w:keepLines/>
        <w:tabs>
          <w:tab w:val="right" w:pos="9638" w:leader="dot"/>
        </w:tabs>
        <w:spacing w:after="20" w:before="0" w:line="250"/>
        <w:ind w:left="700" w:right="650"/>
      </w:pPr>
      <w:r>
        <w:rPr>
          <w:b w:val="false"/>
          <w:bCs w:val="false"/>
          <w:color w:val="1F2937"/>
          <w:sz w:val="19"/>
          <w:szCs w:val="19"/>
        </w:rPr>
        <w:t xml:space="preserve">Como o livro está organizado</w:t>
      </w:r>
      <w:r>
        <w:rPr>
          <w:b w:val="false"/>
          <w:bCs w:val="false"/>
          <w:color w:val="1F2937"/>
          <w:sz w:val="19"/>
          <w:szCs w:val="19"/>
        </w:rPr>
        <w:t xml:space="preserve">	</w:t>
        <w:t xml:space="preserve">7</w:t>
      </w:r>
    </w:p>
    <w:p>
      <w:pPr>
        <w:keepLines/>
        <w:tabs>
          <w:tab w:val="right" w:pos="9638" w:leader="dot"/>
        </w:tabs>
        <w:spacing w:after="20" w:before="0" w:line="250"/>
        <w:ind w:left="700" w:right="650"/>
      </w:pPr>
      <w:r>
        <w:rPr>
          <w:b w:val="false"/>
          <w:bCs w:val="false"/>
          <w:color w:val="1F2937"/>
          <w:sz w:val="19"/>
          <w:szCs w:val="19"/>
        </w:rPr>
        <w:t xml:space="preserve">Como cada capítulo é construído</w:t>
      </w:r>
      <w:r>
        <w:rPr>
          <w:b w:val="false"/>
          <w:bCs w:val="false"/>
          <w:color w:val="1F2937"/>
          <w:sz w:val="19"/>
          <w:szCs w:val="19"/>
        </w:rPr>
        <w:t xml:space="preserve">	</w:t>
        <w:t xml:space="preserve">8</w:t>
      </w:r>
    </w:p>
    <w:p>
      <w:pPr>
        <w:keepLines/>
        <w:tabs>
          <w:tab w:val="right" w:pos="9638" w:leader="dot"/>
        </w:tabs>
        <w:spacing w:after="20" w:before="0" w:line="250"/>
        <w:ind w:left="700" w:right="650"/>
      </w:pPr>
      <w:r>
        <w:rPr>
          <w:b w:val="false"/>
          <w:bCs w:val="false"/>
          <w:color w:val="1F2937"/>
          <w:sz w:val="19"/>
          <w:szCs w:val="19"/>
        </w:rPr>
        <w:t xml:space="preserve">Os quadros coloridos</w:t>
      </w:r>
      <w:r>
        <w:rPr>
          <w:b w:val="false"/>
          <w:bCs w:val="false"/>
          <w:color w:val="1F2937"/>
          <w:sz w:val="19"/>
          <w:szCs w:val="19"/>
        </w:rPr>
        <w:t xml:space="preserve">	</w:t>
        <w:t xml:space="preserve">8</w:t>
      </w:r>
    </w:p>
    <w:p>
      <w:pPr>
        <w:keepLines/>
        <w:tabs>
          <w:tab w:val="right" w:pos="9638" w:leader="dot"/>
        </w:tabs>
        <w:spacing w:after="20" w:before="0" w:line="250"/>
        <w:ind w:left="700" w:right="650"/>
      </w:pPr>
      <w:r>
        <w:rPr>
          <w:b w:val="false"/>
          <w:bCs w:val="false"/>
          <w:color w:val="1F2937"/>
          <w:sz w:val="19"/>
          <w:szCs w:val="19"/>
        </w:rPr>
        <w:t xml:space="preserve">Sobre os códigos e as bases de dados</w:t>
      </w:r>
      <w:r>
        <w:rPr>
          <w:b w:val="false"/>
          <w:bCs w:val="false"/>
          <w:color w:val="1F2937"/>
          <w:sz w:val="19"/>
          <w:szCs w:val="19"/>
        </w:rPr>
        <w:t xml:space="preserve">	</w:t>
        <w:t xml:space="preserve">8</w:t>
      </w:r>
    </w:p>
    <w:p>
      <w:pPr>
        <w:keepLines/>
        <w:tabs>
          <w:tab w:val="right" w:pos="9638" w:leader="dot"/>
        </w:tabs>
        <w:spacing w:after="20" w:before="0" w:line="250"/>
        <w:ind w:left="700" w:right="650"/>
      </w:pPr>
      <w:r>
        <w:rPr>
          <w:b w:val="false"/>
          <w:bCs w:val="false"/>
          <w:color w:val="1F2937"/>
          <w:sz w:val="19"/>
          <w:szCs w:val="19"/>
        </w:rPr>
        <w:t xml:space="preserve">Sobre as referências</w:t>
      </w:r>
      <w:r>
        <w:rPr>
          <w:b w:val="false"/>
          <w:bCs w:val="false"/>
          <w:color w:val="1F2937"/>
          <w:sz w:val="19"/>
          <w:szCs w:val="19"/>
        </w:rPr>
        <w:t xml:space="preserve">	</w:t>
        <w:t xml:space="preserve">9</w:t>
      </w:r>
    </w:p>
    <w:p>
      <w:pPr>
        <w:keepLines/>
        <w:tabs>
          <w:tab w:val="right" w:pos="9638" w:leader="dot"/>
        </w:tabs>
        <w:spacing w:after="20" w:before="0" w:line="250"/>
        <w:ind w:left="700" w:right="650"/>
      </w:pPr>
      <w:r>
        <w:rPr>
          <w:b w:val="false"/>
          <w:bCs w:val="false"/>
          <w:color w:val="1F2937"/>
          <w:sz w:val="19"/>
          <w:szCs w:val="19"/>
        </w:rPr>
        <w:t xml:space="preserve">Uma sugestão de estudo</w:t>
      </w:r>
      <w:r>
        <w:rPr>
          <w:b w:val="false"/>
          <w:bCs w:val="false"/>
          <w:color w:val="1F2937"/>
          <w:sz w:val="19"/>
          <w:szCs w:val="19"/>
        </w:rPr>
        <w:t xml:space="preserve">	</w:t>
        <w:t xml:space="preserve">9</w:t>
      </w:r>
    </w:p>
    <w:p>
      <w:pPr>
        <w:keepLines/>
        <w:tabs>
          <w:tab w:val="right" w:pos="9638" w:leader="dot"/>
        </w:tabs>
        <w:spacing w:after="20" w:before="160" w:line="250"/>
        <w:ind w:left="0" w:right="650"/>
      </w:pPr>
      <w:r>
        <w:rPr>
          <w:b/>
          <w:bCs/>
          <w:color w:val="312E81"/>
          <w:sz w:val="22"/>
          <w:szCs w:val="22"/>
        </w:rPr>
        <w:t xml:space="preserve">Parte I — Fundamentos</w:t>
      </w:r>
      <w:r>
        <w:rPr>
          <w:b/>
          <w:bCs/>
          <w:color w:val="312E81"/>
          <w:sz w:val="22"/>
          <w:szCs w:val="22"/>
        </w:rPr>
        <w:t xml:space="preserve">	</w:t>
        <w:t xml:space="preserve">10</w:t>
      </w:r>
    </w:p>
    <w:p>
      <w:pPr>
        <w:keepLines/>
        <w:tabs>
          <w:tab w:val="right" w:pos="9638" w:leader="dot"/>
        </w:tabs>
        <w:spacing w:after="20" w:before="100" w:line="250"/>
        <w:ind w:left="300" w:right="650"/>
      </w:pPr>
      <w:r>
        <w:rPr>
          <w:b/>
          <w:bCs/>
          <w:color w:val="1F2937"/>
          <w:sz w:val="21"/>
          <w:szCs w:val="21"/>
        </w:rPr>
        <w:t xml:space="preserve">Capítulo 1 — Poucos Rótulos, Muitos Dados: Bem-vindo ao Aprendizado Semissupervisionado</w:t>
      </w:r>
      <w:r>
        <w:rPr>
          <w:b/>
          <w:bCs/>
          <w:color w:val="1F2937"/>
          <w:sz w:val="21"/>
          <w:szCs w:val="21"/>
        </w:rPr>
        <w:t xml:space="preserve">	</w:t>
        <w:t xml:space="preserve">11</w:t>
      </w:r>
    </w:p>
    <w:p>
      <w:pPr>
        <w:keepLines/>
        <w:tabs>
          <w:tab w:val="right" w:pos="9638" w:leader="dot"/>
        </w:tabs>
        <w:spacing w:after="20" w:before="0" w:line="250"/>
        <w:ind w:left="700" w:right="650"/>
      </w:pPr>
      <w:r>
        <w:rPr>
          <w:b w:val="false"/>
          <w:bCs w:val="false"/>
          <w:color w:val="1F2937"/>
          <w:sz w:val="19"/>
          <w:szCs w:val="19"/>
        </w:rPr>
        <w:t xml:space="preserve">1.1 Uma história para começar</w:t>
      </w:r>
      <w:r>
        <w:rPr>
          <w:b w:val="false"/>
          <w:bCs w:val="false"/>
          <w:color w:val="1F2937"/>
          <w:sz w:val="19"/>
          <w:szCs w:val="19"/>
        </w:rPr>
        <w:t xml:space="preserve">	</w:t>
        <w:t xml:space="preserve">11</w:t>
      </w:r>
    </w:p>
    <w:p>
      <w:pPr>
        <w:keepLines/>
        <w:tabs>
          <w:tab w:val="right" w:pos="9638" w:leader="dot"/>
        </w:tabs>
        <w:spacing w:after="20" w:before="0" w:line="250"/>
        <w:ind w:left="700" w:right="650"/>
      </w:pPr>
      <w:r>
        <w:rPr>
          <w:b w:val="false"/>
          <w:bCs w:val="false"/>
          <w:color w:val="1F2937"/>
          <w:sz w:val="19"/>
          <w:szCs w:val="19"/>
        </w:rPr>
        <w:t xml:space="preserve">1.2 O que é aprender com dados?</w:t>
      </w:r>
      <w:r>
        <w:rPr>
          <w:b w:val="false"/>
          <w:bCs w:val="false"/>
          <w:color w:val="1F2937"/>
          <w:sz w:val="19"/>
          <w:szCs w:val="19"/>
        </w:rPr>
        <w:t xml:space="preserve">	</w:t>
        <w:t xml:space="preserve">12</w:t>
      </w:r>
    </w:p>
    <w:p>
      <w:pPr>
        <w:keepLines/>
        <w:tabs>
          <w:tab w:val="right" w:pos="9638" w:leader="dot"/>
        </w:tabs>
        <w:spacing w:after="20" w:before="0" w:line="250"/>
        <w:ind w:left="1100" w:right="650"/>
      </w:pPr>
      <w:r>
        <w:rPr>
          <w:b w:val="false"/>
          <w:bCs w:val="false"/>
          <w:color w:val="6B7280"/>
          <w:sz w:val="18"/>
          <w:szCs w:val="18"/>
        </w:rPr>
        <w:t xml:space="preserve">1.2.1 Dois tipos de tarefa supervisionada</w:t>
      </w:r>
      <w:r>
        <w:rPr>
          <w:b w:val="false"/>
          <w:bCs w:val="false"/>
          <w:color w:val="6B7280"/>
          <w:sz w:val="18"/>
          <w:szCs w:val="18"/>
        </w:rPr>
        <w:t xml:space="preserve">	</w:t>
        <w:t xml:space="preserve">13</w:t>
      </w:r>
    </w:p>
    <w:p>
      <w:pPr>
        <w:keepLines/>
        <w:tabs>
          <w:tab w:val="right" w:pos="9638" w:leader="dot"/>
        </w:tabs>
        <w:spacing w:after="20" w:before="0" w:line="250"/>
        <w:ind w:left="1100" w:right="650"/>
      </w:pPr>
      <w:r>
        <w:rPr>
          <w:b w:val="false"/>
          <w:bCs w:val="false"/>
          <w:color w:val="6B7280"/>
          <w:sz w:val="18"/>
          <w:szCs w:val="18"/>
        </w:rPr>
        <w:t xml:space="preserve">1.2.2 Treino e teste: a honestidade do aprendizado</w:t>
      </w:r>
      <w:r>
        <w:rPr>
          <w:b w:val="false"/>
          <w:bCs w:val="false"/>
          <w:color w:val="6B7280"/>
          <w:sz w:val="18"/>
          <w:szCs w:val="18"/>
        </w:rPr>
        <w:t xml:space="preserve">	</w:t>
        <w:t xml:space="preserve">13</w:t>
      </w:r>
    </w:p>
    <w:p>
      <w:pPr>
        <w:keepLines/>
        <w:tabs>
          <w:tab w:val="right" w:pos="9638" w:leader="dot"/>
        </w:tabs>
        <w:spacing w:after="20" w:before="0" w:line="250"/>
        <w:ind w:left="700" w:right="650"/>
      </w:pPr>
      <w:r>
        <w:rPr>
          <w:b w:val="false"/>
          <w:bCs w:val="false"/>
          <w:color w:val="1F2937"/>
          <w:sz w:val="19"/>
          <w:szCs w:val="19"/>
        </w:rPr>
        <w:t xml:space="preserve">1.3 Os grandes paradigmas de aprendizado</w:t>
      </w:r>
      <w:r>
        <w:rPr>
          <w:b w:val="false"/>
          <w:bCs w:val="false"/>
          <w:color w:val="1F2937"/>
          <w:sz w:val="19"/>
          <w:szCs w:val="19"/>
        </w:rPr>
        <w:t xml:space="preserve">	</w:t>
        <w:t xml:space="preserve">13</w:t>
      </w:r>
    </w:p>
    <w:p>
      <w:pPr>
        <w:keepLines/>
        <w:tabs>
          <w:tab w:val="right" w:pos="9638" w:leader="dot"/>
        </w:tabs>
        <w:spacing w:after="20" w:before="0" w:line="250"/>
        <w:ind w:left="1100" w:right="650"/>
      </w:pPr>
      <w:r>
        <w:rPr>
          <w:b w:val="false"/>
          <w:bCs w:val="false"/>
          <w:color w:val="6B7280"/>
          <w:sz w:val="18"/>
          <w:szCs w:val="18"/>
        </w:rPr>
        <w:t xml:space="preserve">1.3.1 Aprendizado supervisionado</w:t>
      </w:r>
      <w:r>
        <w:rPr>
          <w:b w:val="false"/>
          <w:bCs w:val="false"/>
          <w:color w:val="6B7280"/>
          <w:sz w:val="18"/>
          <w:szCs w:val="18"/>
        </w:rPr>
        <w:t xml:space="preserve">	</w:t>
        <w:t xml:space="preserve">14</w:t>
      </w:r>
    </w:p>
    <w:p>
      <w:pPr>
        <w:keepLines/>
        <w:tabs>
          <w:tab w:val="right" w:pos="9638" w:leader="dot"/>
        </w:tabs>
        <w:spacing w:after="20" w:before="0" w:line="250"/>
        <w:ind w:left="1100" w:right="650"/>
      </w:pPr>
      <w:r>
        <w:rPr>
          <w:b w:val="false"/>
          <w:bCs w:val="false"/>
          <w:color w:val="6B7280"/>
          <w:sz w:val="18"/>
          <w:szCs w:val="18"/>
        </w:rPr>
        <w:t xml:space="preserve">1.3.2 Aprendizado não supervisionado</w:t>
      </w:r>
      <w:r>
        <w:rPr>
          <w:b w:val="false"/>
          <w:bCs w:val="false"/>
          <w:color w:val="6B7280"/>
          <w:sz w:val="18"/>
          <w:szCs w:val="18"/>
        </w:rPr>
        <w:t xml:space="preserve">	</w:t>
        <w:t xml:space="preserve">14</w:t>
      </w:r>
    </w:p>
    <w:p>
      <w:pPr>
        <w:keepLines/>
        <w:tabs>
          <w:tab w:val="right" w:pos="9638" w:leader="dot"/>
        </w:tabs>
        <w:spacing w:after="20" w:before="0" w:line="250"/>
        <w:ind w:left="1100" w:right="650"/>
      </w:pPr>
      <w:r>
        <w:rPr>
          <w:b w:val="false"/>
          <w:bCs w:val="false"/>
          <w:color w:val="6B7280"/>
          <w:sz w:val="18"/>
          <w:szCs w:val="18"/>
        </w:rPr>
        <w:t xml:space="preserve">1.3.3 Aprendizado semissupervisionado</w:t>
      </w:r>
      <w:r>
        <w:rPr>
          <w:b w:val="false"/>
          <w:bCs w:val="false"/>
          <w:color w:val="6B7280"/>
          <w:sz w:val="18"/>
          <w:szCs w:val="18"/>
        </w:rPr>
        <w:t xml:space="preserve">	</w:t>
        <w:t xml:space="preserve">14</w:t>
      </w:r>
    </w:p>
    <w:p>
      <w:pPr>
        <w:keepLines/>
        <w:tabs>
          <w:tab w:val="right" w:pos="9638" w:leader="dot"/>
        </w:tabs>
        <w:spacing w:after="20" w:before="0" w:line="250"/>
        <w:ind w:left="1100" w:right="650"/>
      </w:pPr>
      <w:r>
        <w:rPr>
          <w:b w:val="false"/>
          <w:bCs w:val="false"/>
          <w:color w:val="6B7280"/>
          <w:sz w:val="18"/>
          <w:szCs w:val="18"/>
        </w:rPr>
        <w:t xml:space="preserve">1.3.4 Aprendizado auto-supervisionado</w:t>
      </w:r>
      <w:r>
        <w:rPr>
          <w:b w:val="false"/>
          <w:bCs w:val="false"/>
          <w:color w:val="6B7280"/>
          <w:sz w:val="18"/>
          <w:szCs w:val="18"/>
        </w:rPr>
        <w:t xml:space="preserve">	</w:t>
        <w:t xml:space="preserve">15</w:t>
      </w:r>
    </w:p>
    <w:p>
      <w:pPr>
        <w:keepLines/>
        <w:tabs>
          <w:tab w:val="right" w:pos="9638" w:leader="dot"/>
        </w:tabs>
        <w:spacing w:after="20" w:before="0" w:line="250"/>
        <w:ind w:left="1100" w:right="650"/>
      </w:pPr>
      <w:r>
        <w:rPr>
          <w:b w:val="false"/>
          <w:bCs w:val="false"/>
          <w:color w:val="6B7280"/>
          <w:sz w:val="18"/>
          <w:szCs w:val="18"/>
        </w:rPr>
        <w:t xml:space="preserve">1.3.5 Aprendizado por reforço</w:t>
      </w:r>
      <w:r>
        <w:rPr>
          <w:b w:val="false"/>
          <w:bCs w:val="false"/>
          <w:color w:val="6B7280"/>
          <w:sz w:val="18"/>
          <w:szCs w:val="18"/>
        </w:rPr>
        <w:t xml:space="preserve">	</w:t>
        <w:t xml:space="preserve">15</w:t>
      </w:r>
    </w:p>
    <w:p>
      <w:pPr>
        <w:keepLines/>
        <w:tabs>
          <w:tab w:val="right" w:pos="9638" w:leader="dot"/>
        </w:tabs>
        <w:spacing w:after="20" w:before="0" w:line="250"/>
        <w:ind w:left="700" w:right="650"/>
      </w:pPr>
      <w:r>
        <w:rPr>
          <w:b w:val="false"/>
          <w:bCs w:val="false"/>
          <w:color w:val="1F2937"/>
          <w:sz w:val="19"/>
          <w:szCs w:val="19"/>
        </w:rPr>
        <w:t xml:space="preserve">1.4 O problema: rótulos são caros</w:t>
      </w:r>
      <w:r>
        <w:rPr>
          <w:b w:val="false"/>
          <w:bCs w:val="false"/>
          <w:color w:val="1F2937"/>
          <w:sz w:val="19"/>
          <w:szCs w:val="19"/>
        </w:rPr>
        <w:t xml:space="preserve">	</w:t>
        <w:t xml:space="preserve">15</w:t>
      </w:r>
    </w:p>
    <w:p>
      <w:pPr>
        <w:keepLines/>
        <w:tabs>
          <w:tab w:val="right" w:pos="9638" w:leader="dot"/>
        </w:tabs>
        <w:spacing w:after="20" w:before="0" w:line="250"/>
        <w:ind w:left="700" w:right="650"/>
      </w:pPr>
      <w:r>
        <w:rPr>
          <w:b w:val="false"/>
          <w:bCs w:val="false"/>
          <w:color w:val="1F2937"/>
          <w:sz w:val="19"/>
          <w:szCs w:val="19"/>
        </w:rPr>
        <w:t xml:space="preserve">1.5 Definindo o problema com precisão</w:t>
      </w:r>
      <w:r>
        <w:rPr>
          <w:b w:val="false"/>
          <w:bCs w:val="false"/>
          <w:color w:val="1F2937"/>
          <w:sz w:val="19"/>
          <w:szCs w:val="19"/>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1.5.1 Duas versões do problema</w:t>
      </w:r>
      <w:r>
        <w:rPr>
          <w:b w:val="false"/>
          <w:bCs w:val="false"/>
          <w:color w:val="6B7280"/>
          <w:sz w:val="18"/>
          <w:szCs w:val="18"/>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1.5.2 O que significa "ajudar"?</w:t>
      </w:r>
      <w:r>
        <w:rPr>
          <w:b w:val="false"/>
          <w:bCs w:val="false"/>
          <w:color w:val="6B7280"/>
          <w:sz w:val="18"/>
          <w:szCs w:val="18"/>
        </w:rPr>
        <w:t xml:space="preserve">	</w:t>
        <w:t xml:space="preserve">17</w:t>
      </w:r>
    </w:p>
    <w:p>
      <w:pPr>
        <w:keepLines/>
        <w:tabs>
          <w:tab w:val="right" w:pos="9638" w:leader="dot"/>
        </w:tabs>
        <w:spacing w:after="20" w:before="0" w:line="250"/>
        <w:ind w:left="700" w:right="650"/>
      </w:pPr>
      <w:r>
        <w:rPr>
          <w:b w:val="false"/>
          <w:bCs w:val="false"/>
          <w:color w:val="1F2937"/>
          <w:sz w:val="19"/>
          <w:szCs w:val="19"/>
        </w:rPr>
        <w:t xml:space="preserve">1.6 Seu primeiro experimento: as duas luas</w:t>
      </w:r>
      <w:r>
        <w:rPr>
          <w:b w:val="false"/>
          <w:bCs w:val="false"/>
          <w:color w:val="1F2937"/>
          <w:sz w:val="19"/>
          <w:szCs w:val="19"/>
        </w:rPr>
        <w:t xml:space="preserve">	</w:t>
        <w:t xml:space="preserve">17</w:t>
      </w:r>
    </w:p>
    <w:p>
      <w:pPr>
        <w:keepLines/>
        <w:tabs>
          <w:tab w:val="right" w:pos="9638" w:leader="dot"/>
        </w:tabs>
        <w:spacing w:after="20" w:before="0" w:line="250"/>
        <w:ind w:left="700" w:right="650"/>
      </w:pPr>
      <w:r>
        <w:rPr>
          <w:b w:val="false"/>
          <w:bCs w:val="false"/>
          <w:color w:val="1F2937"/>
          <w:sz w:val="19"/>
          <w:szCs w:val="19"/>
        </w:rPr>
        <w:t xml:space="preserve">1.7 Um experimento mais realista: dígitos manuscritos</w:t>
      </w:r>
      <w:r>
        <w:rPr>
          <w:b w:val="false"/>
          <w:bCs w:val="false"/>
          <w:color w:val="1F2937"/>
          <w:sz w:val="19"/>
          <w:szCs w:val="19"/>
        </w:rPr>
        <w:t xml:space="preserve">	</w:t>
        <w:t xml:space="preserve">19</w:t>
      </w:r>
    </w:p>
    <w:p>
      <w:pPr>
        <w:keepLines/>
        <w:tabs>
          <w:tab w:val="right" w:pos="9638" w:leader="dot"/>
        </w:tabs>
        <w:spacing w:after="20" w:before="0" w:line="250"/>
        <w:ind w:left="700" w:right="650"/>
      </w:pPr>
      <w:r>
        <w:rPr>
          <w:b w:val="false"/>
          <w:bCs w:val="false"/>
          <w:color w:val="1F2937"/>
          <w:sz w:val="19"/>
          <w:szCs w:val="19"/>
        </w:rPr>
        <w:t xml:space="preserve">1.8 Onde o aprendizado semissupervisionado é usado</w:t>
      </w:r>
      <w:r>
        <w:rPr>
          <w:b w:val="false"/>
          <w:bCs w:val="false"/>
          <w:color w:val="1F2937"/>
          <w:sz w:val="19"/>
          <w:szCs w:val="19"/>
        </w:rPr>
        <w:t xml:space="preserve">	</w:t>
        <w:t xml:space="preserve">21</w:t>
      </w:r>
    </w:p>
    <w:p>
      <w:pPr>
        <w:keepLines/>
        <w:tabs>
          <w:tab w:val="right" w:pos="9638" w:leader="dot"/>
        </w:tabs>
        <w:spacing w:after="20" w:before="0" w:line="250"/>
        <w:ind w:left="700" w:right="650"/>
      </w:pPr>
      <w:r>
        <w:rPr>
          <w:b w:val="false"/>
          <w:bCs w:val="false"/>
          <w:color w:val="1F2937"/>
          <w:sz w:val="19"/>
          <w:szCs w:val="19"/>
        </w:rPr>
        <w:t xml:space="preserve">1.9 Os vizinhos do aprendizado semissupervisionado</w:t>
      </w:r>
      <w:r>
        <w:rPr>
          <w:b w:val="false"/>
          <w:bCs w:val="false"/>
          <w:color w:val="1F2937"/>
          <w:sz w:val="19"/>
          <w:szCs w:val="19"/>
        </w:rPr>
        <w:t xml:space="preserve">	</w:t>
        <w:t xml:space="preserve">22</w:t>
      </w:r>
    </w:p>
    <w:p>
      <w:pPr>
        <w:keepLines/>
        <w:tabs>
          <w:tab w:val="right" w:pos="9638" w:leader="dot"/>
        </w:tabs>
        <w:spacing w:after="20" w:before="0" w:line="250"/>
        <w:ind w:left="700" w:right="650"/>
      </w:pPr>
      <w:r>
        <w:rPr>
          <w:b w:val="false"/>
          <w:bCs w:val="false"/>
          <w:color w:val="1F2937"/>
          <w:sz w:val="19"/>
          <w:szCs w:val="19"/>
        </w:rPr>
        <w:t xml:space="preserve">1.10 Um pouco de história</w:t>
      </w:r>
      <w:r>
        <w:rPr>
          <w:b w:val="false"/>
          <w:bCs w:val="false"/>
          <w:color w:val="1F2937"/>
          <w:sz w:val="19"/>
          <w:szCs w:val="19"/>
        </w:rPr>
        <w:t xml:space="preserve">	</w:t>
        <w:t xml:space="preserve">22</w:t>
      </w:r>
    </w:p>
    <w:p>
      <w:pPr>
        <w:keepLines/>
        <w:tabs>
          <w:tab w:val="right" w:pos="9638" w:leader="dot"/>
        </w:tabs>
        <w:spacing w:after="20" w:before="0" w:line="250"/>
        <w:ind w:left="700" w:right="650"/>
      </w:pPr>
      <w:r>
        <w:rPr>
          <w:b w:val="false"/>
          <w:bCs w:val="false"/>
          <w:color w:val="1F2937"/>
          <w:sz w:val="19"/>
          <w:szCs w:val="19"/>
        </w:rPr>
        <w:t xml:space="preserve">1.11 Como é um projeto semissupervisionado</w:t>
      </w:r>
      <w:r>
        <w:rPr>
          <w:b w:val="false"/>
          <w:bCs w:val="false"/>
          <w:color w:val="1F2937"/>
          <w:sz w:val="19"/>
          <w:szCs w:val="19"/>
        </w:rPr>
        <w:t xml:space="preserve">	</w:t>
        <w:t xml:space="preserve">23</w:t>
      </w:r>
    </w:p>
    <w:p>
      <w:pPr>
        <w:keepLines/>
        <w:tabs>
          <w:tab w:val="right" w:pos="9638" w:leader="dot"/>
        </w:tabs>
        <w:spacing w:after="20" w:before="0" w:line="250"/>
        <w:ind w:left="700" w:right="650"/>
      </w:pPr>
      <w:r>
        <w:rPr>
          <w:b w:val="false"/>
          <w:bCs w:val="false"/>
          <w:color w:val="1F2937"/>
          <w:sz w:val="19"/>
          <w:szCs w:val="19"/>
        </w:rPr>
        <w:t xml:space="preserve">1.12 Preparando o ambiente</w:t>
      </w:r>
      <w:r>
        <w:rPr>
          <w:b w:val="false"/>
          <w:bCs w:val="false"/>
          <w:color w:val="1F2937"/>
          <w:sz w:val="19"/>
          <w:szCs w:val="19"/>
        </w:rPr>
        <w:t xml:space="preserve">	</w:t>
        <w:t xml:space="preserve">24</w:t>
      </w:r>
    </w:p>
    <w:p>
      <w:pPr>
        <w:keepLines/>
        <w:tabs>
          <w:tab w:val="right" w:pos="9638" w:leader="dot"/>
        </w:tabs>
        <w:spacing w:after="20" w:before="0" w:line="250"/>
        <w:ind w:left="1100" w:right="650"/>
      </w:pPr>
      <w:r>
        <w:rPr>
          <w:b w:val="false"/>
          <w:bCs w:val="false"/>
          <w:color w:val="6B7280"/>
          <w:sz w:val="18"/>
          <w:szCs w:val="18"/>
        </w:rPr>
        <w:t xml:space="preserve">1.12.1 A convenção do -1</w:t>
      </w:r>
      <w:r>
        <w:rPr>
          <w:b w:val="false"/>
          <w:bCs w:val="false"/>
          <w:color w:val="6B7280"/>
          <w:sz w:val="18"/>
          <w:szCs w:val="18"/>
        </w:rPr>
        <w:t xml:space="preserve">	</w:t>
        <w:t xml:space="preserve">25</w:t>
      </w:r>
    </w:p>
    <w:p>
      <w:pPr>
        <w:keepLines/>
        <w:tabs>
          <w:tab w:val="right" w:pos="9638" w:leader="dot"/>
        </w:tabs>
        <w:spacing w:after="20" w:before="0" w:line="250"/>
        <w:ind w:left="700" w:right="650"/>
      </w:pPr>
      <w:r>
        <w:rPr>
          <w:b w:val="false"/>
          <w:bCs w:val="false"/>
          <w:color w:val="1F2937"/>
          <w:sz w:val="19"/>
          <w:szCs w:val="19"/>
        </w:rPr>
        <w:t xml:space="preserve">1.13 Uma palavra sobre ética e responsabilidade</w:t>
      </w:r>
      <w:r>
        <w:rPr>
          <w:b w:val="false"/>
          <w:bCs w:val="false"/>
          <w:color w:val="1F2937"/>
          <w:sz w:val="19"/>
          <w:szCs w:val="19"/>
        </w:rPr>
        <w:t xml:space="preserve">	</w:t>
        <w:t xml:space="preserve">25</w:t>
      </w:r>
    </w:p>
    <w:p>
      <w:pPr>
        <w:keepLines/>
        <w:tabs>
          <w:tab w:val="right" w:pos="9638" w:leader="dot"/>
        </w:tabs>
        <w:spacing w:after="20" w:before="0" w:line="250"/>
        <w:ind w:left="700" w:right="650"/>
      </w:pPr>
      <w:r>
        <w:rPr>
          <w:b w:val="false"/>
          <w:bCs w:val="false"/>
          <w:color w:val="1F2937"/>
          <w:sz w:val="19"/>
          <w:szCs w:val="19"/>
        </w:rPr>
        <w:t xml:space="preserve">1.14 Resumo do capítulo</w:t>
      </w:r>
      <w:r>
        <w:rPr>
          <w:b w:val="false"/>
          <w:bCs w:val="false"/>
          <w:color w:val="1F2937"/>
          <w:sz w:val="19"/>
          <w:szCs w:val="19"/>
        </w:rPr>
        <w:t xml:space="preserve">	</w:t>
        <w:t xml:space="preserve">26</w:t>
      </w:r>
    </w:p>
    <w:p>
      <w:pPr>
        <w:keepLines/>
        <w:tabs>
          <w:tab w:val="right" w:pos="9638" w:leader="dot"/>
        </w:tabs>
        <w:spacing w:after="20" w:before="0" w:line="250"/>
        <w:ind w:left="700" w:right="650"/>
      </w:pPr>
      <w:r>
        <w:rPr>
          <w:b w:val="false"/>
          <w:bCs w:val="false"/>
          <w:color w:val="1F2937"/>
          <w:sz w:val="19"/>
          <w:szCs w:val="19"/>
        </w:rPr>
        <w:t xml:space="preserve">1.15 Para ler mais</w:t>
      </w:r>
      <w:r>
        <w:rPr>
          <w:b w:val="false"/>
          <w:bCs w:val="false"/>
          <w:color w:val="1F2937"/>
          <w:sz w:val="19"/>
          <w:szCs w:val="19"/>
        </w:rPr>
        <w:t xml:space="preserve">	</w:t>
        <w:t xml:space="preserve">26</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27</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31</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32</w:t>
      </w:r>
    </w:p>
    <w:p>
      <w:pPr>
        <w:keepLines/>
        <w:tabs>
          <w:tab w:val="right" w:pos="9638" w:leader="dot"/>
        </w:tabs>
        <w:spacing w:after="20" w:before="0" w:line="250"/>
        <w:ind w:left="1100" w:right="650"/>
      </w:pPr>
      <w:r>
        <w:rPr>
          <w:b w:val="false"/>
          <w:bCs w:val="false"/>
          <w:color w:val="6B7280"/>
          <w:sz w:val="18"/>
          <w:szCs w:val="18"/>
        </w:rPr>
        <w:t xml:space="preserve">Exercício 1 — Escondendo rótulos no Breast Cancer Wisconsin</w:t>
      </w:r>
      <w:r>
        <w:rPr>
          <w:b w:val="false"/>
          <w:bCs w:val="false"/>
          <w:color w:val="6B7280"/>
          <w:sz w:val="18"/>
          <w:szCs w:val="18"/>
        </w:rPr>
        <w:t xml:space="preserve">	</w:t>
        <w:t xml:space="preserve">32</w:t>
      </w:r>
    </w:p>
    <w:p>
      <w:pPr>
        <w:keepLines/>
        <w:tabs>
          <w:tab w:val="right" w:pos="9638" w:leader="dot"/>
        </w:tabs>
        <w:spacing w:after="20" w:before="0" w:line="250"/>
        <w:ind w:left="1100" w:right="650"/>
      </w:pPr>
      <w:r>
        <w:rPr>
          <w:b w:val="false"/>
          <w:bCs w:val="false"/>
          <w:color w:val="6B7280"/>
          <w:sz w:val="18"/>
          <w:szCs w:val="18"/>
        </w:rPr>
        <w:t xml:space="preserve">Exercício 2 — O modelo de referência supervisionado</w:t>
      </w:r>
      <w:r>
        <w:rPr>
          <w:b w:val="false"/>
          <w:bCs w:val="false"/>
          <w:color w:val="6B7280"/>
          <w:sz w:val="18"/>
          <w:szCs w:val="18"/>
        </w:rPr>
        <w:t xml:space="preserve">	</w:t>
        <w:t xml:space="preserve">32</w:t>
      </w:r>
    </w:p>
    <w:p>
      <w:pPr>
        <w:keepLines/>
        <w:tabs>
          <w:tab w:val="right" w:pos="9638" w:leader="dot"/>
        </w:tabs>
        <w:spacing w:after="20" w:before="0" w:line="250"/>
        <w:ind w:left="1100" w:right="650"/>
      </w:pPr>
      <w:r>
        <w:rPr>
          <w:b w:val="false"/>
          <w:bCs w:val="false"/>
          <w:color w:val="6B7280"/>
          <w:sz w:val="18"/>
          <w:szCs w:val="18"/>
        </w:rPr>
        <w:t xml:space="preserve">Exercício 3 — Primeiro método semissupervisionado</w:t>
      </w:r>
      <w:r>
        <w:rPr>
          <w:b w:val="false"/>
          <w:bCs w:val="false"/>
          <w:color w:val="6B7280"/>
          <w:sz w:val="18"/>
          <w:szCs w:val="18"/>
        </w:rPr>
        <w:t xml:space="preserve">	</w:t>
        <w:t xml:space="preserve">32</w:t>
      </w:r>
    </w:p>
    <w:p>
      <w:pPr>
        <w:keepLines/>
        <w:tabs>
          <w:tab w:val="right" w:pos="9638" w:leader="dot"/>
        </w:tabs>
        <w:spacing w:after="20" w:before="0" w:line="250"/>
        <w:ind w:left="1100" w:right="650"/>
      </w:pPr>
      <w:r>
        <w:rPr>
          <w:b w:val="false"/>
          <w:bCs w:val="false"/>
          <w:color w:val="6B7280"/>
          <w:sz w:val="18"/>
          <w:szCs w:val="18"/>
        </w:rPr>
        <w:t xml:space="preserve">Exercício 4 — Quantas vezes o método semissupervisionado vence?</w:t>
      </w:r>
      <w:r>
        <w:rPr>
          <w:b w:val="false"/>
          <w:bCs w:val="false"/>
          <w:color w:val="6B7280"/>
          <w:sz w:val="18"/>
          <w:szCs w:val="18"/>
        </w:rPr>
        <w:t xml:space="preserve">	</w:t>
        <w:t xml:space="preserve">32</w:t>
      </w:r>
    </w:p>
    <w:p>
      <w:pPr>
        <w:keepLines/>
        <w:tabs>
          <w:tab w:val="right" w:pos="9638" w:leader="dot"/>
        </w:tabs>
        <w:spacing w:after="20" w:before="0" w:line="250"/>
        <w:ind w:left="1100" w:right="650"/>
      </w:pPr>
      <w:r>
        <w:rPr>
          <w:b w:val="false"/>
          <w:bCs w:val="false"/>
          <w:color w:val="6B7280"/>
          <w:sz w:val="18"/>
          <w:szCs w:val="18"/>
        </w:rPr>
        <w:t xml:space="preserve">Exercício 5 — Sensibilidade aos parâmetros no Digits</w:t>
      </w:r>
      <w:r>
        <w:rPr>
          <w:b w:val="false"/>
          <w:bCs w:val="false"/>
          <w:color w:val="6B7280"/>
          <w:sz w:val="18"/>
          <w:szCs w:val="18"/>
        </w:rPr>
        <w:t xml:space="preserve">	</w:t>
        <w:t xml:space="preserve">33</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34</w:t>
      </w:r>
    </w:p>
    <w:p>
      <w:pPr>
        <w:keepLines/>
        <w:tabs>
          <w:tab w:val="right" w:pos="9638" w:leader="dot"/>
        </w:tabs>
        <w:spacing w:after="20" w:before="0" w:line="250"/>
        <w:ind w:left="1100" w:right="650"/>
      </w:pPr>
      <w:r>
        <w:rPr>
          <w:b w:val="false"/>
          <w:bCs w:val="false"/>
          <w:color w:val="6B7280"/>
          <w:sz w:val="18"/>
          <w:szCs w:val="18"/>
        </w:rPr>
        <w:t xml:space="preserve">Vale a pena usar os dados sem rótulo? Um relatório com evidências</w:t>
      </w:r>
      <w:r>
        <w:rPr>
          <w:b w:val="false"/>
          <w:bCs w:val="false"/>
          <w:color w:val="6B7280"/>
          <w:sz w:val="18"/>
          <w:szCs w:val="18"/>
        </w:rPr>
        <w:t xml:space="preserve">	</w:t>
        <w:t xml:space="preserve">34</w:t>
      </w:r>
    </w:p>
    <w:p>
      <w:pPr>
        <w:keepLines/>
        <w:tabs>
          <w:tab w:val="right" w:pos="9638" w:leader="dot"/>
        </w:tabs>
        <w:spacing w:after="20" w:before="100" w:line="250"/>
        <w:ind w:left="300" w:right="650"/>
      </w:pPr>
      <w:r>
        <w:rPr>
          <w:b/>
          <w:bCs/>
          <w:color w:val="1F2937"/>
          <w:sz w:val="21"/>
          <w:szCs w:val="21"/>
        </w:rPr>
        <w:t xml:space="preserve">Capítulo 2 — A Caixa de Ferramentas: Python, Dados, Probabilidade e Avaliação</w:t>
      </w:r>
      <w:r>
        <w:rPr>
          <w:b/>
          <w:bCs/>
          <w:color w:val="1F2937"/>
          <w:sz w:val="21"/>
          <w:szCs w:val="21"/>
        </w:rPr>
        <w:t xml:space="preserve">	</w:t>
        <w:t xml:space="preserve">35</w:t>
      </w:r>
    </w:p>
    <w:p>
      <w:pPr>
        <w:keepLines/>
        <w:tabs>
          <w:tab w:val="right" w:pos="9638" w:leader="dot"/>
        </w:tabs>
        <w:spacing w:after="20" w:before="0" w:line="250"/>
        <w:ind w:left="700" w:right="650"/>
      </w:pPr>
      <w:r>
        <w:rPr>
          <w:b w:val="false"/>
          <w:bCs w:val="false"/>
          <w:color w:val="1F2937"/>
          <w:sz w:val="19"/>
          <w:szCs w:val="19"/>
        </w:rPr>
        <w:t xml:space="preserve">2.1 Por que um capítulo de ferramentas?</w:t>
      </w:r>
      <w:r>
        <w:rPr>
          <w:b w:val="false"/>
          <w:bCs w:val="false"/>
          <w:color w:val="1F2937"/>
          <w:sz w:val="19"/>
          <w:szCs w:val="19"/>
        </w:rPr>
        <w:t xml:space="preserve">	</w:t>
        <w:t xml:space="preserve">35</w:t>
      </w:r>
    </w:p>
    <w:p>
      <w:pPr>
        <w:keepLines/>
        <w:tabs>
          <w:tab w:val="right" w:pos="9638" w:leader="dot"/>
        </w:tabs>
        <w:spacing w:after="20" w:before="0" w:line="250"/>
        <w:ind w:left="700" w:right="650"/>
      </w:pPr>
      <w:r>
        <w:rPr>
          <w:b w:val="false"/>
          <w:bCs w:val="false"/>
          <w:color w:val="1F2937"/>
          <w:sz w:val="19"/>
          <w:szCs w:val="19"/>
        </w:rPr>
        <w:t xml:space="preserve">2.2 Python em dez minutos</w:t>
      </w:r>
      <w:r>
        <w:rPr>
          <w:b w:val="false"/>
          <w:bCs w:val="false"/>
          <w:color w:val="1F2937"/>
          <w:sz w:val="19"/>
          <w:szCs w:val="19"/>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2.2.1 Variáveis, listas e funções</w:t>
      </w:r>
      <w:r>
        <w:rPr>
          <w:b w:val="false"/>
          <w:bCs w:val="false"/>
          <w:color w:val="6B7280"/>
          <w:sz w:val="18"/>
          <w:szCs w:val="18"/>
        </w:rPr>
        <w:t xml:space="preserve">	</w:t>
        <w:t xml:space="preserve">36</w:t>
      </w:r>
    </w:p>
    <w:p>
      <w:pPr>
        <w:keepLines/>
        <w:tabs>
          <w:tab w:val="right" w:pos="9638" w:leader="dot"/>
        </w:tabs>
        <w:spacing w:after="20" w:before="0" w:line="250"/>
        <w:ind w:left="1100" w:right="650"/>
      </w:pPr>
      <w:r>
        <w:rPr>
          <w:b w:val="false"/>
          <w:bCs w:val="false"/>
          <w:color w:val="6B7280"/>
          <w:sz w:val="18"/>
          <w:szCs w:val="18"/>
        </w:rPr>
        <w:t xml:space="preserve">2.2.2 Importando bibliotecas</w:t>
      </w:r>
      <w:r>
        <w:rPr>
          <w:b w:val="false"/>
          <w:bCs w:val="false"/>
          <w:color w:val="6B7280"/>
          <w:sz w:val="18"/>
          <w:szCs w:val="18"/>
        </w:rPr>
        <w:t xml:space="preserve">	</w:t>
        <w:t xml:space="preserve">37</w:t>
      </w:r>
    </w:p>
    <w:p>
      <w:pPr>
        <w:keepLines/>
        <w:tabs>
          <w:tab w:val="right" w:pos="9638" w:leader="dot"/>
        </w:tabs>
        <w:spacing w:after="20" w:before="0" w:line="250"/>
        <w:ind w:left="700" w:right="650"/>
      </w:pPr>
      <w:r>
        <w:rPr>
          <w:b w:val="false"/>
          <w:bCs w:val="false"/>
          <w:color w:val="1F2937"/>
          <w:sz w:val="19"/>
          <w:szCs w:val="19"/>
        </w:rPr>
        <w:t xml:space="preserve">2.3 NumPy: o cálculo com vetores e matrizes</w:t>
      </w:r>
      <w:r>
        <w:rPr>
          <w:b w:val="false"/>
          <w:bCs w:val="false"/>
          <w:color w:val="1F2937"/>
          <w:sz w:val="19"/>
          <w:szCs w:val="19"/>
        </w:rPr>
        <w:t xml:space="preserve">	</w:t>
        <w:t xml:space="preserve">37</w:t>
      </w:r>
    </w:p>
    <w:p>
      <w:pPr>
        <w:keepLines/>
        <w:tabs>
          <w:tab w:val="right" w:pos="9638" w:leader="dot"/>
        </w:tabs>
        <w:spacing w:after="20" w:before="0" w:line="250"/>
        <w:ind w:left="700" w:right="650"/>
      </w:pPr>
      <w:r>
        <w:rPr>
          <w:b w:val="false"/>
          <w:bCs w:val="false"/>
          <w:color w:val="1F2937"/>
          <w:sz w:val="19"/>
          <w:szCs w:val="19"/>
        </w:rPr>
        <w:t xml:space="preserve">2.4 pandas: tabelas com nomes</w:t>
      </w:r>
      <w:r>
        <w:rPr>
          <w:b w:val="false"/>
          <w:bCs w:val="false"/>
          <w:color w:val="1F2937"/>
          <w:sz w:val="19"/>
          <w:szCs w:val="19"/>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2.5 Dados são pontos no espaço</w:t>
      </w:r>
      <w:r>
        <w:rPr>
          <w:b w:val="false"/>
          <w:bCs w:val="false"/>
          <w:color w:val="1F2937"/>
          <w:sz w:val="19"/>
          <w:szCs w:val="19"/>
        </w:rPr>
        <w:t xml:space="preserve">	</w:t>
        <w:t xml:space="preserve">40</w:t>
      </w:r>
    </w:p>
    <w:p>
      <w:pPr>
        <w:keepLines/>
        <w:tabs>
          <w:tab w:val="right" w:pos="9638" w:leader="dot"/>
        </w:tabs>
        <w:spacing w:after="20" w:before="0" w:line="250"/>
        <w:ind w:left="1100" w:right="650"/>
      </w:pPr>
      <w:r>
        <w:rPr>
          <w:b w:val="false"/>
          <w:bCs w:val="false"/>
          <w:color w:val="6B7280"/>
          <w:sz w:val="18"/>
          <w:szCs w:val="18"/>
        </w:rPr>
        <w:t xml:space="preserve">2.5.1 Medindo a distância entre dois pontos</w:t>
      </w:r>
      <w:r>
        <w:rPr>
          <w:b w:val="false"/>
          <w:bCs w:val="false"/>
          <w:color w:val="6B7280"/>
          <w:sz w:val="18"/>
          <w:szCs w:val="18"/>
        </w:rPr>
        <w:t xml:space="preserve">	</w:t>
        <w:t xml:space="preserve">40</w:t>
      </w:r>
    </w:p>
    <w:p>
      <w:pPr>
        <w:keepLines/>
        <w:tabs>
          <w:tab w:val="right" w:pos="9638" w:leader="dot"/>
        </w:tabs>
        <w:spacing w:after="20" w:before="0" w:line="250"/>
        <w:ind w:left="1100" w:right="650"/>
      </w:pPr>
      <w:r>
        <w:rPr>
          <w:b w:val="false"/>
          <w:bCs w:val="false"/>
          <w:color w:val="6B7280"/>
          <w:sz w:val="18"/>
          <w:szCs w:val="18"/>
        </w:rPr>
        <w:t xml:space="preserve">2.5.2 A armadilha da escala</w:t>
      </w:r>
      <w:r>
        <w:rPr>
          <w:b w:val="false"/>
          <w:bCs w:val="false"/>
          <w:color w:val="6B7280"/>
          <w:sz w:val="18"/>
          <w:szCs w:val="18"/>
        </w:rPr>
        <w:t xml:space="preserve">	</w:t>
        <w:t xml:space="preserve">41</w:t>
      </w:r>
    </w:p>
    <w:p>
      <w:pPr>
        <w:keepLines/>
        <w:tabs>
          <w:tab w:val="right" w:pos="9638" w:leader="dot"/>
        </w:tabs>
        <w:spacing w:after="20" w:before="0" w:line="250"/>
        <w:ind w:left="700" w:right="650"/>
      </w:pPr>
      <w:r>
        <w:rPr>
          <w:b w:val="false"/>
          <w:bCs w:val="false"/>
          <w:color w:val="1F2937"/>
          <w:sz w:val="19"/>
          <w:szCs w:val="19"/>
        </w:rPr>
        <w:t xml:space="preserve">2.6 Probabilidade essencial</w:t>
      </w:r>
      <w:r>
        <w:rPr>
          <w:b w:val="false"/>
          <w:bCs w:val="false"/>
          <w:color w:val="1F2937"/>
          <w:sz w:val="19"/>
          <w:szCs w:val="19"/>
        </w:rPr>
        <w:t xml:space="preserve">	</w:t>
        <w:t xml:space="preserve">42</w:t>
      </w:r>
    </w:p>
    <w:p>
      <w:pPr>
        <w:keepLines/>
        <w:tabs>
          <w:tab w:val="right" w:pos="9638" w:leader="dot"/>
        </w:tabs>
        <w:spacing w:after="20" w:before="0" w:line="250"/>
        <w:ind w:left="1100" w:right="650"/>
      </w:pPr>
      <w:r>
        <w:rPr>
          <w:b w:val="false"/>
          <w:bCs w:val="false"/>
          <w:color w:val="6B7280"/>
          <w:sz w:val="18"/>
          <w:szCs w:val="18"/>
        </w:rPr>
        <w:t xml:space="preserve">2.6.1 O que é uma probabilidade</w:t>
      </w:r>
      <w:r>
        <w:rPr>
          <w:b w:val="false"/>
          <w:bCs w:val="false"/>
          <w:color w:val="6B7280"/>
          <w:sz w:val="18"/>
          <w:szCs w:val="18"/>
        </w:rPr>
        <w:t xml:space="preserve">	</w:t>
        <w:t xml:space="preserve">42</w:t>
      </w:r>
    </w:p>
    <w:p>
      <w:pPr>
        <w:keepLines/>
        <w:tabs>
          <w:tab w:val="right" w:pos="9638" w:leader="dot"/>
        </w:tabs>
        <w:spacing w:after="20" w:before="0" w:line="250"/>
        <w:ind w:left="1100" w:right="650"/>
      </w:pPr>
      <w:r>
        <w:rPr>
          <w:b w:val="false"/>
          <w:bCs w:val="false"/>
          <w:color w:val="6B7280"/>
          <w:sz w:val="18"/>
          <w:szCs w:val="18"/>
        </w:rPr>
        <w:t xml:space="preserve">2.6.2 Probabilidade condicional</w:t>
      </w:r>
      <w:r>
        <w:rPr>
          <w:b w:val="false"/>
          <w:bCs w:val="false"/>
          <w:color w:val="6B7280"/>
          <w:sz w:val="18"/>
          <w:szCs w:val="18"/>
        </w:rPr>
        <w:t xml:space="preserve">	</w:t>
        <w:t xml:space="preserve">42</w:t>
      </w:r>
    </w:p>
    <w:p>
      <w:pPr>
        <w:keepLines/>
        <w:tabs>
          <w:tab w:val="right" w:pos="9638" w:leader="dot"/>
        </w:tabs>
        <w:spacing w:after="20" w:before="0" w:line="250"/>
        <w:ind w:left="1100" w:right="650"/>
      </w:pPr>
      <w:r>
        <w:rPr>
          <w:b w:val="false"/>
          <w:bCs w:val="false"/>
          <w:color w:val="6B7280"/>
          <w:sz w:val="18"/>
          <w:szCs w:val="18"/>
        </w:rPr>
        <w:t xml:space="preserve">2.6.3 O teorema de Bayes</w:t>
      </w:r>
      <w:r>
        <w:rPr>
          <w:b w:val="false"/>
          <w:bCs w:val="false"/>
          <w:color w:val="6B7280"/>
          <w:sz w:val="18"/>
          <w:szCs w:val="18"/>
        </w:rPr>
        <w:t xml:space="preserve">	</w:t>
        <w:t xml:space="preserve">42</w:t>
      </w:r>
    </w:p>
    <w:p>
      <w:pPr>
        <w:keepLines/>
        <w:tabs>
          <w:tab w:val="right" w:pos="9638" w:leader="dot"/>
        </w:tabs>
        <w:spacing w:after="20" w:before="0" w:line="250"/>
        <w:ind w:left="1100" w:right="650"/>
      </w:pPr>
      <w:r>
        <w:rPr>
          <w:b w:val="false"/>
          <w:bCs w:val="false"/>
          <w:color w:val="6B7280"/>
          <w:sz w:val="18"/>
          <w:szCs w:val="18"/>
        </w:rPr>
        <w:t xml:space="preserve">2.6.4 A curva normal</w:t>
      </w:r>
      <w:r>
        <w:rPr>
          <w:b w:val="false"/>
          <w:bCs w:val="false"/>
          <w:color w:val="6B7280"/>
          <w:sz w:val="18"/>
          <w:szCs w:val="18"/>
        </w:rPr>
        <w:t xml:space="preserve">	</w:t>
        <w:t xml:space="preserve">43</w:t>
      </w:r>
    </w:p>
    <w:p>
      <w:pPr>
        <w:keepLines/>
        <w:tabs>
          <w:tab w:val="right" w:pos="9638" w:leader="dot"/>
        </w:tabs>
        <w:spacing w:after="20" w:before="0" w:line="250"/>
        <w:ind w:left="700" w:right="650"/>
      </w:pPr>
      <w:r>
        <w:rPr>
          <w:b w:val="false"/>
          <w:bCs w:val="false"/>
          <w:color w:val="1F2937"/>
          <w:sz w:val="19"/>
          <w:szCs w:val="19"/>
        </w:rPr>
        <w:t xml:space="preserve">2.7 A interface do scikit-learn</w:t>
      </w:r>
      <w:r>
        <w:rPr>
          <w:b w:val="false"/>
          <w:bCs w:val="false"/>
          <w:color w:val="1F2937"/>
          <w:sz w:val="19"/>
          <w:szCs w:val="19"/>
        </w:rPr>
        <w:t xml:space="preserve">	</w:t>
        <w:t xml:space="preserve">44</w:t>
      </w:r>
    </w:p>
    <w:p>
      <w:pPr>
        <w:keepLines/>
        <w:tabs>
          <w:tab w:val="right" w:pos="9638" w:leader="dot"/>
        </w:tabs>
        <w:spacing w:after="20" w:before="0" w:line="250"/>
        <w:ind w:left="1100" w:right="650"/>
      </w:pPr>
      <w:r>
        <w:rPr>
          <w:b w:val="false"/>
          <w:bCs w:val="false"/>
          <w:color w:val="6B7280"/>
          <w:sz w:val="18"/>
          <w:szCs w:val="18"/>
        </w:rPr>
        <w:t xml:space="preserve">2.7.1 Pipeline: encadeando passos</w:t>
      </w:r>
      <w:r>
        <w:rPr>
          <w:b w:val="false"/>
          <w:bCs w:val="false"/>
          <w:color w:val="6B7280"/>
          <w:sz w:val="18"/>
          <w:szCs w:val="18"/>
        </w:rPr>
        <w:t xml:space="preserve">	</w:t>
        <w:t xml:space="preserve">45</w:t>
      </w:r>
    </w:p>
    <w:p>
      <w:pPr>
        <w:keepLines/>
        <w:tabs>
          <w:tab w:val="right" w:pos="9638" w:leader="dot"/>
        </w:tabs>
        <w:spacing w:after="20" w:before="0" w:line="250"/>
        <w:ind w:left="700" w:right="650"/>
      </w:pPr>
      <w:r>
        <w:rPr>
          <w:b w:val="false"/>
          <w:bCs w:val="false"/>
          <w:color w:val="1F2937"/>
          <w:sz w:val="19"/>
          <w:szCs w:val="19"/>
        </w:rPr>
        <w:t xml:space="preserve">2.8 Treino, validação e teste</w:t>
      </w:r>
      <w:r>
        <w:rPr>
          <w:b w:val="false"/>
          <w:bCs w:val="false"/>
          <w:color w:val="1F2937"/>
          <w:sz w:val="19"/>
          <w:szCs w:val="19"/>
        </w:rPr>
        <w:t xml:space="preserve">	</w:t>
        <w:t xml:space="preserve">45</w:t>
      </w:r>
    </w:p>
    <w:p>
      <w:pPr>
        <w:keepLines/>
        <w:tabs>
          <w:tab w:val="right" w:pos="9638" w:leader="dot"/>
        </w:tabs>
        <w:spacing w:after="20" w:before="0" w:line="250"/>
        <w:ind w:left="1100" w:right="650"/>
      </w:pPr>
      <w:r>
        <w:rPr>
          <w:b w:val="false"/>
          <w:bCs w:val="false"/>
          <w:color w:val="6B7280"/>
          <w:sz w:val="18"/>
          <w:szCs w:val="18"/>
        </w:rPr>
        <w:t xml:space="preserve">2.8.1 Validação cruzada</w:t>
      </w:r>
      <w:r>
        <w:rPr>
          <w:b w:val="false"/>
          <w:bCs w:val="false"/>
          <w:color w:val="6B7280"/>
          <w:sz w:val="18"/>
          <w:szCs w:val="18"/>
        </w:rPr>
        <w:t xml:space="preserve">	</w:t>
        <w:t xml:space="preserve">46</w:t>
      </w:r>
    </w:p>
    <w:p>
      <w:pPr>
        <w:keepLines/>
        <w:tabs>
          <w:tab w:val="right" w:pos="9638" w:leader="dot"/>
        </w:tabs>
        <w:spacing w:after="20" w:before="0" w:line="250"/>
        <w:ind w:left="1100" w:right="650"/>
      </w:pPr>
      <w:r>
        <w:rPr>
          <w:b w:val="false"/>
          <w:bCs w:val="false"/>
          <w:color w:val="6B7280"/>
          <w:sz w:val="18"/>
          <w:szCs w:val="18"/>
        </w:rPr>
        <w:t xml:space="preserve">2.8.2 Subajuste e sobreajuste</w:t>
      </w:r>
      <w:r>
        <w:rPr>
          <w:b w:val="false"/>
          <w:bCs w:val="false"/>
          <w:color w:val="6B7280"/>
          <w:sz w:val="18"/>
          <w:szCs w:val="18"/>
        </w:rPr>
        <w:t xml:space="preserve">	</w:t>
        <w:t xml:space="preserve">47</w:t>
      </w:r>
    </w:p>
    <w:p>
      <w:pPr>
        <w:keepLines/>
        <w:tabs>
          <w:tab w:val="right" w:pos="9638" w:leader="dot"/>
        </w:tabs>
        <w:spacing w:after="20" w:before="0" w:line="250"/>
        <w:ind w:left="700" w:right="650"/>
      </w:pPr>
      <w:r>
        <w:rPr>
          <w:b w:val="false"/>
          <w:bCs w:val="false"/>
          <w:color w:val="1F2937"/>
          <w:sz w:val="19"/>
          <w:szCs w:val="19"/>
        </w:rPr>
        <w:t xml:space="preserve">2.9 Métricas: como medir o acerto</w:t>
      </w:r>
      <w:r>
        <w:rPr>
          <w:b w:val="false"/>
          <w:bCs w:val="false"/>
          <w:color w:val="1F2937"/>
          <w:sz w:val="19"/>
          <w:szCs w:val="19"/>
        </w:rPr>
        <w:t xml:space="preserve">	</w:t>
        <w:t xml:space="preserve">48</w:t>
      </w:r>
    </w:p>
    <w:p>
      <w:pPr>
        <w:keepLines/>
        <w:tabs>
          <w:tab w:val="right" w:pos="9638" w:leader="dot"/>
        </w:tabs>
        <w:spacing w:after="20" w:before="0" w:line="250"/>
        <w:ind w:left="1100" w:right="650"/>
      </w:pPr>
      <w:r>
        <w:rPr>
          <w:b w:val="false"/>
          <w:bCs w:val="false"/>
          <w:color w:val="6B7280"/>
          <w:sz w:val="18"/>
          <w:szCs w:val="18"/>
        </w:rPr>
        <w:t xml:space="preserve">2.9.1 A matriz de confusão</w:t>
      </w:r>
      <w:r>
        <w:rPr>
          <w:b w:val="false"/>
          <w:bCs w:val="false"/>
          <w:color w:val="6B7280"/>
          <w:sz w:val="18"/>
          <w:szCs w:val="18"/>
        </w:rPr>
        <w:t xml:space="preserve">	</w:t>
        <w:t xml:space="preserve">48</w:t>
      </w:r>
    </w:p>
    <w:p>
      <w:pPr>
        <w:keepLines/>
        <w:tabs>
          <w:tab w:val="right" w:pos="9638" w:leader="dot"/>
        </w:tabs>
        <w:spacing w:after="20" w:before="0" w:line="250"/>
        <w:ind w:left="1100" w:right="650"/>
      </w:pPr>
      <w:r>
        <w:rPr>
          <w:b w:val="false"/>
          <w:bCs w:val="false"/>
          <w:color w:val="6B7280"/>
          <w:sz w:val="18"/>
          <w:szCs w:val="18"/>
        </w:rPr>
        <w:t xml:space="preserve">2.9.2 Precisão, revocação e F1</w:t>
      </w:r>
      <w:r>
        <w:rPr>
          <w:b w:val="false"/>
          <w:bCs w:val="false"/>
          <w:color w:val="6B7280"/>
          <w:sz w:val="18"/>
          <w:szCs w:val="18"/>
        </w:rPr>
        <w:t xml:space="preserve">	</w:t>
        <w:t xml:space="preserve">48</w:t>
      </w:r>
    </w:p>
    <w:p>
      <w:pPr>
        <w:keepLines/>
        <w:tabs>
          <w:tab w:val="right" w:pos="9638" w:leader="dot"/>
        </w:tabs>
        <w:spacing w:after="20" w:before="0" w:line="250"/>
        <w:ind w:left="700" w:right="650"/>
      </w:pPr>
      <w:r>
        <w:rPr>
          <w:b w:val="false"/>
          <w:bCs w:val="false"/>
          <w:color w:val="1F2937"/>
          <w:sz w:val="19"/>
          <w:szCs w:val="19"/>
        </w:rPr>
        <w:t xml:space="preserve">2.10 Cuidados especiais do aprendizado semissupervisionado</w:t>
      </w:r>
      <w:r>
        <w:rPr>
          <w:b w:val="false"/>
          <w:bCs w:val="false"/>
          <w:color w:val="1F2937"/>
          <w:sz w:val="19"/>
          <w:szCs w:val="19"/>
        </w:rPr>
        <w:t xml:space="preserve">	</w:t>
        <w:t xml:space="preserve">49</w:t>
      </w:r>
    </w:p>
    <w:p>
      <w:pPr>
        <w:keepLines/>
        <w:tabs>
          <w:tab w:val="right" w:pos="9638" w:leader="dot"/>
        </w:tabs>
        <w:spacing w:after="20" w:before="0" w:line="250"/>
        <w:ind w:left="1100" w:right="650"/>
      </w:pPr>
      <w:r>
        <w:rPr>
          <w:b w:val="false"/>
          <w:bCs w:val="false"/>
          <w:color w:val="6B7280"/>
          <w:sz w:val="18"/>
          <w:szCs w:val="18"/>
        </w:rPr>
        <w:t xml:space="preserve">2.10.1 Como "esconder" rótulos em um experimento</w:t>
      </w:r>
      <w:r>
        <w:rPr>
          <w:b w:val="false"/>
          <w:bCs w:val="false"/>
          <w:color w:val="6B7280"/>
          <w:sz w:val="18"/>
          <w:szCs w:val="18"/>
        </w:rPr>
        <w:t xml:space="preserve">	</w:t>
        <w:t xml:space="preserve">50</w:t>
      </w:r>
    </w:p>
    <w:p>
      <w:pPr>
        <w:keepLines/>
        <w:tabs>
          <w:tab w:val="right" w:pos="9638" w:leader="dot"/>
        </w:tabs>
        <w:spacing w:after="20" w:before="0" w:line="250"/>
        <w:ind w:left="1100" w:right="650"/>
      </w:pPr>
      <w:r>
        <w:rPr>
          <w:b w:val="false"/>
          <w:bCs w:val="false"/>
          <w:color w:val="6B7280"/>
          <w:sz w:val="18"/>
          <w:szCs w:val="18"/>
        </w:rPr>
        <w:t xml:space="preserve">2.10.2 Regra de ouro: o teste fica de fora</w:t>
      </w:r>
      <w:r>
        <w:rPr>
          <w:b w:val="false"/>
          <w:bCs w:val="false"/>
          <w:color w:val="6B7280"/>
          <w:sz w:val="18"/>
          <w:szCs w:val="18"/>
        </w:rPr>
        <w:t xml:space="preserve">	</w:t>
        <w:t xml:space="preserve">50</w:t>
      </w:r>
    </w:p>
    <w:p>
      <w:pPr>
        <w:keepLines/>
        <w:tabs>
          <w:tab w:val="right" w:pos="9638" w:leader="dot"/>
        </w:tabs>
        <w:spacing w:after="20" w:before="0" w:line="250"/>
        <w:ind w:left="1100" w:right="650"/>
      </w:pPr>
      <w:r>
        <w:rPr>
          <w:b w:val="false"/>
          <w:bCs w:val="false"/>
          <w:color w:val="6B7280"/>
          <w:sz w:val="18"/>
          <w:szCs w:val="18"/>
        </w:rPr>
        <w:t xml:space="preserve">2.10.3 Vazamento de informação</w:t>
      </w:r>
      <w:r>
        <w:rPr>
          <w:b w:val="false"/>
          <w:bCs w:val="false"/>
          <w:color w:val="6B7280"/>
          <w:sz w:val="18"/>
          <w:szCs w:val="18"/>
        </w:rPr>
        <w:t xml:space="preserve">	</w:t>
        <w:t xml:space="preserve">50</w:t>
      </w:r>
    </w:p>
    <w:p>
      <w:pPr>
        <w:keepLines/>
        <w:tabs>
          <w:tab w:val="right" w:pos="9638" w:leader="dot"/>
        </w:tabs>
        <w:spacing w:after="20" w:before="0" w:line="250"/>
        <w:ind w:left="1100" w:right="650"/>
      </w:pPr>
      <w:r>
        <w:rPr>
          <w:b w:val="false"/>
          <w:bCs w:val="false"/>
          <w:color w:val="6B7280"/>
          <w:sz w:val="18"/>
          <w:szCs w:val="18"/>
        </w:rPr>
        <w:t xml:space="preserve">2.10.4 Reprodutibilidade</w:t>
      </w:r>
      <w:r>
        <w:rPr>
          <w:b w:val="false"/>
          <w:bCs w:val="false"/>
          <w:color w:val="6B7280"/>
          <w:sz w:val="18"/>
          <w:szCs w:val="18"/>
        </w:rPr>
        <w:t xml:space="preserve">	</w:t>
        <w:t xml:space="preserve">51</w:t>
      </w:r>
    </w:p>
    <w:p>
      <w:pPr>
        <w:keepLines/>
        <w:tabs>
          <w:tab w:val="right" w:pos="9638" w:leader="dot"/>
        </w:tabs>
        <w:spacing w:after="20" w:before="0" w:line="250"/>
        <w:ind w:left="700" w:right="650"/>
      </w:pPr>
      <w:r>
        <w:rPr>
          <w:b w:val="false"/>
          <w:bCs w:val="false"/>
          <w:color w:val="1F2937"/>
          <w:sz w:val="19"/>
          <w:szCs w:val="19"/>
        </w:rPr>
        <w:t xml:space="preserve">2.11 Resumo do capítulo</w:t>
      </w:r>
      <w:r>
        <w:rPr>
          <w:b w:val="false"/>
          <w:bCs w:val="false"/>
          <w:color w:val="1F2937"/>
          <w:sz w:val="19"/>
          <w:szCs w:val="19"/>
        </w:rPr>
        <w:t xml:space="preserve">	</w:t>
        <w:t xml:space="preserve">52</w:t>
      </w:r>
    </w:p>
    <w:p>
      <w:pPr>
        <w:keepLines/>
        <w:tabs>
          <w:tab w:val="right" w:pos="9638" w:leader="dot"/>
        </w:tabs>
        <w:spacing w:after="20" w:before="0" w:line="250"/>
        <w:ind w:left="700" w:right="650"/>
      </w:pPr>
      <w:r>
        <w:rPr>
          <w:b w:val="false"/>
          <w:bCs w:val="false"/>
          <w:color w:val="1F2937"/>
          <w:sz w:val="19"/>
          <w:szCs w:val="19"/>
        </w:rPr>
        <w:t xml:space="preserve">2.12 Para ler mais</w:t>
      </w:r>
      <w:r>
        <w:rPr>
          <w:b w:val="false"/>
          <w:bCs w:val="false"/>
          <w:color w:val="1F2937"/>
          <w:sz w:val="19"/>
          <w:szCs w:val="19"/>
        </w:rPr>
        <w:t xml:space="preserve">	</w:t>
        <w:t xml:space="preserve">52</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53</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57</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58</w:t>
      </w:r>
    </w:p>
    <w:p>
      <w:pPr>
        <w:keepLines/>
        <w:tabs>
          <w:tab w:val="right" w:pos="9638" w:leader="dot"/>
        </w:tabs>
        <w:spacing w:after="20" w:before="0" w:line="250"/>
        <w:ind w:left="1100" w:right="650"/>
      </w:pPr>
      <w:r>
        <w:rPr>
          <w:b w:val="false"/>
          <w:bCs w:val="false"/>
          <w:color w:val="6B7280"/>
          <w:sz w:val="18"/>
          <w:szCs w:val="18"/>
        </w:rPr>
        <w:t xml:space="preserve">Exercício 1 — NumPy e pandas com o conjunto Wine</w:t>
      </w:r>
      <w:r>
        <w:rPr>
          <w:b w:val="false"/>
          <w:bCs w:val="false"/>
          <w:color w:val="6B7280"/>
          <w:sz w:val="18"/>
          <w:szCs w:val="18"/>
        </w:rPr>
        <w:t xml:space="preserve">	</w:t>
        <w:t xml:space="preserve">58</w:t>
      </w:r>
    </w:p>
    <w:p>
      <w:pPr>
        <w:keepLines/>
        <w:tabs>
          <w:tab w:val="right" w:pos="9638" w:leader="dot"/>
        </w:tabs>
        <w:spacing w:after="20" w:before="0" w:line="250"/>
        <w:ind w:left="1100" w:right="650"/>
      </w:pPr>
      <w:r>
        <w:rPr>
          <w:b w:val="false"/>
          <w:bCs w:val="false"/>
          <w:color w:val="6B7280"/>
          <w:sz w:val="18"/>
          <w:szCs w:val="18"/>
        </w:rPr>
        <w:t xml:space="preserve">Exercício 2 — Quem é o vizinho mais próximo? O efeito da escala</w:t>
      </w:r>
      <w:r>
        <w:rPr>
          <w:b w:val="false"/>
          <w:bCs w:val="false"/>
          <w:color w:val="6B7280"/>
          <w:sz w:val="18"/>
          <w:szCs w:val="18"/>
        </w:rPr>
        <w:t xml:space="preserve">	</w:t>
        <w:t xml:space="preserve">58</w:t>
      </w:r>
    </w:p>
    <w:p>
      <w:pPr>
        <w:keepLines/>
        <w:tabs>
          <w:tab w:val="right" w:pos="9638" w:leader="dot"/>
        </w:tabs>
        <w:spacing w:after="20" w:before="0" w:line="250"/>
        <w:ind w:left="1100" w:right="650"/>
      </w:pPr>
      <w:r>
        <w:rPr>
          <w:b w:val="false"/>
          <w:bCs w:val="false"/>
          <w:color w:val="6B7280"/>
          <w:sz w:val="18"/>
          <w:szCs w:val="18"/>
        </w:rPr>
        <w:t xml:space="preserve">Exercício 3 — Uma curva normal por classe</w:t>
      </w:r>
      <w:r>
        <w:rPr>
          <w:b w:val="false"/>
          <w:bCs w:val="false"/>
          <w:color w:val="6B7280"/>
          <w:sz w:val="18"/>
          <w:szCs w:val="18"/>
        </w:rPr>
        <w:t xml:space="preserve">	</w:t>
        <w:t xml:space="preserve">58</w:t>
      </w:r>
    </w:p>
    <w:p>
      <w:pPr>
        <w:keepLines/>
        <w:tabs>
          <w:tab w:val="right" w:pos="9638" w:leader="dot"/>
        </w:tabs>
        <w:spacing w:after="20" w:before="0" w:line="250"/>
        <w:ind w:left="1100" w:right="650"/>
      </w:pPr>
      <w:r>
        <w:rPr>
          <w:b w:val="false"/>
          <w:bCs w:val="false"/>
          <w:color w:val="6B7280"/>
          <w:sz w:val="18"/>
          <w:szCs w:val="18"/>
        </w:rPr>
        <w:t xml:space="preserve">Exercício 4 — Escolhendo k com validação cruzada</w:t>
      </w:r>
      <w:r>
        <w:rPr>
          <w:b w:val="false"/>
          <w:bCs w:val="false"/>
          <w:color w:val="6B7280"/>
          <w:sz w:val="18"/>
          <w:szCs w:val="18"/>
        </w:rPr>
        <w:t xml:space="preserve">	</w:t>
        <w:t xml:space="preserve">58</w:t>
      </w:r>
    </w:p>
    <w:p>
      <w:pPr>
        <w:keepLines/>
        <w:tabs>
          <w:tab w:val="right" w:pos="9638" w:leader="dot"/>
        </w:tabs>
        <w:spacing w:after="20" w:before="0" w:line="250"/>
        <w:ind w:left="1100" w:right="650"/>
      </w:pPr>
      <w:r>
        <w:rPr>
          <w:b w:val="false"/>
          <w:bCs w:val="false"/>
          <w:color w:val="6B7280"/>
          <w:sz w:val="18"/>
          <w:szCs w:val="18"/>
        </w:rPr>
        <w:t xml:space="preserve">Exercício 5 — Caçando o vazamento</w:t>
      </w:r>
      <w:r>
        <w:rPr>
          <w:b w:val="false"/>
          <w:bCs w:val="false"/>
          <w:color w:val="6B7280"/>
          <w:sz w:val="18"/>
          <w:szCs w:val="18"/>
        </w:rPr>
        <w:t xml:space="preserve">	</w:t>
        <w:t xml:space="preserve">59</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60</w:t>
      </w:r>
    </w:p>
    <w:p>
      <w:pPr>
        <w:keepLines/>
        <w:tabs>
          <w:tab w:val="right" w:pos="9638" w:leader="dot"/>
        </w:tabs>
        <w:spacing w:after="20" w:before="0" w:line="250"/>
        <w:ind w:left="1100" w:right="650"/>
      </w:pPr>
      <w:r>
        <w:rPr>
          <w:b w:val="false"/>
          <w:bCs w:val="false"/>
          <w:color w:val="6B7280"/>
          <w:sz w:val="18"/>
          <w:szCs w:val="18"/>
        </w:rPr>
        <w:t xml:space="preserve">Montando a bancada de testes semissupervisionados</w:t>
      </w:r>
      <w:r>
        <w:rPr>
          <w:b w:val="false"/>
          <w:bCs w:val="false"/>
          <w:color w:val="6B7280"/>
          <w:sz w:val="18"/>
          <w:szCs w:val="18"/>
        </w:rPr>
        <w:t xml:space="preserve">	</w:t>
        <w:t xml:space="preserve">60</w:t>
      </w:r>
    </w:p>
    <w:p>
      <w:pPr>
        <w:keepLines/>
        <w:tabs>
          <w:tab w:val="right" w:pos="9638" w:leader="dot"/>
        </w:tabs>
        <w:spacing w:after="20" w:before="100" w:line="250"/>
        <w:ind w:left="300" w:right="650"/>
      </w:pPr>
      <w:r>
        <w:rPr>
          <w:b/>
          <w:bCs/>
          <w:color w:val="1F2937"/>
          <w:sz w:val="21"/>
          <w:szCs w:val="21"/>
        </w:rPr>
        <w:t xml:space="preserve">Capítulo 3 — Quando e Por Que Funciona: Suposições, Taxonomia e Avaliação</w:t>
      </w:r>
      <w:r>
        <w:rPr>
          <w:b/>
          <w:bCs/>
          <w:color w:val="1F2937"/>
          <w:sz w:val="21"/>
          <w:szCs w:val="21"/>
        </w:rPr>
        <w:t xml:space="preserve">	</w:t>
        <w:t xml:space="preserve">61</w:t>
      </w:r>
    </w:p>
    <w:p>
      <w:pPr>
        <w:keepLines/>
        <w:tabs>
          <w:tab w:val="right" w:pos="9638" w:leader="dot"/>
        </w:tabs>
        <w:spacing w:after="20" w:before="0" w:line="250"/>
        <w:ind w:left="700" w:right="650"/>
      </w:pPr>
      <w:r>
        <w:rPr>
          <w:b w:val="false"/>
          <w:bCs w:val="false"/>
          <w:color w:val="1F2937"/>
          <w:sz w:val="19"/>
          <w:szCs w:val="19"/>
        </w:rPr>
        <w:t xml:space="preserve">3.1 Uma pergunta honesta</w:t>
      </w:r>
      <w:r>
        <w:rPr>
          <w:b w:val="false"/>
          <w:bCs w:val="false"/>
          <w:color w:val="1F2937"/>
          <w:sz w:val="19"/>
          <w:szCs w:val="19"/>
        </w:rPr>
        <w:t xml:space="preserve">	</w:t>
        <w:t xml:space="preserve">61</w:t>
      </w:r>
    </w:p>
    <w:p>
      <w:pPr>
        <w:keepLines/>
        <w:tabs>
          <w:tab w:val="right" w:pos="9638" w:leader="dot"/>
        </w:tabs>
        <w:spacing w:after="20" w:before="0" w:line="250"/>
        <w:ind w:left="700" w:right="650"/>
      </w:pPr>
      <w:r>
        <w:rPr>
          <w:b w:val="false"/>
          <w:bCs w:val="false"/>
          <w:color w:val="1F2937"/>
          <w:sz w:val="19"/>
          <w:szCs w:val="19"/>
        </w:rPr>
        <w:t xml:space="preserve">3.2 Duas versões do problema</w:t>
      </w:r>
      <w:r>
        <w:rPr>
          <w:b w:val="false"/>
          <w:bCs w:val="false"/>
          <w:color w:val="1F2937"/>
          <w:sz w:val="19"/>
          <w:szCs w:val="19"/>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3.2.1 Aprendizado indutivo</w:t>
      </w:r>
      <w:r>
        <w:rPr>
          <w:b w:val="false"/>
          <w:bCs w:val="false"/>
          <w:color w:val="6B7280"/>
          <w:sz w:val="18"/>
          <w:szCs w:val="18"/>
        </w:rPr>
        <w:t xml:space="preserve">	</w:t>
        <w:t xml:space="preserve">62</w:t>
      </w:r>
    </w:p>
    <w:p>
      <w:pPr>
        <w:keepLines/>
        <w:tabs>
          <w:tab w:val="right" w:pos="9638" w:leader="dot"/>
        </w:tabs>
        <w:spacing w:after="20" w:before="0" w:line="250"/>
        <w:ind w:left="1100" w:right="650"/>
      </w:pPr>
      <w:r>
        <w:rPr>
          <w:b w:val="false"/>
          <w:bCs w:val="false"/>
          <w:color w:val="6B7280"/>
          <w:sz w:val="18"/>
          <w:szCs w:val="18"/>
        </w:rPr>
        <w:t xml:space="preserve">3.2.2 Aprendizado transdutivo</w:t>
      </w:r>
      <w:r>
        <w:rPr>
          <w:b w:val="false"/>
          <w:bCs w:val="false"/>
          <w:color w:val="6B7280"/>
          <w:sz w:val="18"/>
          <w:szCs w:val="18"/>
        </w:rPr>
        <w:t xml:space="preserve">	</w:t>
        <w:t xml:space="preserve">62</w:t>
      </w:r>
    </w:p>
    <w:p>
      <w:pPr>
        <w:keepLines/>
        <w:tabs>
          <w:tab w:val="right" w:pos="9638" w:leader="dot"/>
        </w:tabs>
        <w:spacing w:after="20" w:before="0" w:line="250"/>
        <w:ind w:left="700" w:right="650"/>
      </w:pPr>
      <w:r>
        <w:rPr>
          <w:b w:val="false"/>
          <w:bCs w:val="false"/>
          <w:color w:val="1F2937"/>
          <w:sz w:val="19"/>
          <w:szCs w:val="19"/>
        </w:rPr>
        <w:t xml:space="preserve">3.3 Por que dados sem rótulo podem ajudar</w:t>
      </w:r>
      <w:r>
        <w:rPr>
          <w:b w:val="false"/>
          <w:bCs w:val="false"/>
          <w:color w:val="1F2937"/>
          <w:sz w:val="19"/>
          <w:szCs w:val="19"/>
        </w:rPr>
        <w:t xml:space="preserve">	</w:t>
        <w:t xml:space="preserve">63</w:t>
      </w:r>
    </w:p>
    <w:p>
      <w:pPr>
        <w:keepLines/>
        <w:tabs>
          <w:tab w:val="right" w:pos="9638" w:leader="dot"/>
        </w:tabs>
        <w:spacing w:after="20" w:before="0" w:line="250"/>
        <w:ind w:left="700" w:right="650"/>
      </w:pPr>
      <w:r>
        <w:rPr>
          <w:b w:val="false"/>
          <w:bCs w:val="false"/>
          <w:color w:val="1F2937"/>
          <w:sz w:val="19"/>
          <w:szCs w:val="19"/>
        </w:rPr>
        <w:t xml:space="preserve">3.4 As suposições do aprendizado semissupervisionado</w:t>
      </w:r>
      <w:r>
        <w:rPr>
          <w:b w:val="false"/>
          <w:bCs w:val="false"/>
          <w:color w:val="1F2937"/>
          <w:sz w:val="19"/>
          <w:szCs w:val="19"/>
        </w:rPr>
        <w:t xml:space="preserve">	</w:t>
        <w:t xml:space="preserve">64</w:t>
      </w:r>
    </w:p>
    <w:p>
      <w:pPr>
        <w:keepLines/>
        <w:tabs>
          <w:tab w:val="right" w:pos="9638" w:leader="dot"/>
        </w:tabs>
        <w:spacing w:after="20" w:before="0" w:line="250"/>
        <w:ind w:left="1100" w:right="650"/>
      </w:pPr>
      <w:r>
        <w:rPr>
          <w:b w:val="false"/>
          <w:bCs w:val="false"/>
          <w:color w:val="6B7280"/>
          <w:sz w:val="18"/>
          <w:szCs w:val="18"/>
        </w:rPr>
        <w:t xml:space="preserve">3.4.1 Suposição de suavidade</w:t>
      </w:r>
      <w:r>
        <w:rPr>
          <w:b w:val="false"/>
          <w:bCs w:val="false"/>
          <w:color w:val="6B7280"/>
          <w:sz w:val="18"/>
          <w:szCs w:val="18"/>
        </w:rPr>
        <w:t xml:space="preserve">	</w:t>
        <w:t xml:space="preserve">64</w:t>
      </w:r>
    </w:p>
    <w:p>
      <w:pPr>
        <w:keepLines/>
        <w:tabs>
          <w:tab w:val="right" w:pos="9638" w:leader="dot"/>
        </w:tabs>
        <w:spacing w:after="20" w:before="0" w:line="250"/>
        <w:ind w:left="1100" w:right="650"/>
      </w:pPr>
      <w:r>
        <w:rPr>
          <w:b w:val="false"/>
          <w:bCs w:val="false"/>
          <w:color w:val="6B7280"/>
          <w:sz w:val="18"/>
          <w:szCs w:val="18"/>
        </w:rPr>
        <w:t xml:space="preserve">3.4.2 Suposição de agrupamento</w:t>
      </w:r>
      <w:r>
        <w:rPr>
          <w:b w:val="false"/>
          <w:bCs w:val="false"/>
          <w:color w:val="6B7280"/>
          <w:sz w:val="18"/>
          <w:szCs w:val="18"/>
        </w:rPr>
        <w:t xml:space="preserve">	</w:t>
        <w:t xml:space="preserve">65</w:t>
      </w:r>
    </w:p>
    <w:p>
      <w:pPr>
        <w:keepLines/>
        <w:tabs>
          <w:tab w:val="right" w:pos="9638" w:leader="dot"/>
        </w:tabs>
        <w:spacing w:after="20" w:before="0" w:line="250"/>
        <w:ind w:left="1100" w:right="650"/>
      </w:pPr>
      <w:r>
        <w:rPr>
          <w:b w:val="false"/>
          <w:bCs w:val="false"/>
          <w:color w:val="6B7280"/>
          <w:sz w:val="18"/>
          <w:szCs w:val="18"/>
        </w:rPr>
        <w:t xml:space="preserve">3.4.3 Suposição de variedade</w:t>
      </w:r>
      <w:r>
        <w:rPr>
          <w:b w:val="false"/>
          <w:bCs w:val="false"/>
          <w:color w:val="6B7280"/>
          <w:sz w:val="18"/>
          <w:szCs w:val="18"/>
        </w:rPr>
        <w:t xml:space="preserve">	</w:t>
        <w:t xml:space="preserve">65</w:t>
      </w:r>
    </w:p>
    <w:p>
      <w:pPr>
        <w:keepLines/>
        <w:tabs>
          <w:tab w:val="right" w:pos="9638" w:leader="dot"/>
        </w:tabs>
        <w:spacing w:after="20" w:before="0" w:line="250"/>
        <w:ind w:left="1100" w:right="650"/>
      </w:pPr>
      <w:r>
        <w:rPr>
          <w:b w:val="false"/>
          <w:bCs w:val="false"/>
          <w:color w:val="6B7280"/>
          <w:sz w:val="18"/>
          <w:szCs w:val="18"/>
        </w:rPr>
        <w:t xml:space="preserve">3.4.4 Resumo das suposições</w:t>
      </w:r>
      <w:r>
        <w:rPr>
          <w:b w:val="false"/>
          <w:bCs w:val="false"/>
          <w:color w:val="6B7280"/>
          <w:sz w:val="18"/>
          <w:szCs w:val="18"/>
        </w:rPr>
        <w:t xml:space="preserve">	</w:t>
        <w:t xml:space="preserve">65</w:t>
      </w:r>
    </w:p>
    <w:p>
      <w:pPr>
        <w:keepLines/>
        <w:tabs>
          <w:tab w:val="right" w:pos="9638" w:leader="dot"/>
        </w:tabs>
        <w:spacing w:after="20" w:before="0" w:line="250"/>
        <w:ind w:left="700" w:right="650"/>
      </w:pPr>
      <w:r>
        <w:rPr>
          <w:b w:val="false"/>
          <w:bCs w:val="false"/>
          <w:color w:val="1F2937"/>
          <w:sz w:val="19"/>
          <w:szCs w:val="19"/>
        </w:rPr>
        <w:t xml:space="preserve">3.5 Quando ajuda e quando prejudica</w:t>
      </w:r>
      <w:r>
        <w:rPr>
          <w:b w:val="false"/>
          <w:bCs w:val="false"/>
          <w:color w:val="1F2937"/>
          <w:sz w:val="19"/>
          <w:szCs w:val="19"/>
        </w:rPr>
        <w:t xml:space="preserve">	</w:t>
        <w:t xml:space="preserve">65</w:t>
      </w:r>
    </w:p>
    <w:p>
      <w:pPr>
        <w:keepLines/>
        <w:tabs>
          <w:tab w:val="right" w:pos="9638" w:leader="dot"/>
        </w:tabs>
        <w:spacing w:after="20" w:before="0" w:line="250"/>
        <w:ind w:left="700" w:right="650"/>
      </w:pPr>
      <w:r>
        <w:rPr>
          <w:b w:val="false"/>
          <w:bCs w:val="false"/>
          <w:color w:val="1F2937"/>
          <w:sz w:val="19"/>
          <w:szCs w:val="19"/>
        </w:rPr>
        <w:t xml:space="preserve">3.6 A quantidade de dados sem rótulo importa</w:t>
      </w:r>
      <w:r>
        <w:rPr>
          <w:b w:val="false"/>
          <w:bCs w:val="false"/>
          <w:color w:val="1F2937"/>
          <w:sz w:val="19"/>
          <w:szCs w:val="19"/>
        </w:rPr>
        <w:t xml:space="preserve">	</w:t>
        <w:t xml:space="preserve">68</w:t>
      </w:r>
    </w:p>
    <w:p>
      <w:pPr>
        <w:keepLines/>
        <w:tabs>
          <w:tab w:val="right" w:pos="9638" w:leader="dot"/>
        </w:tabs>
        <w:spacing w:after="20" w:before="0" w:line="250"/>
        <w:ind w:left="700" w:right="650"/>
      </w:pPr>
      <w:r>
        <w:rPr>
          <w:b w:val="false"/>
          <w:bCs w:val="false"/>
          <w:color w:val="1F2937"/>
          <w:sz w:val="19"/>
          <w:szCs w:val="19"/>
        </w:rPr>
        <w:t xml:space="preserve">3.7 A qualidade dos dados sem rótulo importa</w:t>
      </w:r>
      <w:r>
        <w:rPr>
          <w:b w:val="false"/>
          <w:bCs w:val="false"/>
          <w:color w:val="1F2937"/>
          <w:sz w:val="19"/>
          <w:szCs w:val="19"/>
        </w:rPr>
        <w:t xml:space="preserve">	</w:t>
        <w:t xml:space="preserve">69</w:t>
      </w:r>
    </w:p>
    <w:p>
      <w:pPr>
        <w:keepLines/>
        <w:tabs>
          <w:tab w:val="right" w:pos="9638" w:leader="dot"/>
        </w:tabs>
        <w:spacing w:after="20" w:before="0" w:line="250"/>
        <w:ind w:left="700" w:right="650"/>
      </w:pPr>
      <w:r>
        <w:rPr>
          <w:b w:val="false"/>
          <w:bCs w:val="false"/>
          <w:color w:val="1F2937"/>
          <w:sz w:val="19"/>
          <w:szCs w:val="19"/>
        </w:rPr>
        <w:t xml:space="preserve">3.8 Uma taxonomia dos métodos</w:t>
      </w:r>
      <w:r>
        <w:rPr>
          <w:b w:val="false"/>
          <w:bCs w:val="false"/>
          <w:color w:val="1F2937"/>
          <w:sz w:val="19"/>
          <w:szCs w:val="19"/>
        </w:rPr>
        <w:t xml:space="preserve">	</w:t>
        <w:t xml:space="preserve">71</w:t>
      </w:r>
    </w:p>
    <w:p>
      <w:pPr>
        <w:keepLines/>
        <w:tabs>
          <w:tab w:val="right" w:pos="9638" w:leader="dot"/>
        </w:tabs>
        <w:spacing w:after="20" w:before="0" w:line="250"/>
        <w:ind w:left="700" w:right="650"/>
      </w:pPr>
      <w:r>
        <w:rPr>
          <w:b w:val="false"/>
          <w:bCs w:val="false"/>
          <w:color w:val="1F2937"/>
          <w:sz w:val="19"/>
          <w:szCs w:val="19"/>
        </w:rPr>
        <w:t xml:space="preserve">3.9 Como avaliar com honestidade</w:t>
      </w:r>
      <w:r>
        <w:rPr>
          <w:b w:val="false"/>
          <w:bCs w:val="false"/>
          <w:color w:val="1F2937"/>
          <w:sz w:val="19"/>
          <w:szCs w:val="19"/>
        </w:rPr>
        <w:t xml:space="preserve">	</w:t>
        <w:t xml:space="preserve">73</w:t>
      </w:r>
    </w:p>
    <w:p>
      <w:pPr>
        <w:keepLines/>
        <w:tabs>
          <w:tab w:val="right" w:pos="9638" w:leader="dot"/>
        </w:tabs>
        <w:spacing w:after="20" w:before="0" w:line="250"/>
        <w:ind w:left="1100" w:right="650"/>
      </w:pPr>
      <w:r>
        <w:rPr>
          <w:b w:val="false"/>
          <w:bCs w:val="false"/>
          <w:color w:val="6B7280"/>
          <w:sz w:val="18"/>
          <w:szCs w:val="18"/>
        </w:rPr>
        <w:t xml:space="preserve">3.9.1 O modelo de referência precisa ser forte</w:t>
      </w:r>
      <w:r>
        <w:rPr>
          <w:b w:val="false"/>
          <w:bCs w:val="false"/>
          <w:color w:val="6B7280"/>
          <w:sz w:val="18"/>
          <w:szCs w:val="18"/>
        </w:rPr>
        <w:t xml:space="preserve">	</w:t>
        <w:t xml:space="preserve">73</w:t>
      </w:r>
    </w:p>
    <w:p>
      <w:pPr>
        <w:keepLines/>
        <w:tabs>
          <w:tab w:val="right" w:pos="9638" w:leader="dot"/>
        </w:tabs>
        <w:spacing w:after="20" w:before="0" w:line="250"/>
        <w:ind w:left="1100" w:right="650"/>
      </w:pPr>
      <w:r>
        <w:rPr>
          <w:b w:val="false"/>
          <w:bCs w:val="false"/>
          <w:color w:val="6B7280"/>
          <w:sz w:val="18"/>
          <w:szCs w:val="18"/>
        </w:rPr>
        <w:t xml:space="preserve">3.9.2 O dilema da validação</w:t>
      </w:r>
      <w:r>
        <w:rPr>
          <w:b w:val="false"/>
          <w:bCs w:val="false"/>
          <w:color w:val="6B7280"/>
          <w:sz w:val="18"/>
          <w:szCs w:val="18"/>
        </w:rPr>
        <w:t xml:space="preserve">	</w:t>
        <w:t xml:space="preserve">73</w:t>
      </w:r>
    </w:p>
    <w:p>
      <w:pPr>
        <w:keepLines/>
        <w:tabs>
          <w:tab w:val="right" w:pos="9638" w:leader="dot"/>
        </w:tabs>
        <w:spacing w:after="20" w:before="0" w:line="250"/>
        <w:ind w:left="1100" w:right="650"/>
      </w:pPr>
      <w:r>
        <w:rPr>
          <w:b w:val="false"/>
          <w:bCs w:val="false"/>
          <w:color w:val="6B7280"/>
          <w:sz w:val="18"/>
          <w:szCs w:val="18"/>
        </w:rPr>
        <w:t xml:space="preserve">3.9.3 Um protocolo recomendado</w:t>
      </w:r>
      <w:r>
        <w:rPr>
          <w:b w:val="false"/>
          <w:bCs w:val="false"/>
          <w:color w:val="6B7280"/>
          <w:sz w:val="18"/>
          <w:szCs w:val="18"/>
        </w:rPr>
        <w:t xml:space="preserve">	</w:t>
        <w:t xml:space="preserve">75</w:t>
      </w:r>
    </w:p>
    <w:p>
      <w:pPr>
        <w:keepLines/>
        <w:tabs>
          <w:tab w:val="right" w:pos="9638" w:leader="dot"/>
        </w:tabs>
        <w:spacing w:after="20" w:before="0" w:line="250"/>
        <w:ind w:left="700" w:right="650"/>
      </w:pPr>
      <w:r>
        <w:rPr>
          <w:b w:val="false"/>
          <w:bCs w:val="false"/>
          <w:color w:val="1F2937"/>
          <w:sz w:val="19"/>
          <w:szCs w:val="19"/>
        </w:rPr>
        <w:t xml:space="preserve">3.10 Por onde começar? Um guia rápido</w:t>
      </w:r>
      <w:r>
        <w:rPr>
          <w:b w:val="false"/>
          <w:bCs w:val="false"/>
          <w:color w:val="1F2937"/>
          <w:sz w:val="19"/>
          <w:szCs w:val="19"/>
        </w:rPr>
        <w:t xml:space="preserve">	</w:t>
        <w:t xml:space="preserve">75</w:t>
      </w:r>
    </w:p>
    <w:p>
      <w:pPr>
        <w:keepLines/>
        <w:tabs>
          <w:tab w:val="right" w:pos="9638" w:leader="dot"/>
        </w:tabs>
        <w:spacing w:after="20" w:before="0" w:line="250"/>
        <w:ind w:left="700" w:right="650"/>
      </w:pPr>
      <w:r>
        <w:rPr>
          <w:b w:val="false"/>
          <w:bCs w:val="false"/>
          <w:color w:val="1F2937"/>
          <w:sz w:val="19"/>
          <w:szCs w:val="19"/>
        </w:rPr>
        <w:t xml:space="preserve">3.11 Resumo do capítulo</w:t>
      </w:r>
      <w:r>
        <w:rPr>
          <w:b w:val="false"/>
          <w:bCs w:val="false"/>
          <w:color w:val="1F2937"/>
          <w:sz w:val="19"/>
          <w:szCs w:val="19"/>
        </w:rPr>
        <w:t xml:space="preserve">	</w:t>
        <w:t xml:space="preserve">76</w:t>
      </w:r>
    </w:p>
    <w:p>
      <w:pPr>
        <w:keepLines/>
        <w:tabs>
          <w:tab w:val="right" w:pos="9638" w:leader="dot"/>
        </w:tabs>
        <w:spacing w:after="20" w:before="0" w:line="250"/>
        <w:ind w:left="700" w:right="650"/>
      </w:pPr>
      <w:r>
        <w:rPr>
          <w:b w:val="false"/>
          <w:bCs w:val="false"/>
          <w:color w:val="1F2937"/>
          <w:sz w:val="19"/>
          <w:szCs w:val="19"/>
        </w:rPr>
        <w:t xml:space="preserve">3.12 Para ler mais</w:t>
      </w:r>
      <w:r>
        <w:rPr>
          <w:b w:val="false"/>
          <w:bCs w:val="false"/>
          <w:color w:val="1F2937"/>
          <w:sz w:val="19"/>
          <w:szCs w:val="19"/>
        </w:rPr>
        <w:t xml:space="preserve">	</w:t>
        <w:t xml:space="preserve">76</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77</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81</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82</w:t>
      </w:r>
    </w:p>
    <w:p>
      <w:pPr>
        <w:keepLines/>
        <w:tabs>
          <w:tab w:val="right" w:pos="9638" w:leader="dot"/>
        </w:tabs>
        <w:spacing w:after="20" w:before="0" w:line="250"/>
        <w:ind w:left="1100" w:right="650"/>
      </w:pPr>
      <w:r>
        <w:rPr>
          <w:b w:val="false"/>
          <w:bCs w:val="false"/>
          <w:color w:val="6B7280"/>
          <w:sz w:val="18"/>
          <w:szCs w:val="18"/>
        </w:rPr>
        <w:t xml:space="preserve">Exercício 1 — O termômetro da suavidade: vizinhos de mesma classe</w:t>
      </w:r>
      <w:r>
        <w:rPr>
          <w:b w:val="false"/>
          <w:bCs w:val="false"/>
          <w:color w:val="6B7280"/>
          <w:sz w:val="18"/>
          <w:szCs w:val="18"/>
        </w:rPr>
        <w:t xml:space="preserve">	</w:t>
        <w:t xml:space="preserve">82</w:t>
      </w:r>
    </w:p>
    <w:p>
      <w:pPr>
        <w:keepLines/>
        <w:tabs>
          <w:tab w:val="right" w:pos="9638" w:leader="dot"/>
        </w:tabs>
        <w:spacing w:after="20" w:before="0" w:line="250"/>
        <w:ind w:left="1100" w:right="650"/>
      </w:pPr>
      <w:r>
        <w:rPr>
          <w:b w:val="false"/>
          <w:bCs w:val="false"/>
          <w:color w:val="6B7280"/>
          <w:sz w:val="18"/>
          <w:szCs w:val="18"/>
        </w:rPr>
        <w:t xml:space="preserve">Exercício 2 — Quanto ruído a suposição de agrupamento aguenta?</w:t>
      </w:r>
      <w:r>
        <w:rPr>
          <w:b w:val="false"/>
          <w:bCs w:val="false"/>
          <w:color w:val="6B7280"/>
          <w:sz w:val="18"/>
          <w:szCs w:val="18"/>
        </w:rPr>
        <w:t xml:space="preserve">	</w:t>
        <w:t xml:space="preserve">82</w:t>
      </w:r>
    </w:p>
    <w:p>
      <w:pPr>
        <w:keepLines/>
        <w:tabs>
          <w:tab w:val="right" w:pos="9638" w:leader="dot"/>
        </w:tabs>
        <w:spacing w:after="20" w:before="0" w:line="250"/>
        <w:ind w:left="1100" w:right="650"/>
      </w:pPr>
      <w:r>
        <w:rPr>
          <w:b w:val="false"/>
          <w:bCs w:val="false"/>
          <w:color w:val="6B7280"/>
          <w:sz w:val="18"/>
          <w:szCs w:val="18"/>
        </w:rPr>
        <w:t xml:space="preserve">Exercício 3 — Quantos exemplos sem rótulo, com 20 rótulos?</w:t>
      </w:r>
      <w:r>
        <w:rPr>
          <w:b w:val="false"/>
          <w:bCs w:val="false"/>
          <w:color w:val="6B7280"/>
          <w:sz w:val="18"/>
          <w:szCs w:val="18"/>
        </w:rPr>
        <w:t xml:space="preserve">	</w:t>
        <w:t xml:space="preserve">82</w:t>
      </w:r>
    </w:p>
    <w:p>
      <w:pPr>
        <w:keepLines/>
        <w:tabs>
          <w:tab w:val="right" w:pos="9638" w:leader="dot"/>
        </w:tabs>
        <w:spacing w:after="20" w:before="0" w:line="250"/>
        <w:ind w:left="1100" w:right="650"/>
      </w:pPr>
      <w:r>
        <w:rPr>
          <w:b w:val="false"/>
          <w:bCs w:val="false"/>
          <w:color w:val="6B7280"/>
          <w:sz w:val="18"/>
          <w:szCs w:val="18"/>
        </w:rPr>
        <w:t xml:space="preserve">Exercício 4 — Uma "dose" de intrusos</w:t>
      </w:r>
      <w:r>
        <w:rPr>
          <w:b w:val="false"/>
          <w:bCs w:val="false"/>
          <w:color w:val="6B7280"/>
          <w:sz w:val="18"/>
          <w:szCs w:val="18"/>
        </w:rPr>
        <w:t xml:space="preserve">	</w:t>
        <w:t xml:space="preserve">83</w:t>
      </w:r>
    </w:p>
    <w:p>
      <w:pPr>
        <w:keepLines/>
        <w:tabs>
          <w:tab w:val="right" w:pos="9638" w:leader="dot"/>
        </w:tabs>
        <w:spacing w:after="20" w:before="0" w:line="250"/>
        <w:ind w:left="1100" w:right="650"/>
      </w:pPr>
      <w:r>
        <w:rPr>
          <w:b w:val="false"/>
          <w:bCs w:val="false"/>
          <w:color w:val="6B7280"/>
          <w:sz w:val="18"/>
          <w:szCs w:val="18"/>
        </w:rPr>
        <w:t xml:space="preserve">Exercício 5 — Transdutivo ou indutivo: transduction_ versus predict</w:t>
      </w:r>
      <w:r>
        <w:rPr>
          <w:b w:val="false"/>
          <w:bCs w:val="false"/>
          <w:color w:val="6B7280"/>
          <w:sz w:val="18"/>
          <w:szCs w:val="18"/>
        </w:rPr>
        <w:t xml:space="preserve">	</w:t>
        <w:t xml:space="preserve">83</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84</w:t>
      </w:r>
    </w:p>
    <w:p>
      <w:pPr>
        <w:keepLines/>
        <w:tabs>
          <w:tab w:val="right" w:pos="9638" w:leader="dot"/>
        </w:tabs>
        <w:spacing w:after="20" w:before="0" w:line="250"/>
        <w:ind w:left="1100" w:right="650"/>
      </w:pPr>
      <w:r>
        <w:rPr>
          <w:b w:val="false"/>
          <w:bCs w:val="false"/>
          <w:color w:val="6B7280"/>
          <w:sz w:val="18"/>
          <w:szCs w:val="18"/>
        </w:rPr>
        <w:t xml:space="preserve">Diagnóstico de viabilidade: vale a pena semissupervisionar este conjunto?</w:t>
      </w:r>
      <w:r>
        <w:rPr>
          <w:b w:val="false"/>
          <w:bCs w:val="false"/>
          <w:color w:val="6B7280"/>
          <w:sz w:val="18"/>
          <w:szCs w:val="18"/>
        </w:rPr>
        <w:t xml:space="preserve">	</w:t>
        <w:t xml:space="preserve">84</w:t>
      </w:r>
    </w:p>
    <w:p>
      <w:pPr>
        <w:keepLines/>
        <w:tabs>
          <w:tab w:val="right" w:pos="9638" w:leader="dot"/>
        </w:tabs>
        <w:spacing w:after="20" w:before="160" w:line="250"/>
        <w:ind w:left="0" w:right="650"/>
      </w:pPr>
      <w:r>
        <w:rPr>
          <w:b/>
          <w:bCs/>
          <w:color w:val="312E81"/>
          <w:sz w:val="22"/>
          <w:szCs w:val="22"/>
        </w:rPr>
        <w:t xml:space="preserve">Apêndice A — Gabarito dos exercícios</w:t>
      </w:r>
      <w:r>
        <w:rPr>
          <w:b/>
          <w:bCs/>
          <w:color w:val="312E81"/>
          <w:sz w:val="22"/>
          <w:szCs w:val="22"/>
        </w:rPr>
        <w:t xml:space="preserve">	</w:t>
        <w:t xml:space="preserve">85</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86</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86</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86</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88</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88</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88</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90</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90</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90</w:t>
      </w:r>
    </w:p>
    <w:p>
      <w:pPr>
        <w:keepLines/>
        <w:tabs>
          <w:tab w:val="right" w:pos="9638" w:leader="dot"/>
        </w:tabs>
        <w:spacing w:after="20" w:before="160" w:line="250"/>
        <w:ind w:left="0" w:right="650"/>
      </w:pPr>
      <w:r>
        <w:rPr>
          <w:b/>
          <w:bCs/>
          <w:color w:val="312E81"/>
          <w:sz w:val="22"/>
          <w:szCs w:val="22"/>
        </w:rPr>
        <w:t xml:space="preserve">Apêndice B — Glossário</w:t>
      </w:r>
      <w:r>
        <w:rPr>
          <w:b/>
          <w:bCs/>
          <w:color w:val="312E81"/>
          <w:sz w:val="22"/>
          <w:szCs w:val="22"/>
        </w:rPr>
        <w:t xml:space="preserve">	</w:t>
        <w:t xml:space="preserve">93</w:t>
      </w:r>
    </w:p>
    <w:p>
      <w:pPr>
        <w:keepLines/>
        <w:tabs>
          <w:tab w:val="right" w:pos="9638" w:leader="dot"/>
        </w:tabs>
        <w:spacing w:after="20" w:before="160" w:line="250"/>
        <w:ind w:left="0" w:right="650"/>
      </w:pPr>
      <w:r>
        <w:rPr>
          <w:b/>
          <w:bCs/>
          <w:color w:val="312E81"/>
          <w:sz w:val="22"/>
          <w:szCs w:val="22"/>
        </w:rPr>
        <w:t xml:space="preserve">Apêndice C — Guia rápido de classes, convenções e protocolo</w:t>
      </w:r>
      <w:r>
        <w:rPr>
          <w:b/>
          <w:bCs/>
          <w:color w:val="312E81"/>
          <w:sz w:val="22"/>
          <w:szCs w:val="22"/>
        </w:rPr>
        <w:t xml:space="preserve">	</w:t>
        <w:t xml:space="preserve">95</w:t>
      </w:r>
    </w:p>
    <w:p>
      <w:pPr>
        <w:keepLines/>
        <w:tabs>
          <w:tab w:val="right" w:pos="9638" w:leader="dot"/>
        </w:tabs>
        <w:spacing w:after="20" w:before="0" w:line="250"/>
        <w:ind w:left="700" w:right="650"/>
      </w:pPr>
      <w:r>
        <w:rPr>
          <w:b w:val="false"/>
          <w:bCs w:val="false"/>
          <w:color w:val="1F2937"/>
          <w:sz w:val="19"/>
          <w:szCs w:val="19"/>
        </w:rPr>
        <w:t xml:space="preserve">C.1 Convenções do scikit-learn para dados sem rótulo</w:t>
      </w:r>
      <w:r>
        <w:rPr>
          <w:b w:val="false"/>
          <w:bCs w:val="false"/>
          <w:color w:val="1F2937"/>
          <w:sz w:val="19"/>
          <w:szCs w:val="19"/>
        </w:rPr>
        <w:t xml:space="preserve">	</w:t>
        <w:t xml:space="preserve">95</w:t>
      </w:r>
    </w:p>
    <w:p>
      <w:pPr>
        <w:keepLines/>
        <w:tabs>
          <w:tab w:val="right" w:pos="9638" w:leader="dot"/>
        </w:tabs>
        <w:spacing w:after="20" w:before="0" w:line="250"/>
        <w:ind w:left="700" w:right="650"/>
      </w:pPr>
      <w:r>
        <w:rPr>
          <w:b w:val="false"/>
          <w:bCs w:val="false"/>
          <w:color w:val="1F2937"/>
          <w:sz w:val="19"/>
          <w:szCs w:val="19"/>
        </w:rPr>
        <w:t xml:space="preserve">C.2 Classes semissupervisionadas e parâmetros principais</w:t>
      </w:r>
      <w:r>
        <w:rPr>
          <w:b w:val="false"/>
          <w:bCs w:val="false"/>
          <w:color w:val="1F2937"/>
          <w:sz w:val="19"/>
          <w:szCs w:val="19"/>
        </w:rPr>
        <w:t xml:space="preserve">	</w:t>
        <w:t xml:space="preserve">95</w:t>
      </w:r>
    </w:p>
    <w:p>
      <w:pPr>
        <w:keepLines/>
        <w:tabs>
          <w:tab w:val="right" w:pos="9638" w:leader="dot"/>
        </w:tabs>
        <w:spacing w:after="20" w:before="0" w:line="250"/>
        <w:ind w:left="700" w:right="650"/>
      </w:pPr>
      <w:r>
        <w:rPr>
          <w:b w:val="false"/>
          <w:bCs w:val="false"/>
          <w:color w:val="1F2937"/>
          <w:sz w:val="19"/>
          <w:szCs w:val="19"/>
        </w:rPr>
        <w:t xml:space="preserve">C.3 Receita: comparar com o modelo de referência</w:t>
      </w:r>
      <w:r>
        <w:rPr>
          <w:b w:val="false"/>
          <w:bCs w:val="false"/>
          <w:color w:val="1F2937"/>
          <w:sz w:val="19"/>
          <w:szCs w:val="19"/>
        </w:rPr>
        <w:t xml:space="preserve">	</w:t>
        <w:t xml:space="preserve">95</w:t>
      </w:r>
    </w:p>
    <w:p>
      <w:pPr>
        <w:keepLines/>
        <w:tabs>
          <w:tab w:val="right" w:pos="9638" w:leader="dot"/>
        </w:tabs>
        <w:spacing w:after="20" w:before="0" w:line="250"/>
        <w:ind w:left="700" w:right="650"/>
      </w:pPr>
      <w:r>
        <w:rPr>
          <w:b w:val="false"/>
          <w:bCs w:val="false"/>
          <w:color w:val="1F2937"/>
          <w:sz w:val="19"/>
          <w:szCs w:val="19"/>
        </w:rPr>
        <w:t xml:space="preserve">C.4 Lista de verificação de uma avaliação honesta</w:t>
      </w:r>
      <w:r>
        <w:rPr>
          <w:b w:val="false"/>
          <w:bCs w:val="false"/>
          <w:color w:val="1F2937"/>
          <w:sz w:val="19"/>
          <w:szCs w:val="19"/>
        </w:rPr>
        <w:t xml:space="preserve">	</w:t>
        <w:t xml:space="preserve">96</w:t>
      </w:r>
    </w:p>
    <w:p>
      <w:pPr>
        <w:keepLines/>
        <w:tabs>
          <w:tab w:val="right" w:pos="9638" w:leader="dot"/>
        </w:tabs>
        <w:spacing w:after="20" w:before="0" w:line="250"/>
        <w:ind w:left="700" w:right="650"/>
      </w:pPr>
      <w:r>
        <w:rPr>
          <w:b w:val="false"/>
          <w:bCs w:val="false"/>
          <w:color w:val="1F2937"/>
          <w:sz w:val="19"/>
          <w:szCs w:val="19"/>
        </w:rPr>
        <w:t xml:space="preserve">C.5 Escolhendo as primeiras ações</w:t>
      </w:r>
      <w:r>
        <w:rPr>
          <w:b w:val="false"/>
          <w:bCs w:val="false"/>
          <w:color w:val="1F2937"/>
          <w:sz w:val="19"/>
          <w:szCs w:val="19"/>
        </w:rPr>
        <w:t xml:space="preserve">	</w:t>
        <w:t xml:space="preserve">96</w:t>
      </w:r>
    </w:p>
    <w:p>
      <w:pPr>
        <w:keepLines/>
        <w:tabs>
          <w:tab w:val="right" w:pos="9638" w:leader="dot"/>
        </w:tabs>
        <w:spacing w:after="20" w:before="160" w:line="250"/>
        <w:ind w:left="0" w:right="650"/>
      </w:pPr>
      <w:r>
        <w:rPr>
          <w:b/>
          <w:bCs/>
          <w:color w:val="312E81"/>
          <w:sz w:val="22"/>
          <w:szCs w:val="22"/>
        </w:rPr>
        <w:t xml:space="preserve">Apêndice D — Soluções dos exercícios práticos</w:t>
      </w:r>
      <w:r>
        <w:rPr>
          <w:b/>
          <w:bCs/>
          <w:color w:val="312E81"/>
          <w:sz w:val="22"/>
          <w:szCs w:val="22"/>
        </w:rPr>
        <w:t xml:space="preserve">	</w:t>
        <w:t xml:space="preserve">97</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98</w:t>
      </w:r>
    </w:p>
    <w:p>
      <w:pPr>
        <w:keepLines/>
        <w:tabs>
          <w:tab w:val="right" w:pos="9638" w:leader="dot"/>
        </w:tabs>
        <w:spacing w:after="20" w:before="0" w:line="250"/>
        <w:ind w:left="700" w:right="650"/>
      </w:pPr>
      <w:r>
        <w:rPr>
          <w:b w:val="false"/>
          <w:bCs w:val="false"/>
          <w:color w:val="1F2937"/>
          <w:sz w:val="19"/>
          <w:szCs w:val="19"/>
        </w:rPr>
        <w:t xml:space="preserve">Exercício 1 — Escondendo rótulos no Breast Cancer Wisconsin</w:t>
      </w:r>
      <w:r>
        <w:rPr>
          <w:b w:val="false"/>
          <w:bCs w:val="false"/>
          <w:color w:val="1F2937"/>
          <w:sz w:val="19"/>
          <w:szCs w:val="19"/>
        </w:rPr>
        <w:t xml:space="preserve">	</w:t>
        <w:t xml:space="preserve">98</w:t>
      </w:r>
    </w:p>
    <w:p>
      <w:pPr>
        <w:keepLines/>
        <w:tabs>
          <w:tab w:val="right" w:pos="9638" w:leader="dot"/>
        </w:tabs>
        <w:spacing w:after="20" w:before="0" w:line="250"/>
        <w:ind w:left="700" w:right="650"/>
      </w:pPr>
      <w:r>
        <w:rPr>
          <w:b w:val="false"/>
          <w:bCs w:val="false"/>
          <w:color w:val="1F2937"/>
          <w:sz w:val="19"/>
          <w:szCs w:val="19"/>
        </w:rPr>
        <w:t xml:space="preserve">Exercício 2 — O modelo de referência supervisionado</w:t>
      </w:r>
      <w:r>
        <w:rPr>
          <w:b w:val="false"/>
          <w:bCs w:val="false"/>
          <w:color w:val="1F2937"/>
          <w:sz w:val="19"/>
          <w:szCs w:val="19"/>
        </w:rPr>
        <w:t xml:space="preserve">	</w:t>
        <w:t xml:space="preserve">98</w:t>
      </w:r>
    </w:p>
    <w:p>
      <w:pPr>
        <w:keepLines/>
        <w:tabs>
          <w:tab w:val="right" w:pos="9638" w:leader="dot"/>
        </w:tabs>
        <w:spacing w:after="20" w:before="0" w:line="250"/>
        <w:ind w:left="700" w:right="650"/>
      </w:pPr>
      <w:r>
        <w:rPr>
          <w:b w:val="false"/>
          <w:bCs w:val="false"/>
          <w:color w:val="1F2937"/>
          <w:sz w:val="19"/>
          <w:szCs w:val="19"/>
        </w:rPr>
        <w:t xml:space="preserve">Exercício 3 — Primeiro método semissupervisionado</w:t>
      </w:r>
      <w:r>
        <w:rPr>
          <w:b w:val="false"/>
          <w:bCs w:val="false"/>
          <w:color w:val="1F2937"/>
          <w:sz w:val="19"/>
          <w:szCs w:val="19"/>
        </w:rPr>
        <w:t xml:space="preserve">	</w:t>
        <w:t xml:space="preserve">99</w:t>
      </w:r>
    </w:p>
    <w:p>
      <w:pPr>
        <w:keepLines/>
        <w:tabs>
          <w:tab w:val="right" w:pos="9638" w:leader="dot"/>
        </w:tabs>
        <w:spacing w:after="20" w:before="0" w:line="250"/>
        <w:ind w:left="700" w:right="650"/>
      </w:pPr>
      <w:r>
        <w:rPr>
          <w:b w:val="false"/>
          <w:bCs w:val="false"/>
          <w:color w:val="1F2937"/>
          <w:sz w:val="19"/>
          <w:szCs w:val="19"/>
        </w:rPr>
        <w:t xml:space="preserve">Exercício 4 — Quantas vezes o método semissupervisionado vence?</w:t>
      </w:r>
      <w:r>
        <w:rPr>
          <w:b w:val="false"/>
          <w:bCs w:val="false"/>
          <w:color w:val="1F2937"/>
          <w:sz w:val="19"/>
          <w:szCs w:val="19"/>
        </w:rPr>
        <w:t xml:space="preserve">	</w:t>
        <w:t xml:space="preserve">100</w:t>
      </w:r>
    </w:p>
    <w:p>
      <w:pPr>
        <w:keepLines/>
        <w:tabs>
          <w:tab w:val="right" w:pos="9638" w:leader="dot"/>
        </w:tabs>
        <w:spacing w:after="20" w:before="0" w:line="250"/>
        <w:ind w:left="700" w:right="650"/>
      </w:pPr>
      <w:r>
        <w:rPr>
          <w:b w:val="false"/>
          <w:bCs w:val="false"/>
          <w:color w:val="1F2937"/>
          <w:sz w:val="19"/>
          <w:szCs w:val="19"/>
        </w:rPr>
        <w:t xml:space="preserve">Exercício 5 — Sensibilidade aos parâmetros no Digits</w:t>
      </w:r>
      <w:r>
        <w:rPr>
          <w:b w:val="false"/>
          <w:bCs w:val="false"/>
          <w:color w:val="1F2937"/>
          <w:sz w:val="19"/>
          <w:szCs w:val="19"/>
        </w:rPr>
        <w:t xml:space="preserve">	</w:t>
        <w:t xml:space="preserve">101</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103</w:t>
      </w:r>
    </w:p>
    <w:p>
      <w:pPr>
        <w:keepLines/>
        <w:tabs>
          <w:tab w:val="right" w:pos="9638" w:leader="dot"/>
        </w:tabs>
        <w:spacing w:after="20" w:before="0" w:line="250"/>
        <w:ind w:left="700" w:right="650"/>
      </w:pPr>
      <w:r>
        <w:rPr>
          <w:b w:val="false"/>
          <w:bCs w:val="false"/>
          <w:color w:val="1F2937"/>
          <w:sz w:val="19"/>
          <w:szCs w:val="19"/>
        </w:rPr>
        <w:t xml:space="preserve">Exercício 1 — NumPy e pandas com o conjunto Wine</w:t>
      </w:r>
      <w:r>
        <w:rPr>
          <w:b w:val="false"/>
          <w:bCs w:val="false"/>
          <w:color w:val="1F2937"/>
          <w:sz w:val="19"/>
          <w:szCs w:val="19"/>
        </w:rPr>
        <w:t xml:space="preserve">	</w:t>
        <w:t xml:space="preserve">103</w:t>
      </w:r>
    </w:p>
    <w:p>
      <w:pPr>
        <w:keepLines/>
        <w:tabs>
          <w:tab w:val="right" w:pos="9638" w:leader="dot"/>
        </w:tabs>
        <w:spacing w:after="20" w:before="0" w:line="250"/>
        <w:ind w:left="700" w:right="650"/>
      </w:pPr>
      <w:r>
        <w:rPr>
          <w:b w:val="false"/>
          <w:bCs w:val="false"/>
          <w:color w:val="1F2937"/>
          <w:sz w:val="19"/>
          <w:szCs w:val="19"/>
        </w:rPr>
        <w:t xml:space="preserve">Exercício 2 — Quem é o vizinho mais próximo? O efeito da escala</w:t>
      </w:r>
      <w:r>
        <w:rPr>
          <w:b w:val="false"/>
          <w:bCs w:val="false"/>
          <w:color w:val="1F2937"/>
          <w:sz w:val="19"/>
          <w:szCs w:val="19"/>
        </w:rPr>
        <w:t xml:space="preserve">	</w:t>
        <w:t xml:space="preserve">104</w:t>
      </w:r>
    </w:p>
    <w:p>
      <w:pPr>
        <w:keepLines/>
        <w:tabs>
          <w:tab w:val="right" w:pos="9638" w:leader="dot"/>
        </w:tabs>
        <w:spacing w:after="20" w:before="0" w:line="250"/>
        <w:ind w:left="700" w:right="650"/>
      </w:pPr>
      <w:r>
        <w:rPr>
          <w:b w:val="false"/>
          <w:bCs w:val="false"/>
          <w:color w:val="1F2937"/>
          <w:sz w:val="19"/>
          <w:szCs w:val="19"/>
        </w:rPr>
        <w:t xml:space="preserve">Exercício 3 — Uma curva normal por classe</w:t>
      </w:r>
      <w:r>
        <w:rPr>
          <w:b w:val="false"/>
          <w:bCs w:val="false"/>
          <w:color w:val="1F2937"/>
          <w:sz w:val="19"/>
          <w:szCs w:val="19"/>
        </w:rPr>
        <w:t xml:space="preserve">	</w:t>
        <w:t xml:space="preserve">104</w:t>
      </w:r>
    </w:p>
    <w:p>
      <w:pPr>
        <w:keepLines/>
        <w:tabs>
          <w:tab w:val="right" w:pos="9638" w:leader="dot"/>
        </w:tabs>
        <w:spacing w:after="20" w:before="0" w:line="250"/>
        <w:ind w:left="700" w:right="650"/>
      </w:pPr>
      <w:r>
        <w:rPr>
          <w:b w:val="false"/>
          <w:bCs w:val="false"/>
          <w:color w:val="1F2937"/>
          <w:sz w:val="19"/>
          <w:szCs w:val="19"/>
        </w:rPr>
        <w:t xml:space="preserve">Exercício 4 — Escolhendo k com validação cruzada</w:t>
      </w:r>
      <w:r>
        <w:rPr>
          <w:b w:val="false"/>
          <w:bCs w:val="false"/>
          <w:color w:val="1F2937"/>
          <w:sz w:val="19"/>
          <w:szCs w:val="19"/>
        </w:rPr>
        <w:t xml:space="preserve">	</w:t>
        <w:t xml:space="preserve">105</w:t>
      </w:r>
    </w:p>
    <w:p>
      <w:pPr>
        <w:keepLines/>
        <w:tabs>
          <w:tab w:val="right" w:pos="9638" w:leader="dot"/>
        </w:tabs>
        <w:spacing w:after="20" w:before="0" w:line="250"/>
        <w:ind w:left="700" w:right="650"/>
      </w:pPr>
      <w:r>
        <w:rPr>
          <w:b w:val="false"/>
          <w:bCs w:val="false"/>
          <w:color w:val="1F2937"/>
          <w:sz w:val="19"/>
          <w:szCs w:val="19"/>
        </w:rPr>
        <w:t xml:space="preserve">Exercício 5 — Caçando o vazamento</w:t>
      </w:r>
      <w:r>
        <w:rPr>
          <w:b w:val="false"/>
          <w:bCs w:val="false"/>
          <w:color w:val="1F2937"/>
          <w:sz w:val="19"/>
          <w:szCs w:val="19"/>
        </w:rPr>
        <w:t xml:space="preserve">	</w:t>
        <w:t xml:space="preserve">106</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107</w:t>
      </w:r>
    </w:p>
    <w:p>
      <w:pPr>
        <w:keepLines/>
        <w:tabs>
          <w:tab w:val="right" w:pos="9638" w:leader="dot"/>
        </w:tabs>
        <w:spacing w:after="20" w:before="0" w:line="250"/>
        <w:ind w:left="700" w:right="650"/>
      </w:pPr>
      <w:r>
        <w:rPr>
          <w:b w:val="false"/>
          <w:bCs w:val="false"/>
          <w:color w:val="1F2937"/>
          <w:sz w:val="19"/>
          <w:szCs w:val="19"/>
        </w:rPr>
        <w:t xml:space="preserve">Exercício 1 — O termômetro da suavidade: vizinhos de mesma classe</w:t>
      </w:r>
      <w:r>
        <w:rPr>
          <w:b w:val="false"/>
          <w:bCs w:val="false"/>
          <w:color w:val="1F2937"/>
          <w:sz w:val="19"/>
          <w:szCs w:val="19"/>
        </w:rPr>
        <w:t xml:space="preserve">	</w:t>
        <w:t xml:space="preserve">107</w:t>
      </w:r>
    </w:p>
    <w:p>
      <w:pPr>
        <w:keepLines/>
        <w:tabs>
          <w:tab w:val="right" w:pos="9638" w:leader="dot"/>
        </w:tabs>
        <w:spacing w:after="20" w:before="0" w:line="250"/>
        <w:ind w:left="700" w:right="650"/>
      </w:pPr>
      <w:r>
        <w:rPr>
          <w:b w:val="false"/>
          <w:bCs w:val="false"/>
          <w:color w:val="1F2937"/>
          <w:sz w:val="19"/>
          <w:szCs w:val="19"/>
        </w:rPr>
        <w:t xml:space="preserve">Exercício 2 — Quanto ruído a suposição de agrupamento aguenta?</w:t>
      </w:r>
      <w:r>
        <w:rPr>
          <w:b w:val="false"/>
          <w:bCs w:val="false"/>
          <w:color w:val="1F2937"/>
          <w:sz w:val="19"/>
          <w:szCs w:val="19"/>
        </w:rPr>
        <w:t xml:space="preserve">	</w:t>
        <w:t xml:space="preserve">107</w:t>
      </w:r>
    </w:p>
    <w:p>
      <w:pPr>
        <w:keepLines/>
        <w:tabs>
          <w:tab w:val="right" w:pos="9638" w:leader="dot"/>
        </w:tabs>
        <w:spacing w:after="20" w:before="0" w:line="250"/>
        <w:ind w:left="700" w:right="650"/>
      </w:pPr>
      <w:r>
        <w:rPr>
          <w:b w:val="false"/>
          <w:bCs w:val="false"/>
          <w:color w:val="1F2937"/>
          <w:sz w:val="19"/>
          <w:szCs w:val="19"/>
        </w:rPr>
        <w:t xml:space="preserve">Exercício 3 — Quantos exemplos sem rótulo, com 20 rótulos?</w:t>
      </w:r>
      <w:r>
        <w:rPr>
          <w:b w:val="false"/>
          <w:bCs w:val="false"/>
          <w:color w:val="1F2937"/>
          <w:sz w:val="19"/>
          <w:szCs w:val="19"/>
        </w:rPr>
        <w:t xml:space="preserve">	</w:t>
        <w:t xml:space="preserve">108</w:t>
      </w:r>
    </w:p>
    <w:p>
      <w:pPr>
        <w:keepLines/>
        <w:tabs>
          <w:tab w:val="right" w:pos="9638" w:leader="dot"/>
        </w:tabs>
        <w:spacing w:after="20" w:before="0" w:line="250"/>
        <w:ind w:left="700" w:right="650"/>
      </w:pPr>
      <w:r>
        <w:rPr>
          <w:b w:val="false"/>
          <w:bCs w:val="false"/>
          <w:color w:val="1F2937"/>
          <w:sz w:val="19"/>
          <w:szCs w:val="19"/>
        </w:rPr>
        <w:t xml:space="preserve">Exercício 4 — Uma "dose" de intrusos</w:t>
      </w:r>
      <w:r>
        <w:rPr>
          <w:b w:val="false"/>
          <w:bCs w:val="false"/>
          <w:color w:val="1F2937"/>
          <w:sz w:val="19"/>
          <w:szCs w:val="19"/>
        </w:rPr>
        <w:t xml:space="preserve">	</w:t>
        <w:t xml:space="preserve">109</w:t>
      </w:r>
    </w:p>
    <w:p>
      <w:pPr>
        <w:keepLines/>
        <w:tabs>
          <w:tab w:val="right" w:pos="9638" w:leader="dot"/>
        </w:tabs>
        <w:spacing w:after="20" w:before="0" w:line="250"/>
        <w:ind w:left="700" w:right="650"/>
      </w:pPr>
      <w:r>
        <w:rPr>
          <w:b w:val="false"/>
          <w:bCs w:val="false"/>
          <w:color w:val="1F2937"/>
          <w:sz w:val="19"/>
          <w:szCs w:val="19"/>
        </w:rPr>
        <w:t xml:space="preserve">Exercício 5 — Transdutivo ou indutivo: transduction_ versus predict</w:t>
      </w:r>
      <w:r>
        <w:rPr>
          <w:b w:val="false"/>
          <w:bCs w:val="false"/>
          <w:color w:val="1F2937"/>
          <w:sz w:val="19"/>
          <w:szCs w:val="19"/>
        </w:rPr>
        <w:t xml:space="preserve">	</w:t>
        <w:t xml:space="preserve">110</w:t>
      </w:r>
    </w:p>
    <w:p>
      <w:pPr>
        <w:keepLines/>
        <w:tabs>
          <w:tab w:val="right" w:pos="9638" w:leader="dot"/>
        </w:tabs>
        <w:spacing w:after="20" w:before="160" w:line="250"/>
        <w:ind w:left="0" w:right="650"/>
      </w:pPr>
      <w:r>
        <w:rPr>
          <w:b/>
          <w:bCs/>
          <w:color w:val="312E81"/>
          <w:sz w:val="22"/>
          <w:szCs w:val="22"/>
        </w:rPr>
        <w:t xml:space="preserve">Apêndice E — Soluções de referência dos projetos integradores</w:t>
      </w:r>
      <w:r>
        <w:rPr>
          <w:b/>
          <w:bCs/>
          <w:color w:val="312E81"/>
          <w:sz w:val="22"/>
          <w:szCs w:val="22"/>
        </w:rPr>
        <w:t xml:space="preserve">	</w:t>
        <w:t xml:space="preserve">112</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113</w:t>
      </w:r>
    </w:p>
    <w:p>
      <w:pPr>
        <w:keepLines/>
        <w:tabs>
          <w:tab w:val="right" w:pos="9638" w:leader="dot"/>
        </w:tabs>
        <w:spacing w:after="20" w:before="0" w:line="250"/>
        <w:ind w:left="700" w:right="650"/>
      </w:pPr>
      <w:r>
        <w:rPr>
          <w:b w:val="false"/>
          <w:bCs w:val="false"/>
          <w:color w:val="1F2937"/>
          <w:sz w:val="19"/>
          <w:szCs w:val="19"/>
        </w:rPr>
        <w:t xml:space="preserve">Vale a pena usar os dados sem rótulo? Um relatório com evidências</w:t>
      </w:r>
      <w:r>
        <w:rPr>
          <w:b w:val="false"/>
          <w:bCs w:val="false"/>
          <w:color w:val="1F2937"/>
          <w:sz w:val="19"/>
          <w:szCs w:val="19"/>
        </w:rPr>
        <w:t xml:space="preserve">	</w:t>
        <w:t xml:space="preserve">113</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115</w:t>
      </w:r>
    </w:p>
    <w:p>
      <w:pPr>
        <w:keepLines/>
        <w:tabs>
          <w:tab w:val="right" w:pos="9638" w:leader="dot"/>
        </w:tabs>
        <w:spacing w:after="20" w:before="0" w:line="250"/>
        <w:ind w:left="700" w:right="650"/>
      </w:pPr>
      <w:r>
        <w:rPr>
          <w:b w:val="false"/>
          <w:bCs w:val="false"/>
          <w:color w:val="1F2937"/>
          <w:sz w:val="19"/>
          <w:szCs w:val="19"/>
        </w:rPr>
        <w:t xml:space="preserve">Montando a bancada de testes semissupervisionados</w:t>
      </w:r>
      <w:r>
        <w:rPr>
          <w:b w:val="false"/>
          <w:bCs w:val="false"/>
          <w:color w:val="1F2937"/>
          <w:sz w:val="19"/>
          <w:szCs w:val="19"/>
        </w:rPr>
        <w:t xml:space="preserve">	</w:t>
        <w:t xml:space="preserve">115</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117</w:t>
      </w:r>
    </w:p>
    <w:p>
      <w:pPr>
        <w:keepLines/>
        <w:tabs>
          <w:tab w:val="right" w:pos="9638" w:leader="dot"/>
        </w:tabs>
        <w:spacing w:after="20" w:before="0" w:line="250"/>
        <w:ind w:left="700" w:right="650"/>
      </w:pPr>
      <w:r>
        <w:rPr>
          <w:b w:val="false"/>
          <w:bCs w:val="false"/>
          <w:color w:val="1F2937"/>
          <w:sz w:val="19"/>
          <w:szCs w:val="19"/>
        </w:rPr>
        <w:t xml:space="preserve">Diagnóstico de viabilidade: vale a pena semissupervisionar este conjunto?</w:t>
      </w:r>
      <w:r>
        <w:rPr>
          <w:b w:val="false"/>
          <w:bCs w:val="false"/>
          <w:color w:val="1F2937"/>
          <w:sz w:val="19"/>
          <w:szCs w:val="19"/>
        </w:rPr>
        <w:t xml:space="preserve">	</w:t>
        <w:t xml:space="preserve">117</w:t>
      </w:r>
    </w:p>
    <w:p>
      <w:pPr>
        <w:keepLines/>
        <w:tabs>
          <w:tab w:val="right" w:pos="9638" w:leader="dot"/>
        </w:tabs>
        <w:spacing w:after="20" w:before="160" w:line="250"/>
        <w:ind w:left="0" w:right="650"/>
      </w:pPr>
      <w:r>
        <w:rPr>
          <w:b/>
          <w:bCs/>
          <w:color w:val="312E81"/>
          <w:sz w:val="22"/>
          <w:szCs w:val="22"/>
        </w:rPr>
        <w:t xml:space="preserve">Referências</w:t>
      </w:r>
      <w:r>
        <w:rPr>
          <w:b/>
          <w:bCs/>
          <w:color w:val="312E81"/>
          <w:sz w:val="22"/>
          <w:szCs w:val="22"/>
        </w:rPr>
        <w:t xml:space="preserve">	</w:t>
        <w:t xml:space="preserve">119</w:t>
      </w:r>
    </w:p>
    <w:p>
      <w:pPr>
        <w:sectPr>
          <w:headerReference w:type="default" r:id="rId7"/>
          <w:footerReference w:type="default" r:id="rId8"/>
          <w:type w:val="nextPage"/>
          <w:pgSz w:w="11906" w:h="16838" w:orient="portrait"/>
          <w:pgMar w:top="1300" w:right="1134" w:bottom="1200" w:left="1134" w:header="560" w:footer="500" w:gutter="0"/>
          <w:pgNumType/>
          <w:docGrid w:linePitch="360"/>
        </w:sectPr>
      </w:pPr>
    </w:p>
    <w:p>
      <w:pPr>
        <w:pStyle w:val="Heading1"/>
        <w:keepNext/>
      </w:pPr>
      <w:r>
        <w:t xml:space="preserve">Apresentação</w:t>
      </w:r>
    </w:p>
    <w:p>
      <w:pPr>
        <w:pStyle w:val="Heading3"/>
        <w:keepNext/>
      </w:pPr>
      <w:r>
        <w:t xml:space="preserve">Para quem é este livro</w:t>
      </w:r>
    </w:p>
    <w:p>
      <w:pPr>
        <w:spacing w:after="120" w:line="300"/>
        <w:jc w:val="left"/>
      </w:pPr>
      <w:r>
        <w:rPr>
          <w:sz w:val="21"/>
          <w:szCs w:val="21"/>
        </w:rPr>
        <w:t xml:space="preserve">Este livro foi escrito para um </w:t>
      </w:r>
      <w:r>
        <w:rPr>
          <w:b/>
          <w:bCs/>
          <w:sz w:val="21"/>
          <w:szCs w:val="21"/>
        </w:rPr>
        <w:t xml:space="preserve">público misto</w:t>
      </w:r>
      <w:r>
        <w:rPr>
          <w:sz w:val="21"/>
          <w:szCs w:val="21"/>
        </w:rPr>
        <w:t xml:space="preserve">: estudantes de graduação e pós-graduação, profissionais de dados e curiosos que querem entender como as máquinas aprendem com </w:t>
      </w:r>
      <w:r>
        <w:rPr>
          <w:b/>
          <w:bCs/>
          <w:sz w:val="21"/>
          <w:szCs w:val="21"/>
        </w:rPr>
        <w:t xml:space="preserve">poucos exemplos rotulados</w:t>
      </w:r>
      <w:r>
        <w:rPr>
          <w:sz w:val="21"/>
          <w:szCs w:val="21"/>
        </w:rPr>
        <w:t xml:space="preserve"> e </w:t>
      </w:r>
      <w:r>
        <w:rPr>
          <w:b/>
          <w:bCs/>
          <w:sz w:val="21"/>
          <w:szCs w:val="21"/>
        </w:rPr>
        <w:t xml:space="preserve">muitos exemplos sem rótulo</w:t>
      </w:r>
      <w:r>
        <w:rPr>
          <w:sz w:val="21"/>
          <w:szCs w:val="21"/>
        </w:rPr>
        <w:t xml:space="preserve">.</w:t>
      </w:r>
    </w:p>
    <w:p>
      <w:pPr>
        <w:spacing w:after="120" w:line="300"/>
        <w:jc w:val="left"/>
      </w:pPr>
      <w:r>
        <w:rPr>
          <w:sz w:val="21"/>
          <w:szCs w:val="21"/>
        </w:rPr>
        <w:t xml:space="preserve">Você </w:t>
      </w:r>
      <w:r>
        <w:rPr>
          <w:b/>
          <w:bCs/>
          <w:sz w:val="21"/>
          <w:szCs w:val="21"/>
        </w:rPr>
        <w:t xml:space="preserve">não precisa</w:t>
      </w:r>
      <w:r>
        <w:rPr>
          <w:sz w:val="21"/>
          <w:szCs w:val="21"/>
        </w:rPr>
        <w:t xml:space="preserve"> de base prévia em matemática ou programação. Cada conceito técnico essencial é explicado no momento em que aparece. Quando uma fórmula surgir, ela virá com uma explicação em palavras e, quase sempre, com um exemplo numérico pequeno.</w:t>
      </w:r>
    </w:p>
    <w:p>
      <w:pPr>
        <w:spacing w:after="120" w:line="300"/>
        <w:jc w:val="left"/>
      </w:pPr>
      <w:r>
        <w:rPr>
          <w:sz w:val="21"/>
          <w:szCs w:val="21"/>
        </w:rPr>
        <w:t xml:space="preserve">Ao mesmo tempo, o livro avança. Os capítulos começam no nível básico, passam pelo intermediário e chegam a temas avançados, como regularização por consistência, FixMatch, aprendizado contrastivo e modelos generativos profundos.</w:t>
      </w:r>
    </w:p>
    <w:p>
      <w:pPr>
        <w:pStyle w:val="Heading3"/>
        <w:keepNext/>
      </w:pPr>
      <w:r>
        <w:t xml:space="preserve">Por que este tema?</w:t>
      </w:r>
    </w:p>
    <w:p>
      <w:pPr>
        <w:spacing w:after="120" w:line="300"/>
        <w:jc w:val="left"/>
      </w:pPr>
      <w:r>
        <w:rPr>
          <w:sz w:val="21"/>
          <w:szCs w:val="21"/>
        </w:rPr>
        <w:t xml:space="preserve">Rotular dados custa caro. Um radiologista precisa de tempo para laudar uma tomografia. Uma pessoa precisa ouvir uma hora de áudio para transcrevê-la. Já os dados sem rótulo se acumulam todos os dias, quase de graça.</w:t>
      </w:r>
    </w:p>
    <w:p>
      <w:pPr>
        <w:spacing w:after="120" w:line="300"/>
        <w:jc w:val="left"/>
      </w:pPr>
      <w:r>
        <w:rPr>
          <w:sz w:val="21"/>
          <w:szCs w:val="21"/>
        </w:rPr>
        <w:t xml:space="preserve">O </w:t>
      </w:r>
      <w:r>
        <w:rPr>
          <w:b/>
          <w:bCs/>
          <w:sz w:val="21"/>
          <w:szCs w:val="21"/>
        </w:rPr>
        <w:t xml:space="preserve">aprendizado semissupervisionado</w:t>
      </w:r>
      <w:r>
        <w:rPr>
          <w:sz w:val="21"/>
          <w:szCs w:val="21"/>
        </w:rPr>
        <w:t xml:space="preserve"> nasce dessa assimetria. Ele busca usar </w:t>
      </w:r>
      <w:r>
        <w:rPr>
          <w:b/>
          <w:bCs/>
          <w:sz w:val="21"/>
          <w:szCs w:val="21"/>
        </w:rPr>
        <w:t xml:space="preserve">os dois tipos de dado ao mesmo tempo</w:t>
      </w:r>
      <w:r>
        <w:rPr>
          <w:sz w:val="21"/>
          <w:szCs w:val="21"/>
        </w:rPr>
        <w:t xml:space="preserve">. Quando funciona, o ganho pode ser grande. Mas há um aviso importante, que atravessa todo o livro: </w:t>
      </w:r>
      <w:r>
        <w:rPr>
          <w:b/>
          <w:bCs/>
          <w:sz w:val="21"/>
          <w:szCs w:val="21"/>
        </w:rPr>
        <w:t xml:space="preserve">dados sem rótulo não são mágica</w:t>
      </w:r>
      <w:r>
        <w:rPr>
          <w:sz w:val="21"/>
          <w:szCs w:val="21"/>
        </w:rPr>
        <w:t xml:space="preserve">. Eles ajudam quando a estrutura deles tem relação com os rótulos, e podem prejudicar quando não tem. Por isso este livro insiste em </w:t>
      </w:r>
      <w:r>
        <w:rPr>
          <w:b/>
          <w:bCs/>
          <w:sz w:val="21"/>
          <w:szCs w:val="21"/>
        </w:rPr>
        <w:t xml:space="preserve">avaliar com honestidade</w:t>
      </w:r>
      <w:r>
        <w:rPr>
          <w:sz w:val="21"/>
          <w:szCs w:val="21"/>
        </w:rPr>
        <w:t xml:space="preserve">.</w:t>
      </w:r>
    </w:p>
    <w:p>
      <w:pPr>
        <w:pStyle w:val="Heading3"/>
        <w:keepNext/>
      </w:pPr>
      <w:r>
        <w:t xml:space="preserve">Como o livro está organizado</w:t>
      </w:r>
    </w:p>
    <w:p>
      <w:pPr>
        <w:spacing w:after="120" w:line="300"/>
        <w:jc w:val="left"/>
      </w:pPr>
      <w:r>
        <w:rPr>
          <w:sz w:val="21"/>
          <w:szCs w:val="21"/>
        </w:rPr>
        <w:t xml:space="preserve">O plano completo do livro tem </w:t>
      </w:r>
      <w:r>
        <w:rPr>
          <w:b/>
          <w:bCs/>
          <w:sz w:val="21"/>
          <w:szCs w:val="21"/>
        </w:rPr>
        <w:t xml:space="preserve">cinco partes</w:t>
      </w:r>
      <w:r>
        <w:rPr>
          <w:sz w:val="21"/>
          <w:szCs w:val="21"/>
        </w:rPr>
        <w:t xml:space="preserve"> e </w:t>
      </w:r>
      <w:r>
        <w:rPr>
          <w:b/>
          <w:bCs/>
          <w:sz w:val="21"/>
          <w:szCs w:val="21"/>
        </w:rPr>
        <w:t xml:space="preserve">dezessete capítulos</w:t>
      </w:r>
      <w:r>
        <w:rPr>
          <w:sz w:val="21"/>
          <w:szCs w:val="21"/>
        </w:rPr>
        <w:t xml:space="preserve">, mais um projeto integrador.</w:t>
      </w:r>
    </w:p>
    <w:p>
      <w:pPr>
        <w:pStyle w:val="ListParagraph"/>
        <w:numPr>
          <w:ilvl w:val="0"/>
          <w:numId w:val="2"/>
        </w:numPr>
        <w:spacing w:after="70" w:line="288"/>
      </w:pPr>
      <w:r>
        <w:rPr>
          <w:b/>
          <w:bCs/>
          <w:sz w:val="21"/>
          <w:szCs w:val="21"/>
        </w:rPr>
        <w:t xml:space="preserve">Parte I — Fundamentos:</w:t>
      </w:r>
      <w:r>
        <w:rPr>
          <w:sz w:val="21"/>
          <w:szCs w:val="21"/>
        </w:rPr>
        <w:t xml:space="preserve"> rótulos escassos, ferramentas essenciais (Python, dados, probabilidade, avaliação) e as suposições que explicam quando dados sem rótulo ajudam. </w:t>
      </w:r>
      <w:r>
        <w:rPr>
          <w:i/>
          <w:iCs/>
          <w:sz w:val="21"/>
          <w:szCs w:val="21"/>
        </w:rPr>
        <w:t xml:space="preserve">(Capítulos 1 a 3.)</w:t>
      </w:r>
    </w:p>
    <w:p>
      <w:pPr>
        <w:pStyle w:val="ListParagraph"/>
        <w:numPr>
          <w:ilvl w:val="0"/>
          <w:numId w:val="2"/>
        </w:numPr>
        <w:spacing w:after="70" w:line="288"/>
      </w:pPr>
      <w:r>
        <w:rPr>
          <w:b/>
          <w:bCs/>
          <w:sz w:val="21"/>
          <w:szCs w:val="21"/>
        </w:rPr>
        <w:t xml:space="preserve">Parte II — Métodos clássicos:</w:t>
      </w:r>
      <w:r>
        <w:rPr>
          <w:sz w:val="21"/>
          <w:szCs w:val="21"/>
        </w:rPr>
        <w:t xml:space="preserve"> autotreinamento, co-treinamento, modelos generativos, separação por baixa densidade (S3VM) e métodos baseados em grafos. </w:t>
      </w:r>
      <w:r>
        <w:rPr>
          <w:i/>
          <w:iCs/>
          <w:sz w:val="21"/>
          <w:szCs w:val="21"/>
        </w:rPr>
        <w:t xml:space="preserve">(Capítulos 4 a 8.)</w:t>
      </w:r>
    </w:p>
    <w:p>
      <w:pPr>
        <w:pStyle w:val="ListParagraph"/>
        <w:numPr>
          <w:ilvl w:val="0"/>
          <w:numId w:val="2"/>
        </w:numPr>
        <w:spacing w:after="70" w:line="288"/>
      </w:pPr>
      <w:r>
        <w:rPr>
          <w:b/>
          <w:bCs/>
          <w:sz w:val="21"/>
          <w:szCs w:val="21"/>
        </w:rPr>
        <w:t xml:space="preserve">Parte III — Métodos modernos com aprendizado profundo:</w:t>
      </w:r>
      <w:r>
        <w:rPr>
          <w:sz w:val="21"/>
          <w:szCs w:val="21"/>
        </w:rPr>
        <w:t xml:space="preserve"> redes neurais, regularização por consistência, pseudo-rótulos modernos (MixMatch, FixMatch), aprendizado contrastivo e modelos generativos profundos. </w:t>
      </w:r>
      <w:r>
        <w:rPr>
          <w:i/>
          <w:iCs/>
          <w:sz w:val="21"/>
          <w:szCs w:val="21"/>
        </w:rPr>
        <w:t xml:space="preserve">(Capítulos 9 a 13.)</w:t>
      </w:r>
    </w:p>
    <w:p>
      <w:pPr>
        <w:pStyle w:val="ListParagraph"/>
        <w:numPr>
          <w:ilvl w:val="0"/>
          <w:numId w:val="2"/>
        </w:numPr>
        <w:spacing w:after="70" w:line="288"/>
      </w:pPr>
      <w:r>
        <w:rPr>
          <w:b/>
          <w:bCs/>
          <w:sz w:val="21"/>
          <w:szCs w:val="21"/>
        </w:rPr>
        <w:t xml:space="preserve">Parte IV — Prática e aplicações:</w:t>
      </w:r>
      <w:r>
        <w:rPr>
          <w:sz w:val="21"/>
          <w:szCs w:val="21"/>
        </w:rPr>
        <w:t xml:space="preserve"> texto, imagens, séries temporais e dados tabulares, além de avaliação, armadilhas e ética. </w:t>
      </w:r>
      <w:r>
        <w:rPr>
          <w:i/>
          <w:iCs/>
          <w:sz w:val="21"/>
          <w:szCs w:val="21"/>
        </w:rPr>
        <w:t xml:space="preserve">(Capítulos 14 a 17.)</w:t>
      </w:r>
    </w:p>
    <w:p>
      <w:pPr>
        <w:pStyle w:val="ListParagraph"/>
        <w:numPr>
          <w:ilvl w:val="0"/>
          <w:numId w:val="2"/>
        </w:numPr>
        <w:spacing w:after="70" w:line="288"/>
      </w:pPr>
      <w:r>
        <w:rPr>
          <w:b/>
          <w:bCs/>
          <w:sz w:val="21"/>
          <w:szCs w:val="21"/>
        </w:rPr>
        <w:t xml:space="preserve">Parte V — Fechamento:</w:t>
      </w:r>
      <w:r>
        <w:rPr>
          <w:sz w:val="21"/>
          <w:szCs w:val="21"/>
        </w:rPr>
        <w:t xml:space="preserve"> projeto integrador, glossário e apêndices.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que esta edição contém</w:t>
            </w:r>
          </w:p>
          <w:p>
            <w:pPr>
              <w:spacing w:after="80" w:line="280"/>
            </w:pPr>
            <w:r>
              <w:rPr>
                <w:sz w:val="20"/>
                <w:szCs w:val="20"/>
              </w:rPr>
              <w:t xml:space="preserve">Esta edição reúne a </w:t>
            </w:r>
            <w:r>
              <w:rPr>
                <w:b/>
                <w:bCs/>
                <w:sz w:val="20"/>
                <w:szCs w:val="20"/>
              </w:rPr>
              <w:t xml:space="preserve">Parte I completa</w:t>
            </w:r>
            <w:r>
              <w:rPr>
                <w:sz w:val="20"/>
                <w:szCs w:val="20"/>
              </w:rPr>
              <w:t xml:space="preserve"> (Capítulos 1 a 3), com todos os exercícios, os projetos de capítulo e os apêndices correspondentes (gabarito, glossário, guia rápido, soluções e referências). As Partes II a V seguirão em novas edições, no mesmo formato. Por isso, algumas seções fazem remissões a capítulos futuros (por exemplo, "veja o Capítulo 8"): são o roteiro do livro completo.</w:t>
            </w:r>
          </w:p>
        </w:tc>
      </w:tr>
    </w:tbl>
    <w:p>
      <w:pPr>
        <w:spacing w:after="140" w:line="120"/>
      </w:pPr>
    </w:p>
    <w:p>
      <w:pPr>
        <w:pStyle w:val="Heading3"/>
        <w:keepNext/>
      </w:pPr>
      <w:r>
        <w:t xml:space="preserve">Como cada capítulo é construído</w:t>
      </w:r>
    </w:p>
    <w:p>
      <w:pPr>
        <w:spacing w:after="120" w:line="300"/>
        <w:jc w:val="left"/>
      </w:pPr>
      <w:r>
        <w:rPr>
          <w:sz w:val="21"/>
          <w:szCs w:val="21"/>
        </w:rPr>
        <w:t xml:space="preserve">Todos os capítulos seguem o mesmo roteiro.</w:t>
      </w:r>
    </w:p>
    <w:p>
      <w:pPr>
        <w:pStyle w:val="ListParagraph"/>
        <w:numPr>
          <w:ilvl w:val="0"/>
          <w:numId w:val="3"/>
        </w:numPr>
        <w:spacing w:after="70" w:line="288"/>
      </w:pPr>
      <w:r>
        <w:rPr>
          <w:b/>
          <w:bCs/>
          <w:sz w:val="21"/>
          <w:szCs w:val="21"/>
        </w:rPr>
        <w:t xml:space="preserve">Objetivos de aprendizagem</w:t>
      </w:r>
      <w:r>
        <w:rPr>
          <w:sz w:val="21"/>
          <w:szCs w:val="21"/>
        </w:rPr>
        <w:t xml:space="preserve">, para você saber aonde vai chegar.</w:t>
      </w:r>
    </w:p>
    <w:p>
      <w:pPr>
        <w:pStyle w:val="ListParagraph"/>
        <w:numPr>
          <w:ilvl w:val="0"/>
          <w:numId w:val="3"/>
        </w:numPr>
        <w:spacing w:after="70" w:line="288"/>
      </w:pPr>
      <w:r>
        <w:rPr>
          <w:b/>
          <w:bCs/>
          <w:sz w:val="21"/>
          <w:szCs w:val="21"/>
        </w:rPr>
        <w:t xml:space="preserve">Explicação</w:t>
      </w:r>
      <w:r>
        <w:rPr>
          <w:sz w:val="21"/>
          <w:szCs w:val="21"/>
        </w:rPr>
        <w:t xml:space="preserve"> em frases curtas, com analogias do cotidiano e muitas figuras.</w:t>
      </w:r>
    </w:p>
    <w:p>
      <w:pPr>
        <w:pStyle w:val="ListParagraph"/>
        <w:numPr>
          <w:ilvl w:val="0"/>
          <w:numId w:val="3"/>
        </w:numPr>
        <w:spacing w:after="70" w:line="288"/>
      </w:pPr>
      <w:r>
        <w:rPr>
          <w:b/>
          <w:bCs/>
          <w:sz w:val="21"/>
          <w:szCs w:val="21"/>
        </w:rPr>
        <w:t xml:space="preserve">Código em Python</w:t>
      </w:r>
      <w:r>
        <w:rPr>
          <w:sz w:val="21"/>
          <w:szCs w:val="21"/>
        </w:rPr>
        <w:t xml:space="preserve"> com a biblioteca scikit-learn, </w:t>
      </w:r>
      <w:r>
        <w:rPr>
          <w:b/>
          <w:bCs/>
          <w:sz w:val="21"/>
          <w:szCs w:val="21"/>
        </w:rPr>
        <w:t xml:space="preserve">executado de verdade</w:t>
      </w:r>
      <w:r>
        <w:rPr>
          <w:sz w:val="21"/>
          <w:szCs w:val="21"/>
        </w:rPr>
        <w:t xml:space="preserve">, com a saída mostrada.</w:t>
      </w:r>
    </w:p>
    <w:p>
      <w:pPr>
        <w:pStyle w:val="ListParagraph"/>
        <w:numPr>
          <w:ilvl w:val="0"/>
          <w:numId w:val="3"/>
        </w:numPr>
        <w:spacing w:after="70" w:line="288"/>
      </w:pPr>
      <w:r>
        <w:rPr>
          <w:b/>
          <w:bCs/>
          <w:sz w:val="21"/>
          <w:szCs w:val="21"/>
        </w:rPr>
        <w:t xml:space="preserve">Resumo</w:t>
      </w:r>
      <w:r>
        <w:rPr>
          <w:sz w:val="21"/>
          <w:szCs w:val="21"/>
        </w:rPr>
        <w:t xml:space="preserve"> com as ideias para memorizar.</w:t>
      </w:r>
    </w:p>
    <w:p>
      <w:pPr>
        <w:pStyle w:val="ListParagraph"/>
        <w:numPr>
          <w:ilvl w:val="0"/>
          <w:numId w:val="3"/>
        </w:numPr>
        <w:spacing w:after="70" w:line="288"/>
      </w:pPr>
      <w:r>
        <w:rPr>
          <w:b/>
          <w:bCs/>
          <w:sz w:val="21"/>
          <w:szCs w:val="21"/>
        </w:rPr>
        <w:t xml:space="preserve">30 questões de múltipla escolha</w:t>
      </w:r>
      <w:r>
        <w:rPr>
          <w:sz w:val="21"/>
          <w:szCs w:val="21"/>
        </w:rPr>
        <w:t xml:space="preserve"> e </w:t>
      </w:r>
      <w:r>
        <w:rPr>
          <w:b/>
          <w:bCs/>
          <w:sz w:val="21"/>
          <w:szCs w:val="21"/>
        </w:rPr>
        <w:t xml:space="preserve">20 questões discursivas</w:t>
      </w:r>
      <w:r>
        <w:rPr>
          <w:sz w:val="21"/>
          <w:szCs w:val="21"/>
        </w:rPr>
        <w:t xml:space="preserve">, com gabarito no Apêndice A.</w:t>
      </w:r>
    </w:p>
    <w:p>
      <w:pPr>
        <w:pStyle w:val="ListParagraph"/>
        <w:numPr>
          <w:ilvl w:val="0"/>
          <w:numId w:val="3"/>
        </w:numPr>
        <w:spacing w:after="70" w:line="288"/>
      </w:pPr>
      <w:r>
        <w:rPr>
          <w:b/>
          <w:bCs/>
          <w:sz w:val="21"/>
          <w:szCs w:val="21"/>
        </w:rPr>
        <w:t xml:space="preserve">Exercícios práticos em Python</w:t>
      </w:r>
      <w:r>
        <w:rPr>
          <w:sz w:val="21"/>
          <w:szCs w:val="21"/>
        </w:rPr>
        <w:t xml:space="preserve"> (cinco por capítulo), com soluções no Apêndice D.</w:t>
      </w:r>
    </w:p>
    <w:p>
      <w:pPr>
        <w:pStyle w:val="ListParagraph"/>
        <w:numPr>
          <w:ilvl w:val="0"/>
          <w:numId w:val="3"/>
        </w:numPr>
        <w:spacing w:after="70" w:line="288"/>
      </w:pPr>
      <w:r>
        <w:rPr>
          <w:b/>
          <w:bCs/>
          <w:sz w:val="21"/>
          <w:szCs w:val="21"/>
        </w:rPr>
        <w:t xml:space="preserve">Projeto integrador do capítulo</w:t>
      </w:r>
      <w:r>
        <w:rPr>
          <w:sz w:val="21"/>
          <w:szCs w:val="21"/>
        </w:rPr>
        <w:t xml:space="preserve">, com solução de referência e critérios de avaliação no Apêndice E.</w:t>
      </w:r>
    </w:p>
    <w:p>
      <w:pPr>
        <w:spacing w:after="60" w:line="120"/>
      </w:pPr>
    </w:p>
    <w:p>
      <w:pPr>
        <w:pStyle w:val="Heading3"/>
        <w:keepNext/>
      </w:pPr>
      <w:r>
        <w:t xml:space="preserve">Os quadros coloridos</w:t>
      </w:r>
    </w:p>
    <w:p>
      <w:pPr>
        <w:spacing w:after="120" w:line="300"/>
        <w:jc w:val="left"/>
      </w:pPr>
      <w:r>
        <w:rPr>
          <w:sz w:val="21"/>
          <w:szCs w:val="21"/>
        </w:rPr>
        <w:t xml:space="preserve">Ao longo do texto, você encontrará quadros com funções específicas.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z w:val="22"/>
                <w:szCs w:val="22"/>
              </w:rPr>
              <w:t xml:space="preserve">Exemplo</w:t>
            </w:r>
          </w:p>
          <w:p>
            <w:pPr>
              <w:spacing w:after="80" w:line="280"/>
            </w:pPr>
            <w:r>
              <w:rPr>
                <w:sz w:val="20"/>
                <w:szCs w:val="20"/>
              </w:rPr>
              <w:t xml:space="preserve">Mostra um caso concreto, com números ou código.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Liga o conceito a algo que você conhece.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w:t>
            </w:r>
          </w:p>
          <w:p>
            <w:pPr>
              <w:spacing w:after="80" w:line="280"/>
            </w:pPr>
            <w:r>
              <w:rPr>
                <w:sz w:val="20"/>
                <w:szCs w:val="20"/>
              </w:rPr>
              <w:t xml:space="preserve">Sugestão prática para trabalhar melhor.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w:t>
            </w:r>
          </w:p>
          <w:p>
            <w:pPr>
              <w:spacing w:after="80" w:line="280"/>
            </w:pPr>
            <w:r>
              <w:rPr>
                <w:sz w:val="20"/>
                <w:szCs w:val="20"/>
              </w:rPr>
              <w:t xml:space="preserve">Um cuidado importante, uma armadilha comum ou um limite do método.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A ideia central, para fixar.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w:t>
            </w:r>
          </w:p>
          <w:p>
            <w:pPr>
              <w:spacing w:after="80" w:line="280"/>
            </w:pPr>
            <w:r>
              <w:rPr>
                <w:sz w:val="20"/>
                <w:szCs w:val="20"/>
              </w:rPr>
              <w:t xml:space="preserve">Um aprofundamento opcional.</w:t>
            </w:r>
          </w:p>
        </w:tc>
      </w:tr>
    </w:tbl>
    <w:p>
      <w:pPr>
        <w:spacing w:after="140" w:line="120"/>
      </w:pPr>
    </w:p>
    <w:p>
      <w:pPr>
        <w:pStyle w:val="Heading3"/>
        <w:keepNext/>
      </w:pPr>
      <w:r>
        <w:t xml:space="preserve">Sobre os códigos e as bases de dados</w:t>
      </w:r>
    </w:p>
    <w:p>
      <w:pPr>
        <w:spacing w:after="120" w:line="300"/>
        <w:jc w:val="left"/>
      </w:pPr>
      <w:r>
        <w:rPr>
          <w:sz w:val="21"/>
          <w:szCs w:val="21"/>
        </w:rPr>
        <w:t xml:space="preserve">Os códigos usam </w:t>
      </w:r>
      <w:r>
        <w:rPr>
          <w:b/>
          <w:bCs/>
          <w:sz w:val="21"/>
          <w:szCs w:val="21"/>
        </w:rPr>
        <w:t xml:space="preserve">Python</w:t>
      </w:r>
      <w:r>
        <w:rPr>
          <w:sz w:val="21"/>
          <w:szCs w:val="21"/>
        </w:rPr>
        <w:t xml:space="preserve"> e </w:t>
      </w:r>
      <w:r>
        <w:rPr>
          <w:b/>
          <w:bCs/>
          <w:sz w:val="21"/>
          <w:szCs w:val="21"/>
        </w:rPr>
        <w:t xml:space="preserve">scikit-learn</w:t>
      </w:r>
      <w:r>
        <w:rPr>
          <w:sz w:val="21"/>
          <w:szCs w:val="21"/>
        </w:rPr>
        <w:t xml:space="preserve">. Todos os códigos e exercícios foram executados na elaboração do livro, com as versões de biblioteca mostradas na seção 1.12, e as saídas apresentadas são as obtidas nessas execuções. Pequenas diferenças numéricas podem ocorrer com outras versões.</w:t>
      </w:r>
    </w:p>
    <w:p>
      <w:pPr>
        <w:spacing w:after="120" w:line="300"/>
        <w:jc w:val="left"/>
      </w:pPr>
      <w:r>
        <w:rPr>
          <w:sz w:val="21"/>
          <w:szCs w:val="21"/>
        </w:rPr>
        <w:t xml:space="preserve">Os exercícios usam bases do repositório </w:t>
      </w:r>
      <w:r>
        <w:rPr>
          <w:b/>
          <w:bCs/>
          <w:sz w:val="21"/>
          <w:szCs w:val="21"/>
        </w:rPr>
        <w:t xml:space="preserve">UCI Machine Learning</w:t>
      </w:r>
      <w:r>
        <w:rPr>
          <w:sz w:val="21"/>
          <w:szCs w:val="21"/>
        </w:rPr>
        <w:t xml:space="preserve"> que já acompanham o scikit-learn (Iris, Wine, Breast Cancer Wisconsin e Digits), além de dados simulados. Assim, </w:t>
      </w:r>
      <w:r>
        <w:rPr>
          <w:b/>
          <w:bCs/>
          <w:sz w:val="21"/>
          <w:szCs w:val="21"/>
        </w:rPr>
        <w:t xml:space="preserve">tudo roda sem baixar nada</w:t>
      </w:r>
      <w:r>
        <w:rPr>
          <w:sz w:val="21"/>
          <w:szCs w:val="21"/>
        </w:rPr>
        <w:t xml:space="preserve">.</w:t>
      </w:r>
    </w:p>
    <w:p>
      <w:pPr>
        <w:spacing w:after="120" w:line="300"/>
        <w:jc w:val="left"/>
      </w:pPr>
      <w:r>
        <w:rPr>
          <w:sz w:val="21"/>
          <w:szCs w:val="21"/>
        </w:rPr>
        <w:t xml:space="preserve">Ao final de cada capítulo, o quadro "Para ir além" lista outras bases públicas da UCI e do Kaggle para você praticar. Essas bases </w:t>
      </w:r>
      <w:r>
        <w:rPr>
          <w:b/>
          <w:bCs/>
          <w:sz w:val="21"/>
          <w:szCs w:val="21"/>
        </w:rPr>
        <w:t xml:space="preserve">não foram usadas nem testadas</w:t>
      </w:r>
      <w:r>
        <w:rPr>
          <w:sz w:val="21"/>
          <w:szCs w:val="21"/>
        </w:rPr>
        <w:t xml:space="preserve"> nos códigos do livro: confira, nos sites, a descrição, a licença e as colunas antes de usá-las.</w:t>
      </w:r>
    </w:p>
    <w:p>
      <w:pPr>
        <w:pStyle w:val="Heading3"/>
        <w:keepNext/>
      </w:pPr>
      <w:r>
        <w:t xml:space="preserve">Sobre as referências</w:t>
      </w:r>
    </w:p>
    <w:p>
      <w:pPr>
        <w:spacing w:after="120" w:line="300"/>
        <w:jc w:val="left"/>
      </w:pPr>
      <w:r>
        <w:rPr>
          <w:sz w:val="21"/>
          <w:szCs w:val="21"/>
        </w:rPr>
        <w:t xml:space="preserve">As referências são artigos de periódicos e de conferências de referência da área, além de livros reconhecidos. Elas aparecem no texto no formato autor-data, e a lista completa está no final, em formato ABNT.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Nota sobre a conferência das referências</w:t>
            </w:r>
          </w:p>
          <w:p>
            <w:pPr>
              <w:spacing w:after="80" w:line="280"/>
            </w:pPr>
            <w:r>
              <w:rPr>
                <w:sz w:val="20"/>
                <w:szCs w:val="20"/>
              </w:rPr>
              <w:t xml:space="preserve">As referências foram preparadas a partir do conhecimento do autor da edição. Não foi possível consultar bases bibliográficas online durante a elaboração desta edição. Antes de citar em um trabalho acadêmico, confira volumes, páginas e DOI nas fontes originais.</w:t>
            </w:r>
          </w:p>
        </w:tc>
      </w:tr>
    </w:tbl>
    <w:p>
      <w:pPr>
        <w:spacing w:after="140" w:line="120"/>
      </w:pPr>
    </w:p>
    <w:p>
      <w:pPr>
        <w:pStyle w:val="Heading3"/>
        <w:keepNext/>
      </w:pPr>
      <w:r>
        <w:t xml:space="preserve">Uma sugestão de estudo</w:t>
      </w:r>
    </w:p>
    <w:p>
      <w:pPr>
        <w:spacing w:after="120" w:line="300"/>
        <w:jc w:val="left"/>
      </w:pPr>
      <w:r>
        <w:rPr>
          <w:sz w:val="21"/>
          <w:szCs w:val="21"/>
        </w:rPr>
        <w:t xml:space="preserve">Estude em blocos curtos. Leia uma seção, execute os códigos, mude um número e observe. Depois responda às questões do capítulo e resolva os exercícios práticos. Por fim, faça o projeto. </w:t>
      </w:r>
      <w:r>
        <w:rPr>
          <w:b/>
          <w:bCs/>
          <w:sz w:val="21"/>
          <w:szCs w:val="21"/>
        </w:rPr>
        <w:t xml:space="preserve">Errar faz parte</w:t>
      </w:r>
      <w:r>
        <w:rPr>
          <w:sz w:val="21"/>
          <w:szCs w:val="21"/>
        </w:rPr>
        <w:t xml:space="preserve">: cada resultado inesperado é uma pista sobre o seu método ou sobre os seus dados.</w:t>
      </w:r>
    </w:p>
    <w:p>
      <w:pPr>
        <w:spacing w:after="120" w:line="300"/>
        <w:jc w:val="left"/>
      </w:pPr>
      <w:r>
        <w:rPr>
          <w:sz w:val="21"/>
          <w:szCs w:val="21"/>
        </w:rPr>
        <w:t xml:space="preserve">Bons estudos!</w:t>
      </w:r>
    </w:p>
    <w:p>
      <w:pPr>
        <w:spacing w:after="120" w:line="300"/>
        <w:jc w:val="left"/>
      </w:pPr>
      <w:r>
        <w:rPr>
          <w:i/>
          <w:iCs/>
          <w:sz w:val="21"/>
          <w:szCs w:val="21"/>
        </w:rPr>
        <w:t xml:space="preserve">Araken de Medeiros Santos</w:t>
      </w:r>
    </w:p>
    <w:p>
      <w:pPr>
        <w:sectPr>
          <w:headerReference w:type="default" r:id="rId9"/>
          <w:footerReference w:type="default" r:id="rId10"/>
          <w:type w:val="nextPage"/>
          <w:pgSz w:w="11906" w:h="16838" w:orient="portrait"/>
          <w:pgMar w:top="1300" w:right="1134" w:bottom="1200" w:left="1134" w:header="560" w:footer="500" w:gutter="0"/>
          <w:pgNumType/>
          <w:docGrid w:linePitch="360"/>
        </w:sectPr>
      </w:pPr>
    </w:p>
    <w:p>
      <w:pPr>
        <w:spacing w:after="100" w:before="3200"/>
        <w:jc w:val="left"/>
      </w:pPr>
      <w:r>
        <w:rPr>
          <w:b/>
          <w:bCs/>
          <w:color w:val="4F46E5"/>
          <w:spacing w:val="60"/>
          <w:sz w:val="40"/>
          <w:szCs w:val="40"/>
        </w:rPr>
        <w:t xml:space="preserve">PARTE I</w:t>
      </w:r>
    </w:p>
    <w:p>
      <w:pPr>
        <w:pStyle w:val="Heading1"/>
        <w:keepNext/>
      </w:pPr>
      <w:r>
        <w:t xml:space="preserve">Parte I — Fundamentos</w:t>
      </w:r>
    </w:p>
    <w:p>
      <w:pPr>
        <w:pBdr>
          <w:top w:val="single" w:color="4F46E5" w:sz="24" w:space="10"/>
        </w:pBdr>
        <w:spacing w:after="300" w:before="200"/>
      </w:pPr>
      <w:r>
        <w:rPr>
          <w:i/>
          <w:iCs/>
          <w:color w:val="1F2937"/>
          <w:sz w:val="26"/>
          <w:szCs w:val="26"/>
        </w:rPr>
        <w:t xml:space="preserve">Os alicerces de tudo o que vem depois: por que rótulos são caros, como o aprendizado de máquina funciona, quais ferramentas usar e em que condições dados sem rótulo realmente ajudam.</w:t>
      </w:r>
    </w:p>
    <w:p>
      <w:pPr>
        <w:spacing w:after="100"/>
      </w:pPr>
      <w:r>
        <w:rPr>
          <w:b/>
          <w:bCs/>
          <w:color w:val="4F46E5"/>
          <w:sz w:val="22"/>
          <w:szCs w:val="22"/>
        </w:rPr>
        <w:t xml:space="preserve">Nesta parte:</w:t>
      </w:r>
    </w:p>
    <w:p>
      <w:pPr>
        <w:pStyle w:val="ListParagraph"/>
        <w:numPr>
          <w:ilvl w:val="0"/>
          <w:numId w:val="2"/>
        </w:numPr>
        <w:spacing w:after="60"/>
      </w:pPr>
      <w:r>
        <w:rPr>
          <w:sz w:val="22"/>
          <w:szCs w:val="22"/>
        </w:rPr>
        <w:t xml:space="preserve">Cap. 1 — Poucos Rótulos, Muitos Dados: Bem-vindo ao Aprendizado Semissupervisionado</w:t>
      </w:r>
    </w:p>
    <w:p>
      <w:pPr>
        <w:pStyle w:val="ListParagraph"/>
        <w:numPr>
          <w:ilvl w:val="0"/>
          <w:numId w:val="2"/>
        </w:numPr>
        <w:spacing w:after="60"/>
      </w:pPr>
      <w:r>
        <w:rPr>
          <w:sz w:val="22"/>
          <w:szCs w:val="22"/>
        </w:rPr>
        <w:t xml:space="preserve">Cap. 2 — A Caixa de Ferramentas: Python, Dados, Probabilidade e Avaliação</w:t>
      </w:r>
    </w:p>
    <w:p>
      <w:pPr>
        <w:pStyle w:val="ListParagraph"/>
        <w:numPr>
          <w:ilvl w:val="0"/>
          <w:numId w:val="2"/>
        </w:numPr>
        <w:spacing w:after="60"/>
      </w:pPr>
      <w:r>
        <w:rPr>
          <w:sz w:val="22"/>
          <w:szCs w:val="22"/>
        </w:rPr>
        <w:t xml:space="preserve">Cap. 3 — Quando e Por Que Funciona: Suposições, Taxonomia e Avaliação</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 descr="Faixa decorativa do capítulo 1"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 — Poucos Rótulos, Muitos Dados: Bem-vindo ao Aprendizado Semissupervisionado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 suas palavras, o que é aprendizado semissupervisionado e por que ele existe.</w:t>
            </w:r>
          </w:p>
          <w:p>
            <w:pPr>
              <w:pStyle w:val="ListParagraph"/>
              <w:numPr>
                <w:ilvl w:val="0"/>
                <w:numId w:val="2"/>
              </w:numPr>
              <w:spacing w:after="50" w:line="276"/>
            </w:pPr>
            <w:r>
              <w:rPr>
                <w:sz w:val="20"/>
                <w:szCs w:val="20"/>
              </w:rPr>
              <w:t xml:space="preserve">Diferenciar os paradigmas supervisionado, não supervisionado, semissupervisionado, auto-supervisionado e por reforço.</w:t>
            </w:r>
          </w:p>
          <w:p>
            <w:pPr>
              <w:pStyle w:val="ListParagraph"/>
              <w:numPr>
                <w:ilvl w:val="0"/>
                <w:numId w:val="2"/>
              </w:numPr>
              <w:spacing w:after="50" w:line="276"/>
            </w:pPr>
            <w:r>
              <w:rPr>
                <w:sz w:val="20"/>
                <w:szCs w:val="20"/>
              </w:rPr>
              <w:t xml:space="preserve">Descrever por que rotular dados é caro, lento e sujeito a erros.</w:t>
            </w:r>
          </w:p>
          <w:p>
            <w:pPr>
              <w:pStyle w:val="ListParagraph"/>
              <w:numPr>
                <w:ilvl w:val="0"/>
                <w:numId w:val="2"/>
              </w:numPr>
              <w:spacing w:after="50" w:line="276"/>
            </w:pPr>
            <w:r>
              <w:rPr>
                <w:sz w:val="20"/>
                <w:szCs w:val="20"/>
              </w:rPr>
              <w:t xml:space="preserve">Definir formalmente o problema (conjunto rotulado, conjunto sem rótulo, objetivo).</w:t>
            </w:r>
          </w:p>
          <w:p>
            <w:pPr>
              <w:pStyle w:val="ListParagraph"/>
              <w:numPr>
                <w:ilvl w:val="0"/>
                <w:numId w:val="2"/>
              </w:numPr>
              <w:spacing w:after="50" w:line="276"/>
            </w:pPr>
            <w:r>
              <w:rPr>
                <w:sz w:val="20"/>
                <w:szCs w:val="20"/>
              </w:rPr>
              <w:t xml:space="preserve">Executar seus primeiros experimentos comparando um modelo supervisionado com um semissupervisionado.</w:t>
            </w:r>
          </w:p>
          <w:p>
            <w:pPr>
              <w:pStyle w:val="ListParagraph"/>
              <w:numPr>
                <w:ilvl w:val="0"/>
                <w:numId w:val="2"/>
              </w:numPr>
              <w:spacing w:after="50" w:line="276"/>
            </w:pPr>
            <w:r>
              <w:rPr>
                <w:sz w:val="20"/>
                <w:szCs w:val="20"/>
              </w:rPr>
              <w:t xml:space="preserve">Reconhecer áreas de aplicação e a relação com aprendizado ativo, supervisão fraca e transferência.</w:t>
            </w:r>
          </w:p>
          <w:p>
            <w:pPr>
              <w:pStyle w:val="ListParagraph"/>
              <w:numPr>
                <w:ilvl w:val="0"/>
                <w:numId w:val="2"/>
              </w:numPr>
              <w:spacing w:after="50" w:line="276"/>
            </w:pPr>
            <w:r>
              <w:rPr>
                <w:sz w:val="20"/>
                <w:szCs w:val="20"/>
              </w:rPr>
              <w:t xml:space="preserve">Preparar o ambiente Python e ler a convenção de rótulo ausente (-1) do scikit-learn.</w:t>
            </w:r>
          </w:p>
        </w:tc>
      </w:tr>
    </w:tbl>
    <w:p>
      <w:pPr>
        <w:spacing w:after="200" w:line="120"/>
      </w:pPr>
    </w:p>
    <w:p>
      <w:pPr>
        <w:pStyle w:val="Heading3"/>
        <w:keepNext/>
      </w:pPr>
      <w:r>
        <w:t xml:space="preserve">1.1 Uma história para começar</w:t>
      </w:r>
    </w:p>
    <w:p>
      <w:pPr>
        <w:spacing w:after="120" w:line="300"/>
        <w:jc w:val="left"/>
      </w:pPr>
      <w:r>
        <w:rPr>
          <w:sz w:val="21"/>
          <w:szCs w:val="21"/>
        </w:rPr>
        <w:t xml:space="preserve">Imagine que você é professor e acaba de receber </w:t>
      </w:r>
      <w:r>
        <w:rPr>
          <w:b/>
          <w:bCs/>
          <w:sz w:val="21"/>
          <w:szCs w:val="21"/>
        </w:rPr>
        <w:t xml:space="preserve">1.000 redações</w:t>
      </w:r>
      <w:r>
        <w:rPr>
          <w:sz w:val="21"/>
          <w:szCs w:val="21"/>
        </w:rPr>
        <w:t xml:space="preserve">. Corrigir todas, uma por uma, levaria semanas. Você tem tempo para corrigir apenas </w:t>
      </w:r>
      <w:r>
        <w:rPr>
          <w:b/>
          <w:bCs/>
          <w:sz w:val="21"/>
          <w:szCs w:val="21"/>
        </w:rPr>
        <w:t xml:space="preserve">20</w:t>
      </w:r>
      <w:r>
        <w:rPr>
          <w:sz w:val="21"/>
          <w:szCs w:val="21"/>
        </w:rPr>
        <w:t xml:space="preserve">.</w:t>
      </w:r>
    </w:p>
    <w:p>
      <w:pPr>
        <w:spacing w:after="120" w:line="300"/>
        <w:jc w:val="left"/>
      </w:pPr>
      <w:r>
        <w:rPr>
          <w:sz w:val="21"/>
          <w:szCs w:val="21"/>
        </w:rPr>
        <w:t xml:space="preserve">Você corrige as 20 com cuidado. Atribui notas e escreve comentários.</w:t>
      </w:r>
    </w:p>
    <w:p>
      <w:pPr>
        <w:spacing w:after="120" w:line="300"/>
        <w:jc w:val="left"/>
      </w:pPr>
      <w:r>
        <w:rPr>
          <w:sz w:val="21"/>
          <w:szCs w:val="21"/>
        </w:rPr>
        <w:t xml:space="preserve">Depois, folheia as outras 980 sem dar nota. Percebe algo interessante. Algumas redações têm estrutura parecida, vocabulário parecido e o mesmo tipo de argumento. Você pensa: "se esta aqui é muito parecida com uma das 20 que corrigi, provavelmente merece uma nota parecida".</w:t>
      </w:r>
    </w:p>
    <w:p>
      <w:pPr>
        <w:spacing w:after="120" w:line="300"/>
        <w:jc w:val="left"/>
      </w:pPr>
      <w:r>
        <w:rPr>
          <w:sz w:val="21"/>
          <w:szCs w:val="21"/>
        </w:rPr>
        <w:t xml:space="preserve">Você acabou de usar </w:t>
      </w:r>
      <w:r>
        <w:rPr>
          <w:b/>
          <w:bCs/>
          <w:sz w:val="21"/>
          <w:szCs w:val="21"/>
        </w:rPr>
        <w:t xml:space="preserve">dois tipos de informação ao mesmo tempo</w:t>
      </w:r>
      <w:r>
        <w:rPr>
          <w:sz w:val="21"/>
          <w:szCs w:val="21"/>
        </w:rPr>
        <w:t xml:space="preserve">:</w:t>
      </w:r>
    </w:p>
    <w:p>
      <w:pPr>
        <w:pStyle w:val="ListParagraph"/>
        <w:numPr>
          <w:ilvl w:val="0"/>
          <w:numId w:val="2"/>
        </w:numPr>
        <w:spacing w:after="70" w:line="288"/>
      </w:pPr>
      <w:r>
        <w:rPr>
          <w:sz w:val="21"/>
          <w:szCs w:val="21"/>
        </w:rPr>
        <w:t xml:space="preserve">as </w:t>
      </w:r>
      <w:r>
        <w:rPr>
          <w:b/>
          <w:bCs/>
          <w:sz w:val="21"/>
          <w:szCs w:val="21"/>
        </w:rPr>
        <w:t xml:space="preserve">20 redações corrigidas</w:t>
      </w:r>
      <w:r>
        <w:rPr>
          <w:sz w:val="21"/>
          <w:szCs w:val="21"/>
        </w:rPr>
        <w:t xml:space="preserve">, que trazem a resposta certa (a nota);</w:t>
      </w:r>
    </w:p>
    <w:p>
      <w:pPr>
        <w:pStyle w:val="ListParagraph"/>
        <w:numPr>
          <w:ilvl w:val="0"/>
          <w:numId w:val="2"/>
        </w:numPr>
        <w:spacing w:after="70" w:line="288"/>
      </w:pPr>
      <w:r>
        <w:rPr>
          <w:sz w:val="21"/>
          <w:szCs w:val="21"/>
        </w:rPr>
        <w:t xml:space="preserve">as </w:t>
      </w:r>
      <w:r>
        <w:rPr>
          <w:b/>
          <w:bCs/>
          <w:sz w:val="21"/>
          <w:szCs w:val="21"/>
        </w:rPr>
        <w:t xml:space="preserve">980 redações sem nota</w:t>
      </w:r>
      <w:r>
        <w:rPr>
          <w:sz w:val="21"/>
          <w:szCs w:val="21"/>
        </w:rPr>
        <w:t xml:space="preserve">, que mostram como as redações se parecem entre si.</w:t>
      </w:r>
    </w:p>
    <w:p>
      <w:pPr>
        <w:spacing w:after="60" w:line="120"/>
      </w:pPr>
    </w:p>
    <w:p>
      <w:pPr>
        <w:spacing w:after="120" w:line="300"/>
        <w:jc w:val="left"/>
      </w:pPr>
      <w:r>
        <w:rPr>
          <w:sz w:val="21"/>
          <w:szCs w:val="21"/>
        </w:rPr>
        <w:t xml:space="preserve">Essa é a ideia central deste livro. Chamamos de </w:t>
      </w:r>
      <w:r>
        <w:rPr>
          <w:b/>
          <w:bCs/>
          <w:sz w:val="21"/>
          <w:szCs w:val="21"/>
        </w:rPr>
        <w:t xml:space="preserve">aprendizado semissupervisionado</w:t>
      </w:r>
      <w:r>
        <w:rPr>
          <w:sz w:val="21"/>
          <w:szCs w:val="21"/>
        </w:rPr>
        <w:t xml:space="preserve"> (em inglês, </w:t>
      </w:r>
      <w:r>
        <w:rPr>
          <w:i/>
          <w:iCs/>
          <w:sz w:val="21"/>
          <w:szCs w:val="21"/>
        </w:rPr>
        <w:t xml:space="preserve">semi-supervised learning</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você marca algumas fotos com o nome de um amigo e o celular passa a sugerir o nome nas demais fotos parecidas, existe um mecanismo desse tipo por trás. Você deu poucas respostas. O aplicativo aproveitou as milhares de fotos que ficaram sem nome.</w:t>
            </w:r>
          </w:p>
        </w:tc>
      </w:tr>
    </w:tbl>
    <w:p>
      <w:pPr>
        <w:spacing w:after="140" w:line="120"/>
      </w:pPr>
    </w:p>
    <w:p>
      <w:pPr>
        <w:keepNext/>
        <w:spacing w:after="60" w:before="120"/>
        <w:jc w:val="center"/>
      </w:pPr>
      <w:r>
        <w:drawing>
          <wp:inline distT="0" distB="0" distL="0" distR="0">
            <wp:extent cx="5715000" cy="3390900"/>
            <wp:effectExtent t="0" r="0" b="0" l="0"/>
            <wp:docPr id="1" name="f1_iceberg" descr="Figura 1.1 — A situação típica: poucos exemplos com rótulo na superfície e um oceano de exemplos sem rótulo submersos." title="f1_icebe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i/>
          <w:iCs/>
          <w:color w:val="6B7280"/>
          <w:sz w:val="17"/>
          <w:szCs w:val="17"/>
        </w:rPr>
        <w:t xml:space="preserve">Figura 1.1 — A situação típica: poucos exemplos com rótulo na superfície e um oceano de exemplos sem rótulo submersos.</w:t>
      </w:r>
    </w:p>
    <w:p>
      <w:pPr>
        <w:spacing w:after="120" w:line="300"/>
        <w:jc w:val="left"/>
      </w:pPr>
      <w:r>
        <w:rPr>
          <w:sz w:val="21"/>
          <w:szCs w:val="21"/>
        </w:rPr>
        <w:t xml:space="preserve">Neste capítulo você vai construir a base de todo o livro. Vamos com calma, passo a passo, e sem exigir nenhum conhecimento prévio.</w:t>
      </w:r>
    </w:p>
    <w:p>
      <w:pPr>
        <w:pStyle w:val="Heading3"/>
        <w:keepNext/>
      </w:pPr>
      <w:r>
        <w:t xml:space="preserve">1.2 O que é aprender com dados?</w:t>
      </w:r>
    </w:p>
    <w:p>
      <w:pPr>
        <w:spacing w:after="120" w:line="300"/>
        <w:jc w:val="left"/>
      </w:pPr>
      <w:r>
        <w:rPr>
          <w:b/>
          <w:bCs/>
          <w:sz w:val="21"/>
          <w:szCs w:val="21"/>
        </w:rPr>
        <w:t xml:space="preserve">Aprendizado de máquina</w:t>
      </w:r>
      <w:r>
        <w:rPr>
          <w:sz w:val="21"/>
          <w:szCs w:val="21"/>
        </w:rPr>
        <w:t xml:space="preserve"> (</w:t>
      </w:r>
      <w:r>
        <w:rPr>
          <w:i/>
          <w:iCs/>
          <w:sz w:val="21"/>
          <w:szCs w:val="21"/>
        </w:rPr>
        <w:t xml:space="preserve">machine learning</w:t>
      </w:r>
      <w:r>
        <w:rPr>
          <w:sz w:val="21"/>
          <w:szCs w:val="21"/>
        </w:rPr>
        <w:t xml:space="preserve">) é a área da Inteligência Artificial em que um programa </w:t>
      </w:r>
      <w:r>
        <w:rPr>
          <w:b/>
          <w:bCs/>
          <w:sz w:val="21"/>
          <w:szCs w:val="21"/>
        </w:rPr>
        <w:t xml:space="preserve">melhora seu desempenho a partir de dados</w:t>
      </w:r>
      <w:r>
        <w:rPr>
          <w:sz w:val="21"/>
          <w:szCs w:val="21"/>
        </w:rPr>
        <w:t xml:space="preserve">, sem que cada regra seja escrita à mão por uma pessoa (Jordan; Mitchell, 2015; Hastie; Tibshirani; Friedman, 2009).</w:t>
      </w:r>
    </w:p>
    <w:p>
      <w:pPr>
        <w:spacing w:after="120" w:line="300"/>
        <w:jc w:val="left"/>
      </w:pPr>
      <w:r>
        <w:rPr>
          <w:sz w:val="21"/>
          <w:szCs w:val="21"/>
        </w:rPr>
        <w:t xml:space="preserve">Em vez de ensinar "se o e-mail tem a palavra </w:t>
      </w:r>
      <w:r>
        <w:rPr>
          <w:i/>
          <w:iCs/>
          <w:sz w:val="21"/>
          <w:szCs w:val="21"/>
        </w:rPr>
        <w:t xml:space="preserve">prêmio</w:t>
      </w:r>
      <w:r>
        <w:rPr>
          <w:sz w:val="21"/>
          <w:szCs w:val="21"/>
        </w:rPr>
        <w:t xml:space="preserve"> e um link estranho, então é spam", mostramos milhares de e-mails e deixamos o programa descobrir as regras.</w:t>
      </w:r>
    </w:p>
    <w:p>
      <w:pPr>
        <w:spacing w:after="120" w:line="300"/>
        <w:jc w:val="left"/>
      </w:pPr>
      <w:r>
        <w:rPr>
          <w:sz w:val="21"/>
          <w:szCs w:val="21"/>
        </w:rPr>
        <w:t xml:space="preserve">Alguns termos aparecerão o tempo todo. Vamos explicá-los agora.</w:t>
      </w:r>
    </w:p>
    <w:p>
      <w:pPr>
        <w:pStyle w:val="ListParagraph"/>
        <w:numPr>
          <w:ilvl w:val="0"/>
          <w:numId w:val="2"/>
        </w:numPr>
        <w:spacing w:after="70" w:line="288"/>
      </w:pPr>
      <w:r>
        <w:rPr>
          <w:b/>
          <w:bCs/>
          <w:sz w:val="21"/>
          <w:szCs w:val="21"/>
        </w:rPr>
        <w:t xml:space="preserve">Exemplo</w:t>
      </w:r>
      <w:r>
        <w:rPr>
          <w:sz w:val="21"/>
          <w:szCs w:val="21"/>
        </w:rPr>
        <w:t xml:space="preserve"> (ou amostra, ou instância): uma "linha" dos dados. Pode ser um e-mail, uma foto, um cliente, um exame.</w:t>
      </w:r>
    </w:p>
    <w:p>
      <w:pPr>
        <w:pStyle w:val="ListParagraph"/>
        <w:numPr>
          <w:ilvl w:val="0"/>
          <w:numId w:val="2"/>
        </w:numPr>
        <w:spacing w:after="70" w:line="288"/>
      </w:pPr>
      <w:r>
        <w:rPr>
          <w:b/>
          <w:bCs/>
          <w:sz w:val="21"/>
          <w:szCs w:val="21"/>
        </w:rPr>
        <w:t xml:space="preserve">Atributo</w:t>
      </w:r>
      <w:r>
        <w:rPr>
          <w:sz w:val="21"/>
          <w:szCs w:val="21"/>
        </w:rPr>
        <w:t xml:space="preserve"> (ou característica, ou </w:t>
      </w:r>
      <w:r>
        <w:rPr>
          <w:i/>
          <w:iCs/>
          <w:sz w:val="21"/>
          <w:szCs w:val="21"/>
        </w:rPr>
        <w:t xml:space="preserve">feature</w:t>
      </w:r>
      <w:r>
        <w:rPr>
          <w:sz w:val="21"/>
          <w:szCs w:val="21"/>
        </w:rPr>
        <w:t xml:space="preserve">): uma "coluna" dos dados. Pode ser a idade do cliente, o número de links do e-mail, o brilho de um pixel.</w:t>
      </w:r>
    </w:p>
    <w:p>
      <w:pPr>
        <w:pStyle w:val="ListParagraph"/>
        <w:numPr>
          <w:ilvl w:val="0"/>
          <w:numId w:val="2"/>
        </w:numPr>
        <w:spacing w:after="70" w:line="288"/>
      </w:pPr>
      <w:r>
        <w:rPr>
          <w:b/>
          <w:bCs/>
          <w:sz w:val="21"/>
          <w:szCs w:val="21"/>
        </w:rPr>
        <w:t xml:space="preserve">Rótulo</w:t>
      </w:r>
      <w:r>
        <w:rPr>
          <w:sz w:val="21"/>
          <w:szCs w:val="21"/>
        </w:rPr>
        <w:t xml:space="preserve"> (ou </w:t>
      </w:r>
      <w:r>
        <w:rPr>
          <w:i/>
          <w:iCs/>
          <w:sz w:val="21"/>
          <w:szCs w:val="21"/>
        </w:rPr>
        <w:t xml:space="preserve">label</w:t>
      </w:r>
      <w:r>
        <w:rPr>
          <w:sz w:val="21"/>
          <w:szCs w:val="21"/>
        </w:rPr>
        <w:t xml:space="preserve">, ou alvo): a </w:t>
      </w:r>
      <w:r>
        <w:rPr>
          <w:b/>
          <w:bCs/>
          <w:sz w:val="21"/>
          <w:szCs w:val="21"/>
        </w:rPr>
        <w:t xml:space="preserve">resposta correta</w:t>
      </w:r>
      <w:r>
        <w:rPr>
          <w:sz w:val="21"/>
          <w:szCs w:val="21"/>
        </w:rPr>
        <w:t xml:space="preserve"> para aquele exemplo. Por exemplo: "spam" ou "não spam".</w:t>
      </w:r>
    </w:p>
    <w:p>
      <w:pPr>
        <w:pStyle w:val="ListParagraph"/>
        <w:numPr>
          <w:ilvl w:val="0"/>
          <w:numId w:val="2"/>
        </w:numPr>
        <w:spacing w:after="70" w:line="288"/>
      </w:pPr>
      <w:r>
        <w:rPr>
          <w:b/>
          <w:bCs/>
          <w:sz w:val="21"/>
          <w:szCs w:val="21"/>
        </w:rPr>
        <w:t xml:space="preserve">Modelo</w:t>
      </w:r>
      <w:r>
        <w:rPr>
          <w:sz w:val="21"/>
          <w:szCs w:val="21"/>
        </w:rPr>
        <w:t xml:space="preserve">: o programa que aprendeu a partir dos dados. Ele recebe os atributos de um exemplo e devolve uma previsão.</w:t>
      </w:r>
    </w:p>
    <w:p>
      <w:pPr>
        <w:pStyle w:val="ListParagraph"/>
        <w:numPr>
          <w:ilvl w:val="0"/>
          <w:numId w:val="2"/>
        </w:numPr>
        <w:spacing w:after="70" w:line="288"/>
      </w:pPr>
      <w:r>
        <w:rPr>
          <w:b/>
          <w:bCs/>
          <w:sz w:val="21"/>
          <w:szCs w:val="21"/>
        </w:rPr>
        <w:t xml:space="preserve">Treinar</w:t>
      </w:r>
      <w:r>
        <w:rPr>
          <w:sz w:val="21"/>
          <w:szCs w:val="21"/>
        </w:rPr>
        <w:t xml:space="preserve"> (ou </w:t>
      </w:r>
      <w:r>
        <w:rPr>
          <w:i/>
          <w:iCs/>
          <w:sz w:val="21"/>
          <w:szCs w:val="21"/>
        </w:rPr>
        <w:t xml:space="preserve">ajustar</w:t>
      </w:r>
      <w:r>
        <w:rPr>
          <w:sz w:val="21"/>
          <w:szCs w:val="21"/>
        </w:rPr>
        <w:t xml:space="preserve">, ou </w:t>
      </w:r>
      <w:r>
        <w:rPr>
          <w:i/>
          <w:iCs/>
          <w:sz w:val="21"/>
          <w:szCs w:val="21"/>
        </w:rPr>
        <w:t xml:space="preserve">fit</w:t>
      </w:r>
      <w:r>
        <w:rPr>
          <w:sz w:val="21"/>
          <w:szCs w:val="21"/>
        </w:rPr>
        <w:t xml:space="preserve">): o processo de o modelo aprender com os dados.</w:t>
      </w:r>
    </w:p>
    <w:p>
      <w:pPr>
        <w:spacing w:after="60" w:line="120"/>
      </w:pPr>
    </w:p>
    <w:p>
      <w:pPr>
        <w:spacing w:after="120" w:line="300"/>
        <w:jc w:val="left"/>
      </w:pPr>
      <w:r>
        <w:rPr>
          <w:sz w:val="21"/>
          <w:szCs w:val="21"/>
        </w:rPr>
        <w:t xml:space="preserve">Costumamos chamar a tabela de atributos de </w:t>
      </w:r>
      <w:r>
        <w:rPr>
          <w:b/>
          <w:bCs/>
          <w:sz w:val="21"/>
          <w:szCs w:val="21"/>
        </w:rPr>
        <w:t xml:space="preserve">X</w:t>
      </w:r>
      <w:r>
        <w:rPr>
          <w:sz w:val="21"/>
          <w:szCs w:val="21"/>
        </w:rPr>
        <w:t xml:space="preserve"> e a coluna de rótulos de </w:t>
      </w:r>
      <w:r>
        <w:rPr>
          <w:b/>
          <w:bCs/>
          <w:sz w:val="21"/>
          <w:szCs w:val="21"/>
        </w:rPr>
        <w:t xml:space="preserve">y</w:t>
      </w:r>
      <w:r>
        <w:rPr>
          <w:sz w:val="21"/>
          <w:szCs w:val="21"/>
        </w:rPr>
        <w:t xml:space="preserve">. Se há </w:t>
      </w:r>
      <w:r>
        <w:rPr>
          <w:i/>
          <w:iCs/>
          <w:sz w:val="21"/>
          <w:szCs w:val="21"/>
        </w:rPr>
        <w:t xml:space="preserve">n</w:t>
      </w:r>
      <w:r>
        <w:rPr>
          <w:sz w:val="21"/>
          <w:szCs w:val="21"/>
        </w:rPr>
        <w:t xml:space="preserve"> exemplos e </w:t>
      </w:r>
      <w:r>
        <w:rPr>
          <w:i/>
          <w:iCs/>
          <w:sz w:val="21"/>
          <w:szCs w:val="21"/>
        </w:rPr>
        <w:t xml:space="preserve">d</w:t>
      </w:r>
      <w:r>
        <w:rPr>
          <w:sz w:val="21"/>
          <w:szCs w:val="21"/>
        </w:rPr>
        <w:t xml:space="preserve"> atributos, X tem </w:t>
      </w:r>
      <w:r>
        <w:rPr>
          <w:i/>
          <w:iCs/>
          <w:sz w:val="21"/>
          <w:szCs w:val="21"/>
        </w:rPr>
        <w:t xml:space="preserve">n</w:t>
      </w:r>
      <w:r>
        <w:rPr>
          <w:sz w:val="21"/>
          <w:szCs w:val="21"/>
        </w:rPr>
        <w:t xml:space="preserve"> linhas e </w:t>
      </w:r>
      <w:r>
        <w:rPr>
          <w:i/>
          <w:iCs/>
          <w:sz w:val="21"/>
          <w:szCs w:val="21"/>
        </w:rPr>
        <w:t xml:space="preserve">d</w:t>
      </w:r>
      <w:r>
        <w:rPr>
          <w:sz w:val="21"/>
          <w:szCs w:val="21"/>
        </w:rPr>
        <w:t xml:space="preserve"> colunas, e y tem </w:t>
      </w:r>
      <w:r>
        <w:rPr>
          <w:i/>
          <w:iCs/>
          <w:sz w:val="21"/>
          <w:szCs w:val="21"/>
        </w:rPr>
        <w:t xml:space="preserve">n</w:t>
      </w:r>
      <w:r>
        <w:rPr>
          <w:sz w:val="21"/>
          <w:szCs w:val="21"/>
        </w:rPr>
        <w:t xml:space="preserve"> valores.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b/>
                <w:bCs/>
                <w:sz w:val="20"/>
                <w:szCs w:val="20"/>
              </w:rPr>
              <w:t xml:space="preserve">X</w:t>
            </w:r>
            <w:r>
              <w:rPr>
                <w:sz w:val="20"/>
                <w:szCs w:val="20"/>
              </w:rPr>
              <w:t xml:space="preserve"> = os atributos que descrevem cada exemplo. </w:t>
            </w:r>
            <w:r>
              <w:rPr>
                <w:b/>
                <w:bCs/>
                <w:sz w:val="20"/>
                <w:szCs w:val="20"/>
              </w:rPr>
              <w:t xml:space="preserve">y</w:t>
            </w:r>
            <w:r>
              <w:rPr>
                <w:sz w:val="20"/>
                <w:szCs w:val="20"/>
              </w:rPr>
              <w:t xml:space="preserve"> = a resposta correta, quando existe. Quase tudo neste livro gira em torno de uma pergunta: </w:t>
            </w:r>
            <w:r>
              <w:rPr>
                <w:i/>
                <w:iCs/>
                <w:sz w:val="20"/>
                <w:szCs w:val="20"/>
              </w:rPr>
              <w:t xml:space="preserve">o que fazer quando temos X para todos os exemplos, mas y apenas para alguns?</w:t>
            </w:r>
          </w:p>
        </w:tc>
      </w:tr>
    </w:tbl>
    <w:p>
      <w:pPr>
        <w:spacing w:after="140" w:line="120"/>
      </w:pPr>
    </w:p>
    <w:p>
      <w:pPr>
        <w:pStyle w:val="Heading4"/>
        <w:keepNext/>
      </w:pPr>
      <w:r>
        <w:t xml:space="preserve">1.2.1 Dois tipos de tarefa supervisionada</w:t>
      </w:r>
    </w:p>
    <w:p>
      <w:pPr>
        <w:spacing w:after="120" w:line="300"/>
        <w:jc w:val="left"/>
      </w:pPr>
      <w:r>
        <w:rPr>
          <w:sz w:val="21"/>
          <w:szCs w:val="21"/>
        </w:rPr>
        <w:t xml:space="preserve">Quando o rótulo existe, a tarefa mais comum é prever y a partir de X. Há dois sabores.</w:t>
      </w:r>
    </w:p>
    <w:p>
      <w:pPr>
        <w:pStyle w:val="ListParagraph"/>
        <w:numPr>
          <w:ilvl w:val="0"/>
          <w:numId w:val="2"/>
        </w:numPr>
        <w:spacing w:after="70" w:line="288"/>
      </w:pPr>
      <w:r>
        <w:rPr>
          <w:b/>
          <w:bCs/>
          <w:sz w:val="21"/>
          <w:szCs w:val="21"/>
        </w:rPr>
        <w:t xml:space="preserve">Classificação</w:t>
      </w:r>
      <w:r>
        <w:rPr>
          <w:sz w:val="21"/>
          <w:szCs w:val="21"/>
        </w:rPr>
        <w:t xml:space="preserve">: o rótulo é uma </w:t>
      </w:r>
      <w:r>
        <w:rPr>
          <w:b/>
          <w:bCs/>
          <w:sz w:val="21"/>
          <w:szCs w:val="21"/>
        </w:rPr>
        <w:t xml:space="preserve">categoria</w:t>
      </w:r>
      <w:r>
        <w:rPr>
          <w:sz w:val="21"/>
          <w:szCs w:val="21"/>
        </w:rPr>
        <w:t xml:space="preserve">. Exemplos: spam ou não spam; gato, cachorro ou pássaro; doença presente ou ausente.</w:t>
      </w:r>
    </w:p>
    <w:p>
      <w:pPr>
        <w:pStyle w:val="ListParagraph"/>
        <w:numPr>
          <w:ilvl w:val="0"/>
          <w:numId w:val="2"/>
        </w:numPr>
        <w:spacing w:after="70" w:line="288"/>
      </w:pPr>
      <w:r>
        <w:rPr>
          <w:b/>
          <w:bCs/>
          <w:sz w:val="21"/>
          <w:szCs w:val="21"/>
        </w:rPr>
        <w:t xml:space="preserve">Regressão</w:t>
      </w:r>
      <w:r>
        <w:rPr>
          <w:sz w:val="21"/>
          <w:szCs w:val="21"/>
        </w:rPr>
        <w:t xml:space="preserve">: o rótulo é um </w:t>
      </w:r>
      <w:r>
        <w:rPr>
          <w:b/>
          <w:bCs/>
          <w:sz w:val="21"/>
          <w:szCs w:val="21"/>
        </w:rPr>
        <w:t xml:space="preserve">número</w:t>
      </w:r>
      <w:r>
        <w:rPr>
          <w:sz w:val="21"/>
          <w:szCs w:val="21"/>
        </w:rPr>
        <w:t xml:space="preserve">. Exemplos: o preço de uma casa; a temperatura de amanhã; o tempo de entrega de uma encomenda.</w:t>
      </w:r>
    </w:p>
    <w:p>
      <w:pPr>
        <w:spacing w:after="60" w:line="120"/>
      </w:pPr>
    </w:p>
    <w:p>
      <w:pPr>
        <w:spacing w:after="120" w:line="300"/>
        <w:jc w:val="left"/>
      </w:pPr>
      <w:r>
        <w:rPr>
          <w:sz w:val="21"/>
          <w:szCs w:val="21"/>
        </w:rPr>
        <w:t xml:space="preserve">Este livro foca em </w:t>
      </w:r>
      <w:r>
        <w:rPr>
          <w:b/>
          <w:bCs/>
          <w:sz w:val="21"/>
          <w:szCs w:val="21"/>
        </w:rPr>
        <w:t xml:space="preserve">classificação</w:t>
      </w:r>
      <w:r>
        <w:rPr>
          <w:sz w:val="21"/>
          <w:szCs w:val="21"/>
        </w:rPr>
        <w:t xml:space="preserve">, porque é onde o aprendizado semissupervisionado foi mais estudado. Mas as ideias se estendem à regressão (Zhu; Goldberg, 2009).</w:t>
      </w:r>
    </w:p>
    <w:p>
      <w:pPr>
        <w:pStyle w:val="Heading4"/>
        <w:keepNext/>
      </w:pPr>
      <w:r>
        <w:t xml:space="preserve">1.2.2 Treino e teste: a honestidade do aprendizado</w:t>
      </w:r>
    </w:p>
    <w:p>
      <w:pPr>
        <w:spacing w:after="120" w:line="300"/>
        <w:jc w:val="left"/>
      </w:pPr>
      <w:r>
        <w:rPr>
          <w:sz w:val="21"/>
          <w:szCs w:val="21"/>
        </w:rPr>
        <w:t xml:space="preserve">Um modelo precisa ser avaliado em exemplos que </w:t>
      </w:r>
      <w:r>
        <w:rPr>
          <w:b/>
          <w:bCs/>
          <w:sz w:val="21"/>
          <w:szCs w:val="21"/>
        </w:rPr>
        <w:t xml:space="preserve">nunca viu</w:t>
      </w:r>
      <w:r>
        <w:rPr>
          <w:sz w:val="21"/>
          <w:szCs w:val="21"/>
        </w:rPr>
        <w:t xml:space="preserve"> durante o treino. Se o avaliássemos nos mesmos exemplos usados para treinar, seria como dar ao aluno a prova com o gabarito: a nota não diz nada.</w:t>
      </w:r>
    </w:p>
    <w:p>
      <w:pPr>
        <w:spacing w:after="120" w:line="300"/>
        <w:jc w:val="left"/>
      </w:pPr>
      <w:r>
        <w:rPr>
          <w:sz w:val="21"/>
          <w:szCs w:val="21"/>
        </w:rPr>
        <w:t xml:space="preserve">Por isso, separamos os dados em duas partes:</w:t>
      </w:r>
    </w:p>
    <w:p>
      <w:pPr>
        <w:pStyle w:val="ListParagraph"/>
        <w:numPr>
          <w:ilvl w:val="0"/>
          <w:numId w:val="2"/>
        </w:numPr>
        <w:spacing w:after="70" w:line="288"/>
      </w:pPr>
      <w:r>
        <w:rPr>
          <w:b/>
          <w:bCs/>
          <w:sz w:val="21"/>
          <w:szCs w:val="21"/>
        </w:rPr>
        <w:t xml:space="preserve">conjunto de treino</w:t>
      </w:r>
      <w:r>
        <w:rPr>
          <w:sz w:val="21"/>
          <w:szCs w:val="21"/>
        </w:rPr>
        <w:t xml:space="preserve">: usado para o modelo aprender;</w:t>
      </w:r>
    </w:p>
    <w:p>
      <w:pPr>
        <w:pStyle w:val="ListParagraph"/>
        <w:numPr>
          <w:ilvl w:val="0"/>
          <w:numId w:val="2"/>
        </w:numPr>
        <w:spacing w:after="70" w:line="288"/>
      </w:pPr>
      <w:r>
        <w:rPr>
          <w:b/>
          <w:bCs/>
          <w:sz w:val="21"/>
          <w:szCs w:val="21"/>
        </w:rPr>
        <w:t xml:space="preserve">conjunto de teste</w:t>
      </w:r>
      <w:r>
        <w:rPr>
          <w:sz w:val="21"/>
          <w:szCs w:val="21"/>
        </w:rPr>
        <w:t xml:space="preserve">: guardado em segredo, usado apenas no final, para medir o desempenho real.</w:t>
      </w:r>
    </w:p>
    <w:p>
      <w:pPr>
        <w:spacing w:after="60" w:line="120"/>
      </w:pPr>
    </w:p>
    <w:p>
      <w:pPr>
        <w:spacing w:after="120" w:line="300"/>
        <w:jc w:val="left"/>
      </w:pPr>
      <w:r>
        <w:rPr>
          <w:sz w:val="21"/>
          <w:szCs w:val="21"/>
        </w:rPr>
        <w:t xml:space="preserve">A métrica mais simples é a </w:t>
      </w:r>
      <w:r>
        <w:rPr>
          <w:b/>
          <w:bCs/>
          <w:sz w:val="21"/>
          <w:szCs w:val="21"/>
        </w:rPr>
        <w:t xml:space="preserve">acurácia</w:t>
      </w:r>
      <w:r>
        <w:rPr>
          <w:sz w:val="21"/>
          <w:szCs w:val="21"/>
        </w:rPr>
        <w:t xml:space="preserve">: a fração de previsões corretas. Se o modelo acerta 90 de 100 exemplos de teste, a acurácia é 90%.</w:t>
      </w:r>
    </w:p>
    <w:p>
      <w:pPr>
        <w:spacing w:after="120" w:line="300"/>
        <w:jc w:val="left"/>
      </w:pPr>
      <w:r>
        <w:rPr>
          <w:sz w:val="21"/>
          <w:szCs w:val="21"/>
        </w:rPr>
        <w:t xml:space="preserve">Voltaremos a esse tema com mais cuidado no Capítulo 2. No aprendizado semissupervisionado, o cuidado é ainda maior, como veremos no Capítulo 3.</w:t>
      </w:r>
    </w:p>
    <w:p>
      <w:pPr>
        <w:pStyle w:val="Heading3"/>
        <w:keepNext/>
      </w:pPr>
      <w:r>
        <w:t xml:space="preserve">1.3 Os grandes paradigmas de aprendizado</w:t>
      </w:r>
    </w:p>
    <w:p>
      <w:pPr>
        <w:spacing w:after="120" w:line="300"/>
        <w:jc w:val="left"/>
      </w:pPr>
      <w:r>
        <w:rPr>
          <w:sz w:val="21"/>
          <w:szCs w:val="21"/>
        </w:rPr>
        <w:t xml:space="preserve">Existem várias formas de uma máquina aprender. A diferença está no </w:t>
      </w:r>
      <w:r>
        <w:rPr>
          <w:b/>
          <w:bCs/>
          <w:sz w:val="21"/>
          <w:szCs w:val="21"/>
        </w:rPr>
        <w:t xml:space="preserve">tipo de "feedback"</w:t>
      </w:r>
      <w:r>
        <w:rPr>
          <w:sz w:val="21"/>
          <w:szCs w:val="21"/>
        </w:rPr>
        <w:t xml:space="preserve"> (retorno) que ela recebe durante o aprendizado.</w:t>
      </w:r>
    </w:p>
    <w:p>
      <w:pPr>
        <w:keepNext/>
        <w:spacing w:after="60" w:before="120"/>
        <w:jc w:val="center"/>
      </w:pPr>
      <w:r>
        <w:drawing>
          <wp:inline distT="0" distB="0" distL="0" distR="0">
            <wp:extent cx="5715000" cy="3724275"/>
            <wp:effectExtent t="0" r="0" b="0" l="0"/>
            <wp:docPr id="1" name="f1_tipos" descr="Figura 1.2 — Os paradigmas de aprendizado, comparados pelo tipo de feedback que recebem. Em cada cartão, pontos coloridos representam exemplos com rótulo e pontos cinza, exemplos sem rótulo." title="f1_t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724275"/>
                    </a:xfrm>
                    <a:prstGeom prst="rect">
                      <a:avLst/>
                    </a:prstGeom>
                  </pic:spPr>
                </pic:pic>
              </a:graphicData>
            </a:graphic>
          </wp:inline>
        </w:drawing>
      </w:r>
    </w:p>
    <w:p>
      <w:pPr>
        <w:spacing w:after="200"/>
        <w:jc w:val="center"/>
      </w:pPr>
      <w:r>
        <w:rPr>
          <w:i/>
          <w:iCs/>
          <w:color w:val="6B7280"/>
          <w:sz w:val="17"/>
          <w:szCs w:val="17"/>
        </w:rPr>
        <w:t xml:space="preserve">Figura 1.2 — Os paradigmas de aprendizado, comparados pelo tipo de feedback que recebem. Em cada cartão, pontos coloridos representam exemplos com rótulo e pontos cinza, exemplos sem rótulo.</w:t>
      </w:r>
    </w:p>
    <w:p>
      <w:pPr>
        <w:pStyle w:val="Heading4"/>
        <w:keepNext/>
      </w:pPr>
      <w:r>
        <w:t xml:space="preserve">1.3.1 Aprendizado supervisionado</w:t>
      </w:r>
    </w:p>
    <w:p>
      <w:pPr>
        <w:spacing w:after="120" w:line="300"/>
        <w:jc w:val="left"/>
      </w:pPr>
      <w:r>
        <w:rPr>
          <w:sz w:val="21"/>
          <w:szCs w:val="21"/>
        </w:rPr>
        <w:t xml:space="preserve">Aqui temos X </w:t>
      </w:r>
      <w:r>
        <w:rPr>
          <w:b/>
          <w:bCs/>
          <w:sz w:val="21"/>
          <w:szCs w:val="21"/>
        </w:rPr>
        <w:t xml:space="preserve">e</w:t>
      </w:r>
      <w:r>
        <w:rPr>
          <w:sz w:val="21"/>
          <w:szCs w:val="21"/>
        </w:rPr>
        <w:t xml:space="preserve"> y para todos os exemplos de treino. O modelo aprende a prever y a partir de X.</w:t>
      </w:r>
    </w:p>
    <w:p>
      <w:pPr>
        <w:spacing w:after="120" w:line="300"/>
        <w:jc w:val="left"/>
      </w:pPr>
      <w:r>
        <w:rPr>
          <w:i/>
          <w:iCs/>
          <w:sz w:val="21"/>
          <w:szCs w:val="21"/>
        </w:rPr>
        <w:t xml:space="preserve">Analogia:</w:t>
      </w:r>
      <w:r>
        <w:rPr>
          <w:sz w:val="21"/>
          <w:szCs w:val="21"/>
        </w:rPr>
        <w:t xml:space="preserve"> um aluno que estuda com o gabarito completo de mil questões. Ele tenta responder, confere o gabarito e corrige o erro.</w:t>
      </w:r>
    </w:p>
    <w:p>
      <w:pPr>
        <w:pStyle w:val="Heading4"/>
        <w:keepNext/>
      </w:pPr>
      <w:r>
        <w:t xml:space="preserve">1.3.2 Aprendizado não supervisionado</w:t>
      </w:r>
    </w:p>
    <w:p>
      <w:pPr>
        <w:spacing w:after="120" w:line="300"/>
        <w:jc w:val="left"/>
      </w:pPr>
      <w:r>
        <w:rPr>
          <w:sz w:val="21"/>
          <w:szCs w:val="21"/>
        </w:rPr>
        <w:t xml:space="preserve">Aqui temos </w:t>
      </w:r>
      <w:r>
        <w:rPr>
          <w:b/>
          <w:bCs/>
          <w:sz w:val="21"/>
          <w:szCs w:val="21"/>
        </w:rPr>
        <w:t xml:space="preserve">apenas X</w:t>
      </w:r>
      <w:r>
        <w:rPr>
          <w:sz w:val="21"/>
          <w:szCs w:val="21"/>
        </w:rPr>
        <w:t xml:space="preserve">. Não há nenhuma resposta correta disponível. O modelo procura </w:t>
      </w:r>
      <w:r>
        <w:rPr>
          <w:b/>
          <w:bCs/>
          <w:sz w:val="21"/>
          <w:szCs w:val="21"/>
        </w:rPr>
        <w:t xml:space="preserve">estrutura</w:t>
      </w:r>
      <w:r>
        <w:rPr>
          <w:sz w:val="21"/>
          <w:szCs w:val="21"/>
        </w:rPr>
        <w:t xml:space="preserve"> nos dados, como grupos de exemplos parecidos.</w:t>
      </w:r>
    </w:p>
    <w:p>
      <w:pPr>
        <w:spacing w:after="120" w:line="300"/>
        <w:jc w:val="left"/>
      </w:pPr>
      <w:r>
        <w:rPr>
          <w:i/>
          <w:iCs/>
          <w:sz w:val="21"/>
          <w:szCs w:val="21"/>
        </w:rPr>
        <w:t xml:space="preserve">Analogia:</w:t>
      </w:r>
      <w:r>
        <w:rPr>
          <w:sz w:val="21"/>
          <w:szCs w:val="21"/>
        </w:rPr>
        <w:t xml:space="preserve"> você recebe uma caixa com mil botões misturados e, sem ninguém dizer nada, separa os botões em pilhas por cor e tamanho.</w:t>
      </w:r>
    </w:p>
    <w:p>
      <w:pPr>
        <w:pStyle w:val="Heading4"/>
        <w:keepNext/>
      </w:pPr>
      <w:r>
        <w:t xml:space="preserve">1.3.3 Aprendizado semissupervisionado</w:t>
      </w:r>
    </w:p>
    <w:p>
      <w:pPr>
        <w:spacing w:after="120" w:line="300"/>
        <w:jc w:val="left"/>
      </w:pPr>
      <w:r>
        <w:rPr>
          <w:sz w:val="21"/>
          <w:szCs w:val="21"/>
        </w:rPr>
        <w:t xml:space="preserve">Aqui temos X para </w:t>
      </w:r>
      <w:r>
        <w:rPr>
          <w:b/>
          <w:bCs/>
          <w:sz w:val="21"/>
          <w:szCs w:val="21"/>
        </w:rPr>
        <w:t xml:space="preserve">todos</w:t>
      </w:r>
      <w:r>
        <w:rPr>
          <w:sz w:val="21"/>
          <w:szCs w:val="21"/>
        </w:rPr>
        <w:t xml:space="preserve"> os exemplos e y para </w:t>
      </w:r>
      <w:r>
        <w:rPr>
          <w:b/>
          <w:bCs/>
          <w:sz w:val="21"/>
          <w:szCs w:val="21"/>
        </w:rPr>
        <w:t xml:space="preserve">apenas alguns</w:t>
      </w:r>
      <w:r>
        <w:rPr>
          <w:sz w:val="21"/>
          <w:szCs w:val="21"/>
        </w:rPr>
        <w:t xml:space="preserve">. O modelo usa os dois: o gabarito parcial e a estrutura dos dados sem rótulo.</w:t>
      </w:r>
    </w:p>
    <w:p>
      <w:pPr>
        <w:spacing w:after="120" w:line="300"/>
        <w:jc w:val="left"/>
      </w:pPr>
      <w:r>
        <w:rPr>
          <w:i/>
          <w:iCs/>
          <w:sz w:val="21"/>
          <w:szCs w:val="21"/>
        </w:rPr>
        <w:t xml:space="preserve">Analogia:</w:t>
      </w:r>
      <w:r>
        <w:rPr>
          <w:sz w:val="21"/>
          <w:szCs w:val="21"/>
        </w:rPr>
        <w:t xml:space="preserve"> o professor das 20 redações corrigidas.</w:t>
      </w:r>
    </w:p>
    <w:p>
      <w:pPr>
        <w:spacing w:after="120" w:line="300"/>
        <w:jc w:val="left"/>
      </w:pPr>
      <w:r>
        <w:rPr>
          <w:sz w:val="21"/>
          <w:szCs w:val="21"/>
        </w:rPr>
        <w:t xml:space="preserve">É um </w:t>
      </w:r>
      <w:r>
        <w:rPr>
          <w:b/>
          <w:bCs/>
          <w:sz w:val="21"/>
          <w:szCs w:val="21"/>
        </w:rPr>
        <w:t xml:space="preserve">meio-termo</w:t>
      </w:r>
      <w:r>
        <w:rPr>
          <w:sz w:val="21"/>
          <w:szCs w:val="21"/>
        </w:rPr>
        <w:t xml:space="preserve"> entre os dois paradigmas anteriores. Por isso o nome: </w:t>
      </w:r>
      <w:r>
        <w:rPr>
          <w:i/>
          <w:iCs/>
          <w:sz w:val="21"/>
          <w:szCs w:val="21"/>
        </w:rPr>
        <w:t xml:space="preserve">semi</w:t>
      </w:r>
      <w:r>
        <w:rPr>
          <w:sz w:val="21"/>
          <w:szCs w:val="21"/>
        </w:rPr>
        <w:t xml:space="preserve"> significa "meio", "parcialmente".</w:t>
      </w:r>
    </w:p>
    <w:p>
      <w:pPr>
        <w:keepNext/>
        <w:spacing w:after="60" w:before="120"/>
        <w:jc w:val="center"/>
      </w:pPr>
      <w:r>
        <w:drawing>
          <wp:inline distT="0" distB="0" distL="0" distR="0">
            <wp:extent cx="5715000" cy="2286000"/>
            <wp:effectExtent t="0" r="0" b="0" l="0"/>
            <wp:docPr id="1" name="f1_espectro" descr="Figura 1.3 — Um contínuo entre o não supervisionado (nenhum rótulo) e o supervisionado (todos os rótulos). O semissupervisionado ocupa o meio." title="f1_espec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6B7280"/>
          <w:sz w:val="17"/>
          <w:szCs w:val="17"/>
        </w:rPr>
        <w:t xml:space="preserve">Figura 1.3 — Um contínuo entre o não supervisionado (nenhum rótulo) e o supervisionado (todos os rótulos). O semissupervisionado ocupa o meio.</w:t>
      </w:r>
    </w:p>
    <w:p>
      <w:pPr>
        <w:pStyle w:val="Heading4"/>
        <w:keepNext/>
      </w:pPr>
      <w:r>
        <w:t xml:space="preserve">1.3.4 Aprendizado auto-supervisionado</w:t>
      </w:r>
    </w:p>
    <w:p>
      <w:pPr>
        <w:spacing w:after="120" w:line="300"/>
        <w:jc w:val="left"/>
      </w:pPr>
      <w:r>
        <w:rPr>
          <w:sz w:val="21"/>
          <w:szCs w:val="21"/>
        </w:rPr>
        <w:t xml:space="preserve">Aqui os rótulos são </w:t>
      </w:r>
      <w:r>
        <w:rPr>
          <w:b/>
          <w:bCs/>
          <w:sz w:val="21"/>
          <w:szCs w:val="21"/>
        </w:rPr>
        <w:t xml:space="preserve">criados automaticamente a partir dos próprios dados</w:t>
      </w:r>
      <w:r>
        <w:rPr>
          <w:sz w:val="21"/>
          <w:szCs w:val="21"/>
        </w:rPr>
        <w:t xml:space="preserve">. Por exemplo: esconda uma palavra de uma frase e peça ao modelo para adivinhá-la. A palavra escondida é o rótulo, e ninguém precisou digitá-lo.</w:t>
      </w:r>
    </w:p>
    <w:p>
      <w:pPr>
        <w:spacing w:after="120" w:line="300"/>
        <w:jc w:val="left"/>
      </w:pPr>
      <w:r>
        <w:rPr>
          <w:sz w:val="21"/>
          <w:szCs w:val="21"/>
        </w:rPr>
        <w:t xml:space="preserve">Esse paradigma é a base dos grandes modelos de linguagem e das técnicas de aprendizado contrastivo. Ele é </w:t>
      </w:r>
      <w:r>
        <w:rPr>
          <w:b/>
          <w:bCs/>
          <w:sz w:val="21"/>
          <w:szCs w:val="21"/>
        </w:rPr>
        <w:t xml:space="preserve">parente próximo</w:t>
      </w:r>
      <w:r>
        <w:rPr>
          <w:sz w:val="21"/>
          <w:szCs w:val="21"/>
        </w:rPr>
        <w:t xml:space="preserve"> do semissupervisionado e aparecerá no Capítulo 12.</w:t>
      </w:r>
    </w:p>
    <w:p>
      <w:pPr>
        <w:pStyle w:val="Heading4"/>
        <w:keepNext/>
      </w:pPr>
      <w:r>
        <w:t xml:space="preserve">1.3.5 Aprendizado por reforço</w:t>
      </w:r>
    </w:p>
    <w:p>
      <w:pPr>
        <w:spacing w:after="120" w:line="300"/>
        <w:jc w:val="left"/>
      </w:pPr>
      <w:r>
        <w:rPr>
          <w:sz w:val="21"/>
          <w:szCs w:val="21"/>
        </w:rPr>
        <w:t xml:space="preserve">Aqui um </w:t>
      </w:r>
      <w:r>
        <w:rPr>
          <w:b/>
          <w:bCs/>
          <w:sz w:val="21"/>
          <w:szCs w:val="21"/>
        </w:rPr>
        <w:t xml:space="preserve">agente</w:t>
      </w:r>
      <w:r>
        <w:rPr>
          <w:sz w:val="21"/>
          <w:szCs w:val="21"/>
        </w:rPr>
        <w:t xml:space="preserve"> age em um </w:t>
      </w:r>
      <w:r>
        <w:rPr>
          <w:b/>
          <w:bCs/>
          <w:sz w:val="21"/>
          <w:szCs w:val="21"/>
        </w:rPr>
        <w:t xml:space="preserve">ambiente</w:t>
      </w:r>
      <w:r>
        <w:rPr>
          <w:sz w:val="21"/>
          <w:szCs w:val="21"/>
        </w:rPr>
        <w:t xml:space="preserve"> e recebe </w:t>
      </w:r>
      <w:r>
        <w:rPr>
          <w:b/>
          <w:bCs/>
          <w:sz w:val="21"/>
          <w:szCs w:val="21"/>
        </w:rPr>
        <w:t xml:space="preserve">recompensas ou punições</w:t>
      </w:r>
      <w:r>
        <w:rPr>
          <w:sz w:val="21"/>
          <w:szCs w:val="21"/>
        </w:rPr>
        <w:t xml:space="preserve">. Não há gabarito, apenas pontuação. É assim que um programa aprende a jogar xadrez ou a controlar um robô.</w:t>
      </w:r>
    </w:p>
    <w:p>
      <w:pPr>
        <w:spacing w:after="120" w:line="300"/>
        <w:jc w:val="left"/>
      </w:pPr>
      <w:r>
        <w:rPr>
          <w:sz w:val="21"/>
          <w:szCs w:val="21"/>
        </w:rPr>
        <w:t xml:space="preserve">Este livro </w:t>
      </w:r>
      <w:r>
        <w:rPr>
          <w:b/>
          <w:bCs/>
          <w:sz w:val="21"/>
          <w:szCs w:val="21"/>
        </w:rPr>
        <w:t xml:space="preserve">não</w:t>
      </w:r>
      <w:r>
        <w:rPr>
          <w:sz w:val="21"/>
          <w:szCs w:val="21"/>
        </w:rPr>
        <w:t xml:space="preserve"> trata de reforço. Mencionamos apenas para você situar o mapa.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nomes parecidos, ideias diferentes</w:t>
            </w:r>
          </w:p>
          <w:p>
            <w:pPr>
              <w:spacing w:after="80" w:line="280"/>
            </w:pPr>
            <w:r>
              <w:rPr>
                <w:sz w:val="20"/>
                <w:szCs w:val="20"/>
              </w:rPr>
              <w:t xml:space="preserve">"Semissupervisionado" e "auto-supervisionado" soam parecidos, mas não são a mesma coisa.</w:t>
            </w:r>
          </w:p>
          <w:p>
            <w:pPr>
              <w:pStyle w:val="ListParagraph"/>
              <w:numPr>
                <w:ilvl w:val="0"/>
                <w:numId w:val="2"/>
              </w:numPr>
              <w:spacing w:after="60" w:line="276"/>
            </w:pPr>
            <w:r>
              <w:rPr>
                <w:b/>
                <w:bCs/>
                <w:sz w:val="20"/>
                <w:szCs w:val="20"/>
              </w:rPr>
              <w:t xml:space="preserve">Semissupervisionado</w:t>
            </w:r>
            <w:r>
              <w:rPr>
                <w:sz w:val="20"/>
                <w:szCs w:val="20"/>
              </w:rPr>
              <w:t xml:space="preserve">: há rótulos humanos, mas poucos.</w:t>
            </w:r>
          </w:p>
          <w:p>
            <w:pPr>
              <w:pStyle w:val="ListParagraph"/>
              <w:numPr>
                <w:ilvl w:val="0"/>
                <w:numId w:val="2"/>
              </w:numPr>
              <w:spacing w:after="60" w:line="276"/>
            </w:pPr>
            <w:r>
              <w:rPr>
                <w:b/>
                <w:bCs/>
                <w:sz w:val="20"/>
                <w:szCs w:val="20"/>
              </w:rPr>
              <w:t xml:space="preserve">Auto-supervisionado</w:t>
            </w:r>
            <w:r>
              <w:rPr>
                <w:sz w:val="20"/>
                <w:szCs w:val="20"/>
              </w:rPr>
              <w:t xml:space="preserve">: o rótulo é fabricado pela máquina a partir dos dados, e não há rótulo humano algum (pelo menos na fase inicial).</w:t>
            </w:r>
          </w:p>
        </w:tc>
      </w:tr>
    </w:tbl>
    <w:p>
      <w:pPr>
        <w:spacing w:after="140" w:line="120"/>
      </w:pPr>
    </w:p>
    <w:p>
      <w:pPr>
        <w:pStyle w:val="Heading3"/>
        <w:keepNext/>
      </w:pPr>
      <w:r>
        <w:t xml:space="preserve">1.4 O problema: rótulos são caros</w:t>
      </w:r>
    </w:p>
    <w:p>
      <w:pPr>
        <w:spacing w:after="120" w:line="300"/>
        <w:jc w:val="left"/>
      </w:pPr>
      <w:r>
        <w:rPr>
          <w:sz w:val="21"/>
          <w:szCs w:val="21"/>
        </w:rPr>
        <w:t xml:space="preserve">Por que não simplesmente rotular tudo? Porque rotular </w:t>
      </w:r>
      <w:r>
        <w:rPr>
          <w:b/>
          <w:bCs/>
          <w:sz w:val="21"/>
          <w:szCs w:val="21"/>
        </w:rPr>
        <w:t xml:space="preserve">custa caro</w:t>
      </w:r>
      <w:r>
        <w:rPr>
          <w:sz w:val="21"/>
          <w:szCs w:val="21"/>
        </w:rPr>
        <w:t xml:space="preserve">. Em muitos problemas reais, os dados chegam em abundância, mas as respostas corretas não.</w:t>
      </w:r>
    </w:p>
    <w:p>
      <w:pPr>
        <w:keepNext/>
        <w:spacing w:after="60" w:before="120"/>
        <w:jc w:val="center"/>
      </w:pPr>
      <w:r>
        <w:drawing>
          <wp:inline distT="0" distB="0" distL="0" distR="0">
            <wp:extent cx="5715000" cy="3067050"/>
            <wp:effectExtent t="0" r="0" b="0" l="0"/>
            <wp:docPr id="1" name="f1_funil" descr="Figura 1.4 — O funil dos dados: a cada etapa, a quantidade diminui. Os dados rotulados são a parte mais escassa." title="f1_fu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1.4 — O funil dos dados: a cada etapa, a quantidade diminui. Os dados rotulados são a parte mais escassa.</w:t>
      </w:r>
    </w:p>
    <w:p>
      <w:pPr>
        <w:spacing w:after="120" w:line="300"/>
        <w:jc w:val="left"/>
      </w:pPr>
      <w:r>
        <w:rPr>
          <w:sz w:val="21"/>
          <w:szCs w:val="21"/>
        </w:rPr>
        <w:t xml:space="preserve">Veja quatro razões.</w:t>
      </w:r>
    </w:p>
    <w:p>
      <w:pPr>
        <w:spacing w:after="120" w:line="300"/>
        <w:jc w:val="left"/>
      </w:pPr>
      <w:r>
        <w:rPr>
          <w:b/>
          <w:bCs/>
          <w:sz w:val="21"/>
          <w:szCs w:val="21"/>
        </w:rPr>
        <w:t xml:space="preserve">1. Exige especialistas.</w:t>
      </w:r>
      <w:r>
        <w:rPr>
          <w:sz w:val="21"/>
          <w:szCs w:val="21"/>
        </w:rPr>
        <w:t xml:space="preserve"> Quem consegue dizer se uma tomografia mostra um tumor? Um radiologista, cujo tempo é escasso e caro. Quem consegue marcar a função de uma proteína? Um biólogo, muitas vezes depois de experimentos em laboratório.</w:t>
      </w:r>
    </w:p>
    <w:p>
      <w:pPr>
        <w:spacing w:after="120" w:line="300"/>
        <w:jc w:val="left"/>
      </w:pPr>
      <w:r>
        <w:rPr>
          <w:b/>
          <w:bCs/>
          <w:sz w:val="21"/>
          <w:szCs w:val="21"/>
        </w:rPr>
        <w:t xml:space="preserve">2. Exige tempo.</w:t>
      </w:r>
      <w:r>
        <w:rPr>
          <w:sz w:val="21"/>
          <w:szCs w:val="21"/>
        </w:rPr>
        <w:t xml:space="preserve"> Transcrever uma hora de áudio pode levar várias horas de trabalho humano. Marcar objetos em milhares de imagens é uma tarefa longa.</w:t>
      </w:r>
    </w:p>
    <w:p>
      <w:pPr>
        <w:spacing w:after="120" w:line="300"/>
        <w:jc w:val="left"/>
      </w:pPr>
      <w:r>
        <w:rPr>
          <w:b/>
          <w:bCs/>
          <w:sz w:val="21"/>
          <w:szCs w:val="21"/>
        </w:rPr>
        <w:t xml:space="preserve">3. Pode ser impossível ou arriscado.</w:t>
      </w:r>
      <w:r>
        <w:rPr>
          <w:sz w:val="21"/>
          <w:szCs w:val="21"/>
        </w:rPr>
        <w:t xml:space="preserve"> Para saber se uma transação é fraude, às vezes só se descobre meses depois. Para saber se um paciente teria reagido bem a um tratamento, não é possível testar todas as alternativas.</w:t>
      </w:r>
    </w:p>
    <w:p>
      <w:pPr>
        <w:spacing w:after="120" w:line="300"/>
        <w:jc w:val="left"/>
      </w:pPr>
      <w:r>
        <w:rPr>
          <w:b/>
          <w:bCs/>
          <w:sz w:val="21"/>
          <w:szCs w:val="21"/>
        </w:rPr>
        <w:t xml:space="preserve">4. Rótulos têm erros.</w:t>
      </w:r>
      <w:r>
        <w:rPr>
          <w:sz w:val="21"/>
          <w:szCs w:val="21"/>
        </w:rPr>
        <w:t xml:space="preserve"> Pessoas se cansam, discordam e se enganam. Estudos mostram que ruído nos rótulos prejudica o desempenho dos modelos (Frénay; Verleysen, 2014). Pesquisas sobre coleta de rótulos por multidão mostram que repetir a rotulagem do mesmo exemplo por pessoas diferentes pode melhorar a qualidade, mas aumenta o custo (Sheng; Provost; Ipeirotis, 2008).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Um caso célebre: a ImageNet</w:t>
            </w:r>
          </w:p>
          <w:p>
            <w:pPr>
              <w:spacing w:after="80" w:line="280"/>
            </w:pPr>
            <w:r>
              <w:rPr>
                <w:sz w:val="20"/>
                <w:szCs w:val="20"/>
              </w:rPr>
              <w:t xml:space="preserve">A base de imagens ImageNet reúne milhões de fotos organizadas em milhares de categorias. Para construí-la, os pesquisadores recorreram a uma grande plataforma de trabalho coletivo, em que muitas pessoas verificaram cada imagem (Deng et al., 2009). O resultado foi valioso, mas o esforço foi enorme e poucas organizações conseguem repeti-lo para o seu próprio problema.</w:t>
            </w:r>
          </w:p>
        </w:tc>
      </w:tr>
    </w:tbl>
    <w:p>
      <w:pPr>
        <w:spacing w:after="140" w:line="120"/>
      </w:pPr>
    </w:p>
    <w:p>
      <w:pPr>
        <w:spacing w:after="120" w:line="300"/>
        <w:jc w:val="left"/>
      </w:pPr>
      <w:r>
        <w:rPr>
          <w:sz w:val="21"/>
          <w:szCs w:val="21"/>
        </w:rPr>
        <w:t xml:space="preserve">Do outro lado da balança, </w:t>
      </w:r>
      <w:r>
        <w:rPr>
          <w:b/>
          <w:bCs/>
          <w:sz w:val="21"/>
          <w:szCs w:val="21"/>
        </w:rPr>
        <w:t xml:space="preserve">dados sem rótulo são baratos</w:t>
      </w:r>
      <w:r>
        <w:rPr>
          <w:sz w:val="21"/>
          <w:szCs w:val="21"/>
        </w:rPr>
        <w:t xml:space="preserve">. Um hospital já tem milhares de exames guardados. Uma empresa já tem milhões de e-mails. A internet já tem bilhões de textos e imagens. Halevy, Norvig e Pereira (2009) chamaram atenção para a "eficácia irracional" de grandes volumes de dados.</w:t>
      </w:r>
    </w:p>
    <w:p>
      <w:pPr>
        <w:spacing w:after="120" w:line="300"/>
        <w:jc w:val="left"/>
      </w:pPr>
      <w:r>
        <w:rPr>
          <w:sz w:val="21"/>
          <w:szCs w:val="21"/>
        </w:rPr>
        <w:t xml:space="preserve">O aprendizado semissupervisionado nasce dessa </w:t>
      </w:r>
      <w:r>
        <w:rPr>
          <w:b/>
          <w:bCs/>
          <w:sz w:val="21"/>
          <w:szCs w:val="21"/>
        </w:rPr>
        <w:t xml:space="preserve">assimetria</w:t>
      </w:r>
      <w:r>
        <w:rPr>
          <w:sz w:val="21"/>
          <w:szCs w:val="21"/>
        </w:rPr>
        <w:t xml:space="preserve">:</w:t>
      </w:r>
    </w:p>
    <w:p>
      <w:pPr>
        <w:pBdr>
          <w:left w:val="single" w:color="06B6D4" w:sz="18" w:space="8"/>
        </w:pBdr>
        <w:spacing w:after="120"/>
        <w:ind w:left="400"/>
      </w:pPr>
      <w:r>
        <w:rPr>
          <w:i/>
          <w:iCs/>
          <w:sz w:val="21"/>
          <w:szCs w:val="21"/>
        </w:rPr>
        <w:t xml:space="preserve">Dados sem rótulo são abundantes e baratos. Rótulos são escassos e caros. Vamos usar os dois.</w:t>
      </w:r>
    </w:p>
    <w:p>
      <w:pPr>
        <w:pStyle w:val="Heading3"/>
        <w:keepNext/>
      </w:pPr>
      <w:r>
        <w:t xml:space="preserve">1.5 Definindo o problema com precisão</w:t>
      </w:r>
    </w:p>
    <w:p>
      <w:pPr>
        <w:spacing w:after="120" w:line="300"/>
        <w:jc w:val="left"/>
      </w:pPr>
      <w:r>
        <w:rPr>
          <w:sz w:val="21"/>
          <w:szCs w:val="21"/>
        </w:rPr>
        <w:t xml:space="preserve">Chegou a hora de dar um pouco de formalidade. Prometemos explicar cada símbolo.</w:t>
      </w:r>
    </w:p>
    <w:p>
      <w:pPr>
        <w:spacing w:after="120" w:line="300"/>
        <w:jc w:val="left"/>
      </w:pPr>
      <w:r>
        <w:rPr>
          <w:sz w:val="21"/>
          <w:szCs w:val="21"/>
        </w:rPr>
        <w:t xml:space="preserve">Temos dois conjuntos de dados.</w:t>
      </w:r>
    </w:p>
    <w:p>
      <w:pPr>
        <w:spacing w:after="120" w:line="300"/>
        <w:jc w:val="left"/>
      </w:pPr>
      <w:r>
        <w:rPr>
          <w:b/>
          <w:bCs/>
          <w:sz w:val="21"/>
          <w:szCs w:val="21"/>
        </w:rPr>
        <w:t xml:space="preserve">Conjunto rotulado</w:t>
      </w:r>
      <w:r>
        <w:rPr>
          <w:sz w:val="21"/>
          <w:szCs w:val="21"/>
        </w:rPr>
        <w:t xml:space="preserve"> L, com </w:t>
      </w:r>
      <w:r>
        <w:rPr>
          <w:i/>
          <w:iCs/>
          <w:sz w:val="21"/>
          <w:szCs w:val="21"/>
        </w:rPr>
        <w:t xml:space="preserve">l</w:t>
      </w:r>
      <w:r>
        <w:rPr>
          <w:sz w:val="21"/>
          <w:szCs w:val="21"/>
        </w:rPr>
        <w:t xml:space="preserve"> exemplos. Cada um vem com seu rótulo: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 = {(x</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(x</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w:t>
      </w:r>
    </w:p>
    <w:p>
      <w:pPr>
        <w:spacing w:after="120" w:line="300"/>
        <w:jc w:val="left"/>
      </w:pPr>
      <w:r>
        <w:rPr>
          <w:b/>
          <w:bCs/>
          <w:sz w:val="21"/>
          <w:szCs w:val="21"/>
        </w:rPr>
        <w:t xml:space="preserve">Conjunto sem rótulo</w:t>
      </w:r>
      <w:r>
        <w:rPr>
          <w:sz w:val="21"/>
          <w:szCs w:val="21"/>
        </w:rPr>
        <w:t xml:space="preserve"> U, com </w:t>
      </w:r>
      <w:r>
        <w:rPr>
          <w:i/>
          <w:iCs/>
          <w:sz w:val="21"/>
          <w:szCs w:val="21"/>
        </w:rPr>
        <w:t xml:space="preserve">u</w:t>
      </w:r>
      <w:r>
        <w:rPr>
          <w:sz w:val="21"/>
          <w:szCs w:val="21"/>
        </w:rPr>
        <w:t xml:space="preserve"> exemplos. Só temos os atributos: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U = {x</w:t>
      </w:r>
      <w:r>
        <w:rPr>
          <w:rFonts w:ascii="Cambria Math" w:cs="Cambria Math" w:eastAsia="Cambria Math" w:hAnsi="Cambria Math"/>
          <w:color w:val="312E81"/>
          <w:sz w:val="23"/>
          <w:szCs w:val="23"/>
          <w:vertAlign w:val="subscript"/>
        </w:rPr>
        <w:t xml:space="preserve">l+1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l+2</w:t>
      </w:r>
      <w:r>
        <w:rPr>
          <w:rFonts w:ascii="Cambria Math" w:cs="Cambria Math" w:eastAsia="Cambria Math" w:hAnsi="Cambria Math"/>
          <w:color w:val="312E81"/>
          <w:sz w:val="23"/>
          <w:szCs w:val="23"/>
        </w:rPr>
        <w:t xml:space="preserve">, ..., x</w:t>
      </w:r>
      <w:r>
        <w:rPr>
          <w:rFonts w:ascii="Cambria Math" w:cs="Cambria Math" w:eastAsia="Cambria Math" w:hAnsi="Cambria Math"/>
          <w:color w:val="312E81"/>
          <w:sz w:val="23"/>
          <w:szCs w:val="23"/>
          <w:vertAlign w:val="subscript"/>
        </w:rPr>
        <w:t xml:space="preserve">l+u</w:t>
      </w:r>
      <w:r>
        <w:rPr>
          <w:rFonts w:ascii="Cambria Math" w:cs="Cambria Math" w:eastAsia="Cambria Math" w:hAnsi="Cambria Math"/>
          <w:color w:val="312E81"/>
          <w:sz w:val="23"/>
          <w:szCs w:val="23"/>
        </w:rPr>
        <w:t xml:space="preserve">}</w:t>
      </w:r>
    </w:p>
    <w:p>
      <w:pPr>
        <w:spacing w:after="120" w:line="300"/>
        <w:jc w:val="left"/>
      </w:pPr>
      <w:r>
        <w:rPr>
          <w:sz w:val="21"/>
          <w:szCs w:val="21"/>
        </w:rPr>
        <w:t xml:space="preserve">Cada </w:t>
      </w:r>
      <w:r>
        <w:rPr>
          <w:i/>
          <w:iCs/>
          <w:sz w:val="21"/>
          <w:szCs w:val="21"/>
        </w:rPr>
        <w:t xml:space="preserve">x</w:t>
      </w:r>
      <w:r>
        <w:rPr>
          <w:sz w:val="21"/>
          <w:szCs w:val="21"/>
        </w:rPr>
        <w:t xml:space="preserve"> é um exemplo (uma linha de X). Cada </w:t>
      </w:r>
      <w:r>
        <w:rPr>
          <w:i/>
          <w:iCs/>
          <w:sz w:val="21"/>
          <w:szCs w:val="21"/>
        </w:rPr>
        <w:t xml:space="preserve">y</w:t>
      </w:r>
      <w:r>
        <w:rPr>
          <w:sz w:val="21"/>
          <w:szCs w:val="21"/>
        </w:rPr>
        <w:t xml:space="preserve"> é o rótulo correspondente. O número total de exemplos é </w:t>
      </w:r>
      <w:r>
        <w:rPr>
          <w:i/>
          <w:iCs/>
          <w:sz w:val="21"/>
          <w:szCs w:val="21"/>
        </w:rPr>
        <w:t xml:space="preserve">n = l + u</w:t>
      </w:r>
      <w:r>
        <w:rPr>
          <w:sz w:val="21"/>
          <w:szCs w:val="21"/>
        </w:rPr>
        <w:t xml:space="preserve">.</w:t>
      </w:r>
    </w:p>
    <w:p>
      <w:pPr>
        <w:spacing w:after="120" w:line="300"/>
        <w:jc w:val="left"/>
      </w:pPr>
      <w:r>
        <w:rPr>
          <w:sz w:val="21"/>
          <w:szCs w:val="21"/>
        </w:rPr>
        <w:t xml:space="preserve">Na prática, quase sempre </w:t>
      </w:r>
      <w:r>
        <w:rPr>
          <w:b/>
          <w:bCs/>
          <w:sz w:val="21"/>
          <w:szCs w:val="21"/>
        </w:rPr>
        <w:t xml:space="preserve">u é muito maior que l</w:t>
      </w:r>
      <w:r>
        <w:rPr>
          <w:sz w:val="21"/>
          <w:szCs w:val="21"/>
        </w:rPr>
        <w:t xml:space="preserve">. Por exemplo, 50 exemplos rotulados (</w:t>
      </w:r>
      <w:r>
        <w:rPr>
          <w:i/>
          <w:iCs/>
          <w:sz w:val="21"/>
          <w:szCs w:val="21"/>
        </w:rPr>
        <w:t xml:space="preserve">l</w:t>
      </w:r>
      <w:r>
        <w:rPr>
          <w:sz w:val="21"/>
          <w:szCs w:val="21"/>
        </w:rPr>
        <w:t xml:space="preserve"> = 50) e 1.207 sem rótulo (</w:t>
      </w:r>
      <w:r>
        <w:rPr>
          <w:i/>
          <w:iCs/>
          <w:sz w:val="21"/>
          <w:szCs w:val="21"/>
        </w:rPr>
        <w:t xml:space="preserve">u</w:t>
      </w:r>
      <w:r>
        <w:rPr>
          <w:sz w:val="21"/>
          <w:szCs w:val="21"/>
        </w:rPr>
        <w:t xml:space="preserve"> = 1.207).</w:t>
      </w:r>
    </w:p>
    <w:p>
      <w:pPr>
        <w:spacing w:after="120" w:line="300"/>
        <w:jc w:val="left"/>
      </w:pPr>
      <w:r>
        <w:rPr>
          <w:sz w:val="21"/>
          <w:szCs w:val="21"/>
        </w:rPr>
        <w:t xml:space="preserve">O </w:t>
      </w:r>
      <w:r>
        <w:rPr>
          <w:b/>
          <w:bCs/>
          <w:sz w:val="21"/>
          <w:szCs w:val="21"/>
        </w:rPr>
        <w:t xml:space="preserve">objetivo</w:t>
      </w:r>
      <w:r>
        <w:rPr>
          <w:sz w:val="21"/>
          <w:szCs w:val="21"/>
        </w:rPr>
        <w:t xml:space="preserve"> é construir um classificador que, para um novo exemplo, preveja o rótulo corretamente, e que seja </w:t>
      </w:r>
      <w:r>
        <w:rPr>
          <w:b/>
          <w:bCs/>
          <w:sz w:val="21"/>
          <w:szCs w:val="21"/>
        </w:rPr>
        <w:t xml:space="preserve">melhor</w:t>
      </w:r>
      <w:r>
        <w:rPr>
          <w:sz w:val="21"/>
          <w:szCs w:val="21"/>
        </w:rPr>
        <w:t xml:space="preserve"> do que o classificador treinado apenas com L (Chapelle; Schölkopf; Zien, 2006; Zhu; Goldberg, 2009).</w:t>
      </w:r>
    </w:p>
    <w:p>
      <w:pPr>
        <w:spacing w:after="120" w:line="300"/>
        <w:jc w:val="left"/>
      </w:pPr>
      <w:r>
        <w:rPr>
          <w:sz w:val="21"/>
          <w:szCs w:val="21"/>
        </w:rPr>
        <w:t xml:space="preserve">Essa frase final é a chave. Se o modelo semissupervisionado não superar o supervisionado treinado só com L, então os dados sem rótulo </w:t>
      </w:r>
      <w:r>
        <w:rPr>
          <w:b/>
          <w:bCs/>
          <w:sz w:val="21"/>
          <w:szCs w:val="21"/>
        </w:rPr>
        <w:t xml:space="preserve">não ajudaram</w:t>
      </w:r>
      <w:r>
        <w:rPr>
          <w:sz w:val="21"/>
          <w:szCs w:val="21"/>
        </w:rPr>
        <w:t xml:space="preserve">. E isso, como veremos, às vezes acontece.</w:t>
      </w:r>
    </w:p>
    <w:p>
      <w:pPr>
        <w:pStyle w:val="Heading4"/>
        <w:keepNext/>
      </w:pPr>
      <w:r>
        <w:t xml:space="preserve">1.5.1 Duas versões do problema</w:t>
      </w:r>
    </w:p>
    <w:p>
      <w:pPr>
        <w:spacing w:after="120" w:line="300"/>
        <w:jc w:val="left"/>
      </w:pPr>
      <w:r>
        <w:rPr>
          <w:sz w:val="21"/>
          <w:szCs w:val="21"/>
        </w:rPr>
        <w:t xml:space="preserve">Existem duas maneiras de definir o que queremos prever (detalhes no Capítulo 3).</w:t>
      </w:r>
    </w:p>
    <w:p>
      <w:pPr>
        <w:pStyle w:val="ListParagraph"/>
        <w:numPr>
          <w:ilvl w:val="0"/>
          <w:numId w:val="2"/>
        </w:numPr>
        <w:spacing w:after="70" w:line="288"/>
      </w:pPr>
      <w:r>
        <w:rPr>
          <w:b/>
          <w:bCs/>
          <w:sz w:val="21"/>
          <w:szCs w:val="21"/>
        </w:rPr>
        <w:t xml:space="preserve">Aprendizado indutivo</w:t>
      </w:r>
      <w:r>
        <w:rPr>
          <w:sz w:val="21"/>
          <w:szCs w:val="21"/>
        </w:rPr>
        <w:t xml:space="preserve">: queremos um modelo capaz de prever o rótulo de </w:t>
      </w:r>
      <w:r>
        <w:rPr>
          <w:b/>
          <w:bCs/>
          <w:sz w:val="21"/>
          <w:szCs w:val="21"/>
        </w:rPr>
        <w:t xml:space="preserve">qualquer exemplo novo</w:t>
      </w:r>
      <w:r>
        <w:rPr>
          <w:sz w:val="21"/>
          <w:szCs w:val="21"/>
        </w:rPr>
        <w:t xml:space="preserve">, inclusive de exemplos que nem existiam durante o treino.</w:t>
      </w:r>
    </w:p>
    <w:p>
      <w:pPr>
        <w:pStyle w:val="ListParagraph"/>
        <w:numPr>
          <w:ilvl w:val="0"/>
          <w:numId w:val="2"/>
        </w:numPr>
        <w:spacing w:after="70" w:line="288"/>
      </w:pPr>
      <w:r>
        <w:rPr>
          <w:b/>
          <w:bCs/>
          <w:sz w:val="21"/>
          <w:szCs w:val="21"/>
        </w:rPr>
        <w:t xml:space="preserve">Aprendizado transdutivo</w:t>
      </w:r>
      <w:r>
        <w:rPr>
          <w:sz w:val="21"/>
          <w:szCs w:val="21"/>
        </w:rPr>
        <w:t xml:space="preserve">: queremos apenas </w:t>
      </w:r>
      <w:r>
        <w:rPr>
          <w:b/>
          <w:bCs/>
          <w:sz w:val="21"/>
          <w:szCs w:val="21"/>
        </w:rPr>
        <w:t xml:space="preserve">rotular os exemplos sem rótulo que já temos</w:t>
      </w:r>
      <w:r>
        <w:rPr>
          <w:sz w:val="21"/>
          <w:szCs w:val="21"/>
        </w:rPr>
        <w:t xml:space="preserve"> (o conjunto U). Não nos importamos com exemplos futuros.</w:t>
      </w:r>
    </w:p>
    <w:p>
      <w:pPr>
        <w:spacing w:after="60" w:line="120"/>
      </w:pPr>
    </w:p>
    <w:p>
      <w:pPr>
        <w:spacing w:after="120" w:line="300"/>
        <w:jc w:val="left"/>
      </w:pPr>
      <w:r>
        <w:rPr>
          <w:i/>
          <w:iCs/>
          <w:sz w:val="21"/>
          <w:szCs w:val="21"/>
        </w:rPr>
        <w:t xml:space="preserve">Analogia:</w:t>
      </w:r>
      <w:r>
        <w:rPr>
          <w:sz w:val="21"/>
          <w:szCs w:val="21"/>
        </w:rPr>
        <w:t xml:space="preserve"> o professor das redações. Se o objetivo é dar nota às 980 redações que já estão na mesa, é transdutivo. Se o objetivo é criar um critério que ele possa aplicar a redações do próximo ano, é indutivo.</w:t>
      </w:r>
    </w:p>
    <w:p>
      <w:pPr>
        <w:pStyle w:val="Heading4"/>
        <w:keepNext/>
      </w:pPr>
      <w:r>
        <w:t xml:space="preserve">1.5.2 O que significa "ajudar"?</w:t>
      </w:r>
    </w:p>
    <w:p>
      <w:pPr>
        <w:spacing w:after="120" w:line="300"/>
        <w:jc w:val="left"/>
      </w:pPr>
      <w:r>
        <w:rPr>
          <w:sz w:val="21"/>
          <w:szCs w:val="21"/>
        </w:rPr>
        <w:t xml:space="preserve">Dizemos que os dados sem rótulo </w:t>
      </w:r>
      <w:r>
        <w:rPr>
          <w:b/>
          <w:bCs/>
          <w:sz w:val="21"/>
          <w:szCs w:val="21"/>
        </w:rPr>
        <w:t xml:space="preserve">ajudam</w:t>
      </w:r>
      <w:r>
        <w:rPr>
          <w:sz w:val="21"/>
          <w:szCs w:val="21"/>
        </w:rPr>
        <w:t xml:space="preserve"> quando o desempenho do modelo semissupervisionado supera o do modelo supervisionado treinado apenas com os exemplos rotulados, no mesmo conjunto de teste. Essa comparação com o </w:t>
      </w:r>
      <w:r>
        <w:rPr>
          <w:b/>
          <w:bCs/>
          <w:sz w:val="21"/>
          <w:szCs w:val="21"/>
        </w:rPr>
        <w:t xml:space="preserve">modelo de referência supervisionado</w:t>
      </w:r>
      <w:r>
        <w:rPr>
          <w:sz w:val="21"/>
          <w:szCs w:val="21"/>
        </w:rPr>
        <w:t xml:space="preserve"> (</w:t>
      </w:r>
      <w:r>
        <w:rPr>
          <w:i/>
          <w:iCs/>
          <w:sz w:val="21"/>
          <w:szCs w:val="21"/>
        </w:rPr>
        <w:t xml:space="preserve">baseline</w:t>
      </w:r>
      <w:r>
        <w:rPr>
          <w:sz w:val="21"/>
          <w:szCs w:val="21"/>
        </w:rPr>
        <w:t xml:space="preserve">) é a base de qualquer avaliação séria. Insistiremos nela ao longo do livro (Oliver et al., 2018).</w:t>
      </w:r>
    </w:p>
    <w:p>
      <w:pPr>
        <w:pStyle w:val="Heading3"/>
        <w:keepNext/>
      </w:pPr>
      <w:r>
        <w:t xml:space="preserve">1.6 Seu primeiro experimento: as duas luas</w:t>
      </w:r>
    </w:p>
    <w:p>
      <w:pPr>
        <w:spacing w:after="120" w:line="300"/>
        <w:jc w:val="left"/>
      </w:pPr>
      <w:r>
        <w:rPr>
          <w:sz w:val="21"/>
          <w:szCs w:val="21"/>
        </w:rPr>
        <w:t xml:space="preserve">Chega de teoria. Vamos ver o aprendizado semissupervisionado em ação.</w:t>
      </w:r>
    </w:p>
    <w:p>
      <w:pPr>
        <w:spacing w:after="120" w:line="300"/>
        <w:jc w:val="left"/>
      </w:pPr>
      <w:r>
        <w:rPr>
          <w:sz w:val="21"/>
          <w:szCs w:val="21"/>
        </w:rPr>
        <w:t xml:space="preserve">Considere 300 pontos distribuídos em forma de </w:t>
      </w:r>
      <w:r>
        <w:rPr>
          <w:b/>
          <w:bCs/>
          <w:sz w:val="21"/>
          <w:szCs w:val="21"/>
        </w:rPr>
        <w:t xml:space="preserve">duas luas</w:t>
      </w:r>
      <w:r>
        <w:rPr>
          <w:sz w:val="21"/>
          <w:szCs w:val="21"/>
        </w:rPr>
        <w:t xml:space="preserve">. Uma lua pertence à classe 0 e a outra à classe 1. Mas só conhecemos o rótulo de </w:t>
      </w:r>
      <w:r>
        <w:rPr>
          <w:b/>
          <w:bCs/>
          <w:sz w:val="21"/>
          <w:szCs w:val="21"/>
        </w:rPr>
        <w:t xml:space="preserve">4 pontos</w:t>
      </w:r>
      <w:r>
        <w:rPr>
          <w:sz w:val="21"/>
          <w:szCs w:val="21"/>
        </w:rPr>
        <w:t xml:space="preserve">: dois de cada lua. Os outros 296 não têm rótulo.</w:t>
      </w:r>
    </w:p>
    <w:p>
      <w:pPr>
        <w:keepNext/>
        <w:spacing w:after="60" w:before="120"/>
        <w:jc w:val="center"/>
      </w:pPr>
      <w:r>
        <w:drawing>
          <wp:inline distT="0" distB="0" distL="0" distR="0">
            <wp:extent cx="5715000" cy="1943100"/>
            <wp:effectExtent t="0" r="0" b="0" l="0"/>
            <wp:docPr id="1" name="f1_luas" descr="Figura 1.5 — As duas luas. À esquerda, os dados (estrelas = 4 pontos rotulados). No centro, o modelo treinado só com os 4 rótulos. À direita, o modelo que também usou os 296 pontos sem rótulo. As cores de fundo mostram a região atribuída a cada classe." title="f1_l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6B7280"/>
          <w:sz w:val="17"/>
          <w:szCs w:val="17"/>
        </w:rPr>
        <w:t xml:space="preserve">Figura 1.5 — As duas luas. À esquerda, os dados (estrelas = 4 pontos rotulados). No centro, o modelo treinado só com os 4 rótulos. À direita, o modelo que também usou os 296 pontos sem rótulo. As cores de fundo mostram a região atribuída a cada classe.</w:t>
      </w:r>
    </w:p>
    <w:p>
      <w:pPr>
        <w:spacing w:after="120" w:line="300"/>
        <w:jc w:val="left"/>
      </w:pPr>
      <w:r>
        <w:rPr>
          <w:sz w:val="21"/>
          <w:szCs w:val="21"/>
        </w:rPr>
        <w:t xml:space="preserve">Observe o painel do meio. Com apenas 4 pontos, o modelo traça uma fronteira "reta" e comete muitos erros: ele não sabe que os pontos formam duas luas.</w:t>
      </w:r>
    </w:p>
    <w:p>
      <w:pPr>
        <w:spacing w:after="120" w:line="300"/>
        <w:jc w:val="left"/>
      </w:pPr>
      <w:r>
        <w:rPr>
          <w:sz w:val="21"/>
          <w:szCs w:val="21"/>
        </w:rPr>
        <w:t xml:space="preserve">Observe o painel da direita. O modelo semissupervisionado </w:t>
      </w:r>
      <w:r>
        <w:rPr>
          <w:b/>
          <w:bCs/>
          <w:sz w:val="21"/>
          <w:szCs w:val="21"/>
        </w:rPr>
        <w:t xml:space="preserve">enxergou a forma dos dados</w:t>
      </w:r>
      <w:r>
        <w:rPr>
          <w:sz w:val="21"/>
          <w:szCs w:val="21"/>
        </w:rPr>
        <w:t xml:space="preserve">. Pontos que estão encadeados formam um mesmo grupo e, portanto, tendem a ter o mesmo rótulo. A fronteira passa </w:t>
      </w:r>
      <w:r>
        <w:rPr>
          <w:b/>
          <w:bCs/>
          <w:sz w:val="21"/>
          <w:szCs w:val="21"/>
        </w:rPr>
        <w:t xml:space="preserve">entre</w:t>
      </w:r>
      <w:r>
        <w:rPr>
          <w:sz w:val="21"/>
          <w:szCs w:val="21"/>
        </w:rPr>
        <w:t xml:space="preserve"> as luas, onde há poucos pontos.</w:t>
      </w:r>
    </w:p>
    <w:p>
      <w:pPr>
        <w:spacing w:after="120" w:line="300"/>
        <w:jc w:val="left"/>
      </w:pPr>
      <w:r>
        <w:rPr>
          <w:sz w:val="21"/>
          <w:szCs w:val="21"/>
        </w:rPr>
        <w:t xml:space="preserve">Veja o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300 exemplos em forma de duas luas; y é o rótulo verdadeiro (0 ou 1)</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n_samples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Escolhemos 4 exemplos para "rotular": 2 de cada lua</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ponto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ponto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Convenção do scikit-learn: rótulo desconhecido = -1</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1) Só supervisionado: aprende apenas com os 4 exemplos rotulados</w:t>
            </w:r>
          </w:p>
          <w:p>
            <w:pPr>
              <w:spacing w:after="0" w:line="240"/>
            </w:pP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só com os rótulos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2) Semissupervisionado: usa os 300 exemplos (4 com rótulo)</w:t>
            </w:r>
          </w:p>
          <w:p>
            <w:pPr>
              <w:spacing w:after="0" w:line="240"/>
            </w:pP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com dados sem rótulo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Rotulados: 4 | Sem rótulo: 296</w:t>
            </w:r>
          </w:p>
          <w:p>
            <w:pPr>
              <w:spacing w:after="0" w:line="240"/>
            </w:pPr>
            <w:r>
              <w:rPr>
                <w:rFonts w:ascii="Consolas" w:cs="Consolas" w:eastAsia="Consolas" w:hAnsi="Consolas"/>
                <w:color w:val="1F2937"/>
                <w:sz w:val="15"/>
                <w:szCs w:val="15"/>
              </w:rPr>
              <w:t xml:space="preserve">Acurácia só com os rótulos      : 79.7%</w:t>
            </w:r>
          </w:p>
          <w:p>
            <w:pPr>
              <w:spacing w:after="0" w:line="240"/>
            </w:pPr>
            <w:r>
              <w:rPr>
                <w:rFonts w:ascii="Consolas" w:cs="Consolas" w:eastAsia="Consolas" w:hAnsi="Consolas"/>
                <w:color w:val="1F2937"/>
                <w:sz w:val="15"/>
                <w:szCs w:val="15"/>
              </w:rPr>
              <w:t xml:space="preserve">Acurácia com dados sem rótulo   : 100.0%</w:t>
            </w:r>
          </w:p>
        </w:tc>
      </w:tr>
    </w:tbl>
    <w:p>
      <w:pPr>
        <w:spacing w:after="140" w:line="120"/>
      </w:pPr>
    </w:p>
    <w:p>
      <w:pPr>
        <w:spacing w:after="120" w:line="300"/>
        <w:jc w:val="left"/>
      </w:pPr>
      <w:r>
        <w:rPr>
          <w:sz w:val="21"/>
          <w:szCs w:val="21"/>
        </w:rPr>
        <w:t xml:space="preserve">De 79,7% para 100%, apenas por </w:t>
      </w:r>
      <w:r>
        <w:rPr>
          <w:b/>
          <w:bCs/>
          <w:sz w:val="21"/>
          <w:szCs w:val="21"/>
        </w:rPr>
        <w:t xml:space="preserve">aproveitar os pontos sem rótulo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este exemplo é "de vitrine"</w:t>
            </w:r>
          </w:p>
          <w:p>
            <w:pPr>
              <w:spacing w:after="80" w:line="280"/>
            </w:pPr>
            <w:r>
              <w:rPr>
                <w:sz w:val="20"/>
                <w:szCs w:val="20"/>
              </w:rPr>
              <w:t xml:space="preserve">Os dados das duas luas obedecem perfeitamente à ideia de que "pontos encadeados têm o mesmo rótulo". Escolhemos os 4 pontos rotulados e os parâmetros do método para ilustrar o melhor caso.</w:t>
            </w:r>
          </w:p>
          <w:p>
            <w:pPr>
              <w:spacing w:after="80" w:line="280"/>
            </w:pPr>
            <w:r>
              <w:rPr>
                <w:sz w:val="20"/>
                <w:szCs w:val="20"/>
              </w:rPr>
              <w:t xml:space="preserve">Com outros parâmetros o resultado muda. Por exemplo, ao reduzir o número de vizinhos (</w:t>
            </w:r>
            <w:r>
              <w:rPr>
                <w:rFonts w:ascii="Consolas" w:cs="Consolas" w:eastAsia="Consolas" w:hAnsi="Consolas"/>
                <w:color w:val="B91C1C"/>
                <w:sz w:val="18"/>
                <w:szCs w:val="18"/>
                <w:shd w:fill="F3F4F6" w:color="auto" w:val="clear"/>
              </w:rPr>
              <w:t xml:space="preserve">n_neighbors</w:t>
            </w:r>
            <w:r>
              <w:rPr>
                <w:sz w:val="20"/>
                <w:szCs w:val="20"/>
              </w:rPr>
              <w:t xml:space="preserve">) de 7 para 5, a acurácia deste mesmo experimento cai para cerca de 70%. Aprendizado semissupervisionado é </w:t>
            </w:r>
            <w:r>
              <w:rPr>
                <w:b/>
                <w:bCs/>
                <w:sz w:val="20"/>
                <w:szCs w:val="20"/>
              </w:rPr>
              <w:t xml:space="preserve">sensível a escolhas</w:t>
            </w:r>
            <w:r>
              <w:rPr>
                <w:sz w:val="20"/>
                <w:szCs w:val="20"/>
              </w:rPr>
              <w:t xml:space="preserve"> e depende de as </w:t>
            </w:r>
            <w:r>
              <w:rPr>
                <w:b/>
                <w:bCs/>
                <w:sz w:val="20"/>
                <w:szCs w:val="20"/>
              </w:rPr>
              <w:t xml:space="preserve">suposições</w:t>
            </w:r>
            <w:r>
              <w:rPr>
                <w:sz w:val="20"/>
                <w:szCs w:val="20"/>
              </w:rPr>
              <w:t xml:space="preserve"> do método combinarem com os dados. Esse será um dos fios condutores do livro, e o Capítulo 3 é inteiramente dedicado a ele.</w:t>
            </w:r>
          </w:p>
        </w:tc>
      </w:tr>
    </w:tbl>
    <w:p>
      <w:pPr>
        <w:spacing w:after="140" w:line="120"/>
      </w:pPr>
    </w:p>
    <w:p>
      <w:pPr>
        <w:spacing w:after="120" w:line="300"/>
        <w:jc w:val="left"/>
      </w:pPr>
      <w:r>
        <w:rPr>
          <w:sz w:val="21"/>
          <w:szCs w:val="21"/>
        </w:rPr>
        <w:t xml:space="preserve">Quatro detalhes do código merecem explicação.</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y_parcial</w:t>
      </w:r>
      <w:r>
        <w:rPr>
          <w:sz w:val="21"/>
          <w:szCs w:val="21"/>
        </w:rPr>
        <w:t xml:space="preserve">: é o vetor de rótulos "com buracos". Onde o rótulo é desconhecido, colocamos </w:t>
      </w:r>
      <w:r>
        <w:rPr>
          <w:b/>
          <w:bCs/>
          <w:sz w:val="21"/>
          <w:szCs w:val="21"/>
        </w:rPr>
        <w:t xml:space="preserve">-1</w:t>
      </w:r>
      <w:r>
        <w:rPr>
          <w:sz w:val="21"/>
          <w:szCs w:val="21"/>
        </w:rPr>
        <w:t xml:space="preserve">. Essa é a convenção do scikit-learn para dados sem rótulo (Pedregosa et al., 2011).</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SVC</w:t>
      </w:r>
      <w:r>
        <w:rPr>
          <w:sz w:val="21"/>
          <w:szCs w:val="21"/>
        </w:rPr>
        <w:t xml:space="preserve">: uma máquina de vetores de suporte, um classificador clássico (Cortes; Vapnik, 1995). Aqui é o modelo supervisionado de referência.</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LabelSpreading</w:t>
      </w:r>
      <w:r>
        <w:rPr>
          <w:sz w:val="21"/>
          <w:szCs w:val="21"/>
        </w:rPr>
        <w:t xml:space="preserve">: um método semissupervisionado que "espalha" rótulos pelos vizinhos. Estudaremos em detalhe no Capítulo 8.</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score(X, y)</w:t>
      </w:r>
      <w:r>
        <w:rPr>
          <w:sz w:val="21"/>
          <w:szCs w:val="21"/>
        </w:rPr>
        <w:t xml:space="preserve">: calcula a acurácia. Neste experimento didático usamos todos os 300 pontos para ilustrar. Em projetos reais, avaliamos sempre em um conjunto de teste separado.</w:t>
      </w:r>
    </w:p>
    <w:p>
      <w:pPr>
        <w:spacing w:after="60" w:line="120"/>
      </w:pPr>
    </w:p>
    <w:p>
      <w:pPr>
        <w:pStyle w:val="Heading3"/>
        <w:keepNext/>
      </w:pPr>
      <w:r>
        <w:t xml:space="preserve">1.7 Um experimento mais realista: dígitos manuscritos</w:t>
      </w:r>
    </w:p>
    <w:p>
      <w:pPr>
        <w:spacing w:after="120" w:line="300"/>
        <w:jc w:val="left"/>
      </w:pPr>
      <w:r>
        <w:rPr>
          <w:sz w:val="21"/>
          <w:szCs w:val="21"/>
        </w:rPr>
        <w:t xml:space="preserve">As luas são um brinquedo. Vamos a um conjunto de dados real e conhecido.</w:t>
      </w:r>
    </w:p>
    <w:p>
      <w:pPr>
        <w:spacing w:after="120" w:line="300"/>
        <w:jc w:val="left"/>
      </w:pPr>
      <w:r>
        <w:rPr>
          <w:sz w:val="21"/>
          <w:szCs w:val="21"/>
        </w:rPr>
        <w:t xml:space="preserve">O conjunto </w:t>
      </w:r>
      <w:r>
        <w:rPr>
          <w:b/>
          <w:bCs/>
          <w:sz w:val="21"/>
          <w:szCs w:val="21"/>
        </w:rPr>
        <w:t xml:space="preserve">Digits</w:t>
      </w:r>
      <w:r>
        <w:rPr>
          <w:sz w:val="21"/>
          <w:szCs w:val="21"/>
        </w:rPr>
        <w:t xml:space="preserve"> (</w:t>
      </w:r>
      <w:r>
        <w:rPr>
          <w:i/>
          <w:iCs/>
          <w:sz w:val="21"/>
          <w:szCs w:val="21"/>
        </w:rPr>
        <w:t xml:space="preserve">Optical Recognition of Handwritten Digits</w:t>
      </w:r>
      <w:r>
        <w:rPr>
          <w:sz w:val="21"/>
          <w:szCs w:val="21"/>
        </w:rPr>
        <w:t xml:space="preserve">) do repositório UCI reúne 1.797 imagens de dígitos escritos à mão, de 0 a 9 (Dua; Graff, 2019). Cada imagem tem 8 por 8 pixels, ou seja, </w:t>
      </w:r>
      <w:r>
        <w:rPr>
          <w:b/>
          <w:bCs/>
          <w:sz w:val="21"/>
          <w:szCs w:val="21"/>
        </w:rPr>
        <w:t xml:space="preserve">64 atributos</w:t>
      </w:r>
      <w:r>
        <w:rPr>
          <w:sz w:val="21"/>
          <w:szCs w:val="21"/>
        </w:rPr>
        <w:t xml:space="preserve"> numéricos. O scikit-learn já traz esse conjunto embutido.</w:t>
      </w:r>
    </w:p>
    <w:p>
      <w:pPr>
        <w:spacing w:after="120" w:line="300"/>
        <w:jc w:val="left"/>
      </w:pPr>
      <w:r>
        <w:rPr>
          <w:sz w:val="21"/>
          <w:szCs w:val="21"/>
        </w:rPr>
        <w:t xml:space="preserve">Vamos simular uma situação em que só </w:t>
      </w:r>
      <w:r>
        <w:rPr>
          <w:b/>
          <w:bCs/>
          <w:sz w:val="21"/>
          <w:szCs w:val="21"/>
        </w:rPr>
        <w:t xml:space="preserve">50 imagens</w:t>
      </w:r>
      <w:r>
        <w:rPr>
          <w:sz w:val="21"/>
          <w:szCs w:val="21"/>
        </w:rPr>
        <w:t xml:space="preserve"> (5 de cada dígito) têm rótulo. As demais perdem o rótulo.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1.797 imagens 8x8 de dígitos (UCI)</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Sorteia 5 exemplos rotulados por dígito (50 no total); o resto perde o rótulo</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"Treino: %d exemplos (%d com rótulo, %d 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"Supervisionado (50 rótulos)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Treino: 1257 exemplos (50 com rótulo, 1207 sem)</w:t>
            </w:r>
          </w:p>
          <w:p>
            <w:pPr>
              <w:spacing w:after="0" w:line="240"/>
            </w:pPr>
            <w:r>
              <w:rPr>
                <w:rFonts w:ascii="Consolas" w:cs="Consolas" w:eastAsia="Consolas" w:hAnsi="Consolas"/>
                <w:color w:val="1F2937"/>
                <w:sz w:val="15"/>
                <w:szCs w:val="15"/>
              </w:rPr>
              <w:t xml:space="preserve">Supervisionado (50 rótulos)   : 85.6%</w:t>
            </w:r>
          </w:p>
          <w:p>
            <w:pPr>
              <w:spacing w:after="0" w:line="240"/>
            </w:pPr>
            <w:r>
              <w:rPr>
                <w:rFonts w:ascii="Consolas" w:cs="Consolas" w:eastAsia="Consolas" w:hAnsi="Consolas"/>
                <w:color w:val="1F2937"/>
                <w:sz w:val="15"/>
                <w:szCs w:val="15"/>
              </w:rPr>
              <w:t xml:space="preserve">Self-training                 : 89.6%</w:t>
            </w:r>
          </w:p>
          <w:p>
            <w:pPr>
              <w:spacing w:after="0" w:line="240"/>
            </w:pPr>
            <w:r>
              <w:rPr>
                <w:rFonts w:ascii="Consolas" w:cs="Consolas" w:eastAsia="Consolas" w:hAnsi="Consolas"/>
                <w:color w:val="1F2937"/>
                <w:sz w:val="15"/>
                <w:szCs w:val="15"/>
              </w:rPr>
              <w:t xml:space="preserve">Label Spreading               : 94.1%</w:t>
            </w:r>
          </w:p>
        </w:tc>
      </w:tr>
    </w:tbl>
    <w:p>
      <w:pPr>
        <w:spacing w:after="140" w:line="120"/>
      </w:pPr>
    </w:p>
    <w:p>
      <w:pPr>
        <w:spacing w:after="120" w:line="300"/>
        <w:jc w:val="left"/>
      </w:pPr>
      <w:r>
        <w:rPr>
          <w:sz w:val="21"/>
          <w:szCs w:val="21"/>
        </w:rPr>
        <w:t xml:space="preserve">Dois detalhes importantes:</w:t>
      </w:r>
    </w:p>
    <w:p>
      <w:pPr>
        <w:pStyle w:val="ListParagraph"/>
        <w:numPr>
          <w:ilvl w:val="0"/>
          <w:numId w:val="2"/>
        </w:numPr>
        <w:spacing w:after="70" w:line="288"/>
      </w:pPr>
      <w:r>
        <w:rPr>
          <w:sz w:val="21"/>
          <w:szCs w:val="21"/>
        </w:rPr>
        <w:t xml:space="preserve">O conjunto de </w:t>
      </w:r>
      <w:r>
        <w:rPr>
          <w:b/>
          <w:bCs/>
          <w:sz w:val="21"/>
          <w:szCs w:val="21"/>
        </w:rPr>
        <w:t xml:space="preserve">teste</w:t>
      </w:r>
      <w:r>
        <w:rPr>
          <w:sz w:val="21"/>
          <w:szCs w:val="21"/>
        </w:rPr>
        <w:t xml:space="preserve"> (540 imagens) ficou fora do treino. A avaliação é honesta.</w:t>
      </w:r>
    </w:p>
    <w:p>
      <w:pPr>
        <w:pStyle w:val="ListParagraph"/>
        <w:numPr>
          <w:ilvl w:val="0"/>
          <w:numId w:val="2"/>
        </w:numPr>
        <w:spacing w:after="70" w:line="288"/>
      </w:pPr>
      <w:r>
        <w:rPr>
          <w:sz w:val="21"/>
          <w:szCs w:val="21"/>
        </w:rPr>
        <w:t xml:space="preserve">O modelo supervisionado de referência usa </w:t>
      </w:r>
      <w:r>
        <w:rPr>
          <w:b/>
          <w:bCs/>
          <w:sz w:val="21"/>
          <w:szCs w:val="21"/>
        </w:rPr>
        <w:t xml:space="preserve">apenas as 50 imagens rotuladas</w:t>
      </w:r>
      <w:r>
        <w:rPr>
          <w:sz w:val="21"/>
          <w:szCs w:val="21"/>
        </w:rPr>
        <w:t xml:space="preserve">, com a </w:t>
      </w:r>
      <w:r>
        <w:rPr>
          <w:b/>
          <w:bCs/>
          <w:sz w:val="21"/>
          <w:szCs w:val="21"/>
        </w:rPr>
        <w:t xml:space="preserve">mesma</w:t>
      </w:r>
      <w:r>
        <w:rPr>
          <w:sz w:val="21"/>
          <w:szCs w:val="21"/>
        </w:rPr>
        <w:t xml:space="preserve"> regressão logística usada pelo self-training.</w:t>
      </w:r>
    </w:p>
    <w:p>
      <w:pPr>
        <w:spacing w:after="60" w:line="120"/>
      </w:pPr>
    </w:p>
    <w:p>
      <w:pPr>
        <w:spacing w:after="120" w:line="300"/>
        <w:jc w:val="left"/>
      </w:pPr>
      <w:r>
        <w:rPr>
          <w:sz w:val="21"/>
          <w:szCs w:val="21"/>
        </w:rPr>
        <w:t xml:space="preserve">Essa comparação mostra um ganho de </w:t>
      </w:r>
      <w:r>
        <w:rPr>
          <w:b/>
          <w:bCs/>
          <w:sz w:val="21"/>
          <w:szCs w:val="21"/>
        </w:rPr>
        <w:t xml:space="preserve">4 a 9 pontos percentuais</w:t>
      </w:r>
      <w:r>
        <w:rPr>
          <w:sz w:val="21"/>
          <w:szCs w:val="21"/>
        </w:rPr>
        <w:t xml:space="preserve"> com um único sorteio. Mas um único sorteio pode enganar. Por isso repetimos o experimento 10 vezes, com sorteios diferentes dos exemplos rotulados, e variamos o número de rótulos.</w:t>
      </w:r>
    </w:p>
    <w:p>
      <w:pPr>
        <w:keepNext/>
        <w:spacing w:after="60" w:before="120"/>
        <w:jc w:val="center"/>
      </w:pPr>
      <w:r>
        <w:drawing>
          <wp:inline distT="0" distB="0" distL="0" distR="0">
            <wp:extent cx="5715000" cy="3781425"/>
            <wp:effectExtent t="0" r="0" b="0" l="0"/>
            <wp:docPr id="1" name="f1_curva" descr="Figura 1.6 — Acurácia no teste em função do número de exemplos rotulados (média de 10 sorteios; faixa = ±1 desvio padrão). Os métodos semissupervisionados ajudam mais quando há poucos rótulos. Com muitos rótulos, a diferença encolhe." title="f1_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81425"/>
                    </a:xfrm>
                    <a:prstGeom prst="rect">
                      <a:avLst/>
                    </a:prstGeom>
                  </pic:spPr>
                </pic:pic>
              </a:graphicData>
            </a:graphic>
          </wp:inline>
        </w:drawing>
      </w:r>
    </w:p>
    <w:p>
      <w:pPr>
        <w:spacing w:after="200"/>
        <w:jc w:val="center"/>
      </w:pPr>
      <w:r>
        <w:rPr>
          <w:i/>
          <w:iCs/>
          <w:color w:val="6B7280"/>
          <w:sz w:val="17"/>
          <w:szCs w:val="17"/>
        </w:rPr>
        <w:t xml:space="preserve">Figura 1.6 — Acurácia no teste em função do número de exemplos rotulados (média de 10 sorteios; faixa = ±1 desvio padrão). Os métodos semissupervisionados ajudam mais quando há poucos rótulos. Com muitos rótulos, a diferença encolhe.</w:t>
      </w:r>
    </w:p>
    <w:p>
      <w:pPr>
        <w:spacing w:after="120" w:line="300"/>
        <w:jc w:val="left"/>
      </w:pPr>
      <w:r>
        <w:rPr>
          <w:sz w:val="21"/>
          <w:szCs w:val="21"/>
        </w:rPr>
        <w:t xml:space="preserve">O gráfico traz três lições.</w:t>
      </w:r>
    </w:p>
    <w:p>
      <w:pPr>
        <w:pStyle w:val="ListParagraph"/>
        <w:numPr>
          <w:ilvl w:val="0"/>
          <w:numId w:val="4"/>
        </w:numPr>
        <w:spacing w:after="70" w:line="288"/>
      </w:pPr>
      <w:r>
        <w:rPr>
          <w:b/>
          <w:bCs/>
          <w:sz w:val="21"/>
          <w:szCs w:val="21"/>
        </w:rPr>
        <w:t xml:space="preserve">Com poucos rótulos, o ganho é grande.</w:t>
      </w:r>
      <w:r>
        <w:rPr>
          <w:sz w:val="21"/>
          <w:szCs w:val="21"/>
        </w:rPr>
        <w:t xml:space="preserve"> Com 10 rótulos (um por dígito), a acurácia média passa de cerca de 63% para cerca de 74% com Label Spreading, nos 10 sorteios deste experimento.</w:t>
      </w:r>
    </w:p>
    <w:p>
      <w:pPr>
        <w:pStyle w:val="ListParagraph"/>
        <w:numPr>
          <w:ilvl w:val="0"/>
          <w:numId w:val="4"/>
        </w:numPr>
        <w:spacing w:after="70" w:line="288"/>
      </w:pPr>
      <w:r>
        <w:rPr>
          <w:b/>
          <w:bCs/>
          <w:sz w:val="21"/>
          <w:szCs w:val="21"/>
        </w:rPr>
        <w:t xml:space="preserve">O ganho diminui quando os rótulos aumentam.</w:t>
      </w:r>
      <w:r>
        <w:rPr>
          <w:sz w:val="21"/>
          <w:szCs w:val="21"/>
        </w:rPr>
        <w:t xml:space="preserve"> Com 300 rótulos, os três métodos ficam próximos (de 94% a 97%).</w:t>
      </w:r>
    </w:p>
    <w:p>
      <w:pPr>
        <w:pStyle w:val="ListParagraph"/>
        <w:numPr>
          <w:ilvl w:val="0"/>
          <w:numId w:val="4"/>
        </w:numPr>
        <w:spacing w:after="70" w:line="288"/>
      </w:pPr>
      <w:r>
        <w:rPr>
          <w:b/>
          <w:bCs/>
          <w:sz w:val="21"/>
          <w:szCs w:val="21"/>
        </w:rPr>
        <w:t xml:space="preserve">A variabilidade é grande quando há poucos rótulos.</w:t>
      </w:r>
      <w:r>
        <w:rPr>
          <w:sz w:val="21"/>
          <w:szCs w:val="21"/>
        </w:rPr>
        <w:t xml:space="preserve"> A faixa sombreada é larga à esquerda. Quais exemplos você rotula faz diferença. Conclusões tiradas de um único sorteio são frágeis.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O aprendizado semissupervisionado costuma render mais quando </w:t>
            </w:r>
            <w:r>
              <w:rPr>
                <w:b/>
                <w:bCs/>
                <w:sz w:val="20"/>
                <w:szCs w:val="20"/>
              </w:rPr>
              <w:t xml:space="preserve">os rótulos são muito escassos</w:t>
            </w:r>
            <w:r>
              <w:rPr>
                <w:sz w:val="20"/>
                <w:szCs w:val="20"/>
              </w:rPr>
              <w:t xml:space="preserve">. Quando há rótulos de sobra, um bom modelo supervisionado já resolve.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por que "Digits" e não imagens maiores?</w:t>
            </w:r>
          </w:p>
          <w:p>
            <w:pPr>
              <w:spacing w:after="80" w:line="280"/>
            </w:pPr>
            <w:r>
              <w:rPr>
                <w:sz w:val="20"/>
                <w:szCs w:val="20"/>
              </w:rPr>
              <w:t xml:space="preserve">Escolhemos um conjunto pequeno para que </w:t>
            </w:r>
            <w:r>
              <w:rPr>
                <w:b/>
                <w:bCs/>
                <w:sz w:val="20"/>
                <w:szCs w:val="20"/>
              </w:rPr>
              <w:t xml:space="preserve">todos</w:t>
            </w:r>
            <w:r>
              <w:rPr>
                <w:sz w:val="20"/>
                <w:szCs w:val="20"/>
              </w:rPr>
              <w:t xml:space="preserve"> os códigos rodem em segundos no seu computador, sem placa de vídeo. Nos capítulos de aprendizado profundo, usaremos conjuntos maiores. As ideias que você vê aqui permanecem as mesmas.</w:t>
            </w:r>
          </w:p>
        </w:tc>
      </w:tr>
    </w:tbl>
    <w:p>
      <w:pPr>
        <w:spacing w:after="140" w:line="120"/>
      </w:pPr>
    </w:p>
    <w:p>
      <w:pPr>
        <w:pStyle w:val="Heading3"/>
        <w:keepNext/>
      </w:pPr>
      <w:r>
        <w:t xml:space="preserve">1.8 Onde o aprendizado semissupervisionado é usado</w:t>
      </w:r>
    </w:p>
    <w:p>
      <w:pPr>
        <w:spacing w:after="120" w:line="300"/>
        <w:jc w:val="left"/>
      </w:pPr>
      <w:r>
        <w:rPr>
          <w:sz w:val="21"/>
          <w:szCs w:val="21"/>
        </w:rPr>
        <w:t xml:space="preserve">Sempre que </w:t>
      </w:r>
      <w:r>
        <w:rPr>
          <w:b/>
          <w:bCs/>
          <w:sz w:val="21"/>
          <w:szCs w:val="21"/>
        </w:rPr>
        <w:t xml:space="preserve">rótulos custam caro</w:t>
      </w:r>
      <w:r>
        <w:rPr>
          <w:sz w:val="21"/>
          <w:szCs w:val="21"/>
        </w:rPr>
        <w:t xml:space="preserve"> e </w:t>
      </w:r>
      <w:r>
        <w:rPr>
          <w:b/>
          <w:bCs/>
          <w:sz w:val="21"/>
          <w:szCs w:val="21"/>
        </w:rPr>
        <w:t xml:space="preserve">dados brutos sobram</w:t>
      </w:r>
      <w:r>
        <w:rPr>
          <w:sz w:val="21"/>
          <w:szCs w:val="21"/>
        </w:rPr>
        <w:t xml:space="preserve">, vale pensar em aprendizado semissupervisionado. Veja alguns campos em que essa situação é comum.</w:t>
      </w:r>
    </w:p>
    <w:p>
      <w:pPr>
        <w:keepNext/>
        <w:spacing w:after="60" w:before="120"/>
        <w:jc w:val="center"/>
      </w:pPr>
      <w:r>
        <w:drawing>
          <wp:inline distT="0" distB="0" distL="0" distR="0">
            <wp:extent cx="5715000" cy="3390900"/>
            <wp:effectExtent t="0" r="0" b="0" l="0"/>
            <wp:docPr id="1" name="f1_aplicacoes" descr="Figura 1.7 — Seis áreas em que dados sem rótulo abundam e rótulos escasseiam." title="f1_aplic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i/>
          <w:iCs/>
          <w:color w:val="6B7280"/>
          <w:sz w:val="17"/>
          <w:szCs w:val="17"/>
        </w:rPr>
        <w:t xml:space="preserve">Figura 1.7 — Seis áreas em que dados sem rótulo abundam e rótulos escasseiam.</w:t>
      </w:r>
    </w:p>
    <w:p>
      <w:pPr>
        <w:pStyle w:val="ListParagraph"/>
        <w:numPr>
          <w:ilvl w:val="0"/>
          <w:numId w:val="2"/>
        </w:numPr>
        <w:spacing w:after="70" w:line="288"/>
      </w:pPr>
      <w:r>
        <w:rPr>
          <w:b/>
          <w:bCs/>
          <w:sz w:val="21"/>
          <w:szCs w:val="21"/>
        </w:rPr>
        <w:t xml:space="preserve">Imagens médicas:</w:t>
      </w:r>
      <w:r>
        <w:rPr>
          <w:sz w:val="21"/>
          <w:szCs w:val="21"/>
        </w:rPr>
        <w:t xml:space="preserve"> hospitais guardam enormes arquivos de exames. Os laudos detalhados, feitos por especialistas, existem para uma fração pequena.</w:t>
      </w:r>
    </w:p>
    <w:p>
      <w:pPr>
        <w:pStyle w:val="ListParagraph"/>
        <w:numPr>
          <w:ilvl w:val="0"/>
          <w:numId w:val="2"/>
        </w:numPr>
        <w:spacing w:after="70" w:line="288"/>
      </w:pPr>
      <w:r>
        <w:rPr>
          <w:b/>
          <w:bCs/>
          <w:sz w:val="21"/>
          <w:szCs w:val="21"/>
        </w:rPr>
        <w:t xml:space="preserve">Fala e áudio:</w:t>
      </w:r>
      <w:r>
        <w:rPr>
          <w:sz w:val="21"/>
          <w:szCs w:val="21"/>
        </w:rPr>
        <w:t xml:space="preserve"> há gravações em abundância. Transcrevê-las à mão é lento.</w:t>
      </w:r>
    </w:p>
    <w:p>
      <w:pPr>
        <w:pStyle w:val="ListParagraph"/>
        <w:numPr>
          <w:ilvl w:val="0"/>
          <w:numId w:val="2"/>
        </w:numPr>
        <w:spacing w:after="70" w:line="288"/>
      </w:pPr>
      <w:r>
        <w:rPr>
          <w:b/>
          <w:bCs/>
          <w:sz w:val="21"/>
          <w:szCs w:val="21"/>
        </w:rPr>
        <w:t xml:space="preserve">Texto e e-mail:</w:t>
      </w:r>
      <w:r>
        <w:rPr>
          <w:sz w:val="21"/>
          <w:szCs w:val="21"/>
        </w:rPr>
        <w:t xml:space="preserve"> a classificação de documentos foi um dos primeiros campos de sucesso do método (Nigam et al., 2000).</w:t>
      </w:r>
    </w:p>
    <w:p>
      <w:pPr>
        <w:pStyle w:val="ListParagraph"/>
        <w:numPr>
          <w:ilvl w:val="0"/>
          <w:numId w:val="2"/>
        </w:numPr>
        <w:spacing w:after="70" w:line="288"/>
      </w:pPr>
      <w:r>
        <w:rPr>
          <w:b/>
          <w:bCs/>
          <w:sz w:val="21"/>
          <w:szCs w:val="21"/>
        </w:rPr>
        <w:t xml:space="preserve">Biologia e química:</w:t>
      </w:r>
      <w:r>
        <w:rPr>
          <w:sz w:val="21"/>
          <w:szCs w:val="21"/>
        </w:rPr>
        <w:t xml:space="preserve"> sequências e estruturas são medidas em grande escala. A função de cada molécula é conhecida só em parte.</w:t>
      </w:r>
    </w:p>
    <w:p>
      <w:pPr>
        <w:pStyle w:val="ListParagraph"/>
        <w:numPr>
          <w:ilvl w:val="0"/>
          <w:numId w:val="2"/>
        </w:numPr>
        <w:spacing w:after="70" w:line="288"/>
      </w:pPr>
      <w:r>
        <w:rPr>
          <w:b/>
          <w:bCs/>
          <w:sz w:val="21"/>
          <w:szCs w:val="21"/>
        </w:rPr>
        <w:t xml:space="preserve">Sensoriamento remoto:</w:t>
      </w:r>
      <w:r>
        <w:rPr>
          <w:sz w:val="21"/>
          <w:szCs w:val="21"/>
        </w:rPr>
        <w:t xml:space="preserve"> satélites fotografam o planeta todos os dias. Mapear o tipo de solo ou de cultura exige visita a campo. O trabalho pioneiro de Shahshahani e Landgrebe (1994) já estudava o efeito de amostras sem rótulo na classificação de imagens de satélite.</w:t>
      </w:r>
    </w:p>
    <w:p>
      <w:pPr>
        <w:pStyle w:val="ListParagraph"/>
        <w:numPr>
          <w:ilvl w:val="0"/>
          <w:numId w:val="2"/>
        </w:numPr>
        <w:spacing w:after="70" w:line="288"/>
      </w:pPr>
      <w:r>
        <w:rPr>
          <w:b/>
          <w:bCs/>
          <w:sz w:val="21"/>
          <w:szCs w:val="21"/>
        </w:rPr>
        <w:t xml:space="preserve">Fraude e segurança:</w:t>
      </w:r>
      <w:r>
        <w:rPr>
          <w:sz w:val="21"/>
          <w:szCs w:val="21"/>
        </w:rPr>
        <w:t xml:space="preserve"> milhões de transações ocorrem. Poucas fraudes são confirmadas.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um serviço de e-mail diz "marcamos esta mensagem como spam porque é parecida com outras que você já marcou", ele está usando uma ideia semissupervisionada: a semelhança com poucos exemplos rotulados se propaga para muitos exemplos sem rótulo.</w:t>
            </w:r>
          </w:p>
        </w:tc>
      </w:tr>
    </w:tbl>
    <w:p>
      <w:pPr>
        <w:spacing w:after="140" w:line="120"/>
      </w:pPr>
    </w:p>
    <w:p>
      <w:pPr>
        <w:pStyle w:val="Heading3"/>
        <w:keepNext/>
      </w:pPr>
      <w:r>
        <w:t xml:space="preserve">1.9 Os vizinhos do aprendizado semissupervisionado</w:t>
      </w:r>
    </w:p>
    <w:p>
      <w:pPr>
        <w:spacing w:after="120" w:line="300"/>
        <w:jc w:val="left"/>
      </w:pPr>
      <w:r>
        <w:rPr>
          <w:sz w:val="21"/>
          <w:szCs w:val="21"/>
        </w:rPr>
        <w:t xml:space="preserve">Algumas outras ideias também tentam lidar com a escassez de rótulos. Vale conhecer as diferenças para não confundir.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4"/>
        <w:gridCol w:w="3536"/>
        <w:gridCol w:w="3538"/>
      </w:tblGrid>
      <w:tr>
        <w:trPr>
          <w:cantSplit/>
          <w:tblHeader/>
        </w:trPr>
        <w:tc>
          <w:tcPr>
            <w:tcW w:type="dxa" w:w="25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w:t>
            </w:r>
          </w:p>
        </w:tc>
        <w:tc>
          <w:tcPr>
            <w:tcW w:type="dxa" w:w="353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faz</w:t>
            </w:r>
          </w:p>
        </w:tc>
        <w:tc>
          <w:tcPr>
            <w:tcW w:type="dxa" w:w="35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Diferença para o semissupervisionado</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Aprendizado ativo</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modelo </w:t>
            </w:r>
            <w:r>
              <w:rPr>
                <w:b/>
                <w:bCs/>
                <w:sz w:val="18"/>
                <w:szCs w:val="18"/>
              </w:rPr>
              <w:t xml:space="preserve">escolhe quais exemplos</w:t>
            </w:r>
            <w:r>
              <w:rPr>
                <w:sz w:val="18"/>
                <w:szCs w:val="18"/>
              </w:rPr>
              <w:t xml:space="preserve"> pedir para um humano rotular</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semissupervisionado usa os exemplos sem rótulo </w:t>
            </w:r>
            <w:r>
              <w:rPr>
                <w:b/>
                <w:bCs/>
                <w:sz w:val="18"/>
                <w:szCs w:val="18"/>
              </w:rPr>
              <w:t xml:space="preserve">sem pedir</w:t>
            </w:r>
            <w:r>
              <w:rPr>
                <w:sz w:val="18"/>
                <w:szCs w:val="18"/>
              </w:rPr>
              <w:t xml:space="preserve"> nada a ninguém</w:t>
            </w:r>
          </w:p>
        </w:tc>
      </w:tr>
      <w:tr>
        <w:trPr>
          <w:cantSplit/>
          <w:tblHeader w:val="false"/>
        </w:trPr>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Supervisão fraca</w:t>
            </w:r>
          </w:p>
        </w:tc>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Usa rótulos </w:t>
            </w:r>
            <w:r>
              <w:rPr>
                <w:b/>
                <w:bCs/>
                <w:sz w:val="18"/>
                <w:szCs w:val="18"/>
              </w:rPr>
              <w:t xml:space="preserve">ruidosos ou aproximados</w:t>
            </w:r>
            <w:r>
              <w:rPr>
                <w:sz w:val="18"/>
                <w:szCs w:val="18"/>
              </w:rPr>
              <w:t xml:space="preserve">, por regras ou heurísticas</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exige rótulos humanos perfeitos, mas os rótulos fracos ainda são rótulos</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Aprendizado por transferência</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Aproveita um modelo </w:t>
            </w:r>
            <w:r>
              <w:rPr>
                <w:b/>
                <w:bCs/>
                <w:sz w:val="18"/>
                <w:szCs w:val="18"/>
              </w:rPr>
              <w:t xml:space="preserve">já treinado em outra tarefa</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Usa conhecimento de </w:t>
            </w:r>
            <w:r>
              <w:rPr>
                <w:b/>
                <w:bCs/>
                <w:sz w:val="18"/>
                <w:szCs w:val="18"/>
              </w:rPr>
              <w:t xml:space="preserve">outra</w:t>
            </w:r>
            <w:r>
              <w:rPr>
                <w:sz w:val="18"/>
                <w:szCs w:val="18"/>
              </w:rPr>
              <w:t xml:space="preserve"> base, não dos dados sem rótulo da própria tarefa</w:t>
            </w:r>
          </w:p>
        </w:tc>
      </w:tr>
      <w:tr>
        <w:trPr>
          <w:cantSplit/>
          <w:tblHeader w:val="false"/>
        </w:trPr>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Aumento de dados</w:t>
            </w:r>
          </w:p>
        </w:tc>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Cria variações</w:t>
            </w:r>
            <w:r>
              <w:rPr>
                <w:sz w:val="18"/>
                <w:szCs w:val="18"/>
              </w:rPr>
              <w:t xml:space="preserve"> dos exemplos rotulados (girar, recortar)</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usa exemplos novos sem rótulo, mas aparece </w:t>
            </w:r>
            <w:r>
              <w:rPr>
                <w:b/>
                <w:bCs/>
                <w:sz w:val="18"/>
                <w:szCs w:val="18"/>
              </w:rPr>
              <w:t xml:space="preserve">dentro</w:t>
            </w:r>
            <w:r>
              <w:rPr>
                <w:sz w:val="18"/>
                <w:szCs w:val="18"/>
              </w:rPr>
              <w:t xml:space="preserve"> de métodos modernos</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Auto-supervisionado</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Fabrica rótulos</w:t>
            </w:r>
            <w:r>
              <w:rPr>
                <w:sz w:val="18"/>
                <w:szCs w:val="18"/>
              </w:rPr>
              <w:t xml:space="preserve"> a partir dos dados</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É um parente próximo e se combina bem com o semissupervisionado</w:t>
            </w:r>
          </w:p>
        </w:tc>
      </w:tr>
    </w:tbl>
    <w:p>
      <w:pPr>
        <w:spacing w:after="160" w:line="120"/>
      </w:pPr>
    </w:p>
    <w:p>
      <w:pPr>
        <w:spacing w:after="120" w:line="300"/>
        <w:jc w:val="left"/>
      </w:pPr>
      <w:r>
        <w:rPr>
          <w:sz w:val="21"/>
          <w:szCs w:val="21"/>
        </w:rPr>
        <w:t xml:space="preserve">Essas ideias </w:t>
      </w:r>
      <w:r>
        <w:rPr>
          <w:b/>
          <w:bCs/>
          <w:sz w:val="21"/>
          <w:szCs w:val="21"/>
        </w:rPr>
        <w:t xml:space="preserve">não se excluem</w:t>
      </w:r>
      <w:r>
        <w:rPr>
          <w:sz w:val="21"/>
          <w:szCs w:val="21"/>
        </w:rPr>
        <w:t xml:space="preserve">. Em projetos reais, é comum combiná-las. Por exemplo: pré-treinar um modelo de forma auto-supervisionada, rotular poucos exemplos escolhidos por aprendizado ativo e depois ajustar de forma semissupervisionada (Settles, 2012; van Engelen; Hoos, 2020).</w:t>
      </w:r>
    </w:p>
    <w:p>
      <w:pPr>
        <w:pStyle w:val="Heading3"/>
        <w:keepNext/>
      </w:pPr>
      <w:r>
        <w:t xml:space="preserve">1.10 Um pouco de história</w:t>
      </w:r>
    </w:p>
    <w:p>
      <w:pPr>
        <w:spacing w:after="120" w:line="300"/>
        <w:jc w:val="left"/>
      </w:pPr>
      <w:r>
        <w:rPr>
          <w:sz w:val="21"/>
          <w:szCs w:val="21"/>
        </w:rPr>
        <w:t xml:space="preserve">O aprendizado semissupervisionado tem mais de meio século.</w:t>
      </w:r>
    </w:p>
    <w:p>
      <w:pPr>
        <w:keepNext/>
        <w:spacing w:after="60" w:before="120"/>
        <w:jc w:val="center"/>
      </w:pPr>
      <w:r>
        <w:drawing>
          <wp:inline distT="0" distB="0" distL="0" distR="0">
            <wp:extent cx="5715000" cy="3038475"/>
            <wp:effectExtent t="0" r="0" b="0" l="0"/>
            <wp:docPr id="1" name="f1_historia" descr="Figura 1.8 — Marcos da área, de ideias pioneiras às técnicas atuais de aprendizado profundo. Alguns marcos serão estudados em detalhe nos capítulos seguintes." title="f1_his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038475"/>
                    </a:xfrm>
                    <a:prstGeom prst="rect">
                      <a:avLst/>
                    </a:prstGeom>
                  </pic:spPr>
                </pic:pic>
              </a:graphicData>
            </a:graphic>
          </wp:inline>
        </w:drawing>
      </w:r>
    </w:p>
    <w:p>
      <w:pPr>
        <w:spacing w:after="200"/>
        <w:jc w:val="center"/>
      </w:pPr>
      <w:r>
        <w:rPr>
          <w:i/>
          <w:iCs/>
          <w:color w:val="6B7280"/>
          <w:sz w:val="17"/>
          <w:szCs w:val="17"/>
        </w:rPr>
        <w:t xml:space="preserve">Figura 1.8 — Marcos da área, de ideias pioneiras às técnicas atuais de aprendizado profundo. Alguns marcos serão estudados em detalhe nos capítulos seguintes.</w:t>
      </w:r>
    </w:p>
    <w:p>
      <w:pPr>
        <w:pStyle w:val="ListParagraph"/>
        <w:numPr>
          <w:ilvl w:val="0"/>
          <w:numId w:val="2"/>
        </w:numPr>
        <w:spacing w:after="70" w:line="288"/>
      </w:pPr>
      <w:r>
        <w:rPr>
          <w:b/>
          <w:bCs/>
          <w:sz w:val="21"/>
          <w:szCs w:val="21"/>
        </w:rPr>
        <w:t xml:space="preserve">1965.</w:t>
      </w:r>
      <w:r>
        <w:rPr>
          <w:sz w:val="21"/>
          <w:szCs w:val="21"/>
        </w:rPr>
        <w:t xml:space="preserve"> Scudder descreve um procedimento em que um classificador usa suas </w:t>
      </w:r>
      <w:r>
        <w:rPr>
          <w:b/>
          <w:bCs/>
          <w:sz w:val="21"/>
          <w:szCs w:val="21"/>
        </w:rPr>
        <w:t xml:space="preserve">próprias previsões</w:t>
      </w:r>
      <w:r>
        <w:rPr>
          <w:sz w:val="21"/>
          <w:szCs w:val="21"/>
        </w:rPr>
        <w:t xml:space="preserve"> como se fossem rótulos. É a semente do que hoje chamamos </w:t>
      </w:r>
      <w:r>
        <w:rPr>
          <w:i/>
          <w:iCs/>
          <w:sz w:val="21"/>
          <w:szCs w:val="21"/>
        </w:rPr>
        <w:t xml:space="preserve">self-training</w:t>
      </w:r>
      <w:r>
        <w:rPr>
          <w:sz w:val="21"/>
          <w:szCs w:val="21"/>
        </w:rPr>
        <w:t xml:space="preserve"> (auto-treinamento).</w:t>
      </w:r>
    </w:p>
    <w:p>
      <w:pPr>
        <w:pStyle w:val="ListParagraph"/>
        <w:numPr>
          <w:ilvl w:val="0"/>
          <w:numId w:val="2"/>
        </w:numPr>
        <w:spacing w:after="70" w:line="288"/>
      </w:pPr>
      <w:r>
        <w:rPr>
          <w:b/>
          <w:bCs/>
          <w:sz w:val="21"/>
          <w:szCs w:val="21"/>
        </w:rPr>
        <w:t xml:space="preserve">1994 e 1995.</w:t>
      </w:r>
      <w:r>
        <w:rPr>
          <w:sz w:val="21"/>
          <w:szCs w:val="21"/>
        </w:rPr>
        <w:t xml:space="preserve"> Shahshahani e Landgrebe estudam o efeito de amostras sem rótulo na classificação de imagens de satélite. Yarowsky usa o mesmo princípio para resolver ambiguidades de palavras e mostra resultados comparáveis aos de métodos supervisionados.</w:t>
      </w:r>
    </w:p>
    <w:p>
      <w:pPr>
        <w:pStyle w:val="ListParagraph"/>
        <w:numPr>
          <w:ilvl w:val="0"/>
          <w:numId w:val="2"/>
        </w:numPr>
        <w:spacing w:after="70" w:line="288"/>
      </w:pPr>
      <w:r>
        <w:rPr>
          <w:b/>
          <w:bCs/>
          <w:sz w:val="21"/>
          <w:szCs w:val="21"/>
        </w:rPr>
        <w:t xml:space="preserve">1998.</w:t>
      </w:r>
      <w:r>
        <w:rPr>
          <w:sz w:val="21"/>
          <w:szCs w:val="21"/>
        </w:rPr>
        <w:t xml:space="preserve"> Blum e Mitchell propõem o </w:t>
      </w:r>
      <w:r>
        <w:rPr>
          <w:b/>
          <w:bCs/>
          <w:i/>
          <w:iCs/>
          <w:sz w:val="21"/>
          <w:szCs w:val="21"/>
        </w:rPr>
        <w:t xml:space="preserve">co-training</w:t>
      </w:r>
      <w:r>
        <w:rPr>
          <w:sz w:val="21"/>
          <w:szCs w:val="21"/>
        </w:rPr>
        <w:t xml:space="preserve">: dois classificadores, vendo o mesmo dado por "ângulos" diferentes, ensinam um ao outro.</w:t>
      </w:r>
    </w:p>
    <w:p>
      <w:pPr>
        <w:pStyle w:val="ListParagraph"/>
        <w:numPr>
          <w:ilvl w:val="0"/>
          <w:numId w:val="2"/>
        </w:numPr>
        <w:spacing w:after="70" w:line="288"/>
      </w:pPr>
      <w:r>
        <w:rPr>
          <w:b/>
          <w:bCs/>
          <w:sz w:val="21"/>
          <w:szCs w:val="21"/>
        </w:rPr>
        <w:t xml:space="preserve">2000.</w:t>
      </w:r>
      <w:r>
        <w:rPr>
          <w:sz w:val="21"/>
          <w:szCs w:val="21"/>
        </w:rPr>
        <w:t xml:space="preserve"> Nigam e colegas combinam um modelo probabilístico com o algoritmo EM para classificar textos com poucos rótulos.</w:t>
      </w:r>
    </w:p>
    <w:p>
      <w:pPr>
        <w:pStyle w:val="ListParagraph"/>
        <w:numPr>
          <w:ilvl w:val="0"/>
          <w:numId w:val="2"/>
        </w:numPr>
        <w:spacing w:after="70" w:line="288"/>
      </w:pPr>
      <w:r>
        <w:rPr>
          <w:b/>
          <w:bCs/>
          <w:sz w:val="21"/>
          <w:szCs w:val="21"/>
        </w:rPr>
        <w:t xml:space="preserve">2003.</w:t>
      </w:r>
      <w:r>
        <w:rPr>
          <w:sz w:val="21"/>
          <w:szCs w:val="21"/>
        </w:rPr>
        <w:t xml:space="preserve"> Surgem os métodos baseados em </w:t>
      </w:r>
      <w:r>
        <w:rPr>
          <w:b/>
          <w:bCs/>
          <w:sz w:val="21"/>
          <w:szCs w:val="21"/>
        </w:rPr>
        <w:t xml:space="preserve">grafos</w:t>
      </w:r>
      <w:r>
        <w:rPr>
          <w:sz w:val="21"/>
          <w:szCs w:val="21"/>
        </w:rPr>
        <w:t xml:space="preserve">, com Zhu, Ghahramani e Lafferty, e com Zhou e colegas.</w:t>
      </w:r>
    </w:p>
    <w:p>
      <w:pPr>
        <w:pStyle w:val="ListParagraph"/>
        <w:numPr>
          <w:ilvl w:val="0"/>
          <w:numId w:val="2"/>
        </w:numPr>
        <w:spacing w:after="70" w:line="288"/>
      </w:pPr>
      <w:r>
        <w:rPr>
          <w:b/>
          <w:bCs/>
          <w:sz w:val="21"/>
          <w:szCs w:val="21"/>
        </w:rPr>
        <w:t xml:space="preserve">2006.</w:t>
      </w:r>
      <w:r>
        <w:rPr>
          <w:sz w:val="21"/>
          <w:szCs w:val="21"/>
        </w:rPr>
        <w:t xml:space="preserve"> O livro organizado por Chapelle, Schölkopf e Zien consolida a área.</w:t>
      </w:r>
    </w:p>
    <w:p>
      <w:pPr>
        <w:pStyle w:val="ListParagraph"/>
        <w:numPr>
          <w:ilvl w:val="0"/>
          <w:numId w:val="2"/>
        </w:numPr>
        <w:spacing w:after="70" w:line="288"/>
      </w:pPr>
      <w:r>
        <w:rPr>
          <w:b/>
          <w:bCs/>
          <w:sz w:val="21"/>
          <w:szCs w:val="21"/>
        </w:rPr>
        <w:t xml:space="preserve">2013 a 2017.</w:t>
      </w:r>
      <w:r>
        <w:rPr>
          <w:sz w:val="21"/>
          <w:szCs w:val="21"/>
        </w:rPr>
        <w:t xml:space="preserve"> Chegam as primeiras ideias com redes neurais profundas: </w:t>
      </w:r>
      <w:r>
        <w:rPr>
          <w:i/>
          <w:iCs/>
          <w:sz w:val="21"/>
          <w:szCs w:val="21"/>
        </w:rPr>
        <w:t xml:space="preserve">pseudo-label</w:t>
      </w:r>
      <w:r>
        <w:rPr>
          <w:sz w:val="21"/>
          <w:szCs w:val="21"/>
        </w:rPr>
        <w:t xml:space="preserve"> (Lee, 2013), </w:t>
      </w:r>
      <w:r>
        <w:rPr>
          <w:i/>
          <w:iCs/>
          <w:sz w:val="21"/>
          <w:szCs w:val="21"/>
        </w:rPr>
        <w:t xml:space="preserve">Temporal Ensembling</w:t>
      </w:r>
      <w:r>
        <w:rPr>
          <w:sz w:val="21"/>
          <w:szCs w:val="21"/>
        </w:rPr>
        <w:t xml:space="preserve"> (Laine; Aila, 2017) e </w:t>
      </w:r>
      <w:r>
        <w:rPr>
          <w:i/>
          <w:iCs/>
          <w:sz w:val="21"/>
          <w:szCs w:val="21"/>
        </w:rPr>
        <w:t xml:space="preserve">Mean Teacher</w:t>
      </w:r>
      <w:r>
        <w:rPr>
          <w:sz w:val="21"/>
          <w:szCs w:val="21"/>
        </w:rPr>
        <w:t xml:space="preserve"> (Tarvainen; Valpola, 2017).</w:t>
      </w:r>
    </w:p>
    <w:p>
      <w:pPr>
        <w:pStyle w:val="ListParagraph"/>
        <w:numPr>
          <w:ilvl w:val="0"/>
          <w:numId w:val="2"/>
        </w:numPr>
        <w:spacing w:after="70" w:line="288"/>
      </w:pPr>
      <w:r>
        <w:rPr>
          <w:b/>
          <w:bCs/>
          <w:sz w:val="21"/>
          <w:szCs w:val="21"/>
        </w:rPr>
        <w:t xml:space="preserve">2019 e 2020.</w:t>
      </w:r>
      <w:r>
        <w:rPr>
          <w:sz w:val="21"/>
          <w:szCs w:val="21"/>
        </w:rPr>
        <w:t xml:space="preserve"> Berthelot e colegas propõem o </w:t>
      </w:r>
      <w:r>
        <w:rPr>
          <w:i/>
          <w:iCs/>
          <w:sz w:val="21"/>
          <w:szCs w:val="21"/>
        </w:rPr>
        <w:t xml:space="preserve">MixMatch</w:t>
      </w:r>
      <w:r>
        <w:rPr>
          <w:sz w:val="21"/>
          <w:szCs w:val="21"/>
        </w:rPr>
        <w:t xml:space="preserve">, e Sohn e colegas, o </w:t>
      </w:r>
      <w:r>
        <w:rPr>
          <w:i/>
          <w:iCs/>
          <w:sz w:val="21"/>
          <w:szCs w:val="21"/>
        </w:rPr>
        <w:t xml:space="preserve">FixMatch</w:t>
      </w:r>
      <w:r>
        <w:rPr>
          <w:sz w:val="21"/>
          <w:szCs w:val="21"/>
        </w:rPr>
        <w:t xml:space="preserve">. Chen e colegas apresentam o </w:t>
      </w:r>
      <w:r>
        <w:rPr>
          <w:i/>
          <w:iCs/>
          <w:sz w:val="21"/>
          <w:szCs w:val="21"/>
        </w:rPr>
        <w:t xml:space="preserve">SimCLR</w:t>
      </w:r>
      <w:r>
        <w:rPr>
          <w:sz w:val="21"/>
          <w:szCs w:val="21"/>
        </w:rPr>
        <w:t xml:space="preserve">, um marco do aprendizado contrastivo.</w:t>
      </w:r>
    </w:p>
    <w:p>
      <w:pPr>
        <w:spacing w:after="60" w:line="120"/>
      </w:pPr>
    </w:p>
    <w:p>
      <w:pPr>
        <w:spacing w:after="120" w:line="300"/>
        <w:jc w:val="left"/>
      </w:pPr>
      <w:r>
        <w:rPr>
          <w:sz w:val="21"/>
          <w:szCs w:val="21"/>
        </w:rPr>
        <w:t xml:space="preserve">Você não precisa memorizar nomes agora. Cada um deles terá um capítulo ou uma seção neste livro.</w:t>
      </w:r>
    </w:p>
    <w:p>
      <w:pPr>
        <w:pStyle w:val="Heading3"/>
        <w:keepNext/>
      </w:pPr>
      <w:r>
        <w:t xml:space="preserve">1.11 Como é um projeto semissupervisionado</w:t>
      </w:r>
    </w:p>
    <w:p>
      <w:pPr>
        <w:spacing w:after="120" w:line="300"/>
        <w:jc w:val="left"/>
      </w:pPr>
      <w:r>
        <w:rPr>
          <w:sz w:val="21"/>
          <w:szCs w:val="21"/>
        </w:rPr>
        <w:t xml:space="preserve">Um projeto real segue etapas. Elas se repetem em ciclos.</w:t>
      </w:r>
    </w:p>
    <w:p>
      <w:pPr>
        <w:keepNext/>
        <w:spacing w:after="60" w:before="120"/>
        <w:jc w:val="center"/>
      </w:pPr>
      <w:r>
        <w:drawing>
          <wp:inline distT="0" distB="0" distL="0" distR="0">
            <wp:extent cx="5715000" cy="2438400"/>
            <wp:effectExtent t="0" r="0" b="0" l="0"/>
            <wp:docPr id="1" name="f1_projeto" descr="Figura 1.9 — As sete etapas de um projeto semissupervisionado. A seta tracejada lembra que o processo é iterativo." title="f1_pro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i/>
          <w:iCs/>
          <w:color w:val="6B7280"/>
          <w:sz w:val="17"/>
          <w:szCs w:val="17"/>
        </w:rPr>
        <w:t xml:space="preserve">Figura 1.9 — As sete etapas de um projeto semissupervisionado. A seta tracejada lembra que o processo é iterativo.</w:t>
      </w:r>
    </w:p>
    <w:p>
      <w:pPr>
        <w:pStyle w:val="ListParagraph"/>
        <w:numPr>
          <w:ilvl w:val="0"/>
          <w:numId w:val="5"/>
        </w:numPr>
        <w:spacing w:after="70" w:line="288"/>
      </w:pPr>
      <w:r>
        <w:rPr>
          <w:b/>
          <w:bCs/>
          <w:sz w:val="21"/>
          <w:szCs w:val="21"/>
        </w:rPr>
        <w:t xml:space="preserve">Entender o problema.</w:t>
      </w:r>
      <w:r>
        <w:rPr>
          <w:sz w:val="21"/>
          <w:szCs w:val="21"/>
        </w:rPr>
        <w:t xml:space="preserve"> O que queremos prever? Quanto custa errar? Quanto custa rotular?</w:t>
      </w:r>
    </w:p>
    <w:p>
      <w:pPr>
        <w:pStyle w:val="ListParagraph"/>
        <w:numPr>
          <w:ilvl w:val="0"/>
          <w:numId w:val="5"/>
        </w:numPr>
        <w:spacing w:after="70" w:line="288"/>
      </w:pPr>
      <w:r>
        <w:rPr>
          <w:b/>
          <w:bCs/>
          <w:sz w:val="21"/>
          <w:szCs w:val="21"/>
        </w:rPr>
        <w:t xml:space="preserve">Reunir dados.</w:t>
      </w:r>
      <w:r>
        <w:rPr>
          <w:sz w:val="21"/>
          <w:szCs w:val="21"/>
        </w:rPr>
        <w:t xml:space="preserve"> Onde estão os dados? Há muitos exemplos sem rótulo?</w:t>
      </w:r>
    </w:p>
    <w:p>
      <w:pPr>
        <w:pStyle w:val="ListParagraph"/>
        <w:numPr>
          <w:ilvl w:val="0"/>
          <w:numId w:val="5"/>
        </w:numPr>
        <w:spacing w:after="70" w:line="288"/>
      </w:pPr>
      <w:r>
        <w:rPr>
          <w:b/>
          <w:bCs/>
          <w:sz w:val="21"/>
          <w:szCs w:val="21"/>
        </w:rPr>
        <w:t xml:space="preserve">Rotular um pouco.</w:t>
      </w:r>
      <w:r>
        <w:rPr>
          <w:sz w:val="21"/>
          <w:szCs w:val="21"/>
        </w:rPr>
        <w:t xml:space="preserve"> Quantos exemplos rotulamos? Quais? Quem rotula? Rotular bem poucos exemplos, mas escolhidos com critério, vale mais do que muitos rótulos ruins.</w:t>
      </w:r>
    </w:p>
    <w:p>
      <w:pPr>
        <w:pStyle w:val="ListParagraph"/>
        <w:numPr>
          <w:ilvl w:val="0"/>
          <w:numId w:val="5"/>
        </w:numPr>
        <w:spacing w:after="70" w:line="288"/>
      </w:pPr>
      <w:r>
        <w:rPr>
          <w:b/>
          <w:bCs/>
          <w:sz w:val="21"/>
          <w:szCs w:val="21"/>
        </w:rPr>
        <w:t xml:space="preserve">Escolher o método.</w:t>
      </w:r>
      <w:r>
        <w:rPr>
          <w:sz w:val="21"/>
          <w:szCs w:val="21"/>
        </w:rPr>
        <w:t xml:space="preserve"> Qual família de métodos combina com os dados? (Capítulos 4 a 13.)</w:t>
      </w:r>
    </w:p>
    <w:p>
      <w:pPr>
        <w:pStyle w:val="ListParagraph"/>
        <w:numPr>
          <w:ilvl w:val="0"/>
          <w:numId w:val="5"/>
        </w:numPr>
        <w:spacing w:after="70" w:line="288"/>
      </w:pPr>
      <w:r>
        <w:rPr>
          <w:b/>
          <w:bCs/>
          <w:sz w:val="21"/>
          <w:szCs w:val="21"/>
        </w:rPr>
        <w:t xml:space="preserve">Treinar.</w:t>
      </w:r>
      <w:r>
        <w:rPr>
          <w:sz w:val="21"/>
          <w:szCs w:val="21"/>
        </w:rPr>
        <w:t xml:space="preserve"> Ajustar o modelo com rotulados e sem rótulo.</w:t>
      </w:r>
    </w:p>
    <w:p>
      <w:pPr>
        <w:pStyle w:val="ListParagraph"/>
        <w:numPr>
          <w:ilvl w:val="0"/>
          <w:numId w:val="5"/>
        </w:numPr>
        <w:spacing w:after="70" w:line="288"/>
      </w:pPr>
      <w:r>
        <w:rPr>
          <w:b/>
          <w:bCs/>
          <w:sz w:val="21"/>
          <w:szCs w:val="21"/>
        </w:rPr>
        <w:t xml:space="preserve">Avaliar com rigor.</w:t>
      </w:r>
      <w:r>
        <w:rPr>
          <w:sz w:val="21"/>
          <w:szCs w:val="21"/>
        </w:rPr>
        <w:t xml:space="preserve"> Comparar com o modelo supervisionado de referência, em um conjunto de teste que </w:t>
      </w:r>
      <w:r>
        <w:rPr>
          <w:b/>
          <w:bCs/>
          <w:sz w:val="21"/>
          <w:szCs w:val="21"/>
        </w:rPr>
        <w:t xml:space="preserve">nunca</w:t>
      </w:r>
      <w:r>
        <w:rPr>
          <w:sz w:val="21"/>
          <w:szCs w:val="21"/>
        </w:rPr>
        <w:t xml:space="preserve"> participou do treino.</w:t>
      </w:r>
    </w:p>
    <w:p>
      <w:pPr>
        <w:pStyle w:val="ListParagraph"/>
        <w:numPr>
          <w:ilvl w:val="0"/>
          <w:numId w:val="5"/>
        </w:numPr>
        <w:spacing w:after="70" w:line="288"/>
      </w:pPr>
      <w:r>
        <w:rPr>
          <w:b/>
          <w:bCs/>
          <w:sz w:val="21"/>
          <w:szCs w:val="21"/>
        </w:rPr>
        <w:t xml:space="preserve">Decidir e monitorar.</w:t>
      </w:r>
      <w:r>
        <w:rPr>
          <w:sz w:val="21"/>
          <w:szCs w:val="21"/>
        </w:rPr>
        <w:t xml:space="preserve"> Colocar em uso, observar, e voltar ao início se for preciso.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comece sempre pelo modelo de referência</w:t>
            </w:r>
          </w:p>
          <w:p>
            <w:pPr>
              <w:spacing w:after="80" w:line="280"/>
            </w:pPr>
            <w:r>
              <w:rPr>
                <w:sz w:val="20"/>
                <w:szCs w:val="20"/>
              </w:rPr>
              <w:t xml:space="preserve">Antes de qualquer método sofisticado, treine um modelo </w:t>
            </w:r>
            <w:r>
              <w:rPr>
                <w:b/>
                <w:bCs/>
                <w:sz w:val="20"/>
                <w:szCs w:val="20"/>
              </w:rPr>
              <w:t xml:space="preserve">apenas com os exemplos rotulados</w:t>
            </w:r>
            <w:r>
              <w:rPr>
                <w:sz w:val="20"/>
                <w:szCs w:val="20"/>
              </w:rPr>
              <w:t xml:space="preserve">. Se ele já for bom o bastante para a sua necessidade, talvez nem precise de nada mais. E, se você quiser usar um método semissupervisionado, esse modelo é a régua para medir o ganho.</w:t>
            </w:r>
          </w:p>
        </w:tc>
      </w:tr>
    </w:tbl>
    <w:p>
      <w:pPr>
        <w:spacing w:after="140" w:line="120"/>
      </w:pPr>
    </w:p>
    <w:p>
      <w:pPr>
        <w:pStyle w:val="Heading3"/>
        <w:keepNext/>
      </w:pPr>
      <w:r>
        <w:t xml:space="preserve">1.12 Preparando o ambiente</w:t>
      </w:r>
    </w:p>
    <w:p>
      <w:pPr>
        <w:spacing w:after="120" w:line="300"/>
        <w:jc w:val="left"/>
      </w:pPr>
      <w:r>
        <w:rPr>
          <w:sz w:val="21"/>
          <w:szCs w:val="21"/>
        </w:rPr>
        <w:t xml:space="preserve">Você vai programar em </w:t>
      </w:r>
      <w:r>
        <w:rPr>
          <w:b/>
          <w:bCs/>
          <w:sz w:val="21"/>
          <w:szCs w:val="21"/>
        </w:rPr>
        <w:t xml:space="preserve">Python</w:t>
      </w:r>
      <w:r>
        <w:rPr>
          <w:sz w:val="21"/>
          <w:szCs w:val="21"/>
        </w:rPr>
        <w:t xml:space="preserve">, uma linguagem simples e muito usada em ciência de dados. As principais bibliotecas são:</w:t>
      </w:r>
    </w:p>
    <w:p>
      <w:pPr>
        <w:pStyle w:val="ListParagraph"/>
        <w:numPr>
          <w:ilvl w:val="0"/>
          <w:numId w:val="2"/>
        </w:numPr>
        <w:spacing w:after="70" w:line="288"/>
      </w:pPr>
      <w:r>
        <w:rPr>
          <w:b/>
          <w:bCs/>
          <w:sz w:val="21"/>
          <w:szCs w:val="21"/>
        </w:rPr>
        <w:t xml:space="preserve">NumPy:</w:t>
      </w:r>
      <w:r>
        <w:rPr>
          <w:sz w:val="21"/>
          <w:szCs w:val="21"/>
        </w:rPr>
        <w:t xml:space="preserve"> cálculo com vetores e matrizes (Harris et al., 2020).</w:t>
      </w:r>
    </w:p>
    <w:p>
      <w:pPr>
        <w:pStyle w:val="ListParagraph"/>
        <w:numPr>
          <w:ilvl w:val="0"/>
          <w:numId w:val="2"/>
        </w:numPr>
        <w:spacing w:after="70" w:line="288"/>
      </w:pPr>
      <w:r>
        <w:rPr>
          <w:b/>
          <w:bCs/>
          <w:sz w:val="21"/>
          <w:szCs w:val="21"/>
        </w:rPr>
        <w:t xml:space="preserve">pandas:</w:t>
      </w:r>
      <w:r>
        <w:rPr>
          <w:sz w:val="21"/>
          <w:szCs w:val="21"/>
        </w:rPr>
        <w:t xml:space="preserve"> tabelas de dados (McKinney, 2010).</w:t>
      </w:r>
    </w:p>
    <w:p>
      <w:pPr>
        <w:pStyle w:val="ListParagraph"/>
        <w:numPr>
          <w:ilvl w:val="0"/>
          <w:numId w:val="2"/>
        </w:numPr>
        <w:spacing w:after="70" w:line="288"/>
      </w:pPr>
      <w:r>
        <w:rPr>
          <w:b/>
          <w:bCs/>
          <w:sz w:val="21"/>
          <w:szCs w:val="21"/>
        </w:rPr>
        <w:t xml:space="preserve">matplotlib:</w:t>
      </w:r>
      <w:r>
        <w:rPr>
          <w:sz w:val="21"/>
          <w:szCs w:val="21"/>
        </w:rPr>
        <w:t xml:space="preserve"> gráficos (Hunter, 2007).</w:t>
      </w:r>
    </w:p>
    <w:p>
      <w:pPr>
        <w:pStyle w:val="ListParagraph"/>
        <w:numPr>
          <w:ilvl w:val="0"/>
          <w:numId w:val="2"/>
        </w:numPr>
        <w:spacing w:after="70" w:line="288"/>
      </w:pPr>
      <w:r>
        <w:rPr>
          <w:b/>
          <w:bCs/>
          <w:sz w:val="21"/>
          <w:szCs w:val="21"/>
        </w:rPr>
        <w:t xml:space="preserve">scikit-learn:</w:t>
      </w:r>
      <w:r>
        <w:rPr>
          <w:sz w:val="21"/>
          <w:szCs w:val="21"/>
        </w:rPr>
        <w:t xml:space="preserve"> algoritmos de aprendizado de máquina (Pedregosa et al., 2011).</w:t>
      </w:r>
    </w:p>
    <w:p>
      <w:pPr>
        <w:spacing w:after="60" w:line="120"/>
      </w:pPr>
    </w:p>
    <w:p>
      <w:pPr>
        <w:spacing w:after="120" w:line="300"/>
        <w:jc w:val="left"/>
      </w:pPr>
      <w:r>
        <w:rPr>
          <w:sz w:val="21"/>
          <w:szCs w:val="21"/>
        </w:rPr>
        <w:t xml:space="preserve">Se você nunca programou, tudo bem. O Capítulo 2 apresenta o essencial.</w:t>
      </w:r>
    </w:p>
    <w:p>
      <w:pPr>
        <w:spacing w:after="120" w:line="300"/>
        <w:jc w:val="left"/>
      </w:pPr>
      <w:r>
        <w:rPr>
          <w:sz w:val="21"/>
          <w:szCs w:val="21"/>
        </w:rPr>
        <w:t xml:space="preserve">Há duas formas fáceis de começar.</w:t>
      </w:r>
    </w:p>
    <w:p>
      <w:pPr>
        <w:spacing w:after="120" w:line="300"/>
        <w:jc w:val="left"/>
      </w:pPr>
      <w:r>
        <w:rPr>
          <w:b/>
          <w:bCs/>
          <w:sz w:val="21"/>
          <w:szCs w:val="21"/>
        </w:rPr>
        <w:t xml:space="preserve">Opção A: Google Colab.</w:t>
      </w:r>
      <w:r>
        <w:rPr>
          <w:sz w:val="21"/>
          <w:szCs w:val="21"/>
        </w:rPr>
        <w:t xml:space="preserve"> É um ambiente gratuito, executado no navegador, que já vem com todas as bibliotecas instaladas. Basta ter uma conta Google.</w:t>
      </w:r>
    </w:p>
    <w:p>
      <w:pPr>
        <w:spacing w:after="120" w:line="300"/>
        <w:jc w:val="left"/>
      </w:pPr>
      <w:r>
        <w:rPr>
          <w:b/>
          <w:bCs/>
          <w:sz w:val="21"/>
          <w:szCs w:val="21"/>
        </w:rPr>
        <w:t xml:space="preserve">Opção B: instalar no seu computador.</w:t>
      </w:r>
      <w:r>
        <w:rPr>
          <w:sz w:val="21"/>
          <w:szCs w:val="21"/>
        </w:rPr>
        <w:t xml:space="preserve"> Instale o Python e execute, no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BASH</w:t>
            </w:r>
          </w:p>
          <w:p>
            <w:pPr>
              <w:spacing w:after="0" w:line="240"/>
            </w:pPr>
            <w:r>
              <w:rPr>
                <w:rFonts w:ascii="Consolas" w:cs="Consolas" w:eastAsia="Consolas" w:hAnsi="Consolas"/>
                <w:color w:val="1F2937"/>
                <w:sz w:val="15"/>
                <w:szCs w:val="15"/>
              </w:rPr>
              <w:t xml:space="preserve">pip install numpy pandas matplotlib scikit-learn jupyter</w:t>
            </w:r>
          </w:p>
        </w:tc>
      </w:tr>
    </w:tbl>
    <w:p>
      <w:pPr>
        <w:spacing w:after="140" w:line="120"/>
      </w:pPr>
    </w:p>
    <w:p>
      <w:pPr>
        <w:spacing w:after="120" w:line="300"/>
        <w:jc w:val="left"/>
      </w:pPr>
      <w:r>
        <w:rPr>
          <w:sz w:val="21"/>
          <w:szCs w:val="21"/>
        </w:rPr>
        <w:t xml:space="preserve">Para conferir se tudo funciona, execute este pequeno programa.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sys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"Python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sys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version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split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"NumPy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"pandas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"scikit-learn:"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"matplotlib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Python      : 3.13.16</w:t>
            </w:r>
          </w:p>
          <w:p>
            <w:pPr>
              <w:spacing w:after="0" w:line="240"/>
            </w:pPr>
            <w:r>
              <w:rPr>
                <w:rFonts w:ascii="Consolas" w:cs="Consolas" w:eastAsia="Consolas" w:hAnsi="Consolas"/>
                <w:color w:val="1F2937"/>
                <w:sz w:val="15"/>
                <w:szCs w:val="15"/>
              </w:rPr>
              <w:t xml:space="preserve">NumPy       : 2.5.3</w:t>
            </w:r>
          </w:p>
          <w:p>
            <w:pPr>
              <w:spacing w:after="0" w:line="240"/>
            </w:pPr>
            <w:r>
              <w:rPr>
                <w:rFonts w:ascii="Consolas" w:cs="Consolas" w:eastAsia="Consolas" w:hAnsi="Consolas"/>
                <w:color w:val="1F2937"/>
                <w:sz w:val="15"/>
                <w:szCs w:val="15"/>
              </w:rPr>
              <w:t xml:space="preserve">pandas      : 3.0.5</w:t>
            </w:r>
          </w:p>
          <w:p>
            <w:pPr>
              <w:spacing w:after="0" w:line="240"/>
            </w:pPr>
            <w:r>
              <w:rPr>
                <w:rFonts w:ascii="Consolas" w:cs="Consolas" w:eastAsia="Consolas" w:hAnsi="Consolas"/>
                <w:color w:val="1F2937"/>
                <w:sz w:val="15"/>
                <w:szCs w:val="15"/>
              </w:rPr>
              <w:t xml:space="preserve">scikit-learn: 1.9.1</w:t>
            </w:r>
          </w:p>
          <w:p>
            <w:pPr>
              <w:spacing w:after="0" w:line="240"/>
            </w:pPr>
            <w:r>
              <w:rPr>
                <w:rFonts w:ascii="Consolas" w:cs="Consolas" w:eastAsia="Consolas" w:hAnsi="Consolas"/>
                <w:color w:val="1F2937"/>
                <w:sz w:val="15"/>
                <w:szCs w:val="15"/>
              </w:rPr>
              <w:t xml:space="preserve">matplotlib  : 3.11.2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às versões</w:t>
            </w:r>
          </w:p>
          <w:p>
            <w:pPr>
              <w:spacing w:after="80" w:line="280"/>
            </w:pPr>
            <w:r>
              <w:rPr>
                <w:sz w:val="20"/>
                <w:szCs w:val="20"/>
              </w:rPr>
              <w:t xml:space="preserve">Os resultados deste livro foram obtidos com as versões acima. Se você usar versões diferentes, pode obter números levemente diferentes (por exemplo, 94,0% em vez de 94,1%). Isso é normal e não indica erro. O comportamento geral deve ser o mesmo.</w:t>
            </w:r>
          </w:p>
        </w:tc>
      </w:tr>
    </w:tbl>
    <w:p>
      <w:pPr>
        <w:spacing w:after="140" w:line="120"/>
      </w:pPr>
    </w:p>
    <w:p>
      <w:pPr>
        <w:pStyle w:val="Heading4"/>
        <w:keepNext/>
      </w:pPr>
      <w:r>
        <w:t xml:space="preserve">1.12.1 A convenção do -1</w:t>
      </w:r>
    </w:p>
    <w:p>
      <w:pPr>
        <w:spacing w:after="120" w:line="300"/>
        <w:jc w:val="left"/>
      </w:pPr>
      <w:r>
        <w:rPr>
          <w:sz w:val="21"/>
          <w:szCs w:val="21"/>
        </w:rPr>
        <w:t xml:space="preserve">No scikit-learn, os métodos semissupervisionados seguem uma regra simples: </w:t>
      </w:r>
      <w:r>
        <w:rPr>
          <w:b/>
          <w:bCs/>
          <w:sz w:val="21"/>
          <w:szCs w:val="21"/>
        </w:rPr>
        <w:t xml:space="preserve">o rótulo -1 significa "desconhecido"</w:t>
      </w:r>
      <w:r>
        <w:rPr>
          <w:sz w:val="21"/>
          <w:szCs w:val="21"/>
        </w:rPr>
        <w:t xml:space="preserve">.</w:t>
      </w:r>
    </w:p>
    <w:p>
      <w:pPr>
        <w:spacing w:after="120" w:line="300"/>
        <w:jc w:val="left"/>
      </w:pPr>
      <w:r>
        <w:rPr>
          <w:sz w:val="21"/>
          <w:szCs w:val="21"/>
        </w:rPr>
        <w:t xml:space="preserve">Se você tem três exemplos, dois rotulados (classes 0 e 2) e um sem rótulo, seu vetor de rótulos fica assim: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tc>
      </w:tr>
    </w:tbl>
    <w:p>
      <w:pPr>
        <w:spacing w:after="140" w:line="120"/>
      </w:pPr>
    </w:p>
    <w:p>
      <w:pPr>
        <w:spacing w:after="120" w:line="300"/>
        <w:jc w:val="left"/>
      </w:pPr>
      <w:r>
        <w:rPr>
          <w:sz w:val="21"/>
          <w:szCs w:val="21"/>
        </w:rPr>
        <w:t xml:space="preserve">Por isso, em todas as nossas bases, </w:t>
      </w:r>
      <w:r>
        <w:rPr>
          <w:b/>
          <w:bCs/>
          <w:sz w:val="21"/>
          <w:szCs w:val="21"/>
        </w:rPr>
        <w:t xml:space="preserve">as classes verdadeiras serão 0, 1, 2, …</w:t>
      </w:r>
      <w:r>
        <w:rPr>
          <w:sz w:val="21"/>
          <w:szCs w:val="21"/>
        </w:rPr>
        <w:t xml:space="preserve"> e nunca -1.</w:t>
      </w:r>
    </w:p>
    <w:p>
      <w:pPr>
        <w:pStyle w:val="Heading3"/>
        <w:keepNext/>
      </w:pPr>
      <w:r>
        <w:t xml:space="preserve">1.13 Uma palavra sobre ética e responsabilidade</w:t>
      </w:r>
    </w:p>
    <w:p>
      <w:pPr>
        <w:spacing w:after="120" w:line="300"/>
        <w:jc w:val="left"/>
      </w:pPr>
      <w:r>
        <w:rPr>
          <w:sz w:val="21"/>
          <w:szCs w:val="21"/>
        </w:rPr>
        <w:t xml:space="preserve">Poucos rótulos significam que </w:t>
      </w:r>
      <w:r>
        <w:rPr>
          <w:b/>
          <w:bCs/>
          <w:sz w:val="21"/>
          <w:szCs w:val="21"/>
        </w:rPr>
        <w:t xml:space="preserve">cada rótulo pesa muito</w:t>
      </w:r>
      <w:r>
        <w:rPr>
          <w:sz w:val="21"/>
          <w:szCs w:val="21"/>
        </w:rPr>
        <w:t xml:space="preserve">. Se os rótulos tiverem viés, o modelo vai espalhar esse viés para milhares de exemplos sem rótulo.</w:t>
      </w:r>
    </w:p>
    <w:p>
      <w:pPr>
        <w:spacing w:after="120" w:line="300"/>
        <w:jc w:val="left"/>
      </w:pPr>
      <w:r>
        <w:rPr>
          <w:sz w:val="21"/>
          <w:szCs w:val="21"/>
        </w:rPr>
        <w:t xml:space="preserve">Cuidados importantes:</w:t>
      </w:r>
    </w:p>
    <w:p>
      <w:pPr>
        <w:pStyle w:val="ListParagraph"/>
        <w:numPr>
          <w:ilvl w:val="0"/>
          <w:numId w:val="2"/>
        </w:numPr>
        <w:spacing w:after="70" w:line="288"/>
      </w:pPr>
      <w:r>
        <w:rPr>
          <w:b/>
          <w:bCs/>
          <w:sz w:val="21"/>
          <w:szCs w:val="21"/>
        </w:rPr>
        <w:t xml:space="preserve">Quem rotula?</w:t>
      </w:r>
      <w:r>
        <w:rPr>
          <w:sz w:val="21"/>
          <w:szCs w:val="21"/>
        </w:rPr>
        <w:t xml:space="preserve"> Se um grupo de pessoas com visão limitada rotula os dados, o modelo reproduz essa visão.</w:t>
      </w:r>
    </w:p>
    <w:p>
      <w:pPr>
        <w:pStyle w:val="ListParagraph"/>
        <w:numPr>
          <w:ilvl w:val="0"/>
          <w:numId w:val="2"/>
        </w:numPr>
        <w:spacing w:after="70" w:line="288"/>
      </w:pPr>
      <w:r>
        <w:rPr>
          <w:b/>
          <w:bCs/>
          <w:sz w:val="21"/>
          <w:szCs w:val="21"/>
        </w:rPr>
        <w:t xml:space="preserve">Quais exemplos são rotulados?</w:t>
      </w:r>
      <w:r>
        <w:rPr>
          <w:sz w:val="21"/>
          <w:szCs w:val="21"/>
        </w:rPr>
        <w:t xml:space="preserve"> Se rotulamos só os casos "fáceis", o modelo erra os difíceis.</w:t>
      </w:r>
    </w:p>
    <w:p>
      <w:pPr>
        <w:pStyle w:val="ListParagraph"/>
        <w:numPr>
          <w:ilvl w:val="0"/>
          <w:numId w:val="2"/>
        </w:numPr>
        <w:spacing w:after="70" w:line="288"/>
      </w:pPr>
      <w:r>
        <w:rPr>
          <w:b/>
          <w:bCs/>
          <w:sz w:val="21"/>
          <w:szCs w:val="21"/>
        </w:rPr>
        <w:t xml:space="preserve">Privacidade.</w:t>
      </w:r>
      <w:r>
        <w:rPr>
          <w:sz w:val="21"/>
          <w:szCs w:val="21"/>
        </w:rPr>
        <w:t xml:space="preserve"> Dados sem rótulo, como prontuários e imagens de pessoas, continuam sendo dados pessoais. A legislação, como a Lei Geral de Proteção de Dados (LGPD), se aplica a eles.</w:t>
      </w:r>
    </w:p>
    <w:p>
      <w:pPr>
        <w:pStyle w:val="ListParagraph"/>
        <w:numPr>
          <w:ilvl w:val="0"/>
          <w:numId w:val="2"/>
        </w:numPr>
        <w:spacing w:after="70" w:line="288"/>
      </w:pPr>
      <w:r>
        <w:rPr>
          <w:b/>
          <w:bCs/>
          <w:sz w:val="21"/>
          <w:szCs w:val="21"/>
        </w:rPr>
        <w:t xml:space="preserve">Transparência.</w:t>
      </w:r>
      <w:r>
        <w:rPr>
          <w:sz w:val="21"/>
          <w:szCs w:val="21"/>
        </w:rPr>
        <w:t xml:space="preserve"> Informe que parte das previsões vem de rótulos "propagados" e não de rótulos humanos.</w:t>
      </w:r>
    </w:p>
    <w:p>
      <w:pPr>
        <w:spacing w:after="60" w:line="120"/>
      </w:pPr>
    </w:p>
    <w:p>
      <w:pPr>
        <w:spacing w:after="120" w:line="300"/>
        <w:jc w:val="left"/>
      </w:pPr>
      <w:r>
        <w:rPr>
          <w:sz w:val="21"/>
          <w:szCs w:val="21"/>
        </w:rPr>
        <w:t xml:space="preserve">Voltaremos ao tema no Capítulo 17.</w:t>
      </w:r>
    </w:p>
    <w:p>
      <w:pPr>
        <w:pStyle w:val="Heading3"/>
        <w:keepNext/>
      </w:pPr>
      <w:r>
        <w:t xml:space="preserve">1.14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Rótulo</w:t>
            </w:r>
            <w:r>
              <w:rPr>
                <w:sz w:val="20"/>
                <w:szCs w:val="20"/>
              </w:rPr>
              <w:t xml:space="preserve"> é a resposta correta de um exemplo. Rotular é caro, lento e sujeito a erros.</w:t>
            </w:r>
          </w:p>
          <w:p>
            <w:pPr>
              <w:pStyle w:val="ListParagraph"/>
              <w:numPr>
                <w:ilvl w:val="0"/>
                <w:numId w:val="2"/>
              </w:numPr>
              <w:spacing w:after="60" w:line="276"/>
            </w:pPr>
            <w:r>
              <w:rPr>
                <w:sz w:val="20"/>
                <w:szCs w:val="20"/>
              </w:rPr>
              <w:t xml:space="preserve">No </w:t>
            </w:r>
            <w:r>
              <w:rPr>
                <w:b/>
                <w:bCs/>
                <w:sz w:val="20"/>
                <w:szCs w:val="20"/>
              </w:rPr>
              <w:t xml:space="preserve">aprendizado semissupervisionado</w:t>
            </w:r>
            <w:r>
              <w:rPr>
                <w:sz w:val="20"/>
                <w:szCs w:val="20"/>
              </w:rPr>
              <w:t xml:space="preserve">, temos X para todos os exemplos e y para apenas alguns.</w:t>
            </w:r>
          </w:p>
          <w:p>
            <w:pPr>
              <w:pStyle w:val="ListParagraph"/>
              <w:numPr>
                <w:ilvl w:val="0"/>
                <w:numId w:val="2"/>
              </w:numPr>
              <w:spacing w:after="60" w:line="276"/>
            </w:pPr>
            <w:r>
              <w:rPr>
                <w:sz w:val="20"/>
                <w:szCs w:val="20"/>
              </w:rPr>
              <w:t xml:space="preserve">O objetivo é superar o modelo supervisionado treinado </w:t>
            </w:r>
            <w:r>
              <w:rPr>
                <w:b/>
                <w:bCs/>
                <w:sz w:val="20"/>
                <w:szCs w:val="20"/>
              </w:rPr>
              <w:t xml:space="preserve">só</w:t>
            </w:r>
            <w:r>
              <w:rPr>
                <w:sz w:val="20"/>
                <w:szCs w:val="20"/>
              </w:rPr>
              <w:t xml:space="preserve"> com os exemplos rotulados.</w:t>
            </w:r>
          </w:p>
          <w:p>
            <w:pPr>
              <w:pStyle w:val="ListParagraph"/>
              <w:numPr>
                <w:ilvl w:val="0"/>
                <w:numId w:val="2"/>
              </w:numPr>
              <w:spacing w:after="60" w:line="276"/>
            </w:pPr>
            <w:r>
              <w:rPr>
                <w:sz w:val="20"/>
                <w:szCs w:val="20"/>
              </w:rPr>
              <w:t xml:space="preserve">Existem duas versões: </w:t>
            </w:r>
            <w:r>
              <w:rPr>
                <w:b/>
                <w:bCs/>
                <w:sz w:val="20"/>
                <w:szCs w:val="20"/>
              </w:rPr>
              <w:t xml:space="preserve">indutivo</w:t>
            </w:r>
            <w:r>
              <w:rPr>
                <w:sz w:val="20"/>
                <w:szCs w:val="20"/>
              </w:rPr>
              <w:t xml:space="preserve"> (modelo para qualquer exemplo futuro) e </w:t>
            </w:r>
            <w:r>
              <w:rPr>
                <w:b/>
                <w:bCs/>
                <w:sz w:val="20"/>
                <w:szCs w:val="20"/>
              </w:rPr>
              <w:t xml:space="preserve">transdutivo</w:t>
            </w:r>
            <w:r>
              <w:rPr>
                <w:sz w:val="20"/>
                <w:szCs w:val="20"/>
              </w:rPr>
              <w:t xml:space="preserve"> (rotular o conjunto sem rótulo existente).</w:t>
            </w:r>
          </w:p>
          <w:p>
            <w:pPr>
              <w:pStyle w:val="ListParagraph"/>
              <w:numPr>
                <w:ilvl w:val="0"/>
                <w:numId w:val="2"/>
              </w:numPr>
              <w:spacing w:after="60" w:line="276"/>
            </w:pPr>
            <w:r>
              <w:rPr>
                <w:sz w:val="20"/>
                <w:szCs w:val="20"/>
              </w:rPr>
              <w:t xml:space="preserve">O ganho é maior quando </w:t>
            </w:r>
            <w:r>
              <w:rPr>
                <w:b/>
                <w:bCs/>
                <w:sz w:val="20"/>
                <w:szCs w:val="20"/>
              </w:rPr>
              <w:t xml:space="preserve">rótulos são muito escassos</w:t>
            </w:r>
            <w:r>
              <w:rPr>
                <w:sz w:val="20"/>
                <w:szCs w:val="20"/>
              </w:rPr>
              <w:t xml:space="preserve"> e quando as </w:t>
            </w:r>
            <w:r>
              <w:rPr>
                <w:b/>
                <w:bCs/>
                <w:sz w:val="20"/>
                <w:szCs w:val="20"/>
              </w:rPr>
              <w:t xml:space="preserve">suposições</w:t>
            </w:r>
            <w:r>
              <w:rPr>
                <w:sz w:val="20"/>
                <w:szCs w:val="20"/>
              </w:rPr>
              <w:t xml:space="preserve"> do método combinam com os dados.</w:t>
            </w:r>
          </w:p>
          <w:p>
            <w:pPr>
              <w:pStyle w:val="ListParagraph"/>
              <w:numPr>
                <w:ilvl w:val="0"/>
                <w:numId w:val="2"/>
              </w:numPr>
              <w:spacing w:after="60" w:line="276"/>
            </w:pPr>
            <w:r>
              <w:rPr>
                <w:sz w:val="20"/>
                <w:szCs w:val="20"/>
              </w:rPr>
              <w:t xml:space="preserve">No scikit-learn, o rótulo </w:t>
            </w:r>
            <w:r>
              <w:rPr>
                <w:b/>
                <w:bCs/>
                <w:sz w:val="20"/>
                <w:szCs w:val="20"/>
              </w:rPr>
              <w:t xml:space="preserve">-1</w:t>
            </w:r>
            <w:r>
              <w:rPr>
                <w:sz w:val="20"/>
                <w:szCs w:val="20"/>
              </w:rPr>
              <w:t xml:space="preserve"> significa "desconhecido".</w:t>
            </w:r>
          </w:p>
          <w:p>
            <w:pPr>
              <w:pStyle w:val="ListParagraph"/>
              <w:numPr>
                <w:ilvl w:val="0"/>
                <w:numId w:val="2"/>
              </w:numPr>
              <w:spacing w:after="60" w:line="276"/>
            </w:pPr>
            <w:r>
              <w:rPr>
                <w:sz w:val="20"/>
                <w:szCs w:val="20"/>
              </w:rPr>
              <w:t xml:space="preserve">Sempre compare com um </w:t>
            </w:r>
            <w:r>
              <w:rPr>
                <w:b/>
                <w:bCs/>
                <w:sz w:val="20"/>
                <w:szCs w:val="20"/>
              </w:rPr>
              <w:t xml:space="preserve">modelo de referência supervisionado</w:t>
            </w:r>
            <w:r>
              <w:rPr>
                <w:sz w:val="20"/>
                <w:szCs w:val="20"/>
              </w:rPr>
              <w:t xml:space="preserve">, em um conjunto de teste separado.</w:t>
            </w:r>
          </w:p>
        </w:tc>
      </w:tr>
    </w:tbl>
    <w:p>
      <w:pPr>
        <w:spacing w:after="140" w:line="120"/>
      </w:pPr>
    </w:p>
    <w:p>
      <w:pPr>
        <w:spacing w:after="120" w:line="300"/>
        <w:jc w:val="left"/>
      </w:pPr>
      <w:r>
        <w:rPr>
          <w:sz w:val="21"/>
          <w:szCs w:val="21"/>
        </w:rPr>
        <w:t xml:space="preserve">No próximo capítulo, vamos montar a caixa de ferramentas: Python, dados, probabilidade, distâncias e a forma correta de avaliar um modelo. Se você já domina esses temas, pode folhear o capítulo e ir direto ao Capítulo 3.</w:t>
      </w:r>
    </w:p>
    <w:p>
      <w:pPr>
        <w:pStyle w:val="Heading3"/>
        <w:keepNext/>
      </w:pPr>
      <w:r>
        <w:t xml:space="preserve">1.15 Para ler mais</w:t>
      </w:r>
    </w:p>
    <w:p>
      <w:pPr>
        <w:pStyle w:val="ListParagraph"/>
        <w:numPr>
          <w:ilvl w:val="0"/>
          <w:numId w:val="2"/>
        </w:numPr>
        <w:spacing w:after="70" w:line="288"/>
      </w:pPr>
      <w:r>
        <w:rPr>
          <w:sz w:val="21"/>
          <w:szCs w:val="21"/>
        </w:rPr>
        <w:t xml:space="preserve">Chapelle, Schölkopf e Zien (2006): o livro clássico da área, em formato de coletânea de capítulos de especialistas.</w:t>
      </w:r>
    </w:p>
    <w:p>
      <w:pPr>
        <w:pStyle w:val="ListParagraph"/>
        <w:numPr>
          <w:ilvl w:val="0"/>
          <w:numId w:val="2"/>
        </w:numPr>
        <w:spacing w:after="70" w:line="288"/>
      </w:pPr>
      <w:r>
        <w:rPr>
          <w:sz w:val="21"/>
          <w:szCs w:val="21"/>
        </w:rPr>
        <w:t xml:space="preserve">Zhu e Goldberg (2009): uma introdução didática, curta e muito bem organizada.</w:t>
      </w:r>
    </w:p>
    <w:p>
      <w:pPr>
        <w:pStyle w:val="ListParagraph"/>
        <w:numPr>
          <w:ilvl w:val="0"/>
          <w:numId w:val="2"/>
        </w:numPr>
        <w:spacing w:after="70" w:line="288"/>
      </w:pPr>
      <w:r>
        <w:rPr>
          <w:sz w:val="21"/>
          <w:szCs w:val="21"/>
        </w:rPr>
        <w:t xml:space="preserve">van Engelen e Hoos (2020): um levantamento (</w:t>
      </w:r>
      <w:r>
        <w:rPr>
          <w:i/>
          <w:iCs/>
          <w:sz w:val="21"/>
          <w:szCs w:val="21"/>
        </w:rPr>
        <w:t xml:space="preserve">survey</w:t>
      </w:r>
      <w:r>
        <w:rPr>
          <w:sz w:val="21"/>
          <w:szCs w:val="21"/>
        </w:rPr>
        <w:t xml:space="preserve">) moderno, que cobre desde métodos clássicos até os de aprendizado profundo.</w:t>
      </w:r>
    </w:p>
    <w:p>
      <w:pPr>
        <w:pStyle w:val="ListParagraph"/>
        <w:numPr>
          <w:ilvl w:val="0"/>
          <w:numId w:val="2"/>
        </w:numPr>
        <w:spacing w:after="70" w:line="288"/>
      </w:pPr>
      <w:r>
        <w:rPr>
          <w:sz w:val="21"/>
          <w:szCs w:val="21"/>
        </w:rPr>
        <w:t xml:space="preserve">Oliver et al. (2018): um estudo crítico que mostra como avaliar métodos semissupervisionados de forma realista.</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 aprendizado semissupervisionado, os dados de treinamento contêm:</w:t>
      </w:r>
    </w:p>
    <w:p>
      <w:pPr>
        <w:keepNext/>
        <w:keepLines/>
        <w:tabs>
          <w:tab w:val="left" w:pos="500"/>
        </w:tabs>
        <w:spacing w:after="30" w:line="264"/>
        <w:ind w:left="500" w:hanging="300"/>
      </w:pPr>
      <w:r>
        <w:rPr>
          <w:b/>
          <w:bCs/>
          <w:color w:val="6B7280"/>
          <w:sz w:val="20"/>
          <w:szCs w:val="20"/>
        </w:rPr>
        <w:t xml:space="preserve">a)	</w:t>
      </w:r>
      <w:r>
        <w:rPr>
          <w:sz w:val="20"/>
          <w:szCs w:val="20"/>
        </w:rPr>
        <w:t xml:space="preserve">atributos para todos os exemplos e rótulos para apenas alguns.</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rótulos, sem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recompensas e punições de um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atributos e rótulos para todos os exemplos.</w:t>
      </w:r>
    </w:p>
    <w:p>
      <w:pPr>
        <w:keepNext/>
        <w:spacing w:after="60" w:before="140" w:line="276"/>
      </w:pPr>
      <w:r>
        <w:rPr>
          <w:b/>
          <w:bCs/>
          <w:color w:val="4F46E5"/>
          <w:sz w:val="21"/>
          <w:szCs w:val="21"/>
        </w:rPr>
        <w:t xml:space="preserve">Questão 2. </w:t>
      </w:r>
      <w:r>
        <w:rPr>
          <w:sz w:val="21"/>
          <w:szCs w:val="21"/>
        </w:rPr>
        <w:t xml:space="preserve">Na história das 1.000 redações, corrigir 20 e usar as outras 980 para perceber semelhanças corresponde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aprendizado supervisionado puro.</w:t>
      </w:r>
    </w:p>
    <w:p>
      <w:pPr>
        <w:keepNext/>
        <w:keepLines/>
        <w:tabs>
          <w:tab w:val="left" w:pos="500"/>
        </w:tabs>
        <w:spacing w:after="30" w:line="264"/>
        <w:ind w:left="500" w:hanging="300"/>
      </w:pPr>
      <w:r>
        <w:rPr>
          <w:b/>
          <w:bCs/>
          <w:color w:val="6B7280"/>
          <w:sz w:val="20"/>
          <w:szCs w:val="20"/>
        </w:rPr>
        <w:t xml:space="preserve">c)	</w:t>
      </w:r>
      <w:r>
        <w:rPr>
          <w:sz w:val="20"/>
          <w:szCs w:val="20"/>
        </w:rPr>
        <w:t xml:space="preserve">detecção de anomalias.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aprendizado semissupervisionado.</w:t>
      </w:r>
    </w:p>
    <w:p>
      <w:pPr>
        <w:keepNext/>
        <w:spacing w:after="60" w:before="140" w:line="276"/>
      </w:pPr>
      <w:r>
        <w:rPr>
          <w:b/>
          <w:bCs/>
          <w:color w:val="4F46E5"/>
          <w:sz w:val="21"/>
          <w:szCs w:val="21"/>
        </w:rPr>
        <w:t xml:space="preserve">Questão 3. </w:t>
      </w:r>
      <w:r>
        <w:rPr>
          <w:sz w:val="21"/>
          <w:szCs w:val="21"/>
        </w:rPr>
        <w:t xml:space="preserve">Em uma tabela de dados, cada coluna representa normalmente: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um exemplo.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atributo.</w:t>
      </w:r>
    </w:p>
    <w:p>
      <w:pPr>
        <w:keepNext/>
        <w:spacing w:after="60" w:before="140" w:line="276"/>
      </w:pPr>
      <w:r>
        <w:rPr>
          <w:b/>
          <w:bCs/>
          <w:color w:val="4F46E5"/>
          <w:sz w:val="21"/>
          <w:szCs w:val="21"/>
        </w:rPr>
        <w:t xml:space="preserve">Questão 4. </w:t>
      </w:r>
      <w:r>
        <w:rPr>
          <w:sz w:val="21"/>
          <w:szCs w:val="21"/>
        </w:rPr>
        <w:t xml:space="preserve">A letra y, em aprendizado de máquina, designa em geral:</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distância entre dois pontos.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exemplos.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tabela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rótulo ou resposta correta.</w:t>
      </w:r>
    </w:p>
    <w:p>
      <w:pPr>
        <w:keepNext/>
        <w:spacing w:after="60" w:before="140" w:line="276"/>
      </w:pPr>
      <w:r>
        <w:rPr>
          <w:b/>
          <w:bCs/>
          <w:color w:val="4F46E5"/>
          <w:sz w:val="21"/>
          <w:szCs w:val="21"/>
        </w:rPr>
        <w:t xml:space="preserve">Questão 5. </w:t>
      </w:r>
      <w:r>
        <w:rPr>
          <w:sz w:val="21"/>
          <w:szCs w:val="21"/>
        </w:rPr>
        <w:t xml:space="preserve">Prever se um e-mail é spam ou não spam é uma tarefa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regressão.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reforço.</w:t>
      </w:r>
    </w:p>
    <w:p>
      <w:pPr>
        <w:keepNext/>
        <w:keepLines/>
        <w:tabs>
          <w:tab w:val="left" w:pos="500"/>
        </w:tabs>
        <w:spacing w:after="30" w:line="264"/>
        <w:ind w:left="500" w:hanging="300"/>
      </w:pPr>
      <w:r>
        <w:rPr>
          <w:b/>
          <w:bCs/>
          <w:color w:val="6B7280"/>
          <w:sz w:val="20"/>
          <w:szCs w:val="20"/>
        </w:rPr>
        <w:t xml:space="preserve">c)	</w:t>
      </w:r>
      <w:r>
        <w:rPr>
          <w:sz w:val="20"/>
          <w:szCs w:val="20"/>
        </w:rPr>
        <w:t xml:space="preserve">classificação.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agrupamento.</w:t>
      </w:r>
    </w:p>
    <w:p>
      <w:pPr>
        <w:keepNext/>
        <w:spacing w:after="60" w:before="140" w:line="276"/>
      </w:pPr>
      <w:r>
        <w:rPr>
          <w:b/>
          <w:bCs/>
          <w:color w:val="4F46E5"/>
          <w:sz w:val="21"/>
          <w:szCs w:val="21"/>
        </w:rPr>
        <w:t xml:space="preserve">Questão 6. </w:t>
      </w:r>
      <w:r>
        <w:rPr>
          <w:sz w:val="21"/>
          <w:szCs w:val="21"/>
        </w:rPr>
        <w:t xml:space="preserve">Prever o preço de uma casa a partir de suas características é uma tarefa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agrupamento.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classificação.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regressão.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aprendizado por reforço.</w:t>
      </w:r>
    </w:p>
    <w:p>
      <w:pPr>
        <w:keepNext/>
        <w:spacing w:after="60" w:before="140" w:line="276"/>
      </w:pPr>
      <w:r>
        <w:rPr>
          <w:b/>
          <w:bCs/>
          <w:color w:val="4F46E5"/>
          <w:sz w:val="21"/>
          <w:szCs w:val="21"/>
        </w:rPr>
        <w:t xml:space="preserve">Questão 7. </w:t>
      </w:r>
      <w:r>
        <w:rPr>
          <w:sz w:val="21"/>
          <w:szCs w:val="21"/>
        </w:rPr>
        <w:t xml:space="preserve">O conjunto de teste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treinar o modelo com mais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medir o desempenho do modelo em exemplos que ele nunca viu.</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os atributos mais bonitos.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criar rótulos novos.</w:t>
      </w:r>
    </w:p>
    <w:p>
      <w:pPr>
        <w:keepNext/>
        <w:spacing w:after="60" w:before="140" w:line="276"/>
      </w:pPr>
      <w:r>
        <w:rPr>
          <w:b/>
          <w:bCs/>
          <w:color w:val="4F46E5"/>
          <w:sz w:val="21"/>
          <w:szCs w:val="21"/>
        </w:rPr>
        <w:t xml:space="preserve">Questão 8. </w:t>
      </w:r>
      <w:r>
        <w:rPr>
          <w:sz w:val="21"/>
          <w:szCs w:val="21"/>
        </w:rPr>
        <w:t xml:space="preserve">A acurácia é definida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distância média entre os exemplos.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dos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fração de previsões corretas.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classes.</w:t>
      </w:r>
    </w:p>
    <w:p>
      <w:pPr>
        <w:keepNext/>
        <w:spacing w:after="60" w:before="140" w:line="276"/>
      </w:pPr>
      <w:r>
        <w:rPr>
          <w:b/>
          <w:bCs/>
          <w:color w:val="4F46E5"/>
          <w:sz w:val="21"/>
          <w:szCs w:val="21"/>
        </w:rPr>
        <w:t xml:space="preserve">Questão 9. </w:t>
      </w:r>
      <w:r>
        <w:rPr>
          <w:sz w:val="21"/>
          <w:szCs w:val="21"/>
        </w:rPr>
        <w:t xml:space="preserve">Um modelo acerta 45 de 50 exemplos de teste. Sua acurácia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95%.</w:t>
      </w:r>
    </w:p>
    <w:p>
      <w:pPr>
        <w:keepNext/>
        <w:keepLines/>
        <w:tabs>
          <w:tab w:val="left" w:pos="500"/>
        </w:tabs>
        <w:spacing w:after="30" w:line="264"/>
        <w:ind w:left="500" w:hanging="300"/>
      </w:pPr>
      <w:r>
        <w:rPr>
          <w:b/>
          <w:bCs/>
          <w:color w:val="6B7280"/>
          <w:sz w:val="20"/>
          <w:szCs w:val="20"/>
        </w:rPr>
        <w:t xml:space="preserve">c)	</w:t>
      </w:r>
      <w:r>
        <w:rPr>
          <w:sz w:val="20"/>
          <w:szCs w:val="20"/>
        </w:rPr>
        <w:t xml:space="preserve">45%.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10. </w:t>
      </w:r>
      <w:r>
        <w:rPr>
          <w:sz w:val="21"/>
          <w:szCs w:val="21"/>
        </w:rPr>
        <w:t xml:space="preserve">Qual paradigma usa apenas X, sem nenhum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Semissupervisionado.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Classificação binária.</w:t>
      </w:r>
    </w:p>
    <w:p>
      <w:pPr>
        <w:keepNext/>
        <w:spacing w:after="60" w:before="140" w:line="276"/>
      </w:pPr>
      <w:r>
        <w:rPr>
          <w:b/>
          <w:bCs/>
          <w:color w:val="4F46E5"/>
          <w:sz w:val="21"/>
          <w:szCs w:val="21"/>
        </w:rPr>
        <w:t xml:space="preserve">Questão 11. </w:t>
      </w:r>
      <w:r>
        <w:rPr>
          <w:sz w:val="21"/>
          <w:szCs w:val="21"/>
        </w:rPr>
        <w:t xml:space="preserve">No aprendizado auto-supervisionado, os rótulos:</w:t>
      </w:r>
    </w:p>
    <w:p>
      <w:pPr>
        <w:keepNext/>
        <w:keepLines/>
        <w:tabs>
          <w:tab w:val="left" w:pos="500"/>
        </w:tabs>
        <w:spacing w:after="30" w:line="264"/>
        <w:ind w:left="500" w:hanging="300"/>
      </w:pPr>
      <w:r>
        <w:rPr>
          <w:b/>
          <w:bCs/>
          <w:color w:val="6B7280"/>
          <w:sz w:val="20"/>
          <w:szCs w:val="20"/>
        </w:rPr>
        <w:t xml:space="preserve">a)	</w:t>
      </w:r>
      <w:r>
        <w:rPr>
          <w:sz w:val="20"/>
          <w:szCs w:val="20"/>
        </w:rPr>
        <w:t xml:space="preserve">são digitados por especialistas.</w:t>
      </w:r>
    </w:p>
    <w:p>
      <w:pPr>
        <w:keepNext/>
        <w:keepLines/>
        <w:tabs>
          <w:tab w:val="left" w:pos="500"/>
        </w:tabs>
        <w:spacing w:after="30" w:line="264"/>
        <w:ind w:left="500" w:hanging="300"/>
      </w:pPr>
      <w:r>
        <w:rPr>
          <w:b/>
          <w:bCs/>
          <w:color w:val="6B7280"/>
          <w:sz w:val="20"/>
          <w:szCs w:val="20"/>
        </w:rPr>
        <w:t xml:space="preserve">b)	</w:t>
      </w:r>
      <w:r>
        <w:rPr>
          <w:sz w:val="20"/>
          <w:szCs w:val="20"/>
        </w:rPr>
        <w:t xml:space="preserve">são criados automaticamente a partir dos próprios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recompensas do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existem e não são usados em nenhum momento.</w:t>
      </w:r>
    </w:p>
    <w:p>
      <w:pPr>
        <w:keepNext/>
        <w:spacing w:after="60" w:before="140" w:line="276"/>
      </w:pPr>
      <w:r>
        <w:rPr>
          <w:b/>
          <w:bCs/>
          <w:color w:val="4F46E5"/>
          <w:sz w:val="21"/>
          <w:szCs w:val="21"/>
        </w:rPr>
        <w:t xml:space="preserve">Questão 12. </w:t>
      </w:r>
      <w:r>
        <w:rPr>
          <w:sz w:val="21"/>
          <w:szCs w:val="21"/>
        </w:rPr>
        <w:t xml:space="preserve">Qual paradigma é caracterizado por agente, ambiente e recompensa?</w:t>
      </w:r>
    </w:p>
    <w:p>
      <w:pPr>
        <w:keepNext/>
        <w:keepLines/>
        <w:tabs>
          <w:tab w:val="left" w:pos="500"/>
        </w:tabs>
        <w:spacing w:after="30" w:line="264"/>
        <w:ind w:left="500" w:hanging="300"/>
      </w:pPr>
      <w:r>
        <w:rPr>
          <w:b/>
          <w:bCs/>
          <w:color w:val="6B7280"/>
          <w:sz w:val="20"/>
          <w:szCs w:val="20"/>
        </w:rPr>
        <w:t xml:space="preserve">a)	</w:t>
      </w:r>
      <w:r>
        <w:rPr>
          <w:sz w:val="20"/>
          <w:szCs w:val="20"/>
        </w:rPr>
        <w:t xml:space="preserve">Auto-supervisionado.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Supervisionado.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 reforço.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Semissupervisionado.</w:t>
      </w:r>
    </w:p>
    <w:p>
      <w:pPr>
        <w:keepNext/>
        <w:spacing w:after="60" w:before="140" w:line="276"/>
      </w:pPr>
      <w:r>
        <w:rPr>
          <w:b/>
          <w:bCs/>
          <w:color w:val="4F46E5"/>
          <w:sz w:val="21"/>
          <w:szCs w:val="21"/>
        </w:rPr>
        <w:t xml:space="preserve">Questão 13. </w:t>
      </w:r>
      <w:r>
        <w:rPr>
          <w:sz w:val="21"/>
          <w:szCs w:val="21"/>
        </w:rPr>
        <w:t xml:space="preserve">Qual destas NÃO é uma razão pela qual rotular dados é caro?</w:t>
      </w:r>
    </w:p>
    <w:p>
      <w:pPr>
        <w:keepNext/>
        <w:keepLines/>
        <w:tabs>
          <w:tab w:val="left" w:pos="500"/>
        </w:tabs>
        <w:spacing w:after="30" w:line="264"/>
        <w:ind w:left="500" w:hanging="300"/>
      </w:pPr>
      <w:r>
        <w:rPr>
          <w:b/>
          <w:bCs/>
          <w:color w:val="6B7280"/>
          <w:sz w:val="20"/>
          <w:szCs w:val="20"/>
        </w:rPr>
        <w:t xml:space="preserve">a)	</w:t>
      </w:r>
      <w:r>
        <w:rPr>
          <w:sz w:val="20"/>
          <w:szCs w:val="20"/>
        </w:rPr>
        <w:t xml:space="preserve">Em alguns casos o rótulo só é conhecido muito tempo depois.</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Exige especialistas.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Consome muito tempo.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rótulos humanos nunca contêm erros.</w:t>
      </w:r>
    </w:p>
    <w:p>
      <w:pPr>
        <w:keepNext/>
        <w:spacing w:after="60" w:before="140" w:line="276"/>
      </w:pPr>
      <w:r>
        <w:rPr>
          <w:b/>
          <w:bCs/>
          <w:color w:val="4F46E5"/>
          <w:sz w:val="21"/>
          <w:szCs w:val="21"/>
        </w:rPr>
        <w:t xml:space="preserve">Questão 14. </w:t>
      </w:r>
      <w:r>
        <w:rPr>
          <w:sz w:val="21"/>
          <w:szCs w:val="21"/>
        </w:rPr>
        <w:t xml:space="preserve">Dados sem rótulo, em geral,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impossíveis de coletar.</w:t>
      </w:r>
    </w:p>
    <w:p>
      <w:pPr>
        <w:keepNext/>
        <w:keepLines/>
        <w:tabs>
          <w:tab w:val="left" w:pos="500"/>
        </w:tabs>
        <w:spacing w:after="30" w:line="264"/>
        <w:ind w:left="500" w:hanging="300"/>
      </w:pPr>
      <w:r>
        <w:rPr>
          <w:b/>
          <w:bCs/>
          <w:color w:val="6B7280"/>
          <w:sz w:val="20"/>
          <w:szCs w:val="20"/>
        </w:rPr>
        <w:t xml:space="preserve">b)	</w:t>
      </w:r>
      <w:r>
        <w:rPr>
          <w:sz w:val="20"/>
          <w:szCs w:val="20"/>
        </w:rPr>
        <w:t xml:space="preserve">inúteis para qualquer aprendizado.</w:t>
      </w:r>
    </w:p>
    <w:p>
      <w:pPr>
        <w:keepNext/>
        <w:keepLines/>
        <w:tabs>
          <w:tab w:val="left" w:pos="500"/>
        </w:tabs>
        <w:spacing w:after="30" w:line="264"/>
        <w:ind w:left="500" w:hanging="300"/>
      </w:pPr>
      <w:r>
        <w:rPr>
          <w:b/>
          <w:bCs/>
          <w:color w:val="6B7280"/>
          <w:sz w:val="20"/>
          <w:szCs w:val="20"/>
        </w:rPr>
        <w:t xml:space="preserve">c)	</w:t>
      </w:r>
      <w:r>
        <w:rPr>
          <w:sz w:val="20"/>
          <w:szCs w:val="20"/>
        </w:rPr>
        <w:t xml:space="preserve">escassos e caros.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abundantes e baratos.</w:t>
      </w:r>
    </w:p>
    <w:p>
      <w:pPr>
        <w:keepNext/>
        <w:spacing w:after="60" w:before="140" w:line="276"/>
      </w:pPr>
      <w:r>
        <w:rPr>
          <w:b/>
          <w:bCs/>
          <w:color w:val="4F46E5"/>
          <w:sz w:val="21"/>
          <w:szCs w:val="21"/>
        </w:rPr>
        <w:t xml:space="preserve">Questão 15. </w:t>
      </w:r>
      <w:r>
        <w:rPr>
          <w:sz w:val="21"/>
          <w:szCs w:val="21"/>
        </w:rPr>
        <w:t xml:space="preserve">Na notação do capítulo, o conjunto L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os exemplos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exemplos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exemplos sem rótulo.</w:t>
      </w:r>
    </w:p>
    <w:p>
      <w:pPr>
        <w:keepNext/>
        <w:spacing w:after="60" w:before="140" w:line="276"/>
      </w:pPr>
      <w:r>
        <w:rPr>
          <w:b/>
          <w:bCs/>
          <w:color w:val="4F46E5"/>
          <w:sz w:val="21"/>
          <w:szCs w:val="21"/>
        </w:rPr>
        <w:t xml:space="preserve">Questão 16. </w:t>
      </w:r>
      <w:r>
        <w:rPr>
          <w:sz w:val="21"/>
          <w:szCs w:val="21"/>
        </w:rPr>
        <w:t xml:space="preserve">Na notação do capítulo, o conjunto U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os exemplos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os exemplos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parâmetros do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conjunto de validação.</w:t>
      </w:r>
    </w:p>
    <w:p>
      <w:pPr>
        <w:keepNext/>
        <w:spacing w:after="60" w:before="140" w:line="276"/>
      </w:pPr>
      <w:r>
        <w:rPr>
          <w:b/>
          <w:bCs/>
          <w:color w:val="4F46E5"/>
          <w:sz w:val="21"/>
          <w:szCs w:val="21"/>
        </w:rPr>
        <w:t xml:space="preserve">Questão 17. </w:t>
      </w:r>
      <w:r>
        <w:rPr>
          <w:sz w:val="21"/>
          <w:szCs w:val="21"/>
        </w:rPr>
        <w:t xml:space="preserve">Se há 100 exemplos rotulados e 900 sem rótulo, o valor de n = l + u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1.000.</w:t>
      </w:r>
    </w:p>
    <w:p>
      <w:pPr>
        <w:keepNext/>
        <w:keepLines/>
        <w:tabs>
          <w:tab w:val="left" w:pos="500"/>
        </w:tabs>
        <w:spacing w:after="30" w:line="264"/>
        <w:ind w:left="500" w:hanging="300"/>
      </w:pPr>
      <w:r>
        <w:rPr>
          <w:b/>
          <w:bCs/>
          <w:color w:val="6B7280"/>
          <w:sz w:val="20"/>
          <w:szCs w:val="20"/>
        </w:rPr>
        <w:t xml:space="preserve">b)	</w:t>
      </w:r>
      <w:r>
        <w:rPr>
          <w:sz w:val="20"/>
          <w:szCs w:val="20"/>
        </w:rPr>
        <w:t xml:space="preserve">900.</w:t>
      </w:r>
    </w:p>
    <w:p>
      <w:pPr>
        <w:keepNext/>
        <w:keepLines/>
        <w:tabs>
          <w:tab w:val="left" w:pos="500"/>
        </w:tabs>
        <w:spacing w:after="30" w:line="264"/>
        <w:ind w:left="500" w:hanging="300"/>
      </w:pPr>
      <w:r>
        <w:rPr>
          <w:b/>
          <w:bCs/>
          <w:color w:val="6B7280"/>
          <w:sz w:val="20"/>
          <w:szCs w:val="20"/>
        </w:rPr>
        <w:t xml:space="preserve">c)	</w:t>
      </w:r>
      <w:r>
        <w:rPr>
          <w:sz w:val="20"/>
          <w:szCs w:val="20"/>
        </w:rPr>
        <w:t xml:space="preserve">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9.000.</w:t>
      </w:r>
    </w:p>
    <w:p>
      <w:pPr>
        <w:keepNext/>
        <w:spacing w:after="60" w:before="140" w:line="276"/>
      </w:pPr>
      <w:r>
        <w:rPr>
          <w:b/>
          <w:bCs/>
          <w:color w:val="4F46E5"/>
          <w:sz w:val="21"/>
          <w:szCs w:val="21"/>
        </w:rPr>
        <w:t xml:space="preserve">Questão 18. </w:t>
      </w:r>
      <w:r>
        <w:rPr>
          <w:sz w:val="21"/>
          <w:szCs w:val="21"/>
        </w:rPr>
        <w:t xml:space="preserve">No aprendizado semissupervisionado típico, a relação entre u e 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 é muito maior que l.</w:t>
      </w:r>
    </w:p>
    <w:p>
      <w:pPr>
        <w:keepNext/>
        <w:keepLines/>
        <w:tabs>
          <w:tab w:val="left" w:pos="500"/>
        </w:tabs>
        <w:spacing w:after="30" w:line="264"/>
        <w:ind w:left="500" w:hanging="300"/>
      </w:pPr>
      <w:r>
        <w:rPr>
          <w:b/>
          <w:bCs/>
          <w:color w:val="6B7280"/>
          <w:sz w:val="20"/>
          <w:szCs w:val="20"/>
        </w:rPr>
        <w:t xml:space="preserve">b)	</w:t>
      </w:r>
      <w:r>
        <w:rPr>
          <w:sz w:val="20"/>
          <w:szCs w:val="20"/>
        </w:rPr>
        <w:t xml:space="preserve">u é muito menor que l.</w:t>
      </w:r>
    </w:p>
    <w:p>
      <w:pPr>
        <w:keepNext/>
        <w:keepLines/>
        <w:tabs>
          <w:tab w:val="left" w:pos="500"/>
        </w:tabs>
        <w:spacing w:after="30" w:line="264"/>
        <w:ind w:left="500" w:hanging="300"/>
      </w:pPr>
      <w:r>
        <w:rPr>
          <w:b/>
          <w:bCs/>
          <w:color w:val="6B7280"/>
          <w:sz w:val="20"/>
          <w:szCs w:val="20"/>
        </w:rPr>
        <w:t xml:space="preserve">c)	</w:t>
      </w:r>
      <w:r>
        <w:rPr>
          <w:sz w:val="20"/>
          <w:szCs w:val="20"/>
        </w:rPr>
        <w:t xml:space="preserve">l é igual a zero.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 é igual a zero.</w:t>
      </w:r>
    </w:p>
    <w:p>
      <w:pPr>
        <w:keepNext/>
        <w:spacing w:after="60" w:before="140" w:line="276"/>
      </w:pPr>
      <w:r>
        <w:rPr>
          <w:b/>
          <w:bCs/>
          <w:color w:val="4F46E5"/>
          <w:sz w:val="21"/>
          <w:szCs w:val="21"/>
        </w:rPr>
        <w:t xml:space="preserve">Questão 19. </w:t>
      </w:r>
      <w:r>
        <w:rPr>
          <w:sz w:val="21"/>
          <w:szCs w:val="21"/>
        </w:rPr>
        <w:t xml:space="preserve">No aprendizado transdutivo, o objetivo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apagar os rótulos existentes.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rotular os exemplos sem rótulo que já temos.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construir um modelo para qualquer exemplo futuro.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agrupar sem usar rótulos.</w:t>
      </w:r>
    </w:p>
    <w:p>
      <w:pPr>
        <w:keepNext/>
        <w:spacing w:after="60" w:before="140" w:line="276"/>
      </w:pPr>
      <w:r>
        <w:rPr>
          <w:b/>
          <w:bCs/>
          <w:color w:val="4F46E5"/>
          <w:sz w:val="21"/>
          <w:szCs w:val="21"/>
        </w:rPr>
        <w:t xml:space="preserve">Questão 20. </w:t>
      </w:r>
      <w:r>
        <w:rPr>
          <w:sz w:val="21"/>
          <w:szCs w:val="21"/>
        </w:rPr>
        <w:t xml:space="preserve">No aprendizado indutivo, o objetivo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maximizar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descobrir grupos nos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rotular apenas o conjunto 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obter um modelo capaz de prever o rótulo de exemplos novos.</w:t>
      </w:r>
    </w:p>
    <w:p>
      <w:pPr>
        <w:keepNext/>
        <w:spacing w:after="60" w:before="140" w:line="276"/>
      </w:pPr>
      <w:r>
        <w:rPr>
          <w:b/>
          <w:bCs/>
          <w:color w:val="4F46E5"/>
          <w:sz w:val="21"/>
          <w:szCs w:val="21"/>
        </w:rPr>
        <w:t xml:space="preserve">Questão 21. </w:t>
      </w:r>
      <w:r>
        <w:rPr>
          <w:sz w:val="21"/>
          <w:szCs w:val="21"/>
        </w:rPr>
        <w:t xml:space="preserve">Segundo o capítulo, os dados sem rótulo "ajudam"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tempo de treino diminui.</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semissupervisionado supera o supervisionado treinado só com 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de teste é maior.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usa mais exemplos do que o supervisionado, seja qual for o resultado.</w:t>
      </w:r>
    </w:p>
    <w:p>
      <w:pPr>
        <w:keepNext/>
        <w:spacing w:after="60" w:before="140" w:line="276"/>
      </w:pPr>
      <w:r>
        <w:rPr>
          <w:b/>
          <w:bCs/>
          <w:color w:val="4F46E5"/>
          <w:sz w:val="21"/>
          <w:szCs w:val="21"/>
        </w:rPr>
        <w:t xml:space="preserve">Questão 22. </w:t>
      </w:r>
      <w:r>
        <w:rPr>
          <w:sz w:val="21"/>
          <w:szCs w:val="21"/>
        </w:rPr>
        <w:t xml:space="preserve">No scikit-learn, o rótulo que indica "desconhecido" nos métodos semissupervisionados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None.</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23. </w:t>
      </w:r>
      <w:r>
        <w:rPr>
          <w:sz w:val="21"/>
          <w:szCs w:val="21"/>
        </w:rPr>
        <w:t xml:space="preserve">No experimento das duas luas do capítulo, quantos exemplos tinham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150.</w:t>
      </w:r>
    </w:p>
    <w:p>
      <w:pPr>
        <w:keepNext/>
        <w:keepLines/>
        <w:tabs>
          <w:tab w:val="left" w:pos="500"/>
        </w:tabs>
        <w:spacing w:after="30" w:line="264"/>
        <w:ind w:left="500" w:hanging="300"/>
      </w:pPr>
      <w:r>
        <w:rPr>
          <w:b/>
          <w:bCs/>
          <w:color w:val="6B7280"/>
          <w:sz w:val="20"/>
          <w:szCs w:val="20"/>
        </w:rPr>
        <w:t xml:space="preserve">c)	</w:t>
      </w:r>
      <w:r>
        <w:rPr>
          <w:sz w:val="20"/>
          <w:szCs w:val="20"/>
        </w:rPr>
        <w:t xml:space="preserve">300.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w:t>
      </w:r>
    </w:p>
    <w:p>
      <w:pPr>
        <w:keepNext/>
        <w:spacing w:after="60" w:before="140" w:line="276"/>
      </w:pPr>
      <w:r>
        <w:rPr>
          <w:b/>
          <w:bCs/>
          <w:color w:val="4F46E5"/>
          <w:sz w:val="21"/>
          <w:szCs w:val="21"/>
        </w:rPr>
        <w:t xml:space="preserve">Questão 24. </w:t>
      </w:r>
      <w:r>
        <w:rPr>
          <w:sz w:val="21"/>
          <w:szCs w:val="21"/>
        </w:rPr>
        <w:t xml:space="preserve">No experimento Digits do capítulo, o conjunto de treino tinha 1.257 exemplos, dos quais 50 rotulados. Quantos estavam sem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1.207.</w:t>
      </w:r>
    </w:p>
    <w:p>
      <w:pPr>
        <w:keepNext/>
        <w:keepLines/>
        <w:tabs>
          <w:tab w:val="left" w:pos="500"/>
        </w:tabs>
        <w:spacing w:after="30" w:line="264"/>
        <w:ind w:left="500" w:hanging="300"/>
      </w:pPr>
      <w:r>
        <w:rPr>
          <w:b/>
          <w:bCs/>
          <w:color w:val="6B7280"/>
          <w:sz w:val="20"/>
          <w:szCs w:val="20"/>
        </w:rPr>
        <w:t xml:space="preserve">c)	</w:t>
      </w:r>
      <w:r>
        <w:rPr>
          <w:sz w:val="20"/>
          <w:szCs w:val="20"/>
        </w:rPr>
        <w:t xml:space="preserve">540.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1.257.</w:t>
      </w:r>
    </w:p>
    <w:p>
      <w:pPr>
        <w:keepNext/>
        <w:spacing w:after="60" w:before="140" w:line="276"/>
      </w:pPr>
      <w:r>
        <w:rPr>
          <w:b/>
          <w:bCs/>
          <w:color w:val="4F46E5"/>
          <w:sz w:val="21"/>
          <w:szCs w:val="21"/>
        </w:rPr>
        <w:t xml:space="preserve">Questão 25. </w:t>
      </w:r>
      <w:r>
        <w:rPr>
          <w:sz w:val="21"/>
          <w:szCs w:val="21"/>
        </w:rPr>
        <w:t xml:space="preserve">O conjunto Digits, usado no capítulo, tem imagens de quantos pixels cada uma?</w:t>
      </w:r>
    </w:p>
    <w:p>
      <w:pPr>
        <w:keepNext/>
        <w:keepLines/>
        <w:tabs>
          <w:tab w:val="left" w:pos="500"/>
        </w:tabs>
        <w:spacing w:after="30" w:line="264"/>
        <w:ind w:left="500" w:hanging="300"/>
      </w:pPr>
      <w:r>
        <w:rPr>
          <w:b/>
          <w:bCs/>
          <w:color w:val="6B7280"/>
          <w:sz w:val="20"/>
          <w:szCs w:val="20"/>
        </w:rPr>
        <w:t xml:space="preserve">a)	</w:t>
      </w:r>
      <w:r>
        <w:rPr>
          <w:sz w:val="20"/>
          <w:szCs w:val="20"/>
        </w:rPr>
        <w:t xml:space="preserve">28 por 28 (784 atributos).</w:t>
      </w:r>
    </w:p>
    <w:p>
      <w:pPr>
        <w:keepNext/>
        <w:keepLines/>
        <w:tabs>
          <w:tab w:val="left" w:pos="500"/>
        </w:tabs>
        <w:spacing w:after="30" w:line="264"/>
        <w:ind w:left="500" w:hanging="300"/>
      </w:pPr>
      <w:r>
        <w:rPr>
          <w:b/>
          <w:bCs/>
          <w:color w:val="6B7280"/>
          <w:sz w:val="20"/>
          <w:szCs w:val="20"/>
        </w:rPr>
        <w:t xml:space="preserve">b)	</w:t>
      </w:r>
      <w:r>
        <w:rPr>
          <w:sz w:val="20"/>
          <w:szCs w:val="20"/>
        </w:rPr>
        <w:t xml:space="preserve">32 por 32 (1.024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2 por 2 (4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 por 8 (64 atributos).</w:t>
      </w:r>
    </w:p>
    <w:p>
      <w:pPr>
        <w:keepNext/>
        <w:spacing w:after="60" w:before="140" w:line="276"/>
      </w:pPr>
      <w:r>
        <w:rPr>
          <w:b/>
          <w:bCs/>
          <w:color w:val="4F46E5"/>
          <w:sz w:val="21"/>
          <w:szCs w:val="21"/>
        </w:rPr>
        <w:t xml:space="preserve">Questão 26. </w:t>
      </w:r>
      <w:r>
        <w:rPr>
          <w:sz w:val="21"/>
          <w:szCs w:val="21"/>
        </w:rPr>
        <w:t xml:space="preserve">A curva da acurácia do capítulo mostra que o ganho dos métodos semissupervisionados: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é negativo em todos os casos.</w:t>
      </w:r>
    </w:p>
    <w:p>
      <w:pPr>
        <w:keepNext/>
        <w:keepLines/>
        <w:tabs>
          <w:tab w:val="left" w:pos="500"/>
        </w:tabs>
        <w:spacing w:after="30" w:line="264"/>
        <w:ind w:left="500" w:hanging="300"/>
      </w:pPr>
      <w:r>
        <w:rPr>
          <w:b/>
          <w:bCs/>
          <w:color w:val="6B7280"/>
          <w:sz w:val="20"/>
          <w:szCs w:val="20"/>
        </w:rPr>
        <w:t xml:space="preserve">b)	</w:t>
      </w:r>
      <w:r>
        <w:rPr>
          <w:sz w:val="20"/>
          <w:szCs w:val="20"/>
        </w:rPr>
        <w:t xml:space="preserve">é sempre o mesmo, qualquer que seja o número de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aparece com mais de 1.000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maior quando há poucos rótulos e diminui quando os rótulos aumentam.</w:t>
      </w:r>
    </w:p>
    <w:p>
      <w:pPr>
        <w:keepNext/>
        <w:spacing w:after="60" w:before="140" w:line="276"/>
      </w:pPr>
      <w:r>
        <w:rPr>
          <w:b/>
          <w:bCs/>
          <w:color w:val="4F46E5"/>
          <w:sz w:val="21"/>
          <w:szCs w:val="21"/>
        </w:rPr>
        <w:t xml:space="preserve">Questão 27. </w:t>
      </w:r>
      <w:r>
        <w:rPr>
          <w:sz w:val="21"/>
          <w:szCs w:val="21"/>
        </w:rPr>
        <w:t xml:space="preserve">Por que o capítulo repete o experimento com 10 sorteios diferentes de exemplos rotulados?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aumentar artificialmente a acurácia.</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scikit-learn exige 10 execuções.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um único sorteio pode dar uma conclusão enganosa, já que a escolha dos rotulados influencia muito o resultado.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o computador comete erros aleatórios.</w:t>
      </w:r>
    </w:p>
    <w:p>
      <w:pPr>
        <w:keepNext/>
        <w:spacing w:after="60" w:before="140" w:line="276"/>
      </w:pPr>
      <w:r>
        <w:rPr>
          <w:b/>
          <w:bCs/>
          <w:color w:val="4F46E5"/>
          <w:sz w:val="21"/>
          <w:szCs w:val="21"/>
        </w:rPr>
        <w:t xml:space="preserve">Questão 28. </w:t>
      </w:r>
      <w:r>
        <w:rPr>
          <w:sz w:val="21"/>
          <w:szCs w:val="21"/>
        </w:rPr>
        <w:t xml:space="preserve">Qual das ideias abaixo escolhe quais exemplos pedir para um humano rotular?</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Aprendizado ativo.</w:t>
      </w:r>
    </w:p>
    <w:p>
      <w:pPr>
        <w:keepNext/>
        <w:keepLines/>
        <w:tabs>
          <w:tab w:val="left" w:pos="500"/>
        </w:tabs>
        <w:spacing w:after="30" w:line="264"/>
        <w:ind w:left="500" w:hanging="300"/>
      </w:pPr>
      <w:r>
        <w:rPr>
          <w:b/>
          <w:bCs/>
          <w:color w:val="6B7280"/>
          <w:sz w:val="20"/>
          <w:szCs w:val="20"/>
        </w:rPr>
        <w:t xml:space="preserve">c)	</w:t>
      </w:r>
      <w:r>
        <w:rPr>
          <w:sz w:val="20"/>
          <w:szCs w:val="20"/>
        </w:rPr>
        <w:t xml:space="preserve">Aprendizado por transferência.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Regressão linear.</w:t>
      </w:r>
    </w:p>
    <w:p>
      <w:pPr>
        <w:keepNext/>
        <w:spacing w:after="60" w:before="140" w:line="276"/>
      </w:pPr>
      <w:r>
        <w:rPr>
          <w:b/>
          <w:bCs/>
          <w:color w:val="4F46E5"/>
          <w:sz w:val="21"/>
          <w:szCs w:val="21"/>
        </w:rPr>
        <w:t xml:space="preserve">Questão 29. </w:t>
      </w:r>
      <w:r>
        <w:rPr>
          <w:sz w:val="21"/>
          <w:szCs w:val="21"/>
        </w:rPr>
        <w:t xml:space="preserve">Quem propôs o co-training, com dois classificadores que se ensinam mutuamente?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Blum e Mitchell, em 1998.</w:t>
      </w:r>
    </w:p>
    <w:p>
      <w:pPr>
        <w:keepNext/>
        <w:keepLines/>
        <w:tabs>
          <w:tab w:val="left" w:pos="500"/>
        </w:tabs>
        <w:spacing w:after="30" w:line="264"/>
        <w:ind w:left="500" w:hanging="300"/>
      </w:pPr>
      <w:r>
        <w:rPr>
          <w:b/>
          <w:bCs/>
          <w:color w:val="6B7280"/>
          <w:sz w:val="20"/>
          <w:szCs w:val="20"/>
        </w:rPr>
        <w:t xml:space="preserve">b)	</w:t>
      </w:r>
      <w:r>
        <w:rPr>
          <w:sz w:val="20"/>
          <w:szCs w:val="20"/>
        </w:rPr>
        <w:t xml:space="preserve">Scudder, em 1965.</w:t>
      </w:r>
    </w:p>
    <w:p>
      <w:pPr>
        <w:keepNext/>
        <w:keepLines/>
        <w:tabs>
          <w:tab w:val="left" w:pos="500"/>
        </w:tabs>
        <w:spacing w:after="30" w:line="264"/>
        <w:ind w:left="500" w:hanging="300"/>
      </w:pPr>
      <w:r>
        <w:rPr>
          <w:b/>
          <w:bCs/>
          <w:color w:val="6B7280"/>
          <w:sz w:val="20"/>
          <w:szCs w:val="20"/>
        </w:rPr>
        <w:t xml:space="preserve">c)	</w:t>
      </w:r>
      <w:r>
        <w:rPr>
          <w:sz w:val="20"/>
          <w:szCs w:val="20"/>
        </w:rPr>
        <w:t xml:space="preserve">Sohn e colegas, em 2020.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Cortes e Vapnik, em 1995.</w:t>
      </w:r>
    </w:p>
    <w:p>
      <w:pPr>
        <w:keepNext/>
        <w:spacing w:after="60" w:before="140" w:line="276"/>
      </w:pPr>
      <w:r>
        <w:rPr>
          <w:b/>
          <w:bCs/>
          <w:color w:val="4F46E5"/>
          <w:sz w:val="21"/>
          <w:szCs w:val="21"/>
        </w:rPr>
        <w:t xml:space="preserve">Questão 30. </w:t>
      </w:r>
      <w:r>
        <w:rPr>
          <w:sz w:val="21"/>
          <w:szCs w:val="21"/>
        </w:rPr>
        <w:t xml:space="preserve">Qual conjunto de práticas é recomendado no início de qualquer projeto semissupervisionado?</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Apagar todos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Treinar um modelo supervisionado de referência só com os exemplos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Ignorar a avaliação.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o conjunto de teste para escolher parâmetros.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o que é aprendizado semissupervisionado e dê um exemplo do seu cotidiano.</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com suas palavras, a diferença entre atributo, exemplo e rótulo.</w:t>
      </w:r>
    </w:p>
    <w:p>
      <w:pPr>
        <w:keepLines/>
        <w:tabs>
          <w:tab w:val="left" w:pos="500"/>
        </w:tabs>
        <w:spacing w:after="80" w:before="120" w:line="288"/>
        <w:ind w:left="500" w:hanging="500"/>
      </w:pPr>
      <w:r>
        <w:rPr>
          <w:b/>
          <w:bCs/>
          <w:color w:val="4F46E5"/>
          <w:sz w:val="21"/>
          <w:szCs w:val="21"/>
        </w:rPr>
        <w:t xml:space="preserve">3.	</w:t>
      </w:r>
      <w:r>
        <w:rPr>
          <w:sz w:val="21"/>
          <w:szCs w:val="21"/>
        </w:rPr>
        <w:t xml:space="preserve">Qual é a diferença entre classificação e regressão? Dê um exemplo de cada.</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não devemos avaliar um modelo nos mesmos exemplos usados no treino?</w:t>
      </w:r>
    </w:p>
    <w:p>
      <w:pPr>
        <w:keepLines/>
        <w:tabs>
          <w:tab w:val="left" w:pos="500"/>
        </w:tabs>
        <w:spacing w:after="80" w:before="120" w:line="288"/>
        <w:ind w:left="500" w:hanging="500"/>
      </w:pPr>
      <w:r>
        <w:rPr>
          <w:b/>
          <w:bCs/>
          <w:color w:val="4F46E5"/>
          <w:sz w:val="21"/>
          <w:szCs w:val="21"/>
        </w:rPr>
        <w:t xml:space="preserve">5.	</w:t>
      </w:r>
      <w:r>
        <w:rPr>
          <w:sz w:val="21"/>
          <w:szCs w:val="21"/>
        </w:rPr>
        <w:t xml:space="preserve">Compare os paradigmas supervisionado, não supervisionado e semissupervisionado quanto ao tipo de dado disponível.</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a diferença entre aprendizado semissupervisionado e auto-supervisionado.</w:t>
      </w:r>
    </w:p>
    <w:p>
      <w:pPr>
        <w:keepLines/>
        <w:tabs>
          <w:tab w:val="left" w:pos="500"/>
        </w:tabs>
        <w:spacing w:after="80" w:before="120" w:line="288"/>
        <w:ind w:left="500" w:hanging="500"/>
      </w:pPr>
      <w:r>
        <w:rPr>
          <w:b/>
          <w:bCs/>
          <w:color w:val="4F46E5"/>
          <w:sz w:val="21"/>
          <w:szCs w:val="21"/>
        </w:rPr>
        <w:t xml:space="preserve">7.	</w:t>
      </w:r>
      <w:r>
        <w:rPr>
          <w:sz w:val="21"/>
          <w:szCs w:val="21"/>
        </w:rPr>
        <w:t xml:space="preserve">Cite e explique quatro razões pelas quais rotular dados é caro.</w:t>
      </w:r>
    </w:p>
    <w:p>
      <w:pPr>
        <w:keepLines/>
        <w:tabs>
          <w:tab w:val="left" w:pos="500"/>
        </w:tabs>
        <w:spacing w:after="80" w:before="120" w:line="288"/>
        <w:ind w:left="500" w:hanging="500"/>
      </w:pPr>
      <w:r>
        <w:rPr>
          <w:b/>
          <w:bCs/>
          <w:color w:val="4F46E5"/>
          <w:sz w:val="21"/>
          <w:szCs w:val="21"/>
        </w:rPr>
        <w:t xml:space="preserve">8.	</w:t>
      </w:r>
      <w:r>
        <w:rPr>
          <w:sz w:val="21"/>
          <w:szCs w:val="21"/>
        </w:rPr>
        <w:t xml:space="preserve">O que significa dizer que os dados sem rótulo "ajudam"? Como verificar isso em um projeto?</w:t>
      </w:r>
    </w:p>
    <w:p>
      <w:pPr>
        <w:keepLines/>
        <w:tabs>
          <w:tab w:val="left" w:pos="500"/>
        </w:tabs>
        <w:spacing w:after="80" w:before="120" w:line="288"/>
        <w:ind w:left="500" w:hanging="500"/>
      </w:pPr>
      <w:r>
        <w:rPr>
          <w:b/>
          <w:bCs/>
          <w:color w:val="4F46E5"/>
          <w:sz w:val="21"/>
          <w:szCs w:val="21"/>
        </w:rPr>
        <w:t xml:space="preserve">9.	</w:t>
      </w:r>
      <w:r>
        <w:rPr>
          <w:sz w:val="21"/>
          <w:szCs w:val="21"/>
        </w:rPr>
        <w:t xml:space="preserve">Defina com símbolos o conjunto rotulado L e o conjunto sem rótulo U, e explique o que são l, u e n.</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a diferença entre aprendizado indutivo e transdutivo usando a analogia das redações.</w:t>
      </w:r>
    </w:p>
    <w:p>
      <w:pPr>
        <w:keepLines/>
        <w:tabs>
          <w:tab w:val="left" w:pos="500"/>
        </w:tabs>
        <w:spacing w:after="80" w:before="120" w:line="288"/>
        <w:ind w:left="500" w:hanging="500"/>
      </w:pPr>
      <w:r>
        <w:rPr>
          <w:b/>
          <w:bCs/>
          <w:color w:val="4F46E5"/>
          <w:sz w:val="21"/>
          <w:szCs w:val="21"/>
        </w:rPr>
        <w:t xml:space="preserve">11.	</w:t>
      </w:r>
      <w:r>
        <w:rPr>
          <w:sz w:val="21"/>
          <w:szCs w:val="21"/>
        </w:rPr>
        <w:t xml:space="preserve">No experimento das duas luas, por que o modelo supervisionado treinado com 4 pontos errou tanto e o semissupervisionado não?</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o capítulo diz que o exemplo das duas luas é "de vitrine"? O que acontece ao reduzir n_neighbors de 7 para 5?</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as três lições da curva de acurácia em função do número de rótulos no conjunto Digits.</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o que significa o valor -1 no vetor de rótulos do scikit-learn e por que as classes verdadeiras nunca podem ser -1.</w:t>
      </w:r>
    </w:p>
    <w:p>
      <w:pPr>
        <w:keepLines/>
        <w:tabs>
          <w:tab w:val="left" w:pos="500"/>
        </w:tabs>
        <w:spacing w:after="80" w:before="120" w:line="288"/>
        <w:ind w:left="500" w:hanging="500"/>
      </w:pPr>
      <w:r>
        <w:rPr>
          <w:b/>
          <w:bCs/>
          <w:color w:val="4F46E5"/>
          <w:sz w:val="21"/>
          <w:szCs w:val="21"/>
        </w:rPr>
        <w:t xml:space="preserve">15.	</w:t>
      </w:r>
      <w:r>
        <w:rPr>
          <w:sz w:val="21"/>
          <w:szCs w:val="21"/>
        </w:rPr>
        <w:t xml:space="preserve">Compare aprendizado ativo e aprendizado semissupervisionado quanto à interação com humanos.</w:t>
      </w:r>
    </w:p>
    <w:p>
      <w:pPr>
        <w:keepLines/>
        <w:tabs>
          <w:tab w:val="left" w:pos="500"/>
        </w:tabs>
        <w:spacing w:after="80" w:before="120" w:line="288"/>
        <w:ind w:left="500" w:hanging="500"/>
      </w:pPr>
      <w:r>
        <w:rPr>
          <w:b/>
          <w:bCs/>
          <w:color w:val="4F46E5"/>
          <w:sz w:val="21"/>
          <w:szCs w:val="21"/>
        </w:rPr>
        <w:t xml:space="preserve">16.	</w:t>
      </w:r>
      <w:r>
        <w:rPr>
          <w:sz w:val="21"/>
          <w:szCs w:val="21"/>
        </w:rPr>
        <w:t xml:space="preserve">Cite duas áreas de aplicação do aprendizado semissupervisionado e explique por que elas têm "muitos dados e poucos rótulos".</w:t>
      </w:r>
    </w:p>
    <w:p>
      <w:pPr>
        <w:keepLines/>
        <w:tabs>
          <w:tab w:val="left" w:pos="500"/>
        </w:tabs>
        <w:spacing w:after="80" w:before="120" w:line="288"/>
        <w:ind w:left="500" w:hanging="500"/>
      </w:pPr>
      <w:r>
        <w:rPr>
          <w:b/>
          <w:bCs/>
          <w:color w:val="4F46E5"/>
          <w:sz w:val="21"/>
          <w:szCs w:val="21"/>
        </w:rPr>
        <w:t xml:space="preserve">17.	</w:t>
      </w:r>
      <w:r>
        <w:rPr>
          <w:sz w:val="21"/>
          <w:szCs w:val="21"/>
        </w:rPr>
        <w:t xml:space="preserve">Descreva as sete etapas de um projeto semissupervisionado.</w:t>
      </w:r>
    </w:p>
    <w:p>
      <w:pPr>
        <w:keepLines/>
        <w:tabs>
          <w:tab w:val="left" w:pos="500"/>
        </w:tabs>
        <w:spacing w:after="80" w:before="120" w:line="288"/>
        <w:ind w:left="500" w:hanging="500"/>
      </w:pPr>
      <w:r>
        <w:rPr>
          <w:b/>
          <w:bCs/>
          <w:color w:val="4F46E5"/>
          <w:sz w:val="21"/>
          <w:szCs w:val="21"/>
        </w:rPr>
        <w:t xml:space="preserve">18.	</w:t>
      </w:r>
      <w:r>
        <w:rPr>
          <w:sz w:val="21"/>
          <w:szCs w:val="21"/>
        </w:rPr>
        <w:t xml:space="preserve">Explique por que é importante treinar um modelo supervisionado de referência antes de usar um método semissupervisionado.</w:t>
      </w:r>
    </w:p>
    <w:p>
      <w:pPr>
        <w:keepLines/>
        <w:tabs>
          <w:tab w:val="left" w:pos="500"/>
        </w:tabs>
        <w:spacing w:after="80" w:before="120" w:line="288"/>
        <w:ind w:left="500" w:hanging="500"/>
      </w:pPr>
      <w:r>
        <w:rPr>
          <w:b/>
          <w:bCs/>
          <w:color w:val="4F46E5"/>
          <w:sz w:val="21"/>
          <w:szCs w:val="21"/>
        </w:rPr>
        <w:t xml:space="preserve">19.	</w:t>
      </w:r>
      <w:r>
        <w:rPr>
          <w:sz w:val="21"/>
          <w:szCs w:val="21"/>
        </w:rPr>
        <w:t xml:space="preserve">Apresente dois riscos éticos de espalhar rótulos de poucos exemplos para muitos e uma medida de mitigação para cada.</w:t>
      </w:r>
    </w:p>
    <w:p>
      <w:pPr>
        <w:keepLines/>
        <w:tabs>
          <w:tab w:val="left" w:pos="500"/>
        </w:tabs>
        <w:spacing w:after="80" w:before="120" w:line="288"/>
        <w:ind w:left="500" w:hanging="500"/>
      </w:pPr>
      <w:r>
        <w:rPr>
          <w:b/>
          <w:bCs/>
          <w:color w:val="4F46E5"/>
          <w:sz w:val="21"/>
          <w:szCs w:val="21"/>
        </w:rPr>
        <w:t xml:space="preserve">20.	</w:t>
      </w:r>
      <w:r>
        <w:rPr>
          <w:sz w:val="21"/>
          <w:szCs w:val="21"/>
        </w:rPr>
        <w:t xml:space="preserve">Descreva um problema da sua área de interesse em que o aprendizado semissupervisionado poderia ajudar, indicando por que há poucos rótulos.</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Escondendo rótulos no Breast Cancer Wisconsin</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conjunto </w:t>
      </w:r>
      <w:r>
        <w:rPr>
          <w:b/>
          <w:bCs/>
          <w:sz w:val="21"/>
          <w:szCs w:val="21"/>
        </w:rPr>
        <w:t xml:space="preserve">Breast Cancer Wisconsin (Diagnostic)</w:t>
      </w:r>
      <w:r>
        <w:rPr>
          <w:sz w:val="21"/>
          <w:szCs w:val="21"/>
        </w:rPr>
        <w:t xml:space="preserve">, do repositório UCI, vem no scikit-learn (</w:t>
      </w:r>
      <w:r>
        <w:rPr>
          <w:rFonts w:ascii="Consolas" w:cs="Consolas" w:eastAsia="Consolas" w:hAnsi="Consolas"/>
          <w:color w:val="B91C1C"/>
          <w:sz w:val="19"/>
          <w:szCs w:val="19"/>
          <w:shd w:fill="F3F4F6" w:color="auto" w:val="clear"/>
        </w:rPr>
        <w:t xml:space="preserve">load_breast_cancer</w:t>
      </w:r>
      <w:r>
        <w:rPr>
          <w:sz w:val="21"/>
          <w:szCs w:val="21"/>
        </w:rPr>
        <w:t xml:space="preserve">). Ele tem 569 exames com 30 medidas cada e dois rótulos: </w:t>
      </w:r>
      <w:r>
        <w:rPr>
          <w:i/>
          <w:iCs/>
          <w:sz w:val="21"/>
          <w:szCs w:val="21"/>
        </w:rPr>
        <w:t xml:space="preserve">maligno</w:t>
      </w:r>
      <w:r>
        <w:rPr>
          <w:sz w:val="21"/>
          <w:szCs w:val="21"/>
        </w:rPr>
        <w:t xml:space="preserve"> ou </w:t>
      </w:r>
      <w:r>
        <w:rPr>
          <w:i/>
          <w:iCs/>
          <w:sz w:val="21"/>
          <w:szCs w:val="21"/>
        </w:rPr>
        <w:t xml:space="preserve">benigno</w:t>
      </w:r>
      <w:r>
        <w:rPr>
          <w:sz w:val="21"/>
          <w:szCs w:val="21"/>
        </w:rPr>
        <w:t xml:space="preserve"> (Wolberg; Mangasarian, 1990).</w:t>
      </w:r>
    </w:p>
    <w:p>
      <w:pPr>
        <w:spacing w:after="120" w:line="300"/>
        <w:jc w:val="left"/>
      </w:pPr>
      <w:r>
        <w:rPr>
          <w:sz w:val="21"/>
          <w:szCs w:val="21"/>
        </w:rPr>
        <w:t xml:space="preserve">Faça o seguinte:</w:t>
      </w:r>
    </w:p>
    <w:p>
      <w:pPr>
        <w:pStyle w:val="ListParagraph"/>
        <w:numPr>
          <w:ilvl w:val="0"/>
          <w:numId w:val="6"/>
        </w:numPr>
        <w:spacing w:after="70" w:line="288"/>
      </w:pPr>
      <w:r>
        <w:rPr>
          <w:sz w:val="21"/>
          <w:szCs w:val="21"/>
        </w:rPr>
        <w:t xml:space="preserve">Carregue os dados e mostre o formato de X e quantos exemplos há em cada classe.</w:t>
      </w:r>
    </w:p>
    <w:p>
      <w:pPr>
        <w:pStyle w:val="ListParagraph"/>
        <w:numPr>
          <w:ilvl w:val="0"/>
          <w:numId w:val="6"/>
        </w:numPr>
        <w:spacing w:after="70" w:line="288"/>
      </w:pPr>
      <w:r>
        <w:rPr>
          <w:sz w:val="21"/>
          <w:szCs w:val="21"/>
        </w:rPr>
        <w:t xml:space="preserve">Separe 70% para treino e 30% para teste, de forma </w:t>
      </w:r>
      <w:r>
        <w:rPr>
          <w:b/>
          <w:bCs/>
          <w:sz w:val="21"/>
          <w:szCs w:val="21"/>
        </w:rPr>
        <w:t xml:space="preserve">estratificada</w:t>
      </w:r>
      <w:r>
        <w:rPr>
          <w:sz w:val="21"/>
          <w:szCs w:val="21"/>
        </w:rPr>
        <w:t xml:space="preserve"> (</w:t>
      </w:r>
      <w:r>
        <w:rPr>
          <w:rFonts w:ascii="Consolas" w:cs="Consolas" w:eastAsia="Consolas" w:hAnsi="Consolas"/>
          <w:color w:val="B91C1C"/>
          <w:sz w:val="19"/>
          <w:szCs w:val="19"/>
          <w:shd w:fill="F3F4F6" w:color="auto" w:val="clear"/>
        </w:rPr>
        <w:t xml:space="preserve">stratify=y</w:t>
      </w:r>
      <w:r>
        <w:rPr>
          <w:sz w:val="21"/>
          <w:szCs w:val="21"/>
        </w:rPr>
        <w:t xml:space="preserve">).</w:t>
      </w:r>
    </w:p>
    <w:p>
      <w:pPr>
        <w:pStyle w:val="ListParagraph"/>
        <w:numPr>
          <w:ilvl w:val="0"/>
          <w:numId w:val="6"/>
        </w:numPr>
        <w:spacing w:after="70" w:line="288"/>
      </w:pPr>
      <w:r>
        <w:rPr>
          <w:sz w:val="21"/>
          <w:szCs w:val="21"/>
        </w:rPr>
        <w:t xml:space="preserve">Escreva uma função </w:t>
      </w:r>
      <w:r>
        <w:rPr>
          <w:rFonts w:ascii="Consolas" w:cs="Consolas" w:eastAsia="Consolas" w:hAnsi="Consolas"/>
          <w:color w:val="B91C1C"/>
          <w:sz w:val="19"/>
          <w:szCs w:val="19"/>
          <w:shd w:fill="F3F4F6" w:color="auto" w:val="clear"/>
        </w:rPr>
        <w:t xml:space="preserve">esconder_rotulos(y, n_rot, semente)</w:t>
      </w:r>
      <w:r>
        <w:rPr>
          <w:sz w:val="21"/>
          <w:szCs w:val="21"/>
        </w:rPr>
        <w:t xml:space="preserve"> que sorteie </w:t>
      </w:r>
      <w:r>
        <w:rPr>
          <w:rFonts w:ascii="Consolas" w:cs="Consolas" w:eastAsia="Consolas" w:hAnsi="Consolas"/>
          <w:color w:val="B91C1C"/>
          <w:sz w:val="19"/>
          <w:szCs w:val="19"/>
          <w:shd w:fill="F3F4F6" w:color="auto" w:val="clear"/>
        </w:rPr>
        <w:t xml:space="preserve">n_rot</w:t>
      </w:r>
      <w:r>
        <w:rPr>
          <w:sz w:val="21"/>
          <w:szCs w:val="21"/>
        </w:rPr>
        <w:t xml:space="preserve"> exemplos rotulados (metade de cada classe) e devolva um vetor </w:t>
      </w:r>
      <w:r>
        <w:rPr>
          <w:rFonts w:ascii="Consolas" w:cs="Consolas" w:eastAsia="Consolas" w:hAnsi="Consolas"/>
          <w:color w:val="B91C1C"/>
          <w:sz w:val="19"/>
          <w:szCs w:val="19"/>
          <w:shd w:fill="F3F4F6" w:color="auto" w:val="clear"/>
        </w:rPr>
        <w:t xml:space="preserve">y_parcial</w:t>
      </w:r>
      <w:r>
        <w:rPr>
          <w:sz w:val="21"/>
          <w:szCs w:val="21"/>
        </w:rPr>
        <w:t xml:space="preserve">, com </w:t>
      </w:r>
      <w:r>
        <w:rPr>
          <w:b/>
          <w:bCs/>
          <w:sz w:val="21"/>
          <w:szCs w:val="21"/>
        </w:rPr>
        <w:t xml:space="preserve">-1</w:t>
      </w:r>
      <w:r>
        <w:rPr>
          <w:sz w:val="21"/>
          <w:szCs w:val="21"/>
        </w:rPr>
        <w:t xml:space="preserve"> nos demais.</w:t>
      </w:r>
    </w:p>
    <w:p>
      <w:pPr>
        <w:pStyle w:val="ListParagraph"/>
        <w:numPr>
          <w:ilvl w:val="0"/>
          <w:numId w:val="6"/>
        </w:numPr>
        <w:spacing w:after="70" w:line="288"/>
      </w:pPr>
      <w:r>
        <w:rPr>
          <w:sz w:val="21"/>
          <w:szCs w:val="21"/>
        </w:rPr>
        <w:t xml:space="preserve">Use a função para manter apenas </w:t>
      </w:r>
      <w:r>
        <w:rPr>
          <w:b/>
          <w:bCs/>
          <w:sz w:val="21"/>
          <w:szCs w:val="21"/>
        </w:rPr>
        <w:t xml:space="preserve">20 rótulos</w:t>
      </w:r>
      <w:r>
        <w:rPr>
          <w:sz w:val="21"/>
          <w:szCs w:val="21"/>
        </w:rPr>
        <w:t xml:space="preserve"> no treino e confirme quantos exemplos ficaram sem rótulo.</w:t>
      </w:r>
    </w:p>
    <w:p>
      <w:pPr>
        <w:spacing w:after="60" w:line="120"/>
      </w:pPr>
    </w:p>
    <w:p>
      <w:pPr>
        <w:spacing w:after="120" w:line="300"/>
        <w:jc w:val="left"/>
      </w:pPr>
      <w:r>
        <w:rPr>
          <w:i/>
          <w:iCs/>
          <w:sz w:val="21"/>
          <w:szCs w:val="21"/>
        </w:rPr>
        <w:t xml:space="preserve">Pergunta:</w:t>
      </w:r>
      <w:r>
        <w:rPr>
          <w:sz w:val="21"/>
          <w:szCs w:val="21"/>
        </w:rPr>
        <w:t xml:space="preserve"> por que o conjunto de teste </w:t>
      </w:r>
      <w:r>
        <w:rPr>
          <w:b/>
          <w:bCs/>
          <w:sz w:val="21"/>
          <w:szCs w:val="21"/>
        </w:rPr>
        <w:t xml:space="preserve">não</w:t>
      </w:r>
      <w:r>
        <w:rPr>
          <w:sz w:val="21"/>
          <w:szCs w:val="21"/>
        </w:rPr>
        <w:t xml:space="preserve"> deve ter rótulos escondidos?</w:t>
      </w:r>
    </w:p>
    <w:p>
      <w:pPr>
        <w:pStyle w:val="Heading4"/>
        <w:keepNext/>
      </w:pPr>
      <w:r>
        <w:t xml:space="preserve">Exercício 2 — O modelo de referência supervisionado</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Treine um modelo </w:t>
      </w:r>
      <w:r>
        <w:rPr>
          <w:b/>
          <w:bCs/>
          <w:sz w:val="21"/>
          <w:szCs w:val="21"/>
        </w:rPr>
        <w:t xml:space="preserve">apenas com os exemplos rotulados</w:t>
      </w:r>
      <w:r>
        <w:rPr>
          <w:sz w:val="21"/>
          <w:szCs w:val="21"/>
        </w:rPr>
        <w:t xml:space="preserve"> e meça a acurácia no teste. Use um </w:t>
      </w:r>
      <w:r>
        <w:rPr>
          <w:rFonts w:ascii="Consolas" w:cs="Consolas" w:eastAsia="Consolas" w:hAnsi="Consolas"/>
          <w:color w:val="B91C1C"/>
          <w:sz w:val="19"/>
          <w:szCs w:val="19"/>
          <w:shd w:fill="F3F4F6" w:color="auto" w:val="clear"/>
        </w:rPr>
        <w:t xml:space="preserve">Pipeline</w:t>
      </w:r>
      <w:r>
        <w:rPr>
          <w:sz w:val="21"/>
          <w:szCs w:val="21"/>
        </w:rPr>
        <w:t xml:space="preserve"> com </w:t>
      </w:r>
      <w:r>
        <w:rPr>
          <w:rFonts w:ascii="Consolas" w:cs="Consolas" w:eastAsia="Consolas" w:hAnsi="Consolas"/>
          <w:color w:val="B91C1C"/>
          <w:sz w:val="19"/>
          <w:szCs w:val="19"/>
          <w:shd w:fill="F3F4F6" w:color="auto" w:val="clear"/>
        </w:rPr>
        <w:t xml:space="preserve">StandardScaler</w:t>
      </w:r>
      <w:r>
        <w:rPr>
          <w:sz w:val="21"/>
          <w:szCs w:val="21"/>
        </w:rPr>
        <w:t xml:space="preserve"> (padronização) seguido de </w:t>
      </w:r>
      <w:r>
        <w:rPr>
          <w:rFonts w:ascii="Consolas" w:cs="Consolas" w:eastAsia="Consolas" w:hAnsi="Consolas"/>
          <w:color w:val="B91C1C"/>
          <w:sz w:val="19"/>
          <w:szCs w:val="19"/>
          <w:shd w:fill="F3F4F6" w:color="auto" w:val="clear"/>
        </w:rPr>
        <w:t xml:space="preserve">LogisticRegression</w:t>
      </w:r>
      <w:r>
        <w:rPr>
          <w:sz w:val="21"/>
          <w:szCs w:val="21"/>
        </w:rPr>
        <w:t xml:space="preserve">.</w:t>
      </w:r>
    </w:p>
    <w:p>
      <w:pPr>
        <w:spacing w:after="120" w:line="300"/>
        <w:jc w:val="left"/>
      </w:pPr>
      <w:r>
        <w:rPr>
          <w:sz w:val="21"/>
          <w:szCs w:val="21"/>
        </w:rPr>
        <w:t xml:space="preserve">Repita para </w:t>
      </w:r>
      <w:r>
        <w:rPr>
          <w:rFonts w:ascii="Consolas" w:cs="Consolas" w:eastAsia="Consolas" w:hAnsi="Consolas"/>
          <w:color w:val="B91C1C"/>
          <w:sz w:val="19"/>
          <w:szCs w:val="19"/>
          <w:shd w:fill="F3F4F6" w:color="auto" w:val="clear"/>
        </w:rPr>
        <w:t xml:space="preserve">n_rot</w:t>
      </w:r>
      <w:r>
        <w:rPr>
          <w:sz w:val="21"/>
          <w:szCs w:val="21"/>
        </w:rPr>
        <w:t xml:space="preserve"> igual a 10, 20, 40 e 80, e, para cada valor, faça </w:t>
      </w:r>
      <w:r>
        <w:rPr>
          <w:b/>
          <w:bCs/>
          <w:sz w:val="21"/>
          <w:szCs w:val="21"/>
        </w:rPr>
        <w:t xml:space="preserve">20 sorteios</w:t>
      </w:r>
      <w:r>
        <w:rPr>
          <w:sz w:val="21"/>
          <w:szCs w:val="21"/>
        </w:rPr>
        <w:t xml:space="preserve"> diferentes dos exemplos rotulados. Mostre a média e o desvio padrão da acurácia.</w:t>
      </w:r>
    </w:p>
    <w:p>
      <w:pPr>
        <w:spacing w:after="120" w:line="300"/>
        <w:jc w:val="left"/>
      </w:pPr>
      <w:r>
        <w:rPr>
          <w:i/>
          <w:iCs/>
          <w:sz w:val="21"/>
          <w:szCs w:val="21"/>
        </w:rPr>
        <w:t xml:space="preserve">Pergunta:</w:t>
      </w:r>
      <w:r>
        <w:rPr>
          <w:sz w:val="21"/>
          <w:szCs w:val="21"/>
        </w:rPr>
        <w:t xml:space="preserve"> o que acontece com a acurácia e com a variabilidade quando </w:t>
      </w:r>
      <w:r>
        <w:rPr>
          <w:rFonts w:ascii="Consolas" w:cs="Consolas" w:eastAsia="Consolas" w:hAnsi="Consolas"/>
          <w:color w:val="B91C1C"/>
          <w:sz w:val="19"/>
          <w:szCs w:val="19"/>
          <w:shd w:fill="F3F4F6" w:color="auto" w:val="clear"/>
        </w:rPr>
        <w:t xml:space="preserve">n_rot</w:t>
      </w:r>
      <w:r>
        <w:rPr>
          <w:sz w:val="21"/>
          <w:szCs w:val="21"/>
        </w:rPr>
        <w:t xml:space="preserve"> aumenta?</w:t>
      </w:r>
    </w:p>
    <w:p>
      <w:pPr>
        <w:pStyle w:val="Heading4"/>
        <w:keepNext/>
      </w:pPr>
      <w:r>
        <w:t xml:space="preserve">Exercício 3 — Primeiro método semissupervisionado</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Com </w:t>
      </w:r>
      <w:r>
        <w:rPr>
          <w:rFonts w:ascii="Consolas" w:cs="Consolas" w:eastAsia="Consolas" w:hAnsi="Consolas"/>
          <w:color w:val="B91C1C"/>
          <w:sz w:val="19"/>
          <w:szCs w:val="19"/>
          <w:shd w:fill="F3F4F6" w:color="auto" w:val="clear"/>
        </w:rPr>
        <w:t xml:space="preserve">n_rot = 20</w:t>
      </w:r>
      <w:r>
        <w:rPr>
          <w:sz w:val="21"/>
          <w:szCs w:val="21"/>
        </w:rPr>
        <w:t xml:space="preserve">, compare três modelos no conjunto de teste, em 20 sorteios:</w:t>
      </w:r>
    </w:p>
    <w:p>
      <w:pPr>
        <w:pStyle w:val="ListParagraph"/>
        <w:numPr>
          <w:ilvl w:val="0"/>
          <w:numId w:val="2"/>
        </w:numPr>
        <w:spacing w:after="70" w:line="288"/>
      </w:pPr>
      <w:r>
        <w:rPr>
          <w:sz w:val="21"/>
          <w:szCs w:val="21"/>
        </w:rPr>
        <w:t xml:space="preserve">o modelo de referência do exercício anterior;</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SelfTrainingClassifier</w:t>
      </w:r>
      <w:r>
        <w:rPr>
          <w:sz w:val="21"/>
          <w:szCs w:val="21"/>
        </w:rPr>
        <w:t xml:space="preserve"> com </w:t>
      </w:r>
      <w:r>
        <w:rPr>
          <w:rFonts w:ascii="Consolas" w:cs="Consolas" w:eastAsia="Consolas" w:hAnsi="Consolas"/>
          <w:color w:val="B91C1C"/>
          <w:sz w:val="19"/>
          <w:szCs w:val="19"/>
          <w:shd w:fill="F3F4F6" w:color="auto" w:val="clear"/>
        </w:rPr>
        <w:t xml:space="preserve">LogisticRegression</w:t>
      </w:r>
      <w:r>
        <w:rPr>
          <w:sz w:val="21"/>
          <w:szCs w:val="21"/>
        </w:rPr>
        <w:t xml:space="preserve"> (limiar 0,9);</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LabelSpreading</w:t>
      </w:r>
      <w:r>
        <w:rPr>
          <w:sz w:val="21"/>
          <w:szCs w:val="21"/>
        </w:rPr>
        <w:t xml:space="preserve"> com kernel </w:t>
      </w:r>
      <w:r>
        <w:rPr>
          <w:rFonts w:ascii="Consolas" w:cs="Consolas" w:eastAsia="Consolas" w:hAnsi="Consolas"/>
          <w:color w:val="B91C1C"/>
          <w:sz w:val="19"/>
          <w:szCs w:val="19"/>
          <w:shd w:fill="F3F4F6" w:color="auto" w:val="clear"/>
        </w:rPr>
        <w:t xml:space="preserve">knn</w:t>
      </w:r>
      <w:r>
        <w:rPr>
          <w:sz w:val="21"/>
          <w:szCs w:val="21"/>
        </w:rPr>
        <w:t xml:space="preserve"> e 7 vizinhos.</w:t>
      </w:r>
    </w:p>
    <w:p>
      <w:pPr>
        <w:spacing w:after="60" w:line="120"/>
      </w:pPr>
    </w:p>
    <w:p>
      <w:pPr>
        <w:spacing w:after="120" w:line="300"/>
        <w:jc w:val="left"/>
      </w:pPr>
      <w:r>
        <w:rPr>
          <w:b/>
          <w:bCs/>
          <w:sz w:val="21"/>
          <w:szCs w:val="21"/>
        </w:rPr>
        <w:t xml:space="preserve">Padronize</w:t>
      </w:r>
      <w:r>
        <w:rPr>
          <w:sz w:val="21"/>
          <w:szCs w:val="21"/>
        </w:rPr>
        <w:t xml:space="preserve"> os atributos antes de qualquer método (use </w:t>
      </w:r>
      <w:r>
        <w:rPr>
          <w:rFonts w:ascii="Consolas" w:cs="Consolas" w:eastAsia="Consolas" w:hAnsi="Consolas"/>
          <w:color w:val="B91C1C"/>
          <w:sz w:val="19"/>
          <w:szCs w:val="19"/>
          <w:shd w:fill="F3F4F6" w:color="auto" w:val="clear"/>
        </w:rPr>
        <w:t xml:space="preserve">StandardScaler</w:t>
      </w:r>
      <w:r>
        <w:rPr>
          <w:sz w:val="21"/>
          <w:szCs w:val="21"/>
        </w:rPr>
        <w:t xml:space="preserve"> ajustado no treino). Mostre média e desvio padrão de cada um.</w:t>
      </w:r>
    </w:p>
    <w:p>
      <w:pPr>
        <w:spacing w:after="120" w:line="300"/>
        <w:jc w:val="left"/>
      </w:pPr>
      <w:r>
        <w:rPr>
          <w:i/>
          <w:iCs/>
          <w:sz w:val="21"/>
          <w:szCs w:val="21"/>
        </w:rPr>
        <w:t xml:space="preserve">Pergunta:</w:t>
      </w:r>
      <w:r>
        <w:rPr>
          <w:sz w:val="21"/>
          <w:szCs w:val="21"/>
        </w:rPr>
        <w:t xml:space="preserve"> os dados sem rótulo ajudaram neste conjunto? Qual a sua conclusão?</w:t>
      </w:r>
    </w:p>
    <w:p>
      <w:pPr>
        <w:pStyle w:val="Heading4"/>
        <w:keepNext/>
      </w:pPr>
      <w:r>
        <w:t xml:space="preserve">Exercício 4 — Quantas vezes o método semissupervisionado vence?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Para decidir se um ganho é real, compare os métodos </w:t>
      </w:r>
      <w:r>
        <w:rPr>
          <w:b/>
          <w:bCs/>
          <w:sz w:val="21"/>
          <w:szCs w:val="21"/>
        </w:rPr>
        <w:t xml:space="preserve">no mesmo sorteio</w:t>
      </w:r>
      <w:r>
        <w:rPr>
          <w:sz w:val="21"/>
          <w:szCs w:val="21"/>
        </w:rPr>
        <w:t xml:space="preserve">. Com </w:t>
      </w:r>
      <w:r>
        <w:rPr>
          <w:rFonts w:ascii="Consolas" w:cs="Consolas" w:eastAsia="Consolas" w:hAnsi="Consolas"/>
          <w:color w:val="B91C1C"/>
          <w:sz w:val="19"/>
          <w:szCs w:val="19"/>
          <w:shd w:fill="F3F4F6" w:color="auto" w:val="clear"/>
        </w:rPr>
        <w:t xml:space="preserve">n_rot = 20</w:t>
      </w:r>
      <w:r>
        <w:rPr>
          <w:sz w:val="21"/>
          <w:szCs w:val="21"/>
        </w:rPr>
        <w:t xml:space="preserve"> e 30 sorteios, calcule a </w:t>
      </w:r>
      <w:r>
        <w:rPr>
          <w:b/>
          <w:bCs/>
          <w:sz w:val="21"/>
          <w:szCs w:val="21"/>
        </w:rPr>
        <w:t xml:space="preserve">diferença pareada</w:t>
      </w:r>
      <w:r>
        <w:rPr>
          <w:sz w:val="21"/>
          <w:szCs w:val="21"/>
        </w:rPr>
        <w:t xml:space="preserve"> de acurácia entre </w:t>
      </w:r>
      <w:r>
        <w:rPr>
          <w:rFonts w:ascii="Consolas" w:cs="Consolas" w:eastAsia="Consolas" w:hAnsi="Consolas"/>
          <w:color w:val="B91C1C"/>
          <w:sz w:val="19"/>
          <w:szCs w:val="19"/>
          <w:shd w:fill="F3F4F6" w:color="auto" w:val="clear"/>
        </w:rPr>
        <w:t xml:space="preserve">LabelSpreading</w:t>
      </w:r>
      <w:r>
        <w:rPr>
          <w:sz w:val="21"/>
          <w:szCs w:val="21"/>
        </w:rPr>
        <w:t xml:space="preserve"> e o modelo de referência. Mostre:</w:t>
      </w:r>
    </w:p>
    <w:p>
      <w:pPr>
        <w:pStyle w:val="ListParagraph"/>
        <w:numPr>
          <w:ilvl w:val="0"/>
          <w:numId w:val="2"/>
        </w:numPr>
        <w:spacing w:after="70" w:line="288"/>
      </w:pPr>
      <w:r>
        <w:rPr>
          <w:sz w:val="21"/>
          <w:szCs w:val="21"/>
        </w:rPr>
        <w:t xml:space="preserve">a média e o desvio padrão da diferença;</w:t>
      </w:r>
    </w:p>
    <w:p>
      <w:pPr>
        <w:pStyle w:val="ListParagraph"/>
        <w:numPr>
          <w:ilvl w:val="0"/>
          <w:numId w:val="2"/>
        </w:numPr>
        <w:spacing w:after="70" w:line="288"/>
      </w:pPr>
      <w:r>
        <w:rPr>
          <w:sz w:val="21"/>
          <w:szCs w:val="21"/>
        </w:rPr>
        <w:t xml:space="preserve">em quantos sorteios o semissupervisionado foi melhor, igual ou pior;</w:t>
      </w:r>
    </w:p>
    <w:p>
      <w:pPr>
        <w:pStyle w:val="ListParagraph"/>
        <w:numPr>
          <w:ilvl w:val="0"/>
          <w:numId w:val="2"/>
        </w:numPr>
        <w:spacing w:after="70" w:line="288"/>
      </w:pPr>
      <w:r>
        <w:rPr>
          <w:sz w:val="21"/>
          <w:szCs w:val="21"/>
        </w:rPr>
        <w:t xml:space="preserve">um intervalo aproximado de 95%: média ± 1,96 × (desvio / √30).</w:t>
      </w:r>
    </w:p>
    <w:p>
      <w:pPr>
        <w:spacing w:after="60" w:line="120"/>
      </w:pPr>
    </w:p>
    <w:p>
      <w:pPr>
        <w:spacing w:after="120" w:line="300"/>
        <w:jc w:val="left"/>
      </w:pPr>
      <w:r>
        <w:rPr>
          <w:i/>
          <w:iCs/>
          <w:sz w:val="21"/>
          <w:szCs w:val="21"/>
        </w:rPr>
        <w:t xml:space="preserve">Pergunta:</w:t>
      </w:r>
      <w:r>
        <w:rPr>
          <w:sz w:val="21"/>
          <w:szCs w:val="21"/>
        </w:rPr>
        <w:t xml:space="preserve"> o intervalo inclui o zero? O que isso significa?</w:t>
      </w:r>
    </w:p>
    <w:p>
      <w:pPr>
        <w:pStyle w:val="Heading4"/>
        <w:keepNext/>
      </w:pPr>
      <w:r>
        <w:t xml:space="preserve">Exercício 5 — Sensibilidade aos parâmetros no Digits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No conjunto </w:t>
      </w:r>
      <w:r>
        <w:rPr>
          <w:b/>
          <w:bCs/>
          <w:sz w:val="21"/>
          <w:szCs w:val="21"/>
        </w:rPr>
        <w:t xml:space="preserve">Digits</w:t>
      </w:r>
      <w:r>
        <w:rPr>
          <w:sz w:val="21"/>
          <w:szCs w:val="21"/>
        </w:rPr>
        <w:t xml:space="preserve">, com </w:t>
      </w:r>
      <w:r>
        <w:rPr>
          <w:rFonts w:ascii="Consolas" w:cs="Consolas" w:eastAsia="Consolas" w:hAnsi="Consolas"/>
          <w:color w:val="B91C1C"/>
          <w:sz w:val="19"/>
          <w:szCs w:val="19"/>
          <w:shd w:fill="F3F4F6" w:color="auto" w:val="clear"/>
        </w:rPr>
        <w:t xml:space="preserve">n_rot = 50</w:t>
      </w:r>
      <w:r>
        <w:rPr>
          <w:sz w:val="21"/>
          <w:szCs w:val="21"/>
        </w:rPr>
        <w:t xml:space="preserve"> e 10 sorteios, avalie o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variando:</w:t>
      </w:r>
    </w:p>
    <w:p>
      <w:pPr>
        <w:pStyle w:val="ListParagraph"/>
        <w:numPr>
          <w:ilvl w:val="0"/>
          <w:numId w:val="2"/>
        </w:numPr>
        <w:spacing w:after="70" w:line="288"/>
      </w:pPr>
      <w:r>
        <w:rPr>
          <w:sz w:val="21"/>
          <w:szCs w:val="21"/>
        </w:rPr>
        <w:t xml:space="preserve">o número de vizinhos: 3, 5, 7, 10, 15 e 20;</w:t>
      </w:r>
    </w:p>
    <w:p>
      <w:pPr>
        <w:pStyle w:val="ListParagraph"/>
        <w:numPr>
          <w:ilvl w:val="0"/>
          <w:numId w:val="2"/>
        </w:numPr>
        <w:spacing w:after="70" w:line="288"/>
      </w:pPr>
      <w:r>
        <w:rPr>
          <w:sz w:val="21"/>
          <w:szCs w:val="21"/>
        </w:rPr>
        <w:t xml:space="preserve">o parâmetro </w:t>
      </w:r>
      <w:r>
        <w:rPr>
          <w:rFonts w:ascii="Consolas" w:cs="Consolas" w:eastAsia="Consolas" w:hAnsi="Consolas"/>
          <w:color w:val="B91C1C"/>
          <w:sz w:val="19"/>
          <w:szCs w:val="19"/>
          <w:shd w:fill="F3F4F6" w:color="auto" w:val="clear"/>
        </w:rPr>
        <w:t xml:space="preserve">alpha</w:t>
      </w:r>
      <w:r>
        <w:rPr>
          <w:sz w:val="21"/>
          <w:szCs w:val="21"/>
        </w:rPr>
        <w:t xml:space="preserve">: 0,2 e 0,8.</w:t>
      </w:r>
    </w:p>
    <w:p>
      <w:pPr>
        <w:spacing w:after="60" w:line="120"/>
      </w:pPr>
    </w:p>
    <w:p>
      <w:pPr>
        <w:spacing w:after="120" w:line="300"/>
        <w:jc w:val="left"/>
      </w:pPr>
      <w:r>
        <w:rPr>
          <w:sz w:val="21"/>
          <w:szCs w:val="21"/>
        </w:rPr>
        <w:t xml:space="preserve">Mostre a acurácia média no teste de cada combinação e compare com o modelo de referência (regressão logística só com os 50 rotulados).</w:t>
      </w:r>
    </w:p>
    <w:p>
      <w:pPr>
        <w:spacing w:after="120" w:line="300"/>
        <w:jc w:val="left"/>
      </w:pPr>
      <w:r>
        <w:rPr>
          <w:i/>
          <w:iCs/>
          <w:sz w:val="21"/>
          <w:szCs w:val="21"/>
        </w:rPr>
        <w:t xml:space="preserve">Pergunta:</w:t>
      </w:r>
      <w:r>
        <w:rPr>
          <w:sz w:val="21"/>
          <w:szCs w:val="21"/>
        </w:rPr>
        <w:t xml:space="preserve"> a escolha dos parâmetros importa? Como você escolheria em um projeto real, em que há tão poucos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Iris, Wine, Optical Recognition of Handwritten Digits, Breast Cancer Wisconsin (Diagnostic), Spambase e Statlog (Landsat Satellite).</w:t>
            </w:r>
          </w:p>
          <w:p>
            <w:pPr>
              <w:pStyle w:val="ListParagraph"/>
              <w:numPr>
                <w:ilvl w:val="0"/>
                <w:numId w:val="2"/>
              </w:numPr>
              <w:spacing w:after="60" w:line="276"/>
            </w:pPr>
            <w:r>
              <w:rPr>
                <w:b/>
                <w:bCs/>
                <w:sz w:val="20"/>
                <w:szCs w:val="20"/>
              </w:rPr>
              <w:t xml:space="preserve">Kaggle:</w:t>
            </w:r>
            <w:r>
              <w:rPr>
                <w:sz w:val="20"/>
                <w:szCs w:val="20"/>
              </w:rPr>
              <w:t xml:space="preserve"> Digit Recognizer (dígitos manuscritos), SMS Spam Collection e Credit Card Fraud Detection.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Vale a pena usar os dados sem rótulo? Um relatório com evidências</w:t>
      </w:r>
    </w:p>
    <w:p>
      <w:pPr>
        <w:spacing w:after="120" w:line="300"/>
        <w:jc w:val="left"/>
      </w:pPr>
      <w:r>
        <w:rPr>
          <w:b/>
          <w:bCs/>
          <w:sz w:val="21"/>
          <w:szCs w:val="21"/>
        </w:rPr>
        <w:t xml:space="preserve">Fonte dos dados.</w:t>
      </w:r>
      <w:r>
        <w:rPr>
          <w:sz w:val="21"/>
          <w:szCs w:val="21"/>
        </w:rPr>
        <w:t xml:space="preserve"> </w:t>
      </w:r>
      <w:r>
        <w:rPr>
          <w:i/>
          <w:iCs/>
          <w:sz w:val="21"/>
          <w:szCs w:val="21"/>
        </w:rPr>
        <w:t xml:space="preserve">Optical Recognition of Handwritten Digits</w:t>
      </w:r>
      <w:r>
        <w:rPr>
          <w:sz w:val="21"/>
          <w:szCs w:val="21"/>
        </w:rPr>
        <w:t xml:space="preserve">, do repositório </w:t>
      </w:r>
      <w:r>
        <w:rPr>
          <w:b/>
          <w:bCs/>
          <w:sz w:val="21"/>
          <w:szCs w:val="21"/>
        </w:rPr>
        <w:t xml:space="preserve">UCI Machine Learning</w:t>
      </w:r>
      <w:r>
        <w:rPr>
          <w:sz w:val="21"/>
          <w:szCs w:val="21"/>
        </w:rPr>
        <w:t xml:space="preserve">, incluído no scikit-learn (</w:t>
      </w:r>
      <w:r>
        <w:rPr>
          <w:rFonts w:ascii="Consolas" w:cs="Consolas" w:eastAsia="Consolas" w:hAnsi="Consolas"/>
          <w:color w:val="B91C1C"/>
          <w:sz w:val="19"/>
          <w:szCs w:val="19"/>
          <w:shd w:fill="F3F4F6" w:color="auto" w:val="clear"/>
        </w:rPr>
        <w:t xml:space="preserve">load_digits</w:t>
      </w:r>
      <w:r>
        <w:rPr>
          <w:sz w:val="21"/>
          <w:szCs w:val="21"/>
        </w:rPr>
        <w:t xml:space="preserve">).</w:t>
      </w:r>
    </w:p>
    <w:p>
      <w:pPr>
        <w:spacing w:after="120" w:line="300"/>
        <w:jc w:val="left"/>
      </w:pPr>
      <w:r>
        <w:rPr>
          <w:b/>
          <w:bCs/>
          <w:sz w:val="21"/>
          <w:szCs w:val="21"/>
        </w:rPr>
        <w:t xml:space="preserve">Contexto.</w:t>
      </w:r>
      <w:r>
        <w:rPr>
          <w:sz w:val="21"/>
          <w:szCs w:val="21"/>
        </w:rPr>
        <w:t xml:space="preserve"> Uma empresa de digitalização de formulários quer reconhecer dígitos manuscritos, mas só pode pagar para rotular poucas imagens. O diretor de dados pergunta: </w:t>
      </w:r>
      <w:r>
        <w:rPr>
          <w:i/>
          <w:iCs/>
          <w:sz w:val="21"/>
          <w:szCs w:val="21"/>
        </w:rPr>
        <w:t xml:space="preserve">"Vale a pena usar as imagens sem rótulo?"</w:t>
      </w:r>
      <w:r>
        <w:rPr>
          <w:sz w:val="21"/>
          <w:szCs w:val="21"/>
        </w:rPr>
        <w:t xml:space="preserve"> Você deve responder com </w:t>
      </w:r>
      <w:r>
        <w:rPr>
          <w:b/>
          <w:bCs/>
          <w:sz w:val="21"/>
          <w:szCs w:val="21"/>
        </w:rPr>
        <w:t xml:space="preserve">evidências</w:t>
      </w:r>
      <w:r>
        <w:rPr>
          <w:sz w:val="21"/>
          <w:szCs w:val="21"/>
        </w:rPr>
        <w:t xml:space="preserve">.</w:t>
      </w:r>
    </w:p>
    <w:p>
      <w:pPr>
        <w:spacing w:after="120" w:line="300"/>
        <w:jc w:val="left"/>
      </w:pPr>
      <w:r>
        <w:rPr>
          <w:b/>
          <w:bCs/>
          <w:sz w:val="21"/>
          <w:szCs w:val="21"/>
        </w:rPr>
        <w:t xml:space="preserve">Tarefas.</w:t>
      </w:r>
    </w:p>
    <w:p>
      <w:pPr>
        <w:pStyle w:val="ListParagraph"/>
        <w:numPr>
          <w:ilvl w:val="0"/>
          <w:numId w:val="7"/>
        </w:numPr>
        <w:spacing w:after="70" w:line="288"/>
      </w:pPr>
      <w:r>
        <w:rPr>
          <w:sz w:val="21"/>
          <w:szCs w:val="21"/>
        </w:rPr>
        <w:t xml:space="preserve">Separe 70% para treino e 30% para teste (estratificado, </w:t>
      </w:r>
      <w:r>
        <w:rPr>
          <w:rFonts w:ascii="Consolas" w:cs="Consolas" w:eastAsia="Consolas" w:hAnsi="Consolas"/>
          <w:color w:val="B91C1C"/>
          <w:sz w:val="19"/>
          <w:szCs w:val="19"/>
          <w:shd w:fill="F3F4F6" w:color="auto" w:val="clear"/>
        </w:rPr>
        <w:t xml:space="preserve">random_state=0</w:t>
      </w:r>
      <w:r>
        <w:rPr>
          <w:sz w:val="21"/>
          <w:szCs w:val="21"/>
        </w:rPr>
        <w:t xml:space="preserve">).</w:t>
      </w:r>
    </w:p>
    <w:p>
      <w:pPr>
        <w:pStyle w:val="ListParagraph"/>
        <w:numPr>
          <w:ilvl w:val="0"/>
          <w:numId w:val="7"/>
        </w:numPr>
        <w:spacing w:after="70" w:line="288"/>
      </w:pPr>
      <w:r>
        <w:rPr>
          <w:sz w:val="21"/>
          <w:szCs w:val="21"/>
        </w:rPr>
        <w:t xml:space="preserve">Para </w:t>
      </w:r>
      <w:r>
        <w:rPr>
          <w:rFonts w:ascii="Consolas" w:cs="Consolas" w:eastAsia="Consolas" w:hAnsi="Consolas"/>
          <w:color w:val="B91C1C"/>
          <w:sz w:val="19"/>
          <w:szCs w:val="19"/>
          <w:shd w:fill="F3F4F6" w:color="auto" w:val="clear"/>
        </w:rPr>
        <w:t xml:space="preserve">n_rot</w:t>
      </w:r>
      <w:r>
        <w:rPr>
          <w:sz w:val="21"/>
          <w:szCs w:val="21"/>
        </w:rPr>
        <w:t xml:space="preserve"> em 10, 20, 50 e 100, faça </w:t>
      </w:r>
      <w:r>
        <w:rPr>
          <w:b/>
          <w:bCs/>
          <w:sz w:val="21"/>
          <w:szCs w:val="21"/>
        </w:rPr>
        <w:t xml:space="preserve">10 sorteios</w:t>
      </w:r>
      <w:r>
        <w:rPr>
          <w:sz w:val="21"/>
          <w:szCs w:val="21"/>
        </w:rPr>
        <w:t xml:space="preserve"> de exemplos rotulados (balanceados por dígito).</w:t>
      </w:r>
    </w:p>
    <w:p>
      <w:pPr>
        <w:pStyle w:val="ListParagraph"/>
        <w:numPr>
          <w:ilvl w:val="0"/>
          <w:numId w:val="7"/>
        </w:numPr>
        <w:spacing w:after="70" w:line="288"/>
      </w:pPr>
      <w:r>
        <w:rPr>
          <w:sz w:val="21"/>
          <w:szCs w:val="21"/>
        </w:rPr>
        <w:t xml:space="preserve">Em cada sorteio, avalie no teste: (a) o modelo de referência (regressão logística só com os rotulados); (b) </w:t>
      </w:r>
      <w:r>
        <w:rPr>
          <w:rFonts w:ascii="Consolas" w:cs="Consolas" w:eastAsia="Consolas" w:hAnsi="Consolas"/>
          <w:color w:val="B91C1C"/>
          <w:sz w:val="19"/>
          <w:szCs w:val="19"/>
          <w:shd w:fill="F3F4F6" w:color="auto" w:val="clear"/>
        </w:rPr>
        <w:t xml:space="preserve">SelfTrainingClassifier</w:t>
      </w:r>
      <w:r>
        <w:rPr>
          <w:sz w:val="21"/>
          <w:szCs w:val="21"/>
        </w:rPr>
        <w:t xml:space="preserve">; (c) </w:t>
      </w:r>
      <w:r>
        <w:rPr>
          <w:rFonts w:ascii="Consolas" w:cs="Consolas" w:eastAsia="Consolas" w:hAnsi="Consolas"/>
          <w:color w:val="B91C1C"/>
          <w:sz w:val="19"/>
          <w:szCs w:val="19"/>
          <w:shd w:fill="F3F4F6" w:color="auto" w:val="clear"/>
        </w:rPr>
        <w:t xml:space="preserve">LabelSpreading</w:t>
      </w:r>
      <w:r>
        <w:rPr>
          <w:sz w:val="21"/>
          <w:szCs w:val="21"/>
        </w:rPr>
        <w:t xml:space="preserve">.</w:t>
      </w:r>
    </w:p>
    <w:p>
      <w:pPr>
        <w:pStyle w:val="ListParagraph"/>
        <w:numPr>
          <w:ilvl w:val="0"/>
          <w:numId w:val="7"/>
        </w:numPr>
        <w:spacing w:after="70" w:line="288"/>
      </w:pPr>
      <w:r>
        <w:rPr>
          <w:sz w:val="21"/>
          <w:szCs w:val="21"/>
        </w:rPr>
        <w:t xml:space="preserve">Monte uma </w:t>
      </w:r>
      <w:r>
        <w:rPr>
          <w:b/>
          <w:bCs/>
          <w:sz w:val="21"/>
          <w:szCs w:val="21"/>
        </w:rPr>
        <w:t xml:space="preserve">tabela</w:t>
      </w:r>
      <w:r>
        <w:rPr>
          <w:sz w:val="21"/>
          <w:szCs w:val="21"/>
        </w:rPr>
        <w:t xml:space="preserve"> (</w:t>
      </w:r>
      <w:r>
        <w:rPr>
          <w:rFonts w:ascii="Consolas" w:cs="Consolas" w:eastAsia="Consolas" w:hAnsi="Consolas"/>
          <w:color w:val="B91C1C"/>
          <w:sz w:val="19"/>
          <w:szCs w:val="19"/>
          <w:shd w:fill="F3F4F6" w:color="auto" w:val="clear"/>
        </w:rPr>
        <w:t xml:space="preserve">pandas.DataFrame</w:t>
      </w:r>
      <w:r>
        <w:rPr>
          <w:sz w:val="21"/>
          <w:szCs w:val="21"/>
        </w:rPr>
        <w:t xml:space="preserve">) com a média e o desvio padrão de cada método, para cada </w:t>
      </w:r>
      <w:r>
        <w:rPr>
          <w:rFonts w:ascii="Consolas" w:cs="Consolas" w:eastAsia="Consolas" w:hAnsi="Consolas"/>
          <w:color w:val="B91C1C"/>
          <w:sz w:val="19"/>
          <w:szCs w:val="19"/>
          <w:shd w:fill="F3F4F6" w:color="auto" w:val="clear"/>
        </w:rPr>
        <w:t xml:space="preserve">n_rot</w:t>
      </w:r>
      <w:r>
        <w:rPr>
          <w:sz w:val="21"/>
          <w:szCs w:val="21"/>
        </w:rPr>
        <w:t xml:space="preserve">, e calcule o </w:t>
      </w:r>
      <w:r>
        <w:rPr>
          <w:b/>
          <w:bCs/>
          <w:sz w:val="21"/>
          <w:szCs w:val="21"/>
        </w:rPr>
        <w:t xml:space="preserve">ganho médio</w:t>
      </w:r>
      <w:r>
        <w:rPr>
          <w:sz w:val="21"/>
          <w:szCs w:val="21"/>
        </w:rPr>
        <w:t xml:space="preserve"> sobre a referência.</w:t>
      </w:r>
    </w:p>
    <w:p>
      <w:pPr>
        <w:pStyle w:val="ListParagraph"/>
        <w:numPr>
          <w:ilvl w:val="0"/>
          <w:numId w:val="7"/>
        </w:numPr>
        <w:spacing w:after="70" w:line="288"/>
      </w:pPr>
      <w:r>
        <w:rPr>
          <w:sz w:val="21"/>
          <w:szCs w:val="21"/>
        </w:rPr>
        <w:t xml:space="preserve">Faça um </w:t>
      </w:r>
      <w:r>
        <w:rPr>
          <w:b/>
          <w:bCs/>
          <w:sz w:val="21"/>
          <w:szCs w:val="21"/>
        </w:rPr>
        <w:t xml:space="preserve">gráfico</w:t>
      </w:r>
      <w:r>
        <w:rPr>
          <w:sz w:val="21"/>
          <w:szCs w:val="21"/>
        </w:rPr>
        <w:t xml:space="preserve"> de linhas (acurácia × número de rótulos).</w:t>
      </w:r>
    </w:p>
    <w:p>
      <w:pPr>
        <w:pStyle w:val="ListParagraph"/>
        <w:numPr>
          <w:ilvl w:val="0"/>
          <w:numId w:val="7"/>
        </w:numPr>
        <w:spacing w:after="70" w:line="288"/>
      </w:pPr>
      <w:r>
        <w:rPr>
          <w:sz w:val="21"/>
          <w:szCs w:val="21"/>
        </w:rPr>
        <w:t xml:space="preserve">Escreva uma </w:t>
      </w:r>
      <w:r>
        <w:rPr>
          <w:b/>
          <w:bCs/>
          <w:sz w:val="21"/>
          <w:szCs w:val="21"/>
        </w:rPr>
        <w:t xml:space="preserve">recomendação</w:t>
      </w:r>
      <w:r>
        <w:rPr>
          <w:sz w:val="21"/>
          <w:szCs w:val="21"/>
        </w:rPr>
        <w:t xml:space="preserve"> de 8 a 10 linhas: em que faixa de rótulos os dados sem rótulo compensam? Quais são os riscos? O que você testaria a seguir?</w:t>
      </w:r>
    </w:p>
    <w:p>
      <w:pPr>
        <w:spacing w:after="60" w:line="120"/>
      </w:pPr>
    </w:p>
    <w:p>
      <w:pPr>
        <w:spacing w:after="120" w:line="300"/>
        <w:jc w:val="left"/>
      </w:pPr>
      <w:r>
        <w:rPr>
          <w:b/>
          <w:bCs/>
          <w:sz w:val="21"/>
          <w:szCs w:val="21"/>
        </w:rPr>
        <w:t xml:space="preserve">Entregáveis.</w:t>
      </w:r>
      <w:r>
        <w:rPr>
          <w:sz w:val="21"/>
          <w:szCs w:val="21"/>
        </w:rPr>
        <w:t xml:space="preserve"> Um notebook ou script comentado, a tabela, o gráfico e o texto da recomendação.</w:t>
      </w:r>
    </w:p>
    <w:p>
      <w:pPr>
        <w:spacing w:after="120" w:line="300"/>
        <w:jc w:val="left"/>
      </w:pPr>
      <w:r>
        <w:rPr>
          <w:i/>
          <w:iCs/>
          <w:color w:val="6B7280"/>
          <w:sz w:val="21"/>
          <w:szCs w:val="21"/>
        </w:rPr>
        <w:t xml:space="preserve">A solução de referência está no Apêndice E.</w:t>
      </w:r>
    </w:p>
    <w:p>
      <w:pPr>
        <w:sectPr>
          <w:headerReference w:type="default" r:id="rId11"/>
          <w:footerReference w:type="default" r:id="rId12"/>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2" descr="Faixa decorativa do capítulo 2"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2 — A Caixa de Ferramentas: Python, Dados, Probabilidade e Avaliação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Escrever e executar programas simples em Python.</w:t>
            </w:r>
          </w:p>
          <w:p>
            <w:pPr>
              <w:pStyle w:val="ListParagraph"/>
              <w:numPr>
                <w:ilvl w:val="0"/>
                <w:numId w:val="2"/>
              </w:numPr>
              <w:spacing w:after="50" w:line="276"/>
            </w:pPr>
            <w:r>
              <w:rPr>
                <w:sz w:val="20"/>
                <w:szCs w:val="20"/>
              </w:rPr>
              <w:t xml:space="preserve">Manipular vetores, matrizes e tabelas com NumPy e pandas.</w:t>
            </w:r>
          </w:p>
          <w:p>
            <w:pPr>
              <w:pStyle w:val="ListParagraph"/>
              <w:numPr>
                <w:ilvl w:val="0"/>
                <w:numId w:val="2"/>
              </w:numPr>
              <w:spacing w:after="50" w:line="276"/>
            </w:pPr>
            <w:r>
              <w:rPr>
                <w:sz w:val="20"/>
                <w:szCs w:val="20"/>
              </w:rPr>
              <w:t xml:space="preserve">Entender dados como pontos no espaço e medir semelhança com distâncias.</w:t>
            </w:r>
          </w:p>
          <w:p>
            <w:pPr>
              <w:pStyle w:val="ListParagraph"/>
              <w:numPr>
                <w:ilvl w:val="0"/>
                <w:numId w:val="2"/>
              </w:numPr>
              <w:spacing w:after="50" w:line="276"/>
            </w:pPr>
            <w:r>
              <w:rPr>
                <w:sz w:val="20"/>
                <w:szCs w:val="20"/>
              </w:rPr>
              <w:t xml:space="preserve">Usar probabilidade básica, o teorema de Bayes e a curva normal.</w:t>
            </w:r>
          </w:p>
          <w:p>
            <w:pPr>
              <w:pStyle w:val="ListParagraph"/>
              <w:numPr>
                <w:ilvl w:val="0"/>
                <w:numId w:val="2"/>
              </w:numPr>
              <w:spacing w:after="50" w:line="276"/>
            </w:pPr>
            <w:r>
              <w:rPr>
                <w:sz w:val="20"/>
                <w:szCs w:val="20"/>
              </w:rPr>
              <w:t xml:space="preserve">Preparar dados: padronizar atributos e evitar o vazamento de informação.</w:t>
            </w:r>
          </w:p>
          <w:p>
            <w:pPr>
              <w:pStyle w:val="ListParagraph"/>
              <w:numPr>
                <w:ilvl w:val="0"/>
                <w:numId w:val="2"/>
              </w:numPr>
              <w:spacing w:after="50" w:line="276"/>
            </w:pPr>
            <w:r>
              <w:rPr>
                <w:sz w:val="20"/>
                <w:szCs w:val="20"/>
              </w:rPr>
              <w:t xml:space="preserve">Usar a interface padrão do scikit-learn (criar, ajustar, prever, avaliar) e montar um pipeline.</w:t>
            </w:r>
          </w:p>
          <w:p>
            <w:pPr>
              <w:pStyle w:val="ListParagraph"/>
              <w:numPr>
                <w:ilvl w:val="0"/>
                <w:numId w:val="2"/>
              </w:numPr>
              <w:spacing w:after="50" w:line="276"/>
            </w:pPr>
            <w:r>
              <w:rPr>
                <w:sz w:val="20"/>
                <w:szCs w:val="20"/>
              </w:rPr>
              <w:t xml:space="preserve">Dividir dados em treino, validação e teste, e usar validação cruzada.</w:t>
            </w:r>
          </w:p>
          <w:p>
            <w:pPr>
              <w:pStyle w:val="ListParagraph"/>
              <w:numPr>
                <w:ilvl w:val="0"/>
                <w:numId w:val="2"/>
              </w:numPr>
              <w:spacing w:after="50" w:line="276"/>
            </w:pPr>
            <w:r>
              <w:rPr>
                <w:sz w:val="20"/>
                <w:szCs w:val="20"/>
              </w:rPr>
              <w:t xml:space="preserve">Interpretar acurácia, matriz de confusão, precisão, revocação e F1.</w:t>
            </w:r>
          </w:p>
        </w:tc>
      </w:tr>
    </w:tbl>
    <w:p>
      <w:pPr>
        <w:spacing w:after="200" w:line="120"/>
      </w:pPr>
    </w:p>
    <w:p>
      <w:pPr>
        <w:pStyle w:val="Heading3"/>
        <w:keepNext/>
      </w:pPr>
      <w:r>
        <w:t xml:space="preserve">2.1 Por que um capítulo de ferramentas?</w:t>
      </w:r>
    </w:p>
    <w:p>
      <w:pPr>
        <w:spacing w:after="120" w:line="300"/>
        <w:jc w:val="left"/>
      </w:pPr>
      <w:r>
        <w:rPr>
          <w:sz w:val="21"/>
          <w:szCs w:val="21"/>
        </w:rPr>
        <w:t xml:space="preserve">Um cozinheiro precisa de faca, panela e fogo antes de preparar um banquete. Quem faz aprendizado de máquina precisa de um conjunto parecido: uma linguagem de programação, uma forma de organizar dados, noções de distância e de probabilidade, e um método honesto para avaliar resultados.</w:t>
      </w:r>
    </w:p>
    <w:p>
      <w:pPr>
        <w:spacing w:after="120" w:line="300"/>
        <w:jc w:val="left"/>
      </w:pPr>
      <w:r>
        <w:rPr>
          <w:sz w:val="21"/>
          <w:szCs w:val="21"/>
        </w:rPr>
        <w:t xml:space="preserve">Este capítulo reúne esse conjunto. Ele foi escrito para quem </w:t>
      </w:r>
      <w:r>
        <w:rPr>
          <w:b/>
          <w:bCs/>
          <w:sz w:val="21"/>
          <w:szCs w:val="21"/>
        </w:rPr>
        <w:t xml:space="preserve">não tem nenhuma base prévia</w:t>
      </w:r>
      <w:r>
        <w:rPr>
          <w:sz w:val="21"/>
          <w:szCs w:val="21"/>
        </w:rPr>
        <w:t xml:space="preserve">. Se você já programa em Python e conhece estatística básica, pode folhear rapidamente e ir ao Capítulo 3. Mas as seções 2.9 a 2.11, sobre avaliação e vazamento de informação, merecem leitura de todos, porque o aprendizado semissupervisionado exige cuidados extras nessa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Como estudar este capítulo</w:t>
            </w:r>
          </w:p>
          <w:p>
            <w:pPr>
              <w:spacing w:after="80" w:line="280"/>
            </w:pPr>
            <w:r>
              <w:rPr>
                <w:sz w:val="20"/>
                <w:szCs w:val="20"/>
              </w:rPr>
              <w:t xml:space="preserve">Abra o Google Colab (ou o seu ambiente Python) ao lado do livro. Digite cada código, execute e </w:t>
            </w:r>
            <w:r>
              <w:rPr>
                <w:b/>
                <w:bCs/>
                <w:sz w:val="20"/>
                <w:szCs w:val="20"/>
              </w:rPr>
              <w:t xml:space="preserve">mude um número</w:t>
            </w:r>
            <w:r>
              <w:rPr>
                <w:sz w:val="20"/>
                <w:szCs w:val="20"/>
              </w:rPr>
              <w:t xml:space="preserve"> para ver o que acontece. Aprender a programar é como aprender a andar de bicicleta: só funciona praticando.</w:t>
            </w:r>
          </w:p>
        </w:tc>
      </w:tr>
    </w:tbl>
    <w:p>
      <w:pPr>
        <w:spacing w:after="140" w:line="120"/>
      </w:pPr>
    </w:p>
    <w:p>
      <w:pPr>
        <w:keepNext/>
        <w:spacing w:after="60" w:before="120"/>
        <w:jc w:val="center"/>
      </w:pPr>
      <w:r>
        <w:drawing>
          <wp:inline distT="0" distB="0" distL="0" distR="0">
            <wp:extent cx="5715000" cy="3209925"/>
            <wp:effectExtent t="0" r="0" b="0" l="0"/>
            <wp:docPr id="1" name="f2_ecossistema" descr="Figura 2.1 — A pilha de ferramentas do livro. Cada camada se apoia na de baixo." title="f2_ecos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i/>
          <w:iCs/>
          <w:color w:val="6B7280"/>
          <w:sz w:val="17"/>
          <w:szCs w:val="17"/>
        </w:rPr>
        <w:t xml:space="preserve">Figura 2.1 — A pilha de ferramentas do livro. Cada camada se apoia na de baixo.</w:t>
      </w:r>
    </w:p>
    <w:p>
      <w:pPr>
        <w:pStyle w:val="Heading3"/>
        <w:keepNext/>
      </w:pPr>
      <w:r>
        <w:t xml:space="preserve">2.2 Python em dez minutos</w:t>
      </w:r>
    </w:p>
    <w:p>
      <w:pPr>
        <w:spacing w:after="120" w:line="300"/>
        <w:jc w:val="left"/>
      </w:pPr>
      <w:r>
        <w:rPr>
          <w:b/>
          <w:bCs/>
          <w:sz w:val="21"/>
          <w:szCs w:val="21"/>
        </w:rPr>
        <w:t xml:space="preserve">Python</w:t>
      </w:r>
      <w:r>
        <w:rPr>
          <w:sz w:val="21"/>
          <w:szCs w:val="21"/>
        </w:rPr>
        <w:t xml:space="preserve"> é uma linguagem de programação conhecida por ser legível. O código lembra o português escrito, só que em inglês.</w:t>
      </w:r>
    </w:p>
    <w:p>
      <w:pPr>
        <w:pStyle w:val="Heading4"/>
        <w:keepNext/>
      </w:pPr>
      <w:r>
        <w:t xml:space="preserve">2.2.1 Variáveis, listas e funções</w:t>
      </w:r>
    </w:p>
    <w:p>
      <w:pPr>
        <w:spacing w:after="120" w:line="300"/>
        <w:jc w:val="left"/>
      </w:pPr>
      <w:r>
        <w:rPr>
          <w:sz w:val="21"/>
          <w:szCs w:val="21"/>
        </w:rPr>
        <w:t xml:space="preserve">Uma </w:t>
      </w:r>
      <w:r>
        <w:rPr>
          <w:b/>
          <w:bCs/>
          <w:sz w:val="21"/>
          <w:szCs w:val="21"/>
        </w:rPr>
        <w:t xml:space="preserve">variável</w:t>
      </w:r>
      <w:r>
        <w:rPr>
          <w:sz w:val="21"/>
          <w:szCs w:val="21"/>
        </w:rPr>
        <w:t xml:space="preserve"> é um nome que guarda um valor. Uma </w:t>
      </w:r>
      <w:r>
        <w:rPr>
          <w:b/>
          <w:bCs/>
          <w:sz w:val="21"/>
          <w:szCs w:val="21"/>
        </w:rPr>
        <w:t xml:space="preserve">lista</w:t>
      </w:r>
      <w:r>
        <w:rPr>
          <w:sz w:val="21"/>
          <w:szCs w:val="21"/>
        </w:rPr>
        <w:t xml:space="preserve"> guarda vários valores em ordem. Uma </w:t>
      </w:r>
      <w:r>
        <w:rPr>
          <w:b/>
          <w:bCs/>
          <w:sz w:val="21"/>
          <w:szCs w:val="21"/>
        </w:rPr>
        <w:t xml:space="preserve">função</w:t>
      </w:r>
      <w:r>
        <w:rPr>
          <w:sz w:val="21"/>
          <w:szCs w:val="21"/>
        </w:rPr>
        <w:t xml:space="preserve"> é um trecho de código com nome, que recebe valores e devolve um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5"/>
                <w:szCs w:val="15"/>
              </w:rPr>
              <w:t xml:space="preserve">idade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34</w:t>
            </w:r>
          </w:p>
          <w:p>
            <w:pPr>
              <w:spacing w:after="0" w:line="240"/>
            </w:pP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"Ana"</w:t>
            </w:r>
          </w:p>
          <w:p>
            <w:pPr>
              <w:spacing w:after="0" w:line="240"/>
            </w:pP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7.5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9.5</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media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 tem {idade} anos e média {media:.2f}"</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total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total</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"-&gt; aprovada com folga"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"-&gt; atenção"</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Ana tem 34 anos e média 8.33</w:t>
            </w:r>
          </w:p>
          <w:p>
            <w:pPr>
              <w:spacing w:after="0" w:line="240"/>
            </w:pPr>
            <w:r>
              <w:rPr>
                <w:rFonts w:ascii="Consolas" w:cs="Consolas" w:eastAsia="Consolas" w:hAnsi="Consolas"/>
                <w:color w:val="1F2937"/>
                <w:sz w:val="15"/>
                <w:szCs w:val="15"/>
              </w:rPr>
              <w:t xml:space="preserve">7.5 -&gt; atenção</w:t>
            </w:r>
          </w:p>
          <w:p>
            <w:pPr>
              <w:spacing w:after="0" w:line="240"/>
            </w:pPr>
            <w:r>
              <w:rPr>
                <w:rFonts w:ascii="Consolas" w:cs="Consolas" w:eastAsia="Consolas" w:hAnsi="Consolas"/>
                <w:color w:val="1F2937"/>
                <w:sz w:val="15"/>
                <w:szCs w:val="15"/>
              </w:rPr>
              <w:t xml:space="preserve">8.0 -&gt; aprovada com folga</w:t>
            </w:r>
          </w:p>
          <w:p>
            <w:pPr>
              <w:spacing w:after="0" w:line="240"/>
            </w:pPr>
            <w:r>
              <w:rPr>
                <w:rFonts w:ascii="Consolas" w:cs="Consolas" w:eastAsia="Consolas" w:hAnsi="Consolas"/>
                <w:color w:val="1F2937"/>
                <w:sz w:val="15"/>
                <w:szCs w:val="15"/>
              </w:rPr>
              <w:t xml:space="preserve">9.5 -&gt; aprovada com folga</w:t>
            </w:r>
          </w:p>
          <w:p>
            <w:pPr>
              <w:spacing w:after="0" w:line="240"/>
            </w:pPr>
            <w:r>
              <w:rPr>
                <w:rFonts w:ascii="Consolas" w:cs="Consolas" w:eastAsia="Consolas" w:hAnsi="Consolas"/>
                <w:color w:val="1F2937"/>
                <w:sz w:val="15"/>
                <w:szCs w:val="15"/>
              </w:rPr>
              <w:t xml:space="preserve">Acurácia: 0.9</w:t>
            </w:r>
          </w:p>
        </w:tc>
      </w:tr>
    </w:tbl>
    <w:p>
      <w:pPr>
        <w:spacing w:after="140" w:line="120"/>
      </w:pPr>
    </w:p>
    <w:p>
      <w:pPr>
        <w:spacing w:after="120" w:line="300"/>
        <w:jc w:val="left"/>
      </w:pPr>
      <w:r>
        <w:rPr>
          <w:sz w:val="21"/>
          <w:szCs w:val="21"/>
        </w:rPr>
        <w:t xml:space="preserve">O que você viu:</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w:t>
      </w:r>
      <w:r>
        <w:rPr>
          <w:sz w:val="21"/>
          <w:szCs w:val="21"/>
        </w:rPr>
        <w:t xml:space="preserve"> </w:t>
      </w:r>
      <w:r>
        <w:rPr>
          <w:b/>
          <w:bCs/>
          <w:sz w:val="21"/>
          <w:szCs w:val="21"/>
        </w:rPr>
        <w:t xml:space="preserve">guarda</w:t>
      </w:r>
      <w:r>
        <w:rPr>
          <w:sz w:val="21"/>
          <w:szCs w:val="21"/>
        </w:rPr>
        <w:t xml:space="preserve"> um valor em uma variável. Não é igualdade matemática.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 ... ]</w:t>
      </w:r>
      <w:r>
        <w:rPr>
          <w:sz w:val="21"/>
          <w:szCs w:val="21"/>
        </w:rPr>
        <w:t xml:space="preserve"> cria uma lista.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for ... in ...:</w:t>
      </w:r>
      <w:r>
        <w:rPr>
          <w:sz w:val="21"/>
          <w:szCs w:val="21"/>
        </w:rPr>
        <w:t xml:space="preserve"> </w:t>
      </w:r>
      <w:r>
        <w:rPr>
          <w:b/>
          <w:bCs/>
          <w:sz w:val="21"/>
          <w:szCs w:val="21"/>
        </w:rPr>
        <w:t xml:space="preserve">repete</w:t>
      </w:r>
      <w:r>
        <w:rPr>
          <w:sz w:val="21"/>
          <w:szCs w:val="21"/>
        </w:rPr>
        <w:t xml:space="preserve"> um bloco para cada item.</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if ... else ...:</w:t>
      </w:r>
      <w:r>
        <w:rPr>
          <w:sz w:val="21"/>
          <w:szCs w:val="21"/>
        </w:rPr>
        <w:t xml:space="preserve"> escolhe entre dois caminhos. O que está </w:t>
      </w:r>
      <w:r>
        <w:rPr>
          <w:b/>
          <w:bCs/>
          <w:sz w:val="21"/>
          <w:szCs w:val="21"/>
        </w:rPr>
        <w:t xml:space="preserve">recuado</w:t>
      </w:r>
      <w:r>
        <w:rPr>
          <w:sz w:val="21"/>
          <w:szCs w:val="21"/>
        </w:rPr>
        <w:t xml:space="preserve"> (com espaços à esquerda) pertence ao bloco. Em Python, o recuo faz parte da sintaxe.</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def nome(...)</w:t>
      </w:r>
      <w:r>
        <w:rPr>
          <w:sz w:val="21"/>
          <w:szCs w:val="21"/>
        </w:rPr>
        <w:t xml:space="preserve">: define uma função. </w:t>
      </w:r>
      <w:r>
        <w:rPr>
          <w:rFonts w:ascii="Consolas" w:cs="Consolas" w:eastAsia="Consolas" w:hAnsi="Consolas"/>
          <w:color w:val="B91C1C"/>
          <w:sz w:val="19"/>
          <w:szCs w:val="19"/>
          <w:shd w:fill="F3F4F6" w:color="auto" w:val="clear"/>
        </w:rPr>
        <w:t xml:space="preserve">return</w:t>
      </w:r>
      <w:r>
        <w:rPr>
          <w:sz w:val="21"/>
          <w:szCs w:val="21"/>
        </w:rPr>
        <w:t xml:space="preserve"> devolve o resultado.</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w:t>
      </w:r>
      <w:r>
        <w:rPr>
          <w:sz w:val="21"/>
          <w:szCs w:val="21"/>
        </w:rPr>
        <w:t xml:space="preserve"> inicia um </w:t>
      </w:r>
      <w:r>
        <w:rPr>
          <w:b/>
          <w:bCs/>
          <w:sz w:val="21"/>
          <w:szCs w:val="21"/>
        </w:rPr>
        <w:t xml:space="preserve">comentário</w:t>
      </w:r>
      <w:r>
        <w:rPr>
          <w:sz w:val="21"/>
          <w:szCs w:val="21"/>
        </w:rPr>
        <w:t xml:space="preserve">, ignorado pelo computador, escrito para humanos.</w:t>
      </w:r>
    </w:p>
    <w:p>
      <w:pPr>
        <w:pStyle w:val="ListParagraph"/>
        <w:numPr>
          <w:ilvl w:val="0"/>
          <w:numId w:val="2"/>
        </w:numPr>
        <w:spacing w:after="70" w:line="288"/>
      </w:pPr>
      <w:r>
        <w:rPr>
          <w:sz w:val="21"/>
          <w:szCs w:val="21"/>
        </w:rPr>
        <w:t xml:space="preserve">Um número com ponto, como </w:t>
      </w:r>
      <w:r>
        <w:rPr>
          <w:rFonts w:ascii="Consolas" w:cs="Consolas" w:eastAsia="Consolas" w:hAnsi="Consolas"/>
          <w:color w:val="B91C1C"/>
          <w:sz w:val="19"/>
          <w:szCs w:val="19"/>
          <w:shd w:fill="F3F4F6" w:color="auto" w:val="clear"/>
        </w:rPr>
        <w:t xml:space="preserve">8.33</w:t>
      </w:r>
      <w:r>
        <w:rPr>
          <w:sz w:val="21"/>
          <w:szCs w:val="21"/>
        </w:rPr>
        <w:t xml:space="preserve">, usa o </w:t>
      </w:r>
      <w:r>
        <w:rPr>
          <w:b/>
          <w:bCs/>
          <w:sz w:val="21"/>
          <w:szCs w:val="21"/>
        </w:rPr>
        <w:t xml:space="preserve">ponto</w:t>
      </w:r>
      <w:r>
        <w:rPr>
          <w:sz w:val="21"/>
          <w:szCs w:val="21"/>
        </w:rPr>
        <w:t xml:space="preserve"> como separador decimal, e não a vírgula.</w:t>
      </w:r>
    </w:p>
    <w:p>
      <w:pPr>
        <w:spacing w:after="60" w:line="120"/>
      </w:pPr>
    </w:p>
    <w:p>
      <w:pPr>
        <w:pStyle w:val="Heading4"/>
        <w:keepNext/>
      </w:pPr>
      <w:r>
        <w:t xml:space="preserve">2.2.2 Importando bibliotecas</w:t>
      </w:r>
    </w:p>
    <w:p>
      <w:pPr>
        <w:spacing w:after="120" w:line="300"/>
        <w:jc w:val="left"/>
      </w:pPr>
      <w:r>
        <w:rPr>
          <w:sz w:val="21"/>
          <w:szCs w:val="21"/>
        </w:rPr>
        <w:t xml:space="preserve">Ninguém precisa escrever tudo do zero. Importamos </w:t>
      </w:r>
      <w:r>
        <w:rPr>
          <w:b/>
          <w:bCs/>
          <w:sz w:val="21"/>
          <w:szCs w:val="21"/>
        </w:rPr>
        <w:t xml:space="preserve">bibliotecas</w:t>
      </w:r>
      <w:r>
        <w:rPr>
          <w:sz w:val="21"/>
          <w:szCs w:val="21"/>
        </w:rPr>
        <w:t xml:space="preserve">, que são coleções de funções prontas. A linha </w:t>
      </w:r>
      <w:r>
        <w:rPr>
          <w:rFonts w:ascii="Consolas" w:cs="Consolas" w:eastAsia="Consolas" w:hAnsi="Consolas"/>
          <w:color w:val="B91C1C"/>
          <w:sz w:val="19"/>
          <w:szCs w:val="19"/>
          <w:shd w:fill="F3F4F6" w:color="auto" w:val="clear"/>
        </w:rPr>
        <w:t xml:space="preserve">import numpy as np</w:t>
      </w:r>
      <w:r>
        <w:rPr>
          <w:sz w:val="21"/>
          <w:szCs w:val="21"/>
        </w:rPr>
        <w:t xml:space="preserve"> carrega a NumPy e dá a ela o apelido </w:t>
      </w:r>
      <w:r>
        <w:rPr>
          <w:rFonts w:ascii="Consolas" w:cs="Consolas" w:eastAsia="Consolas" w:hAnsi="Consolas"/>
          <w:color w:val="B91C1C"/>
          <w:sz w:val="19"/>
          <w:szCs w:val="19"/>
          <w:shd w:fill="F3F4F6" w:color="auto" w:val="clear"/>
        </w:rPr>
        <w:t xml:space="preserve">np</w:t>
      </w:r>
      <w:r>
        <w:rPr>
          <w:sz w:val="21"/>
          <w:szCs w:val="21"/>
        </w:rPr>
        <w:t xml:space="preserve">, para escrever menos.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erro mais comum de iniciantes</w:t>
            </w:r>
          </w:p>
          <w:p>
            <w:pPr>
              <w:spacing w:after="80" w:line="280"/>
            </w:pPr>
            <w:r>
              <w:rPr>
                <w:sz w:val="20"/>
                <w:szCs w:val="20"/>
              </w:rPr>
              <w:t xml:space="preserve">Se aparecer </w:t>
            </w:r>
            <w:r>
              <w:rPr>
                <w:rFonts w:ascii="Consolas" w:cs="Consolas" w:eastAsia="Consolas" w:hAnsi="Consolas"/>
                <w:color w:val="B91C1C"/>
                <w:sz w:val="18"/>
                <w:szCs w:val="18"/>
                <w:shd w:fill="F3F4F6" w:color="auto" w:val="clear"/>
              </w:rPr>
              <w:t xml:space="preserve">ModuleNotFoundError</w:t>
            </w:r>
            <w:r>
              <w:rPr>
                <w:sz w:val="20"/>
                <w:szCs w:val="20"/>
              </w:rPr>
              <w:t xml:space="preserve">, a biblioteca não está instalada. Instale com </w:t>
            </w:r>
            <w:r>
              <w:rPr>
                <w:rFonts w:ascii="Consolas" w:cs="Consolas" w:eastAsia="Consolas" w:hAnsi="Consolas"/>
                <w:color w:val="B91C1C"/>
                <w:sz w:val="18"/>
                <w:szCs w:val="18"/>
                <w:shd w:fill="F3F4F6" w:color="auto" w:val="clear"/>
              </w:rPr>
              <w:t xml:space="preserve">pip install nome-da-biblioteca</w:t>
            </w:r>
            <w:r>
              <w:rPr>
                <w:sz w:val="20"/>
                <w:szCs w:val="20"/>
              </w:rPr>
              <w:t xml:space="preserve">. Se aparecer </w:t>
            </w:r>
            <w:r>
              <w:rPr>
                <w:rFonts w:ascii="Consolas" w:cs="Consolas" w:eastAsia="Consolas" w:hAnsi="Consolas"/>
                <w:color w:val="B91C1C"/>
                <w:sz w:val="18"/>
                <w:szCs w:val="18"/>
                <w:shd w:fill="F3F4F6" w:color="auto" w:val="clear"/>
              </w:rPr>
              <w:t xml:space="preserve">NameError</w:t>
            </w:r>
            <w:r>
              <w:rPr>
                <w:sz w:val="20"/>
                <w:szCs w:val="20"/>
              </w:rPr>
              <w:t xml:space="preserve">, você usou um nome que ainda não definiu ou esqueceu de executar a célula anterior.</w:t>
            </w:r>
          </w:p>
        </w:tc>
      </w:tr>
    </w:tbl>
    <w:p>
      <w:pPr>
        <w:spacing w:after="140" w:line="120"/>
      </w:pPr>
    </w:p>
    <w:p>
      <w:pPr>
        <w:pStyle w:val="Heading3"/>
        <w:keepNext/>
      </w:pPr>
      <w:r>
        <w:t xml:space="preserve">2.3 NumPy: o cálculo com vetores e matrizes</w:t>
      </w:r>
    </w:p>
    <w:p>
      <w:pPr>
        <w:spacing w:after="120" w:line="300"/>
        <w:jc w:val="left"/>
      </w:pPr>
      <w:r>
        <w:rPr>
          <w:sz w:val="21"/>
          <w:szCs w:val="21"/>
        </w:rPr>
        <w:t xml:space="preserve">Dados de aprendizado de máquina são </w:t>
      </w:r>
      <w:r>
        <w:rPr>
          <w:b/>
          <w:bCs/>
          <w:sz w:val="21"/>
          <w:szCs w:val="21"/>
        </w:rPr>
        <w:t xml:space="preserve">tabelas de números</w:t>
      </w:r>
      <w:r>
        <w:rPr>
          <w:sz w:val="21"/>
          <w:szCs w:val="21"/>
        </w:rPr>
        <w:t xml:space="preserve">. A biblioteca NumPy (Harris et al., 2020) calcula com tabelas inteiras, de forma muito rápida.</w:t>
      </w:r>
    </w:p>
    <w:p>
      <w:pPr>
        <w:pStyle w:val="ListParagraph"/>
        <w:numPr>
          <w:ilvl w:val="0"/>
          <w:numId w:val="2"/>
        </w:numPr>
        <w:spacing w:after="70" w:line="288"/>
      </w:pPr>
      <w:r>
        <w:rPr>
          <w:b/>
          <w:bCs/>
          <w:sz w:val="21"/>
          <w:szCs w:val="21"/>
        </w:rPr>
        <w:t xml:space="preserve">Vetor</w:t>
      </w:r>
      <w:r>
        <w:rPr>
          <w:sz w:val="21"/>
          <w:szCs w:val="21"/>
        </w:rPr>
        <w:t xml:space="preserve">: uma lista de números. Exemplo: </w:t>
      </w:r>
      <w:r>
        <w:rPr>
          <w:rFonts w:ascii="Consolas" w:cs="Consolas" w:eastAsia="Consolas" w:hAnsi="Consolas"/>
          <w:color w:val="B91C1C"/>
          <w:sz w:val="19"/>
          <w:szCs w:val="19"/>
          <w:shd w:fill="F3F4F6" w:color="auto" w:val="clear"/>
        </w:rPr>
        <w:t xml:space="preserve">[3, 5, 8, 2]</w:t>
      </w:r>
      <w:r>
        <w:rPr>
          <w:sz w:val="21"/>
          <w:szCs w:val="21"/>
        </w:rPr>
        <w:t xml:space="preserve">.</w:t>
      </w:r>
    </w:p>
    <w:p>
      <w:pPr>
        <w:pStyle w:val="ListParagraph"/>
        <w:numPr>
          <w:ilvl w:val="0"/>
          <w:numId w:val="2"/>
        </w:numPr>
        <w:spacing w:after="70" w:line="288"/>
      </w:pPr>
      <w:r>
        <w:rPr>
          <w:b/>
          <w:bCs/>
          <w:sz w:val="21"/>
          <w:szCs w:val="21"/>
        </w:rPr>
        <w:t xml:space="preserve">Matriz</w:t>
      </w:r>
      <w:r>
        <w:rPr>
          <w:sz w:val="21"/>
          <w:szCs w:val="21"/>
        </w:rPr>
        <w:t xml:space="preserve">: uma tabela de números, com linhas e colunas.</w:t>
      </w:r>
    </w:p>
    <w:p>
      <w:pPr>
        <w:pStyle w:val="ListParagraph"/>
        <w:numPr>
          <w:ilvl w:val="0"/>
          <w:numId w:val="2"/>
        </w:numPr>
        <w:spacing w:after="70" w:line="288"/>
      </w:pPr>
      <w:r>
        <w:rPr>
          <w:b/>
          <w:bCs/>
          <w:sz w:val="21"/>
          <w:szCs w:val="21"/>
        </w:rPr>
        <w:t xml:space="preserve">Formato</w:t>
      </w:r>
      <w:r>
        <w:rPr>
          <w:sz w:val="21"/>
          <w:szCs w:val="21"/>
        </w:rPr>
        <w:t xml:space="preserve"> (</w:t>
      </w:r>
      <w:r>
        <w:rPr>
          <w:i/>
          <w:iCs/>
          <w:sz w:val="21"/>
          <w:szCs w:val="21"/>
        </w:rPr>
        <w:t xml:space="preserve">shape</w:t>
      </w:r>
      <w:r>
        <w:rPr>
          <w:sz w:val="21"/>
          <w:szCs w:val="21"/>
        </w:rPr>
        <w:t xml:space="preserve">): o tamanho da tabela. Uma matriz com 3 linhas e 3 colunas tem formato </w:t>
      </w:r>
      <w:r>
        <w:rPr>
          <w:rFonts w:ascii="Consolas" w:cs="Consolas" w:eastAsia="Consolas" w:hAnsi="Consolas"/>
          <w:color w:val="B91C1C"/>
          <w:sz w:val="19"/>
          <w:szCs w:val="19"/>
          <w:shd w:fill="F3F4F6" w:color="auto" w:val="clear"/>
        </w:rPr>
        <w:t xml:space="preserve">(3, 3)</w:t>
      </w:r>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"Vetor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"Dobro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"Soma,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 de 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(3 linhas, 3 colunas)</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"Primeira linha:"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"Segunda coluna:"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por coluna:"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 = sem rótulo</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"Exemplos 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"Índices sem rótulo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Vetor      : [3 5 8 2]</w:t>
            </w:r>
          </w:p>
          <w:p>
            <w:pPr>
              <w:spacing w:after="0" w:line="240"/>
            </w:pPr>
            <w:r>
              <w:rPr>
                <w:rFonts w:ascii="Consolas" w:cs="Consolas" w:eastAsia="Consolas" w:hAnsi="Consolas"/>
                <w:color w:val="1F2937"/>
                <w:sz w:val="15"/>
                <w:szCs w:val="15"/>
              </w:rPr>
              <w:t xml:space="preserve">Dobro      : [ 6 10 16  4]</w:t>
            </w:r>
          </w:p>
          <w:p>
            <w:pPr>
              <w:spacing w:after="0" w:line="240"/>
            </w:pPr>
            <w:r>
              <w:rPr>
                <w:rFonts w:ascii="Consolas" w:cs="Consolas" w:eastAsia="Consolas" w:hAnsi="Consolas"/>
                <w:color w:val="1F2937"/>
                <w:sz w:val="15"/>
                <w:szCs w:val="15"/>
              </w:rPr>
              <w:t xml:space="preserve">Soma, média: 18 4.5</w:t>
            </w:r>
          </w:p>
          <w:p>
            <w:pPr>
              <w:spacing w:after="0" w:line="240"/>
            </w:pPr>
            <w:r>
              <w:rPr>
                <w:rFonts w:ascii="Consolas" w:cs="Consolas" w:eastAsia="Consolas" w:hAnsi="Consolas"/>
                <w:color w:val="1F2937"/>
                <w:sz w:val="15"/>
                <w:szCs w:val="15"/>
              </w:rPr>
              <w:t xml:space="preserve">Formato de X: (3, 3)</w:t>
            </w:r>
          </w:p>
          <w:p>
            <w:pPr>
              <w:spacing w:after="0" w:line="240"/>
            </w:pPr>
            <w:r>
              <w:rPr>
                <w:rFonts w:ascii="Consolas" w:cs="Consolas" w:eastAsia="Consolas" w:hAnsi="Consolas"/>
                <w:color w:val="1F2937"/>
                <w:sz w:val="15"/>
                <w:szCs w:val="15"/>
              </w:rPr>
              <w:t xml:space="preserve">Primeira linha: [34.   5.2 12. ]</w:t>
            </w:r>
          </w:p>
          <w:p>
            <w:pPr>
              <w:spacing w:after="0" w:line="240"/>
            </w:pPr>
            <w:r>
              <w:rPr>
                <w:rFonts w:ascii="Consolas" w:cs="Consolas" w:eastAsia="Consolas" w:hAnsi="Consolas"/>
                <w:color w:val="1F2937"/>
                <w:sz w:val="15"/>
                <w:szCs w:val="15"/>
              </w:rPr>
              <w:t xml:space="preserve">Segunda coluna: [5.2 8.1 3.9]</w:t>
            </w:r>
          </w:p>
          <w:p>
            <w:pPr>
              <w:spacing w:after="0" w:line="240"/>
            </w:pPr>
            <w:r>
              <w:rPr>
                <w:rFonts w:ascii="Consolas" w:cs="Consolas" w:eastAsia="Consolas" w:hAnsi="Consolas"/>
                <w:color w:val="1F2937"/>
                <w:sz w:val="15"/>
                <w:szCs w:val="15"/>
              </w:rPr>
              <w:t xml:space="preserve">Média por coluna: [37.33  5.73 12.  ]</w:t>
            </w:r>
          </w:p>
          <w:p>
            <w:pPr>
              <w:spacing w:after="0" w:line="240"/>
            </w:pPr>
            <w:r>
              <w:rPr>
                <w:rFonts w:ascii="Consolas" w:cs="Consolas" w:eastAsia="Consolas" w:hAnsi="Consolas"/>
                <w:color w:val="1F2937"/>
                <w:sz w:val="15"/>
                <w:szCs w:val="15"/>
              </w:rPr>
              <w:t xml:space="preserve">Exemplos com rótulo: 2</w:t>
            </w:r>
          </w:p>
          <w:p>
            <w:pPr>
              <w:spacing w:after="0" w:line="240"/>
            </w:pPr>
            <w:r>
              <w:rPr>
                <w:rFonts w:ascii="Consolas" w:cs="Consolas" w:eastAsia="Consolas" w:hAnsi="Consolas"/>
                <w:color w:val="1F2937"/>
                <w:sz w:val="15"/>
                <w:szCs w:val="15"/>
              </w:rPr>
              <w:t xml:space="preserve">Índices sem rótulo : [2]</w:t>
            </w:r>
          </w:p>
        </w:tc>
      </w:tr>
    </w:tbl>
    <w:p>
      <w:pPr>
        <w:spacing w:after="140" w:line="120"/>
      </w:pPr>
    </w:p>
    <w:p>
      <w:pPr>
        <w:spacing w:after="120" w:line="300"/>
        <w:jc w:val="left"/>
      </w:pPr>
      <w:r>
        <w:rPr>
          <w:sz w:val="21"/>
          <w:szCs w:val="21"/>
        </w:rPr>
        <w:t xml:space="preserve">Observe quatro ideias importantes.</w:t>
      </w:r>
    </w:p>
    <w:p>
      <w:pPr>
        <w:pStyle w:val="ListParagraph"/>
        <w:numPr>
          <w:ilvl w:val="0"/>
          <w:numId w:val="2"/>
        </w:numPr>
        <w:spacing w:after="70" w:line="288"/>
      </w:pPr>
      <w:r>
        <w:rPr>
          <w:b/>
          <w:bCs/>
          <w:sz w:val="21"/>
          <w:szCs w:val="21"/>
        </w:rPr>
        <w:t xml:space="preserve">Operações elemento a elemento.</w:t>
      </w:r>
      <w:r>
        <w:rPr>
          <w:sz w:val="21"/>
          <w:szCs w:val="21"/>
        </w:rPr>
        <w:t xml:space="preserve"> </w:t>
      </w:r>
      <w:r>
        <w:rPr>
          <w:rFonts w:ascii="Consolas" w:cs="Consolas" w:eastAsia="Consolas" w:hAnsi="Consolas"/>
          <w:color w:val="B91C1C"/>
          <w:sz w:val="19"/>
          <w:szCs w:val="19"/>
          <w:shd w:fill="F3F4F6" w:color="auto" w:val="clear"/>
        </w:rPr>
        <w:t xml:space="preserve">x * 2</w:t>
      </w:r>
      <w:r>
        <w:rPr>
          <w:sz w:val="21"/>
          <w:szCs w:val="21"/>
        </w:rPr>
        <w:t xml:space="preserve"> dobra todos os valores, sem precisar de um laço.</w:t>
      </w:r>
    </w:p>
    <w:p>
      <w:pPr>
        <w:pStyle w:val="ListParagraph"/>
        <w:numPr>
          <w:ilvl w:val="0"/>
          <w:numId w:val="2"/>
        </w:numPr>
        <w:spacing w:after="70" w:line="288"/>
      </w:pPr>
      <w:r>
        <w:rPr>
          <w:b/>
          <w:bCs/>
          <w:sz w:val="21"/>
          <w:szCs w:val="21"/>
        </w:rPr>
        <w:t xml:space="preserve">Índices começam em zero.</w:t>
      </w:r>
      <w:r>
        <w:rPr>
          <w:sz w:val="21"/>
          <w:szCs w:val="21"/>
        </w:rPr>
        <w:t xml:space="preserve"> </w:t>
      </w:r>
      <w:r>
        <w:rPr>
          <w:rFonts w:ascii="Consolas" w:cs="Consolas" w:eastAsia="Consolas" w:hAnsi="Consolas"/>
          <w:color w:val="B91C1C"/>
          <w:sz w:val="19"/>
          <w:szCs w:val="19"/>
          <w:shd w:fill="F3F4F6" w:color="auto" w:val="clear"/>
        </w:rPr>
        <w:t xml:space="preserve">X[0]</w:t>
      </w:r>
      <w:r>
        <w:rPr>
          <w:sz w:val="21"/>
          <w:szCs w:val="21"/>
        </w:rPr>
        <w:t xml:space="preserve"> é a </w:t>
      </w:r>
      <w:r>
        <w:rPr>
          <w:b/>
          <w:bCs/>
          <w:sz w:val="21"/>
          <w:szCs w:val="21"/>
        </w:rPr>
        <w:t xml:space="preserve">primeira</w:t>
      </w:r>
      <w:r>
        <w:rPr>
          <w:sz w:val="21"/>
          <w:szCs w:val="21"/>
        </w:rPr>
        <w:t xml:space="preserve"> linha.</w:t>
      </w:r>
    </w:p>
    <w:p>
      <w:pPr>
        <w:pStyle w:val="ListParagraph"/>
        <w:numPr>
          <w:ilvl w:val="0"/>
          <w:numId w:val="2"/>
        </w:numPr>
        <w:spacing w:after="70" w:line="288"/>
      </w:pPr>
      <w:r>
        <w:rPr>
          <w:b/>
          <w:bCs/>
          <w:sz w:val="21"/>
          <w:szCs w:val="21"/>
        </w:rPr>
        <w:t xml:space="preserve">O símbolo </w:t>
      </w:r>
      <w:r>
        <w:rPr>
          <w:rFonts w:ascii="Consolas" w:cs="Consolas" w:eastAsia="Consolas" w:hAnsi="Consolas"/>
          <w:b/>
          <w:bCs/>
          <w:color w:val="B91C1C"/>
          <w:sz w:val="19"/>
          <w:szCs w:val="19"/>
          <w:shd w:fill="F3F4F6" w:color="auto" w:val="clear"/>
        </w:rPr>
        <w:t xml:space="preserve">:</w:t>
      </w:r>
      <w:r>
        <w:rPr>
          <w:sz w:val="21"/>
          <w:szCs w:val="21"/>
        </w:rPr>
        <w:t xml:space="preserve"> significa "todos". </w:t>
      </w:r>
      <w:r>
        <w:rPr>
          <w:rFonts w:ascii="Consolas" w:cs="Consolas" w:eastAsia="Consolas" w:hAnsi="Consolas"/>
          <w:color w:val="B91C1C"/>
          <w:sz w:val="19"/>
          <w:szCs w:val="19"/>
          <w:shd w:fill="F3F4F6" w:color="auto" w:val="clear"/>
        </w:rPr>
        <w:t xml:space="preserve">X[:, 1]</w:t>
      </w:r>
      <w:r>
        <w:rPr>
          <w:sz w:val="21"/>
          <w:szCs w:val="21"/>
        </w:rPr>
        <w:t xml:space="preserve"> lê todas as linhas da coluna de índice 1.</w:t>
      </w:r>
    </w:p>
    <w:p>
      <w:pPr>
        <w:pStyle w:val="ListParagraph"/>
        <w:numPr>
          <w:ilvl w:val="0"/>
          <w:numId w:val="2"/>
        </w:numPr>
        <w:spacing w:after="70" w:line="288"/>
      </w:pPr>
      <w:r>
        <w:rPr>
          <w:b/>
          <w:bCs/>
          <w:sz w:val="21"/>
          <w:szCs w:val="21"/>
        </w:rPr>
        <w:t xml:space="preserve">Máscaras lógicas.</w:t>
      </w:r>
      <w:r>
        <w:rPr>
          <w:sz w:val="21"/>
          <w:szCs w:val="21"/>
        </w:rPr>
        <w:t xml:space="preserve"> </w:t>
      </w:r>
      <w:r>
        <w:rPr>
          <w:rFonts w:ascii="Consolas" w:cs="Consolas" w:eastAsia="Consolas" w:hAnsi="Consolas"/>
          <w:color w:val="B91C1C"/>
          <w:sz w:val="19"/>
          <w:szCs w:val="19"/>
          <w:shd w:fill="F3F4F6" w:color="auto" w:val="clear"/>
        </w:rPr>
        <w:t xml:space="preserve">y != -1</w:t>
      </w:r>
      <w:r>
        <w:rPr>
          <w:sz w:val="21"/>
          <w:szCs w:val="21"/>
        </w:rPr>
        <w:t xml:space="preserve"> devolve um vetor de verdadeiro/falso. Somar esse vetor conta quantos são verdadeiros. Usaremos esse truque o tempo todo para separar exemplos rotulados dos sem rótulo.</w:t>
      </w:r>
    </w:p>
    <w:p>
      <w:pPr>
        <w:spacing w:after="60" w:line="120"/>
      </w:pPr>
    </w:p>
    <w:p>
      <w:pPr>
        <w:pStyle w:val="Heading3"/>
        <w:keepNext/>
      </w:pPr>
      <w:r>
        <w:t xml:space="preserve">2.4 pandas: tabelas com nomes</w:t>
      </w:r>
    </w:p>
    <w:p>
      <w:pPr>
        <w:spacing w:after="120" w:line="300"/>
        <w:jc w:val="left"/>
      </w:pPr>
      <w:r>
        <w:rPr>
          <w:sz w:val="21"/>
          <w:szCs w:val="21"/>
        </w:rPr>
        <w:t xml:space="preserve">A NumPy guarda números. A biblioteca </w:t>
      </w:r>
      <w:r>
        <w:rPr>
          <w:b/>
          <w:bCs/>
          <w:sz w:val="21"/>
          <w:szCs w:val="21"/>
        </w:rPr>
        <w:t xml:space="preserve">pandas</w:t>
      </w:r>
      <w:r>
        <w:rPr>
          <w:sz w:val="21"/>
          <w:szCs w:val="21"/>
        </w:rPr>
        <w:t xml:space="preserve"> (McKinney, 2010) guarda </w:t>
      </w:r>
      <w:r>
        <w:rPr>
          <w:b/>
          <w:bCs/>
          <w:sz w:val="21"/>
          <w:szCs w:val="21"/>
        </w:rPr>
        <w:t xml:space="preserve">tabelas com nomes de colunas</w:t>
      </w:r>
      <w:r>
        <w:rPr>
          <w:sz w:val="21"/>
          <w:szCs w:val="21"/>
        </w:rPr>
        <w:t xml:space="preserve">, como uma planilha. A tabela se chama </w:t>
      </w:r>
      <w:r>
        <w:rPr>
          <w:b/>
          <w:bCs/>
          <w:i/>
          <w:iCs/>
          <w:sz w:val="21"/>
          <w:szCs w:val="21"/>
        </w:rPr>
        <w:t xml:space="preserve">DataFrame</w:t>
      </w:r>
      <w:r>
        <w:rPr>
          <w:sz w:val="21"/>
          <w:szCs w:val="21"/>
        </w:rPr>
        <w:t xml:space="preserve">.</w:t>
      </w:r>
    </w:p>
    <w:p>
      <w:pPr>
        <w:spacing w:after="120" w:line="300"/>
        <w:jc w:val="left"/>
      </w:pPr>
      <w:r>
        <w:rPr>
          <w:sz w:val="21"/>
          <w:szCs w:val="21"/>
        </w:rPr>
        <w:t xml:space="preserve">Vamos montar a tabela de clientes da Figura 2.2.</w:t>
      </w:r>
    </w:p>
    <w:p>
      <w:pPr>
        <w:keepNext/>
        <w:spacing w:after="60" w:before="120"/>
        <w:jc w:val="center"/>
      </w:pPr>
      <w:r>
        <w:drawing>
          <wp:inline distT="0" distB="0" distL="0" distR="0">
            <wp:extent cx="5715000" cy="2990850"/>
            <wp:effectExtent t="0" r="0" b="0" l="0"/>
            <wp:docPr id="1" name="f2_tabela" descr="Figura 2.2 — A tabela de dados do aprendizado semissupervisionado. As colunas verdes (X) são conhecidas em todos os exemplos. A coluna y só tem rótulo em alguns. Os demais recebem -1." title="f2_tab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i/>
          <w:iCs/>
          <w:color w:val="6B7280"/>
          <w:sz w:val="17"/>
          <w:szCs w:val="17"/>
        </w:rPr>
        <w:t xml:space="preserve">Figura 2.2 — A tabela de dados do aprendizado semissupervisionado. As colunas verdes (X) são conhecidas em todos os exemplos. A coluna y só tem rótulo em alguns. Os demais recebem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"idade"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"visitas"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"compras"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 = sem rótulo</w:t>
            </w:r>
          </w:p>
          <w:p>
            <w:pPr>
              <w:spacing w:after="0" w:line="240"/>
            </w:pP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head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"idade"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describe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de renda entre 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idade  renda  visitas  compras  y</w:t>
            </w:r>
          </w:p>
          <w:p>
            <w:pPr>
              <w:spacing w:after="0" w:line="240"/>
            </w:pPr>
            <w:r>
              <w:rPr>
                <w:rFonts w:ascii="Consolas" w:cs="Consolas" w:eastAsia="Consolas" w:hAnsi="Consolas"/>
                <w:color w:val="1F2937"/>
                <w:sz w:val="15"/>
                <w:szCs w:val="15"/>
              </w:rPr>
              <w:t xml:space="preserve">0     34    5.2       12        3  1</w:t>
            </w:r>
          </w:p>
          <w:p>
            <w:pPr>
              <w:spacing w:after="0" w:line="240"/>
            </w:pPr>
            <w:r>
              <w:rPr>
                <w:rFonts w:ascii="Consolas" w:cs="Consolas" w:eastAsia="Consolas" w:hAnsi="Consolas"/>
                <w:color w:val="1F2937"/>
                <w:sz w:val="15"/>
                <w:szCs w:val="15"/>
              </w:rPr>
              <w:t xml:space="preserve">1     51    8.1        4        1  0</w:t>
            </w:r>
          </w:p>
          <w:p>
            <w:pPr>
              <w:spacing w:after="0" w:line="240"/>
            </w:pPr>
            <w:r>
              <w:rPr>
                <w:rFonts w:ascii="Consolas" w:cs="Consolas" w:eastAsia="Consolas" w:hAnsi="Consolas"/>
                <w:color w:val="1F2937"/>
                <w:sz w:val="15"/>
                <w:szCs w:val="15"/>
              </w:rPr>
              <w:t xml:space="preserve">2     27    3.9       20        6  1</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Formato: (6, 5)</w:t>
            </w:r>
          </w:p>
          <w:p>
            <w:pPr>
              <w:spacing w:after="0" w:line="240"/>
            </w:pPr>
            <w:r>
              <w:rPr>
                <w:rFonts w:ascii="Consolas" w:cs="Consolas" w:eastAsia="Consolas" w:hAnsi="Consolas"/>
                <w:color w:val="1F2937"/>
                <w:sz w:val="15"/>
                <w:szCs w:val="15"/>
              </w:rPr>
              <w:t xml:space="preserve">Com rótulo: 3 | sem rótulo: 3</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idade  renda</w:t>
            </w:r>
          </w:p>
          <w:p>
            <w:pPr>
              <w:spacing w:after="0" w:line="240"/>
            </w:pPr>
            <w:r>
              <w:rPr>
                <w:rFonts w:ascii="Consolas" w:cs="Consolas" w:eastAsia="Consolas" w:hAnsi="Consolas"/>
                <w:color w:val="1F2937"/>
                <w:sz w:val="15"/>
                <w:szCs w:val="15"/>
              </w:rPr>
              <w:t xml:space="preserve">count   6.00   6.00</w:t>
            </w:r>
          </w:p>
          <w:p>
            <w:pPr>
              <w:spacing w:after="0" w:line="240"/>
            </w:pPr>
            <w:r>
              <w:rPr>
                <w:rFonts w:ascii="Consolas" w:cs="Consolas" w:eastAsia="Consolas" w:hAnsi="Consolas"/>
                <w:color w:val="1F2937"/>
                <w:sz w:val="15"/>
                <w:szCs w:val="15"/>
              </w:rPr>
              <w:t xml:space="preserve">mean   42.50   6.65</w:t>
            </w:r>
          </w:p>
          <w:p>
            <w:pPr>
              <w:spacing w:after="0" w:line="240"/>
            </w:pPr>
            <w:r>
              <w:rPr>
                <w:rFonts w:ascii="Consolas" w:cs="Consolas" w:eastAsia="Consolas" w:hAnsi="Consolas"/>
                <w:color w:val="1F2937"/>
                <w:sz w:val="15"/>
                <w:szCs w:val="15"/>
              </w:rPr>
              <w:t xml:space="preserve">std    11.98   1.95</w:t>
            </w:r>
          </w:p>
          <w:p>
            <w:pPr>
              <w:spacing w:after="0" w:line="240"/>
            </w:pPr>
            <w:r>
              <w:rPr>
                <w:rFonts w:ascii="Consolas" w:cs="Consolas" w:eastAsia="Consolas" w:hAnsi="Consolas"/>
                <w:color w:val="1F2937"/>
                <w:sz w:val="15"/>
                <w:szCs w:val="15"/>
              </w:rPr>
              <w:t xml:space="preserve">min    27.00   3.90</w:t>
            </w:r>
          </w:p>
          <w:p>
            <w:pPr>
              <w:spacing w:after="0" w:line="240"/>
            </w:pPr>
            <w:r>
              <w:rPr>
                <w:rFonts w:ascii="Consolas" w:cs="Consolas" w:eastAsia="Consolas" w:hAnsi="Consolas"/>
                <w:color w:val="1F2937"/>
                <w:sz w:val="15"/>
                <w:szCs w:val="15"/>
              </w:rPr>
              <w:t xml:space="preserve">25%    35.00   5.50</w:t>
            </w:r>
          </w:p>
          <w:p>
            <w:pPr>
              <w:spacing w:after="0" w:line="240"/>
            </w:pPr>
            <w:r>
              <w:rPr>
                <w:rFonts w:ascii="Consolas" w:cs="Consolas" w:eastAsia="Consolas" w:hAnsi="Consolas"/>
                <w:color w:val="1F2937"/>
                <w:sz w:val="15"/>
                <w:szCs w:val="15"/>
              </w:rPr>
              <w:t xml:space="preserve">50%    41.50   6.70</w:t>
            </w:r>
          </w:p>
          <w:p>
            <w:pPr>
              <w:spacing w:after="0" w:line="240"/>
            </w:pPr>
            <w:r>
              <w:rPr>
                <w:rFonts w:ascii="Consolas" w:cs="Consolas" w:eastAsia="Consolas" w:hAnsi="Consolas"/>
                <w:color w:val="1F2937"/>
                <w:sz w:val="15"/>
                <w:szCs w:val="15"/>
              </w:rPr>
              <w:t xml:space="preserve">75%    49.50   7.82</w:t>
            </w:r>
          </w:p>
          <w:p>
            <w:pPr>
              <w:spacing w:after="0" w:line="240"/>
            </w:pPr>
            <w:r>
              <w:rPr>
                <w:rFonts w:ascii="Consolas" w:cs="Consolas" w:eastAsia="Consolas" w:hAnsi="Consolas"/>
                <w:color w:val="1F2937"/>
                <w:sz w:val="15"/>
                <w:szCs w:val="15"/>
              </w:rPr>
              <w:t xml:space="preserve">max    60.00   9.30</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Média de renda entre os rotulados: 5.73</w:t>
            </w:r>
          </w:p>
        </w:tc>
      </w:tr>
    </w:tbl>
    <w:p>
      <w:pPr>
        <w:spacing w:after="140" w:line="120"/>
      </w:pPr>
    </w:p>
    <w:p>
      <w:pPr>
        <w:spacing w:after="120" w:line="300"/>
        <w:jc w:val="left"/>
      </w:pPr>
      <w:r>
        <w:rPr>
          <w:sz w:val="21"/>
          <w:szCs w:val="21"/>
        </w:rPr>
        <w:t xml:space="preserve">Os comandos mais úteis são:</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df.head(n)</w:t>
      </w:r>
      <w:r>
        <w:rPr>
          <w:sz w:val="21"/>
          <w:szCs w:val="21"/>
        </w:rPr>
        <w:t xml:space="preserve">: mostra as primeiras </w:t>
      </w:r>
      <w:r>
        <w:rPr>
          <w:i/>
          <w:iCs/>
          <w:sz w:val="21"/>
          <w:szCs w:val="21"/>
        </w:rPr>
        <w:t xml:space="preserve">n</w:t>
      </w:r>
      <w:r>
        <w:rPr>
          <w:sz w:val="21"/>
          <w:szCs w:val="21"/>
        </w:rPr>
        <w:t xml:space="preserve"> linhas.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df.shape</w:t>
      </w:r>
      <w:r>
        <w:rPr>
          <w:sz w:val="21"/>
          <w:szCs w:val="21"/>
        </w:rPr>
        <w:t xml:space="preserve">: dá o formato (linhas, colunas).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df["coluna"]</w:t>
      </w:r>
      <w:r>
        <w:rPr>
          <w:sz w:val="21"/>
          <w:szCs w:val="21"/>
        </w:rPr>
        <w:t xml:space="preserve">: seleciona uma coluna.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df[df["y"] != -1]</w:t>
      </w:r>
      <w:r>
        <w:rPr>
          <w:sz w:val="21"/>
          <w:szCs w:val="21"/>
        </w:rPr>
        <w:t xml:space="preserve">: </w:t>
      </w:r>
      <w:r>
        <w:rPr>
          <w:b/>
          <w:bCs/>
          <w:sz w:val="21"/>
          <w:szCs w:val="21"/>
        </w:rPr>
        <w:t xml:space="preserve">filtra</w:t>
      </w:r>
      <w:r>
        <w:rPr>
          <w:sz w:val="21"/>
          <w:szCs w:val="21"/>
        </w:rPr>
        <w:t xml:space="preserve"> as linhas que satisfazem uma condição. Aqui, as rotuladas.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df.describe()</w:t>
      </w:r>
      <w:r>
        <w:rPr>
          <w:sz w:val="21"/>
          <w:szCs w:val="21"/>
        </w:rPr>
        <w:t xml:space="preserve">: resume cada coluna com contagem, média, desvio padrão, mínimo, quartis e máximo.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gráficos com matplotlib</w:t>
            </w:r>
          </w:p>
          <w:p>
            <w:pPr>
              <w:spacing w:after="80" w:line="280"/>
            </w:pPr>
            <w:r>
              <w:rPr>
                <w:sz w:val="20"/>
                <w:szCs w:val="20"/>
              </w:rPr>
              <w:t xml:space="preserve">A biblioteca </w:t>
            </w:r>
            <w:r>
              <w:rPr>
                <w:b/>
                <w:bCs/>
                <w:sz w:val="20"/>
                <w:szCs w:val="20"/>
              </w:rPr>
              <w:t xml:space="preserve">matplotlib</w:t>
            </w:r>
            <w:r>
              <w:rPr>
                <w:sz w:val="20"/>
                <w:szCs w:val="20"/>
              </w:rPr>
              <w:t xml:space="preserve"> (Hunter, 2007) desenha gráficos. Os dois comandos básicos são </w:t>
            </w:r>
            <w:r>
              <w:rPr>
                <w:rFonts w:ascii="Consolas" w:cs="Consolas" w:eastAsia="Consolas" w:hAnsi="Consolas"/>
                <w:color w:val="B91C1C"/>
                <w:sz w:val="18"/>
                <w:szCs w:val="18"/>
                <w:shd w:fill="F3F4F6" w:color="auto" w:val="clear"/>
              </w:rPr>
              <w:t xml:space="preserve">plt.plot</w:t>
            </w:r>
            <w:r>
              <w:rPr>
                <w:sz w:val="20"/>
                <w:szCs w:val="20"/>
              </w:rPr>
              <w:t xml:space="preserve"> (linhas) e </w:t>
            </w:r>
            <w:r>
              <w:rPr>
                <w:rFonts w:ascii="Consolas" w:cs="Consolas" w:eastAsia="Consolas" w:hAnsi="Consolas"/>
                <w:color w:val="B91C1C"/>
                <w:sz w:val="18"/>
                <w:szCs w:val="18"/>
                <w:shd w:fill="F3F4F6" w:color="auto" w:val="clear"/>
              </w:rPr>
              <w:t xml:space="preserve">plt.scatter</w:t>
            </w:r>
            <w:r>
              <w:rPr>
                <w:sz w:val="20"/>
                <w:szCs w:val="20"/>
              </w:rPr>
              <w:t xml:space="preserve"> (pontos). As figuras deste livro foram feitas com ela. Você encontrará exemplos de gráficos nos exercícios práticos.</w:t>
            </w:r>
          </w:p>
        </w:tc>
      </w:tr>
    </w:tbl>
    <w:p>
      <w:pPr>
        <w:spacing w:after="140" w:line="120"/>
      </w:pPr>
    </w:p>
    <w:p>
      <w:pPr>
        <w:pStyle w:val="Heading3"/>
        <w:keepNext/>
      </w:pPr>
      <w:r>
        <w:t xml:space="preserve">2.5 Dados são pontos no espaço</w:t>
      </w:r>
    </w:p>
    <w:p>
      <w:pPr>
        <w:spacing w:after="120" w:line="300"/>
        <w:jc w:val="left"/>
      </w:pPr>
      <w:r>
        <w:rPr>
          <w:sz w:val="21"/>
          <w:szCs w:val="21"/>
        </w:rPr>
        <w:t xml:space="preserve">Esta é uma das ideias mais bonitas do aprendizado de máquina. Cada exemplo, com seus atributos, pode ser visto como </w:t>
      </w:r>
      <w:r>
        <w:rPr>
          <w:b/>
          <w:bCs/>
          <w:sz w:val="21"/>
          <w:szCs w:val="21"/>
        </w:rPr>
        <w:t xml:space="preserve">um ponto no espaço</w:t>
      </w:r>
      <w:r>
        <w:rPr>
          <w:sz w:val="21"/>
          <w:szCs w:val="21"/>
        </w:rPr>
        <w:t xml:space="preserve">.</w:t>
      </w:r>
    </w:p>
    <w:p>
      <w:pPr>
        <w:spacing w:after="120" w:line="300"/>
        <w:jc w:val="left"/>
      </w:pPr>
      <w:r>
        <w:rPr>
          <w:sz w:val="21"/>
          <w:szCs w:val="21"/>
        </w:rPr>
        <w:t xml:space="preserve">Um cliente com 2 atributos (idade e renda) é um ponto em um plano. Com 3 atributos, é um ponto em um espaço 3D. Com 64 atributos, como uma imagem 8×8, é um ponto em um espaço de 64 dimensões. Não conseguimos desenhar, mas a matemática funciona do mesmo jeito.</w:t>
      </w:r>
    </w:p>
    <w:p>
      <w:pPr>
        <w:keepNext/>
        <w:spacing w:after="60" w:before="120"/>
        <w:jc w:val="center"/>
      </w:pPr>
      <w:r>
        <w:drawing>
          <wp:inline distT="0" distB="0" distL="0" distR="0">
            <wp:extent cx="5715000" cy="2095500"/>
            <wp:effectExtent t="0" r="0" b="0" l="0"/>
            <wp:docPr id="1" name="f2_pixels" descr="Figura 2.3 — Uma imagem de dígito do conjunto Digits (UCI) vira um vetor de 64 números. Cada exemplo é uma linha da matriz X." title="f2_pix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095500"/>
                    </a:xfrm>
                    <a:prstGeom prst="rect">
                      <a:avLst/>
                    </a:prstGeom>
                  </pic:spPr>
                </pic:pic>
              </a:graphicData>
            </a:graphic>
          </wp:inline>
        </w:drawing>
      </w:r>
    </w:p>
    <w:p>
      <w:pPr>
        <w:spacing w:after="200"/>
        <w:jc w:val="center"/>
      </w:pPr>
      <w:r>
        <w:rPr>
          <w:i/>
          <w:iCs/>
          <w:color w:val="6B7280"/>
          <w:sz w:val="17"/>
          <w:szCs w:val="17"/>
        </w:rPr>
        <w:t xml:space="preserve">Figura 2.3 — Uma imagem de dígito do conjunto Digits (UCI) vira um vetor de 64 números. Cada exemplo é uma linha da matriz X.</w:t>
      </w:r>
    </w:p>
    <w:p>
      <w:pPr>
        <w:spacing w:after="120" w:line="300"/>
        <w:jc w:val="left"/>
      </w:pPr>
      <w:r>
        <w:rPr>
          <w:sz w:val="21"/>
          <w:szCs w:val="21"/>
        </w:rPr>
        <w:t xml:space="preserve">Isso importa porque </w:t>
      </w:r>
      <w:r>
        <w:rPr>
          <w:b/>
          <w:bCs/>
          <w:sz w:val="21"/>
          <w:szCs w:val="21"/>
        </w:rPr>
        <w:t xml:space="preserve">exemplos parecidos ficam próximos</w:t>
      </w:r>
      <w:r>
        <w:rPr>
          <w:sz w:val="21"/>
          <w:szCs w:val="21"/>
        </w:rPr>
        <w:t xml:space="preserve"> no espaço. Toda a intuição do aprendizado semissupervisionado se apoia nessa frase.</w:t>
      </w:r>
    </w:p>
    <w:p>
      <w:pPr>
        <w:pStyle w:val="Heading4"/>
        <w:keepNext/>
      </w:pPr>
      <w:r>
        <w:t xml:space="preserve">2.5.1 Medindo a distância entre dois pontos</w:t>
      </w:r>
    </w:p>
    <w:p>
      <w:pPr>
        <w:spacing w:after="120" w:line="300"/>
        <w:jc w:val="left"/>
      </w:pPr>
      <w:r>
        <w:rPr>
          <w:sz w:val="21"/>
          <w:szCs w:val="21"/>
        </w:rPr>
        <w:t xml:space="preserve">Para dizer que dois pontos estão "perto" ou "longe", precisamos de uma </w:t>
      </w:r>
      <w:r>
        <w:rPr>
          <w:b/>
          <w:bCs/>
          <w:sz w:val="21"/>
          <w:szCs w:val="21"/>
        </w:rPr>
        <w:t xml:space="preserve">medida de distância</w:t>
      </w:r>
      <w:r>
        <w:rPr>
          <w:sz w:val="21"/>
          <w:szCs w:val="21"/>
        </w:rPr>
        <w:t xml:space="preserve">. Existem várias.</w:t>
      </w:r>
    </w:p>
    <w:p>
      <w:pPr>
        <w:keepNext/>
        <w:spacing w:after="60" w:before="120"/>
        <w:jc w:val="center"/>
      </w:pPr>
      <w:r>
        <w:drawing>
          <wp:inline distT="0" distB="0" distL="0" distR="0">
            <wp:extent cx="5715000" cy="2028825"/>
            <wp:effectExtent t="0" r="0" b="0" l="0"/>
            <wp:docPr id="1" name="f2_distancias" descr="Figura 2.4 — Três maneiras de medir semelhança entre pontos: distância euclidiana (a &quot;linha reta&quot;), Manhattan (as &quot;quadras&quot;) e cosseno (o ângulo entre vetores)." title="f2_dist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7"/>
          <w:szCs w:val="17"/>
        </w:rPr>
        <w:t xml:space="preserve">Figura 2.4 — Três maneiras de medir semelhança entre pontos: distância euclidiana (a "linha reta"), Manhattan (as "quadras") e cosseno (o ângulo entre vetores).</w:t>
      </w:r>
    </w:p>
    <w:p>
      <w:pPr>
        <w:spacing w:after="120" w:line="300"/>
        <w:jc w:val="left"/>
      </w:pPr>
      <w:r>
        <w:rPr>
          <w:b/>
          <w:bCs/>
          <w:sz w:val="21"/>
          <w:szCs w:val="21"/>
        </w:rPr>
        <w:t xml:space="preserve">Distância euclidiana.</w:t>
      </w:r>
      <w:r>
        <w:rPr>
          <w:sz w:val="21"/>
          <w:szCs w:val="21"/>
        </w:rPr>
        <w:t xml:space="preserve"> É a distância "em linha reta", a mais usada. Para dois pontos </w:t>
      </w:r>
      <w:r>
        <w:rPr>
          <w:i/>
          <w:iCs/>
          <w:sz w:val="21"/>
          <w:szCs w:val="21"/>
        </w:rPr>
        <w:t xml:space="preserve">a</w:t>
      </w:r>
      <w:r>
        <w:rPr>
          <w:sz w:val="21"/>
          <w:szCs w:val="21"/>
        </w:rPr>
        <w:t xml:space="preserve"> e </w:t>
      </w:r>
      <w:r>
        <w:rPr>
          <w:i/>
          <w:iCs/>
          <w:sz w:val="21"/>
          <w:szCs w:val="21"/>
        </w:rPr>
        <w:t xml:space="preserve">b</w:t>
      </w:r>
      <w:r>
        <w:rPr>
          <w:sz w:val="21"/>
          <w:szCs w:val="21"/>
        </w:rPr>
        <w:t xml:space="preserve"> com </w:t>
      </w:r>
      <w:r>
        <w:rPr>
          <w:i/>
          <w:iCs/>
          <w:sz w:val="21"/>
          <w:szCs w:val="21"/>
        </w:rPr>
        <w:t xml:space="preserve">d</w:t>
      </w:r>
      <w:r>
        <w:rPr>
          <w:sz w:val="21"/>
          <w:szCs w:val="21"/>
        </w:rPr>
        <w:t xml:space="preserve"> atributos: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d(a, b) = √( (a</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 (a</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 ... + (a</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w:t>
      </w:r>
    </w:p>
    <w:p>
      <w:pPr>
        <w:spacing w:after="120" w:line="300"/>
        <w:jc w:val="left"/>
      </w:pPr>
      <w:r>
        <w:rPr>
          <w:sz w:val="21"/>
          <w:szCs w:val="21"/>
        </w:rPr>
        <w:t xml:space="preserve">Em palavras: subtraia atributo por atributo, eleve ao quadrado, some tudo e tire a raiz quadrada.</w:t>
      </w:r>
    </w:p>
    <w:p>
      <w:pPr>
        <w:spacing w:after="120" w:line="300"/>
        <w:jc w:val="left"/>
      </w:pPr>
      <w:r>
        <w:rPr>
          <w:i/>
          <w:iCs/>
          <w:sz w:val="21"/>
          <w:szCs w:val="21"/>
        </w:rPr>
        <w:t xml:space="preserve">Exemplo:</w:t>
      </w:r>
      <w:r>
        <w:rPr>
          <w:sz w:val="21"/>
          <w:szCs w:val="21"/>
        </w:rPr>
        <w:t xml:space="preserve"> de A = (1, 1) a B = (5, 4), as diferenças são 4 e 3. A distância é raiz de (16 + 9) = 5.</w:t>
      </w:r>
    </w:p>
    <w:p>
      <w:pPr>
        <w:spacing w:after="120" w:line="300"/>
        <w:jc w:val="left"/>
      </w:pPr>
      <w:r>
        <w:rPr>
          <w:b/>
          <w:bCs/>
          <w:sz w:val="21"/>
          <w:szCs w:val="21"/>
        </w:rPr>
        <w:t xml:space="preserve">Distância de Manhattan.</w:t>
      </w:r>
      <w:r>
        <w:rPr>
          <w:sz w:val="21"/>
          <w:szCs w:val="21"/>
        </w:rPr>
        <w:t xml:space="preserve"> Soma as diferenças absolutas, como se você andasse pelas quadras de uma cidade. De A a B: 4 + 3 = 7.</w:t>
      </w:r>
    </w:p>
    <w:p>
      <w:pPr>
        <w:spacing w:after="120" w:line="300"/>
        <w:jc w:val="left"/>
      </w:pPr>
      <w:r>
        <w:rPr>
          <w:b/>
          <w:bCs/>
          <w:sz w:val="21"/>
          <w:szCs w:val="21"/>
        </w:rPr>
        <w:t xml:space="preserve">Similaridade do cosseno.</w:t>
      </w:r>
      <w:r>
        <w:rPr>
          <w:sz w:val="21"/>
          <w:szCs w:val="21"/>
        </w:rPr>
        <w:t xml:space="preserve"> Mede o </w:t>
      </w:r>
      <w:r>
        <w:rPr>
          <w:b/>
          <w:bCs/>
          <w:sz w:val="21"/>
          <w:szCs w:val="21"/>
        </w:rPr>
        <w:t xml:space="preserve">ângulo</w:t>
      </w:r>
      <w:r>
        <w:rPr>
          <w:sz w:val="21"/>
          <w:szCs w:val="21"/>
        </w:rPr>
        <w:t xml:space="preserve"> entre dois vetores, ignorando o comprimento. Vale 1 quando apontam na mesma direção e 0 quando são perpendiculares. É muito usada em 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eucl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sqrt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manh</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abs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"Euclidiana:"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eucl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"Manhattan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manh</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linalg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linalg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"cos(u, v)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"cos(v, w)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"cos(u, w)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Euclidiana: 5.0</w:t>
            </w:r>
          </w:p>
          <w:p>
            <w:pPr>
              <w:spacing w:after="0" w:line="240"/>
            </w:pPr>
            <w:r>
              <w:rPr>
                <w:rFonts w:ascii="Consolas" w:cs="Consolas" w:eastAsia="Consolas" w:hAnsi="Consolas"/>
                <w:color w:val="1F2937"/>
                <w:sz w:val="15"/>
                <w:szCs w:val="15"/>
              </w:rPr>
              <w:t xml:space="preserve">Manhattan : 7.0</w:t>
            </w:r>
          </w:p>
          <w:p>
            <w:pPr>
              <w:spacing w:after="0" w:line="240"/>
            </w:pPr>
            <w:r>
              <w:rPr>
                <w:rFonts w:ascii="Consolas" w:cs="Consolas" w:eastAsia="Consolas" w:hAnsi="Consolas"/>
                <w:color w:val="1F2937"/>
                <w:sz w:val="15"/>
                <w:szCs w:val="15"/>
              </w:rPr>
              <w:t xml:space="preserve">cos(u, v) = 0.857</w:t>
            </w:r>
          </w:p>
          <w:p>
            <w:pPr>
              <w:spacing w:after="0" w:line="240"/>
            </w:pPr>
            <w:r>
              <w:rPr>
                <w:rFonts w:ascii="Consolas" w:cs="Consolas" w:eastAsia="Consolas" w:hAnsi="Consolas"/>
                <w:color w:val="1F2937"/>
                <w:sz w:val="15"/>
                <w:szCs w:val="15"/>
              </w:rPr>
              <w:t xml:space="preserve">cos(v, w) = 0.857</w:t>
            </w:r>
          </w:p>
          <w:p>
            <w:pPr>
              <w:spacing w:after="0" w:line="240"/>
            </w:pPr>
            <w:r>
              <w:rPr>
                <w:rFonts w:ascii="Consolas" w:cs="Consolas" w:eastAsia="Consolas" w:hAnsi="Consolas"/>
                <w:color w:val="1F2937"/>
                <w:sz w:val="15"/>
                <w:szCs w:val="15"/>
              </w:rPr>
              <w:t xml:space="preserve">cos(u, w) = 0.471</w:t>
            </w:r>
          </w:p>
        </w:tc>
      </w:tr>
    </w:tbl>
    <w:p>
      <w:pPr>
        <w:spacing w:after="140" w:line="120"/>
      </w:pPr>
    </w:p>
    <w:p>
      <w:pPr>
        <w:spacing w:after="120" w:line="300"/>
        <w:jc w:val="left"/>
      </w:pPr>
      <w:r>
        <w:rPr>
          <w:sz w:val="21"/>
          <w:szCs w:val="21"/>
        </w:rPr>
        <w:t xml:space="preserve">O símbolo </w:t>
      </w:r>
      <w:r>
        <w:rPr>
          <w:rFonts w:ascii="Consolas" w:cs="Consolas" w:eastAsia="Consolas" w:hAnsi="Consolas"/>
          <w:color w:val="B91C1C"/>
          <w:sz w:val="19"/>
          <w:szCs w:val="19"/>
          <w:shd w:fill="F3F4F6" w:color="auto" w:val="clear"/>
        </w:rPr>
        <w:t xml:space="preserve">@</w:t>
      </w:r>
      <w:r>
        <w:rPr>
          <w:sz w:val="21"/>
          <w:szCs w:val="21"/>
        </w:rPr>
        <w:t xml:space="preserve"> faz o </w:t>
      </w:r>
      <w:r>
        <w:rPr>
          <w:b/>
          <w:bCs/>
          <w:sz w:val="21"/>
          <w:szCs w:val="21"/>
        </w:rPr>
        <w:t xml:space="preserve">produto escalar</w:t>
      </w:r>
      <w:r>
        <w:rPr>
          <w:sz w:val="21"/>
          <w:szCs w:val="21"/>
        </w:rPr>
        <w:t xml:space="preserve"> (multiplicar posição a posição e somar), e </w:t>
      </w:r>
      <w:r>
        <w:rPr>
          <w:rFonts w:ascii="Consolas" w:cs="Consolas" w:eastAsia="Consolas" w:hAnsi="Consolas"/>
          <w:color w:val="B91C1C"/>
          <w:sz w:val="19"/>
          <w:szCs w:val="19"/>
          <w:shd w:fill="F3F4F6" w:color="auto" w:val="clear"/>
        </w:rPr>
        <w:t xml:space="preserve">np.linalg.norm</w:t>
      </w:r>
      <w:r>
        <w:rPr>
          <w:sz w:val="21"/>
          <w:szCs w:val="21"/>
        </w:rPr>
        <w:t xml:space="preserve"> calcula o </w:t>
      </w:r>
      <w:r>
        <w:rPr>
          <w:b/>
          <w:bCs/>
          <w:sz w:val="21"/>
          <w:szCs w:val="21"/>
        </w:rPr>
        <w:t xml:space="preserve">comprimento</w:t>
      </w:r>
      <w:r>
        <w:rPr>
          <w:sz w:val="21"/>
          <w:szCs w:val="21"/>
        </w:rPr>
        <w:t xml:space="preserve"> de um vetor.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um aplicativo de mapas diz "a farmácia mais próxima", ele usa uma medida de distância. Mas qual? Em linha reta (euclidiana) ou pelas ruas (parecida com Manhattan)? A resposta muda o resultado. O mesmo acontece em aprendizado de máquina: </w:t>
            </w:r>
            <w:r>
              <w:rPr>
                <w:b/>
                <w:bCs/>
                <w:sz w:val="20"/>
                <w:szCs w:val="20"/>
              </w:rPr>
              <w:t xml:space="preserve">a escolha da distância é uma decisão de projeto</w:t>
            </w:r>
            <w:r>
              <w:rPr>
                <w:sz w:val="20"/>
                <w:szCs w:val="20"/>
              </w:rPr>
              <w:t xml:space="preserve">.</w:t>
            </w:r>
          </w:p>
        </w:tc>
      </w:tr>
    </w:tbl>
    <w:p>
      <w:pPr>
        <w:spacing w:after="140" w:line="120"/>
      </w:pPr>
    </w:p>
    <w:p>
      <w:pPr>
        <w:pStyle w:val="Heading4"/>
        <w:keepNext/>
      </w:pPr>
      <w:r>
        <w:t xml:space="preserve">2.5.2 A armadilha da escala</w:t>
      </w:r>
    </w:p>
    <w:p>
      <w:pPr>
        <w:spacing w:after="120" w:line="300"/>
        <w:jc w:val="left"/>
      </w:pPr>
      <w:r>
        <w:rPr>
          <w:sz w:val="21"/>
          <w:szCs w:val="21"/>
        </w:rPr>
        <w:t xml:space="preserve">Imagine descrever pessoas por altura (em metros, de 1,5 a 2,0) e renda (em reais, de 1.000 a 20.000). Ao calcular a distância euclidiana, a diferença de renda será </w:t>
      </w:r>
      <w:r>
        <w:rPr>
          <w:b/>
          <w:bCs/>
          <w:sz w:val="21"/>
          <w:szCs w:val="21"/>
        </w:rPr>
        <w:t xml:space="preserve">milhares de vezes maior</w:t>
      </w:r>
      <w:r>
        <w:rPr>
          <w:sz w:val="21"/>
          <w:szCs w:val="21"/>
        </w:rPr>
        <w:t xml:space="preserve"> que a de altura. A altura vai ser praticamente ignorada.</w:t>
      </w:r>
    </w:p>
    <w:p>
      <w:pPr>
        <w:keepNext/>
        <w:spacing w:after="60" w:before="120"/>
        <w:jc w:val="center"/>
      </w:pPr>
      <w:r>
        <w:drawing>
          <wp:inline distT="0" distB="0" distL="0" distR="0">
            <wp:extent cx="5715000" cy="2247900"/>
            <wp:effectExtent t="0" r="0" b="0" l="0"/>
            <wp:docPr id="1" name="f2_escala" descr="Figura 2.5 — No conjunto Breast Cancer, o raio médio varia de cerca de 6 a 28, e a área média, de 140 a 2.500. No mesmo gráfico, o raio parece constante. Depois de padronizar, os dois atributos têm o mesmo peso." title="f2_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247900"/>
                    </a:xfrm>
                    <a:prstGeom prst="rect">
                      <a:avLst/>
                    </a:prstGeom>
                  </pic:spPr>
                </pic:pic>
              </a:graphicData>
            </a:graphic>
          </wp:inline>
        </w:drawing>
      </w:r>
    </w:p>
    <w:p>
      <w:pPr>
        <w:spacing w:after="200"/>
        <w:jc w:val="center"/>
      </w:pPr>
      <w:r>
        <w:rPr>
          <w:i/>
          <w:iCs/>
          <w:color w:val="6B7280"/>
          <w:sz w:val="17"/>
          <w:szCs w:val="17"/>
        </w:rPr>
        <w:t xml:space="preserve">Figura 2.5 — No conjunto Breast Cancer, o raio médio varia de cerca de 6 a 28, e a área média, de 140 a 2.500. No mesmo gráfico, o raio parece constante. Depois de padronizar, os dois atributos têm o mesmo peso.</w:t>
      </w:r>
    </w:p>
    <w:p>
      <w:pPr>
        <w:spacing w:after="120" w:line="300"/>
        <w:jc w:val="left"/>
      </w:pPr>
      <w:r>
        <w:rPr>
          <w:sz w:val="21"/>
          <w:szCs w:val="21"/>
        </w:rPr>
        <w:t xml:space="preserve">A solução usual é a </w:t>
      </w:r>
      <w:r>
        <w:rPr>
          <w:b/>
          <w:bCs/>
          <w:sz w:val="21"/>
          <w:szCs w:val="21"/>
        </w:rPr>
        <w:t xml:space="preserve">padronização</w:t>
      </w:r>
      <w:r>
        <w:rPr>
          <w:sz w:val="21"/>
          <w:szCs w:val="21"/>
        </w:rPr>
        <w:t xml:space="preserve">: subtrair a média e dividir pelo desvio padrão, atributo por atributo. Assim, todos ficam com média 0 e desvio padrão 1.</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z = (x − μ) / σ</w:t>
      </w:r>
    </w:p>
    <w:p>
      <w:pPr>
        <w:spacing w:after="120" w:line="300"/>
        <w:jc w:val="left"/>
      </w:pPr>
      <w:r>
        <w:rPr>
          <w:sz w:val="21"/>
          <w:szCs w:val="21"/>
        </w:rPr>
        <w:t xml:space="preserve">Aqui </w:t>
      </w:r>
      <w:r>
        <w:rPr>
          <w:i/>
          <w:iCs/>
          <w:sz w:val="21"/>
          <w:szCs w:val="21"/>
        </w:rPr>
        <w:t xml:space="preserve">x</w:t>
      </w:r>
      <w:r>
        <w:rPr>
          <w:sz w:val="21"/>
          <w:szCs w:val="21"/>
        </w:rPr>
        <w:t xml:space="preserve"> é o valor original, </w:t>
      </w:r>
      <w:r>
        <w:rPr>
          <w:i/>
          <w:iCs/>
          <w:sz w:val="21"/>
          <w:szCs w:val="21"/>
        </w:rPr>
        <w:t xml:space="preserve">μ</w:t>
      </w:r>
      <w:r>
        <w:rPr>
          <w:sz w:val="21"/>
          <w:szCs w:val="21"/>
        </w:rPr>
        <w:t xml:space="preserve"> (mu) é a média do atributo e </w:t>
      </w:r>
      <w:r>
        <w:rPr>
          <w:i/>
          <w:iCs/>
          <w:sz w:val="21"/>
          <w:szCs w:val="21"/>
        </w:rPr>
        <w:t xml:space="preserve">σ</w:t>
      </w:r>
      <w:r>
        <w:rPr>
          <w:sz w:val="21"/>
          <w:szCs w:val="21"/>
        </w:rPr>
        <w:t xml:space="preserve"> (sigma) é o desvio padrão, uma medida de quanto os valores se espalham em torno da média.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raio médio e área média</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"Antes :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desvio"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"Depois: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desvio"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Antes : média [ 14.1 654.9] | desvio [  3.5 351.6]</w:t>
            </w:r>
          </w:p>
          <w:p>
            <w:pPr>
              <w:spacing w:after="0" w:line="240"/>
            </w:pPr>
            <w:r>
              <w:rPr>
                <w:rFonts w:ascii="Consolas" w:cs="Consolas" w:eastAsia="Consolas" w:hAnsi="Consolas"/>
                <w:color w:val="1F2937"/>
                <w:sz w:val="15"/>
                <w:szCs w:val="15"/>
              </w:rPr>
              <w:t xml:space="preserve">Depois: média [-0. -0.] | desvio [1. 1.]</w:t>
            </w:r>
          </w:p>
        </w:tc>
      </w:tr>
    </w:tbl>
    <w:p>
      <w:pPr>
        <w:spacing w:after="140" w:line="120"/>
      </w:pPr>
    </w:p>
    <w:p>
      <w:pPr>
        <w:spacing w:after="120" w:line="300"/>
        <w:jc w:val="left"/>
      </w:pPr>
      <w:r>
        <w:rPr>
          <w:sz w:val="21"/>
          <w:szCs w:val="21"/>
        </w:rPr>
        <w:t xml:space="preserve">(O "-0." é um zero com sinal, que aparece por arredondamento do computador. Significa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métodos baseados em distância pedem padronização</w:t>
            </w:r>
          </w:p>
          <w:p>
            <w:pPr>
              <w:spacing w:after="80" w:line="280"/>
            </w:pPr>
            <w:r>
              <w:rPr>
                <w:sz w:val="20"/>
                <w:szCs w:val="20"/>
              </w:rPr>
              <w:t xml:space="preserve">Os métodos baseados em grafos, como o Label Spreading (Capítulo 8), calculam vizinhos por distância. Sem padronizar, o atributo de maior escala comanda tudo. </w:t>
            </w:r>
            <w:r>
              <w:rPr>
                <w:b/>
                <w:bCs/>
                <w:sz w:val="20"/>
                <w:szCs w:val="20"/>
              </w:rPr>
              <w:t xml:space="preserve">Padronize</w:t>
            </w:r>
            <w:r>
              <w:rPr>
                <w:sz w:val="20"/>
                <w:szCs w:val="20"/>
              </w:rPr>
              <w:t xml:space="preserve"> antes, salvo se tiver um bom motivo para não fazê-lo.</w:t>
            </w:r>
          </w:p>
        </w:tc>
      </w:tr>
    </w:tbl>
    <w:p>
      <w:pPr>
        <w:spacing w:after="140" w:line="120"/>
      </w:pPr>
    </w:p>
    <w:p>
      <w:pPr>
        <w:pStyle w:val="Heading3"/>
        <w:keepNext/>
      </w:pPr>
      <w:r>
        <w:t xml:space="preserve">2.6 Probabilidade essencial</w:t>
      </w:r>
    </w:p>
    <w:p>
      <w:pPr>
        <w:spacing w:after="120" w:line="300"/>
        <w:jc w:val="left"/>
      </w:pPr>
      <w:r>
        <w:rPr>
          <w:sz w:val="21"/>
          <w:szCs w:val="21"/>
        </w:rPr>
        <w:t xml:space="preserve">Probabilidade é a linguagem da </w:t>
      </w:r>
      <w:r>
        <w:rPr>
          <w:b/>
          <w:bCs/>
          <w:sz w:val="21"/>
          <w:szCs w:val="21"/>
        </w:rPr>
        <w:t xml:space="preserve">incerteza</w:t>
      </w:r>
      <w:r>
        <w:rPr>
          <w:sz w:val="21"/>
          <w:szCs w:val="21"/>
        </w:rPr>
        <w:t xml:space="preserve">. Vários métodos semissupervisionados são probabilísticos (Capítulo 6). Vamos ver o essencial.</w:t>
      </w:r>
    </w:p>
    <w:p>
      <w:pPr>
        <w:pStyle w:val="Heading4"/>
        <w:keepNext/>
      </w:pPr>
      <w:r>
        <w:t xml:space="preserve">2.6.1 O que é uma probabilidade</w:t>
      </w:r>
    </w:p>
    <w:p>
      <w:pPr>
        <w:spacing w:after="120" w:line="300"/>
        <w:jc w:val="left"/>
      </w:pPr>
      <w:r>
        <w:rPr>
          <w:sz w:val="21"/>
          <w:szCs w:val="21"/>
        </w:rPr>
        <w:t xml:space="preserve">A </w:t>
      </w:r>
      <w:r>
        <w:rPr>
          <w:b/>
          <w:bCs/>
          <w:sz w:val="21"/>
          <w:szCs w:val="21"/>
        </w:rPr>
        <w:t xml:space="preserve">probabilidade</w:t>
      </w:r>
      <w:r>
        <w:rPr>
          <w:sz w:val="21"/>
          <w:szCs w:val="21"/>
        </w:rPr>
        <w:t xml:space="preserve"> de um evento é um número entre 0 e 1 que mede o quão provável ele é. Zero significa impossível. Um significa certo. Se 20% dos e-mails são spam, a probabilidade de um e-mail sorteado ser spam é 0,20.</w:t>
      </w:r>
    </w:p>
    <w:p>
      <w:pPr>
        <w:spacing w:after="120" w:line="300"/>
        <w:jc w:val="left"/>
      </w:pPr>
      <w:r>
        <w:rPr>
          <w:sz w:val="21"/>
          <w:szCs w:val="21"/>
        </w:rPr>
        <w:t xml:space="preserve">Escrevemos </w:t>
      </w:r>
      <w:r>
        <w:rPr>
          <w:b/>
          <w:bCs/>
          <w:sz w:val="21"/>
          <w:szCs w:val="21"/>
        </w:rPr>
        <w:t xml:space="preserve">P(spam) = 0,20</w:t>
      </w:r>
      <w:r>
        <w:rPr>
          <w:sz w:val="21"/>
          <w:szCs w:val="21"/>
        </w:rPr>
        <w:t xml:space="preserve">.</w:t>
      </w:r>
    </w:p>
    <w:p>
      <w:pPr>
        <w:pStyle w:val="Heading4"/>
        <w:keepNext/>
      </w:pPr>
      <w:r>
        <w:t xml:space="preserve">2.6.2 Probabilidade condicional</w:t>
      </w:r>
    </w:p>
    <w:p>
      <w:pPr>
        <w:spacing w:after="120" w:line="300"/>
        <w:jc w:val="left"/>
      </w:pPr>
      <w:r>
        <w:rPr>
          <w:sz w:val="21"/>
          <w:szCs w:val="21"/>
        </w:rPr>
        <w:t xml:space="preserve">A probabilidade </w:t>
      </w:r>
      <w:r>
        <w:rPr>
          <w:b/>
          <w:bCs/>
          <w:sz w:val="21"/>
          <w:szCs w:val="21"/>
        </w:rPr>
        <w:t xml:space="preserve">condicional</w:t>
      </w:r>
      <w:r>
        <w:rPr>
          <w:sz w:val="21"/>
          <w:szCs w:val="21"/>
        </w:rPr>
        <w:t xml:space="preserve"> responde: "qual a chance de A, </w:t>
      </w:r>
      <w:r>
        <w:rPr>
          <w:b/>
          <w:bCs/>
          <w:sz w:val="21"/>
          <w:szCs w:val="21"/>
        </w:rPr>
        <w:t xml:space="preserve">sabendo que</w:t>
      </w:r>
      <w:r>
        <w:rPr>
          <w:sz w:val="21"/>
          <w:szCs w:val="21"/>
        </w:rPr>
        <w:t xml:space="preserve"> B aconteceu?". Escrevemos </w:t>
      </w:r>
      <w:r>
        <w:rPr>
          <w:b/>
          <w:bCs/>
          <w:sz w:val="21"/>
          <w:szCs w:val="21"/>
        </w:rPr>
        <w:t xml:space="preserve">P(A | B)</w:t>
      </w:r>
      <w:r>
        <w:rPr>
          <w:sz w:val="21"/>
          <w:szCs w:val="21"/>
        </w:rPr>
        <w:t xml:space="preserve">, lendo "probabilidade de A dado B".</w:t>
      </w:r>
    </w:p>
    <w:p>
      <w:pPr>
        <w:spacing w:after="120" w:line="300"/>
        <w:jc w:val="left"/>
      </w:pPr>
      <w:r>
        <w:rPr>
          <w:sz w:val="21"/>
          <w:szCs w:val="21"/>
        </w:rPr>
        <w:t xml:space="preserve">Exemplo: </w:t>
      </w:r>
      <w:r>
        <w:rPr>
          <w:b/>
          <w:bCs/>
          <w:sz w:val="21"/>
          <w:szCs w:val="21"/>
        </w:rPr>
        <w:t xml:space="preserve">P(prêmio | spam) = 0,80</w:t>
      </w:r>
      <w:r>
        <w:rPr>
          <w:sz w:val="21"/>
          <w:szCs w:val="21"/>
        </w:rPr>
        <w:t xml:space="preserve"> significa que 80% dos spams contêm a palavra "prêmio".</w:t>
      </w:r>
    </w:p>
    <w:p>
      <w:pPr>
        <w:pStyle w:val="Heading4"/>
        <w:keepNext/>
      </w:pPr>
      <w:r>
        <w:t xml:space="preserve">2.6.3 O teorema de Bayes</w:t>
      </w:r>
    </w:p>
    <w:p>
      <w:pPr>
        <w:spacing w:after="120" w:line="300"/>
        <w:jc w:val="left"/>
      </w:pPr>
      <w:r>
        <w:rPr>
          <w:sz w:val="21"/>
          <w:szCs w:val="21"/>
        </w:rPr>
        <w:t xml:space="preserve">Muitas vezes temos P(B | A) e queremos P(A | B). O </w:t>
      </w:r>
      <w:r>
        <w:rPr>
          <w:b/>
          <w:bCs/>
          <w:sz w:val="21"/>
          <w:szCs w:val="21"/>
        </w:rPr>
        <w:t xml:space="preserve">teorema de Bayes</w:t>
      </w:r>
      <w:r>
        <w:rPr>
          <w:sz w:val="21"/>
          <w:szCs w:val="21"/>
        </w:rPr>
        <w:t xml:space="preserve"> faz a ponte.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P(A | B) = P(B | A) × P(A) / P(B)</w:t>
      </w:r>
    </w:p>
    <w:p>
      <w:pPr>
        <w:spacing w:after="120" w:line="300"/>
        <w:jc w:val="left"/>
      </w:pPr>
      <w:r>
        <w:rPr>
          <w:sz w:val="21"/>
          <w:szCs w:val="21"/>
        </w:rPr>
        <w:t xml:space="preserve">Vamos usar números. Em 1.000 e-mails, 200 são spam. Entre os spams, 80% têm a palavra "prêmio". Entre os não spams, 5% têm.</w:t>
      </w:r>
    </w:p>
    <w:p>
      <w:pPr>
        <w:keepNext/>
        <w:spacing w:after="60" w:before="120"/>
        <w:jc w:val="center"/>
      </w:pPr>
      <w:r>
        <w:drawing>
          <wp:inline distT="0" distB="0" distL="0" distR="0">
            <wp:extent cx="5715000" cy="2933700"/>
            <wp:effectExtent t="0" r="0" b="0" l="0"/>
            <wp:docPr id="1" name="f2_bayes" descr="Figura 2.6 — O teorema de Bayes com frequências naturais. Entre os 200 e-mails que contêm &quot;prêmio&quot;, 160 são spam." title="f2_ba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933700"/>
                    </a:xfrm>
                    <a:prstGeom prst="rect">
                      <a:avLst/>
                    </a:prstGeom>
                  </pic:spPr>
                </pic:pic>
              </a:graphicData>
            </a:graphic>
          </wp:inline>
        </w:drawing>
      </w:r>
    </w:p>
    <w:p>
      <w:pPr>
        <w:spacing w:after="200"/>
        <w:jc w:val="center"/>
      </w:pPr>
      <w:r>
        <w:rPr>
          <w:i/>
          <w:iCs/>
          <w:color w:val="6B7280"/>
          <w:sz w:val="17"/>
          <w:szCs w:val="17"/>
        </w:rPr>
        <w:t xml:space="preserve">Figura 2.6 — O teorema de Bayes com frequências naturais. Entre os 200 e-mails que contêm "prêmio", 160 são spam.</w:t>
      </w:r>
    </w:p>
    <w:p>
      <w:pPr>
        <w:spacing w:after="120" w:line="300"/>
        <w:jc w:val="left"/>
      </w:pPr>
      <w:r>
        <w:rPr>
          <w:sz w:val="21"/>
          <w:szCs w:val="21"/>
        </w:rPr>
        <w:t xml:space="preserve">Contando: 160 spams + 40 não spams têm a palavra, em um total de 200. Logo, </w:t>
      </w:r>
      <w:r>
        <w:rPr>
          <w:b/>
          <w:bCs/>
          <w:sz w:val="21"/>
          <w:szCs w:val="21"/>
        </w:rPr>
        <w:t xml:space="preserve">P(spam | prêmio) = 160/200 = 0,80</w:t>
      </w:r>
      <w:r>
        <w:rPr>
          <w:sz w:val="21"/>
          <w:szCs w:val="21"/>
        </w:rPr>
        <w:t xml:space="preserve">. Veja a mesma conta em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i/>
                <w:iCs/>
                <w:color w:val="6B7280"/>
                <w:sz w:val="15"/>
                <w:szCs w:val="15"/>
              </w:rPr>
              <w:t xml:space="preserve"># Teorema de Bayes: P(spam | "prêmio")</w:t>
            </w:r>
          </w:p>
          <w:p>
            <w:pPr>
              <w:spacing w:after="0" w:line="240"/>
            </w:pP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0.20</w:t>
            </w:r>
          </w:p>
          <w:p>
            <w:pPr>
              <w:spacing w:after="0" w:line="240"/>
            </w:pP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0.80</w:t>
            </w:r>
          </w:p>
          <w:p>
            <w:pPr>
              <w:spacing w:after="0" w:line="240"/>
            </w:pPr>
            <w:r>
              <w:rPr>
                <w:rFonts w:ascii="Consolas" w:cs="Consolas" w:eastAsia="Consolas" w:hAnsi="Consolas"/>
                <w:b w:val="false"/>
                <w:bCs w:val="false"/>
                <w:color w:val="1F2937"/>
                <w:sz w:val="15"/>
                <w:szCs w:val="15"/>
              </w:rPr>
              <w:t xml:space="preserve">p_premio_dado_nao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0.05</w:t>
            </w:r>
          </w:p>
          <w:p>
            <w:pPr>
              <w:spacing w:after="0" w:line="240"/>
            </w:pPr>
            <w:r>
              <w:rPr>
                <w:rFonts w:ascii="Consolas" w:cs="Consolas" w:eastAsia="Consolas" w:hAnsi="Consolas"/>
                <w:b w:val="false"/>
                <w:bCs w:val="false"/>
                <w:color w:val="1F2937"/>
                <w:sz w:val="15"/>
                <w:szCs w:val="15"/>
              </w:rPr>
              <w:t xml:space="preserve">p_premio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p_premio_dado_nao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p_spam_dado_premio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"P(prêmio)        = %.2f"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"P(spam | prêmio) = %.2f"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p_spam_dado_premio</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P(prêmio)        = 0.20</w:t>
            </w:r>
          </w:p>
          <w:p>
            <w:pPr>
              <w:spacing w:after="0" w:line="240"/>
            </w:pPr>
            <w:r>
              <w:rPr>
                <w:rFonts w:ascii="Consolas" w:cs="Consolas" w:eastAsia="Consolas" w:hAnsi="Consolas"/>
                <w:color w:val="1F2937"/>
                <w:sz w:val="15"/>
                <w:szCs w:val="15"/>
              </w:rPr>
              <w:t xml:space="preserve">P(spam | prêmio) = 0.80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Bayes permite </w:t>
            </w:r>
            <w:r>
              <w:rPr>
                <w:b/>
                <w:bCs/>
                <w:sz w:val="20"/>
                <w:szCs w:val="20"/>
              </w:rPr>
              <w:t xml:space="preserve">atualizar uma crença</w:t>
            </w:r>
            <w:r>
              <w:rPr>
                <w:sz w:val="20"/>
                <w:szCs w:val="20"/>
              </w:rPr>
              <w:t xml:space="preserve"> com novas evidências. Antes de ver a palavra, a chance de spam era 20%. Depois de vê-la, passou a 80%. Esse raciocínio é a base do classificador Naive Bayes, que reaparece no Capítulo 6.</w:t>
            </w:r>
          </w:p>
        </w:tc>
      </w:tr>
    </w:tbl>
    <w:p>
      <w:pPr>
        <w:spacing w:after="140" w:line="120"/>
      </w:pPr>
    </w:p>
    <w:p>
      <w:pPr>
        <w:pStyle w:val="Heading4"/>
        <w:keepNext/>
      </w:pPr>
      <w:r>
        <w:t xml:space="preserve">2.6.4 A curva normal</w:t>
      </w:r>
    </w:p>
    <w:p>
      <w:pPr>
        <w:spacing w:after="120" w:line="300"/>
        <w:jc w:val="left"/>
      </w:pPr>
      <w:r>
        <w:rPr>
          <w:sz w:val="21"/>
          <w:szCs w:val="21"/>
        </w:rPr>
        <w:t xml:space="preserve">Muitos atributos do mundo real se espalham em torno de uma média, em forma de sino. Essa forma é a </w:t>
      </w:r>
      <w:r>
        <w:rPr>
          <w:b/>
          <w:bCs/>
          <w:sz w:val="21"/>
          <w:szCs w:val="21"/>
        </w:rPr>
        <w:t xml:space="preserve">distribuição normal</w:t>
      </w:r>
      <w:r>
        <w:rPr>
          <w:sz w:val="21"/>
          <w:szCs w:val="21"/>
        </w:rPr>
        <w:t xml:space="preserve"> (ou gaussiana). Ela é descrita por dois números.</w:t>
      </w:r>
    </w:p>
    <w:p>
      <w:pPr>
        <w:pStyle w:val="ListParagraph"/>
        <w:numPr>
          <w:ilvl w:val="0"/>
          <w:numId w:val="2"/>
        </w:numPr>
        <w:spacing w:after="70" w:line="288"/>
      </w:pPr>
      <w:r>
        <w:rPr>
          <w:sz w:val="21"/>
          <w:szCs w:val="21"/>
        </w:rPr>
        <w:t xml:space="preserve">a </w:t>
      </w:r>
      <w:r>
        <w:rPr>
          <w:b/>
          <w:bCs/>
          <w:sz w:val="21"/>
          <w:szCs w:val="21"/>
        </w:rPr>
        <w:t xml:space="preserve">média</w:t>
      </w:r>
      <w:r>
        <w:rPr>
          <w:sz w:val="21"/>
          <w:szCs w:val="21"/>
        </w:rPr>
        <w:t xml:space="preserve"> μ: o centro do sino;</w:t>
      </w:r>
    </w:p>
    <w:p>
      <w:pPr>
        <w:pStyle w:val="ListParagraph"/>
        <w:numPr>
          <w:ilvl w:val="0"/>
          <w:numId w:val="2"/>
        </w:numPr>
        <w:spacing w:after="70" w:line="288"/>
      </w:pPr>
      <w:r>
        <w:rPr>
          <w:sz w:val="21"/>
          <w:szCs w:val="21"/>
        </w:rPr>
        <w:t xml:space="preserve">o </w:t>
      </w:r>
      <w:r>
        <w:rPr>
          <w:b/>
          <w:bCs/>
          <w:sz w:val="21"/>
          <w:szCs w:val="21"/>
        </w:rPr>
        <w:t xml:space="preserve">desvio padrão</w:t>
      </w:r>
      <w:r>
        <w:rPr>
          <w:sz w:val="21"/>
          <w:szCs w:val="21"/>
        </w:rPr>
        <w:t xml:space="preserve"> σ: a largura do sino.</w:t>
      </w:r>
    </w:p>
    <w:p>
      <w:pPr>
        <w:spacing w:after="60" w:line="120"/>
      </w:pPr>
    </w:p>
    <w:p>
      <w:pPr>
        <w:keepNext/>
        <w:spacing w:after="60" w:before="120"/>
        <w:jc w:val="center"/>
      </w:pPr>
      <w:r>
        <w:drawing>
          <wp:inline distT="0" distB="0" distL="0" distR="0">
            <wp:extent cx="5715000" cy="2066925"/>
            <wp:effectExtent t="0" r="0" b="0" l="0"/>
            <wp:docPr id="1" name="f2_gauss" descr="Figura 2.7 — À esquerda, curvas normais com a mesma média e larguras diferentes. À direita, duas classes, cada uma com sua curva. A fronteira de decisão fica onde as curvas se cruzam." title="f2_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6B7280"/>
          <w:sz w:val="17"/>
          <w:szCs w:val="17"/>
        </w:rPr>
        <w:t xml:space="preserve">Figura 2.7 — À esquerda, curvas normais com a mesma média e larguras diferentes. À direita, duas classes, cada uma com sua curva. A fronteira de decisão fica onde as curvas se cruzam.</w:t>
      </w:r>
    </w:p>
    <w:p>
      <w:pPr>
        <w:spacing w:after="120" w:line="300"/>
        <w:jc w:val="left"/>
      </w:pPr>
      <w:r>
        <w:rPr>
          <w:sz w:val="21"/>
          <w:szCs w:val="21"/>
        </w:rPr>
        <w:t xml:space="preserve">Uma ideia importante para o Capítulo 6: podemos </w:t>
      </w:r>
      <w:r>
        <w:rPr>
          <w:b/>
          <w:bCs/>
          <w:sz w:val="21"/>
          <w:szCs w:val="21"/>
        </w:rPr>
        <w:t xml:space="preserve">descrever cada classe por uma curva normal</w:t>
      </w:r>
      <w:r>
        <w:rPr>
          <w:sz w:val="21"/>
          <w:szCs w:val="21"/>
        </w:rPr>
        <w:t xml:space="preserve">. Para classificar um exemplo novo, perguntamos de qual curva ele "mais provavelmente veio". Os exemplos sem rótulo ajudam a </w:t>
      </w:r>
      <w:r>
        <w:rPr>
          <w:b/>
          <w:bCs/>
          <w:sz w:val="21"/>
          <w:szCs w:val="21"/>
        </w:rPr>
        <w:t xml:space="preserve">estimar melhor essas curvas</w:t>
      </w:r>
      <w:r>
        <w:rPr>
          <w:sz w:val="21"/>
          <w:szCs w:val="21"/>
        </w:rPr>
        <w:t xml:space="preserve">, porque revelam a forma geral dos dados.</w:t>
      </w:r>
    </w:p>
    <w:p>
      <w:pPr>
        <w:pStyle w:val="Heading3"/>
        <w:keepNext/>
      </w:pPr>
      <w:r>
        <w:t xml:space="preserve">2.7 A interface do scikit-learn</w:t>
      </w:r>
    </w:p>
    <w:p>
      <w:pPr>
        <w:spacing w:after="120" w:line="300"/>
        <w:jc w:val="left"/>
      </w:pPr>
      <w:r>
        <w:rPr>
          <w:sz w:val="21"/>
          <w:szCs w:val="21"/>
        </w:rPr>
        <w:t xml:space="preserve">O </w:t>
      </w:r>
      <w:r>
        <w:rPr>
          <w:b/>
          <w:bCs/>
          <w:sz w:val="21"/>
          <w:szCs w:val="21"/>
        </w:rPr>
        <w:t xml:space="preserve">scikit-learn</w:t>
      </w:r>
      <w:r>
        <w:rPr>
          <w:sz w:val="21"/>
          <w:szCs w:val="21"/>
        </w:rPr>
        <w:t xml:space="preserve"> (Pedregosa et al., 2011) é a biblioteca de aprendizado de máquina que usaremos em todo o livro. Seu grande mérito é a </w:t>
      </w:r>
      <w:r>
        <w:rPr>
          <w:b/>
          <w:bCs/>
          <w:sz w:val="21"/>
          <w:szCs w:val="21"/>
        </w:rPr>
        <w:t xml:space="preserve">consistência</w:t>
      </w:r>
      <w:r>
        <w:rPr>
          <w:sz w:val="21"/>
          <w:szCs w:val="21"/>
        </w:rPr>
        <w:t xml:space="preserve">: todos os modelos seguem o mesmo padrão.</w:t>
      </w:r>
    </w:p>
    <w:p>
      <w:pPr>
        <w:keepNext/>
        <w:spacing w:after="60" w:before="120"/>
        <w:jc w:val="center"/>
      </w:pPr>
      <w:r>
        <w:drawing>
          <wp:inline distT="0" distB="0" distL="0" distR="0">
            <wp:extent cx="5715000" cy="2809875"/>
            <wp:effectExtent t="0" r="0" b="0" l="0"/>
            <wp:docPr id="1" name="f2_api" descr="Figura 2.8 — O padrão do scikit-learn: criar, ajustar (fit), prever (predict) e avaliar (score). Um Pipeline encadeia passos que seguem o mesmo contrato." title="f2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809875"/>
                    </a:xfrm>
                    <a:prstGeom prst="rect">
                      <a:avLst/>
                    </a:prstGeom>
                  </pic:spPr>
                </pic:pic>
              </a:graphicData>
            </a:graphic>
          </wp:inline>
        </w:drawing>
      </w:r>
    </w:p>
    <w:p>
      <w:pPr>
        <w:spacing w:after="200"/>
        <w:jc w:val="center"/>
      </w:pPr>
      <w:r>
        <w:rPr>
          <w:i/>
          <w:iCs/>
          <w:color w:val="6B7280"/>
          <w:sz w:val="17"/>
          <w:szCs w:val="17"/>
        </w:rPr>
        <w:t xml:space="preserve">Figura 2.8 — O padrão do scikit-learn: criar, ajustar (fit), prever (predict) e avaliar (score). Um Pipeline encadeia passos que seguem o mesmo contrato.</w:t>
      </w:r>
    </w:p>
    <w:p>
      <w:pPr>
        <w:spacing w:after="120" w:line="300"/>
        <w:jc w:val="left"/>
      </w:pPr>
      <w:r>
        <w:rPr>
          <w:sz w:val="21"/>
          <w:szCs w:val="21"/>
        </w:rPr>
        <w:t xml:space="preserve">Os métodos que você usará o tempo todo: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3"/>
        <w:gridCol w:w="4482"/>
        <w:gridCol w:w="3363"/>
      </w:tblGrid>
      <w:tr>
        <w:trPr>
          <w:cantSplit/>
          <w:tblHeader/>
        </w:trPr>
        <w:tc>
          <w:tcPr>
            <w:tcW w:type="dxa" w:w="179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w:t>
            </w:r>
          </w:p>
        </w:tc>
        <w:tc>
          <w:tcPr>
            <w:tcW w:type="dxa" w:w="448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faz</w:t>
            </w:r>
          </w:p>
        </w:tc>
        <w:tc>
          <w:tcPr>
            <w:tcW w:type="dxa" w:w="336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Exemplo</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fit(X, y)</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 com os dados de treino</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modelo.fit(X_treino, y_treino)</w:t>
            </w:r>
          </w:p>
        </w:tc>
      </w:tr>
      <w:tr>
        <w:trPr>
          <w:cantSplit/>
          <w:tblHeader w:val="false"/>
        </w:trPr>
        <w:tc>
          <w:tcPr>
            <w:tcW w:type="dxa" w:w="1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predict(X)</w:t>
            </w:r>
          </w:p>
        </w:tc>
        <w:tc>
          <w:tcPr>
            <w:tcW w:type="dxa" w:w="44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Devolve as classes previstas</w:t>
            </w:r>
          </w:p>
        </w:tc>
        <w:tc>
          <w:tcPr>
            <w:tcW w:type="dxa" w:w="33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modelo.predict(X_novo)</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predict_proba(X)</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Devolve a probabilidade de cada classe</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modelo.predict_proba(X_novo)</w:t>
            </w:r>
          </w:p>
        </w:tc>
      </w:tr>
      <w:tr>
        <w:trPr>
          <w:cantSplit/>
          <w:tblHeader w:val="false"/>
        </w:trPr>
        <w:tc>
          <w:tcPr>
            <w:tcW w:type="dxa" w:w="1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transform(X)</w:t>
            </w:r>
          </w:p>
        </w:tc>
        <w:tc>
          <w:tcPr>
            <w:tcW w:type="dxa" w:w="44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Transforma os dados (padronizar, por exemplo)</w:t>
            </w:r>
          </w:p>
        </w:tc>
        <w:tc>
          <w:tcPr>
            <w:tcW w:type="dxa" w:w="33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escala.transform(X)</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score(X, y)</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Devolve a acurácia</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modelo.score(X_teste, y_teste)</w:t>
            </w:r>
          </w:p>
        </w:tc>
      </w:tr>
    </w:tbl>
    <w:p>
      <w:pPr>
        <w:spacing w:after="160" w:line="120"/>
      </w:pPr>
    </w:p>
    <w:p>
      <w:pPr>
        <w:spacing w:after="120" w:line="300"/>
        <w:jc w:val="left"/>
      </w:pPr>
      <w:r>
        <w:rPr>
          <w:sz w:val="21"/>
          <w:szCs w:val="21"/>
        </w:rPr>
        <w:t xml:space="preserve">Nos métodos </w:t>
      </w:r>
      <w:r>
        <w:rPr>
          <w:b/>
          <w:bCs/>
          <w:sz w:val="21"/>
          <w:szCs w:val="21"/>
        </w:rPr>
        <w:t xml:space="preserve">semissupervisionados</w:t>
      </w:r>
      <w:r>
        <w:rPr>
          <w:sz w:val="21"/>
          <w:szCs w:val="21"/>
        </w:rPr>
        <w:t xml:space="preserve">, o </w:t>
      </w:r>
      <w:r>
        <w:rPr>
          <w:rFonts w:ascii="Consolas" w:cs="Consolas" w:eastAsia="Consolas" w:hAnsi="Consolas"/>
          <w:color w:val="B91C1C"/>
          <w:sz w:val="19"/>
          <w:szCs w:val="19"/>
          <w:shd w:fill="F3F4F6" w:color="auto" w:val="clear"/>
        </w:rPr>
        <w:t xml:space="preserve">fit</w:t>
      </w:r>
      <w:r>
        <w:rPr>
          <w:sz w:val="21"/>
          <w:szCs w:val="21"/>
        </w:rPr>
        <w:t xml:space="preserve"> recebe X com </w:t>
      </w:r>
      <w:r>
        <w:rPr>
          <w:b/>
          <w:bCs/>
          <w:sz w:val="21"/>
          <w:szCs w:val="21"/>
        </w:rPr>
        <w:t xml:space="preserve">todos</w:t>
      </w:r>
      <w:r>
        <w:rPr>
          <w:sz w:val="21"/>
          <w:szCs w:val="21"/>
        </w:rPr>
        <w:t xml:space="preserve"> os exemplos e y com </w:t>
      </w:r>
      <w:r>
        <w:rPr>
          <w:b/>
          <w:bCs/>
          <w:sz w:val="21"/>
          <w:szCs w:val="21"/>
        </w:rPr>
        <w:t xml:space="preserve">-1</w:t>
      </w:r>
      <w:r>
        <w:rPr>
          <w:sz w:val="21"/>
          <w:szCs w:val="21"/>
        </w:rPr>
        <w:t xml:space="preserve"> nos exemplos sem rótulo. É a única mudança.</w:t>
      </w:r>
    </w:p>
    <w:p>
      <w:pPr>
        <w:pStyle w:val="Heading4"/>
        <w:keepNext/>
      </w:pPr>
      <w:r>
        <w:t xml:space="preserve">2.7.1 Pipeline: encadeando passos</w:t>
      </w:r>
    </w:p>
    <w:p>
      <w:pPr>
        <w:spacing w:after="120" w:line="300"/>
        <w:jc w:val="left"/>
      </w:pPr>
      <w:r>
        <w:rPr>
          <w:sz w:val="21"/>
          <w:szCs w:val="21"/>
        </w:rPr>
        <w:t xml:space="preserve">Um </w:t>
      </w:r>
      <w:r>
        <w:rPr>
          <w:b/>
          <w:bCs/>
          <w:sz w:val="21"/>
          <w:szCs w:val="21"/>
        </w:rPr>
        <w:t xml:space="preserve">pipeline</w:t>
      </w:r>
      <w:r>
        <w:rPr>
          <w:sz w:val="21"/>
          <w:szCs w:val="21"/>
        </w:rPr>
        <w:t xml:space="preserve"> liga vários passos em um só objeto. É a melhor defesa contra o vazamento de informação, que veremos adiante.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aprende (padronização + regressão logística)</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no teste: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"Previsão dos 5 primeiros:"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reais:"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Acurácia no teste: 95.9%</w:t>
            </w:r>
          </w:p>
          <w:p>
            <w:pPr>
              <w:spacing w:after="0" w:line="240"/>
            </w:pPr>
            <w:r>
              <w:rPr>
                <w:rFonts w:ascii="Consolas" w:cs="Consolas" w:eastAsia="Consolas" w:hAnsi="Consolas"/>
                <w:color w:val="1F2937"/>
                <w:sz w:val="15"/>
                <w:szCs w:val="15"/>
              </w:rPr>
              <w:t xml:space="preserve">Previsão dos 5 primeiros: [0 1 0 1 0] | reais: [0 0 0 1 0]</w:t>
            </w:r>
          </w:p>
        </w:tc>
      </w:tr>
    </w:tbl>
    <w:p>
      <w:pPr>
        <w:spacing w:after="140" w:line="120"/>
      </w:pPr>
    </w:p>
    <w:p>
      <w:pPr>
        <w:spacing w:after="120" w:line="300"/>
        <w:jc w:val="left"/>
      </w:pPr>
      <w:r>
        <w:rPr>
          <w:sz w:val="21"/>
          <w:szCs w:val="21"/>
        </w:rPr>
        <w:t xml:space="preserve">Detalhes do código:</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load_breast_cancer</w:t>
      </w:r>
      <w:r>
        <w:rPr>
          <w:sz w:val="21"/>
          <w:szCs w:val="21"/>
        </w:rPr>
        <w:t xml:space="preserve"> carrega o conjunto </w:t>
      </w:r>
      <w:r>
        <w:rPr>
          <w:i/>
          <w:iCs/>
          <w:sz w:val="21"/>
          <w:szCs w:val="21"/>
        </w:rPr>
        <w:t xml:space="preserve">Breast Cancer Wisconsin (Diagnostic)</w:t>
      </w:r>
      <w:r>
        <w:rPr>
          <w:sz w:val="21"/>
          <w:szCs w:val="21"/>
        </w:rPr>
        <w:t xml:space="preserve"> do repositório UCI: 569 exames com 30 medidas e dois rótulos, maligno (0) e benigno (1) (Wolberg; Mangasarian, 1990).</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train_test_split</w:t>
      </w:r>
      <w:r>
        <w:rPr>
          <w:sz w:val="21"/>
          <w:szCs w:val="21"/>
        </w:rPr>
        <w:t xml:space="preserve"> separa treino e teste. </w:t>
      </w:r>
      <w:r>
        <w:rPr>
          <w:rFonts w:ascii="Consolas" w:cs="Consolas" w:eastAsia="Consolas" w:hAnsi="Consolas"/>
          <w:color w:val="B91C1C"/>
          <w:sz w:val="19"/>
          <w:szCs w:val="19"/>
          <w:shd w:fill="F3F4F6" w:color="auto" w:val="clear"/>
        </w:rPr>
        <w:t xml:space="preserve">test_size=0.3</w:t>
      </w:r>
      <w:r>
        <w:rPr>
          <w:sz w:val="21"/>
          <w:szCs w:val="21"/>
        </w:rPr>
        <w:t xml:space="preserve"> reserva 30% para teste. </w:t>
      </w:r>
      <w:r>
        <w:rPr>
          <w:rFonts w:ascii="Consolas" w:cs="Consolas" w:eastAsia="Consolas" w:hAnsi="Consolas"/>
          <w:color w:val="B91C1C"/>
          <w:sz w:val="19"/>
          <w:szCs w:val="19"/>
          <w:shd w:fill="F3F4F6" w:color="auto" w:val="clear"/>
        </w:rPr>
        <w:t xml:space="preserve">stratify=y</w:t>
      </w:r>
      <w:r>
        <w:rPr>
          <w:sz w:val="21"/>
          <w:szCs w:val="21"/>
        </w:rPr>
        <w:t xml:space="preserve"> mantém a </w:t>
      </w:r>
      <w:r>
        <w:rPr>
          <w:b/>
          <w:bCs/>
          <w:sz w:val="21"/>
          <w:szCs w:val="21"/>
        </w:rPr>
        <w:t xml:space="preserve">mesma proporção de cada classe</w:t>
      </w:r>
      <w:r>
        <w:rPr>
          <w:sz w:val="21"/>
          <w:szCs w:val="21"/>
        </w:rPr>
        <w:t xml:space="preserve"> nos dois conjuntos. </w:t>
      </w:r>
      <w:r>
        <w:rPr>
          <w:rFonts w:ascii="Consolas" w:cs="Consolas" w:eastAsia="Consolas" w:hAnsi="Consolas"/>
          <w:color w:val="B91C1C"/>
          <w:sz w:val="19"/>
          <w:szCs w:val="19"/>
          <w:shd w:fill="F3F4F6" w:color="auto" w:val="clear"/>
        </w:rPr>
        <w:t xml:space="preserve">random_state=0</w:t>
      </w:r>
      <w:r>
        <w:rPr>
          <w:sz w:val="21"/>
          <w:szCs w:val="21"/>
        </w:rPr>
        <w:t xml:space="preserve"> fixa o sorteio, para que o resultado seja </w:t>
      </w:r>
      <w:r>
        <w:rPr>
          <w:b/>
          <w:bCs/>
          <w:sz w:val="21"/>
          <w:szCs w:val="21"/>
        </w:rPr>
        <w:t xml:space="preserve">reprodutível</w:t>
      </w:r>
      <w:r>
        <w:rPr>
          <w:sz w:val="21"/>
          <w:szCs w:val="21"/>
        </w:rPr>
        <w:t xml:space="preserve">.</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LogisticRegression</w:t>
      </w:r>
      <w:r>
        <w:rPr>
          <w:sz w:val="21"/>
          <w:szCs w:val="21"/>
        </w:rPr>
        <w:t xml:space="preserve"> é um classificador linear. Apesar do nome, serve para </w:t>
      </w:r>
      <w:r>
        <w:rPr>
          <w:b/>
          <w:bCs/>
          <w:sz w:val="21"/>
          <w:szCs w:val="21"/>
        </w:rPr>
        <w:t xml:space="preserve">classificação</w:t>
      </w:r>
      <w:r>
        <w:rPr>
          <w:sz w:val="21"/>
          <w:szCs w:val="21"/>
        </w:rPr>
        <w:t xml:space="preserve">.</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make_pipeline(StandardScaler(), ...)</w:t>
      </w:r>
      <w:r>
        <w:rPr>
          <w:sz w:val="21"/>
          <w:szCs w:val="21"/>
        </w:rPr>
        <w:t xml:space="preserve"> padroniza os dados e depois classifica. No </w:t>
      </w:r>
      <w:r>
        <w:rPr>
          <w:rFonts w:ascii="Consolas" w:cs="Consolas" w:eastAsia="Consolas" w:hAnsi="Consolas"/>
          <w:color w:val="B91C1C"/>
          <w:sz w:val="19"/>
          <w:szCs w:val="19"/>
          <w:shd w:fill="F3F4F6" w:color="auto" w:val="clear"/>
        </w:rPr>
        <w:t xml:space="preserve">fit</w:t>
      </w:r>
      <w:r>
        <w:rPr>
          <w:sz w:val="21"/>
          <w:szCs w:val="21"/>
        </w:rPr>
        <w:t xml:space="preserve">, a padronização aprende a média e o desvio </w:t>
      </w:r>
      <w:r>
        <w:rPr>
          <w:b/>
          <w:bCs/>
          <w:sz w:val="21"/>
          <w:szCs w:val="21"/>
        </w:rPr>
        <w:t xml:space="preserve">só do treino</w:t>
      </w:r>
      <w:r>
        <w:rPr>
          <w:sz w:val="21"/>
          <w:szCs w:val="21"/>
        </w:rPr>
        <w:t xml:space="preserve">.</w:t>
      </w:r>
    </w:p>
    <w:p>
      <w:pPr>
        <w:spacing w:after="60" w:line="120"/>
      </w:pPr>
    </w:p>
    <w:p>
      <w:pPr>
        <w:pStyle w:val="Heading3"/>
        <w:keepNext/>
      </w:pPr>
      <w:r>
        <w:t xml:space="preserve">2.8 Treino, validação e teste</w:t>
      </w:r>
    </w:p>
    <w:p>
      <w:pPr>
        <w:spacing w:after="120" w:line="300"/>
        <w:jc w:val="left"/>
      </w:pPr>
      <w:r>
        <w:rPr>
          <w:sz w:val="21"/>
          <w:szCs w:val="21"/>
        </w:rPr>
        <w:t xml:space="preserve">Na seção 1.2.2 vimos o par treino e teste. Agora refinamos.</w:t>
      </w:r>
    </w:p>
    <w:p>
      <w:pPr>
        <w:spacing w:after="120" w:line="300"/>
        <w:jc w:val="left"/>
      </w:pPr>
      <w:r>
        <w:rPr>
          <w:sz w:val="21"/>
          <w:szCs w:val="21"/>
        </w:rPr>
        <w:t xml:space="preserve">Se usarmos o teste para </w:t>
      </w:r>
      <w:r>
        <w:rPr>
          <w:b/>
          <w:bCs/>
          <w:sz w:val="21"/>
          <w:szCs w:val="21"/>
        </w:rPr>
        <w:t xml:space="preserve">escolher</w:t>
      </w:r>
      <w:r>
        <w:rPr>
          <w:sz w:val="21"/>
          <w:szCs w:val="21"/>
        </w:rPr>
        <w:t xml:space="preserve"> parâmetros ou modelos, ele deixa de ser "secreto". Escolher o melhor entre dez modelos olhando para o teste é como estudar para a prova vendo as questões: a nota fica otimista. Por isso criamos uma terceira parte.</w:t>
      </w:r>
    </w:p>
    <w:p>
      <w:pPr>
        <w:pStyle w:val="ListParagraph"/>
        <w:numPr>
          <w:ilvl w:val="0"/>
          <w:numId w:val="2"/>
        </w:numPr>
        <w:spacing w:after="70" w:line="288"/>
      </w:pPr>
      <w:r>
        <w:rPr>
          <w:b/>
          <w:bCs/>
          <w:sz w:val="21"/>
          <w:szCs w:val="21"/>
        </w:rPr>
        <w:t xml:space="preserve">Treino:</w:t>
      </w:r>
      <w:r>
        <w:rPr>
          <w:sz w:val="21"/>
          <w:szCs w:val="21"/>
        </w:rPr>
        <w:t xml:space="preserve"> o modelo aprende.</w:t>
      </w:r>
    </w:p>
    <w:p>
      <w:pPr>
        <w:pStyle w:val="ListParagraph"/>
        <w:numPr>
          <w:ilvl w:val="0"/>
          <w:numId w:val="2"/>
        </w:numPr>
        <w:spacing w:after="70" w:line="288"/>
      </w:pPr>
      <w:r>
        <w:rPr>
          <w:b/>
          <w:bCs/>
          <w:sz w:val="21"/>
          <w:szCs w:val="21"/>
        </w:rPr>
        <w:t xml:space="preserve">Validação:</w:t>
      </w:r>
      <w:r>
        <w:rPr>
          <w:sz w:val="21"/>
          <w:szCs w:val="21"/>
        </w:rPr>
        <w:t xml:space="preserve"> usamos para </w:t>
      </w:r>
      <w:r>
        <w:rPr>
          <w:b/>
          <w:bCs/>
          <w:sz w:val="21"/>
          <w:szCs w:val="21"/>
        </w:rPr>
        <w:t xml:space="preserve">escolher</w:t>
      </w:r>
      <w:r>
        <w:rPr>
          <w:sz w:val="21"/>
          <w:szCs w:val="21"/>
        </w:rPr>
        <w:t xml:space="preserve"> parâmetros e comparar modelos.</w:t>
      </w:r>
    </w:p>
    <w:p>
      <w:pPr>
        <w:pStyle w:val="ListParagraph"/>
        <w:numPr>
          <w:ilvl w:val="0"/>
          <w:numId w:val="2"/>
        </w:numPr>
        <w:spacing w:after="70" w:line="288"/>
      </w:pPr>
      <w:r>
        <w:rPr>
          <w:b/>
          <w:bCs/>
          <w:sz w:val="21"/>
          <w:szCs w:val="21"/>
        </w:rPr>
        <w:t xml:space="preserve">Teste:</w:t>
      </w:r>
      <w:r>
        <w:rPr>
          <w:sz w:val="21"/>
          <w:szCs w:val="21"/>
        </w:rPr>
        <w:t xml:space="preserve"> usamos </w:t>
      </w:r>
      <w:r>
        <w:rPr>
          <w:b/>
          <w:bCs/>
          <w:sz w:val="21"/>
          <w:szCs w:val="21"/>
        </w:rPr>
        <w:t xml:space="preserve">uma única vez, no fim</w:t>
      </w:r>
      <w:r>
        <w:rPr>
          <w:sz w:val="21"/>
          <w:szCs w:val="21"/>
        </w:rPr>
        <w:t xml:space="preserve">, para dar a nota final.</w:t>
      </w:r>
    </w:p>
    <w:p>
      <w:pPr>
        <w:spacing w:after="60" w:line="120"/>
      </w:pPr>
    </w:p>
    <w:p>
      <w:pPr>
        <w:keepNext/>
        <w:spacing w:after="60" w:before="120"/>
        <w:jc w:val="center"/>
      </w:pPr>
      <w:r>
        <w:drawing>
          <wp:inline distT="0" distB="0" distL="0" distR="0">
            <wp:extent cx="5715000" cy="2619375"/>
            <wp:effectExtent t="0" r="0" b="0" l="0"/>
            <wp:docPr id="1" name="f2_split" descr="Figura 2.9 — As partições dos dados. No caso semissupervisionado, o treino se divide em rotulados e sem rótulo." title="f2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6B7280"/>
          <w:sz w:val="17"/>
          <w:szCs w:val="17"/>
        </w:rPr>
        <w:t xml:space="preserve">Figura 2.9 — As partições dos dados. No caso semissupervisionado, o treino se divide em rotulados e sem rótulo.</w:t>
      </w:r>
    </w:p>
    <w:p>
      <w:pPr>
        <w:pStyle w:val="Heading4"/>
        <w:keepNext/>
      </w:pPr>
      <w:r>
        <w:t xml:space="preserve">2.8.1 Validação cruzada</w:t>
      </w:r>
    </w:p>
    <w:p>
      <w:pPr>
        <w:spacing w:after="120" w:line="300"/>
        <w:jc w:val="left"/>
      </w:pPr>
      <w:r>
        <w:rPr>
          <w:sz w:val="21"/>
          <w:szCs w:val="21"/>
        </w:rPr>
        <w:t xml:space="preserve">Em muitos problemas semissupervisionados, os rótulos são tão poucos que reservar uma validação grande é um luxo. A </w:t>
      </w:r>
      <w:r>
        <w:rPr>
          <w:b/>
          <w:bCs/>
          <w:sz w:val="21"/>
          <w:szCs w:val="21"/>
        </w:rPr>
        <w:t xml:space="preserve">validação cruzada</w:t>
      </w:r>
      <w:r>
        <w:rPr>
          <w:sz w:val="21"/>
          <w:szCs w:val="21"/>
        </w:rPr>
        <w:t xml:space="preserve"> (</w:t>
      </w:r>
      <w:r>
        <w:rPr>
          <w:i/>
          <w:iCs/>
          <w:sz w:val="21"/>
          <w:szCs w:val="21"/>
        </w:rPr>
        <w:t xml:space="preserve">cross-validation</w:t>
      </w:r>
      <w:r>
        <w:rPr>
          <w:sz w:val="21"/>
          <w:szCs w:val="21"/>
        </w:rPr>
        <w:t xml:space="preserve">) aproveita melhor os dados (Kohavi, 1995).</w:t>
      </w:r>
    </w:p>
    <w:p>
      <w:pPr>
        <w:spacing w:after="120" w:line="300"/>
        <w:jc w:val="left"/>
      </w:pPr>
      <w:r>
        <w:rPr>
          <w:sz w:val="21"/>
          <w:szCs w:val="21"/>
        </w:rPr>
        <w:t xml:space="preserve">Na validação cruzada com </w:t>
      </w:r>
      <w:r>
        <w:rPr>
          <w:i/>
          <w:iCs/>
          <w:sz w:val="21"/>
          <w:szCs w:val="21"/>
        </w:rPr>
        <w:t xml:space="preserve">k</w:t>
      </w:r>
      <w:r>
        <w:rPr>
          <w:sz w:val="21"/>
          <w:szCs w:val="21"/>
        </w:rPr>
        <w:t xml:space="preserve"> dobras, dividimos os dados em </w:t>
      </w:r>
      <w:r>
        <w:rPr>
          <w:i/>
          <w:iCs/>
          <w:sz w:val="21"/>
          <w:szCs w:val="21"/>
        </w:rPr>
        <w:t xml:space="preserve">k</w:t>
      </w:r>
      <w:r>
        <w:rPr>
          <w:sz w:val="21"/>
          <w:szCs w:val="21"/>
        </w:rPr>
        <w:t xml:space="preserve"> partes. Repetimos </w:t>
      </w:r>
      <w:r>
        <w:rPr>
          <w:i/>
          <w:iCs/>
          <w:sz w:val="21"/>
          <w:szCs w:val="21"/>
        </w:rPr>
        <w:t xml:space="preserve">k</w:t>
      </w:r>
      <w:r>
        <w:rPr>
          <w:sz w:val="21"/>
          <w:szCs w:val="21"/>
        </w:rPr>
        <w:t xml:space="preserve"> vezes: em cada rodada, uma parte vira teste e as outras </w:t>
      </w:r>
      <w:r>
        <w:rPr>
          <w:i/>
          <w:iCs/>
          <w:sz w:val="21"/>
          <w:szCs w:val="21"/>
        </w:rPr>
        <w:t xml:space="preserve">k − 1</w:t>
      </w:r>
      <w:r>
        <w:rPr>
          <w:sz w:val="21"/>
          <w:szCs w:val="21"/>
        </w:rPr>
        <w:t xml:space="preserve"> viram treino. A nota final é a </w:t>
      </w:r>
      <w:r>
        <w:rPr>
          <w:b/>
          <w:bCs/>
          <w:sz w:val="21"/>
          <w:szCs w:val="21"/>
        </w:rPr>
        <w:t xml:space="preserve">média</w:t>
      </w:r>
      <w:r>
        <w:rPr>
          <w:sz w:val="21"/>
          <w:szCs w:val="21"/>
        </w:rPr>
        <w:t xml:space="preserve"> das </w:t>
      </w:r>
      <w:r>
        <w:rPr>
          <w:i/>
          <w:iCs/>
          <w:sz w:val="21"/>
          <w:szCs w:val="21"/>
        </w:rPr>
        <w:t xml:space="preserve">k</w:t>
      </w:r>
      <w:r>
        <w:rPr>
          <w:sz w:val="21"/>
          <w:szCs w:val="21"/>
        </w:rPr>
        <w:t xml:space="preserve"> notas.</w:t>
      </w:r>
    </w:p>
    <w:p>
      <w:pPr>
        <w:keepNext/>
        <w:spacing w:after="60" w:before="120"/>
        <w:jc w:val="center"/>
      </w:pPr>
      <w:r>
        <w:drawing>
          <wp:inline distT="0" distB="0" distL="0" distR="0">
            <wp:extent cx="5715000" cy="2609850"/>
            <wp:effectExtent t="0" r="0" b="0" l="0"/>
            <wp:docPr id="1" name="f2_kfold" descr="Figura 2.10 — Validação cruzada com 5 dobras. Cada exemplo é usado para teste uma vez e para treino quatro vezes." title="f2_k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7"/>
          <w:szCs w:val="17"/>
        </w:rPr>
        <w:t xml:space="preserve">Figura 2.10 — Validação cruzada com 5 dobras. Cada exemplo é usado para teste uma vez e para treino quatro vezes.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n_splits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"Notas das 5 dobras:"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%.1f%% | desvio: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Notas das 5 dobras: [ 95.6  97.4  98.2 100.   98.2]</w:t>
            </w:r>
          </w:p>
          <w:p>
            <w:pPr>
              <w:spacing w:after="0" w:line="240"/>
            </w:pPr>
            <w:r>
              <w:rPr>
                <w:rFonts w:ascii="Consolas" w:cs="Consolas" w:eastAsia="Consolas" w:hAnsi="Consolas"/>
                <w:color w:val="1F2937"/>
                <w:sz w:val="15"/>
                <w:szCs w:val="15"/>
              </w:rPr>
              <w:t xml:space="preserve">Média: 97.9% | desvio: 1.4</w:t>
            </w:r>
          </w:p>
        </w:tc>
      </w:tr>
    </w:tbl>
    <w:p>
      <w:pPr>
        <w:spacing w:after="140" w:line="120"/>
      </w:pPr>
    </w:p>
    <w:p>
      <w:pPr>
        <w:spacing w:after="120" w:line="300"/>
        <w:jc w:val="left"/>
      </w:pPr>
      <w:r>
        <w:rPr>
          <w:sz w:val="21"/>
          <w:szCs w:val="21"/>
        </w:rPr>
        <w:t xml:space="preserve">A média dá a nota esperada. O </w:t>
      </w:r>
      <w:r>
        <w:rPr>
          <w:b/>
          <w:bCs/>
          <w:sz w:val="21"/>
          <w:szCs w:val="21"/>
        </w:rPr>
        <w:t xml:space="preserve">desvio padrão</w:t>
      </w:r>
      <w:r>
        <w:rPr>
          <w:sz w:val="21"/>
          <w:szCs w:val="21"/>
        </w:rPr>
        <w:t xml:space="preserve"> mostra a estabilidade: se for grande, o resultado depende muito de quais exemplos caíram em cada parte.</w:t>
      </w:r>
    </w:p>
    <w:p>
      <w:pPr>
        <w:pStyle w:val="Heading4"/>
        <w:keepNext/>
      </w:pPr>
      <w:r>
        <w:t xml:space="preserve">2.8.2 Subajuste e sobreajuste</w:t>
      </w:r>
    </w:p>
    <w:p>
      <w:pPr>
        <w:spacing w:after="120" w:line="300"/>
        <w:jc w:val="left"/>
      </w:pPr>
      <w:r>
        <w:rPr>
          <w:sz w:val="21"/>
          <w:szCs w:val="21"/>
        </w:rPr>
        <w:t xml:space="preserve">Dois problemas clássicos rondam qualquer modelo (Geman; Bienenstock; Doursat, 1992; Domingos, 2012).</w:t>
      </w:r>
    </w:p>
    <w:p>
      <w:pPr>
        <w:pStyle w:val="ListParagraph"/>
        <w:numPr>
          <w:ilvl w:val="0"/>
          <w:numId w:val="2"/>
        </w:numPr>
        <w:spacing w:after="70" w:line="288"/>
      </w:pPr>
      <w:r>
        <w:rPr>
          <w:b/>
          <w:bCs/>
          <w:sz w:val="21"/>
          <w:szCs w:val="21"/>
        </w:rPr>
        <w:t xml:space="preserve">Subajuste</w:t>
      </w:r>
      <w:r>
        <w:rPr>
          <w:sz w:val="21"/>
          <w:szCs w:val="21"/>
        </w:rPr>
        <w:t xml:space="preserve"> (</w:t>
      </w:r>
      <w:r>
        <w:rPr>
          <w:i/>
          <w:iCs/>
          <w:sz w:val="21"/>
          <w:szCs w:val="21"/>
        </w:rPr>
        <w:t xml:space="preserve">underfitting</w:t>
      </w:r>
      <w:r>
        <w:rPr>
          <w:sz w:val="21"/>
          <w:szCs w:val="21"/>
        </w:rPr>
        <w:t xml:space="preserve">): o modelo é simples demais e não captura o padrão. Erra no treino </w:t>
      </w:r>
      <w:r>
        <w:rPr>
          <w:b/>
          <w:bCs/>
          <w:sz w:val="21"/>
          <w:szCs w:val="21"/>
        </w:rPr>
        <w:t xml:space="preserve">e</w:t>
      </w:r>
      <w:r>
        <w:rPr>
          <w:sz w:val="21"/>
          <w:szCs w:val="21"/>
        </w:rPr>
        <w:t xml:space="preserve"> no teste.</w:t>
      </w:r>
    </w:p>
    <w:p>
      <w:pPr>
        <w:pStyle w:val="ListParagraph"/>
        <w:numPr>
          <w:ilvl w:val="0"/>
          <w:numId w:val="2"/>
        </w:numPr>
        <w:spacing w:after="70" w:line="288"/>
      </w:pPr>
      <w:r>
        <w:rPr>
          <w:b/>
          <w:bCs/>
          <w:sz w:val="21"/>
          <w:szCs w:val="21"/>
        </w:rPr>
        <w:t xml:space="preserve">Sobreajuste</w:t>
      </w:r>
      <w:r>
        <w:rPr>
          <w:sz w:val="21"/>
          <w:szCs w:val="21"/>
        </w:rPr>
        <w:t xml:space="preserve"> (</w:t>
      </w:r>
      <w:r>
        <w:rPr>
          <w:i/>
          <w:iCs/>
          <w:sz w:val="21"/>
          <w:szCs w:val="21"/>
        </w:rPr>
        <w:t xml:space="preserve">overfitting</w:t>
      </w:r>
      <w:r>
        <w:rPr>
          <w:sz w:val="21"/>
          <w:szCs w:val="21"/>
        </w:rPr>
        <w:t xml:space="preserve">): o modelo é complexo demais e </w:t>
      </w:r>
      <w:r>
        <w:rPr>
          <w:b/>
          <w:bCs/>
          <w:sz w:val="21"/>
          <w:szCs w:val="21"/>
        </w:rPr>
        <w:t xml:space="preserve">decora</w:t>
      </w:r>
      <w:r>
        <w:rPr>
          <w:sz w:val="21"/>
          <w:szCs w:val="21"/>
        </w:rPr>
        <w:t xml:space="preserve"> os detalhes, inclusive o ruído. Acerta no treino e erra no teste.</w:t>
      </w:r>
    </w:p>
    <w:p>
      <w:pPr>
        <w:spacing w:after="60" w:line="120"/>
      </w:pPr>
    </w:p>
    <w:p>
      <w:pPr>
        <w:keepNext/>
        <w:spacing w:after="60" w:before="120"/>
        <w:jc w:val="center"/>
      </w:pPr>
      <w:r>
        <w:drawing>
          <wp:inline distT="0" distB="0" distL="0" distR="0">
            <wp:extent cx="5715000" cy="1866900"/>
            <wp:effectExtent t="0" r="0" b="0" l="0"/>
            <wp:docPr id="1" name="f2_overfit" descr="Figura 2.11 — Ajustando curvas a 14 pontos com ruído. A reta (esquerda) é simples demais. O polinômio de grau 11 (direita) passa por todos os pontos, mas oscila loucamente. O de grau 3 (centro) acompanha o padrão real." title="f2_over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1866900"/>
                    </a:xfrm>
                    <a:prstGeom prst="rect">
                      <a:avLst/>
                    </a:prstGeom>
                  </pic:spPr>
                </pic:pic>
              </a:graphicData>
            </a:graphic>
          </wp:inline>
        </w:drawing>
      </w:r>
    </w:p>
    <w:p>
      <w:pPr>
        <w:spacing w:after="200"/>
        <w:jc w:val="center"/>
      </w:pPr>
      <w:r>
        <w:rPr>
          <w:i/>
          <w:iCs/>
          <w:color w:val="6B7280"/>
          <w:sz w:val="17"/>
          <w:szCs w:val="17"/>
        </w:rPr>
        <w:t xml:space="preserve">Figura 2.11 — Ajustando curvas a 14 pontos com ruído. A reta (esquerda) é simples demais. O polinômio de grau 11 (direita) passa por todos os pontos, mas oscila loucamente. O de grau 3 (centro) acompanha o padrão real.</w:t>
      </w:r>
    </w:p>
    <w:p>
      <w:pPr>
        <w:spacing w:after="120" w:line="300"/>
        <w:jc w:val="left"/>
      </w:pPr>
      <w:r>
        <w:rPr>
          <w:i/>
          <w:iCs/>
          <w:sz w:val="21"/>
          <w:szCs w:val="21"/>
        </w:rPr>
        <w:t xml:space="preserve">Analogia:</w:t>
      </w:r>
      <w:r>
        <w:rPr>
          <w:sz w:val="21"/>
          <w:szCs w:val="21"/>
        </w:rPr>
        <w:t xml:space="preserve"> um aluno que decora as respostas da lista de exercícios (sobreajuste) vai bem nesses exercícios e mal na prova. Um aluno que estudou só o primeiro capítulo (subajuste) vai mal em ambos.</w:t>
      </w:r>
    </w:p>
    <w:p>
      <w:pPr>
        <w:spacing w:after="120" w:line="300"/>
        <w:jc w:val="left"/>
      </w:pPr>
      <w:r>
        <w:rPr>
          <w:sz w:val="21"/>
          <w:szCs w:val="21"/>
        </w:rPr>
        <w:t xml:space="preserve">O experimento abaixo mostra isso com árvores de decisão em Digits. A </w:t>
      </w:r>
      <w:r>
        <w:rPr>
          <w:b/>
          <w:bCs/>
          <w:sz w:val="21"/>
          <w:szCs w:val="21"/>
        </w:rPr>
        <w:t xml:space="preserve">profundidade</w:t>
      </w:r>
      <w:r>
        <w:rPr>
          <w:sz w:val="21"/>
          <w:szCs w:val="21"/>
        </w:rPr>
        <w:t xml:space="preserve"> da árvore controla a complexidade.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tree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DecisionTreeClassifier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"profundidade | acurácia treino | acurácia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arv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DecisionTreeClassifier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max_depth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"{str(d):12s} | {100 * arv.score(X_tr, y_tr):14.1f}% | {100 * arv.score(X_te, y_te):13.1f}%"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profundidade | acurácia treino | acurácia teste</w:t>
            </w:r>
          </w:p>
          <w:p>
            <w:pPr>
              <w:spacing w:after="0" w:line="240"/>
            </w:pPr>
            <w:r>
              <w:rPr>
                <w:rFonts w:ascii="Consolas" w:cs="Consolas" w:eastAsia="Consolas" w:hAnsi="Consolas"/>
                <w:color w:val="1F2937"/>
                <w:sz w:val="15"/>
                <w:szCs w:val="15"/>
              </w:rPr>
              <w:t xml:space="preserve">1            |           19.8% |          19.8%</w:t>
            </w:r>
          </w:p>
          <w:p>
            <w:pPr>
              <w:spacing w:after="0" w:line="240"/>
            </w:pPr>
            <w:r>
              <w:rPr>
                <w:rFonts w:ascii="Consolas" w:cs="Consolas" w:eastAsia="Consolas" w:hAnsi="Consolas"/>
                <w:color w:val="1F2937"/>
                <w:sz w:val="15"/>
                <w:szCs w:val="15"/>
              </w:rPr>
              <w:t xml:space="preserve">3            |           47.2% |          47.6%</w:t>
            </w:r>
          </w:p>
          <w:p>
            <w:pPr>
              <w:spacing w:after="0" w:line="240"/>
            </w:pPr>
            <w:r>
              <w:rPr>
                <w:rFonts w:ascii="Consolas" w:cs="Consolas" w:eastAsia="Consolas" w:hAnsi="Consolas"/>
                <w:color w:val="1F2937"/>
                <w:sz w:val="15"/>
                <w:szCs w:val="15"/>
              </w:rPr>
              <w:t xml:space="preserve">5            |           74.3% |          72.0%</w:t>
            </w:r>
          </w:p>
          <w:p>
            <w:pPr>
              <w:spacing w:after="0" w:line="240"/>
            </w:pPr>
            <w:r>
              <w:rPr>
                <w:rFonts w:ascii="Consolas" w:cs="Consolas" w:eastAsia="Consolas" w:hAnsi="Consolas"/>
                <w:color w:val="1F2937"/>
                <w:sz w:val="15"/>
                <w:szCs w:val="15"/>
              </w:rPr>
              <w:t xml:space="preserve">10           |           97.6% |          84.8%</w:t>
            </w:r>
          </w:p>
          <w:p>
            <w:pPr>
              <w:spacing w:after="0" w:line="240"/>
            </w:pPr>
            <w:r>
              <w:rPr>
                <w:rFonts w:ascii="Consolas" w:cs="Consolas" w:eastAsia="Consolas" w:hAnsi="Consolas"/>
                <w:color w:val="1F2937"/>
                <w:sz w:val="15"/>
                <w:szCs w:val="15"/>
              </w:rPr>
              <w:t xml:space="preserve">None         |          100.0% |          84.3%</w:t>
            </w:r>
          </w:p>
        </w:tc>
      </w:tr>
    </w:tbl>
    <w:p>
      <w:pPr>
        <w:spacing w:after="140" w:line="120"/>
      </w:pPr>
    </w:p>
    <w:p>
      <w:pPr>
        <w:spacing w:after="120" w:line="300"/>
        <w:jc w:val="left"/>
      </w:pPr>
      <w:r>
        <w:rPr>
          <w:sz w:val="21"/>
          <w:szCs w:val="21"/>
        </w:rPr>
        <w:t xml:space="preserve">Observe: com profundidade 1, a acurácia é baixa nos dois (subajuste). Com profundidade livre (</w:t>
      </w:r>
      <w:r>
        <w:rPr>
          <w:rFonts w:ascii="Consolas" w:cs="Consolas" w:eastAsia="Consolas" w:hAnsi="Consolas"/>
          <w:color w:val="B91C1C"/>
          <w:sz w:val="19"/>
          <w:szCs w:val="19"/>
          <w:shd w:fill="F3F4F6" w:color="auto" w:val="clear"/>
        </w:rPr>
        <w:t xml:space="preserve">None</w:t>
      </w:r>
      <w:r>
        <w:rPr>
          <w:sz w:val="21"/>
          <w:szCs w:val="21"/>
        </w:rPr>
        <w:t xml:space="preserve">), o treino chega a 100%, mas o teste fica em 84%. A </w:t>
      </w:r>
      <w:r>
        <w:rPr>
          <w:b/>
          <w:bCs/>
          <w:sz w:val="21"/>
          <w:szCs w:val="21"/>
        </w:rPr>
        <w:t xml:space="preserve">diferença</w:t>
      </w:r>
      <w:r>
        <w:rPr>
          <w:sz w:val="21"/>
          <w:szCs w:val="21"/>
        </w:rPr>
        <w:t xml:space="preserve"> entre treino e teste revela o sobreajuste.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sobreajuste é especialmente perigoso com poucos rótulos</w:t>
            </w:r>
          </w:p>
          <w:p>
            <w:pPr>
              <w:spacing w:after="80" w:line="280"/>
            </w:pPr>
            <w:r>
              <w:rPr>
                <w:sz w:val="20"/>
                <w:szCs w:val="20"/>
              </w:rPr>
              <w:t xml:space="preserve">Com 20 exemplos rotulados, é fácil o modelo decorar todos. A acurácia no próprio treino será ótima e enganosa. </w:t>
            </w:r>
            <w:r>
              <w:rPr>
                <w:b/>
                <w:bCs/>
                <w:sz w:val="20"/>
                <w:szCs w:val="20"/>
              </w:rPr>
              <w:t xml:space="preserve">Nunca</w:t>
            </w:r>
            <w:r>
              <w:rPr>
                <w:sz w:val="20"/>
                <w:szCs w:val="20"/>
              </w:rPr>
              <w:t xml:space="preserve"> julgue um modelo semissupervisionado pelo desempenho nos exemplos rotulados do treino.</w:t>
            </w:r>
          </w:p>
        </w:tc>
      </w:tr>
    </w:tbl>
    <w:p>
      <w:pPr>
        <w:spacing w:after="140" w:line="120"/>
      </w:pPr>
    </w:p>
    <w:p>
      <w:pPr>
        <w:pStyle w:val="Heading3"/>
        <w:keepNext/>
      </w:pPr>
      <w:r>
        <w:t xml:space="preserve">2.9 Métricas: como medir o acerto</w:t>
      </w:r>
    </w:p>
    <w:p>
      <w:pPr>
        <w:spacing w:after="120" w:line="300"/>
        <w:jc w:val="left"/>
      </w:pPr>
      <w:r>
        <w:rPr>
          <w:sz w:val="21"/>
          <w:szCs w:val="21"/>
        </w:rPr>
        <w:t xml:space="preserve">A acurácia é simples, mas pode enganar. Imagine um exame em que 99% dos pacientes são saudáveis. Um "modelo" que sempre responde "saudável" tem 99% de acurácia e </w:t>
      </w:r>
      <w:r>
        <w:rPr>
          <w:b/>
          <w:bCs/>
          <w:sz w:val="21"/>
          <w:szCs w:val="21"/>
        </w:rPr>
        <w:t xml:space="preserve">nunca acha um doente</w:t>
      </w:r>
      <w:r>
        <w:rPr>
          <w:sz w:val="21"/>
          <w:szCs w:val="21"/>
        </w:rPr>
        <w:t xml:space="preserve">. Por isso usamos outras métricas.</w:t>
      </w:r>
    </w:p>
    <w:p>
      <w:pPr>
        <w:pStyle w:val="Heading4"/>
        <w:keepNext/>
      </w:pPr>
      <w:r>
        <w:t xml:space="preserve">2.9.1 A matriz de confusão</w:t>
      </w:r>
    </w:p>
    <w:p>
      <w:pPr>
        <w:spacing w:after="120" w:line="300"/>
        <w:jc w:val="left"/>
      </w:pPr>
      <w:r>
        <w:rPr>
          <w:sz w:val="21"/>
          <w:szCs w:val="21"/>
        </w:rPr>
        <w:t xml:space="preserve">A </w:t>
      </w:r>
      <w:r>
        <w:rPr>
          <w:b/>
          <w:bCs/>
          <w:sz w:val="21"/>
          <w:szCs w:val="21"/>
        </w:rPr>
        <w:t xml:space="preserve">matriz de confusão</w:t>
      </w:r>
      <w:r>
        <w:rPr>
          <w:sz w:val="21"/>
          <w:szCs w:val="21"/>
        </w:rPr>
        <w:t xml:space="preserve"> cruza as classes reais com as previstas. Em uma classificação com duas classes, chamamos uma delas de "positiva" (aquela que queremos encontrar) e a outra de "negativa". Quatro casos podem ocorrer.</w:t>
      </w:r>
    </w:p>
    <w:p>
      <w:pPr>
        <w:pStyle w:val="ListParagraph"/>
        <w:numPr>
          <w:ilvl w:val="0"/>
          <w:numId w:val="2"/>
        </w:numPr>
        <w:spacing w:after="70" w:line="288"/>
      </w:pPr>
      <w:r>
        <w:rPr>
          <w:b/>
          <w:bCs/>
          <w:sz w:val="21"/>
          <w:szCs w:val="21"/>
        </w:rPr>
        <w:t xml:space="preserve">VP (verdadeiro positivo):</w:t>
      </w:r>
      <w:r>
        <w:rPr>
          <w:sz w:val="21"/>
          <w:szCs w:val="21"/>
        </w:rPr>
        <w:t xml:space="preserve"> era positivo e o modelo previu positivo. Acerto.</w:t>
      </w:r>
    </w:p>
    <w:p>
      <w:pPr>
        <w:pStyle w:val="ListParagraph"/>
        <w:numPr>
          <w:ilvl w:val="0"/>
          <w:numId w:val="2"/>
        </w:numPr>
        <w:spacing w:after="70" w:line="288"/>
      </w:pPr>
      <w:r>
        <w:rPr>
          <w:b/>
          <w:bCs/>
          <w:sz w:val="21"/>
          <w:szCs w:val="21"/>
        </w:rPr>
        <w:t xml:space="preserve">VN (verdadeiro negativo):</w:t>
      </w:r>
      <w:r>
        <w:rPr>
          <w:sz w:val="21"/>
          <w:szCs w:val="21"/>
        </w:rPr>
        <w:t xml:space="preserve"> era negativo e o modelo previu negativo. Acerto.</w:t>
      </w:r>
    </w:p>
    <w:p>
      <w:pPr>
        <w:pStyle w:val="ListParagraph"/>
        <w:numPr>
          <w:ilvl w:val="0"/>
          <w:numId w:val="2"/>
        </w:numPr>
        <w:spacing w:after="70" w:line="288"/>
      </w:pPr>
      <w:r>
        <w:rPr>
          <w:b/>
          <w:bCs/>
          <w:sz w:val="21"/>
          <w:szCs w:val="21"/>
        </w:rPr>
        <w:t xml:space="preserve">FP (falso positivo):</w:t>
      </w:r>
      <w:r>
        <w:rPr>
          <w:sz w:val="21"/>
          <w:szCs w:val="21"/>
        </w:rPr>
        <w:t xml:space="preserve"> era negativo e o modelo previu positivo. Alarme falso.</w:t>
      </w:r>
    </w:p>
    <w:p>
      <w:pPr>
        <w:pStyle w:val="ListParagraph"/>
        <w:numPr>
          <w:ilvl w:val="0"/>
          <w:numId w:val="2"/>
        </w:numPr>
        <w:spacing w:after="70" w:line="288"/>
      </w:pPr>
      <w:r>
        <w:rPr>
          <w:b/>
          <w:bCs/>
          <w:sz w:val="21"/>
          <w:szCs w:val="21"/>
        </w:rPr>
        <w:t xml:space="preserve">FN (falso negativo):</w:t>
      </w:r>
      <w:r>
        <w:rPr>
          <w:sz w:val="21"/>
          <w:szCs w:val="21"/>
        </w:rPr>
        <w:t xml:space="preserve"> era positivo e o modelo previu negativo. Caso perdido.</w:t>
      </w:r>
    </w:p>
    <w:p>
      <w:pPr>
        <w:spacing w:after="60" w:line="120"/>
      </w:pPr>
    </w:p>
    <w:p>
      <w:pPr>
        <w:keepNext/>
        <w:spacing w:after="60" w:before="120"/>
        <w:jc w:val="center"/>
      </w:pPr>
      <w:r>
        <w:drawing>
          <wp:inline distT="0" distB="0" distL="0" distR="0">
            <wp:extent cx="5715000" cy="2190750"/>
            <wp:effectExtent t="0" r="0" b="0" l="0"/>
            <wp:docPr id="1" name="f2_confusao" descr="Figura 2.12 — Matriz de confusão de uma regressão logística no conjunto de teste do Breast Cancer (171 exames), tratando &quot;benigno&quot; como a classe positiva, e as métricas que dela decorrem." title="f2_confu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190750"/>
                    </a:xfrm>
                    <a:prstGeom prst="rect">
                      <a:avLst/>
                    </a:prstGeom>
                  </pic:spPr>
                </pic:pic>
              </a:graphicData>
            </a:graphic>
          </wp:inline>
        </w:drawing>
      </w:r>
    </w:p>
    <w:p>
      <w:pPr>
        <w:spacing w:after="200"/>
        <w:jc w:val="center"/>
      </w:pPr>
      <w:r>
        <w:rPr>
          <w:i/>
          <w:iCs/>
          <w:color w:val="6B7280"/>
          <w:sz w:val="17"/>
          <w:szCs w:val="17"/>
        </w:rPr>
        <w:t xml:space="preserve">Figura 2.12 — Matriz de confusão de uma regressão logística no conjunto de teste do Breast Cancer (171 exames), tratando "benigno" como a classe positiva, e as métricas que dela decorrem.</w:t>
      </w:r>
    </w:p>
    <w:p>
      <w:pPr>
        <w:pStyle w:val="Heading4"/>
        <w:keepNext/>
      </w:pPr>
      <w:r>
        <w:t xml:space="preserve">2.9.2 Precisão, revocação e F1</w:t>
      </w:r>
    </w:p>
    <w:p>
      <w:pPr>
        <w:pStyle w:val="ListParagraph"/>
        <w:numPr>
          <w:ilvl w:val="0"/>
          <w:numId w:val="2"/>
        </w:numPr>
        <w:spacing w:after="70" w:line="288"/>
      </w:pPr>
      <w:r>
        <w:rPr>
          <w:b/>
          <w:bCs/>
          <w:sz w:val="21"/>
          <w:szCs w:val="21"/>
        </w:rPr>
        <w:t xml:space="preserve">Acurácia:</w:t>
      </w:r>
      <w:r>
        <w:rPr>
          <w:sz w:val="21"/>
          <w:szCs w:val="21"/>
        </w:rPr>
        <w:t xml:space="preserve"> de todos os exemplos, quantos acertamos? (VP + VN) / total.</w:t>
      </w:r>
    </w:p>
    <w:p>
      <w:pPr>
        <w:pStyle w:val="ListParagraph"/>
        <w:numPr>
          <w:ilvl w:val="0"/>
          <w:numId w:val="2"/>
        </w:numPr>
        <w:spacing w:after="70" w:line="288"/>
      </w:pPr>
      <w:r>
        <w:rPr>
          <w:b/>
          <w:bCs/>
          <w:sz w:val="21"/>
          <w:szCs w:val="21"/>
        </w:rPr>
        <w:t xml:space="preserve">Precisão:</w:t>
      </w:r>
      <w:r>
        <w:rPr>
          <w:sz w:val="21"/>
          <w:szCs w:val="21"/>
        </w:rPr>
        <w:t xml:space="preserve"> das vezes em que previmos "positivo", quantas estavam certas? VP / (VP + FP). Mede a </w:t>
      </w:r>
      <w:r>
        <w:rPr>
          <w:b/>
          <w:bCs/>
          <w:sz w:val="21"/>
          <w:szCs w:val="21"/>
        </w:rPr>
        <w:t xml:space="preserve">confiabilidade</w:t>
      </w:r>
      <w:r>
        <w:rPr>
          <w:sz w:val="21"/>
          <w:szCs w:val="21"/>
        </w:rPr>
        <w:t xml:space="preserve"> dos alarmes.</w:t>
      </w:r>
    </w:p>
    <w:p>
      <w:pPr>
        <w:pStyle w:val="ListParagraph"/>
        <w:numPr>
          <w:ilvl w:val="0"/>
          <w:numId w:val="2"/>
        </w:numPr>
        <w:spacing w:after="70" w:line="288"/>
      </w:pPr>
      <w:r>
        <w:rPr>
          <w:b/>
          <w:bCs/>
          <w:sz w:val="21"/>
          <w:szCs w:val="21"/>
        </w:rPr>
        <w:t xml:space="preserve">Revocação</w:t>
      </w:r>
      <w:r>
        <w:rPr>
          <w:sz w:val="21"/>
          <w:szCs w:val="21"/>
        </w:rPr>
        <w:t xml:space="preserve"> (</w:t>
      </w:r>
      <w:r>
        <w:rPr>
          <w:i/>
          <w:iCs/>
          <w:sz w:val="21"/>
          <w:szCs w:val="21"/>
        </w:rPr>
        <w:t xml:space="preserve">recall</w:t>
      </w:r>
      <w:r>
        <w:rPr>
          <w:sz w:val="21"/>
          <w:szCs w:val="21"/>
        </w:rPr>
        <w:t xml:space="preserve">): de todos os positivos reais, quantos encontramos? VP / (VP + FN). Mede a </w:t>
      </w:r>
      <w:r>
        <w:rPr>
          <w:b/>
          <w:bCs/>
          <w:sz w:val="21"/>
          <w:szCs w:val="21"/>
        </w:rPr>
        <w:t xml:space="preserve">cobertura</w:t>
      </w:r>
      <w:r>
        <w:rPr>
          <w:sz w:val="21"/>
          <w:szCs w:val="21"/>
        </w:rPr>
        <w:t xml:space="preserve">.</w:t>
      </w:r>
    </w:p>
    <w:p>
      <w:pPr>
        <w:pStyle w:val="ListParagraph"/>
        <w:numPr>
          <w:ilvl w:val="0"/>
          <w:numId w:val="2"/>
        </w:numPr>
        <w:spacing w:after="70" w:line="288"/>
      </w:pPr>
      <w:r>
        <w:rPr>
          <w:b/>
          <w:bCs/>
          <w:sz w:val="21"/>
          <w:szCs w:val="21"/>
        </w:rPr>
        <w:t xml:space="preserve">F1:</w:t>
      </w:r>
      <w:r>
        <w:rPr>
          <w:sz w:val="21"/>
          <w:szCs w:val="21"/>
        </w:rPr>
        <w:t xml:space="preserve"> a média harmônica de precisão e revocação. Só é alta quando </w:t>
      </w:r>
      <w:r>
        <w:rPr>
          <w:b/>
          <w:bCs/>
          <w:sz w:val="21"/>
          <w:szCs w:val="21"/>
        </w:rPr>
        <w:t xml:space="preserve">as duas</w:t>
      </w:r>
      <w:r>
        <w:rPr>
          <w:sz w:val="21"/>
          <w:szCs w:val="21"/>
        </w:rPr>
        <w:t xml:space="preserve"> são altas.</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F1 = 2 × (precisão × revocação) / (precisão + revocação)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confusion_matrix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classification_report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confusion_matrix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classification_report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target_names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"maligno"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"benigno"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digits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[[103   4]</w:t>
            </w:r>
          </w:p>
          <w:p>
            <w:pPr>
              <w:spacing w:after="0" w:line="240"/>
            </w:pPr>
            <w:r>
              <w:rPr>
                <w:rFonts w:ascii="Consolas" w:cs="Consolas" w:eastAsia="Consolas" w:hAnsi="Consolas"/>
                <w:color w:val="1F2937"/>
                <w:sz w:val="15"/>
                <w:szCs w:val="15"/>
              </w:rPr>
              <w:t xml:space="preserve"> [  3  61]]</w:t>
            </w:r>
          </w:p>
          <w:p>
            <w:pPr>
              <w:spacing w:after="0" w:line="240"/>
            </w:pPr>
            <w:r>
              <w:rPr>
                <w:rFonts w:ascii="Consolas" w:cs="Consolas" w:eastAsia="Consolas" w:hAnsi="Consolas"/>
                <w:color w:val="1F2937"/>
                <w:sz w:val="15"/>
                <w:szCs w:val="15"/>
              </w:rPr>
              <w:t xml:space="preserve">              precision    recall  f1-score   support</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maligno      0.938     0.953     0.946        64</w:t>
            </w:r>
          </w:p>
          <w:p>
            <w:pPr>
              <w:spacing w:after="0" w:line="240"/>
            </w:pPr>
            <w:r>
              <w:rPr>
                <w:rFonts w:ascii="Consolas" w:cs="Consolas" w:eastAsia="Consolas" w:hAnsi="Consolas"/>
                <w:color w:val="1F2937"/>
                <w:sz w:val="15"/>
                <w:szCs w:val="15"/>
              </w:rPr>
              <w:t xml:space="preserve">     benigno      0.972     0.963     0.967       107</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accuracy                          0.959       171</w:t>
            </w:r>
          </w:p>
          <w:p>
            <w:pPr>
              <w:spacing w:after="0" w:line="240"/>
            </w:pPr>
            <w:r>
              <w:rPr>
                <w:rFonts w:ascii="Consolas" w:cs="Consolas" w:eastAsia="Consolas" w:hAnsi="Consolas"/>
                <w:color w:val="1F2937"/>
                <w:sz w:val="15"/>
                <w:szCs w:val="15"/>
              </w:rPr>
              <w:t xml:space="preserve">   macro avg      0.955     0.958     0.956       171</w:t>
            </w:r>
          </w:p>
          <w:p>
            <w:pPr>
              <w:spacing w:after="0" w:line="240"/>
            </w:pPr>
            <w:r>
              <w:rPr>
                <w:rFonts w:ascii="Consolas" w:cs="Consolas" w:eastAsia="Consolas" w:hAnsi="Consolas"/>
                <w:color w:val="1F2937"/>
                <w:sz w:val="15"/>
                <w:szCs w:val="15"/>
              </w:rPr>
              <w:t xml:space="preserve">weighted avg      0.959     0.959     0.959       171</w:t>
            </w:r>
          </w:p>
          <w:p>
            <w:pPr>
              <w:spacing w:after="0" w:line="240"/>
            </w:pPr>
            <w:r>
              <w:rPr>
                <w:rFonts w:ascii="Consolas" w:cs="Consolas" w:eastAsia="Consolas" w:hAnsi="Consolas"/>
                <w:color w:val="1F2937"/>
                <w:sz w:val="15"/>
                <w:szCs w:val="15"/>
              </w:rPr>
              <w:t xml:space="preserve"> </w:t>
            </w:r>
          </w:p>
        </w:tc>
      </w:tr>
    </w:tbl>
    <w:p>
      <w:pPr>
        <w:spacing w:after="140" w:line="120"/>
      </w:pPr>
    </w:p>
    <w:p>
      <w:pPr>
        <w:spacing w:after="120" w:line="300"/>
        <w:jc w:val="left"/>
      </w:pPr>
      <w:r>
        <w:rPr>
          <w:sz w:val="21"/>
          <w:szCs w:val="21"/>
        </w:rPr>
        <w:t xml:space="preserve">O relatório usa os termos em inglês: </w:t>
      </w:r>
      <w:r>
        <w:rPr>
          <w:i/>
          <w:iCs/>
          <w:sz w:val="21"/>
          <w:szCs w:val="21"/>
        </w:rPr>
        <w:t xml:space="preserve">precision</w:t>
      </w:r>
      <w:r>
        <w:rPr>
          <w:sz w:val="21"/>
          <w:szCs w:val="21"/>
        </w:rPr>
        <w:t xml:space="preserve"> (precisão), </w:t>
      </w:r>
      <w:r>
        <w:rPr>
          <w:i/>
          <w:iCs/>
          <w:sz w:val="21"/>
          <w:szCs w:val="21"/>
        </w:rPr>
        <w:t xml:space="preserve">recall</w:t>
      </w:r>
      <w:r>
        <w:rPr>
          <w:sz w:val="21"/>
          <w:szCs w:val="21"/>
        </w:rPr>
        <w:t xml:space="preserve"> (revocação) e </w:t>
      </w:r>
      <w:r>
        <w:rPr>
          <w:i/>
          <w:iCs/>
          <w:sz w:val="21"/>
          <w:szCs w:val="21"/>
        </w:rPr>
        <w:t xml:space="preserve">support</w:t>
      </w:r>
      <w:r>
        <w:rPr>
          <w:sz w:val="21"/>
          <w:szCs w:val="21"/>
        </w:rPr>
        <w:t xml:space="preserve"> (número de exemplos reais da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Um detector de incêndio com </w:t>
            </w:r>
            <w:r>
              <w:rPr>
                <w:b/>
                <w:bCs/>
                <w:sz w:val="20"/>
                <w:szCs w:val="20"/>
              </w:rPr>
              <w:t xml:space="preserve">alta revocação</w:t>
            </w:r>
            <w:r>
              <w:rPr>
                <w:sz w:val="20"/>
                <w:szCs w:val="20"/>
              </w:rPr>
              <w:t xml:space="preserve"> quase nunca deixa de tocar em um incêndio real, mas pode tocar com a torrada queimada (baixa precisão). Um detector com </w:t>
            </w:r>
            <w:r>
              <w:rPr>
                <w:b/>
                <w:bCs/>
                <w:sz w:val="20"/>
                <w:szCs w:val="20"/>
              </w:rPr>
              <w:t xml:space="preserve">alta precisão</w:t>
            </w:r>
            <w:r>
              <w:rPr>
                <w:sz w:val="20"/>
                <w:szCs w:val="20"/>
              </w:rPr>
              <w:t xml:space="preserve"> só toca quando há fogo de verdade, mas pode deixar de tocar em alguns incêndios. Qual é melhor? Depende do custo de cada erro.</w:t>
            </w:r>
          </w:p>
        </w:tc>
      </w:tr>
    </w:tbl>
    <w:p>
      <w:pPr>
        <w:spacing w:after="140" w:line="120"/>
      </w:pPr>
    </w:p>
    <w:p>
      <w:pPr>
        <w:spacing w:after="120" w:line="300"/>
        <w:jc w:val="left"/>
      </w:pPr>
      <w:r>
        <w:rPr>
          <w:sz w:val="21"/>
          <w:szCs w:val="21"/>
        </w:rPr>
        <w:t xml:space="preserve">Em problemas com classes desbalanceadas, a acurácia sozinha engana. Prefira acompanhar precisão, revocação e F1, além da acurácia.</w:t>
      </w:r>
    </w:p>
    <w:p>
      <w:pPr>
        <w:pStyle w:val="Heading3"/>
        <w:keepNext/>
      </w:pPr>
      <w:r>
        <w:t xml:space="preserve">2.10 Cuidados especiais do aprendizado semissupervisionado</w:t>
      </w:r>
    </w:p>
    <w:p>
      <w:pPr>
        <w:spacing w:after="120" w:line="300"/>
        <w:jc w:val="left"/>
      </w:pPr>
      <w:r>
        <w:rPr>
          <w:sz w:val="21"/>
          <w:szCs w:val="21"/>
        </w:rPr>
        <w:t xml:space="preserve">Agora que você tem as ferramentas, vamos ao ponto em que elas </w:t>
      </w:r>
      <w:r>
        <w:rPr>
          <w:b/>
          <w:bCs/>
          <w:sz w:val="21"/>
          <w:szCs w:val="21"/>
        </w:rPr>
        <w:t xml:space="preserve">mais</w:t>
      </w:r>
      <w:r>
        <w:rPr>
          <w:sz w:val="21"/>
          <w:szCs w:val="21"/>
        </w:rPr>
        <w:t xml:space="preserve"> erram em projetos semissupervisionados.</w:t>
      </w:r>
    </w:p>
    <w:p>
      <w:pPr>
        <w:pStyle w:val="Heading4"/>
        <w:keepNext/>
      </w:pPr>
      <w:r>
        <w:t xml:space="preserve">2.10.1 Como "esconder" rótulos em um experimento</w:t>
      </w:r>
    </w:p>
    <w:p>
      <w:pPr>
        <w:spacing w:after="120" w:line="300"/>
        <w:jc w:val="left"/>
      </w:pPr>
      <w:r>
        <w:rPr>
          <w:sz w:val="21"/>
          <w:szCs w:val="21"/>
        </w:rPr>
        <w:t xml:space="preserve">Para estudar métodos semissupervisionados com bases públicas, que vêm completamente rotuladas, </w:t>
      </w:r>
      <w:r>
        <w:rPr>
          <w:b/>
          <w:bCs/>
          <w:sz w:val="21"/>
          <w:szCs w:val="21"/>
        </w:rPr>
        <w:t xml:space="preserve">simulamos</w:t>
      </w:r>
      <w:r>
        <w:rPr>
          <w:sz w:val="21"/>
          <w:szCs w:val="21"/>
        </w:rPr>
        <w:t xml:space="preserve"> a escassez: sorteamos alguns exemplos para manter o rótulo e trocamos o rótulo dos demais por -1. Vamos usar essa função em todo 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"Mantém n_rot rótulos (igualmente divididos entre as classes) e põe -1 nos demais."</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simular não é a realidade</w:t>
            </w:r>
          </w:p>
          <w:p>
            <w:pPr>
              <w:spacing w:after="80" w:line="280"/>
            </w:pPr>
            <w:r>
              <w:rPr>
                <w:sz w:val="20"/>
                <w:szCs w:val="20"/>
              </w:rPr>
              <w:t xml:space="preserve">Rotular exemplos </w:t>
            </w:r>
            <w:r>
              <w:rPr>
                <w:b/>
                <w:bCs/>
                <w:sz w:val="20"/>
                <w:szCs w:val="20"/>
              </w:rPr>
              <w:t xml:space="preserve">sorteados</w:t>
            </w:r>
            <w:r>
              <w:rPr>
                <w:sz w:val="20"/>
                <w:szCs w:val="20"/>
              </w:rPr>
              <w:t xml:space="preserve"> é otimista. Em projetos reais, os exemplos rotulados raramente são uma amostra aleatória do total: tendem a ser os mais fáceis, os mais recentes ou os mais baratos de rotular. Isso pode distorcer o aprendizado. Voltaremos ao ponto no Capítulo 17.</w:t>
            </w:r>
          </w:p>
        </w:tc>
      </w:tr>
    </w:tbl>
    <w:p>
      <w:pPr>
        <w:spacing w:after="140" w:line="120"/>
      </w:pPr>
    </w:p>
    <w:p>
      <w:pPr>
        <w:pStyle w:val="Heading4"/>
        <w:keepNext/>
      </w:pPr>
      <w:r>
        <w:t xml:space="preserve">2.10.2 Regra de ouro: o teste fica de fora</w:t>
      </w:r>
    </w:p>
    <w:p>
      <w:pPr>
        <w:spacing w:after="120" w:line="300"/>
        <w:jc w:val="left"/>
      </w:pPr>
      <w:r>
        <w:rPr>
          <w:sz w:val="21"/>
          <w:szCs w:val="21"/>
        </w:rPr>
        <w:t xml:space="preserve">No aprendizado semissupervisionado, os exemplos </w:t>
      </w:r>
      <w:r>
        <w:rPr>
          <w:b/>
          <w:bCs/>
          <w:sz w:val="21"/>
          <w:szCs w:val="21"/>
        </w:rPr>
        <w:t xml:space="preserve">sem rótulo do treino</w:t>
      </w:r>
      <w:r>
        <w:rPr>
          <w:sz w:val="21"/>
          <w:szCs w:val="21"/>
        </w:rPr>
        <w:t xml:space="preserve"> entram no </w:t>
      </w:r>
      <w:r>
        <w:rPr>
          <w:rFonts w:ascii="Consolas" w:cs="Consolas" w:eastAsia="Consolas" w:hAnsi="Consolas"/>
          <w:color w:val="B91C1C"/>
          <w:sz w:val="19"/>
          <w:szCs w:val="19"/>
          <w:shd w:fill="F3F4F6" w:color="auto" w:val="clear"/>
        </w:rPr>
        <w:t xml:space="preserve">fit</w:t>
      </w:r>
      <w:r>
        <w:rPr>
          <w:sz w:val="21"/>
          <w:szCs w:val="21"/>
        </w:rPr>
        <w:t xml:space="preserve">. É tentador incluir aí os exemplos de teste, "já que eles não têm rótulo mesmo". Em um </w:t>
      </w:r>
      <w:r>
        <w:rPr>
          <w:b/>
          <w:bCs/>
          <w:sz w:val="21"/>
          <w:szCs w:val="21"/>
        </w:rPr>
        <w:t xml:space="preserve">projeto indutivo</w:t>
      </w:r>
      <w:r>
        <w:rPr>
          <w:sz w:val="21"/>
          <w:szCs w:val="21"/>
        </w:rPr>
        <w:t xml:space="preserve"> (queremos prever exemplos futuros), isso é </w:t>
      </w:r>
      <w:r>
        <w:rPr>
          <w:b/>
          <w:bCs/>
          <w:sz w:val="21"/>
          <w:szCs w:val="21"/>
        </w:rPr>
        <w:t xml:space="preserve">proibido</w:t>
      </w:r>
      <w:r>
        <w:rPr>
          <w:sz w:val="21"/>
          <w:szCs w:val="21"/>
        </w:rPr>
        <w:t xml:space="preserve">: o teste deve ser mantido totalmente à parte, para simular exemplos que ainda não existem.</w:t>
      </w:r>
    </w:p>
    <w:p>
      <w:pPr>
        <w:spacing w:after="120" w:line="300"/>
        <w:jc w:val="left"/>
      </w:pPr>
      <w:r>
        <w:rPr>
          <w:sz w:val="21"/>
          <w:szCs w:val="21"/>
        </w:rPr>
        <w:t xml:space="preserve">Há uma exceção legítima: no </w:t>
      </w:r>
      <w:r>
        <w:rPr>
          <w:b/>
          <w:bCs/>
          <w:sz w:val="21"/>
          <w:szCs w:val="21"/>
        </w:rPr>
        <w:t xml:space="preserve">aprendizado transdutivo</w:t>
      </w:r>
      <w:r>
        <w:rPr>
          <w:sz w:val="21"/>
          <w:szCs w:val="21"/>
        </w:rPr>
        <w:t xml:space="preserve">, em que o objetivo é rotular justamente o conjunto sem rótulo que temos, o desempenho é medido sobre esses mesmos exemplos (Capítulo 3).</w:t>
      </w:r>
    </w:p>
    <w:p>
      <w:pPr>
        <w:pStyle w:val="Heading4"/>
        <w:keepNext/>
      </w:pPr>
      <w:r>
        <w:t xml:space="preserve">2.10.3 Vazamento de informação</w:t>
      </w:r>
    </w:p>
    <w:p>
      <w:pPr>
        <w:spacing w:after="120" w:line="300"/>
        <w:jc w:val="left"/>
      </w:pPr>
      <w:r>
        <w:rPr>
          <w:b/>
          <w:bCs/>
          <w:sz w:val="21"/>
          <w:szCs w:val="21"/>
        </w:rPr>
        <w:t xml:space="preserve">Vazamento</w:t>
      </w:r>
      <w:r>
        <w:rPr>
          <w:sz w:val="21"/>
          <w:szCs w:val="21"/>
        </w:rPr>
        <w:t xml:space="preserve"> (</w:t>
      </w:r>
      <w:r>
        <w:rPr>
          <w:i/>
          <w:iCs/>
          <w:sz w:val="21"/>
          <w:szCs w:val="21"/>
        </w:rPr>
        <w:t xml:space="preserve">leakage</w:t>
      </w:r>
      <w:r>
        <w:rPr>
          <w:sz w:val="21"/>
          <w:szCs w:val="21"/>
        </w:rPr>
        <w:t xml:space="preserve">) acontece quando informação do conjunto de teste (ou da validação) </w:t>
      </w:r>
      <w:r>
        <w:rPr>
          <w:b/>
          <w:bCs/>
          <w:sz w:val="21"/>
          <w:szCs w:val="21"/>
        </w:rPr>
        <w:t xml:space="preserve">escapa</w:t>
      </w:r>
      <w:r>
        <w:rPr>
          <w:sz w:val="21"/>
          <w:szCs w:val="21"/>
        </w:rPr>
        <w:t xml:space="preserve"> para o treino, direta ou indiretamente. O resultado é uma nota irreal. Exemplos comuns:</w:t>
      </w:r>
    </w:p>
    <w:p>
      <w:pPr>
        <w:pStyle w:val="ListParagraph"/>
        <w:numPr>
          <w:ilvl w:val="0"/>
          <w:numId w:val="2"/>
        </w:numPr>
        <w:spacing w:after="70" w:line="288"/>
      </w:pPr>
      <w:r>
        <w:rPr>
          <w:sz w:val="21"/>
          <w:szCs w:val="21"/>
        </w:rPr>
        <w:t xml:space="preserve">padronizar os dados com a média de </w:t>
      </w:r>
      <w:r>
        <w:rPr>
          <w:b/>
          <w:bCs/>
          <w:sz w:val="21"/>
          <w:szCs w:val="21"/>
        </w:rPr>
        <w:t xml:space="preserve">todo</w:t>
      </w:r>
      <w:r>
        <w:rPr>
          <w:sz w:val="21"/>
          <w:szCs w:val="21"/>
        </w:rPr>
        <w:t xml:space="preserve"> o conjunto, antes de separar treino e teste;</w:t>
      </w:r>
    </w:p>
    <w:p>
      <w:pPr>
        <w:pStyle w:val="ListParagraph"/>
        <w:numPr>
          <w:ilvl w:val="0"/>
          <w:numId w:val="2"/>
        </w:numPr>
        <w:spacing w:after="70" w:line="288"/>
      </w:pPr>
      <w:r>
        <w:rPr>
          <w:sz w:val="21"/>
          <w:szCs w:val="21"/>
        </w:rPr>
        <w:t xml:space="preserve">escolher atributos olhando para </w:t>
      </w:r>
      <w:r>
        <w:rPr>
          <w:b/>
          <w:bCs/>
          <w:sz w:val="21"/>
          <w:szCs w:val="21"/>
        </w:rPr>
        <w:t xml:space="preserve">todos</w:t>
      </w:r>
      <w:r>
        <w:rPr>
          <w:sz w:val="21"/>
          <w:szCs w:val="21"/>
        </w:rPr>
        <w:t xml:space="preserve"> os rótulos, antes de separar;</w:t>
      </w:r>
    </w:p>
    <w:p>
      <w:pPr>
        <w:pStyle w:val="ListParagraph"/>
        <w:numPr>
          <w:ilvl w:val="0"/>
          <w:numId w:val="2"/>
        </w:numPr>
        <w:spacing w:after="70" w:line="288"/>
      </w:pPr>
      <w:r>
        <w:rPr>
          <w:sz w:val="21"/>
          <w:szCs w:val="21"/>
        </w:rPr>
        <w:t xml:space="preserve">usar o conjunto de teste para decidir parâmetros.</w:t>
      </w:r>
    </w:p>
    <w:p>
      <w:pPr>
        <w:spacing w:after="60" w:line="120"/>
      </w:pPr>
    </w:p>
    <w:p>
      <w:pPr>
        <w:spacing w:after="120" w:line="300"/>
        <w:jc w:val="left"/>
      </w:pPr>
      <w:r>
        <w:rPr>
          <w:sz w:val="21"/>
          <w:szCs w:val="21"/>
        </w:rPr>
        <w:t xml:space="preserve">O experimento abaixo é impressionante. Criamos 2.000 atributos de </w:t>
      </w:r>
      <w:r>
        <w:rPr>
          <w:b/>
          <w:bCs/>
          <w:sz w:val="21"/>
          <w:szCs w:val="21"/>
        </w:rPr>
        <w:t xml:space="preserve">puro ruído</w:t>
      </w:r>
      <w:r>
        <w:rPr>
          <w:sz w:val="21"/>
          <w:szCs w:val="21"/>
        </w:rPr>
        <w:t xml:space="preserve"> e rótulos </w:t>
      </w:r>
      <w:r>
        <w:rPr>
          <w:b/>
          <w:bCs/>
          <w:sz w:val="21"/>
          <w:szCs w:val="21"/>
        </w:rPr>
        <w:t xml:space="preserve">aleatórios</w:t>
      </w:r>
      <w:r>
        <w:rPr>
          <w:sz w:val="21"/>
          <w:szCs w:val="21"/>
        </w:rPr>
        <w:t xml:space="preserve">. Não há nada a aprender. A acurácia correta é 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f_classif</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2.000 atributos de puro ruído</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rótulos aleatórios: não há nada a aprender</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ERRADO: escolhe os atributos olhando para TODOS os rótulos, antes de separar</w:t>
            </w:r>
          </w:p>
          <w:p>
            <w:pPr>
              <w:spacing w:after="0" w:line="240"/>
            </w:pPr>
            <w:r>
              <w:rPr>
                <w:rFonts w:ascii="Consolas" w:cs="Consolas" w:eastAsia="Consolas" w:hAnsi="Consolas"/>
                <w:b w:val="false"/>
                <w:bCs w:val="false"/>
                <w:color w:val="1F2937"/>
                <w:sz w:val="15"/>
                <w:szCs w:val="15"/>
              </w:rPr>
              <w:t xml:space="preserve">X_vazado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X_vazado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CERTO: a seleção acontece dentro de cada dobra, só com o treino</w:t>
            </w:r>
          </w:p>
          <w:p>
            <w:pPr>
              <w:spacing w:after="0" w:line="240"/>
            </w:pP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com vazamento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sem vazamento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esperada ao acaso: 50.0%"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Acurácia com vazamento   : 88.3%</w:t>
            </w:r>
          </w:p>
          <w:p>
            <w:pPr>
              <w:spacing w:after="0" w:line="240"/>
            </w:pPr>
            <w:r>
              <w:rPr>
                <w:rFonts w:ascii="Consolas" w:cs="Consolas" w:eastAsia="Consolas" w:hAnsi="Consolas"/>
                <w:color w:val="1F2937"/>
                <w:sz w:val="15"/>
                <w:szCs w:val="15"/>
              </w:rPr>
              <w:t xml:space="preserve">Acurácia sem vazamento   : 41.7%</w:t>
            </w:r>
          </w:p>
          <w:p>
            <w:pPr>
              <w:spacing w:after="0" w:line="240"/>
            </w:pPr>
            <w:r>
              <w:rPr>
                <w:rFonts w:ascii="Consolas" w:cs="Consolas" w:eastAsia="Consolas" w:hAnsi="Consolas"/>
                <w:color w:val="1F2937"/>
                <w:sz w:val="15"/>
                <w:szCs w:val="15"/>
              </w:rPr>
              <w:t xml:space="preserve">Acurácia esperada ao acaso: 50.0%</w:t>
            </w:r>
          </w:p>
        </w:tc>
      </w:tr>
    </w:tbl>
    <w:p>
      <w:pPr>
        <w:spacing w:after="140" w:line="120"/>
      </w:pPr>
    </w:p>
    <w:p>
      <w:pPr>
        <w:spacing w:after="120" w:line="300"/>
        <w:jc w:val="left"/>
      </w:pPr>
      <w:r>
        <w:rPr>
          <w:sz w:val="21"/>
          <w:szCs w:val="21"/>
        </w:rPr>
        <w:t xml:space="preserve">Com vazamento, o "modelo" parece ótimo: </w:t>
      </w:r>
      <w:r>
        <w:rPr>
          <w:b/>
          <w:bCs/>
          <w:sz w:val="21"/>
          <w:szCs w:val="21"/>
        </w:rPr>
        <w:t xml:space="preserve">88%</w:t>
      </w:r>
      <w:r>
        <w:rPr>
          <w:sz w:val="21"/>
          <w:szCs w:val="21"/>
        </w:rPr>
        <w:t xml:space="preserve"> de acurácia em dados que não têm nenhum padrão! Sem vazamento, o resultado é o esperado para o acaso (41,7%, que flutua ao redor de 50% com apenas 60 exemplos). A moral: </w:t>
      </w:r>
      <w:r>
        <w:rPr>
          <w:b/>
          <w:bCs/>
          <w:sz w:val="21"/>
          <w:szCs w:val="21"/>
        </w:rPr>
        <w:t xml:space="preserve">todo passo que olha para os rótulos ou para os dados deve estar dentro do pipeline</w:t>
      </w:r>
      <w:r>
        <w:rPr>
          <w:sz w:val="21"/>
          <w:szCs w:val="21"/>
        </w:rPr>
        <w:t xml:space="preserve">, aplicado somente ao treino de cada rodada.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 três regras para não se enganar</w:t>
            </w:r>
          </w:p>
          <w:p>
            <w:pPr>
              <w:spacing w:after="80" w:line="280"/>
            </w:pPr>
            <w:r>
              <w:rPr>
                <w:sz w:val="20"/>
                <w:szCs w:val="20"/>
              </w:rPr>
              <w:t xml:space="preserve">1. </w:t>
            </w:r>
            <w:r>
              <w:rPr>
                <w:b/>
                <w:bCs/>
                <w:sz w:val="20"/>
                <w:szCs w:val="20"/>
              </w:rPr>
              <w:t xml:space="preserve">Separe o teste primeiro</w:t>
            </w:r>
            <w:r>
              <w:rPr>
                <w:sz w:val="20"/>
                <w:szCs w:val="20"/>
              </w:rPr>
              <w:t xml:space="preserve"> e não o toque até o fim. 2. </w:t>
            </w:r>
            <w:r>
              <w:rPr>
                <w:b/>
                <w:bCs/>
                <w:sz w:val="20"/>
                <w:szCs w:val="20"/>
              </w:rPr>
              <w:t xml:space="preserve">Ajuste</w:t>
            </w:r>
            <w:r>
              <w:rPr>
                <w:sz w:val="20"/>
                <w:szCs w:val="20"/>
              </w:rPr>
              <w:t xml:space="preserve"> (</w:t>
            </w:r>
            <w:r>
              <w:rPr>
                <w:rFonts w:ascii="Consolas" w:cs="Consolas" w:eastAsia="Consolas" w:hAnsi="Consolas"/>
                <w:color w:val="B91C1C"/>
                <w:sz w:val="18"/>
                <w:szCs w:val="18"/>
                <w:shd w:fill="F3F4F6" w:color="auto" w:val="clear"/>
              </w:rPr>
              <w:t xml:space="preserve">fit</w:t>
            </w:r>
            <w:r>
              <w:rPr>
                <w:sz w:val="20"/>
                <w:szCs w:val="20"/>
              </w:rPr>
              <w:t xml:space="preserve">) padronização, seleção de atributos e modelo </w:t>
            </w:r>
            <w:r>
              <w:rPr>
                <w:b/>
                <w:bCs/>
                <w:sz w:val="20"/>
                <w:szCs w:val="20"/>
              </w:rPr>
              <w:t xml:space="preserve">somente com o treino</w:t>
            </w:r>
            <w:r>
              <w:rPr>
                <w:sz w:val="20"/>
                <w:szCs w:val="20"/>
              </w:rPr>
              <w:t xml:space="preserve">. 3. Use </w:t>
            </w:r>
            <w:r>
              <w:rPr>
                <w:b/>
                <w:bCs/>
                <w:sz w:val="20"/>
                <w:szCs w:val="20"/>
              </w:rPr>
              <w:t xml:space="preserve">pipelines</w:t>
            </w:r>
            <w:r>
              <w:rPr>
                <w:sz w:val="20"/>
                <w:szCs w:val="20"/>
              </w:rPr>
              <w:t xml:space="preserve"> para garantir a regra 2.</w:t>
            </w:r>
          </w:p>
        </w:tc>
      </w:tr>
    </w:tbl>
    <w:p>
      <w:pPr>
        <w:spacing w:after="140" w:line="120"/>
      </w:pPr>
    </w:p>
    <w:p>
      <w:pPr>
        <w:pStyle w:val="Heading4"/>
        <w:keepNext/>
      </w:pPr>
      <w:r>
        <w:t xml:space="preserve">2.10.4 Reprodutibilidade</w:t>
      </w:r>
    </w:p>
    <w:p>
      <w:pPr>
        <w:spacing w:after="120" w:line="300"/>
        <w:jc w:val="left"/>
      </w:pPr>
      <w:r>
        <w:rPr>
          <w:sz w:val="21"/>
          <w:szCs w:val="21"/>
        </w:rPr>
        <w:t xml:space="preserve">Muitos algoritmos sorteiam números. Para que seus resultados possam ser repetidos por outra pessoa, fixe sempre a </w:t>
      </w:r>
      <w:r>
        <w:rPr>
          <w:b/>
          <w:bCs/>
          <w:sz w:val="21"/>
          <w:szCs w:val="21"/>
        </w:rPr>
        <w:t xml:space="preserve">semente</w:t>
      </w:r>
      <w:r>
        <w:rPr>
          <w:sz w:val="21"/>
          <w:szCs w:val="21"/>
        </w:rPr>
        <w:t xml:space="preserve"> (</w:t>
      </w:r>
      <w:r>
        <w:rPr>
          <w:rFonts w:ascii="Consolas" w:cs="Consolas" w:eastAsia="Consolas" w:hAnsi="Consolas"/>
          <w:color w:val="B91C1C"/>
          <w:sz w:val="19"/>
          <w:szCs w:val="19"/>
          <w:shd w:fill="F3F4F6" w:color="auto" w:val="clear"/>
        </w:rPr>
        <w:t xml:space="preserve">random_state</w:t>
      </w:r>
      <w:r>
        <w:rPr>
          <w:sz w:val="21"/>
          <w:szCs w:val="21"/>
        </w:rPr>
        <w:t xml:space="preserve">). Nos nossos experimentos, a semente aparece sempre explícita.</w:t>
      </w:r>
    </w:p>
    <w:p>
      <w:pPr>
        <w:spacing w:after="120" w:line="300"/>
        <w:jc w:val="left"/>
      </w:pPr>
      <w:r>
        <w:rPr>
          <w:sz w:val="21"/>
          <w:szCs w:val="21"/>
        </w:rPr>
        <w:t xml:space="preserve">E lembre-se: com </w:t>
      </w:r>
      <w:r>
        <w:rPr>
          <w:b/>
          <w:bCs/>
          <w:sz w:val="21"/>
          <w:szCs w:val="21"/>
        </w:rPr>
        <w:t xml:space="preserve">poucos rótulos</w:t>
      </w:r>
      <w:r>
        <w:rPr>
          <w:sz w:val="21"/>
          <w:szCs w:val="21"/>
        </w:rPr>
        <w:t xml:space="preserve">, os resultados variam muito de um sorteio para outro. Reporte </w:t>
      </w:r>
      <w:r>
        <w:rPr>
          <w:b/>
          <w:bCs/>
          <w:sz w:val="21"/>
          <w:szCs w:val="21"/>
        </w:rPr>
        <w:t xml:space="preserve">média e desvio padrão</w:t>
      </w:r>
      <w:r>
        <w:rPr>
          <w:sz w:val="21"/>
          <w:szCs w:val="21"/>
        </w:rPr>
        <w:t xml:space="preserve"> de várias repetições, e não de uma só.</w:t>
      </w:r>
    </w:p>
    <w:p>
      <w:pPr>
        <w:pStyle w:val="Heading3"/>
        <w:keepNext/>
      </w:pPr>
      <w:r>
        <w:t xml:space="preserve">2.11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Python, NumPy, pandas, matplotlib e scikit-learn</w:t>
            </w:r>
            <w:r>
              <w:rPr>
                <w:sz w:val="20"/>
                <w:szCs w:val="20"/>
              </w:rPr>
              <w:t xml:space="preserve"> formam a caixa de ferramentas do livro.</w:t>
            </w:r>
          </w:p>
          <w:p>
            <w:pPr>
              <w:pStyle w:val="ListParagraph"/>
              <w:numPr>
                <w:ilvl w:val="0"/>
                <w:numId w:val="2"/>
              </w:numPr>
              <w:spacing w:after="60" w:line="276"/>
            </w:pPr>
            <w:r>
              <w:rPr>
                <w:sz w:val="20"/>
                <w:szCs w:val="20"/>
              </w:rPr>
              <w:t xml:space="preserve">Cada exemplo é um </w:t>
            </w:r>
            <w:r>
              <w:rPr>
                <w:b/>
                <w:bCs/>
                <w:sz w:val="20"/>
                <w:szCs w:val="20"/>
              </w:rPr>
              <w:t xml:space="preserve">ponto no espaço</w:t>
            </w:r>
            <w:r>
              <w:rPr>
                <w:sz w:val="20"/>
                <w:szCs w:val="20"/>
              </w:rPr>
              <w:t xml:space="preserve">. Exemplos parecidos ficam próximos.</w:t>
            </w:r>
          </w:p>
          <w:p>
            <w:pPr>
              <w:pStyle w:val="ListParagraph"/>
              <w:numPr>
                <w:ilvl w:val="0"/>
                <w:numId w:val="2"/>
              </w:numPr>
              <w:spacing w:after="60" w:line="276"/>
            </w:pPr>
            <w:r>
              <w:rPr>
                <w:sz w:val="20"/>
                <w:szCs w:val="20"/>
              </w:rPr>
              <w:t xml:space="preserve">A </w:t>
            </w:r>
            <w:r>
              <w:rPr>
                <w:b/>
                <w:bCs/>
                <w:sz w:val="20"/>
                <w:szCs w:val="20"/>
              </w:rPr>
              <w:t xml:space="preserve">distância euclidiana</w:t>
            </w:r>
            <w:r>
              <w:rPr>
                <w:sz w:val="20"/>
                <w:szCs w:val="20"/>
              </w:rPr>
              <w:t xml:space="preserve"> é a mais comum. </w:t>
            </w:r>
            <w:r>
              <w:rPr>
                <w:b/>
                <w:bCs/>
                <w:sz w:val="20"/>
                <w:szCs w:val="20"/>
              </w:rPr>
              <w:t xml:space="preserve">Padronize</w:t>
            </w:r>
            <w:r>
              <w:rPr>
                <w:sz w:val="20"/>
                <w:szCs w:val="20"/>
              </w:rPr>
              <w:t xml:space="preserve"> os atributos antes de usá-la.</w:t>
            </w:r>
          </w:p>
          <w:p>
            <w:pPr>
              <w:pStyle w:val="ListParagraph"/>
              <w:numPr>
                <w:ilvl w:val="0"/>
                <w:numId w:val="2"/>
              </w:numPr>
              <w:spacing w:after="60" w:line="276"/>
            </w:pPr>
            <w:r>
              <w:rPr>
                <w:b/>
                <w:bCs/>
                <w:sz w:val="20"/>
                <w:szCs w:val="20"/>
              </w:rPr>
              <w:t xml:space="preserve">Bayes</w:t>
            </w:r>
            <w:r>
              <w:rPr>
                <w:sz w:val="20"/>
                <w:szCs w:val="20"/>
              </w:rPr>
              <w:t xml:space="preserve"> atualiza probabilidades com evidências. A </w:t>
            </w:r>
            <w:r>
              <w:rPr>
                <w:b/>
                <w:bCs/>
                <w:sz w:val="20"/>
                <w:szCs w:val="20"/>
              </w:rPr>
              <w:t xml:space="preserve">curva normal</w:t>
            </w:r>
            <w:r>
              <w:rPr>
                <w:sz w:val="20"/>
                <w:szCs w:val="20"/>
              </w:rPr>
              <w:t xml:space="preserve"> descreve classes por média e desvio padrão.</w:t>
            </w:r>
          </w:p>
          <w:p>
            <w:pPr>
              <w:pStyle w:val="ListParagraph"/>
              <w:numPr>
                <w:ilvl w:val="0"/>
                <w:numId w:val="2"/>
              </w:numPr>
              <w:spacing w:after="60" w:line="276"/>
            </w:pPr>
            <w:r>
              <w:rPr>
                <w:sz w:val="20"/>
                <w:szCs w:val="20"/>
              </w:rPr>
              <w:t xml:space="preserve">No scikit-learn: </w:t>
            </w:r>
            <w:r>
              <w:rPr>
                <w:rFonts w:ascii="Consolas" w:cs="Consolas" w:eastAsia="Consolas" w:hAnsi="Consolas"/>
                <w:color w:val="B91C1C"/>
                <w:sz w:val="18"/>
                <w:szCs w:val="18"/>
                <w:shd w:fill="F3F4F6" w:color="auto" w:val="clear"/>
              </w:rPr>
              <w:t xml:space="preserve">fit</w:t>
            </w:r>
            <w:r>
              <w:rPr>
                <w:sz w:val="20"/>
                <w:szCs w:val="20"/>
              </w:rPr>
              <w:t xml:space="preserve">, </w:t>
            </w:r>
            <w:r>
              <w:rPr>
                <w:rFonts w:ascii="Consolas" w:cs="Consolas" w:eastAsia="Consolas" w:hAnsi="Consolas"/>
                <w:color w:val="B91C1C"/>
                <w:sz w:val="18"/>
                <w:szCs w:val="18"/>
                <w:shd w:fill="F3F4F6" w:color="auto" w:val="clear"/>
              </w:rPr>
              <w:t xml:space="preserve">predict</w:t>
            </w:r>
            <w:r>
              <w:rPr>
                <w:sz w:val="20"/>
                <w:szCs w:val="20"/>
              </w:rPr>
              <w:t xml:space="preserve">, </w:t>
            </w:r>
            <w:r>
              <w:rPr>
                <w:rFonts w:ascii="Consolas" w:cs="Consolas" w:eastAsia="Consolas" w:hAnsi="Consolas"/>
                <w:color w:val="B91C1C"/>
                <w:sz w:val="18"/>
                <w:szCs w:val="18"/>
                <w:shd w:fill="F3F4F6" w:color="auto" w:val="clear"/>
              </w:rPr>
              <w:t xml:space="preserve">score</w:t>
            </w:r>
            <w:r>
              <w:rPr>
                <w:sz w:val="20"/>
                <w:szCs w:val="20"/>
              </w:rPr>
              <w:t xml:space="preserve">, </w:t>
            </w:r>
            <w:r>
              <w:rPr>
                <w:rFonts w:ascii="Consolas" w:cs="Consolas" w:eastAsia="Consolas" w:hAnsi="Consolas"/>
                <w:color w:val="B91C1C"/>
                <w:sz w:val="18"/>
                <w:szCs w:val="18"/>
                <w:shd w:fill="F3F4F6" w:color="auto" w:val="clear"/>
              </w:rPr>
              <w:t xml:space="preserve">transform</w:t>
            </w:r>
            <w:r>
              <w:rPr>
                <w:sz w:val="20"/>
                <w:szCs w:val="20"/>
              </w:rPr>
              <w:t xml:space="preserve">. </w:t>
            </w:r>
            <w:r>
              <w:rPr>
                <w:b/>
                <w:bCs/>
                <w:sz w:val="20"/>
                <w:szCs w:val="20"/>
              </w:rPr>
              <w:t xml:space="preserve">Pipelines</w:t>
            </w:r>
            <w:r>
              <w:rPr>
                <w:sz w:val="20"/>
                <w:szCs w:val="20"/>
              </w:rPr>
              <w:t xml:space="preserve"> encadeiam passos.</w:t>
            </w:r>
          </w:p>
          <w:p>
            <w:pPr>
              <w:pStyle w:val="ListParagraph"/>
              <w:numPr>
                <w:ilvl w:val="0"/>
                <w:numId w:val="2"/>
              </w:numPr>
              <w:spacing w:after="60" w:line="276"/>
            </w:pPr>
            <w:r>
              <w:rPr>
                <w:sz w:val="20"/>
                <w:szCs w:val="20"/>
              </w:rPr>
              <w:t xml:space="preserve">Separe </w:t>
            </w:r>
            <w:r>
              <w:rPr>
                <w:b/>
                <w:bCs/>
                <w:sz w:val="20"/>
                <w:szCs w:val="20"/>
              </w:rPr>
              <w:t xml:space="preserve">treino, validação e teste</w:t>
            </w:r>
            <w:r>
              <w:rPr>
                <w:sz w:val="20"/>
                <w:szCs w:val="20"/>
              </w:rPr>
              <w:t xml:space="preserve">. A </w:t>
            </w:r>
            <w:r>
              <w:rPr>
                <w:b/>
                <w:bCs/>
                <w:sz w:val="20"/>
                <w:szCs w:val="20"/>
              </w:rPr>
              <w:t xml:space="preserve">validação cruzada</w:t>
            </w:r>
            <w:r>
              <w:rPr>
                <w:sz w:val="20"/>
                <w:szCs w:val="20"/>
              </w:rPr>
              <w:t xml:space="preserve"> aproveita melhor poucos dados.</w:t>
            </w:r>
          </w:p>
          <w:p>
            <w:pPr>
              <w:pStyle w:val="ListParagraph"/>
              <w:numPr>
                <w:ilvl w:val="0"/>
                <w:numId w:val="2"/>
              </w:numPr>
              <w:spacing w:after="60" w:line="276"/>
            </w:pPr>
            <w:r>
              <w:rPr>
                <w:sz w:val="20"/>
                <w:szCs w:val="20"/>
              </w:rPr>
              <w:t xml:space="preserve">Cuidado com </w:t>
            </w:r>
            <w:r>
              <w:rPr>
                <w:b/>
                <w:bCs/>
                <w:sz w:val="20"/>
                <w:szCs w:val="20"/>
              </w:rPr>
              <w:t xml:space="preserve">subajuste</w:t>
            </w:r>
            <w:r>
              <w:rPr>
                <w:sz w:val="20"/>
                <w:szCs w:val="20"/>
              </w:rPr>
              <w:t xml:space="preserve"> e </w:t>
            </w:r>
            <w:r>
              <w:rPr>
                <w:b/>
                <w:bCs/>
                <w:sz w:val="20"/>
                <w:szCs w:val="20"/>
              </w:rPr>
              <w:t xml:space="preserve">sobreajuste</w:t>
            </w:r>
            <w:r>
              <w:rPr>
                <w:sz w:val="20"/>
                <w:szCs w:val="20"/>
              </w:rPr>
              <w:t xml:space="preserve">. Prefira métricas além da acurácia quando as classes forem desbalanceadas.</w:t>
            </w:r>
          </w:p>
          <w:p>
            <w:pPr>
              <w:pStyle w:val="ListParagraph"/>
              <w:numPr>
                <w:ilvl w:val="0"/>
                <w:numId w:val="2"/>
              </w:numPr>
              <w:spacing w:after="60" w:line="276"/>
            </w:pPr>
            <w:r>
              <w:rPr>
                <w:sz w:val="20"/>
                <w:szCs w:val="20"/>
              </w:rPr>
              <w:t xml:space="preserve">Evite o </w:t>
            </w:r>
            <w:r>
              <w:rPr>
                <w:b/>
                <w:bCs/>
                <w:sz w:val="20"/>
                <w:szCs w:val="20"/>
              </w:rPr>
              <w:t xml:space="preserve">vazamento</w:t>
            </w:r>
            <w:r>
              <w:rPr>
                <w:sz w:val="20"/>
                <w:szCs w:val="20"/>
              </w:rPr>
              <w:t xml:space="preserve">: ajuste tudo só com o treino e mantenha o teste fora do treino.</w:t>
            </w:r>
          </w:p>
          <w:p>
            <w:pPr>
              <w:pStyle w:val="ListParagraph"/>
              <w:numPr>
                <w:ilvl w:val="0"/>
                <w:numId w:val="2"/>
              </w:numPr>
              <w:spacing w:after="60" w:line="276"/>
            </w:pPr>
            <w:r>
              <w:rPr>
                <w:sz w:val="20"/>
                <w:szCs w:val="20"/>
              </w:rPr>
              <w:t xml:space="preserve">Em experimentos semissupervisionados, esconda rótulos com </w:t>
            </w:r>
            <w:r>
              <w:rPr>
                <w:b/>
                <w:bCs/>
                <w:sz w:val="20"/>
                <w:szCs w:val="20"/>
              </w:rPr>
              <w:t xml:space="preserve">-1</w:t>
            </w:r>
            <w:r>
              <w:rPr>
                <w:sz w:val="20"/>
                <w:szCs w:val="20"/>
              </w:rPr>
              <w:t xml:space="preserve"> e repita o sorteio várias vezes.</w:t>
            </w:r>
          </w:p>
        </w:tc>
      </w:tr>
    </w:tbl>
    <w:p>
      <w:pPr>
        <w:spacing w:after="140" w:line="120"/>
      </w:pPr>
    </w:p>
    <w:p>
      <w:pPr>
        <w:pStyle w:val="Heading3"/>
        <w:keepNext/>
      </w:pPr>
      <w:r>
        <w:t xml:space="preserve">2.12 Para ler mais</w:t>
      </w:r>
    </w:p>
    <w:p>
      <w:pPr>
        <w:pStyle w:val="ListParagraph"/>
        <w:numPr>
          <w:ilvl w:val="0"/>
          <w:numId w:val="2"/>
        </w:numPr>
        <w:spacing w:after="70" w:line="288"/>
      </w:pPr>
      <w:r>
        <w:rPr>
          <w:sz w:val="21"/>
          <w:szCs w:val="21"/>
        </w:rPr>
        <w:t xml:space="preserve">Hastie, Tibshirani e Friedman (2009): referência clássica de aprendizado estatístico, com todo o conteúdo estatístico deste capítulo em profundidade.</w:t>
      </w:r>
    </w:p>
    <w:p>
      <w:pPr>
        <w:pStyle w:val="ListParagraph"/>
        <w:numPr>
          <w:ilvl w:val="0"/>
          <w:numId w:val="2"/>
        </w:numPr>
        <w:spacing w:after="70" w:line="288"/>
      </w:pPr>
      <w:r>
        <w:rPr>
          <w:sz w:val="21"/>
          <w:szCs w:val="21"/>
        </w:rPr>
        <w:t xml:space="preserve">Pedregosa et al. (2011): o artigo de apresentação do scikit-learn.</w:t>
      </w:r>
    </w:p>
    <w:p>
      <w:pPr>
        <w:pStyle w:val="ListParagraph"/>
        <w:numPr>
          <w:ilvl w:val="0"/>
          <w:numId w:val="2"/>
        </w:numPr>
        <w:spacing w:after="70" w:line="288"/>
      </w:pPr>
      <w:r>
        <w:rPr>
          <w:sz w:val="21"/>
          <w:szCs w:val="21"/>
        </w:rPr>
        <w:t xml:space="preserve">Domingos (2012): um texto curto e muito claro com lições práticas sobre aprendizado de máquina.</w:t>
      </w:r>
    </w:p>
    <w:p>
      <w:pPr>
        <w:pStyle w:val="ListParagraph"/>
        <w:numPr>
          <w:ilvl w:val="0"/>
          <w:numId w:val="2"/>
        </w:numPr>
        <w:spacing w:after="70" w:line="288"/>
      </w:pPr>
      <w:r>
        <w:rPr>
          <w:sz w:val="21"/>
          <w:szCs w:val="21"/>
        </w:rPr>
        <w:t xml:space="preserve">Kohavi (1995): o estudo clássico sobre validação cruzada.</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Em Python, uma variável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gráfico.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nome que guarda um valor.</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biblioteca de aprendizado de máquina.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erro de sintaxe.</w:t>
      </w:r>
    </w:p>
    <w:p>
      <w:pPr>
        <w:keepNext/>
        <w:spacing w:after="60" w:before="140" w:line="276"/>
      </w:pPr>
      <w:r>
        <w:rPr>
          <w:b/>
          <w:bCs/>
          <w:color w:val="4F46E5"/>
          <w:sz w:val="21"/>
          <w:szCs w:val="21"/>
        </w:rPr>
        <w:t xml:space="preserve">Questão 2. </w:t>
      </w:r>
      <w:r>
        <w:rPr>
          <w:sz w:val="21"/>
          <w:szCs w:val="21"/>
        </w:rPr>
        <w:t xml:space="preserve">O comando for, em Python,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importar bibliotecas.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comentar o código.</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calcular a média de um vetor.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repetir um bloco de código para cada item de uma coleção.</w:t>
      </w:r>
    </w:p>
    <w:p>
      <w:pPr>
        <w:keepNext/>
        <w:spacing w:after="60" w:before="140" w:line="276"/>
      </w:pPr>
      <w:r>
        <w:rPr>
          <w:b/>
          <w:bCs/>
          <w:color w:val="4F46E5"/>
          <w:sz w:val="21"/>
          <w:szCs w:val="21"/>
        </w:rPr>
        <w:t xml:space="preserve">Questão 3. </w:t>
      </w:r>
      <w:r>
        <w:rPr>
          <w:sz w:val="21"/>
          <w:szCs w:val="21"/>
        </w:rPr>
        <w:t xml:space="preserve">Em Python, o índice do primeiro elemento de uma lista ou vetor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depende do tamanho do vetor.</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4. </w:t>
      </w:r>
      <w:r>
        <w:rPr>
          <w:sz w:val="21"/>
          <w:szCs w:val="21"/>
        </w:rPr>
        <w:t xml:space="preserve">O valor de np.array([2, 4, 6]).mean() é:</w:t>
      </w:r>
    </w:p>
    <w:p>
      <w:pPr>
        <w:keepNext/>
        <w:keepLines/>
        <w:tabs>
          <w:tab w:val="left" w:pos="500"/>
        </w:tabs>
        <w:spacing w:after="30" w:line="264"/>
        <w:ind w:left="500" w:hanging="300"/>
      </w:pPr>
      <w:r>
        <w:rPr>
          <w:b/>
          <w:bCs/>
          <w:color w:val="6B7280"/>
          <w:sz w:val="20"/>
          <w:szCs w:val="20"/>
        </w:rPr>
        <w:t xml:space="preserve">a)	</w:t>
      </w:r>
      <w:r>
        <w:rPr>
          <w:sz w:val="20"/>
          <w:szCs w:val="20"/>
        </w:rPr>
        <w:t xml:space="preserve">4.</w:t>
      </w:r>
    </w:p>
    <w:p>
      <w:pPr>
        <w:keepNext/>
        <w:keepLines/>
        <w:tabs>
          <w:tab w:val="left" w:pos="500"/>
        </w:tabs>
        <w:spacing w:after="30" w:line="264"/>
        <w:ind w:left="500" w:hanging="300"/>
      </w:pPr>
      <w:r>
        <w:rPr>
          <w:b/>
          <w:bCs/>
          <w:color w:val="6B7280"/>
          <w:sz w:val="20"/>
          <w:szCs w:val="20"/>
        </w:rPr>
        <w:t xml:space="preserve">b)	</w:t>
      </w:r>
      <w:r>
        <w:rPr>
          <w:sz w:val="20"/>
          <w:szCs w:val="20"/>
        </w:rPr>
        <w:t xml:space="preserve">12.</w:t>
      </w:r>
    </w:p>
    <w:p>
      <w:pPr>
        <w:keepNext/>
        <w:keepLines/>
        <w:tabs>
          <w:tab w:val="left" w:pos="500"/>
        </w:tabs>
        <w:spacing w:after="30" w:line="264"/>
        <w:ind w:left="500" w:hanging="300"/>
      </w:pPr>
      <w:r>
        <w:rPr>
          <w:b/>
          <w:bCs/>
          <w:color w:val="6B7280"/>
          <w:sz w:val="20"/>
          <w:szCs w:val="20"/>
        </w:rPr>
        <w:t xml:space="preserve">c)	</w:t>
      </w:r>
      <w:r>
        <w:rPr>
          <w:sz w:val="20"/>
          <w:szCs w:val="20"/>
        </w:rPr>
        <w:t xml:space="preserve">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2.</w:t>
      </w:r>
    </w:p>
    <w:p>
      <w:pPr>
        <w:keepNext/>
        <w:spacing w:after="60" w:before="140" w:line="276"/>
      </w:pPr>
      <w:r>
        <w:rPr>
          <w:b/>
          <w:bCs/>
          <w:color w:val="4F46E5"/>
          <w:sz w:val="21"/>
          <w:szCs w:val="21"/>
        </w:rPr>
        <w:t xml:space="preserve">Questão 5. </w:t>
      </w:r>
      <w:r>
        <w:rPr>
          <w:sz w:val="21"/>
          <w:szCs w:val="21"/>
        </w:rPr>
        <w:t xml:space="preserve">Uma matriz NumPy com formato (4, 3) tem:</w:t>
      </w:r>
    </w:p>
    <w:p>
      <w:pPr>
        <w:keepNext/>
        <w:keepLines/>
        <w:tabs>
          <w:tab w:val="left" w:pos="500"/>
        </w:tabs>
        <w:spacing w:after="30" w:line="264"/>
        <w:ind w:left="500" w:hanging="300"/>
      </w:pPr>
      <w:r>
        <w:rPr>
          <w:b/>
          <w:bCs/>
          <w:color w:val="6B7280"/>
          <w:sz w:val="20"/>
          <w:szCs w:val="20"/>
        </w:rPr>
        <w:t xml:space="preserve">a)	</w:t>
      </w:r>
      <w:r>
        <w:rPr>
          <w:sz w:val="20"/>
          <w:szCs w:val="20"/>
        </w:rPr>
        <w:t xml:space="preserve">4 linhas e 3 colunas.</w:t>
      </w:r>
    </w:p>
    <w:p>
      <w:pPr>
        <w:keepNext/>
        <w:keepLines/>
        <w:tabs>
          <w:tab w:val="left" w:pos="500"/>
        </w:tabs>
        <w:spacing w:after="30" w:line="264"/>
        <w:ind w:left="500" w:hanging="300"/>
      </w:pPr>
      <w:r>
        <w:rPr>
          <w:b/>
          <w:bCs/>
          <w:color w:val="6B7280"/>
          <w:sz w:val="20"/>
          <w:szCs w:val="20"/>
        </w:rPr>
        <w:t xml:space="preserve">b)	</w:t>
      </w:r>
      <w:r>
        <w:rPr>
          <w:sz w:val="20"/>
          <w:szCs w:val="20"/>
        </w:rPr>
        <w:t xml:space="preserve">12 linhas.</w:t>
      </w:r>
    </w:p>
    <w:p>
      <w:pPr>
        <w:keepNext/>
        <w:keepLines/>
        <w:tabs>
          <w:tab w:val="left" w:pos="500"/>
        </w:tabs>
        <w:spacing w:after="30" w:line="264"/>
        <w:ind w:left="500" w:hanging="300"/>
      </w:pPr>
      <w:r>
        <w:rPr>
          <w:b/>
          <w:bCs/>
          <w:color w:val="6B7280"/>
          <w:sz w:val="20"/>
          <w:szCs w:val="20"/>
        </w:rPr>
        <w:t xml:space="preserve">c)	</w:t>
      </w:r>
      <w:r>
        <w:rPr>
          <w:sz w:val="20"/>
          <w:szCs w:val="20"/>
        </w:rPr>
        <w:t xml:space="preserve">4 exemplos e 4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 colunas e 3 linhas.</w:t>
      </w:r>
    </w:p>
    <w:p>
      <w:pPr>
        <w:keepNext/>
        <w:spacing w:after="60" w:before="140" w:line="276"/>
      </w:pPr>
      <w:r>
        <w:rPr>
          <w:b/>
          <w:bCs/>
          <w:color w:val="4F46E5"/>
          <w:sz w:val="21"/>
          <w:szCs w:val="21"/>
        </w:rPr>
        <w:t xml:space="preserve">Questão 6. </w:t>
      </w:r>
      <w:r>
        <w:rPr>
          <w:sz w:val="21"/>
          <w:szCs w:val="21"/>
        </w:rPr>
        <w:t xml:space="preserve">Em NumPy, a expressão X[:, 1] seleciona:</w:t>
      </w:r>
    </w:p>
    <w:p>
      <w:pPr>
        <w:keepNext/>
        <w:keepLines/>
        <w:tabs>
          <w:tab w:val="left" w:pos="500"/>
        </w:tabs>
        <w:spacing w:after="30" w:line="264"/>
        <w:ind w:left="500" w:hanging="300"/>
      </w:pPr>
      <w:r>
        <w:rPr>
          <w:b/>
          <w:bCs/>
          <w:color w:val="6B7280"/>
          <w:sz w:val="20"/>
          <w:szCs w:val="20"/>
        </w:rPr>
        <w:t xml:space="preserve">a)	</w:t>
      </w:r>
      <w:r>
        <w:rPr>
          <w:sz w:val="20"/>
          <w:szCs w:val="20"/>
        </w:rPr>
        <w:t xml:space="preserve">a linha de índice 1 e todas as colunas.</w:t>
      </w:r>
    </w:p>
    <w:p>
      <w:pPr>
        <w:keepNext/>
        <w:keepLines/>
        <w:tabs>
          <w:tab w:val="left" w:pos="500"/>
        </w:tabs>
        <w:spacing w:after="30" w:line="264"/>
        <w:ind w:left="500" w:hanging="300"/>
      </w:pPr>
      <w:r>
        <w:rPr>
          <w:b/>
          <w:bCs/>
          <w:color w:val="6B7280"/>
          <w:sz w:val="20"/>
          <w:szCs w:val="20"/>
        </w:rPr>
        <w:t xml:space="preserve">b)	</w:t>
      </w:r>
      <w:r>
        <w:rPr>
          <w:sz w:val="20"/>
          <w:szCs w:val="20"/>
        </w:rPr>
        <w:t xml:space="preserve">a coluna de índice 0.</w:t>
      </w:r>
    </w:p>
    <w:p>
      <w:pPr>
        <w:keepNext/>
        <w:keepLines/>
        <w:tabs>
          <w:tab w:val="left" w:pos="500"/>
        </w:tabs>
        <w:spacing w:after="30" w:line="264"/>
        <w:ind w:left="500" w:hanging="300"/>
      </w:pPr>
      <w:r>
        <w:rPr>
          <w:b/>
          <w:bCs/>
          <w:color w:val="6B7280"/>
          <w:sz w:val="20"/>
          <w:szCs w:val="20"/>
        </w:rPr>
        <w:t xml:space="preserve">c)	</w:t>
      </w:r>
      <w:r>
        <w:rPr>
          <w:sz w:val="20"/>
          <w:szCs w:val="20"/>
        </w:rPr>
        <w:t xml:space="preserve">a primeira linha.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todas as linhas da coluna de índice 1.</w:t>
      </w:r>
    </w:p>
    <w:p>
      <w:pPr>
        <w:keepNext/>
        <w:spacing w:after="60" w:before="140" w:line="276"/>
      </w:pPr>
      <w:r>
        <w:rPr>
          <w:b/>
          <w:bCs/>
          <w:color w:val="4F46E5"/>
          <w:sz w:val="21"/>
          <w:szCs w:val="21"/>
        </w:rPr>
        <w:t xml:space="preserve">Questão 7. </w:t>
      </w:r>
      <w:r>
        <w:rPr>
          <w:sz w:val="21"/>
          <w:szCs w:val="21"/>
        </w:rPr>
        <w:t xml:space="preserve">Se y é um vetor NumPy com rótulos e -1 marca os exemplos sem rótulo, a expressão (y != -1).sum() conta: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 valor máximo de y.</w:t>
      </w:r>
    </w:p>
    <w:p>
      <w:pPr>
        <w:keepNext/>
        <w:keepLines/>
        <w:tabs>
          <w:tab w:val="left" w:pos="500"/>
        </w:tabs>
        <w:spacing w:after="30" w:line="264"/>
        <w:ind w:left="500" w:hanging="300"/>
      </w:pPr>
      <w:r>
        <w:rPr>
          <w:b/>
          <w:bCs/>
          <w:color w:val="6B7280"/>
          <w:sz w:val="20"/>
          <w:szCs w:val="20"/>
        </w:rPr>
        <w:t xml:space="preserve">b)	</w:t>
      </w:r>
      <w:r>
        <w:rPr>
          <w:sz w:val="20"/>
          <w:szCs w:val="20"/>
        </w:rPr>
        <w:t xml:space="preserve">as classes diferentes.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exemplos sem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exemplos com rótulo.</w:t>
      </w:r>
    </w:p>
    <w:p>
      <w:pPr>
        <w:keepNext/>
        <w:spacing w:after="60" w:before="140" w:line="276"/>
      </w:pPr>
      <w:r>
        <w:rPr>
          <w:b/>
          <w:bCs/>
          <w:color w:val="4F46E5"/>
          <w:sz w:val="21"/>
          <w:szCs w:val="21"/>
        </w:rPr>
        <w:t xml:space="preserve">Questão 8. </w:t>
      </w:r>
      <w:r>
        <w:rPr>
          <w:sz w:val="21"/>
          <w:szCs w:val="21"/>
        </w:rPr>
        <w:t xml:space="preserve">Em pandas, um DataFrame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modelo de classificação.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tabela com linhas e colunas nomeadas.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gráfico de dispersão.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distância entre vetores.</w:t>
      </w:r>
    </w:p>
    <w:p>
      <w:pPr>
        <w:keepNext/>
        <w:spacing w:after="60" w:before="140" w:line="276"/>
      </w:pPr>
      <w:r>
        <w:rPr>
          <w:b/>
          <w:bCs/>
          <w:color w:val="4F46E5"/>
          <w:sz w:val="21"/>
          <w:szCs w:val="21"/>
        </w:rPr>
        <w:t xml:space="preserve">Questão 9. </w:t>
      </w:r>
      <w:r>
        <w:rPr>
          <w:sz w:val="21"/>
          <w:szCs w:val="21"/>
        </w:rPr>
        <w:t xml:space="preserve">O método describe() de um DataFrame devolve:</w:t>
      </w:r>
    </w:p>
    <w:p>
      <w:pPr>
        <w:keepNext/>
        <w:keepLines/>
        <w:tabs>
          <w:tab w:val="left" w:pos="500"/>
        </w:tabs>
        <w:spacing w:after="30" w:line="264"/>
        <w:ind w:left="500" w:hanging="300"/>
      </w:pPr>
      <w:r>
        <w:rPr>
          <w:b/>
          <w:bCs/>
          <w:color w:val="6B7280"/>
          <w:sz w:val="20"/>
          <w:szCs w:val="20"/>
        </w:rPr>
        <w:t xml:space="preserve">a)	</w:t>
      </w:r>
      <w:r>
        <w:rPr>
          <w:sz w:val="20"/>
          <w:szCs w:val="20"/>
        </w:rPr>
        <w:t xml:space="preserve">a matriz de confusão.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resumo estatístico das colunas numéricas.</w:t>
      </w:r>
    </w:p>
    <w:p>
      <w:pPr>
        <w:keepNext/>
        <w:keepLines/>
        <w:tabs>
          <w:tab w:val="left" w:pos="500"/>
        </w:tabs>
        <w:spacing w:after="30" w:line="264"/>
        <w:ind w:left="500" w:hanging="300"/>
      </w:pPr>
      <w:r>
        <w:rPr>
          <w:b/>
          <w:bCs/>
          <w:color w:val="6B7280"/>
          <w:sz w:val="20"/>
          <w:szCs w:val="20"/>
        </w:rPr>
        <w:t xml:space="preserve">c)	</w:t>
      </w:r>
      <w:r>
        <w:rPr>
          <w:sz w:val="20"/>
          <w:szCs w:val="20"/>
        </w:rPr>
        <w:t xml:space="preserve">a lista de rótulos faltantes.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treinado.</w:t>
      </w:r>
    </w:p>
    <w:p>
      <w:pPr>
        <w:keepNext/>
        <w:spacing w:after="60" w:before="140" w:line="276"/>
      </w:pPr>
      <w:r>
        <w:rPr>
          <w:b/>
          <w:bCs/>
          <w:color w:val="4F46E5"/>
          <w:sz w:val="21"/>
          <w:szCs w:val="21"/>
        </w:rPr>
        <w:t xml:space="preserve">Questão 10. </w:t>
      </w:r>
      <w:r>
        <w:rPr>
          <w:sz w:val="21"/>
          <w:szCs w:val="21"/>
        </w:rPr>
        <w:t xml:space="preserve">Uma imagem de 8 por 8 pixels, tratada como um exemplo, é um ponto em um espaço com quantas dimensões?</w:t>
      </w:r>
    </w:p>
    <w:p>
      <w:pPr>
        <w:keepNext/>
        <w:keepLines/>
        <w:tabs>
          <w:tab w:val="left" w:pos="500"/>
        </w:tabs>
        <w:spacing w:after="30" w:line="264"/>
        <w:ind w:left="500" w:hanging="300"/>
      </w:pPr>
      <w:r>
        <w:rPr>
          <w:b/>
          <w:bCs/>
          <w:color w:val="6B7280"/>
          <w:sz w:val="20"/>
          <w:szCs w:val="20"/>
        </w:rPr>
        <w:t xml:space="preserve">a)	</w:t>
      </w:r>
      <w:r>
        <w:rPr>
          <w:sz w:val="20"/>
          <w:szCs w:val="20"/>
        </w:rPr>
        <w:t xml:space="preserve">64.</w:t>
      </w:r>
    </w:p>
    <w:p>
      <w:pPr>
        <w:keepNext/>
        <w:keepLines/>
        <w:tabs>
          <w:tab w:val="left" w:pos="500"/>
        </w:tabs>
        <w:spacing w:after="30" w:line="264"/>
        <w:ind w:left="500" w:hanging="300"/>
      </w:pPr>
      <w:r>
        <w:rPr>
          <w:b/>
          <w:bCs/>
          <w:color w:val="6B7280"/>
          <w:sz w:val="20"/>
          <w:szCs w:val="20"/>
        </w:rPr>
        <w:t xml:space="preserve">b)	</w:t>
      </w:r>
      <w:r>
        <w:rPr>
          <w:sz w:val="20"/>
          <w:szCs w:val="20"/>
        </w:rPr>
        <w:t xml:space="preserve">2.</w:t>
      </w:r>
    </w:p>
    <w:p>
      <w:pPr>
        <w:keepNext/>
        <w:keepLines/>
        <w:tabs>
          <w:tab w:val="left" w:pos="500"/>
        </w:tabs>
        <w:spacing w:after="30" w:line="264"/>
        <w:ind w:left="500" w:hanging="300"/>
      </w:pPr>
      <w:r>
        <w:rPr>
          <w:b/>
          <w:bCs/>
          <w:color w:val="6B7280"/>
          <w:sz w:val="20"/>
          <w:szCs w:val="20"/>
        </w:rPr>
        <w:t xml:space="preserve">c)	</w:t>
      </w:r>
      <w:r>
        <w:rPr>
          <w:sz w:val="20"/>
          <w:szCs w:val="20"/>
        </w:rPr>
        <w:t xml:space="preserve">16.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w:t>
      </w:r>
    </w:p>
    <w:p>
      <w:pPr>
        <w:keepNext/>
        <w:spacing w:after="60" w:before="140" w:line="276"/>
      </w:pPr>
      <w:r>
        <w:rPr>
          <w:b/>
          <w:bCs/>
          <w:color w:val="4F46E5"/>
          <w:sz w:val="21"/>
          <w:szCs w:val="21"/>
        </w:rPr>
        <w:t xml:space="preserve">Questão 11. </w:t>
      </w:r>
      <w:r>
        <w:rPr>
          <w:sz w:val="21"/>
          <w:szCs w:val="21"/>
        </w:rPr>
        <w:t xml:space="preserve">A distância euclidiana entre os pontos (0, 0) e (3, 4)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7.</w:t>
      </w:r>
    </w:p>
    <w:p>
      <w:pPr>
        <w:keepNext/>
        <w:keepLines/>
        <w:tabs>
          <w:tab w:val="left" w:pos="500"/>
        </w:tabs>
        <w:spacing w:after="30" w:line="264"/>
        <w:ind w:left="500" w:hanging="300"/>
      </w:pPr>
      <w:r>
        <w:rPr>
          <w:b/>
          <w:bCs/>
          <w:color w:val="6B7280"/>
          <w:sz w:val="20"/>
          <w:szCs w:val="20"/>
        </w:rPr>
        <w:t xml:space="preserve">b)	</w:t>
      </w:r>
      <w:r>
        <w:rPr>
          <w:sz w:val="20"/>
          <w:szCs w:val="20"/>
        </w:rPr>
        <w:t xml:space="preserve">3.</w:t>
      </w:r>
    </w:p>
    <w:p>
      <w:pPr>
        <w:keepNext/>
        <w:keepLines/>
        <w:tabs>
          <w:tab w:val="left" w:pos="500"/>
        </w:tabs>
        <w:spacing w:after="30" w:line="264"/>
        <w:ind w:left="500" w:hanging="300"/>
      </w:pPr>
      <w:r>
        <w:rPr>
          <w:b/>
          <w:bCs/>
          <w:color w:val="6B7280"/>
          <w:sz w:val="20"/>
          <w:szCs w:val="20"/>
        </w:rPr>
        <w:t xml:space="preserve">c)	</w:t>
      </w:r>
      <w:r>
        <w:rPr>
          <w:sz w:val="20"/>
          <w:szCs w:val="20"/>
        </w:rPr>
        <w:t xml:space="preserve">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12.</w:t>
      </w:r>
    </w:p>
    <w:p>
      <w:pPr>
        <w:keepNext/>
        <w:spacing w:after="60" w:before="140" w:line="276"/>
      </w:pPr>
      <w:r>
        <w:rPr>
          <w:b/>
          <w:bCs/>
          <w:color w:val="4F46E5"/>
          <w:sz w:val="21"/>
          <w:szCs w:val="21"/>
        </w:rPr>
        <w:t xml:space="preserve">Questão 12. </w:t>
      </w:r>
      <w:r>
        <w:rPr>
          <w:sz w:val="21"/>
          <w:szCs w:val="21"/>
        </w:rPr>
        <w:t xml:space="preserve">A distância de Manhattan entre (1, 2) e (4, 6)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3.</w:t>
      </w:r>
    </w:p>
    <w:p>
      <w:pPr>
        <w:keepNext/>
        <w:keepLines/>
        <w:tabs>
          <w:tab w:val="left" w:pos="500"/>
        </w:tabs>
        <w:spacing w:after="30" w:line="264"/>
        <w:ind w:left="500" w:hanging="300"/>
      </w:pPr>
      <w:r>
        <w:rPr>
          <w:b/>
          <w:bCs/>
          <w:color w:val="6B7280"/>
          <w:sz w:val="20"/>
          <w:szCs w:val="20"/>
        </w:rPr>
        <w:t xml:space="preserve">b)	</w:t>
      </w:r>
      <w:r>
        <w:rPr>
          <w:sz w:val="20"/>
          <w:szCs w:val="20"/>
        </w:rPr>
        <w:t xml:space="preserve">7.</w:t>
      </w:r>
    </w:p>
    <w:p>
      <w:pPr>
        <w:keepNext/>
        <w:keepLines/>
        <w:tabs>
          <w:tab w:val="left" w:pos="500"/>
        </w:tabs>
        <w:spacing w:after="30" w:line="264"/>
        <w:ind w:left="500" w:hanging="300"/>
      </w:pPr>
      <w:r>
        <w:rPr>
          <w:b/>
          <w:bCs/>
          <w:color w:val="6B7280"/>
          <w:sz w:val="20"/>
          <w:szCs w:val="20"/>
        </w:rPr>
        <w:t xml:space="preserve">c)	</w:t>
      </w:r>
      <w:r>
        <w:rPr>
          <w:sz w:val="20"/>
          <w:szCs w:val="20"/>
        </w:rPr>
        <w:t xml:space="preserve">4.</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w:t>
      </w:r>
    </w:p>
    <w:p>
      <w:pPr>
        <w:keepNext/>
        <w:spacing w:after="60" w:before="140" w:line="276"/>
      </w:pPr>
      <w:r>
        <w:rPr>
          <w:b/>
          <w:bCs/>
          <w:color w:val="4F46E5"/>
          <w:sz w:val="21"/>
          <w:szCs w:val="21"/>
        </w:rPr>
        <w:t xml:space="preserve">Questão 13. </w:t>
      </w:r>
      <w:r>
        <w:rPr>
          <w:sz w:val="21"/>
          <w:szCs w:val="21"/>
        </w:rPr>
        <w:t xml:space="preserve">Uma similaridade do cosseno igual a 1 entre dois vetores indica que eles:</w:t>
      </w:r>
    </w:p>
    <w:p>
      <w:pPr>
        <w:keepNext/>
        <w:keepLines/>
        <w:tabs>
          <w:tab w:val="left" w:pos="500"/>
        </w:tabs>
        <w:spacing w:after="30" w:line="264"/>
        <w:ind w:left="500" w:hanging="300"/>
      </w:pPr>
      <w:r>
        <w:rPr>
          <w:b/>
          <w:bCs/>
          <w:color w:val="6B7280"/>
          <w:sz w:val="20"/>
          <w:szCs w:val="20"/>
        </w:rPr>
        <w:t xml:space="preserve">a)	</w:t>
      </w:r>
      <w:r>
        <w:rPr>
          <w:sz w:val="20"/>
          <w:szCs w:val="20"/>
        </w:rPr>
        <w:t xml:space="preserve">são perpendiculares.</w:t>
      </w:r>
    </w:p>
    <w:p>
      <w:pPr>
        <w:keepNext/>
        <w:keepLines/>
        <w:tabs>
          <w:tab w:val="left" w:pos="500"/>
        </w:tabs>
        <w:spacing w:after="30" w:line="264"/>
        <w:ind w:left="500" w:hanging="300"/>
      </w:pPr>
      <w:r>
        <w:rPr>
          <w:b/>
          <w:bCs/>
          <w:color w:val="6B7280"/>
          <w:sz w:val="20"/>
          <w:szCs w:val="20"/>
        </w:rPr>
        <w:t xml:space="preserve">b)	</w:t>
      </w:r>
      <w:r>
        <w:rPr>
          <w:sz w:val="20"/>
          <w:szCs w:val="20"/>
        </w:rPr>
        <w:t xml:space="preserve">têm o mesmo comprimento obrigatoriamente.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apontam em direções opostas.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apontam na mesma direção.</w:t>
      </w:r>
    </w:p>
    <w:p>
      <w:pPr>
        <w:keepNext/>
        <w:spacing w:after="60" w:before="140" w:line="276"/>
      </w:pPr>
      <w:r>
        <w:rPr>
          <w:b/>
          <w:bCs/>
          <w:color w:val="4F46E5"/>
          <w:sz w:val="21"/>
          <w:szCs w:val="21"/>
        </w:rPr>
        <w:t xml:space="preserve">Questão 14. </w:t>
      </w:r>
      <w:r>
        <w:rPr>
          <w:sz w:val="21"/>
          <w:szCs w:val="21"/>
        </w:rPr>
        <w:t xml:space="preserve">Por que padronizamos os atributos antes de usar métodos baseados em distância?</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que o atributo de maior escala não domine a distância.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eliminar a necessidade de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Para aumentar o número de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Para transformar rótulos em números.</w:t>
      </w:r>
    </w:p>
    <w:p>
      <w:pPr>
        <w:keepNext/>
        <w:spacing w:after="60" w:before="140" w:line="276"/>
      </w:pPr>
      <w:r>
        <w:rPr>
          <w:b/>
          <w:bCs/>
          <w:color w:val="4F46E5"/>
          <w:sz w:val="21"/>
          <w:szCs w:val="21"/>
        </w:rPr>
        <w:t xml:space="preserve">Questão 15. </w:t>
      </w:r>
      <w:r>
        <w:rPr>
          <w:sz w:val="21"/>
          <w:szCs w:val="21"/>
        </w:rPr>
        <w:t xml:space="preserve">Um valor x = 70, em um atributo com média 50 e desvio padrão 10, tem z-score igual a:</w:t>
      </w:r>
    </w:p>
    <w:p>
      <w:pPr>
        <w:keepNext/>
        <w:keepLines/>
        <w:tabs>
          <w:tab w:val="left" w:pos="500"/>
        </w:tabs>
        <w:spacing w:after="30" w:line="264"/>
        <w:ind w:left="500" w:hanging="300"/>
      </w:pPr>
      <w:r>
        <w:rPr>
          <w:b/>
          <w:bCs/>
          <w:color w:val="6B7280"/>
          <w:sz w:val="20"/>
          <w:szCs w:val="20"/>
        </w:rPr>
        <w:t xml:space="preserve">a)	</w:t>
      </w:r>
      <w:r>
        <w:rPr>
          <w:sz w:val="20"/>
          <w:szCs w:val="20"/>
        </w:rPr>
        <w:t xml:space="preserve">20.</w:t>
      </w:r>
    </w:p>
    <w:p>
      <w:pPr>
        <w:keepNext/>
        <w:keepLines/>
        <w:tabs>
          <w:tab w:val="left" w:pos="500"/>
        </w:tabs>
        <w:spacing w:after="30" w:line="264"/>
        <w:ind w:left="500" w:hanging="300"/>
      </w:pPr>
      <w:r>
        <w:rPr>
          <w:b/>
          <w:bCs/>
          <w:color w:val="6B7280"/>
          <w:sz w:val="20"/>
          <w:szCs w:val="20"/>
        </w:rPr>
        <w:t xml:space="preserve">b)	</w:t>
      </w:r>
      <w:r>
        <w:rPr>
          <w:sz w:val="20"/>
          <w:szCs w:val="20"/>
        </w:rPr>
        <w:t xml:space="preserve">2.</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16. </w:t>
      </w:r>
      <w:r>
        <w:rPr>
          <w:sz w:val="21"/>
          <w:szCs w:val="21"/>
        </w:rPr>
        <w:t xml:space="preserve">Depois de padronizar um atributo com StandardScaler, ele passa a ter:</w:t>
      </w:r>
    </w:p>
    <w:p>
      <w:pPr>
        <w:keepNext/>
        <w:keepLines/>
        <w:tabs>
          <w:tab w:val="left" w:pos="500"/>
        </w:tabs>
        <w:spacing w:after="30" w:line="264"/>
        <w:ind w:left="500" w:hanging="300"/>
      </w:pPr>
      <w:r>
        <w:rPr>
          <w:b/>
          <w:bCs/>
          <w:color w:val="6B7280"/>
          <w:sz w:val="20"/>
          <w:szCs w:val="20"/>
        </w:rPr>
        <w:t xml:space="preserve">a)	</w:t>
      </w:r>
      <w:r>
        <w:rPr>
          <w:sz w:val="20"/>
          <w:szCs w:val="20"/>
        </w:rPr>
        <w:t xml:space="preserve">média 0 e desvio padrão 0.</w:t>
      </w:r>
    </w:p>
    <w:p>
      <w:pPr>
        <w:keepNext/>
        <w:keepLines/>
        <w:tabs>
          <w:tab w:val="left" w:pos="500"/>
        </w:tabs>
        <w:spacing w:after="30" w:line="264"/>
        <w:ind w:left="500" w:hanging="300"/>
      </w:pPr>
      <w:r>
        <w:rPr>
          <w:b/>
          <w:bCs/>
          <w:color w:val="6B7280"/>
          <w:sz w:val="20"/>
          <w:szCs w:val="20"/>
        </w:rPr>
        <w:t xml:space="preserve">b)	</w:t>
      </w:r>
      <w:r>
        <w:rPr>
          <w:sz w:val="20"/>
          <w:szCs w:val="20"/>
        </w:rPr>
        <w:t xml:space="preserve">média 0 e desvio padrão 1.</w:t>
      </w:r>
    </w:p>
    <w:p>
      <w:pPr>
        <w:keepNext/>
        <w:keepLines/>
        <w:tabs>
          <w:tab w:val="left" w:pos="500"/>
        </w:tabs>
        <w:spacing w:after="30" w:line="264"/>
        <w:ind w:left="500" w:hanging="300"/>
      </w:pPr>
      <w:r>
        <w:rPr>
          <w:b/>
          <w:bCs/>
          <w:color w:val="6B7280"/>
          <w:sz w:val="20"/>
          <w:szCs w:val="20"/>
        </w:rPr>
        <w:t xml:space="preserve">c)	</w:t>
      </w:r>
      <w:r>
        <w:rPr>
          <w:sz w:val="20"/>
          <w:szCs w:val="20"/>
        </w:rPr>
        <w:t xml:space="preserve">média 1 e desvio padrão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valores entre 0 e 1 obrigatoriamente.</w:t>
      </w:r>
    </w:p>
    <w:p>
      <w:pPr>
        <w:keepNext/>
        <w:spacing w:after="60" w:before="140" w:line="276"/>
      </w:pPr>
      <w:r>
        <w:rPr>
          <w:b/>
          <w:bCs/>
          <w:color w:val="4F46E5"/>
          <w:sz w:val="21"/>
          <w:szCs w:val="21"/>
        </w:rPr>
        <w:t xml:space="preserve">Questão 17. </w:t>
      </w:r>
      <w:r>
        <w:rPr>
          <w:sz w:val="21"/>
          <w:szCs w:val="21"/>
        </w:rPr>
        <w:t xml:space="preserve">A notação P(A | B) é lida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probabilidade de A ou B.</w:t>
      </w:r>
    </w:p>
    <w:p>
      <w:pPr>
        <w:keepNext/>
        <w:keepLines/>
        <w:tabs>
          <w:tab w:val="left" w:pos="500"/>
        </w:tabs>
        <w:spacing w:after="30" w:line="264"/>
        <w:ind w:left="500" w:hanging="300"/>
      </w:pPr>
      <w:r>
        <w:rPr>
          <w:b/>
          <w:bCs/>
          <w:color w:val="6B7280"/>
          <w:sz w:val="20"/>
          <w:szCs w:val="20"/>
        </w:rPr>
        <w:t xml:space="preserve">b)	</w:t>
      </w:r>
      <w:r>
        <w:rPr>
          <w:sz w:val="20"/>
          <w:szCs w:val="20"/>
        </w:rPr>
        <w:t xml:space="preserve">probabilidade de B dado A.</w:t>
      </w:r>
    </w:p>
    <w:p>
      <w:pPr>
        <w:keepNext/>
        <w:keepLines/>
        <w:tabs>
          <w:tab w:val="left" w:pos="500"/>
        </w:tabs>
        <w:spacing w:after="30" w:line="264"/>
        <w:ind w:left="500" w:hanging="300"/>
      </w:pPr>
      <w:r>
        <w:rPr>
          <w:b/>
          <w:bCs/>
          <w:color w:val="6B7280"/>
          <w:sz w:val="20"/>
          <w:szCs w:val="20"/>
        </w:rPr>
        <w:t xml:space="preserve">c)	</w:t>
      </w:r>
      <w:r>
        <w:rPr>
          <w:sz w:val="20"/>
          <w:szCs w:val="20"/>
        </w:rPr>
        <w:t xml:space="preserve">probabilidade de A dado B.</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probabilidade de A e de B ao mesmo tempo, necessariamente.</w:t>
      </w:r>
    </w:p>
    <w:p>
      <w:pPr>
        <w:keepNext/>
        <w:spacing w:after="60" w:before="140" w:line="276"/>
      </w:pPr>
      <w:r>
        <w:rPr>
          <w:b/>
          <w:bCs/>
          <w:color w:val="4F46E5"/>
          <w:sz w:val="21"/>
          <w:szCs w:val="21"/>
        </w:rPr>
        <w:t xml:space="preserve">Questão 18. </w:t>
      </w:r>
      <w:r>
        <w:rPr>
          <w:sz w:val="21"/>
          <w:szCs w:val="21"/>
        </w:rPr>
        <w:t xml:space="preserve">Uma doença atinge 1% da população. Um teste dá positivo em 90% dos doentes e em 10% dos sadios. Dado um resultado positivo, a probabilidade de a pessoa estar doente é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8%.</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19. </w:t>
      </w:r>
      <w:r>
        <w:rPr>
          <w:sz w:val="21"/>
          <w:szCs w:val="21"/>
        </w:rPr>
        <w:t xml:space="preserve">Uma distribuição normal (gaussiana) é descrita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precisão e a revocação.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e o desvio padrão.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exemplos e o número de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treino e o teste.</w:t>
      </w:r>
    </w:p>
    <w:p>
      <w:pPr>
        <w:keepNext/>
        <w:spacing w:after="60" w:before="140" w:line="276"/>
      </w:pPr>
      <w:r>
        <w:rPr>
          <w:b/>
          <w:bCs/>
          <w:color w:val="4F46E5"/>
          <w:sz w:val="21"/>
          <w:szCs w:val="21"/>
        </w:rPr>
        <w:t xml:space="preserve">Questão 20. </w:t>
      </w:r>
      <w:r>
        <w:rPr>
          <w:sz w:val="21"/>
          <w:szCs w:val="21"/>
        </w:rPr>
        <w:t xml:space="preserve">Se o desvio padrão de uma distribuição normal aumenta, a curva:</w:t>
      </w:r>
    </w:p>
    <w:p>
      <w:pPr>
        <w:keepNext/>
        <w:keepLines/>
        <w:tabs>
          <w:tab w:val="left" w:pos="500"/>
        </w:tabs>
        <w:spacing w:after="30" w:line="264"/>
        <w:ind w:left="500" w:hanging="300"/>
      </w:pPr>
      <w:r>
        <w:rPr>
          <w:b/>
          <w:bCs/>
          <w:color w:val="6B7280"/>
          <w:sz w:val="20"/>
          <w:szCs w:val="20"/>
        </w:rPr>
        <w:t xml:space="preserve">a)	</w:t>
      </w:r>
      <w:r>
        <w:rPr>
          <w:sz w:val="20"/>
          <w:szCs w:val="20"/>
        </w:rPr>
        <w:t xml:space="preserve">fica mais larga e baixa.</w:t>
      </w:r>
    </w:p>
    <w:p>
      <w:pPr>
        <w:keepNext/>
        <w:keepLines/>
        <w:tabs>
          <w:tab w:val="left" w:pos="500"/>
        </w:tabs>
        <w:spacing w:after="30" w:line="264"/>
        <w:ind w:left="500" w:hanging="300"/>
      </w:pPr>
      <w:r>
        <w:rPr>
          <w:b/>
          <w:bCs/>
          <w:color w:val="6B7280"/>
          <w:sz w:val="20"/>
          <w:szCs w:val="20"/>
        </w:rPr>
        <w:t xml:space="preserve">b)	</w:t>
      </w:r>
      <w:r>
        <w:rPr>
          <w:sz w:val="20"/>
          <w:szCs w:val="20"/>
        </w:rPr>
        <w:t xml:space="preserve">muda de média.</w:t>
      </w:r>
    </w:p>
    <w:p>
      <w:pPr>
        <w:keepNext/>
        <w:keepLines/>
        <w:tabs>
          <w:tab w:val="left" w:pos="500"/>
        </w:tabs>
        <w:spacing w:after="30" w:line="264"/>
        <w:ind w:left="500" w:hanging="300"/>
      </w:pPr>
      <w:r>
        <w:rPr>
          <w:b/>
          <w:bCs/>
          <w:color w:val="6B7280"/>
          <w:sz w:val="20"/>
          <w:szCs w:val="20"/>
        </w:rPr>
        <w:t xml:space="preserve">c)	</w:t>
      </w:r>
      <w:r>
        <w:rPr>
          <w:sz w:val="20"/>
          <w:szCs w:val="20"/>
        </w:rPr>
        <w:t xml:space="preserve">deixa de ser normal.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fica mais estreita e alta.</w:t>
      </w:r>
    </w:p>
    <w:p>
      <w:pPr>
        <w:keepNext/>
        <w:spacing w:after="60" w:before="140" w:line="276"/>
      </w:pPr>
      <w:r>
        <w:rPr>
          <w:b/>
          <w:bCs/>
          <w:color w:val="4F46E5"/>
          <w:sz w:val="21"/>
          <w:szCs w:val="21"/>
        </w:rPr>
        <w:t xml:space="preserve">Questão 21. </w:t>
      </w:r>
      <w:r>
        <w:rPr>
          <w:sz w:val="21"/>
          <w:szCs w:val="21"/>
        </w:rPr>
        <w:t xml:space="preserve">No scikit-learn, o método fit(X, y):</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aprende com os dados de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 a acurácia final.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desenha o gráfico dos dados.</w:t>
      </w:r>
    </w:p>
    <w:p>
      <w:pPr>
        <w:keepNext/>
        <w:spacing w:after="60" w:before="140" w:line="276"/>
      </w:pPr>
      <w:r>
        <w:rPr>
          <w:b/>
          <w:bCs/>
          <w:color w:val="4F46E5"/>
          <w:sz w:val="21"/>
          <w:szCs w:val="21"/>
        </w:rPr>
        <w:t xml:space="preserve">Questão 22. </w:t>
      </w:r>
      <w:r>
        <w:rPr>
          <w:sz w:val="21"/>
          <w:szCs w:val="21"/>
        </w:rPr>
        <w:t xml:space="preserve">Qual é a principal vantagem de usar um Pipeline?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automaticamente o número de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Garantir que os passos de pré-processamento sejam ajustados apenas com o treino de cada rodada, evitando vazamento.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necessidade de separar treino 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Tornar o modelo sempre mais preciso.</w:t>
      </w:r>
    </w:p>
    <w:p>
      <w:pPr>
        <w:keepNext/>
        <w:spacing w:after="60" w:before="140" w:line="276"/>
      </w:pPr>
      <w:r>
        <w:rPr>
          <w:b/>
          <w:bCs/>
          <w:color w:val="4F46E5"/>
          <w:sz w:val="21"/>
          <w:szCs w:val="21"/>
        </w:rPr>
        <w:t xml:space="preserve">Questão 23. </w:t>
      </w:r>
      <w:r>
        <w:rPr>
          <w:sz w:val="21"/>
          <w:szCs w:val="21"/>
        </w:rPr>
        <w:t xml:space="preserve">O argumento stratify=y em train_test_split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manter a mesma proporção de cada classe nos conjuntos de treino 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remover 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padronizar os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embaralhar os atributos.</w:t>
      </w:r>
    </w:p>
    <w:p>
      <w:pPr>
        <w:keepNext/>
        <w:spacing w:after="60" w:before="140" w:line="276"/>
      </w:pPr>
      <w:r>
        <w:rPr>
          <w:b/>
          <w:bCs/>
          <w:color w:val="4F46E5"/>
          <w:sz w:val="21"/>
          <w:szCs w:val="21"/>
        </w:rPr>
        <w:t xml:space="preserve">Questão 24. </w:t>
      </w:r>
      <w:r>
        <w:rPr>
          <w:sz w:val="21"/>
          <w:szCs w:val="21"/>
        </w:rPr>
        <w:t xml:space="preserve">Fixar o random_state em uma divisão ou em um sorteio garante: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ausência de sobreajuste.</w:t>
      </w:r>
    </w:p>
    <w:p>
      <w:pPr>
        <w:keepNext/>
        <w:keepLines/>
        <w:tabs>
          <w:tab w:val="left" w:pos="500"/>
        </w:tabs>
        <w:spacing w:after="30" w:line="264"/>
        <w:ind w:left="500" w:hanging="300"/>
      </w:pPr>
      <w:r>
        <w:rPr>
          <w:b/>
          <w:bCs/>
          <w:color w:val="6B7280"/>
          <w:sz w:val="20"/>
          <w:szCs w:val="20"/>
        </w:rPr>
        <w:t xml:space="preserve">b)	</w:t>
      </w:r>
      <w:r>
        <w:rPr>
          <w:sz w:val="20"/>
          <w:szCs w:val="20"/>
        </w:rPr>
        <w:t xml:space="preserve">maior acurácia.</w:t>
      </w:r>
    </w:p>
    <w:p>
      <w:pPr>
        <w:keepNext/>
        <w:keepLines/>
        <w:tabs>
          <w:tab w:val="left" w:pos="500"/>
        </w:tabs>
        <w:spacing w:after="30" w:line="264"/>
        <w:ind w:left="500" w:hanging="300"/>
      </w:pPr>
      <w:r>
        <w:rPr>
          <w:b/>
          <w:bCs/>
          <w:color w:val="6B7280"/>
          <w:sz w:val="20"/>
          <w:szCs w:val="20"/>
        </w:rPr>
        <w:t xml:space="preserve">c)	</w:t>
      </w:r>
      <w:r>
        <w:rPr>
          <w:sz w:val="20"/>
          <w:szCs w:val="20"/>
        </w:rPr>
        <w:t xml:space="preserve">reprodutibilidade dos resultados.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mais rótulos.</w:t>
      </w:r>
    </w:p>
    <w:p>
      <w:pPr>
        <w:keepNext/>
        <w:spacing w:after="60" w:before="140" w:line="276"/>
      </w:pPr>
      <w:r>
        <w:rPr>
          <w:b/>
          <w:bCs/>
          <w:color w:val="4F46E5"/>
          <w:sz w:val="21"/>
          <w:szCs w:val="21"/>
        </w:rPr>
        <w:t xml:space="preserve">Questão 25. </w:t>
      </w:r>
      <w:r>
        <w:rPr>
          <w:sz w:val="21"/>
          <w:szCs w:val="21"/>
        </w:rPr>
        <w:t xml:space="preserve">O conjunto de validação é usado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o treino final.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parâmetros e comparar modelos.</w:t>
      </w:r>
    </w:p>
    <w:p>
      <w:pPr>
        <w:keepNext/>
        <w:keepLines/>
        <w:tabs>
          <w:tab w:val="left" w:pos="500"/>
        </w:tabs>
        <w:spacing w:after="30" w:line="264"/>
        <w:ind w:left="500" w:hanging="300"/>
      </w:pPr>
      <w:r>
        <w:rPr>
          <w:b/>
          <w:bCs/>
          <w:color w:val="6B7280"/>
          <w:sz w:val="20"/>
          <w:szCs w:val="20"/>
        </w:rPr>
        <w:t xml:space="preserve">c)	</w:t>
      </w:r>
      <w:r>
        <w:rPr>
          <w:sz w:val="20"/>
          <w:szCs w:val="20"/>
        </w:rPr>
        <w:t xml:space="preserve">criar novos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dar a nota final do modelo, uma única vez.</w:t>
      </w:r>
    </w:p>
    <w:p>
      <w:pPr>
        <w:keepNext/>
        <w:spacing w:after="60" w:before="140" w:line="276"/>
      </w:pPr>
      <w:r>
        <w:rPr>
          <w:b/>
          <w:bCs/>
          <w:color w:val="4F46E5"/>
          <w:sz w:val="21"/>
          <w:szCs w:val="21"/>
        </w:rPr>
        <w:t xml:space="preserve">Questão 26. </w:t>
      </w:r>
      <w:r>
        <w:rPr>
          <w:sz w:val="21"/>
          <w:szCs w:val="21"/>
        </w:rPr>
        <w:t xml:space="preserve">Em uma validação cruzada com 5 dobras sobre 100 exemplos, cada rodada usa quantos exemplos para teste?</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80.</w:t>
      </w:r>
    </w:p>
    <w:p>
      <w:pPr>
        <w:keepNext/>
        <w:keepLines/>
        <w:tabs>
          <w:tab w:val="left" w:pos="500"/>
        </w:tabs>
        <w:spacing w:after="30" w:line="264"/>
        <w:ind w:left="500" w:hanging="300"/>
      </w:pPr>
      <w:r>
        <w:rPr>
          <w:b/>
          <w:bCs/>
          <w:color w:val="6B7280"/>
          <w:sz w:val="20"/>
          <w:szCs w:val="20"/>
        </w:rPr>
        <w:t xml:space="preserve">c)	</w:t>
      </w:r>
      <w:r>
        <w:rPr>
          <w:sz w:val="20"/>
          <w:szCs w:val="20"/>
        </w:rPr>
        <w:t xml:space="preserve">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20.</w:t>
      </w:r>
    </w:p>
    <w:p>
      <w:pPr>
        <w:keepNext/>
        <w:spacing w:after="60" w:before="140" w:line="276"/>
      </w:pPr>
      <w:r>
        <w:rPr>
          <w:b/>
          <w:bCs/>
          <w:color w:val="4F46E5"/>
          <w:sz w:val="21"/>
          <w:szCs w:val="21"/>
        </w:rPr>
        <w:t xml:space="preserve">Questão 27. </w:t>
      </w:r>
      <w:r>
        <w:rPr>
          <w:sz w:val="21"/>
          <w:szCs w:val="21"/>
        </w:rPr>
        <w:t xml:space="preserve">Qual combinação indica sobreajuste?</w:t>
      </w:r>
    </w:p>
    <w:p>
      <w:pPr>
        <w:keepNext/>
        <w:keepLines/>
        <w:tabs>
          <w:tab w:val="left" w:pos="500"/>
        </w:tabs>
        <w:spacing w:after="30" w:line="264"/>
        <w:ind w:left="500" w:hanging="300"/>
      </w:pPr>
      <w:r>
        <w:rPr>
          <w:b/>
          <w:bCs/>
          <w:color w:val="6B7280"/>
          <w:sz w:val="20"/>
          <w:szCs w:val="20"/>
        </w:rPr>
        <w:t xml:space="preserve">a)	</w:t>
      </w:r>
      <w:r>
        <w:rPr>
          <w:sz w:val="20"/>
          <w:szCs w:val="20"/>
        </w:rPr>
        <w:t xml:space="preserve">Acurácia alta no treino e acurácia muito menor no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Acurácia nula no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Acurácia baixa no treino e no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Acurácia igual no treino e no teste.</w:t>
      </w:r>
    </w:p>
    <w:p>
      <w:pPr>
        <w:keepNext/>
        <w:spacing w:after="60" w:before="140" w:line="276"/>
      </w:pPr>
      <w:r>
        <w:rPr>
          <w:b/>
          <w:bCs/>
          <w:color w:val="4F46E5"/>
          <w:sz w:val="21"/>
          <w:szCs w:val="21"/>
        </w:rPr>
        <w:t xml:space="preserve">Questão 28. </w:t>
      </w:r>
      <w:r>
        <w:rPr>
          <w:sz w:val="21"/>
          <w:szCs w:val="21"/>
        </w:rPr>
        <w:t xml:space="preserve">Um classificador teve VP = 40, FP = 10, FN = 20 e VN = 130. Sua precisão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0,67.</w:t>
      </w:r>
    </w:p>
    <w:p>
      <w:pPr>
        <w:keepNext/>
        <w:keepLines/>
        <w:tabs>
          <w:tab w:val="left" w:pos="500"/>
        </w:tabs>
        <w:spacing w:after="30" w:line="264"/>
        <w:ind w:left="500" w:hanging="300"/>
      </w:pPr>
      <w:r>
        <w:rPr>
          <w:b/>
          <w:bCs/>
          <w:color w:val="6B7280"/>
          <w:sz w:val="20"/>
          <w:szCs w:val="20"/>
        </w:rPr>
        <w:t xml:space="preserve">b)	</w:t>
      </w:r>
      <w:r>
        <w:rPr>
          <w:sz w:val="20"/>
          <w:szCs w:val="20"/>
        </w:rPr>
        <w:t xml:space="preserve">0,85.</w:t>
      </w:r>
    </w:p>
    <w:p>
      <w:pPr>
        <w:keepNext/>
        <w:keepLines/>
        <w:tabs>
          <w:tab w:val="left" w:pos="500"/>
        </w:tabs>
        <w:spacing w:after="30" w:line="264"/>
        <w:ind w:left="500" w:hanging="300"/>
      </w:pPr>
      <w:r>
        <w:rPr>
          <w:b/>
          <w:bCs/>
          <w:color w:val="6B7280"/>
          <w:sz w:val="20"/>
          <w:szCs w:val="20"/>
        </w:rPr>
        <w:t xml:space="preserve">c)	</w:t>
      </w:r>
      <w:r>
        <w:rPr>
          <w:sz w:val="20"/>
          <w:szCs w:val="20"/>
        </w:rPr>
        <w:t xml:space="preserve">0,80.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0,73.</w:t>
      </w:r>
    </w:p>
    <w:p>
      <w:pPr>
        <w:keepNext/>
        <w:spacing w:after="60" w:before="140" w:line="276"/>
      </w:pPr>
      <w:r>
        <w:rPr>
          <w:b/>
          <w:bCs/>
          <w:color w:val="4F46E5"/>
          <w:sz w:val="21"/>
          <w:szCs w:val="21"/>
        </w:rPr>
        <w:t xml:space="preserve">Questão 29. </w:t>
      </w:r>
      <w:r>
        <w:rPr>
          <w:sz w:val="21"/>
          <w:szCs w:val="21"/>
        </w:rPr>
        <w:t xml:space="preserve">Qual dos procedimentos abaixo é um caso de vazamento de informação?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Calcular a média e o desvio de padronização usando todo o conjunto, incluindo o teste, antes da divisão.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Fixar a semente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Ajustar a padronização apenas com o conjunto de treino.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um pipeline com validação cruzada.</w:t>
      </w:r>
    </w:p>
    <w:p>
      <w:pPr>
        <w:keepNext/>
        <w:spacing w:after="60" w:before="140" w:line="276"/>
      </w:pPr>
      <w:r>
        <w:rPr>
          <w:b/>
          <w:bCs/>
          <w:color w:val="4F46E5"/>
          <w:sz w:val="21"/>
          <w:szCs w:val="21"/>
        </w:rPr>
        <w:t xml:space="preserve">Questão 30. </w:t>
      </w:r>
      <w:r>
        <w:rPr>
          <w:sz w:val="21"/>
          <w:szCs w:val="21"/>
        </w:rPr>
        <w:t xml:space="preserve">Ao padronizar os dados em um projeto com conjunto de teste, a média e o desvio padrão devem ser calculados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dados, incluindo 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os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o conjunto de treino, aplicando depois a mesma transformação ao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o conjunto de teste.</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a diferença entre um vetor, uma matriz e um DataFrame.</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três usos da máscara lógica (y != -1) em um projeto semissupervisionado.</w:t>
      </w:r>
    </w:p>
    <w:p>
      <w:pPr>
        <w:keepLines/>
        <w:tabs>
          <w:tab w:val="left" w:pos="500"/>
        </w:tabs>
        <w:spacing w:after="80" w:before="120" w:line="288"/>
        <w:ind w:left="500" w:hanging="500"/>
      </w:pPr>
      <w:r>
        <w:rPr>
          <w:b/>
          <w:bCs/>
          <w:color w:val="4F46E5"/>
          <w:sz w:val="21"/>
          <w:szCs w:val="21"/>
        </w:rPr>
        <w:t xml:space="preserve">3.	</w:t>
      </w:r>
      <w:r>
        <w:rPr>
          <w:sz w:val="21"/>
          <w:szCs w:val="21"/>
        </w:rPr>
        <w:t xml:space="preserve">Por que dizemos que cada exemplo é um ponto no espaço e por que isso é importante para o aprendizado semissupervisionado?</w:t>
      </w:r>
    </w:p>
    <w:p>
      <w:pPr>
        <w:keepLines/>
        <w:tabs>
          <w:tab w:val="left" w:pos="500"/>
        </w:tabs>
        <w:spacing w:after="80" w:before="120" w:line="288"/>
        <w:ind w:left="500" w:hanging="500"/>
      </w:pPr>
      <w:r>
        <w:rPr>
          <w:b/>
          <w:bCs/>
          <w:color w:val="4F46E5"/>
          <w:sz w:val="21"/>
          <w:szCs w:val="21"/>
        </w:rPr>
        <w:t xml:space="preserve">4.	</w:t>
      </w:r>
      <w:r>
        <w:rPr>
          <w:sz w:val="21"/>
          <w:szCs w:val="21"/>
        </w:rPr>
        <w:t xml:space="preserve">Compare as distâncias euclidiana, de Manhattan e a similaridade do cosseno, dizendo quando cada uma pode ser preferível.</w:t>
      </w:r>
    </w:p>
    <w:p>
      <w:pPr>
        <w:keepLines/>
        <w:tabs>
          <w:tab w:val="left" w:pos="500"/>
        </w:tabs>
        <w:spacing w:after="80" w:before="120" w:line="288"/>
        <w:ind w:left="500" w:hanging="500"/>
      </w:pPr>
      <w:r>
        <w:rPr>
          <w:b/>
          <w:bCs/>
          <w:color w:val="4F46E5"/>
          <w:sz w:val="21"/>
          <w:szCs w:val="21"/>
        </w:rPr>
        <w:t xml:space="preserve">5.	</w:t>
      </w:r>
      <w:r>
        <w:rPr>
          <w:sz w:val="21"/>
          <w:szCs w:val="21"/>
        </w:rPr>
        <w:t xml:space="preserve">Por que um atributo com valores muito grandes pode "dominar" a distância euclidiana? Como resolver?</w:t>
      </w:r>
    </w:p>
    <w:p>
      <w:pPr>
        <w:keepLines/>
        <w:tabs>
          <w:tab w:val="left" w:pos="500"/>
        </w:tabs>
        <w:spacing w:after="80" w:before="120" w:line="288"/>
        <w:ind w:left="500" w:hanging="500"/>
      </w:pPr>
      <w:r>
        <w:rPr>
          <w:b/>
          <w:bCs/>
          <w:color w:val="4F46E5"/>
          <w:sz w:val="21"/>
          <w:szCs w:val="21"/>
        </w:rPr>
        <w:t xml:space="preserve">6.	</w:t>
      </w:r>
      <w:r>
        <w:rPr>
          <w:sz w:val="21"/>
          <w:szCs w:val="21"/>
        </w:rPr>
        <w:t xml:space="preserve">Calcule a distância euclidiana entre A = (2, 3, 4) e B = (5, 7, 16) e a distância de Manhattan entre os mesmos pontos.</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o teorema de Bayes com o exemplo do spam e da palavra "prêmio".</w:t>
      </w:r>
    </w:p>
    <w:p>
      <w:pPr>
        <w:keepLines/>
        <w:tabs>
          <w:tab w:val="left" w:pos="500"/>
        </w:tabs>
        <w:spacing w:after="80" w:before="120" w:line="288"/>
        <w:ind w:left="500" w:hanging="500"/>
      </w:pPr>
      <w:r>
        <w:rPr>
          <w:b/>
          <w:bCs/>
          <w:color w:val="4F46E5"/>
          <w:sz w:val="21"/>
          <w:szCs w:val="21"/>
        </w:rPr>
        <w:t xml:space="preserve">8.	</w:t>
      </w:r>
      <w:r>
        <w:rPr>
          <w:sz w:val="21"/>
          <w:szCs w:val="21"/>
        </w:rPr>
        <w:t xml:space="preserve">Uma doença atinge 2% de uma população. Um teste detecta 95% dos doentes e dá falso positivo em 10% dos sadios. Calcule P(doente | positivo) e comente o resultado.</w:t>
      </w:r>
    </w:p>
    <w:p>
      <w:pPr>
        <w:keepLines/>
        <w:tabs>
          <w:tab w:val="left" w:pos="500"/>
        </w:tabs>
        <w:spacing w:after="80" w:before="120" w:line="288"/>
        <w:ind w:left="500" w:hanging="500"/>
      </w:pPr>
      <w:r>
        <w:rPr>
          <w:b/>
          <w:bCs/>
          <w:color w:val="4F46E5"/>
          <w:sz w:val="21"/>
          <w:szCs w:val="21"/>
        </w:rPr>
        <w:t xml:space="preserve">9.	</w:t>
      </w:r>
      <w:r>
        <w:rPr>
          <w:sz w:val="21"/>
          <w:szCs w:val="21"/>
        </w:rPr>
        <w:t xml:space="preserve">O que representam a média e o desvio padrão de uma distribuição normal? Como essa ideia se relaciona com classificar exemplos?</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as quatro etapas do padrão criar, ajustar, prever e avaliar no scikit-learn, com um exemplo de código.</w:t>
      </w:r>
    </w:p>
    <w:p>
      <w:pPr>
        <w:keepLines/>
        <w:tabs>
          <w:tab w:val="left" w:pos="500"/>
        </w:tabs>
        <w:spacing w:after="80" w:before="120" w:line="288"/>
        <w:ind w:left="500" w:hanging="500"/>
      </w:pPr>
      <w:r>
        <w:rPr>
          <w:b/>
          <w:bCs/>
          <w:color w:val="4F46E5"/>
          <w:sz w:val="21"/>
          <w:szCs w:val="21"/>
        </w:rPr>
        <w:t xml:space="preserve">11.	</w:t>
      </w:r>
      <w:r>
        <w:rPr>
          <w:sz w:val="21"/>
          <w:szCs w:val="21"/>
        </w:rPr>
        <w:t xml:space="preserve">O que muda no uso do fit quando o método é semissupervisionado?</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o que é um Pipeline e por que ele ajuda a evitar vazamento de informação.</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a função de treino, validação e teste e explique por que o teste deve ser usado uma única vez.</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a validação cruzada com k dobras e uma vantagem dela quando há poucos dados.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Diferencie subajuste e sobreajuste, indicando um sinal de cada um nos resultados de treino e teste.</w:t>
      </w:r>
    </w:p>
    <w:p>
      <w:pPr>
        <w:keepLines/>
        <w:tabs>
          <w:tab w:val="left" w:pos="500"/>
        </w:tabs>
        <w:spacing w:after="80" w:before="120" w:line="288"/>
        <w:ind w:left="500" w:hanging="500"/>
      </w:pPr>
      <w:r>
        <w:rPr>
          <w:b/>
          <w:bCs/>
          <w:color w:val="4F46E5"/>
          <w:sz w:val="21"/>
          <w:szCs w:val="21"/>
        </w:rPr>
        <w:t xml:space="preserve">16.	</w:t>
      </w:r>
      <w:r>
        <w:rPr>
          <w:sz w:val="21"/>
          <w:szCs w:val="21"/>
        </w:rPr>
        <w:t xml:space="preserve">Em um conjunto com 99% de exemplos negativos, por que a acurácia pode enganar? Que métricas ajudam?</w:t>
      </w:r>
    </w:p>
    <w:p>
      <w:pPr>
        <w:keepLines/>
        <w:tabs>
          <w:tab w:val="left" w:pos="500"/>
        </w:tabs>
        <w:spacing w:after="80" w:before="120" w:line="288"/>
        <w:ind w:left="500" w:hanging="500"/>
      </w:pPr>
      <w:r>
        <w:rPr>
          <w:b/>
          <w:bCs/>
          <w:color w:val="4F46E5"/>
          <w:sz w:val="21"/>
          <w:szCs w:val="21"/>
        </w:rPr>
        <w:t xml:space="preserve">17.	</w:t>
      </w:r>
      <w:r>
        <w:rPr>
          <w:sz w:val="21"/>
          <w:szCs w:val="21"/>
        </w:rPr>
        <w:t xml:space="preserve">Calcule acurácia, precisão, revocação e F1 para VP = 40, FP = 10, FN = 20 e VN = 130.</w:t>
      </w:r>
    </w:p>
    <w:p>
      <w:pPr>
        <w:keepLines/>
        <w:tabs>
          <w:tab w:val="left" w:pos="500"/>
        </w:tabs>
        <w:spacing w:after="80" w:before="120" w:line="288"/>
        <w:ind w:left="500" w:hanging="500"/>
      </w:pPr>
      <w:r>
        <w:rPr>
          <w:b/>
          <w:bCs/>
          <w:color w:val="4F46E5"/>
          <w:sz w:val="21"/>
          <w:szCs w:val="21"/>
        </w:rPr>
        <w:t xml:space="preserve">18.	</w:t>
      </w:r>
      <w:r>
        <w:rPr>
          <w:sz w:val="21"/>
          <w:szCs w:val="21"/>
        </w:rPr>
        <w:t xml:space="preserve">Explique, com o experimento dos 2.000 atributos de ruído, o que é vazamento de informação e como evitá-lo.</w:t>
      </w:r>
    </w:p>
    <w:p>
      <w:pPr>
        <w:keepLines/>
        <w:tabs>
          <w:tab w:val="left" w:pos="500"/>
        </w:tabs>
        <w:spacing w:after="80" w:before="120" w:line="288"/>
        <w:ind w:left="500" w:hanging="500"/>
      </w:pPr>
      <w:r>
        <w:rPr>
          <w:b/>
          <w:bCs/>
          <w:color w:val="4F46E5"/>
          <w:sz w:val="21"/>
          <w:szCs w:val="21"/>
        </w:rPr>
        <w:t xml:space="preserve">19.	</w:t>
      </w:r>
      <w:r>
        <w:rPr>
          <w:sz w:val="21"/>
          <w:szCs w:val="21"/>
        </w:rPr>
        <w:t xml:space="preserve">Por que, em um experimento semissupervisionado, é importante repetir o sorteio dos exemplos rotulados várias vezes e reportar média e desvio padrão?</w:t>
      </w:r>
    </w:p>
    <w:p>
      <w:pPr>
        <w:keepLines/>
        <w:tabs>
          <w:tab w:val="left" w:pos="500"/>
        </w:tabs>
        <w:spacing w:after="80" w:before="120" w:line="288"/>
        <w:ind w:left="500" w:hanging="500"/>
      </w:pPr>
      <w:r>
        <w:rPr>
          <w:b/>
          <w:bCs/>
          <w:color w:val="4F46E5"/>
          <w:sz w:val="21"/>
          <w:szCs w:val="21"/>
        </w:rPr>
        <w:t xml:space="preserve">20.	</w:t>
      </w:r>
      <w:r>
        <w:rPr>
          <w:sz w:val="21"/>
          <w:szCs w:val="21"/>
        </w:rPr>
        <w:t xml:space="preserve">Explique como a função esconder_rotulos simula a escassez de rótulos e por que o resultado desses experimentos tende a ser otimista em relação a um projeto real.</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NumPy e pandas com o conjunto Wine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conjunto </w:t>
      </w:r>
      <w:r>
        <w:rPr>
          <w:b/>
          <w:bCs/>
          <w:sz w:val="21"/>
          <w:szCs w:val="21"/>
        </w:rPr>
        <w:t xml:space="preserve">Wine</w:t>
      </w:r>
      <w:r>
        <w:rPr>
          <w:sz w:val="21"/>
          <w:szCs w:val="21"/>
        </w:rPr>
        <w:t xml:space="preserve"> (UCI) traz 178 vinhos italianos de 3 cultivares, descritos por 13 medidas químicas. Ele vem no scikit-learn (</w:t>
      </w:r>
      <w:r>
        <w:rPr>
          <w:rFonts w:ascii="Consolas" w:cs="Consolas" w:eastAsia="Consolas" w:hAnsi="Consolas"/>
          <w:color w:val="B91C1C"/>
          <w:sz w:val="19"/>
          <w:szCs w:val="19"/>
          <w:shd w:fill="F3F4F6" w:color="auto" w:val="clear"/>
        </w:rPr>
        <w:t xml:space="preserve">load_wine</w:t>
      </w:r>
      <w:r>
        <w:rPr>
          <w:sz w:val="21"/>
          <w:szCs w:val="21"/>
        </w:rPr>
        <w:t xml:space="preserve">).</w:t>
      </w:r>
    </w:p>
    <w:p>
      <w:pPr>
        <w:pStyle w:val="ListParagraph"/>
        <w:numPr>
          <w:ilvl w:val="0"/>
          <w:numId w:val="8"/>
        </w:numPr>
        <w:spacing w:after="70" w:line="288"/>
      </w:pPr>
      <w:r>
        <w:rPr>
          <w:sz w:val="21"/>
          <w:szCs w:val="21"/>
        </w:rPr>
        <w:t xml:space="preserve">Carregue-o como DataFrame (</w:t>
      </w:r>
      <w:r>
        <w:rPr>
          <w:rFonts w:ascii="Consolas" w:cs="Consolas" w:eastAsia="Consolas" w:hAnsi="Consolas"/>
          <w:color w:val="B91C1C"/>
          <w:sz w:val="19"/>
          <w:szCs w:val="19"/>
          <w:shd w:fill="F3F4F6" w:color="auto" w:val="clear"/>
        </w:rPr>
        <w:t xml:space="preserve">as_frame=True</w:t>
      </w:r>
      <w:r>
        <w:rPr>
          <w:sz w:val="21"/>
          <w:szCs w:val="21"/>
        </w:rPr>
        <w:t xml:space="preserve">) e mostre o formato e as 3 primeiras linhas das colunas </w:t>
      </w:r>
      <w:r>
        <w:rPr>
          <w:rFonts w:ascii="Consolas" w:cs="Consolas" w:eastAsia="Consolas" w:hAnsi="Consolas"/>
          <w:color w:val="B91C1C"/>
          <w:sz w:val="19"/>
          <w:szCs w:val="19"/>
          <w:shd w:fill="F3F4F6" w:color="auto" w:val="clear"/>
        </w:rPr>
        <w:t xml:space="preserve">alcohol</w:t>
      </w:r>
      <w:r>
        <w:rPr>
          <w:sz w:val="21"/>
          <w:szCs w:val="21"/>
        </w:rPr>
        <w:t xml:space="preserve">, </w:t>
      </w:r>
      <w:r>
        <w:rPr>
          <w:rFonts w:ascii="Consolas" w:cs="Consolas" w:eastAsia="Consolas" w:hAnsi="Consolas"/>
          <w:color w:val="B91C1C"/>
          <w:sz w:val="19"/>
          <w:szCs w:val="19"/>
          <w:shd w:fill="F3F4F6" w:color="auto" w:val="clear"/>
        </w:rPr>
        <w:t xml:space="preserve">malic_acid</w:t>
      </w:r>
      <w:r>
        <w:rPr>
          <w:sz w:val="21"/>
          <w:szCs w:val="21"/>
        </w:rPr>
        <w:t xml:space="preserve"> e </w:t>
      </w:r>
      <w:r>
        <w:rPr>
          <w:rFonts w:ascii="Consolas" w:cs="Consolas" w:eastAsia="Consolas" w:hAnsi="Consolas"/>
          <w:color w:val="B91C1C"/>
          <w:sz w:val="19"/>
          <w:szCs w:val="19"/>
          <w:shd w:fill="F3F4F6" w:color="auto" w:val="clear"/>
        </w:rPr>
        <w:t xml:space="preserve">proline</w:t>
      </w:r>
      <w:r>
        <w:rPr>
          <w:sz w:val="21"/>
          <w:szCs w:val="21"/>
        </w:rPr>
        <w:t xml:space="preserve">.</w:t>
      </w:r>
    </w:p>
    <w:p>
      <w:pPr>
        <w:pStyle w:val="ListParagraph"/>
        <w:numPr>
          <w:ilvl w:val="0"/>
          <w:numId w:val="8"/>
        </w:numPr>
        <w:spacing w:after="70" w:line="288"/>
      </w:pPr>
      <w:r>
        <w:rPr>
          <w:sz w:val="21"/>
          <w:szCs w:val="21"/>
        </w:rPr>
        <w:t xml:space="preserve">Calcule a média e o desvio padrão dessas 3 colunas.</w:t>
      </w:r>
    </w:p>
    <w:p>
      <w:pPr>
        <w:pStyle w:val="ListParagraph"/>
        <w:numPr>
          <w:ilvl w:val="0"/>
          <w:numId w:val="8"/>
        </w:numPr>
        <w:spacing w:after="70" w:line="288"/>
      </w:pPr>
      <w:r>
        <w:rPr>
          <w:sz w:val="21"/>
          <w:szCs w:val="21"/>
        </w:rPr>
        <w:t xml:space="preserve">Use a função </w:t>
      </w:r>
      <w:r>
        <w:rPr>
          <w:rFonts w:ascii="Consolas" w:cs="Consolas" w:eastAsia="Consolas" w:hAnsi="Consolas"/>
          <w:color w:val="B91C1C"/>
          <w:sz w:val="19"/>
          <w:szCs w:val="19"/>
          <w:shd w:fill="F3F4F6" w:color="auto" w:val="clear"/>
        </w:rPr>
        <w:t xml:space="preserve">esconder_rotulos</w:t>
      </w:r>
      <w:r>
        <w:rPr>
          <w:sz w:val="21"/>
          <w:szCs w:val="21"/>
        </w:rPr>
        <w:t xml:space="preserve"> do Capítulo 2 para manter 9 rótulos (3 por cultivar) e mostre quantos exemplos ficaram com e sem rótulo.</w:t>
      </w:r>
    </w:p>
    <w:p>
      <w:pPr>
        <w:pStyle w:val="ListParagraph"/>
        <w:numPr>
          <w:ilvl w:val="0"/>
          <w:numId w:val="8"/>
        </w:numPr>
        <w:spacing w:after="70" w:line="288"/>
      </w:pPr>
      <w:r>
        <w:rPr>
          <w:sz w:val="21"/>
          <w:szCs w:val="21"/>
        </w:rPr>
        <w:t xml:space="preserve">Entre os exemplos </w:t>
      </w:r>
      <w:r>
        <w:rPr>
          <w:b/>
          <w:bCs/>
          <w:sz w:val="21"/>
          <w:szCs w:val="21"/>
        </w:rPr>
        <w:t xml:space="preserve">rotulados</w:t>
      </w:r>
      <w:r>
        <w:rPr>
          <w:sz w:val="21"/>
          <w:szCs w:val="21"/>
        </w:rPr>
        <w:t xml:space="preserve">, calcule a média de </w:t>
      </w:r>
      <w:r>
        <w:rPr>
          <w:rFonts w:ascii="Consolas" w:cs="Consolas" w:eastAsia="Consolas" w:hAnsi="Consolas"/>
          <w:color w:val="B91C1C"/>
          <w:sz w:val="19"/>
          <w:szCs w:val="19"/>
          <w:shd w:fill="F3F4F6" w:color="auto" w:val="clear"/>
        </w:rPr>
        <w:t xml:space="preserve">alcohol</w:t>
      </w:r>
      <w:r>
        <w:rPr>
          <w:sz w:val="21"/>
          <w:szCs w:val="21"/>
        </w:rPr>
        <w:t xml:space="preserve"> por cultivar.</w:t>
      </w:r>
    </w:p>
    <w:p>
      <w:pPr>
        <w:spacing w:after="60" w:line="120"/>
      </w:pPr>
    </w:p>
    <w:p>
      <w:pPr>
        <w:spacing w:after="120" w:line="300"/>
        <w:jc w:val="left"/>
      </w:pPr>
      <w:r>
        <w:rPr>
          <w:i/>
          <w:iCs/>
          <w:sz w:val="21"/>
          <w:szCs w:val="21"/>
        </w:rPr>
        <w:t xml:space="preserve">Pergunta:</w:t>
      </w:r>
      <w:r>
        <w:rPr>
          <w:sz w:val="21"/>
          <w:szCs w:val="21"/>
        </w:rPr>
        <w:t xml:space="preserve"> qual atributo tem a maior escala? Por que isso importará para métodos baseados em distância?</w:t>
      </w:r>
    </w:p>
    <w:p>
      <w:pPr>
        <w:pStyle w:val="Heading4"/>
        <w:keepNext/>
      </w:pPr>
      <w:r>
        <w:t xml:space="preserve">Exercício 2 — Quem é o vizinho mais próximo? O efeito da escala</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No Wine, encontre o </w:t>
      </w:r>
      <w:r>
        <w:rPr>
          <w:b/>
          <w:bCs/>
          <w:sz w:val="21"/>
          <w:szCs w:val="21"/>
        </w:rPr>
        <w:t xml:space="preserve">vizinho mais próximo</w:t>
      </w:r>
      <w:r>
        <w:rPr>
          <w:sz w:val="21"/>
          <w:szCs w:val="21"/>
        </w:rPr>
        <w:t xml:space="preserve"> do vinho de índice 0 (excluindo ele mesmo), com distância euclidiana, em dois casos: com os atributos </w:t>
      </w:r>
      <w:r>
        <w:rPr>
          <w:b/>
          <w:bCs/>
          <w:sz w:val="21"/>
          <w:szCs w:val="21"/>
        </w:rPr>
        <w:t xml:space="preserve">originais</w:t>
      </w:r>
      <w:r>
        <w:rPr>
          <w:sz w:val="21"/>
          <w:szCs w:val="21"/>
        </w:rPr>
        <w:t xml:space="preserve"> e com os atributos </w:t>
      </w:r>
      <w:r>
        <w:rPr>
          <w:b/>
          <w:bCs/>
          <w:sz w:val="21"/>
          <w:szCs w:val="21"/>
        </w:rPr>
        <w:t xml:space="preserve">padronizados</w:t>
      </w:r>
      <w:r>
        <w:rPr>
          <w:sz w:val="21"/>
          <w:szCs w:val="21"/>
        </w:rPr>
        <w:t xml:space="preserve">. Mostre o índice, a distância e a classe do vizinho em cada caso.</w:t>
      </w:r>
    </w:p>
    <w:p>
      <w:pPr>
        <w:spacing w:after="120" w:line="300"/>
        <w:jc w:val="left"/>
      </w:pPr>
      <w:r>
        <w:rPr>
          <w:sz w:val="21"/>
          <w:szCs w:val="21"/>
        </w:rPr>
        <w:t xml:space="preserve">Depois, calcule </w:t>
      </w:r>
      <w:r>
        <w:rPr>
          <w:b/>
          <w:bCs/>
          <w:sz w:val="21"/>
          <w:szCs w:val="21"/>
        </w:rPr>
        <w:t xml:space="preserve">para todos os vinhos</w:t>
      </w:r>
      <w:r>
        <w:rPr>
          <w:sz w:val="21"/>
          <w:szCs w:val="21"/>
        </w:rPr>
        <w:t xml:space="preserve"> em que proporção o vizinho mais próximo tem a mesma classe, nos dois casos (use </w:t>
      </w:r>
      <w:r>
        <w:rPr>
          <w:rFonts w:ascii="Consolas" w:cs="Consolas" w:eastAsia="Consolas" w:hAnsi="Consolas"/>
          <w:color w:val="B91C1C"/>
          <w:sz w:val="19"/>
          <w:szCs w:val="19"/>
          <w:shd w:fill="F3F4F6" w:color="auto" w:val="clear"/>
        </w:rPr>
        <w:t xml:space="preserve">NearestNeighbors</w:t>
      </w:r>
      <w:r>
        <w:rPr>
          <w:sz w:val="21"/>
          <w:szCs w:val="21"/>
        </w:rPr>
        <w:t xml:space="preserve"> com </w:t>
      </w:r>
      <w:r>
        <w:rPr>
          <w:rFonts w:ascii="Consolas" w:cs="Consolas" w:eastAsia="Consolas" w:hAnsi="Consolas"/>
          <w:color w:val="B91C1C"/>
          <w:sz w:val="19"/>
          <w:szCs w:val="19"/>
          <w:shd w:fill="F3F4F6" w:color="auto" w:val="clear"/>
        </w:rPr>
        <w:t xml:space="preserve">n_neighbors=2</w:t>
      </w:r>
      <w:r>
        <w:rPr>
          <w:sz w:val="21"/>
          <w:szCs w:val="21"/>
        </w:rPr>
        <w:t xml:space="preserve">).</w:t>
      </w:r>
    </w:p>
    <w:p>
      <w:pPr>
        <w:spacing w:after="120" w:line="300"/>
        <w:jc w:val="left"/>
      </w:pPr>
      <w:r>
        <w:rPr>
          <w:i/>
          <w:iCs/>
          <w:sz w:val="21"/>
          <w:szCs w:val="21"/>
        </w:rPr>
        <w:t xml:space="preserve">Pergunta:</w:t>
      </w:r>
      <w:r>
        <w:rPr>
          <w:sz w:val="21"/>
          <w:szCs w:val="21"/>
        </w:rPr>
        <w:t xml:space="preserve"> a padronização mudou o vizinho? E a proporção de vizinhos "da mesma classe"?</w:t>
      </w:r>
    </w:p>
    <w:p>
      <w:pPr>
        <w:pStyle w:val="Heading4"/>
        <w:keepNext/>
      </w:pPr>
      <w:r>
        <w:t xml:space="preserve">Exercício 3 — Uma curva normal por classe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Use o atributo </w:t>
      </w:r>
      <w:r>
        <w:rPr>
          <w:rFonts w:ascii="Consolas" w:cs="Consolas" w:eastAsia="Consolas" w:hAnsi="Consolas"/>
          <w:color w:val="B91C1C"/>
          <w:sz w:val="19"/>
          <w:szCs w:val="19"/>
          <w:shd w:fill="F3F4F6" w:color="auto" w:val="clear"/>
        </w:rPr>
        <w:t xml:space="preserve">mean radius</w:t>
      </w:r>
      <w:r>
        <w:rPr>
          <w:sz w:val="21"/>
          <w:szCs w:val="21"/>
        </w:rPr>
        <w:t xml:space="preserve"> do Breast Cancer. Faça um classificador simples: para cada classe, estime a </w:t>
      </w:r>
      <w:r>
        <w:rPr>
          <w:b/>
          <w:bCs/>
          <w:sz w:val="21"/>
          <w:szCs w:val="21"/>
        </w:rPr>
        <w:t xml:space="preserve">média</w:t>
      </w:r>
      <w:r>
        <w:rPr>
          <w:sz w:val="21"/>
          <w:szCs w:val="21"/>
        </w:rPr>
        <w:t xml:space="preserve"> e o </w:t>
      </w:r>
      <w:r>
        <w:rPr>
          <w:b/>
          <w:bCs/>
          <w:sz w:val="21"/>
          <w:szCs w:val="21"/>
        </w:rPr>
        <w:t xml:space="preserve">desvio padrão</w:t>
      </w:r>
      <w:r>
        <w:rPr>
          <w:sz w:val="21"/>
          <w:szCs w:val="21"/>
        </w:rPr>
        <w:t xml:space="preserve"> e classifique cada exemplo de teste na classe cuja </w:t>
      </w:r>
      <w:r>
        <w:rPr>
          <w:b/>
          <w:bCs/>
          <w:sz w:val="21"/>
          <w:szCs w:val="21"/>
        </w:rPr>
        <w:t xml:space="preserve">densidade normal</w:t>
      </w:r>
      <w:r>
        <w:rPr>
          <w:sz w:val="21"/>
          <w:szCs w:val="21"/>
        </w:rPr>
        <w:t xml:space="preserve"> (</w:t>
      </w:r>
      <w:r>
        <w:rPr>
          <w:rFonts w:ascii="Consolas" w:cs="Consolas" w:eastAsia="Consolas" w:hAnsi="Consolas"/>
          <w:color w:val="B91C1C"/>
          <w:sz w:val="19"/>
          <w:szCs w:val="19"/>
          <w:shd w:fill="F3F4F6" w:color="auto" w:val="clear"/>
        </w:rPr>
        <w:t xml:space="preserve">scipy.stats.norm.pdf</w:t>
      </w:r>
      <w:r>
        <w:rPr>
          <w:sz w:val="21"/>
          <w:szCs w:val="21"/>
        </w:rPr>
        <w:t xml:space="preserve">) for maior (considere as classes igualmente prováveis).</w:t>
      </w:r>
    </w:p>
    <w:p>
      <w:pPr>
        <w:spacing w:after="120" w:line="300"/>
        <w:jc w:val="left"/>
      </w:pPr>
      <w:r>
        <w:rPr>
          <w:sz w:val="21"/>
          <w:szCs w:val="21"/>
        </w:rPr>
        <w:t xml:space="preserve">Compare a acurácia no teste de dois classificadores:</w:t>
      </w:r>
    </w:p>
    <w:p>
      <w:pPr>
        <w:pStyle w:val="ListParagraph"/>
        <w:numPr>
          <w:ilvl w:val="0"/>
          <w:numId w:val="2"/>
        </w:numPr>
        <w:spacing w:after="70" w:line="288"/>
      </w:pPr>
      <w:r>
        <w:rPr>
          <w:b/>
          <w:bCs/>
          <w:sz w:val="21"/>
          <w:szCs w:val="21"/>
        </w:rPr>
        <w:t xml:space="preserve">A:</w:t>
      </w:r>
      <w:r>
        <w:rPr>
          <w:sz w:val="21"/>
          <w:szCs w:val="21"/>
        </w:rPr>
        <w:t xml:space="preserve"> as médias e os desvios estimados com </w:t>
      </w:r>
      <w:r>
        <w:rPr>
          <w:b/>
          <w:bCs/>
          <w:sz w:val="21"/>
          <w:szCs w:val="21"/>
        </w:rPr>
        <w:t xml:space="preserve">apenas 10 exemplos rotulados</w:t>
      </w:r>
      <w:r>
        <w:rPr>
          <w:sz w:val="21"/>
          <w:szCs w:val="21"/>
        </w:rPr>
        <w:t xml:space="preserve"> (5 por classe);</w:t>
      </w:r>
    </w:p>
    <w:p>
      <w:pPr>
        <w:pStyle w:val="ListParagraph"/>
        <w:numPr>
          <w:ilvl w:val="0"/>
          <w:numId w:val="2"/>
        </w:numPr>
        <w:spacing w:after="70" w:line="288"/>
      </w:pPr>
      <w:r>
        <w:rPr>
          <w:b/>
          <w:bCs/>
          <w:sz w:val="21"/>
          <w:szCs w:val="21"/>
        </w:rPr>
        <w:t xml:space="preserve">B:</w:t>
      </w:r>
      <w:r>
        <w:rPr>
          <w:sz w:val="21"/>
          <w:szCs w:val="21"/>
        </w:rPr>
        <w:t xml:space="preserve"> as médias e os desvios estimados com </w:t>
      </w:r>
      <w:r>
        <w:rPr>
          <w:b/>
          <w:bCs/>
          <w:sz w:val="21"/>
          <w:szCs w:val="21"/>
        </w:rPr>
        <w:t xml:space="preserve">todos</w:t>
      </w:r>
      <w:r>
        <w:rPr>
          <w:sz w:val="21"/>
          <w:szCs w:val="21"/>
        </w:rPr>
        <w:t xml:space="preserve"> os rotulados do treino (398 exemplos).</w:t>
      </w:r>
    </w:p>
    <w:p>
      <w:pPr>
        <w:spacing w:after="60" w:line="120"/>
      </w:pPr>
    </w:p>
    <w:p>
      <w:pPr>
        <w:spacing w:after="120" w:line="300"/>
        <w:jc w:val="left"/>
      </w:pPr>
      <w:r>
        <w:rPr>
          <w:sz w:val="21"/>
          <w:szCs w:val="21"/>
        </w:rPr>
        <w:t xml:space="preserve">Faça 20 sorteios para o caso A e reporte média e desvio padrão.</w:t>
      </w:r>
    </w:p>
    <w:p>
      <w:pPr>
        <w:spacing w:after="120" w:line="300"/>
        <w:jc w:val="left"/>
      </w:pPr>
      <w:r>
        <w:rPr>
          <w:i/>
          <w:iCs/>
          <w:sz w:val="21"/>
          <w:szCs w:val="21"/>
        </w:rPr>
        <w:t xml:space="preserve">Pergunta:</w:t>
      </w:r>
      <w:r>
        <w:rPr>
          <w:sz w:val="21"/>
          <w:szCs w:val="21"/>
        </w:rPr>
        <w:t xml:space="preserve"> o que este exercício antecipa sobre o valor dos dados sem rótulo, no Capítulo 6?</w:t>
      </w:r>
    </w:p>
    <w:p>
      <w:pPr>
        <w:pStyle w:val="Heading4"/>
        <w:keepNext/>
      </w:pPr>
      <w:r>
        <w:t xml:space="preserve">Exercício 4 — Escolhendo k com validação cruzada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Wine, treine um classificador de </w:t>
      </w:r>
      <w:r>
        <w:rPr>
          <w:b/>
          <w:bCs/>
          <w:sz w:val="21"/>
          <w:szCs w:val="21"/>
        </w:rPr>
        <w:t xml:space="preserve">k vizinhos mais próximos</w:t>
      </w:r>
      <w:r>
        <w:rPr>
          <w:sz w:val="21"/>
          <w:szCs w:val="21"/>
        </w:rPr>
        <w:t xml:space="preserve"> (</w:t>
      </w:r>
      <w:r>
        <w:rPr>
          <w:rFonts w:ascii="Consolas" w:cs="Consolas" w:eastAsia="Consolas" w:hAnsi="Consolas"/>
          <w:color w:val="B91C1C"/>
          <w:sz w:val="19"/>
          <w:szCs w:val="19"/>
          <w:shd w:fill="F3F4F6" w:color="auto" w:val="clear"/>
        </w:rPr>
        <w:t xml:space="preserve">KNeighborsClassifier</w:t>
      </w:r>
      <w:r>
        <w:rPr>
          <w:sz w:val="21"/>
          <w:szCs w:val="21"/>
        </w:rPr>
        <w:t xml:space="preserve">) dentro de um </w:t>
      </w:r>
      <w:r>
        <w:rPr>
          <w:rFonts w:ascii="Consolas" w:cs="Consolas" w:eastAsia="Consolas" w:hAnsi="Consolas"/>
          <w:color w:val="B91C1C"/>
          <w:sz w:val="19"/>
          <w:szCs w:val="19"/>
          <w:shd w:fill="F3F4F6" w:color="auto" w:val="clear"/>
        </w:rPr>
        <w:t xml:space="preserve">Pipeline</w:t>
      </w:r>
      <w:r>
        <w:rPr>
          <w:sz w:val="21"/>
          <w:szCs w:val="21"/>
        </w:rPr>
        <w:t xml:space="preserve"> com </w:t>
      </w:r>
      <w:r>
        <w:rPr>
          <w:rFonts w:ascii="Consolas" w:cs="Consolas" w:eastAsia="Consolas" w:hAnsi="Consolas"/>
          <w:color w:val="B91C1C"/>
          <w:sz w:val="19"/>
          <w:szCs w:val="19"/>
          <w:shd w:fill="F3F4F6" w:color="auto" w:val="clear"/>
        </w:rPr>
        <w:t xml:space="preserve">StandardScaler</w:t>
      </w:r>
      <w:r>
        <w:rPr>
          <w:sz w:val="21"/>
          <w:szCs w:val="21"/>
        </w:rPr>
        <w:t xml:space="preserve">. Para </w:t>
      </w:r>
      <w:r>
        <w:rPr>
          <w:rFonts w:ascii="Consolas" w:cs="Consolas" w:eastAsia="Consolas" w:hAnsi="Consolas"/>
          <w:color w:val="B91C1C"/>
          <w:sz w:val="19"/>
          <w:szCs w:val="19"/>
          <w:shd w:fill="F3F4F6" w:color="auto" w:val="clear"/>
        </w:rPr>
        <w:t xml:space="preserve">k</w:t>
      </w:r>
      <w:r>
        <w:rPr>
          <w:sz w:val="21"/>
          <w:szCs w:val="21"/>
        </w:rPr>
        <w:t xml:space="preserve"> em 1, 3, 5, 9, 15, 25 e 51:</w:t>
      </w:r>
    </w:p>
    <w:p>
      <w:pPr>
        <w:pStyle w:val="ListParagraph"/>
        <w:numPr>
          <w:ilvl w:val="0"/>
          <w:numId w:val="2"/>
        </w:numPr>
        <w:spacing w:after="70" w:line="288"/>
      </w:pPr>
      <w:r>
        <w:rPr>
          <w:sz w:val="21"/>
          <w:szCs w:val="21"/>
        </w:rPr>
        <w:t xml:space="preserve">calcule a acurácia média de uma </w:t>
      </w:r>
      <w:r>
        <w:rPr>
          <w:b/>
          <w:bCs/>
          <w:sz w:val="21"/>
          <w:szCs w:val="21"/>
        </w:rPr>
        <w:t xml:space="preserve">validação cruzada com 5 dobras</w:t>
      </w:r>
      <w:r>
        <w:rPr>
          <w:sz w:val="21"/>
          <w:szCs w:val="21"/>
        </w:rPr>
        <w:t xml:space="preserve"> feita </w:t>
      </w:r>
      <w:r>
        <w:rPr>
          <w:b/>
          <w:bCs/>
          <w:sz w:val="21"/>
          <w:szCs w:val="21"/>
        </w:rPr>
        <w:t xml:space="preserve">apenas no treino</w:t>
      </w:r>
      <w:r>
        <w:rPr>
          <w:sz w:val="21"/>
          <w:szCs w:val="21"/>
        </w:rPr>
        <w:t xml:space="preserve"> (70% dos dados);</w:t>
      </w:r>
    </w:p>
    <w:p>
      <w:pPr>
        <w:pStyle w:val="ListParagraph"/>
        <w:numPr>
          <w:ilvl w:val="0"/>
          <w:numId w:val="2"/>
        </w:numPr>
        <w:spacing w:after="70" w:line="288"/>
      </w:pPr>
      <w:r>
        <w:rPr>
          <w:sz w:val="21"/>
          <w:szCs w:val="21"/>
        </w:rPr>
        <w:t xml:space="preserve">calcule a acurácia no </w:t>
      </w:r>
      <w:r>
        <w:rPr>
          <w:b/>
          <w:bCs/>
          <w:sz w:val="21"/>
          <w:szCs w:val="21"/>
        </w:rPr>
        <w:t xml:space="preserve">treino</w:t>
      </w:r>
      <w:r>
        <w:rPr>
          <w:sz w:val="21"/>
          <w:szCs w:val="21"/>
        </w:rPr>
        <w:t xml:space="preserve"> e no </w:t>
      </w:r>
      <w:r>
        <w:rPr>
          <w:b/>
          <w:bCs/>
          <w:sz w:val="21"/>
          <w:szCs w:val="21"/>
        </w:rPr>
        <w:t xml:space="preserve">teste</w:t>
      </w:r>
      <w:r>
        <w:rPr>
          <w:sz w:val="21"/>
          <w:szCs w:val="21"/>
        </w:rPr>
        <w:t xml:space="preserve"> para o mesmo k.</w:t>
      </w:r>
    </w:p>
    <w:p>
      <w:pPr>
        <w:spacing w:after="60" w:line="120"/>
      </w:pPr>
    </w:p>
    <w:p>
      <w:pPr>
        <w:spacing w:after="120" w:line="300"/>
        <w:jc w:val="left"/>
      </w:pPr>
      <w:r>
        <w:rPr>
          <w:sz w:val="21"/>
          <w:szCs w:val="21"/>
        </w:rPr>
        <w:t xml:space="preserve">Escolha o </w:t>
      </w:r>
      <w:r>
        <w:rPr>
          <w:rFonts w:ascii="Consolas" w:cs="Consolas" w:eastAsia="Consolas" w:hAnsi="Consolas"/>
          <w:color w:val="B91C1C"/>
          <w:sz w:val="19"/>
          <w:szCs w:val="19"/>
          <w:shd w:fill="F3F4F6" w:color="auto" w:val="clear"/>
        </w:rPr>
        <w:t xml:space="preserve">k</w:t>
      </w:r>
      <w:r>
        <w:rPr>
          <w:sz w:val="21"/>
          <w:szCs w:val="21"/>
        </w:rPr>
        <w:t xml:space="preserve"> pela validação cruzada e só então reporte o resultado no teste.</w:t>
      </w:r>
    </w:p>
    <w:p>
      <w:pPr>
        <w:spacing w:after="120" w:line="300"/>
        <w:jc w:val="left"/>
      </w:pPr>
      <w:r>
        <w:rPr>
          <w:i/>
          <w:iCs/>
          <w:sz w:val="21"/>
          <w:szCs w:val="21"/>
        </w:rPr>
        <w:t xml:space="preserve">Pergunta:</w:t>
      </w:r>
      <w:r>
        <w:rPr>
          <w:sz w:val="21"/>
          <w:szCs w:val="21"/>
        </w:rPr>
        <w:t xml:space="preserve"> o que acontece com a acurácia de treino quando k = 1? Por quê?</w:t>
      </w:r>
    </w:p>
    <w:p>
      <w:pPr>
        <w:pStyle w:val="Heading4"/>
        <w:keepNext/>
      </w:pPr>
      <w:r>
        <w:t xml:space="preserve">Exercício 5 — Caçando o vazamento</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Reproduza o experimento de vazamento do capítulo, variando o número de atributos de ruído: 20, 200 e 2.000. Em cada caso, use 60 exemplos, rótulos aleatórios, </w:t>
      </w:r>
      <w:r>
        <w:rPr>
          <w:rFonts w:ascii="Consolas" w:cs="Consolas" w:eastAsia="Consolas" w:hAnsi="Consolas"/>
          <w:color w:val="B91C1C"/>
          <w:sz w:val="19"/>
          <w:szCs w:val="19"/>
          <w:shd w:fill="F3F4F6" w:color="auto" w:val="clear"/>
        </w:rPr>
        <w:t xml:space="preserve">SelectKBest</w:t>
      </w:r>
      <w:r>
        <w:rPr>
          <w:sz w:val="21"/>
          <w:szCs w:val="21"/>
        </w:rPr>
        <w:t xml:space="preserve"> com </w:t>
      </w:r>
      <w:r>
        <w:rPr>
          <w:rFonts w:ascii="Consolas" w:cs="Consolas" w:eastAsia="Consolas" w:hAnsi="Consolas"/>
          <w:color w:val="B91C1C"/>
          <w:sz w:val="19"/>
          <w:szCs w:val="19"/>
          <w:shd w:fill="F3F4F6" w:color="auto" w:val="clear"/>
        </w:rPr>
        <w:t xml:space="preserve">k=10</w:t>
      </w:r>
      <w:r>
        <w:rPr>
          <w:sz w:val="21"/>
          <w:szCs w:val="21"/>
        </w:rPr>
        <w:t xml:space="preserve"> e validação cruzada de 5 dobras, e meça a acurácia:</w:t>
      </w:r>
    </w:p>
    <w:p>
      <w:pPr>
        <w:pStyle w:val="ListParagraph"/>
        <w:numPr>
          <w:ilvl w:val="0"/>
          <w:numId w:val="2"/>
        </w:numPr>
        <w:spacing w:after="70" w:line="288"/>
      </w:pPr>
      <w:r>
        <w:rPr>
          <w:sz w:val="21"/>
          <w:szCs w:val="21"/>
        </w:rPr>
        <w:t xml:space="preserve">com a seleção feita </w:t>
      </w:r>
      <w:r>
        <w:rPr>
          <w:b/>
          <w:bCs/>
          <w:sz w:val="21"/>
          <w:szCs w:val="21"/>
        </w:rPr>
        <w:t xml:space="preserve">antes</w:t>
      </w:r>
      <w:r>
        <w:rPr>
          <w:sz w:val="21"/>
          <w:szCs w:val="21"/>
        </w:rPr>
        <w:t xml:space="preserve"> da validação cruzada (vazamento);</w:t>
      </w:r>
    </w:p>
    <w:p>
      <w:pPr>
        <w:pStyle w:val="ListParagraph"/>
        <w:numPr>
          <w:ilvl w:val="0"/>
          <w:numId w:val="2"/>
        </w:numPr>
        <w:spacing w:after="70" w:line="288"/>
      </w:pPr>
      <w:r>
        <w:rPr>
          <w:sz w:val="21"/>
          <w:szCs w:val="21"/>
        </w:rPr>
        <w:t xml:space="preserve">com a seleção </w:t>
      </w:r>
      <w:r>
        <w:rPr>
          <w:b/>
          <w:bCs/>
          <w:sz w:val="21"/>
          <w:szCs w:val="21"/>
        </w:rPr>
        <w:t xml:space="preserve">dentro</w:t>
      </w:r>
      <w:r>
        <w:rPr>
          <w:sz w:val="21"/>
          <w:szCs w:val="21"/>
        </w:rPr>
        <w:t xml:space="preserve"> do pipeline.</w:t>
      </w:r>
    </w:p>
    <w:p>
      <w:pPr>
        <w:spacing w:after="60" w:line="120"/>
      </w:pPr>
    </w:p>
    <w:p>
      <w:pPr>
        <w:spacing w:after="120" w:line="300"/>
        <w:jc w:val="left"/>
      </w:pPr>
      <w:r>
        <w:rPr>
          <w:sz w:val="21"/>
          <w:szCs w:val="21"/>
        </w:rPr>
        <w:t xml:space="preserve">Faça </w:t>
      </w:r>
      <w:r>
        <w:rPr>
          <w:b/>
          <w:bCs/>
          <w:sz w:val="21"/>
          <w:szCs w:val="21"/>
        </w:rPr>
        <w:t xml:space="preserve">10 repetições</w:t>
      </w:r>
      <w:r>
        <w:rPr>
          <w:sz w:val="21"/>
          <w:szCs w:val="21"/>
        </w:rPr>
        <w:t xml:space="preserve"> (sementes diferentes) e reporte a média.</w:t>
      </w:r>
    </w:p>
    <w:p>
      <w:pPr>
        <w:spacing w:after="120" w:line="300"/>
        <w:jc w:val="left"/>
      </w:pPr>
      <w:r>
        <w:rPr>
          <w:i/>
          <w:iCs/>
          <w:sz w:val="21"/>
          <w:szCs w:val="21"/>
        </w:rPr>
        <w:t xml:space="preserve">Pergunta:</w:t>
      </w:r>
      <w:r>
        <w:rPr>
          <w:sz w:val="21"/>
          <w:szCs w:val="21"/>
        </w:rPr>
        <w:t xml:space="preserve"> como o tamanho do vazamento muda com o número de atributos? Por quê?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Wine, Iris, Breast Cancer Wisconsin (Diagnostic), Banknote Authentication e Spambase.</w:t>
            </w:r>
          </w:p>
          <w:p>
            <w:pPr>
              <w:pStyle w:val="ListParagraph"/>
              <w:numPr>
                <w:ilvl w:val="0"/>
                <w:numId w:val="2"/>
              </w:numPr>
              <w:spacing w:after="60" w:line="276"/>
            </w:pPr>
            <w:r>
              <w:rPr>
                <w:b/>
                <w:bCs/>
                <w:sz w:val="20"/>
                <w:szCs w:val="20"/>
              </w:rPr>
              <w:t xml:space="preserve">Kaggle:</w:t>
            </w:r>
            <w:r>
              <w:rPr>
                <w:sz w:val="20"/>
                <w:szCs w:val="20"/>
              </w:rPr>
              <w:t xml:space="preserve"> Wine Quality, Heart Disease e SMS Spam Collection.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Montando a bancada de testes semissupervisionados</w:t>
      </w:r>
    </w:p>
    <w:p>
      <w:pPr>
        <w:spacing w:after="120" w:line="300"/>
        <w:jc w:val="left"/>
      </w:pPr>
      <w:r>
        <w:rPr>
          <w:b/>
          <w:bCs/>
          <w:sz w:val="21"/>
          <w:szCs w:val="21"/>
        </w:rPr>
        <w:t xml:space="preserve">Fonte dos dados.</w:t>
      </w:r>
      <w:r>
        <w:rPr>
          <w:sz w:val="21"/>
          <w:szCs w:val="21"/>
        </w:rPr>
        <w:t xml:space="preserve"> </w:t>
      </w:r>
      <w:r>
        <w:rPr>
          <w:i/>
          <w:iCs/>
          <w:sz w:val="21"/>
          <w:szCs w:val="21"/>
        </w:rPr>
        <w:t xml:space="preserve">Wine</w:t>
      </w:r>
      <w:r>
        <w:rPr>
          <w:sz w:val="21"/>
          <w:szCs w:val="21"/>
        </w:rPr>
        <w:t xml:space="preserve"> e </w:t>
      </w:r>
      <w:r>
        <w:rPr>
          <w:i/>
          <w:iCs/>
          <w:sz w:val="21"/>
          <w:szCs w:val="21"/>
        </w:rPr>
        <w:t xml:space="preserve">Breast Cancer Wisconsin (Diagnostic)</w:t>
      </w:r>
      <w:r>
        <w:rPr>
          <w:sz w:val="21"/>
          <w:szCs w:val="21"/>
        </w:rPr>
        <w:t xml:space="preserve">, do repositório </w:t>
      </w:r>
      <w:r>
        <w:rPr>
          <w:b/>
          <w:bCs/>
          <w:sz w:val="21"/>
          <w:szCs w:val="21"/>
        </w:rPr>
        <w:t xml:space="preserve">UCI Machine Learning</w:t>
      </w:r>
      <w:r>
        <w:rPr>
          <w:sz w:val="21"/>
          <w:szCs w:val="21"/>
        </w:rPr>
        <w:t xml:space="preserve">, incluídos no scikit-learn.</w:t>
      </w:r>
    </w:p>
    <w:p>
      <w:pPr>
        <w:spacing w:after="120" w:line="300"/>
        <w:jc w:val="left"/>
      </w:pPr>
      <w:r>
        <w:rPr>
          <w:b/>
          <w:bCs/>
          <w:sz w:val="21"/>
          <w:szCs w:val="21"/>
        </w:rPr>
        <w:t xml:space="preserve">Contexto.</w:t>
      </w:r>
      <w:r>
        <w:rPr>
          <w:sz w:val="21"/>
          <w:szCs w:val="21"/>
        </w:rPr>
        <w:t xml:space="preserve"> Sua equipe vai comparar vários métodos semissupervisionados ao longo do projeto. Antes disso, você deve construir uma </w:t>
      </w:r>
      <w:r>
        <w:rPr>
          <w:b/>
          <w:bCs/>
          <w:sz w:val="21"/>
          <w:szCs w:val="21"/>
        </w:rPr>
        <w:t xml:space="preserve">bancada de testes reutilizável</w:t>
      </w:r>
      <w:r>
        <w:rPr>
          <w:sz w:val="21"/>
          <w:szCs w:val="21"/>
        </w:rPr>
        <w:t xml:space="preserve">: uma função que compara um modelo de referência com métodos semissupervisionados, de forma honesta e reprodutível.</w:t>
      </w:r>
    </w:p>
    <w:p>
      <w:pPr>
        <w:spacing w:after="120" w:line="300"/>
        <w:jc w:val="left"/>
      </w:pPr>
      <w:r>
        <w:rPr>
          <w:b/>
          <w:bCs/>
          <w:sz w:val="21"/>
          <w:szCs w:val="21"/>
        </w:rPr>
        <w:t xml:space="preserve">Tarefas.</w:t>
      </w:r>
    </w:p>
    <w:p>
      <w:pPr>
        <w:pStyle w:val="ListParagraph"/>
        <w:numPr>
          <w:ilvl w:val="0"/>
          <w:numId w:val="9"/>
        </w:numPr>
        <w:spacing w:after="70" w:line="288"/>
      </w:pPr>
      <w:r>
        <w:rPr>
          <w:sz w:val="21"/>
          <w:szCs w:val="21"/>
        </w:rPr>
        <w:t xml:space="preserve">Escreva uma função </w:t>
      </w:r>
      <w:r>
        <w:rPr>
          <w:rFonts w:ascii="Consolas" w:cs="Consolas" w:eastAsia="Consolas" w:hAnsi="Consolas"/>
          <w:color w:val="B91C1C"/>
          <w:sz w:val="19"/>
          <w:szCs w:val="19"/>
          <w:shd w:fill="F3F4F6" w:color="auto" w:val="clear"/>
        </w:rPr>
        <w:t xml:space="preserve">avaliar(X, y, n_rots, sementes)</w:t>
      </w:r>
      <w:r>
        <w:rPr>
          <w:sz w:val="21"/>
          <w:szCs w:val="21"/>
        </w:rPr>
        <w:t xml:space="preserve"> que:</w:t>
      </w:r>
    </w:p>
    <w:p>
      <w:pPr>
        <w:spacing w:after="60" w:line="120"/>
      </w:pPr>
    </w:p>
    <w:p>
      <w:pPr>
        <w:spacing w:after="120" w:line="300"/>
        <w:jc w:val="left"/>
      </w:pPr>
      <w:r>
        <w:rPr>
          <w:sz w:val="21"/>
          <w:szCs w:val="21"/>
        </w:rPr>
        <w:t xml:space="preserve">- separe treino e teste uma única vez (70/30, estratificado, </w:t>
      </w:r>
      <w:r>
        <w:rPr>
          <w:rFonts w:ascii="Consolas" w:cs="Consolas" w:eastAsia="Consolas" w:hAnsi="Consolas"/>
          <w:color w:val="B91C1C"/>
          <w:sz w:val="19"/>
          <w:szCs w:val="19"/>
          <w:shd w:fill="F3F4F6" w:color="auto" w:val="clear"/>
        </w:rPr>
        <w:t xml:space="preserve">random_state=0</w:t>
      </w:r>
      <w:r>
        <w:rPr>
          <w:sz w:val="21"/>
          <w:szCs w:val="21"/>
        </w:rPr>
        <w:t xml:space="preserve">); - para cada </w:t>
      </w:r>
      <w:r>
        <w:rPr>
          <w:rFonts w:ascii="Consolas" w:cs="Consolas" w:eastAsia="Consolas" w:hAnsi="Consolas"/>
          <w:color w:val="B91C1C"/>
          <w:sz w:val="19"/>
          <w:szCs w:val="19"/>
          <w:shd w:fill="F3F4F6" w:color="auto" w:val="clear"/>
        </w:rPr>
        <w:t xml:space="preserve">n_rot</w:t>
      </w:r>
      <w:r>
        <w:rPr>
          <w:sz w:val="21"/>
          <w:szCs w:val="21"/>
        </w:rPr>
        <w:t xml:space="preserve"> e cada semente, esconda rótulos com </w:t>
      </w:r>
      <w:r>
        <w:rPr>
          <w:rFonts w:ascii="Consolas" w:cs="Consolas" w:eastAsia="Consolas" w:hAnsi="Consolas"/>
          <w:color w:val="B91C1C"/>
          <w:sz w:val="19"/>
          <w:szCs w:val="19"/>
          <w:shd w:fill="F3F4F6" w:color="auto" w:val="clear"/>
        </w:rPr>
        <w:t xml:space="preserve">esconder_rotulos</w:t>
      </w:r>
      <w:r>
        <w:rPr>
          <w:sz w:val="21"/>
          <w:szCs w:val="21"/>
        </w:rPr>
        <w:t xml:space="preserve">; - treine </w:t>
      </w:r>
      <w:r>
        <w:rPr>
          <w:b/>
          <w:bCs/>
          <w:sz w:val="21"/>
          <w:szCs w:val="21"/>
        </w:rPr>
        <w:t xml:space="preserve">três modelos dentro de pipelines com </w:t>
      </w:r>
      <w:r>
        <w:rPr>
          <w:rFonts w:ascii="Consolas" w:cs="Consolas" w:eastAsia="Consolas" w:hAnsi="Consolas"/>
          <w:b/>
          <w:bCs/>
          <w:color w:val="B91C1C"/>
          <w:sz w:val="19"/>
          <w:szCs w:val="19"/>
          <w:shd w:fill="F3F4F6" w:color="auto" w:val="clear"/>
        </w:rPr>
        <w:t xml:space="preserve">StandardScaler</w:t>
      </w:r>
      <w:r>
        <w:rPr>
          <w:sz w:val="21"/>
          <w:szCs w:val="21"/>
        </w:rPr>
        <w:t xml:space="preserve">: (a) referência, só com os rotulados; (b) </w:t>
      </w:r>
      <w:r>
        <w:rPr>
          <w:rFonts w:ascii="Consolas" w:cs="Consolas" w:eastAsia="Consolas" w:hAnsi="Consolas"/>
          <w:color w:val="B91C1C"/>
          <w:sz w:val="19"/>
          <w:szCs w:val="19"/>
          <w:shd w:fill="F3F4F6" w:color="auto" w:val="clear"/>
        </w:rPr>
        <w:t xml:space="preserve">SelfTrainingClassifier</w:t>
      </w:r>
      <w:r>
        <w:rPr>
          <w:sz w:val="21"/>
          <w:szCs w:val="21"/>
        </w:rPr>
        <w:t xml:space="preserve">; (c) </w:t>
      </w:r>
      <w:r>
        <w:rPr>
          <w:rFonts w:ascii="Consolas" w:cs="Consolas" w:eastAsia="Consolas" w:hAnsi="Consolas"/>
          <w:color w:val="B91C1C"/>
          <w:sz w:val="19"/>
          <w:szCs w:val="19"/>
          <w:shd w:fill="F3F4F6" w:color="auto" w:val="clear"/>
        </w:rPr>
        <w:t xml:space="preserve">LabelSpreading</w:t>
      </w:r>
      <w:r>
        <w:rPr>
          <w:sz w:val="21"/>
          <w:szCs w:val="21"/>
        </w:rPr>
        <w:t xml:space="preserve">; - devolva um </w:t>
      </w:r>
      <w:r>
        <w:rPr>
          <w:rFonts w:ascii="Consolas" w:cs="Consolas" w:eastAsia="Consolas" w:hAnsi="Consolas"/>
          <w:color w:val="B91C1C"/>
          <w:sz w:val="19"/>
          <w:szCs w:val="19"/>
          <w:shd w:fill="F3F4F6" w:color="auto" w:val="clear"/>
        </w:rPr>
        <w:t xml:space="preserve">DataFrame</w:t>
      </w:r>
      <w:r>
        <w:rPr>
          <w:sz w:val="21"/>
          <w:szCs w:val="21"/>
        </w:rPr>
        <w:t xml:space="preserve"> com média e desvio padrão da acurácia no teste.</w:t>
      </w:r>
    </w:p>
    <w:p>
      <w:pPr>
        <w:pStyle w:val="ListParagraph"/>
        <w:numPr>
          <w:ilvl w:val="0"/>
          <w:numId w:val="10"/>
        </w:numPr>
        <w:spacing w:after="70" w:line="288"/>
      </w:pPr>
      <w:r>
        <w:rPr>
          <w:sz w:val="21"/>
          <w:szCs w:val="21"/>
        </w:rPr>
        <w:t xml:space="preserve">Execute a função no </w:t>
      </w:r>
      <w:r>
        <w:rPr>
          <w:b/>
          <w:bCs/>
          <w:sz w:val="21"/>
          <w:szCs w:val="21"/>
        </w:rPr>
        <w:t xml:space="preserve">Wine</w:t>
      </w:r>
      <w:r>
        <w:rPr>
          <w:sz w:val="21"/>
          <w:szCs w:val="21"/>
        </w:rPr>
        <w:t xml:space="preserve"> (</w:t>
      </w:r>
      <w:r>
        <w:rPr>
          <w:rFonts w:ascii="Consolas" w:cs="Consolas" w:eastAsia="Consolas" w:hAnsi="Consolas"/>
          <w:color w:val="B91C1C"/>
          <w:sz w:val="19"/>
          <w:szCs w:val="19"/>
          <w:shd w:fill="F3F4F6" w:color="auto" w:val="clear"/>
        </w:rPr>
        <w:t xml:space="preserve">n_rots = [6, 12, 30]</w:t>
      </w:r>
      <w:r>
        <w:rPr>
          <w:sz w:val="21"/>
          <w:szCs w:val="21"/>
        </w:rPr>
        <w:t xml:space="preserve">) e no </w:t>
      </w:r>
      <w:r>
        <w:rPr>
          <w:b/>
          <w:bCs/>
          <w:sz w:val="21"/>
          <w:szCs w:val="21"/>
        </w:rPr>
        <w:t xml:space="preserve">Breast Cancer</w:t>
      </w:r>
      <w:r>
        <w:rPr>
          <w:sz w:val="21"/>
          <w:szCs w:val="21"/>
        </w:rPr>
        <w:t xml:space="preserve"> (</w:t>
      </w:r>
      <w:r>
        <w:rPr>
          <w:rFonts w:ascii="Consolas" w:cs="Consolas" w:eastAsia="Consolas" w:hAnsi="Consolas"/>
          <w:color w:val="B91C1C"/>
          <w:sz w:val="19"/>
          <w:szCs w:val="19"/>
          <w:shd w:fill="F3F4F6" w:color="auto" w:val="clear"/>
        </w:rPr>
        <w:t xml:space="preserve">n_rots = [10, 20, 40]</w:t>
      </w:r>
      <w:r>
        <w:rPr>
          <w:sz w:val="21"/>
          <w:szCs w:val="21"/>
        </w:rPr>
        <w:t xml:space="preserve">), com 20 sementes.</w:t>
      </w:r>
    </w:p>
    <w:p>
      <w:pPr>
        <w:pStyle w:val="ListParagraph"/>
        <w:numPr>
          <w:ilvl w:val="0"/>
          <w:numId w:val="10"/>
        </w:numPr>
        <w:spacing w:after="70" w:line="288"/>
      </w:pPr>
      <w:r>
        <w:rPr>
          <w:sz w:val="21"/>
          <w:szCs w:val="21"/>
        </w:rPr>
        <w:t xml:space="preserve">Escreva um parágrafo (6 a 8 linhas) que descreva o </w:t>
      </w:r>
      <w:r>
        <w:rPr>
          <w:b/>
          <w:bCs/>
          <w:sz w:val="21"/>
          <w:szCs w:val="21"/>
        </w:rPr>
        <w:t xml:space="preserve">protocolo</w:t>
      </w:r>
      <w:r>
        <w:rPr>
          <w:sz w:val="21"/>
          <w:szCs w:val="21"/>
        </w:rPr>
        <w:t xml:space="preserve"> de avaliação que sua função segue e explique por que ele evita o vazamento de informação.</w:t>
      </w:r>
    </w:p>
    <w:p>
      <w:pPr>
        <w:pStyle w:val="ListParagraph"/>
        <w:numPr>
          <w:ilvl w:val="0"/>
          <w:numId w:val="10"/>
        </w:numPr>
        <w:spacing w:after="70" w:line="288"/>
      </w:pPr>
      <w:r>
        <w:rPr>
          <w:sz w:val="21"/>
          <w:szCs w:val="21"/>
        </w:rPr>
        <w:t xml:space="preserve">Escreva outro parágrafo, de 4 a 6 linhas, com </w:t>
      </w:r>
      <w:r>
        <w:rPr>
          <w:b/>
          <w:bCs/>
          <w:sz w:val="21"/>
          <w:szCs w:val="21"/>
        </w:rPr>
        <w:t xml:space="preserve">o que os resultados mostram</w:t>
      </w:r>
      <w:r>
        <w:rPr>
          <w:sz w:val="21"/>
          <w:szCs w:val="21"/>
        </w:rPr>
        <w:t xml:space="preserve">: os dados sem rótulo ajudaram? Em que casos? Compare com o que você viu no Digits, no Capítulo 1, e levante uma hipótese para a diferença.</w:t>
      </w:r>
    </w:p>
    <w:p>
      <w:pPr>
        <w:spacing w:after="60" w:line="120"/>
      </w:pPr>
    </w:p>
    <w:p>
      <w:pPr>
        <w:spacing w:after="120" w:line="300"/>
        <w:jc w:val="left"/>
      </w:pPr>
      <w:r>
        <w:rPr>
          <w:b/>
          <w:bCs/>
          <w:sz w:val="21"/>
          <w:szCs w:val="21"/>
        </w:rPr>
        <w:t xml:space="preserve">Entregáveis.</w:t>
      </w:r>
      <w:r>
        <w:rPr>
          <w:sz w:val="21"/>
          <w:szCs w:val="21"/>
        </w:rPr>
        <w:t xml:space="preserve"> O código da função, as duas tabelas e os dois parágrafos.</w:t>
      </w:r>
    </w:p>
    <w:p>
      <w:pPr>
        <w:spacing w:after="120" w:line="300"/>
        <w:jc w:val="left"/>
      </w:pPr>
      <w:r>
        <w:rPr>
          <w:i/>
          <w:iCs/>
          <w:color w:val="6B7280"/>
          <w:sz w:val="21"/>
          <w:szCs w:val="21"/>
        </w:rPr>
        <w:t xml:space="preserve">A solução de referência está no Apêndice E.</w:t>
      </w:r>
    </w:p>
    <w:p>
      <w:pPr>
        <w:sectPr>
          <w:headerReference w:type="default" r:id="rId13"/>
          <w:footerReference w:type="default" r:id="rId1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3" descr="Faixa decorativa do capítulo 3"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3 — Quando e Por Que Funciona: Suposições, Taxonomia e Avaliação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dados sem rótulo podem ajudar e quando podem não ajudar ou até prejudicar.</w:t>
            </w:r>
          </w:p>
          <w:p>
            <w:pPr>
              <w:pStyle w:val="ListParagraph"/>
              <w:numPr>
                <w:ilvl w:val="0"/>
                <w:numId w:val="2"/>
              </w:numPr>
              <w:spacing w:after="50" w:line="276"/>
            </w:pPr>
            <w:r>
              <w:rPr>
                <w:sz w:val="20"/>
                <w:szCs w:val="20"/>
              </w:rPr>
              <w:t xml:space="preserve">Diferenciar o aprendizado indutivo do transdutivo e saber como avaliar cada um.</w:t>
            </w:r>
          </w:p>
          <w:p>
            <w:pPr>
              <w:pStyle w:val="ListParagraph"/>
              <w:numPr>
                <w:ilvl w:val="0"/>
                <w:numId w:val="2"/>
              </w:numPr>
              <w:spacing w:after="50" w:line="276"/>
            </w:pPr>
            <w:r>
              <w:rPr>
                <w:sz w:val="20"/>
                <w:szCs w:val="20"/>
              </w:rPr>
              <w:t xml:space="preserve">Enunciar as suposições de suavidade, de agrupamento (baixa densidade) e de variedade.</w:t>
            </w:r>
          </w:p>
          <w:p>
            <w:pPr>
              <w:pStyle w:val="ListParagraph"/>
              <w:numPr>
                <w:ilvl w:val="0"/>
                <w:numId w:val="2"/>
              </w:numPr>
              <w:spacing w:after="50" w:line="276"/>
            </w:pPr>
            <w:r>
              <w:rPr>
                <w:sz w:val="20"/>
                <w:szCs w:val="20"/>
              </w:rPr>
              <w:t xml:space="preserve">Reconhecer, por experimentos, o efeito da quantidade e da qualidade dos dados sem rótulo.</w:t>
            </w:r>
          </w:p>
          <w:p>
            <w:pPr>
              <w:pStyle w:val="ListParagraph"/>
              <w:numPr>
                <w:ilvl w:val="0"/>
                <w:numId w:val="2"/>
              </w:numPr>
              <w:spacing w:after="50" w:line="276"/>
            </w:pPr>
            <w:r>
              <w:rPr>
                <w:sz w:val="20"/>
                <w:szCs w:val="20"/>
              </w:rPr>
              <w:t xml:space="preserve">Descrever a taxonomia dos métodos semissupervisionados e relacioná-la aos capítulos do livro.</w:t>
            </w:r>
          </w:p>
          <w:p>
            <w:pPr>
              <w:pStyle w:val="ListParagraph"/>
              <w:numPr>
                <w:ilvl w:val="0"/>
                <w:numId w:val="2"/>
              </w:numPr>
              <w:spacing w:after="50" w:line="276"/>
            </w:pPr>
            <w:r>
              <w:rPr>
                <w:sz w:val="20"/>
                <w:szCs w:val="20"/>
              </w:rPr>
              <w:t xml:space="preserve">Planejar uma avaliação realista, com modelo de referência forte e validação cuidadosa.</w:t>
            </w:r>
          </w:p>
          <w:p>
            <w:pPr>
              <w:pStyle w:val="ListParagraph"/>
              <w:numPr>
                <w:ilvl w:val="0"/>
                <w:numId w:val="2"/>
              </w:numPr>
              <w:spacing w:after="50" w:line="276"/>
            </w:pPr>
            <w:r>
              <w:rPr>
                <w:sz w:val="20"/>
                <w:szCs w:val="20"/>
              </w:rPr>
              <w:t xml:space="preserve">Escolher por onde começar diante de um problema novo.</w:t>
            </w:r>
          </w:p>
        </w:tc>
      </w:tr>
    </w:tbl>
    <w:p>
      <w:pPr>
        <w:spacing w:after="200" w:line="120"/>
      </w:pPr>
    </w:p>
    <w:p>
      <w:pPr>
        <w:pStyle w:val="Heading3"/>
        <w:keepNext/>
      </w:pPr>
      <w:r>
        <w:t xml:space="preserve">3.1 Uma pergunta honesta</w:t>
      </w:r>
    </w:p>
    <w:p>
      <w:pPr>
        <w:spacing w:after="120" w:line="300"/>
        <w:jc w:val="left"/>
      </w:pPr>
      <w:r>
        <w:rPr>
          <w:sz w:val="21"/>
          <w:szCs w:val="21"/>
        </w:rPr>
        <w:t xml:space="preserve">Imagine que você faz uma pesquisa eleitoral. Você consegue entrevistar apenas </w:t>
      </w:r>
      <w:r>
        <w:rPr>
          <w:b/>
          <w:bCs/>
          <w:sz w:val="21"/>
          <w:szCs w:val="21"/>
        </w:rPr>
        <w:t xml:space="preserve">20 pessoas</w:t>
      </w:r>
      <w:r>
        <w:rPr>
          <w:sz w:val="21"/>
          <w:szCs w:val="21"/>
        </w:rPr>
        <w:t xml:space="preserve">. Mas conhece o bairro onde moram </w:t>
      </w:r>
      <w:r>
        <w:rPr>
          <w:b/>
          <w:bCs/>
          <w:sz w:val="21"/>
          <w:szCs w:val="21"/>
        </w:rPr>
        <w:t xml:space="preserve">mil eleitores</w:t>
      </w:r>
      <w:r>
        <w:rPr>
          <w:sz w:val="21"/>
          <w:szCs w:val="21"/>
        </w:rPr>
        <w:t xml:space="preserve">, mesmo sem saber o voto deles.</w:t>
      </w:r>
    </w:p>
    <w:p>
      <w:pPr>
        <w:spacing w:after="120" w:line="300"/>
        <w:jc w:val="left"/>
      </w:pPr>
      <w:r>
        <w:rPr>
          <w:sz w:val="21"/>
          <w:szCs w:val="21"/>
        </w:rPr>
        <w:t xml:space="preserve">Se os vizinhos costumam votar de maneira parecida, o endereço é uma pista valiosa. Com as 20 respostas e o mapa do bairro, você faz uma boa estimativa para os mil. Aqui, os dados "sem rótulo" (os endereços) </w:t>
      </w:r>
      <w:r>
        <w:rPr>
          <w:b/>
          <w:bCs/>
          <w:sz w:val="21"/>
          <w:szCs w:val="21"/>
        </w:rPr>
        <w:t xml:space="preserve">ajudam</w:t>
      </w:r>
      <w:r>
        <w:rPr>
          <w:sz w:val="21"/>
          <w:szCs w:val="21"/>
        </w:rPr>
        <w:t xml:space="preserve">.</w:t>
      </w:r>
    </w:p>
    <w:p>
      <w:pPr>
        <w:spacing w:after="120" w:line="300"/>
        <w:jc w:val="left"/>
      </w:pPr>
      <w:r>
        <w:rPr>
          <w:sz w:val="21"/>
          <w:szCs w:val="21"/>
        </w:rPr>
        <w:t xml:space="preserve">Agora imagine uma cidade em que o voto </w:t>
      </w:r>
      <w:r>
        <w:rPr>
          <w:b/>
          <w:bCs/>
          <w:sz w:val="21"/>
          <w:szCs w:val="21"/>
        </w:rPr>
        <w:t xml:space="preserve">não tem relação nenhuma</w:t>
      </w:r>
      <w:r>
        <w:rPr>
          <w:sz w:val="21"/>
          <w:szCs w:val="21"/>
        </w:rPr>
        <w:t xml:space="preserve"> com o endereço. Usar o mapa vai levar você a conclusões erradas. Aqui, os dados sem rótulo </w:t>
      </w:r>
      <w:r>
        <w:rPr>
          <w:b/>
          <w:bCs/>
          <w:sz w:val="21"/>
          <w:szCs w:val="21"/>
        </w:rPr>
        <w:t xml:space="preserve">atrapalham</w:t>
      </w:r>
      <w:r>
        <w:rPr>
          <w:sz w:val="21"/>
          <w:szCs w:val="21"/>
        </w:rPr>
        <w:t xml:space="preserve">.</w:t>
      </w:r>
    </w:p>
    <w:p>
      <w:pPr>
        <w:spacing w:after="120" w:line="300"/>
        <w:jc w:val="left"/>
      </w:pPr>
      <w:r>
        <w:rPr>
          <w:sz w:val="21"/>
          <w:szCs w:val="21"/>
        </w:rPr>
        <w:t xml:space="preserve">Essa história resume o capítulo.</w:t>
      </w:r>
    </w:p>
    <w:p>
      <w:pPr>
        <w:pBdr>
          <w:left w:val="single" w:color="06B6D4" w:sz="18" w:space="8"/>
        </w:pBdr>
        <w:spacing w:after="120"/>
        <w:ind w:left="400"/>
      </w:pPr>
      <w:r>
        <w:rPr>
          <w:i/>
          <w:iCs/>
          <w:sz w:val="21"/>
          <w:szCs w:val="21"/>
        </w:rPr>
        <w:t xml:space="preserve">Dados sem rótulo não são mágica. Eles ajudam </w:t>
      </w:r>
      <w:r>
        <w:rPr>
          <w:b/>
          <w:bCs/>
          <w:i/>
          <w:iCs/>
          <w:sz w:val="21"/>
          <w:szCs w:val="21"/>
        </w:rPr>
        <w:t xml:space="preserve">quando a estrutura deles tem relação com os rótulos</w:t>
      </w:r>
      <w:r>
        <w:rPr>
          <w:i/>
          <w:iCs/>
          <w:sz w:val="21"/>
          <w:szCs w:val="21"/>
        </w:rPr>
        <w:t xml:space="preserve">.</w:t>
      </w:r>
    </w:p>
    <w:p>
      <w:pPr>
        <w:spacing w:after="120" w:line="300"/>
        <w:jc w:val="left"/>
      </w:pPr>
      <w:r>
        <w:rPr>
          <w:sz w:val="21"/>
          <w:szCs w:val="21"/>
        </w:rPr>
        <w:t xml:space="preserve">Nos capítulos anteriores, você viu ganhos impressionantes. Neste, vamos entender </w:t>
      </w:r>
      <w:r>
        <w:rPr>
          <w:b/>
          <w:bCs/>
          <w:sz w:val="21"/>
          <w:szCs w:val="21"/>
        </w:rPr>
        <w:t xml:space="preserve">por que</w:t>
      </w:r>
      <w:r>
        <w:rPr>
          <w:sz w:val="21"/>
          <w:szCs w:val="21"/>
        </w:rPr>
        <w:t xml:space="preserve"> eles aparecem, </w:t>
      </w:r>
      <w:r>
        <w:rPr>
          <w:b/>
          <w:bCs/>
          <w:sz w:val="21"/>
          <w:szCs w:val="21"/>
        </w:rPr>
        <w:t xml:space="preserve">quando</w:t>
      </w:r>
      <w:r>
        <w:rPr>
          <w:sz w:val="21"/>
          <w:szCs w:val="21"/>
        </w:rPr>
        <w:t xml:space="preserve"> desaparecem e </w:t>
      </w:r>
      <w:r>
        <w:rPr>
          <w:b/>
          <w:bCs/>
          <w:sz w:val="21"/>
          <w:szCs w:val="21"/>
        </w:rPr>
        <w:t xml:space="preserve">como medir</w:t>
      </w:r>
      <w:r>
        <w:rPr>
          <w:sz w:val="21"/>
          <w:szCs w:val="21"/>
        </w:rPr>
        <w:t xml:space="preserve"> com honestidade.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Um professor corrige 20 redações e usa a semelhança entre redações para estimar as notas das demais. Funciona se redações parecidas merecem notas parecidas. Se a nota depende de um critério que </w:t>
            </w:r>
            <w:r>
              <w:rPr>
                <w:b/>
                <w:bCs/>
                <w:sz w:val="20"/>
                <w:szCs w:val="20"/>
              </w:rPr>
              <w:t xml:space="preserve">não</w:t>
            </w:r>
            <w:r>
              <w:rPr>
                <w:sz w:val="20"/>
                <w:szCs w:val="20"/>
              </w:rPr>
              <w:t xml:space="preserve"> aparece na semelhança (por exemplo, a opinião defendida), a semelhança engana.</w:t>
            </w:r>
          </w:p>
        </w:tc>
      </w:tr>
    </w:tbl>
    <w:p>
      <w:pPr>
        <w:spacing w:after="140" w:line="120"/>
      </w:pPr>
    </w:p>
    <w:p>
      <w:pPr>
        <w:pStyle w:val="Heading3"/>
        <w:keepNext/>
      </w:pPr>
      <w:r>
        <w:t xml:space="preserve">3.2 Duas versões do problema</w:t>
      </w:r>
    </w:p>
    <w:p>
      <w:pPr>
        <w:spacing w:after="120" w:line="300"/>
        <w:jc w:val="left"/>
      </w:pPr>
      <w:r>
        <w:rPr>
          <w:sz w:val="21"/>
          <w:szCs w:val="21"/>
        </w:rPr>
        <w:t xml:space="preserve">No Capítulo 1 mencionamos o aprendizado </w:t>
      </w:r>
      <w:r>
        <w:rPr>
          <w:b/>
          <w:bCs/>
          <w:sz w:val="21"/>
          <w:szCs w:val="21"/>
        </w:rPr>
        <w:t xml:space="preserve">indutivo</w:t>
      </w:r>
      <w:r>
        <w:rPr>
          <w:sz w:val="21"/>
          <w:szCs w:val="21"/>
        </w:rPr>
        <w:t xml:space="preserve"> e o </w:t>
      </w:r>
      <w:r>
        <w:rPr>
          <w:b/>
          <w:bCs/>
          <w:sz w:val="21"/>
          <w:szCs w:val="21"/>
        </w:rPr>
        <w:t xml:space="preserve">transdutivo</w:t>
      </w:r>
      <w:r>
        <w:rPr>
          <w:sz w:val="21"/>
          <w:szCs w:val="21"/>
        </w:rPr>
        <w:t xml:space="preserve">. Agora vamos detalhá-los, porque a escolha muda o que você pode prometer e como deve avaliar.</w:t>
      </w:r>
    </w:p>
    <w:p>
      <w:pPr>
        <w:keepNext/>
        <w:spacing w:after="60" w:before="120"/>
        <w:jc w:val="center"/>
      </w:pPr>
      <w:r>
        <w:drawing>
          <wp:inline distT="0" distB="0" distL="0" distR="0">
            <wp:extent cx="5715000" cy="2876550"/>
            <wp:effectExtent t="0" r="0" b="0" l="0"/>
            <wp:docPr id="1" name="f3_indtrans" descr="Figura 3.1 — No aprendizado indutivo, o resultado é um modelo que vale para qualquer exemplo novo. No transdutivo, o resultado são os rótulos do próprio conjunto sem rótulo." title="f3_ind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i/>
          <w:iCs/>
          <w:color w:val="6B7280"/>
          <w:sz w:val="17"/>
          <w:szCs w:val="17"/>
        </w:rPr>
        <w:t xml:space="preserve">Figura 3.1 — No aprendizado indutivo, o resultado é um modelo que vale para qualquer exemplo novo. No transdutivo, o resultado são os rótulos do próprio conjunto sem rótulo.</w:t>
      </w:r>
    </w:p>
    <w:p>
      <w:pPr>
        <w:pStyle w:val="Heading4"/>
        <w:keepNext/>
      </w:pPr>
      <w:r>
        <w:t xml:space="preserve">3.2.1 Aprendizado indutivo</w:t>
      </w:r>
    </w:p>
    <w:p>
      <w:pPr>
        <w:spacing w:after="120" w:line="300"/>
        <w:jc w:val="left"/>
      </w:pPr>
      <w:r>
        <w:rPr>
          <w:sz w:val="21"/>
          <w:szCs w:val="21"/>
        </w:rPr>
        <w:t xml:space="preserve">O resultado é um </w:t>
      </w:r>
      <w:r>
        <w:rPr>
          <w:b/>
          <w:bCs/>
          <w:sz w:val="21"/>
          <w:szCs w:val="21"/>
        </w:rPr>
        <w:t xml:space="preserve">modelo</w:t>
      </w:r>
      <w:r>
        <w:rPr>
          <w:sz w:val="21"/>
          <w:szCs w:val="21"/>
        </w:rPr>
        <w:t xml:space="preserve"> que pode prever o rótulo de </w:t>
      </w:r>
      <w:r>
        <w:rPr>
          <w:b/>
          <w:bCs/>
          <w:sz w:val="21"/>
          <w:szCs w:val="21"/>
        </w:rPr>
        <w:t xml:space="preserve">qualquer</w:t>
      </w:r>
      <w:r>
        <w:rPr>
          <w:sz w:val="21"/>
          <w:szCs w:val="21"/>
        </w:rPr>
        <w:t xml:space="preserve"> exemplo, inclusive os que nunca vimos. Para avaliar, usamos um </w:t>
      </w:r>
      <w:r>
        <w:rPr>
          <w:b/>
          <w:bCs/>
          <w:sz w:val="21"/>
          <w:szCs w:val="21"/>
        </w:rPr>
        <w:t xml:space="preserve">conjunto de teste</w:t>
      </w:r>
      <w:r>
        <w:rPr>
          <w:sz w:val="21"/>
          <w:szCs w:val="21"/>
        </w:rPr>
        <w:t xml:space="preserve"> separado, que não participa do treino, nem como exemplo sem rótulo.</w:t>
      </w:r>
    </w:p>
    <w:p>
      <w:pPr>
        <w:spacing w:after="120" w:line="300"/>
        <w:jc w:val="left"/>
      </w:pPr>
      <w:r>
        <w:rPr>
          <w:i/>
          <w:iCs/>
          <w:sz w:val="21"/>
          <w:szCs w:val="21"/>
        </w:rPr>
        <w:t xml:space="preserve">Exemplo:</w:t>
      </w:r>
      <w:r>
        <w:rPr>
          <w:sz w:val="21"/>
          <w:szCs w:val="21"/>
        </w:rPr>
        <w:t xml:space="preserve"> um filtro de spam que será usado nas mensagens do mês que vem.</w:t>
      </w:r>
    </w:p>
    <w:p>
      <w:pPr>
        <w:pStyle w:val="Heading4"/>
        <w:keepNext/>
      </w:pPr>
      <w:r>
        <w:t xml:space="preserve">3.2.2 Aprendizado transdutivo</w:t>
      </w:r>
    </w:p>
    <w:p>
      <w:pPr>
        <w:spacing w:after="120" w:line="300"/>
        <w:jc w:val="left"/>
      </w:pPr>
      <w:r>
        <w:rPr>
          <w:sz w:val="21"/>
          <w:szCs w:val="21"/>
        </w:rPr>
        <w:t xml:space="preserve">O resultado são </w:t>
      </w:r>
      <w:r>
        <w:rPr>
          <w:b/>
          <w:bCs/>
          <w:sz w:val="21"/>
          <w:szCs w:val="21"/>
        </w:rPr>
        <w:t xml:space="preserve">rótulos para os exemplos sem rótulo que já temos</w:t>
      </w:r>
      <w:r>
        <w:rPr>
          <w:sz w:val="21"/>
          <w:szCs w:val="21"/>
        </w:rPr>
        <w:t xml:space="preserve">. Não nos importa o que acontecerá com exemplos futuros. Aqui, é legítimo avaliar nos próprios exemplos sem rótulo do treino (se houver rótulos verdadeiros guardados só para a avaliação).</w:t>
      </w:r>
    </w:p>
    <w:p>
      <w:pPr>
        <w:spacing w:after="120" w:line="300"/>
        <w:jc w:val="left"/>
      </w:pPr>
      <w:r>
        <w:rPr>
          <w:i/>
          <w:iCs/>
          <w:sz w:val="21"/>
          <w:szCs w:val="21"/>
        </w:rPr>
        <w:t xml:space="preserve">Exemplo:</w:t>
      </w:r>
      <w:r>
        <w:rPr>
          <w:sz w:val="21"/>
          <w:szCs w:val="21"/>
        </w:rPr>
        <w:t xml:space="preserve"> uma biblioteca digitalizou 5.000 livros. Você rotulou 100 e quer classificar os outros 4.900. Não haverá novos livros.</w:t>
      </w:r>
    </w:p>
    <w:p>
      <w:pPr>
        <w:spacing w:after="120" w:line="300"/>
        <w:jc w:val="left"/>
      </w:pPr>
      <w:r>
        <w:rPr>
          <w:sz w:val="21"/>
          <w:szCs w:val="21"/>
        </w:rPr>
        <w:t xml:space="preserve">Muitos métodos de grafos, como o Label Spreading, são transdutivos por natureza. Mesmo assim, eles produzem uma regra aplicável a pontos novos, como você verá na prática no Capítulo 8. O scikit-learn oferece tanto o </w:t>
      </w:r>
      <w:r>
        <w:rPr>
          <w:b/>
          <w:bCs/>
          <w:sz w:val="21"/>
          <w:szCs w:val="21"/>
        </w:rPr>
        <w:t xml:space="preserve">resultado transdutivo</w:t>
      </w:r>
      <w:r>
        <w:rPr>
          <w:sz w:val="21"/>
          <w:szCs w:val="21"/>
        </w:rPr>
        <w:t xml:space="preserve"> (atributo </w:t>
      </w:r>
      <w:r>
        <w:rPr>
          <w:rFonts w:ascii="Consolas" w:cs="Consolas" w:eastAsia="Consolas" w:hAnsi="Consolas"/>
          <w:color w:val="B91C1C"/>
          <w:sz w:val="19"/>
          <w:szCs w:val="19"/>
          <w:shd w:fill="F3F4F6" w:color="auto" w:val="clear"/>
        </w:rPr>
        <w:t xml:space="preserve">transduction_</w:t>
      </w:r>
      <w:r>
        <w:rPr>
          <w:sz w:val="21"/>
          <w:szCs w:val="21"/>
        </w:rPr>
        <w:t xml:space="preserve">) quanto o </w:t>
      </w:r>
      <w:r>
        <w:rPr>
          <w:b/>
          <w:bCs/>
          <w:sz w:val="21"/>
          <w:szCs w:val="21"/>
        </w:rPr>
        <w:t xml:space="preserve">método </w:t>
      </w:r>
      <w:r>
        <w:rPr>
          <w:rFonts w:ascii="Consolas" w:cs="Consolas" w:eastAsia="Consolas" w:hAnsi="Consolas"/>
          <w:b/>
          <w:bCs/>
          <w:color w:val="B91C1C"/>
          <w:sz w:val="19"/>
          <w:szCs w:val="19"/>
          <w:shd w:fill="F3F4F6" w:color="auto" w:val="clear"/>
        </w:rPr>
        <w:t xml:space="preserve">predict</w:t>
      </w:r>
      <w:r>
        <w:rPr>
          <w:sz w:val="21"/>
          <w:szCs w:val="21"/>
        </w:rPr>
        <w:t xml:space="preserve">, usado de forma indutiva.</w:t>
      </w:r>
    </w:p>
    <w:p>
      <w:pPr>
        <w:spacing w:after="120" w:line="300"/>
        <w:jc w:val="left"/>
      </w:pPr>
      <w:r>
        <w:rPr>
          <w:sz w:val="21"/>
          <w:szCs w:val="21"/>
        </w:rPr>
        <w:t xml:space="preserve">Veja os dois resultados lado a lado no experimento Digits, com 50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TRANSDUTIVO: quão bem os exemplos sem rótulo do treino receberam rótulo?</w:t>
            </w:r>
          </w:p>
          <w:p>
            <w:pPr>
              <w:spacing w:after="0" w:line="240"/>
            </w:pP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acerto nos exemplos sem rótulo (transdutivo):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acerto em exemplos novos do teste (indutivo):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iterações realizadas:"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n_iter_</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iteração {it}: {n} exemplos {'(rotulados de verdade)' if it == 0 else 'ganharam pseudo-rótulo'}"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ficaram sem rótulo no fim:"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Label Spreading</w:t>
            </w:r>
          </w:p>
          <w:p>
            <w:pPr>
              <w:spacing w:after="0" w:line="240"/>
            </w:pPr>
            <w:r>
              <w:rPr>
                <w:rFonts w:ascii="Consolas" w:cs="Consolas" w:eastAsia="Consolas" w:hAnsi="Consolas"/>
                <w:color w:val="1F2937"/>
                <w:sz w:val="15"/>
                <w:szCs w:val="15"/>
              </w:rPr>
              <w:t xml:space="preserve">  acerto nos exemplos sem rótulo (transdutivo):  91.8%</w:t>
            </w:r>
          </w:p>
          <w:p>
            <w:pPr>
              <w:spacing w:after="0" w:line="240"/>
            </w:pPr>
            <w:r>
              <w:rPr>
                <w:rFonts w:ascii="Consolas" w:cs="Consolas" w:eastAsia="Consolas" w:hAnsi="Consolas"/>
                <w:color w:val="1F2937"/>
                <w:sz w:val="15"/>
                <w:szCs w:val="15"/>
              </w:rPr>
              <w:t xml:space="preserve">  acerto em exemplos novos do teste (indutivo):   94.1%</w:t>
            </w:r>
          </w:p>
          <w:p>
            <w:pPr>
              <w:spacing w:after="0" w:line="240"/>
            </w:pPr>
            <w:r>
              <w:rPr>
                <w:rFonts w:ascii="Consolas" w:cs="Consolas" w:eastAsia="Consolas" w:hAnsi="Consolas"/>
                <w:color w:val="1F2937"/>
                <w:sz w:val="15"/>
                <w:szCs w:val="15"/>
              </w:rPr>
              <w:t xml:space="preserve">Self-training</w:t>
            </w:r>
          </w:p>
          <w:p>
            <w:pPr>
              <w:spacing w:after="0" w:line="240"/>
            </w:pPr>
            <w:r>
              <w:rPr>
                <w:rFonts w:ascii="Consolas" w:cs="Consolas" w:eastAsia="Consolas" w:hAnsi="Consolas"/>
                <w:color w:val="1F2937"/>
                <w:sz w:val="15"/>
                <w:szCs w:val="15"/>
              </w:rPr>
              <w:t xml:space="preserve">  iterações realizadas: 10</w:t>
            </w:r>
          </w:p>
          <w:p>
            <w:pPr>
              <w:spacing w:after="0" w:line="240"/>
            </w:pPr>
            <w:r>
              <w:rPr>
                <w:rFonts w:ascii="Consolas" w:cs="Consolas" w:eastAsia="Consolas" w:hAnsi="Consolas"/>
                <w:color w:val="1F2937"/>
                <w:sz w:val="15"/>
                <w:szCs w:val="15"/>
              </w:rPr>
              <w:t xml:space="preserve">  iteração 0: 50 exemplos (rotulados de verdade)</w:t>
            </w:r>
          </w:p>
          <w:p>
            <w:pPr>
              <w:spacing w:after="0" w:line="240"/>
            </w:pPr>
            <w:r>
              <w:rPr>
                <w:rFonts w:ascii="Consolas" w:cs="Consolas" w:eastAsia="Consolas" w:hAnsi="Consolas"/>
                <w:color w:val="1F2937"/>
                <w:sz w:val="15"/>
                <w:szCs w:val="15"/>
              </w:rPr>
              <w:t xml:space="preserve">  iteração 1: 831 exemplos ganharam pseudo-rótulo</w:t>
            </w:r>
          </w:p>
          <w:p>
            <w:pPr>
              <w:spacing w:after="0" w:line="240"/>
            </w:pPr>
            <w:r>
              <w:rPr>
                <w:rFonts w:ascii="Consolas" w:cs="Consolas" w:eastAsia="Consolas" w:hAnsi="Consolas"/>
                <w:color w:val="1F2937"/>
                <w:sz w:val="15"/>
                <w:szCs w:val="15"/>
              </w:rPr>
              <w:t xml:space="preserve">  iteração 2: 223 exemplos ganharam pseudo-rótulo</w:t>
            </w:r>
          </w:p>
          <w:p>
            <w:pPr>
              <w:spacing w:after="0" w:line="240"/>
            </w:pPr>
            <w:r>
              <w:rPr>
                <w:rFonts w:ascii="Consolas" w:cs="Consolas" w:eastAsia="Consolas" w:hAnsi="Consolas"/>
                <w:color w:val="1F2937"/>
                <w:sz w:val="15"/>
                <w:szCs w:val="15"/>
              </w:rPr>
              <w:t xml:space="preserve">  iteração 3: 55 exemplos ganharam pseudo-rótulo</w:t>
            </w:r>
          </w:p>
          <w:p>
            <w:pPr>
              <w:spacing w:after="0" w:line="240"/>
            </w:pPr>
            <w:r>
              <w:rPr>
                <w:rFonts w:ascii="Consolas" w:cs="Consolas" w:eastAsia="Consolas" w:hAnsi="Consolas"/>
                <w:color w:val="1F2937"/>
                <w:sz w:val="15"/>
                <w:szCs w:val="15"/>
              </w:rPr>
              <w:t xml:space="preserve">  iteração 4: 18 exemplos ganharam pseudo-rótulo</w:t>
            </w:r>
          </w:p>
          <w:p>
            <w:pPr>
              <w:spacing w:after="0" w:line="240"/>
            </w:pPr>
            <w:r>
              <w:rPr>
                <w:rFonts w:ascii="Consolas" w:cs="Consolas" w:eastAsia="Consolas" w:hAnsi="Consolas"/>
                <w:color w:val="1F2937"/>
                <w:sz w:val="15"/>
                <w:szCs w:val="15"/>
              </w:rPr>
              <w:t xml:space="preserve">  iteração 5: 11 exemplos ganharam pseudo-rótulo</w:t>
            </w:r>
          </w:p>
          <w:p>
            <w:pPr>
              <w:spacing w:after="0" w:line="240"/>
            </w:pPr>
            <w:r>
              <w:rPr>
                <w:rFonts w:ascii="Consolas" w:cs="Consolas" w:eastAsia="Consolas" w:hAnsi="Consolas"/>
                <w:color w:val="1F2937"/>
                <w:sz w:val="15"/>
                <w:szCs w:val="15"/>
              </w:rPr>
              <w:t xml:space="preserve">  iteração 6: 6 exemplos ganharam pseudo-rótulo</w:t>
            </w:r>
          </w:p>
          <w:p>
            <w:pPr>
              <w:spacing w:after="0" w:line="240"/>
            </w:pPr>
            <w:r>
              <w:rPr>
                <w:rFonts w:ascii="Consolas" w:cs="Consolas" w:eastAsia="Consolas" w:hAnsi="Consolas"/>
                <w:color w:val="1F2937"/>
                <w:sz w:val="15"/>
                <w:szCs w:val="15"/>
              </w:rPr>
              <w:t xml:space="preserve">  iteração 7: 4 exemplos ganharam pseudo-rótulo</w:t>
            </w:r>
          </w:p>
          <w:p>
            <w:pPr>
              <w:spacing w:after="0" w:line="240"/>
            </w:pPr>
            <w:r>
              <w:rPr>
                <w:rFonts w:ascii="Consolas" w:cs="Consolas" w:eastAsia="Consolas" w:hAnsi="Consolas"/>
                <w:color w:val="1F2937"/>
                <w:sz w:val="15"/>
                <w:szCs w:val="15"/>
              </w:rPr>
              <w:t xml:space="preserve">  iteração 8: 4 exemplos ganharam pseudo-rótulo</w:t>
            </w:r>
          </w:p>
          <w:p>
            <w:pPr>
              <w:spacing w:after="0" w:line="240"/>
            </w:pPr>
            <w:r>
              <w:rPr>
                <w:rFonts w:ascii="Consolas" w:cs="Consolas" w:eastAsia="Consolas" w:hAnsi="Consolas"/>
                <w:color w:val="1F2937"/>
                <w:sz w:val="15"/>
                <w:szCs w:val="15"/>
              </w:rPr>
              <w:t xml:space="preserve">  iteração 9: 1 exemplos ganharam pseudo-rótulo</w:t>
            </w:r>
          </w:p>
          <w:p>
            <w:pPr>
              <w:spacing w:after="0" w:line="240"/>
            </w:pPr>
            <w:r>
              <w:rPr>
                <w:rFonts w:ascii="Consolas" w:cs="Consolas" w:eastAsia="Consolas" w:hAnsi="Consolas"/>
                <w:color w:val="1F2937"/>
                <w:sz w:val="15"/>
                <w:szCs w:val="15"/>
              </w:rPr>
              <w:t xml:space="preserve">  ficaram sem rótulo no fim: 54</w:t>
            </w:r>
          </w:p>
        </w:tc>
      </w:tr>
    </w:tbl>
    <w:p>
      <w:pPr>
        <w:spacing w:after="140" w:line="120"/>
      </w:pPr>
    </w:p>
    <w:p>
      <w:pPr>
        <w:spacing w:after="120" w:line="300"/>
        <w:jc w:val="left"/>
      </w:pPr>
      <w:r>
        <w:rPr>
          <w:sz w:val="21"/>
          <w:szCs w:val="21"/>
        </w:rPr>
        <w:t xml:space="preserve">Duas lições aparecem aqui.</w:t>
      </w:r>
    </w:p>
    <w:p>
      <w:pPr>
        <w:pStyle w:val="ListParagraph"/>
        <w:numPr>
          <w:ilvl w:val="0"/>
          <w:numId w:val="2"/>
        </w:numPr>
        <w:spacing w:after="70" w:line="288"/>
      </w:pPr>
      <w:r>
        <w:rPr>
          <w:b/>
          <w:bCs/>
          <w:sz w:val="21"/>
          <w:szCs w:val="21"/>
        </w:rPr>
        <w:t xml:space="preserve">Transdutivo e indutivo são medidas diferentes.</w:t>
      </w:r>
      <w:r>
        <w:rPr>
          <w:sz w:val="21"/>
          <w:szCs w:val="21"/>
        </w:rPr>
        <w:t xml:space="preserve"> Os 91,8% e os 94,1% respondem a perguntas distintas e não devem ser comparados como se fossem a mesma coisa.</w:t>
      </w:r>
    </w:p>
    <w:p>
      <w:pPr>
        <w:pStyle w:val="ListParagraph"/>
        <w:numPr>
          <w:ilvl w:val="0"/>
          <w:numId w:val="2"/>
        </w:numPr>
        <w:spacing w:after="70" w:line="288"/>
      </w:pPr>
      <w:r>
        <w:rPr>
          <w:b/>
          <w:bCs/>
          <w:sz w:val="21"/>
          <w:szCs w:val="21"/>
        </w:rPr>
        <w:t xml:space="preserve">O self-training trabalha em rodadas.</w:t>
      </w:r>
      <w:r>
        <w:rPr>
          <w:sz w:val="21"/>
          <w:szCs w:val="21"/>
        </w:rPr>
        <w:t xml:space="preserve"> Primeiro aprende com os 50 rótulos verdadeiros. Depois rotula os exemplos sobre os quais está bastante confiante (probabilidade de pelo menos 0,9), incorpora esses </w:t>
      </w:r>
      <w:r>
        <w:rPr>
          <w:b/>
          <w:bCs/>
          <w:sz w:val="21"/>
          <w:szCs w:val="21"/>
        </w:rPr>
        <w:t xml:space="preserve">pseudo-rótulos</w:t>
      </w:r>
      <w:r>
        <w:rPr>
          <w:sz w:val="21"/>
          <w:szCs w:val="21"/>
        </w:rPr>
        <w:t xml:space="preserve"> ao treino e repete. Na primeira rodada, 831 exemplos receberam pseudo-rótulo. Ao final, 54 exemplos nunca atingiram a confiança exigida. Detalharemos o método no Capítulo 4.</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pseudo-rótulo não é rótulo</w:t>
            </w:r>
          </w:p>
          <w:p>
            <w:pPr>
              <w:spacing w:after="80" w:line="280"/>
            </w:pPr>
            <w:r>
              <w:rPr>
                <w:sz w:val="20"/>
                <w:szCs w:val="20"/>
              </w:rPr>
              <w:t xml:space="preserve">Um </w:t>
            </w:r>
            <w:r>
              <w:rPr>
                <w:b/>
                <w:bCs/>
                <w:sz w:val="20"/>
                <w:szCs w:val="20"/>
              </w:rPr>
              <w:t xml:space="preserve">pseudo-rótulo</w:t>
            </w:r>
            <w:r>
              <w:rPr>
                <w:sz w:val="20"/>
                <w:szCs w:val="20"/>
              </w:rPr>
              <w:t xml:space="preserve"> é o palpite do modelo, tratado como se fosse verdade. Ele pode estar errado. Se o modelo erra e aprende com o próprio erro, o erro se </w:t>
            </w:r>
            <w:r>
              <w:rPr>
                <w:b/>
                <w:bCs/>
                <w:sz w:val="20"/>
                <w:szCs w:val="20"/>
              </w:rPr>
              <w:t xml:space="preserve">reforça</w:t>
            </w:r>
            <w:r>
              <w:rPr>
                <w:sz w:val="20"/>
                <w:szCs w:val="20"/>
              </w:rPr>
              <w:t xml:space="preserve">. É o chamado </w:t>
            </w:r>
            <w:r>
              <w:rPr>
                <w:b/>
                <w:bCs/>
                <w:sz w:val="20"/>
                <w:szCs w:val="20"/>
              </w:rPr>
              <w:t xml:space="preserve">viés de confirmação</w:t>
            </w:r>
            <w:r>
              <w:rPr>
                <w:sz w:val="20"/>
                <w:szCs w:val="20"/>
              </w:rPr>
              <w:t xml:space="preserve">, um risco permanente nos métodos que se retroalimentam.</w:t>
            </w:r>
          </w:p>
        </w:tc>
      </w:tr>
    </w:tbl>
    <w:p>
      <w:pPr>
        <w:spacing w:after="140" w:line="120"/>
      </w:pPr>
    </w:p>
    <w:p>
      <w:pPr>
        <w:pStyle w:val="Heading3"/>
        <w:keepNext/>
      </w:pPr>
      <w:r>
        <w:t xml:space="preserve">3.3 Por que dados sem rótulo podem ajudar</w:t>
      </w:r>
    </w:p>
    <w:p>
      <w:pPr>
        <w:spacing w:after="120" w:line="300"/>
        <w:jc w:val="left"/>
      </w:pPr>
      <w:r>
        <w:rPr>
          <w:sz w:val="21"/>
          <w:szCs w:val="21"/>
        </w:rPr>
        <w:t xml:space="preserve">Vamos ao fundamento. Um classificador estima, no fundo, uma pergunta: </w:t>
      </w:r>
      <w:r>
        <w:rPr>
          <w:b/>
          <w:bCs/>
          <w:sz w:val="21"/>
          <w:szCs w:val="21"/>
        </w:rPr>
        <w:t xml:space="preserve">dado um exemplo x, qual a probabilidade de cada rótulo y?</w:t>
      </w:r>
      <w:r>
        <w:rPr>
          <w:sz w:val="21"/>
          <w:szCs w:val="21"/>
        </w:rPr>
        <w:t xml:space="preserve"> Escrevemos isso como </w:t>
      </w:r>
      <w:r>
        <w:rPr>
          <w:b/>
          <w:bCs/>
          <w:sz w:val="21"/>
          <w:szCs w:val="21"/>
        </w:rPr>
        <w:t xml:space="preserve">p(y | x)</w:t>
      </w:r>
      <w:r>
        <w:rPr>
          <w:sz w:val="21"/>
          <w:szCs w:val="21"/>
        </w:rPr>
        <w:t xml:space="preserve">.</w:t>
      </w:r>
    </w:p>
    <w:p>
      <w:pPr>
        <w:spacing w:after="120" w:line="300"/>
        <w:jc w:val="left"/>
      </w:pPr>
      <w:r>
        <w:rPr>
          <w:sz w:val="21"/>
          <w:szCs w:val="21"/>
        </w:rPr>
        <w:t xml:space="preserve">Os exemplos sem rótulo não trazem y. Então, o que eles trazem? Trazem informação sobre </w:t>
      </w:r>
      <w:r>
        <w:rPr>
          <w:b/>
          <w:bCs/>
          <w:sz w:val="21"/>
          <w:szCs w:val="21"/>
        </w:rPr>
        <w:t xml:space="preserve">como os exemplos x estão distribuídos no espaço</w:t>
      </w:r>
      <w:r>
        <w:rPr>
          <w:sz w:val="21"/>
          <w:szCs w:val="21"/>
        </w:rPr>
        <w:t xml:space="preserve">: onde há muitos pontos, onde há poucos, que formas eles desenham. Chamamos essa distribuição de </w:t>
      </w:r>
      <w:r>
        <w:rPr>
          <w:b/>
          <w:bCs/>
          <w:sz w:val="21"/>
          <w:szCs w:val="21"/>
        </w:rPr>
        <w:t xml:space="preserve">p(x)</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p(x, y) = p(y | x) × p(x)</w:t>
      </w:r>
    </w:p>
    <w:p>
      <w:pPr>
        <w:spacing w:after="120" w:line="300"/>
        <w:jc w:val="left"/>
      </w:pPr>
      <w:r>
        <w:rPr>
          <w:sz w:val="21"/>
          <w:szCs w:val="21"/>
        </w:rPr>
        <w:t xml:space="preserve">Em palavras: a distribuição conjunta de atributo e rótulo é o produto da distribuição </w:t>
      </w:r>
      <w:r>
        <w:rPr>
          <w:b/>
          <w:bCs/>
          <w:sz w:val="21"/>
          <w:szCs w:val="21"/>
        </w:rPr>
        <w:t xml:space="preserve">do rótulo dado o atributo</w:t>
      </w:r>
      <w:r>
        <w:rPr>
          <w:sz w:val="21"/>
          <w:szCs w:val="21"/>
        </w:rPr>
        <w:t xml:space="preserve"> pela distribuição </w:t>
      </w:r>
      <w:r>
        <w:rPr>
          <w:b/>
          <w:bCs/>
          <w:sz w:val="21"/>
          <w:szCs w:val="21"/>
        </w:rPr>
        <w:t xml:space="preserve">do atributo</w:t>
      </w:r>
      <w:r>
        <w:rPr>
          <w:sz w:val="21"/>
          <w:szCs w:val="21"/>
        </w:rPr>
        <w:t xml:space="preserve">.</w:t>
      </w:r>
    </w:p>
    <w:p>
      <w:pPr>
        <w:spacing w:after="120" w:line="300"/>
        <w:jc w:val="left"/>
      </w:pPr>
      <w:r>
        <w:rPr>
          <w:sz w:val="21"/>
          <w:szCs w:val="21"/>
        </w:rPr>
        <w:t xml:space="preserve">Os dados rotulados nos dizem sobre p(y | x). Os dados sem rótulo nos dizem sobre p(x). A pergunta decisiva é:</w:t>
      </w:r>
    </w:p>
    <w:p>
      <w:pPr>
        <w:pBdr>
          <w:left w:val="single" w:color="06B6D4" w:sz="18" w:space="8"/>
        </w:pBdr>
        <w:spacing w:after="120"/>
        <w:ind w:left="400"/>
      </w:pPr>
      <w:r>
        <w:rPr>
          <w:b/>
          <w:bCs/>
          <w:i/>
          <w:iCs/>
          <w:sz w:val="21"/>
          <w:szCs w:val="21"/>
        </w:rPr>
        <w:t xml:space="preserve">Conhecer p(x) ajuda a estimar p(y | x)?</w:t>
      </w:r>
    </w:p>
    <w:p>
      <w:pPr>
        <w:spacing w:after="120" w:line="300"/>
        <w:jc w:val="left"/>
      </w:pPr>
      <w:r>
        <w:rPr>
          <w:sz w:val="21"/>
          <w:szCs w:val="21"/>
        </w:rPr>
        <w:t xml:space="preserve">Se a forma dos dados (p(x)) tem </w:t>
      </w:r>
      <w:r>
        <w:rPr>
          <w:b/>
          <w:bCs/>
          <w:sz w:val="21"/>
          <w:szCs w:val="21"/>
        </w:rPr>
        <w:t xml:space="preserve">relação</w:t>
      </w:r>
      <w:r>
        <w:rPr>
          <w:sz w:val="21"/>
          <w:szCs w:val="21"/>
        </w:rPr>
        <w:t xml:space="preserve"> com as classes (p(y | x)), sim. Se não tem, os dados sem rótulo não acrescentam nada de útil e podem atrapalhar (Chapelle; Schölkopf; Zien, 2006).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Dados sem rótulo informam sobre </w:t>
            </w:r>
            <w:r>
              <w:rPr>
                <w:b/>
                <w:bCs/>
                <w:sz w:val="20"/>
                <w:szCs w:val="20"/>
              </w:rPr>
              <w:t xml:space="preserve">p(x)</w:t>
            </w:r>
            <w:r>
              <w:rPr>
                <w:sz w:val="20"/>
                <w:szCs w:val="20"/>
              </w:rPr>
              <w:t xml:space="preserve">, a "forma" dos dados. Eles só ajudam se essa forma </w:t>
            </w:r>
            <w:r>
              <w:rPr>
                <w:b/>
                <w:bCs/>
                <w:sz w:val="20"/>
                <w:szCs w:val="20"/>
              </w:rPr>
              <w:t xml:space="preserve">estiver ligada</w:t>
            </w:r>
            <w:r>
              <w:rPr>
                <w:sz w:val="20"/>
                <w:szCs w:val="20"/>
              </w:rPr>
              <w:t xml:space="preserve"> às classes. As </w:t>
            </w:r>
            <w:r>
              <w:rPr>
                <w:b/>
                <w:bCs/>
                <w:sz w:val="20"/>
                <w:szCs w:val="20"/>
              </w:rPr>
              <w:t xml:space="preserve">suposições</w:t>
            </w:r>
            <w:r>
              <w:rPr>
                <w:sz w:val="20"/>
                <w:szCs w:val="20"/>
              </w:rPr>
              <w:t xml:space="preserve"> da próxima seção dizem em que condições essa ligação existe.</w:t>
            </w:r>
          </w:p>
        </w:tc>
      </w:tr>
    </w:tbl>
    <w:p>
      <w:pPr>
        <w:spacing w:after="140" w:line="120"/>
      </w:pPr>
    </w:p>
    <w:p>
      <w:pPr>
        <w:pStyle w:val="Heading3"/>
        <w:keepNext/>
      </w:pPr>
      <w:r>
        <w:t xml:space="preserve">3.4 As suposições do aprendizado semissupervisionado</w:t>
      </w:r>
    </w:p>
    <w:p>
      <w:pPr>
        <w:spacing w:after="120" w:line="300"/>
        <w:jc w:val="left"/>
      </w:pPr>
      <w:r>
        <w:rPr>
          <w:sz w:val="21"/>
          <w:szCs w:val="21"/>
        </w:rPr>
        <w:t xml:space="preserve">Para que a forma dos dados diga algo sobre as classes, precisamos de </w:t>
      </w:r>
      <w:r>
        <w:rPr>
          <w:b/>
          <w:bCs/>
          <w:sz w:val="21"/>
          <w:szCs w:val="21"/>
        </w:rPr>
        <w:t xml:space="preserve">suposições</w:t>
      </w:r>
      <w:r>
        <w:rPr>
          <w:sz w:val="21"/>
          <w:szCs w:val="21"/>
        </w:rPr>
        <w:t xml:space="preserve">: afirmações sobre como o mundo se comporta, que os métodos assumem como verdadeiras. Se a suposição vale nos seus dados, o método tende a funcionar. Se não vale, pode falhar.</w:t>
      </w:r>
    </w:p>
    <w:p>
      <w:pPr>
        <w:spacing w:after="120" w:line="300"/>
        <w:jc w:val="left"/>
      </w:pPr>
      <w:r>
        <w:rPr>
          <w:sz w:val="21"/>
          <w:szCs w:val="21"/>
        </w:rPr>
        <w:t xml:space="preserve">A literatura destaca três suposições principais (Chapelle; Schölkopf; Zien, 2006; Zhu; Goldberg, 2009; van Engelen; Hoos, 2020).</w:t>
      </w:r>
    </w:p>
    <w:p>
      <w:pPr>
        <w:keepNext/>
        <w:spacing w:after="60" w:before="120"/>
        <w:jc w:val="center"/>
      </w:pPr>
      <w:r>
        <w:drawing>
          <wp:inline distT="0" distB="0" distL="0" distR="0">
            <wp:extent cx="5715000" cy="1981200"/>
            <wp:effectExtent t="0" r="0" b="0" l="0"/>
            <wp:docPr id="1" name="f3_hipoteses" descr="Figura 3.2 — As três suposições. Esquerda: suavidade (pontos próximos têm valores próximos). Centro: agrupamento (cada grupo tende a ter uma classe, e a fronteira passa onde há poucos pontos). Direita: variedade (os dados seguem uma curva, e o que importa é a distância ao longo dela)." title="f3_hipot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7"/>
          <w:szCs w:val="17"/>
        </w:rPr>
        <w:t xml:space="preserve">Figura 3.2 — As três suposições. Esquerda: suavidade (pontos próximos têm valores próximos). Centro: agrupamento (cada grupo tende a ter uma classe, e a fronteira passa onde há poucos pontos). Direita: variedade (os dados seguem uma curva, e o que importa é a distância ao longo dela).</w:t>
      </w:r>
    </w:p>
    <w:p>
      <w:pPr>
        <w:pStyle w:val="Heading4"/>
        <w:keepNext/>
      </w:pPr>
      <w:r>
        <w:t xml:space="preserve">3.4.1 Suposição de suavidade</w:t>
      </w:r>
    </w:p>
    <w:p>
      <w:pPr>
        <w:pBdr>
          <w:left w:val="single" w:color="06B6D4" w:sz="18" w:space="8"/>
        </w:pBdr>
        <w:spacing w:after="120"/>
        <w:ind w:left="400"/>
      </w:pPr>
      <w:r>
        <w:rPr>
          <w:i/>
          <w:iCs/>
          <w:sz w:val="21"/>
          <w:szCs w:val="21"/>
        </w:rPr>
        <w:t xml:space="preserve">Se dois pontos estão </w:t>
      </w:r>
      <w:r>
        <w:rPr>
          <w:b/>
          <w:bCs/>
          <w:i/>
          <w:iCs/>
          <w:sz w:val="21"/>
          <w:szCs w:val="21"/>
        </w:rPr>
        <w:t xml:space="preserve">próximos</w:t>
      </w:r>
      <w:r>
        <w:rPr>
          <w:i/>
          <w:iCs/>
          <w:sz w:val="21"/>
          <w:szCs w:val="21"/>
        </w:rPr>
        <w:t xml:space="preserve"> em uma região </w:t>
      </w:r>
      <w:r>
        <w:rPr>
          <w:b/>
          <w:bCs/>
          <w:i/>
          <w:iCs/>
          <w:sz w:val="21"/>
          <w:szCs w:val="21"/>
        </w:rPr>
        <w:t xml:space="preserve">densa</w:t>
      </w:r>
      <w:r>
        <w:rPr>
          <w:i/>
          <w:iCs/>
          <w:sz w:val="21"/>
          <w:szCs w:val="21"/>
        </w:rPr>
        <w:t xml:space="preserve">, seus rótulos tendem a ser </w:t>
      </w:r>
      <w:r>
        <w:rPr>
          <w:b/>
          <w:bCs/>
          <w:i/>
          <w:iCs/>
          <w:sz w:val="21"/>
          <w:szCs w:val="21"/>
        </w:rPr>
        <w:t xml:space="preserve">iguais</w:t>
      </w:r>
      <w:r>
        <w:rPr>
          <w:i/>
          <w:iCs/>
          <w:sz w:val="21"/>
          <w:szCs w:val="21"/>
        </w:rPr>
        <w:t xml:space="preserve">.</w:t>
      </w:r>
    </w:p>
    <w:p>
      <w:pPr>
        <w:spacing w:after="120" w:line="300"/>
        <w:jc w:val="left"/>
      </w:pPr>
      <w:r>
        <w:rPr>
          <w:sz w:val="21"/>
          <w:szCs w:val="21"/>
        </w:rPr>
        <w:t xml:space="preserve">É a ideia do vizinho: quem mora perto vota parecido. Por isso, a "propagação" de rótulos pelos vizinhos é o coração de muitos métodos (Capítulo 8). A suavidade é uma </w:t>
      </w:r>
      <w:r>
        <w:rPr>
          <w:b/>
          <w:bCs/>
          <w:sz w:val="21"/>
          <w:szCs w:val="21"/>
        </w:rPr>
        <w:t xml:space="preserve">versão semissupervisionada</w:t>
      </w:r>
      <w:r>
        <w:rPr>
          <w:sz w:val="21"/>
          <w:szCs w:val="21"/>
        </w:rPr>
        <w:t xml:space="preserve"> da suposição clássica de que funções muito "tremidas" são improváveis.</w:t>
      </w:r>
    </w:p>
    <w:p>
      <w:pPr>
        <w:pStyle w:val="Heading4"/>
        <w:keepNext/>
      </w:pPr>
      <w:r>
        <w:t xml:space="preserve">3.4.2 Suposição de agrupamento</w:t>
      </w:r>
    </w:p>
    <w:p>
      <w:pPr>
        <w:pBdr>
          <w:left w:val="single" w:color="06B6D4" w:sz="18" w:space="8"/>
        </w:pBdr>
        <w:spacing w:after="120"/>
        <w:ind w:left="400"/>
      </w:pPr>
      <w:r>
        <w:rPr>
          <w:i/>
          <w:iCs/>
          <w:sz w:val="21"/>
          <w:szCs w:val="21"/>
        </w:rPr>
        <w:t xml:space="preserve">Se os pontos formam </w:t>
      </w:r>
      <w:r>
        <w:rPr>
          <w:b/>
          <w:bCs/>
          <w:i/>
          <w:iCs/>
          <w:sz w:val="21"/>
          <w:szCs w:val="21"/>
        </w:rPr>
        <w:t xml:space="preserve">grupos</w:t>
      </w:r>
      <w:r>
        <w:rPr>
          <w:i/>
          <w:iCs/>
          <w:sz w:val="21"/>
          <w:szCs w:val="21"/>
        </w:rPr>
        <w:t xml:space="preserve"> (</w:t>
      </w:r>
      <w:r>
        <w:rPr>
          <w:i/>
          <w:iCs/>
          <w:sz w:val="21"/>
          <w:szCs w:val="21"/>
        </w:rPr>
        <w:t xml:space="preserve">clusters</w:t>
      </w:r>
      <w:r>
        <w:rPr>
          <w:i/>
          <w:iCs/>
          <w:sz w:val="21"/>
          <w:szCs w:val="21"/>
        </w:rPr>
        <w:t xml:space="preserve">), pontos do mesmo grupo tendem a ter a </w:t>
      </w:r>
      <w:r>
        <w:rPr>
          <w:b/>
          <w:bCs/>
          <w:i/>
          <w:iCs/>
          <w:sz w:val="21"/>
          <w:szCs w:val="21"/>
        </w:rPr>
        <w:t xml:space="preserve">mesma classe</w:t>
      </w:r>
      <w:r>
        <w:rPr>
          <w:i/>
          <w:iCs/>
          <w:sz w:val="21"/>
          <w:szCs w:val="21"/>
        </w:rPr>
        <w:t xml:space="preserve">.</w:t>
      </w:r>
    </w:p>
    <w:p>
      <w:pPr>
        <w:spacing w:after="120" w:line="300"/>
        <w:jc w:val="left"/>
      </w:pPr>
      <w:r>
        <w:rPr>
          <w:sz w:val="21"/>
          <w:szCs w:val="21"/>
        </w:rPr>
        <w:t xml:space="preserve">Pense em dois bairros separados por um rio: cada um tem seu perfil. Se você descobre os grupos usando </w:t>
      </w:r>
      <w:r>
        <w:rPr>
          <w:b/>
          <w:bCs/>
          <w:sz w:val="21"/>
          <w:szCs w:val="21"/>
        </w:rPr>
        <w:t xml:space="preserve">todos</w:t>
      </w:r>
      <w:r>
        <w:rPr>
          <w:sz w:val="21"/>
          <w:szCs w:val="21"/>
        </w:rPr>
        <w:t xml:space="preserve"> os dados (com e sem rótulo), cada grupo só precisa de </w:t>
      </w:r>
      <w:r>
        <w:rPr>
          <w:b/>
          <w:bCs/>
          <w:sz w:val="21"/>
          <w:szCs w:val="21"/>
        </w:rPr>
        <w:t xml:space="preserve">um ou poucos rótulos</w:t>
      </w:r>
      <w:r>
        <w:rPr>
          <w:sz w:val="21"/>
          <w:szCs w:val="21"/>
        </w:rPr>
        <w:t xml:space="preserve"> para ser nomeado.</w:t>
      </w:r>
    </w:p>
    <w:p>
      <w:pPr>
        <w:spacing w:after="120" w:line="300"/>
        <w:jc w:val="left"/>
      </w:pPr>
      <w:r>
        <w:rPr>
          <w:sz w:val="21"/>
          <w:szCs w:val="21"/>
        </w:rPr>
        <w:t xml:space="preserve">Uma consequência prática é a </w:t>
      </w:r>
      <w:r>
        <w:rPr>
          <w:b/>
          <w:bCs/>
          <w:sz w:val="21"/>
          <w:szCs w:val="21"/>
        </w:rPr>
        <w:t xml:space="preserve">suposição de baixa densidade</w:t>
      </w:r>
      <w:r>
        <w:rPr>
          <w:sz w:val="21"/>
          <w:szCs w:val="21"/>
        </w:rPr>
        <w:t xml:space="preserve">:</w:t>
      </w:r>
    </w:p>
    <w:p>
      <w:pPr>
        <w:pBdr>
          <w:left w:val="single" w:color="06B6D4" w:sz="18" w:space="8"/>
        </w:pBdr>
        <w:spacing w:after="120"/>
        <w:ind w:left="400"/>
      </w:pPr>
      <w:r>
        <w:rPr>
          <w:i/>
          <w:iCs/>
          <w:sz w:val="21"/>
          <w:szCs w:val="21"/>
        </w:rPr>
        <w:t xml:space="preserve">A </w:t>
      </w:r>
      <w:r>
        <w:rPr>
          <w:b/>
          <w:bCs/>
          <w:i/>
          <w:iCs/>
          <w:sz w:val="21"/>
          <w:szCs w:val="21"/>
        </w:rPr>
        <w:t xml:space="preserve">fronteira de decisão</w:t>
      </w:r>
      <w:r>
        <w:rPr>
          <w:i/>
          <w:iCs/>
          <w:sz w:val="21"/>
          <w:szCs w:val="21"/>
        </w:rPr>
        <w:t xml:space="preserve"> deve passar por uma região de </w:t>
      </w:r>
      <w:r>
        <w:rPr>
          <w:b/>
          <w:bCs/>
          <w:i/>
          <w:iCs/>
          <w:sz w:val="21"/>
          <w:szCs w:val="21"/>
        </w:rPr>
        <w:t xml:space="preserve">poucos pontos</w:t>
      </w:r>
      <w:r>
        <w:rPr>
          <w:i/>
          <w:iCs/>
          <w:sz w:val="21"/>
          <w:szCs w:val="21"/>
        </w:rPr>
        <w:t xml:space="preserve">.</w:t>
      </w:r>
    </w:p>
    <w:p>
      <w:pPr>
        <w:spacing w:after="120" w:line="300"/>
        <w:jc w:val="left"/>
      </w:pPr>
      <w:r>
        <w:rPr>
          <w:sz w:val="21"/>
          <w:szCs w:val="21"/>
        </w:rPr>
        <w:t xml:space="preserve">Imagine duas cidades vizinhas. A fronteira entre elas deve passar pelo campo vazio, e não pelo meio de uma praça movimentada. Métodos como as máquinas de vetores de suporte transdutivas (TSVM) (Joachims, 1999; Vapnik, 1998) e a minimização de entropia (Grandvalet; Bengio, 2004) usam essa ideia. Veremos no Capítulo 7.</w:t>
      </w:r>
    </w:p>
    <w:p>
      <w:pPr>
        <w:pStyle w:val="Heading4"/>
        <w:keepNext/>
      </w:pPr>
      <w:r>
        <w:t xml:space="preserve">3.4.3 Suposição de variedade</w:t>
      </w:r>
    </w:p>
    <w:p>
      <w:pPr>
        <w:spacing w:after="120" w:line="300"/>
        <w:jc w:val="left"/>
      </w:pPr>
      <w:r>
        <w:rPr>
          <w:sz w:val="21"/>
          <w:szCs w:val="21"/>
        </w:rPr>
        <w:t xml:space="preserve">Dados reais costumam ter muitos atributos, mas "vivem" perto de uma superfície de poucas dimensões, chamada </w:t>
      </w:r>
      <w:r>
        <w:rPr>
          <w:b/>
          <w:bCs/>
          <w:sz w:val="21"/>
          <w:szCs w:val="21"/>
        </w:rPr>
        <w:t xml:space="preserve">variedade</w:t>
      </w:r>
      <w:r>
        <w:rPr>
          <w:sz w:val="21"/>
          <w:szCs w:val="21"/>
        </w:rPr>
        <w:t xml:space="preserve"> (</w:t>
      </w:r>
      <w:r>
        <w:rPr>
          <w:i/>
          <w:iCs/>
          <w:sz w:val="21"/>
          <w:szCs w:val="21"/>
        </w:rPr>
        <w:t xml:space="preserve">manifold</w:t>
      </w:r>
      <w:r>
        <w:rPr>
          <w:sz w:val="21"/>
          <w:szCs w:val="21"/>
        </w:rPr>
        <w:t xml:space="preserve">).</w:t>
      </w:r>
    </w:p>
    <w:p>
      <w:pPr>
        <w:pBdr>
          <w:left w:val="single" w:color="06B6D4" w:sz="18" w:space="8"/>
        </w:pBdr>
        <w:spacing w:after="120"/>
        <w:ind w:left="400"/>
      </w:pPr>
      <w:r>
        <w:rPr>
          <w:i/>
          <w:iCs/>
          <w:sz w:val="21"/>
          <w:szCs w:val="21"/>
        </w:rPr>
        <w:t xml:space="preserve">Os dados de alta dimensão estão </w:t>
      </w:r>
      <w:r>
        <w:rPr>
          <w:b/>
          <w:bCs/>
          <w:i/>
          <w:iCs/>
          <w:sz w:val="21"/>
          <w:szCs w:val="21"/>
        </w:rPr>
        <w:t xml:space="preserve">aproximadamente</w:t>
      </w:r>
      <w:r>
        <w:rPr>
          <w:i/>
          <w:iCs/>
          <w:sz w:val="21"/>
          <w:szCs w:val="21"/>
        </w:rPr>
        <w:t xml:space="preserve"> sobre uma variedade de </w:t>
      </w:r>
      <w:r>
        <w:rPr>
          <w:b/>
          <w:bCs/>
          <w:i/>
          <w:iCs/>
          <w:sz w:val="21"/>
          <w:szCs w:val="21"/>
        </w:rPr>
        <w:t xml:space="preserve">baixa dimensão</w:t>
      </w:r>
      <w:r>
        <w:rPr>
          <w:i/>
          <w:iCs/>
          <w:sz w:val="21"/>
          <w:szCs w:val="21"/>
        </w:rPr>
        <w:t xml:space="preserve">.</w:t>
      </w:r>
    </w:p>
    <w:p>
      <w:pPr>
        <w:spacing w:after="120" w:line="300"/>
        <w:jc w:val="left"/>
      </w:pPr>
      <w:r>
        <w:rPr>
          <w:i/>
          <w:iCs/>
          <w:sz w:val="21"/>
          <w:szCs w:val="21"/>
        </w:rPr>
        <w:t xml:space="preserve">Analogia:</w:t>
      </w:r>
      <w:r>
        <w:rPr>
          <w:sz w:val="21"/>
          <w:szCs w:val="21"/>
        </w:rPr>
        <w:t xml:space="preserve"> uma folha de papel enrolada, dentro de uma sala. A folha é uma superfície de 2 dimensões dentro de um espaço de 3. Dois pontos podem estar </w:t>
      </w:r>
      <w:r>
        <w:rPr>
          <w:b/>
          <w:bCs/>
          <w:sz w:val="21"/>
          <w:szCs w:val="21"/>
        </w:rPr>
        <w:t xml:space="preserve">perto em linha reta</w:t>
      </w:r>
      <w:r>
        <w:rPr>
          <w:sz w:val="21"/>
          <w:szCs w:val="21"/>
        </w:rPr>
        <w:t xml:space="preserve"> (atravessando o ar) e </w:t>
      </w:r>
      <w:r>
        <w:rPr>
          <w:b/>
          <w:bCs/>
          <w:sz w:val="21"/>
          <w:szCs w:val="21"/>
        </w:rPr>
        <w:t xml:space="preserve">longe pelo papel</w:t>
      </w:r>
      <w:r>
        <w:rPr>
          <w:sz w:val="21"/>
          <w:szCs w:val="21"/>
        </w:rPr>
        <w:t xml:space="preserve">. O que importa é a </w:t>
      </w:r>
      <w:r>
        <w:rPr>
          <w:b/>
          <w:bCs/>
          <w:sz w:val="21"/>
          <w:szCs w:val="21"/>
        </w:rPr>
        <w:t xml:space="preserve">distância pelo papel</w:t>
      </w:r>
      <w:r>
        <w:rPr>
          <w:sz w:val="21"/>
          <w:szCs w:val="21"/>
        </w:rPr>
        <w:t xml:space="preserve">.</w:t>
      </w:r>
    </w:p>
    <w:p>
      <w:pPr>
        <w:spacing w:after="120" w:line="300"/>
        <w:jc w:val="left"/>
      </w:pPr>
      <w:r>
        <w:rPr>
          <w:sz w:val="21"/>
          <w:szCs w:val="21"/>
        </w:rPr>
        <w:t xml:space="preserve">Na imagem da direita da Figura 3.2, a distância em linha reta entre os dois pontos engana: eles parecem próximos, mas estão em pontas opostas da espiral. Os métodos de grafos medem distâncias </w:t>
      </w:r>
      <w:r>
        <w:rPr>
          <w:b/>
          <w:bCs/>
          <w:sz w:val="21"/>
          <w:szCs w:val="21"/>
        </w:rPr>
        <w:t xml:space="preserve">seguindo os vizinhos</w:t>
      </w:r>
      <w:r>
        <w:rPr>
          <w:sz w:val="21"/>
          <w:szCs w:val="21"/>
        </w:rPr>
        <w:t xml:space="preserve">, e por isso respeitam a forma (Belkin; Niyogi; Sindhwani, 2006).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a maldição da dimensionalidade</w:t>
            </w:r>
          </w:p>
          <w:p>
            <w:pPr>
              <w:spacing w:after="80" w:line="280"/>
            </w:pPr>
            <w:r>
              <w:rPr>
                <w:sz w:val="20"/>
                <w:szCs w:val="20"/>
              </w:rPr>
              <w:t xml:space="preserve">Em espaços com muitas dimensões, pontos tendem a ficar </w:t>
            </w:r>
            <w:r>
              <w:rPr>
                <w:b/>
                <w:bCs/>
                <w:sz w:val="20"/>
                <w:szCs w:val="20"/>
              </w:rPr>
              <w:t xml:space="preserve">todos longe uns dos outros</w:t>
            </w:r>
            <w:r>
              <w:rPr>
                <w:sz w:val="20"/>
                <w:szCs w:val="20"/>
              </w:rPr>
              <w:t xml:space="preserve">, e a distância perde significado. Se, porém, os dados estão em uma variedade de poucas dimensões, é possível recuperar a noção de vizinhança. É por isso que a suposição de variedade é tão importante para dados como imagens, que têm milhares de atributos.</w:t>
            </w:r>
          </w:p>
        </w:tc>
      </w:tr>
    </w:tbl>
    <w:p>
      <w:pPr>
        <w:spacing w:after="140" w:line="120"/>
      </w:pPr>
    </w:p>
    <w:p>
      <w:pPr>
        <w:pStyle w:val="Heading4"/>
        <w:keepNext/>
      </w:pPr>
      <w:r>
        <w:t xml:space="preserve">3.4.4 Resumo das suposições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2"/>
        <w:gridCol w:w="4161"/>
        <w:gridCol w:w="3835"/>
      </w:tblGrid>
      <w:tr>
        <w:trPr>
          <w:cantSplit/>
          <w:tblHeader/>
        </w:trPr>
        <w:tc>
          <w:tcPr>
            <w:tcW w:type="dxa" w:w="164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Suposição</w:t>
            </w:r>
          </w:p>
        </w:tc>
        <w:tc>
          <w:tcPr>
            <w:tcW w:type="dxa" w:w="416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Em uma frase</w:t>
            </w:r>
          </w:p>
        </w:tc>
        <w:tc>
          <w:tcPr>
            <w:tcW w:type="dxa" w:w="383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Métodos que a exploram</w:t>
            </w:r>
          </w:p>
        </w:tc>
      </w:tr>
      <w:tr>
        <w:trPr>
          <w:cantSplit/>
          <w:tblHeader w:val="false"/>
        </w:trPr>
        <w:tc>
          <w:tcPr>
            <w:tcW w:type="dxa" w:w="16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41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Perto e em região densa ⇒ mesmo rótulo</w:t>
            </w:r>
          </w:p>
        </w:tc>
        <w:tc>
          <w:tcPr>
            <w:tcW w:type="dxa" w:w="38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 grafos, consistência</w:t>
            </w:r>
          </w:p>
        </w:tc>
      </w:tr>
      <w:tr>
        <w:trPr>
          <w:cantSplit/>
          <w:tblHeader w:val="false"/>
        </w:trPr>
        <w:tc>
          <w:tcPr>
            <w:tcW w:type="dxa" w:w="16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Agrupamento</w:t>
            </w:r>
          </w:p>
        </w:tc>
        <w:tc>
          <w:tcPr>
            <w:tcW w:type="dxa" w:w="41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Mesmo grupo ⇒ mesma classe</w:t>
            </w:r>
          </w:p>
        </w:tc>
        <w:tc>
          <w:tcPr>
            <w:tcW w:type="dxa" w:w="38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Modelos generativos, grafos</w:t>
            </w:r>
          </w:p>
        </w:tc>
      </w:tr>
      <w:tr>
        <w:trPr>
          <w:cantSplit/>
          <w:tblHeader w:val="false"/>
        </w:trPr>
        <w:tc>
          <w:tcPr>
            <w:tcW w:type="dxa" w:w="16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41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Fronteira onde há poucos pontos</w:t>
            </w:r>
          </w:p>
        </w:tc>
        <w:tc>
          <w:tcPr>
            <w:tcW w:type="dxa" w:w="38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S3VM, TSVM, minimização de entropia</w:t>
            </w:r>
          </w:p>
        </w:tc>
      </w:tr>
      <w:tr>
        <w:trPr>
          <w:cantSplit/>
          <w:tblHeader w:val="false"/>
        </w:trPr>
        <w:tc>
          <w:tcPr>
            <w:tcW w:type="dxa" w:w="16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Variedade</w:t>
            </w:r>
          </w:p>
        </w:tc>
        <w:tc>
          <w:tcPr>
            <w:tcW w:type="dxa" w:w="41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Dados em superfície de baixa dimensão</w:t>
            </w:r>
          </w:p>
        </w:tc>
        <w:tc>
          <w:tcPr>
            <w:tcW w:type="dxa" w:w="38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Grafos, regularização de variedade</w:t>
            </w:r>
          </w:p>
        </w:tc>
      </w:tr>
    </w:tbl>
    <w:p>
      <w:pPr>
        <w:spacing w:after="160" w:line="120"/>
      </w:pPr>
    </w:p>
    <w:p>
      <w:pPr>
        <w:spacing w:after="120" w:line="300"/>
        <w:jc w:val="left"/>
      </w:pPr>
      <w:r>
        <w:rPr>
          <w:sz w:val="21"/>
          <w:szCs w:val="21"/>
        </w:rPr>
        <w:t xml:space="preserve">Essas ideias </w:t>
      </w:r>
      <w:r>
        <w:rPr>
          <w:b/>
          <w:bCs/>
          <w:sz w:val="21"/>
          <w:szCs w:val="21"/>
        </w:rPr>
        <w:t xml:space="preserve">se sobrepõem</w:t>
      </w:r>
      <w:r>
        <w:rPr>
          <w:sz w:val="21"/>
          <w:szCs w:val="21"/>
        </w:rPr>
        <w:t xml:space="preserve">. Um problema pode obedecer a mais de uma suposição ao mesmo tempo.</w:t>
      </w:r>
    </w:p>
    <w:p>
      <w:pPr>
        <w:pStyle w:val="Heading3"/>
        <w:keepNext/>
      </w:pPr>
      <w:r>
        <w:t xml:space="preserve">3.5 Quando ajuda e quando prejudica</w:t>
      </w:r>
    </w:p>
    <w:p>
      <w:pPr>
        <w:spacing w:after="120" w:line="300"/>
        <w:jc w:val="left"/>
      </w:pPr>
      <w:r>
        <w:rPr>
          <w:sz w:val="21"/>
          <w:szCs w:val="21"/>
        </w:rPr>
        <w:t xml:space="preserve">Chegou a hora de ver o contraste com números. Vamos construir </w:t>
      </w:r>
      <w:r>
        <w:rPr>
          <w:b/>
          <w:bCs/>
          <w:sz w:val="21"/>
          <w:szCs w:val="21"/>
        </w:rPr>
        <w:t xml:space="preserve">dois cenários</w:t>
      </w:r>
      <w:r>
        <w:rPr>
          <w:sz w:val="21"/>
          <w:szCs w:val="21"/>
        </w:rPr>
        <w:t xml:space="preserve"> e comparar, nos dois, um modelo de referência com métodos semissupervisionados.</w:t>
      </w:r>
    </w:p>
    <w:p>
      <w:pPr>
        <w:keepNext/>
        <w:spacing w:after="60" w:before="120"/>
        <w:jc w:val="center"/>
      </w:pPr>
      <w:r>
        <w:drawing>
          <wp:inline distT="0" distB="0" distL="0" distR="0">
            <wp:extent cx="5715000" cy="1990725"/>
            <wp:effectExtent t="0" r="0" b="0" l="0"/>
            <wp:docPr id="1" name="f3_cenarios" descr="Figura 3.3 — À esquerda, as duas luas: a classe coincide com o grupo. No centro, grupos cruzados: os grupos são &quot;em cima&quot; e &quot;embaixo&quot;, mas a classe é &quot;esquerda&quot; ou &quot;direita&quot;. À direita, o ganho médio dos métodos semissupervisionados sobre o modelo de referência." title="f3_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1990725"/>
                    </a:xfrm>
                    <a:prstGeom prst="rect">
                      <a:avLst/>
                    </a:prstGeom>
                  </pic:spPr>
                </pic:pic>
              </a:graphicData>
            </a:graphic>
          </wp:inline>
        </w:drawing>
      </w:r>
    </w:p>
    <w:p>
      <w:pPr>
        <w:spacing w:after="200"/>
        <w:jc w:val="center"/>
      </w:pPr>
      <w:r>
        <w:rPr>
          <w:i/>
          <w:iCs/>
          <w:color w:val="6B7280"/>
          <w:sz w:val="17"/>
          <w:szCs w:val="17"/>
        </w:rPr>
        <w:t xml:space="preserve">Figura 3.3 — À esquerda, as duas luas: a classe coincide com o grupo. No centro, grupos cruzados: os grupos são "em cima" e "embaixo", mas a classe é "esquerda" ou "direita". À direita, o ganho médio dos métodos semissupervisionados sobre o modelo de referência.</w:t>
      </w:r>
    </w:p>
    <w:p>
      <w:pPr>
        <w:spacing w:after="120" w:line="300"/>
        <w:jc w:val="left"/>
      </w:pPr>
      <w:r>
        <w:rPr>
          <w:sz w:val="21"/>
          <w:szCs w:val="21"/>
        </w:rPr>
        <w:t xml:space="preserve">No </w:t>
      </w:r>
      <w:r>
        <w:rPr>
          <w:b/>
          <w:bCs/>
          <w:sz w:val="21"/>
          <w:szCs w:val="21"/>
        </w:rPr>
        <w:t xml:space="preserve">Cenário 1</w:t>
      </w:r>
      <w:r>
        <w:rPr>
          <w:sz w:val="21"/>
          <w:szCs w:val="21"/>
        </w:rPr>
        <w:t xml:space="preserve">, a classe é a lua. A suposição de agrupamento vale. No </w:t>
      </w:r>
      <w:r>
        <w:rPr>
          <w:b/>
          <w:bCs/>
          <w:sz w:val="21"/>
          <w:szCs w:val="21"/>
        </w:rPr>
        <w:t xml:space="preserve">Cenário 2</w:t>
      </w:r>
      <w:r>
        <w:rPr>
          <w:sz w:val="21"/>
          <w:szCs w:val="21"/>
        </w:rPr>
        <w:t xml:space="preserve">, a estrutura de grupos é perpendicular à classe. A suposição </w:t>
      </w:r>
      <w:r>
        <w:rPr>
          <w:b/>
          <w:bCs/>
          <w:sz w:val="21"/>
          <w:szCs w:val="21"/>
        </w:rPr>
        <w:t xml:space="preserve">não vale</w:t>
      </w:r>
      <w:r>
        <w:rPr>
          <w:sz w:val="21"/>
          <w:szCs w:val="21"/>
        </w:rPr>
        <w:t xml:space="preserve">, e a forma dos dados é </w:t>
      </w:r>
      <w:r>
        <w:rPr>
          <w:b/>
          <w:bCs/>
          <w:sz w:val="21"/>
          <w:szCs w:val="21"/>
        </w:rPr>
        <w:t xml:space="preserve">enganosa</w:t>
      </w:r>
      <w:r>
        <w:rPr>
          <w:sz w:val="21"/>
          <w:szCs w:val="21"/>
        </w:rPr>
        <w:t xml:space="preserve">.</w:t>
      </w:r>
    </w:p>
    <w:p>
      <w:pPr>
        <w:spacing w:after="120" w:line="300"/>
        <w:jc w:val="left"/>
      </w:pPr>
      <w:r>
        <w:rPr>
          <w:sz w:val="21"/>
          <w:szCs w:val="21"/>
        </w:rPr>
        <w:t xml:space="preserve">Para cada cenário, repetimos o experimento 50 vezes, com 50 conjuntos de dados diferentes e sorteios diferentes dos poucos exemplos rotulados. Comparamos </w:t>
      </w:r>
      <w:r>
        <w:rPr>
          <w:b/>
          <w:bCs/>
          <w:sz w:val="21"/>
          <w:szCs w:val="21"/>
        </w:rPr>
        <w:t xml:space="preserve">no mesmo sorteio</w:t>
      </w:r>
      <w:r>
        <w:rPr>
          <w:sz w:val="21"/>
          <w:szCs w:val="21"/>
        </w:rPr>
        <w:t xml:space="preserve">, para que a diferença reflita o método e não a sorte.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"Dois grupos (em cima e embaixo), mas a classe é o lado (esquerda/direita)."</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grupo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referência supervisionada : {100 * ref_.mean():5.1f}%"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continue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ref_</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{rot:16s}: {100 * v.mean():5.1f}%  (ganho {100 * d.mean():+5.1f} p.p.; melhor em {(d &gt; 0).sum()} de {len(d)}, pior em {(d &lt; 0).sum()})"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1 - duas luas (a suposição de agrupamento vale)"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2 - grupos cruzados (a suposição NÃO vale)"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CENÁRIO 1 - duas luas (a suposição de agrupamento vale)</w:t>
            </w:r>
          </w:p>
          <w:p>
            <w:pPr>
              <w:spacing w:after="0" w:line="240"/>
            </w:pPr>
            <w:r>
              <w:rPr>
                <w:rFonts w:ascii="Consolas" w:cs="Consolas" w:eastAsia="Consolas" w:hAnsi="Consolas"/>
                <w:color w:val="1F2937"/>
                <w:sz w:val="15"/>
                <w:szCs w:val="15"/>
              </w:rPr>
              <w:t xml:space="preserve">  referência supervisionada :  80.1%</w:t>
            </w:r>
          </w:p>
          <w:p>
            <w:pPr>
              <w:spacing w:after="0" w:line="240"/>
            </w:pPr>
            <w:r>
              <w:rPr>
                <w:rFonts w:ascii="Consolas" w:cs="Consolas" w:eastAsia="Consolas" w:hAnsi="Consolas"/>
                <w:color w:val="1F2937"/>
                <w:sz w:val="15"/>
                <w:szCs w:val="15"/>
              </w:rPr>
              <w:t xml:space="preserve">  Label Spreading :  93.8%  (ganho +13.7 p.p.; melhor em 46 de 50, pior em 4)</w:t>
            </w:r>
          </w:p>
          <w:p>
            <w:pPr>
              <w:spacing w:after="0" w:line="240"/>
            </w:pPr>
            <w:r>
              <w:rPr>
                <w:rFonts w:ascii="Consolas" w:cs="Consolas" w:eastAsia="Consolas" w:hAnsi="Consolas"/>
                <w:color w:val="1F2937"/>
                <w:sz w:val="15"/>
                <w:szCs w:val="15"/>
              </w:rPr>
              <w:t xml:space="preserve">CENÁRIO 2 - grupos cruzados (a suposição NÃO vale)</w:t>
            </w:r>
          </w:p>
          <w:p>
            <w:pPr>
              <w:spacing w:after="0" w:line="240"/>
            </w:pPr>
            <w:r>
              <w:rPr>
                <w:rFonts w:ascii="Consolas" w:cs="Consolas" w:eastAsia="Consolas" w:hAnsi="Consolas"/>
                <w:color w:val="1F2937"/>
                <w:sz w:val="15"/>
                <w:szCs w:val="15"/>
              </w:rPr>
              <w:t xml:space="preserve">  referência supervisionada :  83.8%</w:t>
            </w:r>
          </w:p>
          <w:p>
            <w:pPr>
              <w:spacing w:after="0" w:line="240"/>
            </w:pPr>
            <w:r>
              <w:rPr>
                <w:rFonts w:ascii="Consolas" w:cs="Consolas" w:eastAsia="Consolas" w:hAnsi="Consolas"/>
                <w:color w:val="1F2937"/>
                <w:sz w:val="15"/>
                <w:szCs w:val="15"/>
              </w:rPr>
              <w:t xml:space="preserve">  Label Spreading :  80.6%  (ganho  -3.2 p.p.; melhor em 15 de 50, pior em 35)</w:t>
            </w:r>
          </w:p>
          <w:p>
            <w:pPr>
              <w:spacing w:after="0" w:line="240"/>
            </w:pPr>
            <w:r>
              <w:rPr>
                <w:rFonts w:ascii="Consolas" w:cs="Consolas" w:eastAsia="Consolas" w:hAnsi="Consolas"/>
                <w:color w:val="1F2937"/>
                <w:sz w:val="15"/>
                <w:szCs w:val="15"/>
              </w:rPr>
              <w:t xml:space="preserve">  Self-training   :  75.0%  (ganho  -8.8 p.p.; melhor em 1 de 50, pior em 49)</w:t>
            </w:r>
          </w:p>
        </w:tc>
      </w:tr>
    </w:tbl>
    <w:p>
      <w:pPr>
        <w:spacing w:after="140" w:line="120"/>
      </w:pPr>
    </w:p>
    <w:p>
      <w:pPr>
        <w:spacing w:after="120" w:line="300"/>
        <w:jc w:val="left"/>
      </w:pPr>
      <w:r>
        <w:rPr>
          <w:sz w:val="21"/>
          <w:szCs w:val="21"/>
        </w:rPr>
        <w:t xml:space="preserve">Os números contam uma história clara.</w:t>
      </w:r>
    </w:p>
    <w:p>
      <w:pPr>
        <w:pStyle w:val="ListParagraph"/>
        <w:numPr>
          <w:ilvl w:val="0"/>
          <w:numId w:val="2"/>
        </w:numPr>
        <w:spacing w:after="70" w:line="288"/>
      </w:pPr>
      <w:r>
        <w:rPr>
          <w:b/>
          <w:bCs/>
          <w:sz w:val="21"/>
          <w:szCs w:val="21"/>
        </w:rPr>
        <w:t xml:space="preserve">Cenário 1.</w:t>
      </w:r>
      <w:r>
        <w:rPr>
          <w:sz w:val="21"/>
          <w:szCs w:val="21"/>
        </w:rPr>
        <w:t xml:space="preserve"> O Label Spreading </w:t>
      </w:r>
      <w:r>
        <w:rPr>
          <w:b/>
          <w:bCs/>
          <w:sz w:val="21"/>
          <w:szCs w:val="21"/>
        </w:rPr>
        <w:t xml:space="preserve">ganhou 13,7 pontos percentuais</w:t>
      </w:r>
      <w:r>
        <w:rPr>
          <w:sz w:val="21"/>
          <w:szCs w:val="21"/>
        </w:rPr>
        <w:t xml:space="preserve"> e venceu a referência em 46 dos 50 sorteios.</w:t>
      </w:r>
    </w:p>
    <w:p>
      <w:pPr>
        <w:pStyle w:val="ListParagraph"/>
        <w:numPr>
          <w:ilvl w:val="0"/>
          <w:numId w:val="2"/>
        </w:numPr>
        <w:spacing w:after="70" w:line="288"/>
      </w:pPr>
      <w:r>
        <w:rPr>
          <w:b/>
          <w:bCs/>
          <w:sz w:val="21"/>
          <w:szCs w:val="21"/>
        </w:rPr>
        <w:t xml:space="preserve">Cenário 2.</w:t>
      </w:r>
      <w:r>
        <w:rPr>
          <w:sz w:val="21"/>
          <w:szCs w:val="21"/>
        </w:rPr>
        <w:t xml:space="preserve"> Os dois métodos </w:t>
      </w:r>
      <w:r>
        <w:rPr>
          <w:b/>
          <w:bCs/>
          <w:sz w:val="21"/>
          <w:szCs w:val="21"/>
        </w:rPr>
        <w:t xml:space="preserve">perderam</w:t>
      </w:r>
      <w:r>
        <w:rPr>
          <w:sz w:val="21"/>
          <w:szCs w:val="21"/>
        </w:rPr>
        <w:t xml:space="preserve"> para a referência. O self-training, por exemplo, foi pior em 49 dos 50 sorteios, com queda média de 8,8 pontos. O método </w:t>
      </w:r>
      <w:r>
        <w:rPr>
          <w:b/>
          <w:bCs/>
          <w:sz w:val="21"/>
          <w:szCs w:val="21"/>
        </w:rPr>
        <w:t xml:space="preserve">confiou</w:t>
      </w:r>
      <w:r>
        <w:rPr>
          <w:sz w:val="21"/>
          <w:szCs w:val="21"/>
        </w:rPr>
        <w:t xml:space="preserve"> na estrutura de grupos, que era enganosa, e propagou rótulos errados.</w:t>
      </w:r>
    </w:p>
    <w:p>
      <w:pPr>
        <w:spacing w:after="60" w:line="120"/>
      </w:pPr>
    </w:p>
    <w:p>
      <w:pPr>
        <w:spacing w:after="120" w:line="300"/>
        <w:jc w:val="left"/>
      </w:pPr>
      <w:r>
        <w:rPr>
          <w:sz w:val="21"/>
          <w:szCs w:val="21"/>
        </w:rPr>
        <w:t xml:space="preserve">(A abreviação </w:t>
      </w:r>
      <w:r>
        <w:rPr>
          <w:i/>
          <w:iCs/>
          <w:sz w:val="21"/>
          <w:szCs w:val="21"/>
        </w:rPr>
        <w:t xml:space="preserve">p.p.</w:t>
      </w:r>
      <w:r>
        <w:rPr>
          <w:sz w:val="21"/>
          <w:szCs w:val="21"/>
        </w:rPr>
        <w:t xml:space="preserve"> significa </w:t>
      </w:r>
      <w:r>
        <w:rPr>
          <w:b/>
          <w:bCs/>
          <w:sz w:val="21"/>
          <w:szCs w:val="21"/>
        </w:rPr>
        <w:t xml:space="preserve">pontos percentuais</w:t>
      </w:r>
      <w:r>
        <w:rPr>
          <w:sz w:val="21"/>
          <w:szCs w:val="21"/>
        </w:rPr>
        <w:t xml:space="preserve">: a diferença entre 83,8% e 80,6% é de 3,2 p.p.)</w:t>
      </w:r>
    </w:p>
    <w:p>
      <w:pPr>
        <w:spacing w:after="120" w:line="300"/>
        <w:jc w:val="left"/>
      </w:pPr>
      <w:r>
        <w:rPr>
          <w:sz w:val="21"/>
          <w:szCs w:val="21"/>
        </w:rPr>
        <w:t xml:space="preserve">Este não é um caso isolado. A literatura registra a mesma lição em várias frentes.</w:t>
      </w:r>
    </w:p>
    <w:p>
      <w:pPr>
        <w:pStyle w:val="ListParagraph"/>
        <w:numPr>
          <w:ilvl w:val="0"/>
          <w:numId w:val="2"/>
        </w:numPr>
        <w:spacing w:after="70" w:line="288"/>
      </w:pPr>
      <w:r>
        <w:rPr>
          <w:sz w:val="21"/>
          <w:szCs w:val="21"/>
        </w:rPr>
        <w:t xml:space="preserve">Cozman, Cohen e Cirelo (2003) mostraram que, em modelos generativos, dados sem rótulo podem </w:t>
      </w:r>
      <w:r>
        <w:rPr>
          <w:b/>
          <w:bCs/>
          <w:sz w:val="21"/>
          <w:szCs w:val="21"/>
        </w:rPr>
        <w:t xml:space="preserve">piorar</w:t>
      </w:r>
      <w:r>
        <w:rPr>
          <w:sz w:val="21"/>
          <w:szCs w:val="21"/>
        </w:rPr>
        <w:t xml:space="preserve"> o resultado quando a suposição do modelo está errada. Voltaremos a isso no Capítulo 6.</w:t>
      </w:r>
    </w:p>
    <w:p>
      <w:pPr>
        <w:pStyle w:val="ListParagraph"/>
        <w:numPr>
          <w:ilvl w:val="0"/>
          <w:numId w:val="2"/>
        </w:numPr>
        <w:spacing w:after="70" w:line="288"/>
      </w:pPr>
      <w:r>
        <w:rPr>
          <w:sz w:val="21"/>
          <w:szCs w:val="21"/>
        </w:rPr>
        <w:t xml:space="preserve">Singh, Nowak e Zhu (2008) caracterizaram </w:t>
      </w:r>
      <w:r>
        <w:rPr>
          <w:b/>
          <w:bCs/>
          <w:sz w:val="21"/>
          <w:szCs w:val="21"/>
        </w:rPr>
        <w:t xml:space="preserve">em que condições</w:t>
      </w:r>
      <w:r>
        <w:rPr>
          <w:sz w:val="21"/>
          <w:szCs w:val="21"/>
        </w:rPr>
        <w:t xml:space="preserve"> os dados sem rótulo ajudam, relacionando o ganho à separação entre as classes.</w:t>
      </w:r>
    </w:p>
    <w:p>
      <w:pPr>
        <w:pStyle w:val="ListParagraph"/>
        <w:numPr>
          <w:ilvl w:val="0"/>
          <w:numId w:val="2"/>
        </w:numPr>
        <w:spacing w:after="70" w:line="288"/>
      </w:pPr>
      <w:r>
        <w:rPr>
          <w:sz w:val="21"/>
          <w:szCs w:val="21"/>
        </w:rPr>
        <w:t xml:space="preserve">Ben-David, Lu e Pál (2008) estudaram o pior caso e mostraram que, sem suposições adicionais, a economia de rótulos que os dados sem rótulo oferecem tem limites.</w:t>
      </w:r>
    </w:p>
    <w:p>
      <w:pPr>
        <w:pStyle w:val="ListParagraph"/>
        <w:numPr>
          <w:ilvl w:val="0"/>
          <w:numId w:val="2"/>
        </w:numPr>
        <w:spacing w:after="70" w:line="288"/>
      </w:pPr>
      <w:r>
        <w:rPr>
          <w:sz w:val="21"/>
          <w:szCs w:val="21"/>
        </w:rPr>
        <w:t xml:space="preserve">Li e Zhou (2015) propuseram métodos de "</w:t>
      </w:r>
      <w:r>
        <w:rPr>
          <w:b/>
          <w:bCs/>
          <w:sz w:val="21"/>
          <w:szCs w:val="21"/>
        </w:rPr>
        <w:t xml:space="preserve">aprendizado seguro</w:t>
      </w:r>
      <w:r>
        <w:rPr>
          <w:sz w:val="21"/>
          <w:szCs w:val="21"/>
        </w:rPr>
        <w:t xml:space="preserve">", que tentam garantir que os dados sem rótulo </w:t>
      </w:r>
      <w:r>
        <w:rPr>
          <w:b/>
          <w:bCs/>
          <w:sz w:val="21"/>
          <w:szCs w:val="21"/>
        </w:rPr>
        <w:t xml:space="preserve">nunca</w:t>
      </w:r>
      <w:r>
        <w:rPr>
          <w:sz w:val="21"/>
          <w:szCs w:val="21"/>
        </w:rPr>
        <w:t xml:space="preserve"> piorem o resultado em relação ao modelo supervisionado.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risco é real</w:t>
            </w:r>
          </w:p>
          <w:p>
            <w:pPr>
              <w:spacing w:after="80" w:line="280"/>
            </w:pPr>
            <w:r>
              <w:rPr>
                <w:sz w:val="20"/>
                <w:szCs w:val="20"/>
              </w:rPr>
              <w:t xml:space="preserve">O aprendizado semissupervisionado </w:t>
            </w:r>
            <w:r>
              <w:rPr>
                <w:b/>
                <w:bCs/>
                <w:sz w:val="20"/>
                <w:szCs w:val="20"/>
              </w:rPr>
              <w:t xml:space="preserve">não é um upgrade gratuito</w:t>
            </w:r>
            <w:r>
              <w:rPr>
                <w:sz w:val="20"/>
                <w:szCs w:val="20"/>
              </w:rPr>
              <w:t xml:space="preserve">. É uma aposta de que as suposições valem. Quando perdemos a aposta, podemos ficar </w:t>
            </w:r>
            <w:r>
              <w:rPr>
                <w:b/>
                <w:bCs/>
                <w:sz w:val="20"/>
                <w:szCs w:val="20"/>
              </w:rPr>
              <w:t xml:space="preserve">pior</w:t>
            </w:r>
            <w:r>
              <w:rPr>
                <w:sz w:val="20"/>
                <w:szCs w:val="20"/>
              </w:rPr>
              <w:t xml:space="preserve"> do que o modelo simples. Por isso a comparação com a referência supervisionada, no mesmo sorteio, é indispensável.</w:t>
            </w:r>
          </w:p>
        </w:tc>
      </w:tr>
    </w:tbl>
    <w:p>
      <w:pPr>
        <w:spacing w:after="140" w:line="120"/>
      </w:pPr>
    </w:p>
    <w:p>
      <w:pPr>
        <w:pStyle w:val="Heading3"/>
        <w:keepNext/>
      </w:pPr>
      <w:r>
        <w:t xml:space="preserve">3.6 A quantidade de dados sem rótulo importa</w:t>
      </w:r>
    </w:p>
    <w:p>
      <w:pPr>
        <w:spacing w:after="120" w:line="300"/>
        <w:jc w:val="left"/>
      </w:pPr>
      <w:r>
        <w:rPr>
          <w:sz w:val="21"/>
          <w:szCs w:val="21"/>
        </w:rPr>
        <w:t xml:space="preserve">Uma pergunta natural: </w:t>
      </w:r>
      <w:r>
        <w:rPr>
          <w:b/>
          <w:bCs/>
          <w:sz w:val="21"/>
          <w:szCs w:val="21"/>
        </w:rPr>
        <w:t xml:space="preserve">quantos</w:t>
      </w:r>
      <w:r>
        <w:rPr>
          <w:sz w:val="21"/>
          <w:szCs w:val="21"/>
        </w:rPr>
        <w:t xml:space="preserve"> exemplos sem rótulo precisamos? Vamos fixar 50 rótulos no Digits e variar o número </w:t>
      </w:r>
      <w:r>
        <w:rPr>
          <w:i/>
          <w:iCs/>
          <w:sz w:val="21"/>
          <w:szCs w:val="21"/>
        </w:rPr>
        <w:t xml:space="preserve">u</w:t>
      </w:r>
      <w:r>
        <w:rPr>
          <w:sz w:val="21"/>
          <w:szCs w:val="21"/>
        </w:rPr>
        <w:t xml:space="preserve"> de exemplos sem rótulo que o Label Spreading recebe.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supervisionada (50 rótulos): {100 * base:.1f}%"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u (sem rótulo) | 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1207</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{u:14d} | {100 * np.mean(accs):5.1f}%"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supervisionada (50 rótulos): 86.3%</w:t>
            </w:r>
          </w:p>
          <w:p>
            <w:pPr>
              <w:spacing w:after="0" w:line="240"/>
            </w:pPr>
            <w:r>
              <w:rPr>
                <w:rFonts w:ascii="Consolas" w:cs="Consolas" w:eastAsia="Consolas" w:hAnsi="Consolas"/>
                <w:color w:val="1F2937"/>
                <w:sz w:val="15"/>
                <w:szCs w:val="15"/>
              </w:rPr>
              <w:t xml:space="preserve">  u (sem rótulo) | Label Spreading</w:t>
            </w:r>
          </w:p>
          <w:p>
            <w:pPr>
              <w:spacing w:after="0" w:line="240"/>
            </w:pPr>
            <w:r>
              <w:rPr>
                <w:rFonts w:ascii="Consolas" w:cs="Consolas" w:eastAsia="Consolas" w:hAnsi="Consolas"/>
                <w:color w:val="1F2937"/>
                <w:sz w:val="15"/>
                <w:szCs w:val="15"/>
              </w:rPr>
              <w:t xml:space="preserve">               0 |  74.0%</w:t>
            </w:r>
          </w:p>
          <w:p>
            <w:pPr>
              <w:spacing w:after="0" w:line="240"/>
            </w:pPr>
            <w:r>
              <w:rPr>
                <w:rFonts w:ascii="Consolas" w:cs="Consolas" w:eastAsia="Consolas" w:hAnsi="Consolas"/>
                <w:color w:val="1F2937"/>
                <w:sz w:val="15"/>
                <w:szCs w:val="15"/>
              </w:rPr>
              <w:t xml:space="preserve">              50 |  82.2%</w:t>
            </w:r>
          </w:p>
          <w:p>
            <w:pPr>
              <w:spacing w:after="0" w:line="240"/>
            </w:pPr>
            <w:r>
              <w:rPr>
                <w:rFonts w:ascii="Consolas" w:cs="Consolas" w:eastAsia="Consolas" w:hAnsi="Consolas"/>
                <w:color w:val="1F2937"/>
                <w:sz w:val="15"/>
                <w:szCs w:val="15"/>
              </w:rPr>
              <w:t xml:space="preserve">             100 |  86.4%</w:t>
            </w:r>
          </w:p>
          <w:p>
            <w:pPr>
              <w:spacing w:after="0" w:line="240"/>
            </w:pPr>
            <w:r>
              <w:rPr>
                <w:rFonts w:ascii="Consolas" w:cs="Consolas" w:eastAsia="Consolas" w:hAnsi="Consolas"/>
                <w:color w:val="1F2937"/>
                <w:sz w:val="15"/>
                <w:szCs w:val="15"/>
              </w:rPr>
              <w:t xml:space="preserve">             200 |  89.9%</w:t>
            </w:r>
          </w:p>
          <w:p>
            <w:pPr>
              <w:spacing w:after="0" w:line="240"/>
            </w:pPr>
            <w:r>
              <w:rPr>
                <w:rFonts w:ascii="Consolas" w:cs="Consolas" w:eastAsia="Consolas" w:hAnsi="Consolas"/>
                <w:color w:val="1F2937"/>
                <w:sz w:val="15"/>
                <w:szCs w:val="15"/>
              </w:rPr>
              <w:t xml:space="preserve">             400 |  92.3%</w:t>
            </w:r>
          </w:p>
          <w:p>
            <w:pPr>
              <w:spacing w:after="0" w:line="240"/>
            </w:pPr>
            <w:r>
              <w:rPr>
                <w:rFonts w:ascii="Consolas" w:cs="Consolas" w:eastAsia="Consolas" w:hAnsi="Consolas"/>
                <w:color w:val="1F2937"/>
                <w:sz w:val="15"/>
                <w:szCs w:val="15"/>
              </w:rPr>
              <w:t xml:space="preserve">             800 |  92.6%</w:t>
            </w:r>
          </w:p>
          <w:p>
            <w:pPr>
              <w:spacing w:after="0" w:line="240"/>
            </w:pPr>
            <w:r>
              <w:rPr>
                <w:rFonts w:ascii="Consolas" w:cs="Consolas" w:eastAsia="Consolas" w:hAnsi="Consolas"/>
                <w:color w:val="1F2937"/>
                <w:sz w:val="15"/>
                <w:szCs w:val="15"/>
              </w:rPr>
              <w:t xml:space="preserve">            1207 |  93.4%</w:t>
            </w:r>
          </w:p>
        </w:tc>
      </w:tr>
    </w:tbl>
    <w:p>
      <w:pPr>
        <w:spacing w:after="140" w:line="120"/>
      </w:pPr>
    </w:p>
    <w:p>
      <w:pPr>
        <w:keepNext/>
        <w:spacing w:after="60" w:before="120"/>
        <w:jc w:val="center"/>
      </w:pPr>
      <w:r>
        <w:drawing>
          <wp:inline distT="0" distB="0" distL="0" distR="0">
            <wp:extent cx="5715000" cy="3448050"/>
            <wp:effectExtent t="0" r="0" b="0" l="0"/>
            <wp:docPr id="1" name="f3_curva_u" descr="Figura 3.4 — Com 50 rótulos fixos, o Label Spreading só supera o modelo de referência quando recebe pelo menos cerca de 100 exemplos sem rótulo. Depois, o ganho cresce e vai se acomodando." title="f3_curva_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3448050"/>
                    </a:xfrm>
                    <a:prstGeom prst="rect">
                      <a:avLst/>
                    </a:prstGeom>
                  </pic:spPr>
                </pic:pic>
              </a:graphicData>
            </a:graphic>
          </wp:inline>
        </w:drawing>
      </w:r>
    </w:p>
    <w:p>
      <w:pPr>
        <w:spacing w:after="200"/>
        <w:jc w:val="center"/>
      </w:pPr>
      <w:r>
        <w:rPr>
          <w:i/>
          <w:iCs/>
          <w:color w:val="6B7280"/>
          <w:sz w:val="17"/>
          <w:szCs w:val="17"/>
        </w:rPr>
        <w:t xml:space="preserve">Figura 3.4 — Com 50 rótulos fixos, o Label Spreading só supera o modelo de referência quando recebe pelo menos cerca de 100 exemplos sem rótulo. Depois, o ganho cresce e vai se acomodando.</w:t>
      </w:r>
    </w:p>
    <w:p>
      <w:pPr>
        <w:spacing w:after="120" w:line="300"/>
        <w:jc w:val="left"/>
      </w:pPr>
      <w:r>
        <w:rPr>
          <w:sz w:val="21"/>
          <w:szCs w:val="21"/>
        </w:rPr>
        <w:t xml:space="preserve">O gráfico ensina três coisas.</w:t>
      </w:r>
    </w:p>
    <w:p>
      <w:pPr>
        <w:pStyle w:val="ListParagraph"/>
        <w:numPr>
          <w:ilvl w:val="0"/>
          <w:numId w:val="11"/>
        </w:numPr>
        <w:spacing w:after="70" w:line="288"/>
      </w:pPr>
      <w:r>
        <w:rPr>
          <w:b/>
          <w:bCs/>
          <w:sz w:val="21"/>
          <w:szCs w:val="21"/>
        </w:rPr>
        <w:t xml:space="preserve">Sem exemplos sem rótulo (u = 0)</w:t>
      </w:r>
      <w:r>
        <w:rPr>
          <w:sz w:val="21"/>
          <w:szCs w:val="21"/>
        </w:rPr>
        <w:t xml:space="preserve">, o Label Spreading é apenas um método de vizinhos com 50 rótulos, e perde da referência (74,0% contra 86,3%).</w:t>
      </w:r>
    </w:p>
    <w:p>
      <w:pPr>
        <w:pStyle w:val="ListParagraph"/>
        <w:numPr>
          <w:ilvl w:val="0"/>
          <w:numId w:val="11"/>
        </w:numPr>
        <w:spacing w:after="70" w:line="288"/>
      </w:pPr>
      <w:r>
        <w:rPr>
          <w:b/>
          <w:bCs/>
          <w:sz w:val="21"/>
          <w:szCs w:val="21"/>
        </w:rPr>
        <w:t xml:space="preserve">É preciso um mínimo de dados sem rótulo</w:t>
      </w:r>
      <w:r>
        <w:rPr>
          <w:sz w:val="21"/>
          <w:szCs w:val="21"/>
        </w:rPr>
        <w:t xml:space="preserve"> para compensar. Neste experimento, o cruzamento ocorre perto de 100.</w:t>
      </w:r>
    </w:p>
    <w:p>
      <w:pPr>
        <w:pStyle w:val="ListParagraph"/>
        <w:numPr>
          <w:ilvl w:val="0"/>
          <w:numId w:val="11"/>
        </w:numPr>
        <w:spacing w:after="70" w:line="288"/>
      </w:pPr>
      <w:r>
        <w:rPr>
          <w:b/>
          <w:bCs/>
          <w:sz w:val="21"/>
          <w:szCs w:val="21"/>
        </w:rPr>
        <w:t xml:space="preserve">Há retorno decrescente.</w:t>
      </w:r>
      <w:r>
        <w:rPr>
          <w:sz w:val="21"/>
          <w:szCs w:val="21"/>
        </w:rPr>
        <w:t xml:space="preserve"> De 800 para 1.207 exemplos, o ganho é pequeno. O benefício está em ter uma </w:t>
      </w:r>
      <w:r>
        <w:rPr>
          <w:b/>
          <w:bCs/>
          <w:sz w:val="21"/>
          <w:szCs w:val="21"/>
        </w:rPr>
        <w:t xml:space="preserve">cobertura razoável</w:t>
      </w:r>
      <w:r>
        <w:rPr>
          <w:sz w:val="21"/>
          <w:szCs w:val="21"/>
        </w:rPr>
        <w:t xml:space="preserve"> do espaço dos dados.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Mais dados sem rótulo costumam ajudar, mas com </w:t>
            </w:r>
            <w:r>
              <w:rPr>
                <w:b/>
                <w:bCs/>
                <w:sz w:val="20"/>
                <w:szCs w:val="20"/>
              </w:rPr>
              <w:t xml:space="preserve">retornos decrescentes</w:t>
            </w:r>
            <w:r>
              <w:rPr>
                <w:sz w:val="20"/>
                <w:szCs w:val="20"/>
              </w:rPr>
              <w:t xml:space="preserve">. Muito poucos dados sem rótulo, em um método que depende de vizinhança, podem até piorar o resultado.</w:t>
            </w:r>
          </w:p>
        </w:tc>
      </w:tr>
    </w:tbl>
    <w:p>
      <w:pPr>
        <w:spacing w:after="140" w:line="120"/>
      </w:pPr>
    </w:p>
    <w:p>
      <w:pPr>
        <w:pStyle w:val="Heading3"/>
        <w:keepNext/>
      </w:pPr>
      <w:r>
        <w:t xml:space="preserve">3.7 A qualidade dos dados sem rótulo importa</w:t>
      </w:r>
    </w:p>
    <w:p>
      <w:pPr>
        <w:spacing w:after="120" w:line="300"/>
        <w:jc w:val="left"/>
      </w:pPr>
      <w:r>
        <w:rPr>
          <w:sz w:val="21"/>
          <w:szCs w:val="21"/>
        </w:rPr>
        <w:t xml:space="preserve">Outro cuidado: os dados sem rótulo devem ser </w:t>
      </w:r>
      <w:r>
        <w:rPr>
          <w:b/>
          <w:bCs/>
          <w:sz w:val="21"/>
          <w:szCs w:val="21"/>
        </w:rPr>
        <w:t xml:space="preserve">do mesmo tipo</w:t>
      </w:r>
      <w:r>
        <w:rPr>
          <w:sz w:val="21"/>
          <w:szCs w:val="21"/>
        </w:rPr>
        <w:t xml:space="preserve"> que os rotulados. Na prática, é comum que a "montanha" de dados sem rótulo inclua exemplos de </w:t>
      </w:r>
      <w:r>
        <w:rPr>
          <w:b/>
          <w:bCs/>
          <w:sz w:val="21"/>
          <w:szCs w:val="21"/>
        </w:rPr>
        <w:t xml:space="preserve">classes que nunca aparecem</w:t>
      </w:r>
      <w:r>
        <w:rPr>
          <w:sz w:val="21"/>
          <w:szCs w:val="21"/>
        </w:rPr>
        <w:t xml:space="preserve"> no conjunto rotulado. Pense em um classificador de animais que só viu rótulos de gatos e cachorros, mas recebe também fotos sem rótulo de pássaros.</w:t>
      </w:r>
    </w:p>
    <w:p>
      <w:pPr>
        <w:spacing w:after="120" w:line="300"/>
        <w:jc w:val="left"/>
      </w:pPr>
      <w:r>
        <w:rPr>
          <w:sz w:val="21"/>
          <w:szCs w:val="21"/>
        </w:rPr>
        <w:t xml:space="preserve">Oliver et al. (2018) chamam isso de </w:t>
      </w:r>
      <w:r>
        <w:rPr>
          <w:b/>
          <w:bCs/>
          <w:sz w:val="21"/>
          <w:szCs w:val="21"/>
        </w:rPr>
        <w:t xml:space="preserve">descasamento de classes</w:t>
      </w:r>
      <w:r>
        <w:rPr>
          <w:sz w:val="21"/>
          <w:szCs w:val="21"/>
        </w:rPr>
        <w:t xml:space="preserve"> (</w:t>
      </w:r>
      <w:r>
        <w:rPr>
          <w:i/>
          <w:iCs/>
          <w:sz w:val="21"/>
          <w:szCs w:val="21"/>
        </w:rPr>
        <w:t xml:space="preserve">class mismatch</w:t>
      </w:r>
      <w:r>
        <w:rPr>
          <w:sz w:val="21"/>
          <w:szCs w:val="21"/>
        </w:rPr>
        <w:t xml:space="preserve">) e mostraram que ele </w:t>
      </w:r>
      <w:r>
        <w:rPr>
          <w:b/>
          <w:bCs/>
          <w:sz w:val="21"/>
          <w:szCs w:val="21"/>
        </w:rPr>
        <w:t xml:space="preserve">reduz o ganho</w:t>
      </w:r>
      <w:r>
        <w:rPr>
          <w:sz w:val="21"/>
          <w:szCs w:val="21"/>
        </w:rPr>
        <w:t xml:space="preserve"> dos métodos modernos.</w:t>
      </w:r>
    </w:p>
    <w:p>
      <w:pPr>
        <w:spacing w:after="120" w:line="300"/>
        <w:jc w:val="left"/>
      </w:pPr>
      <w:r>
        <w:rPr>
          <w:sz w:val="21"/>
          <w:szCs w:val="21"/>
        </w:rPr>
        <w:t xml:space="preserve">Vamos simular. Só os dígitos de 0 a 4 recebem rótulos (5 por dígito). A avaliação é feita </w:t>
      </w:r>
      <w:r>
        <w:rPr>
          <w:b/>
          <w:bCs/>
          <w:sz w:val="21"/>
          <w:szCs w:val="21"/>
        </w:rPr>
        <w:t xml:space="preserve">apenas</w:t>
      </w:r>
      <w:r>
        <w:rPr>
          <w:sz w:val="21"/>
          <w:szCs w:val="21"/>
        </w:rPr>
        <w:t xml:space="preserve"> em dígitos de 0 a 4. Comparamos dois casos:</w:t>
      </w:r>
    </w:p>
    <w:p>
      <w:pPr>
        <w:pStyle w:val="ListParagraph"/>
        <w:numPr>
          <w:ilvl w:val="0"/>
          <w:numId w:val="2"/>
        </w:numPr>
        <w:spacing w:after="70" w:line="288"/>
      </w:pPr>
      <w:r>
        <w:rPr>
          <w:b/>
          <w:bCs/>
          <w:sz w:val="21"/>
          <w:szCs w:val="21"/>
        </w:rPr>
        <w:t xml:space="preserve">limpo:</w:t>
      </w:r>
      <w:r>
        <w:rPr>
          <w:sz w:val="21"/>
          <w:szCs w:val="21"/>
        </w:rPr>
        <w:t xml:space="preserve"> o conjunto sem rótulo contém só dígitos de 0 a 4;</w:t>
      </w:r>
    </w:p>
    <w:p>
      <w:pPr>
        <w:pStyle w:val="ListParagraph"/>
        <w:numPr>
          <w:ilvl w:val="0"/>
          <w:numId w:val="2"/>
        </w:numPr>
        <w:spacing w:after="70" w:line="288"/>
      </w:pPr>
      <w:r>
        <w:rPr>
          <w:b/>
          <w:bCs/>
          <w:sz w:val="21"/>
          <w:szCs w:val="21"/>
        </w:rPr>
        <w:t xml:space="preserve">misto:</w:t>
      </w:r>
      <w:r>
        <w:rPr>
          <w:sz w:val="21"/>
          <w:szCs w:val="21"/>
        </w:rPr>
        <w:t xml:space="preserve"> o conjunto sem rótulo contém os dígitos de 0 a 9.</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só os dígitos 0 a 4 têm rótulo</w:t>
            </w:r>
          </w:p>
          <w:p>
            <w:pPr>
              <w:spacing w:after="0" w:line="240"/>
            </w:pP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 só eles serão avaliados</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"ls_limpo"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"ls_misto"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"st_misto"</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so04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variante "limpa": sem rótulo só de 0 a 4</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(so04.</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enumerate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(so04)[</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variante "mista": sem rótulo de 0 a 9</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"limpo"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[so04],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"misto"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"ls_"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"st_"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"{k:9s}: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      :  90.6% ± 3.2</w:t>
            </w:r>
          </w:p>
          <w:p>
            <w:pPr>
              <w:spacing w:after="0" w:line="240"/>
            </w:pPr>
            <w:r>
              <w:rPr>
                <w:rFonts w:ascii="Consolas" w:cs="Consolas" w:eastAsia="Consolas" w:hAnsi="Consolas"/>
                <w:color w:val="1F2937"/>
                <w:sz w:val="15"/>
                <w:szCs w:val="15"/>
              </w:rPr>
              <w:t xml:space="preserve">ls_limpo :  97.3% ± 2.0</w:t>
            </w:r>
          </w:p>
          <w:p>
            <w:pPr>
              <w:spacing w:after="0" w:line="240"/>
            </w:pPr>
            <w:r>
              <w:rPr>
                <w:rFonts w:ascii="Consolas" w:cs="Consolas" w:eastAsia="Consolas" w:hAnsi="Consolas"/>
                <w:color w:val="1F2937"/>
                <w:sz w:val="15"/>
                <w:szCs w:val="15"/>
              </w:rPr>
              <w:t xml:space="preserve">ls_misto :  95.6% ± 2.3</w:t>
            </w:r>
          </w:p>
          <w:p>
            <w:pPr>
              <w:spacing w:after="0" w:line="240"/>
            </w:pPr>
            <w:r>
              <w:rPr>
                <w:rFonts w:ascii="Consolas" w:cs="Consolas" w:eastAsia="Consolas" w:hAnsi="Consolas"/>
                <w:color w:val="1F2937"/>
                <w:sz w:val="15"/>
                <w:szCs w:val="15"/>
              </w:rPr>
              <w:t xml:space="preserve">st_limpo :  92.7% ± 3.4</w:t>
            </w:r>
          </w:p>
          <w:p>
            <w:pPr>
              <w:spacing w:after="0" w:line="240"/>
            </w:pPr>
            <w:r>
              <w:rPr>
                <w:rFonts w:ascii="Consolas" w:cs="Consolas" w:eastAsia="Consolas" w:hAnsi="Consolas"/>
                <w:color w:val="1F2937"/>
                <w:sz w:val="15"/>
                <w:szCs w:val="15"/>
              </w:rPr>
              <w:t xml:space="preserve">st_misto :  90.6% ± 3.2</w:t>
            </w:r>
          </w:p>
        </w:tc>
      </w:tr>
    </w:tbl>
    <w:p>
      <w:pPr>
        <w:spacing w:after="140" w:line="120"/>
      </w:pPr>
    </w:p>
    <w:p>
      <w:pPr>
        <w:keepNext/>
        <w:spacing w:after="60" w:before="120"/>
        <w:jc w:val="center"/>
      </w:pPr>
      <w:r>
        <w:drawing>
          <wp:inline distT="0" distB="0" distL="0" distR="0">
            <wp:extent cx="5715000" cy="3067050"/>
            <wp:effectExtent t="0" r="0" b="0" l="0"/>
            <wp:docPr id="1" name="f3_mismatch" descr="Figura 3.5 — Dígitos 0 a 4 com 25 rótulos. Quando os exemplos sem rótulo incluem dígitos de fora (5 a 9), o ganho cai. No self-training, o ganho desaparece. As barras de erro mostram ±1 desvio padrão em 20 sorteios." title="f3_mis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3.5 — Dígitos 0 a 4 com 25 rótulos. Quando os exemplos sem rótulo incluem dígitos de fora (5 a 9), o ganho cai. No self-training, o ganho desaparece. As barras de erro mostram ±1 desvio padrão em 20 sorteios.</w:t>
      </w:r>
    </w:p>
    <w:p>
      <w:pPr>
        <w:spacing w:after="120" w:line="300"/>
        <w:jc w:val="left"/>
      </w:pPr>
      <w:r>
        <w:rPr>
          <w:sz w:val="21"/>
          <w:szCs w:val="21"/>
        </w:rPr>
        <w:t xml:space="preserve">Os dados "de fora" </w:t>
      </w:r>
      <w:r>
        <w:rPr>
          <w:b/>
          <w:bCs/>
          <w:sz w:val="21"/>
          <w:szCs w:val="21"/>
        </w:rPr>
        <w:t xml:space="preserve">reduziram o ganho</w:t>
      </w:r>
      <w:r>
        <w:rPr>
          <w:sz w:val="21"/>
          <w:szCs w:val="21"/>
        </w:rPr>
        <w:t xml:space="preserve"> nos dois métodos. O Label Spreading caiu de 97,3% para 95,6%, ainda acima da referência (90,6%). O self-training perdeu todo o ganho: de 92,7% voltou a 90,6%, igual à referência.</w:t>
      </w:r>
    </w:p>
    <w:p>
      <w:pPr>
        <w:spacing w:after="120" w:line="300"/>
        <w:jc w:val="left"/>
      </w:pPr>
      <w:r>
        <w:rPr>
          <w:sz w:val="21"/>
          <w:szCs w:val="21"/>
        </w:rPr>
        <w:t xml:space="preserve">A razão é intuitiva: ao rotular um "7" sem rótulo, os métodos só podem escolher entre as classes que conhecem (0 a 4). O "7" recebe um rótulo </w:t>
      </w:r>
      <w:r>
        <w:rPr>
          <w:b/>
          <w:bCs/>
          <w:sz w:val="21"/>
          <w:szCs w:val="21"/>
        </w:rPr>
        <w:t xml:space="preserve">forçado e errado</w:t>
      </w:r>
      <w:r>
        <w:rPr>
          <w:sz w:val="21"/>
          <w:szCs w:val="21"/>
        </w:rPr>
        <w:t xml:space="preserve">, e esse erro se espalha.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conheça a origem dos seus dados sem rótulo</w:t>
            </w:r>
          </w:p>
          <w:p>
            <w:pPr>
              <w:spacing w:after="80" w:line="280"/>
            </w:pPr>
            <w:r>
              <w:rPr>
                <w:sz w:val="20"/>
                <w:szCs w:val="20"/>
              </w:rPr>
              <w:t xml:space="preserve">Antes de usar dados sem rótulo, pergunte: de onde vieram? São da mesma população dos rotulados? Há classes novas ou condições diferentes (outro hospital, outra câmera, outra época)? Quanto mais parecidos, melhor.</w:t>
            </w:r>
          </w:p>
        </w:tc>
      </w:tr>
    </w:tbl>
    <w:p>
      <w:pPr>
        <w:spacing w:after="140" w:line="120"/>
      </w:pPr>
    </w:p>
    <w:p>
      <w:pPr>
        <w:pStyle w:val="Heading3"/>
        <w:keepNext/>
      </w:pPr>
      <w:r>
        <w:t xml:space="preserve">3.8 Uma taxonomia dos métodos</w:t>
      </w:r>
    </w:p>
    <w:p>
      <w:pPr>
        <w:spacing w:after="120" w:line="300"/>
        <w:jc w:val="left"/>
      </w:pPr>
      <w:r>
        <w:rPr>
          <w:sz w:val="21"/>
          <w:szCs w:val="21"/>
        </w:rPr>
        <w:t xml:space="preserve">Há dezenas de métodos semissupervisionados. Para não nos perdermos, vamos organizá-los. Usamos uma classificação inspirada no levantamento de van Engelen e Hoos (2020).</w:t>
      </w:r>
    </w:p>
    <w:p>
      <w:pPr>
        <w:keepNext/>
        <w:spacing w:after="60" w:before="120"/>
        <w:jc w:val="center"/>
      </w:pPr>
      <w:r>
        <w:drawing>
          <wp:inline distT="0" distB="0" distL="0" distR="0">
            <wp:extent cx="5715000" cy="3695700"/>
            <wp:effectExtent t="0" r="0" b="0" l="0"/>
            <wp:docPr id="1" name="f3_taxonomia" descr="Figura 3.6 — Uma organização dos métodos semissupervisionados. Os rótulos &quot;Caps.&quot; indicam onde cada família é estudada neste livro." title="f3_taxon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i/>
          <w:iCs/>
          <w:color w:val="6B7280"/>
          <w:sz w:val="17"/>
          <w:szCs w:val="17"/>
        </w:rPr>
        <w:t xml:space="preserve">Figura 3.6 — Uma organização dos métodos semissupervisionados. Os rótulos "Caps." indicam onde cada família é estudada neste livro.</w:t>
      </w:r>
    </w:p>
    <w:p>
      <w:pPr>
        <w:spacing w:after="120" w:line="300"/>
        <w:jc w:val="left"/>
      </w:pPr>
      <w:r>
        <w:rPr>
          <w:sz w:val="21"/>
          <w:szCs w:val="21"/>
        </w:rPr>
        <w:t xml:space="preserve">A primeira divisão é pelo </w:t>
      </w:r>
      <w:r>
        <w:rPr>
          <w:b/>
          <w:bCs/>
          <w:sz w:val="21"/>
          <w:szCs w:val="21"/>
        </w:rPr>
        <w:t xml:space="preserve">objetivo</w:t>
      </w:r>
      <w:r>
        <w:rPr>
          <w:sz w:val="21"/>
          <w:szCs w:val="21"/>
        </w:rPr>
        <w:t xml:space="preserve">: indutivo (um modelo geral) ou transdutivo (rotular o conjunto sem rótulo). Dentro do indutivo, há três famílias.</w:t>
      </w:r>
    </w:p>
    <w:p>
      <w:pPr>
        <w:pStyle w:val="ListParagraph"/>
        <w:numPr>
          <w:ilvl w:val="0"/>
          <w:numId w:val="2"/>
        </w:numPr>
        <w:spacing w:after="70" w:line="288"/>
      </w:pPr>
      <w:r>
        <w:rPr>
          <w:b/>
          <w:bCs/>
          <w:sz w:val="21"/>
          <w:szCs w:val="21"/>
        </w:rPr>
        <w:t xml:space="preserve">Métodos envoltórios</w:t>
      </w:r>
      <w:r>
        <w:rPr>
          <w:sz w:val="21"/>
          <w:szCs w:val="21"/>
        </w:rPr>
        <w:t xml:space="preserve"> (</w:t>
      </w:r>
      <w:r>
        <w:rPr>
          <w:i/>
          <w:iCs/>
          <w:sz w:val="21"/>
          <w:szCs w:val="21"/>
        </w:rPr>
        <w:t xml:space="preserve">wrapper methods</w:t>
      </w:r>
      <w:r>
        <w:rPr>
          <w:sz w:val="21"/>
          <w:szCs w:val="21"/>
        </w:rPr>
        <w:t xml:space="preserve">): usam </w:t>
      </w:r>
      <w:r>
        <w:rPr>
          <w:b/>
          <w:bCs/>
          <w:sz w:val="21"/>
          <w:szCs w:val="21"/>
        </w:rPr>
        <w:t xml:space="preserve">qualquer</w:t>
      </w:r>
      <w:r>
        <w:rPr>
          <w:sz w:val="21"/>
          <w:szCs w:val="21"/>
        </w:rPr>
        <w:t xml:space="preserve"> classificador supervisionado e o "envolvem" em um laço que gera pseudo-rótulos. Exemplos: self-training (Capítulo 4) e co-training (Capítulo 5).</w:t>
      </w:r>
    </w:p>
    <w:p>
      <w:pPr>
        <w:pStyle w:val="ListParagraph"/>
        <w:numPr>
          <w:ilvl w:val="0"/>
          <w:numId w:val="2"/>
        </w:numPr>
        <w:spacing w:after="70" w:line="288"/>
      </w:pPr>
      <w:r>
        <w:rPr>
          <w:b/>
          <w:bCs/>
          <w:sz w:val="21"/>
          <w:szCs w:val="21"/>
        </w:rPr>
        <w:t xml:space="preserve">Pré-processamento não supervisionado:</w:t>
      </w:r>
      <w:r>
        <w:rPr>
          <w:sz w:val="21"/>
          <w:szCs w:val="21"/>
        </w:rPr>
        <w:t xml:space="preserve"> usam os dados sem rótulo </w:t>
      </w:r>
      <w:r>
        <w:rPr>
          <w:b/>
          <w:bCs/>
          <w:sz w:val="21"/>
          <w:szCs w:val="21"/>
        </w:rPr>
        <w:t xml:space="preserve">antes</w:t>
      </w:r>
      <w:r>
        <w:rPr>
          <w:sz w:val="21"/>
          <w:szCs w:val="21"/>
        </w:rPr>
        <w:t xml:space="preserve"> do treino supervisionado, por exemplo para aprender boas representações. É o caso do pré-treino auto-supervisionado e contrastivo (Capítulo 12).</w:t>
      </w:r>
    </w:p>
    <w:p>
      <w:pPr>
        <w:pStyle w:val="ListParagraph"/>
        <w:numPr>
          <w:ilvl w:val="0"/>
          <w:numId w:val="2"/>
        </w:numPr>
        <w:spacing w:after="70" w:line="288"/>
      </w:pPr>
      <w:r>
        <w:rPr>
          <w:b/>
          <w:bCs/>
          <w:sz w:val="21"/>
          <w:szCs w:val="21"/>
        </w:rPr>
        <w:t xml:space="preserve">Métodos intrinsecamente semissupervisionados:</w:t>
      </w:r>
      <w:r>
        <w:rPr>
          <w:sz w:val="21"/>
          <w:szCs w:val="21"/>
        </w:rPr>
        <w:t xml:space="preserve"> o próprio objetivo de treino contém um termo que depende dos dados sem rótulo. Exemplos: modelos generativos (Capítulo 6), máquinas de vetores de suporte semissupervisionadas (Capítulo 7), regularização por consistência e pseudo-rótulos em redes neurais (Capítulos 10, 11 e 13).</w:t>
      </w:r>
    </w:p>
    <w:p>
      <w:pPr>
        <w:spacing w:after="60" w:line="120"/>
      </w:pPr>
    </w:p>
    <w:p>
      <w:pPr>
        <w:spacing w:after="120" w:line="300"/>
        <w:jc w:val="left"/>
      </w:pPr>
      <w:r>
        <w:rPr>
          <w:sz w:val="21"/>
          <w:szCs w:val="21"/>
        </w:rPr>
        <w:t xml:space="preserve">Na família </w:t>
      </w:r>
      <w:r>
        <w:rPr>
          <w:b/>
          <w:bCs/>
          <w:sz w:val="21"/>
          <w:szCs w:val="21"/>
        </w:rPr>
        <w:t xml:space="preserve">transdutiva</w:t>
      </w:r>
      <w:r>
        <w:rPr>
          <w:sz w:val="21"/>
          <w:szCs w:val="21"/>
        </w:rPr>
        <w:t xml:space="preserve">, estão os </w:t>
      </w:r>
      <w:r>
        <w:rPr>
          <w:b/>
          <w:bCs/>
          <w:sz w:val="21"/>
          <w:szCs w:val="21"/>
        </w:rPr>
        <w:t xml:space="preserve">métodos baseados em grafos</w:t>
      </w:r>
      <w:r>
        <w:rPr>
          <w:sz w:val="21"/>
          <w:szCs w:val="21"/>
        </w:rPr>
        <w:t xml:space="preserve">: cada exemplo é um </w:t>
      </w:r>
      <w:r>
        <w:rPr>
          <w:b/>
          <w:bCs/>
          <w:sz w:val="21"/>
          <w:szCs w:val="21"/>
        </w:rPr>
        <w:t xml:space="preserve">nó</w:t>
      </w:r>
      <w:r>
        <w:rPr>
          <w:sz w:val="21"/>
          <w:szCs w:val="21"/>
        </w:rPr>
        <w:t xml:space="preserve">, e as arestas ligam exemplos parecidos. Os rótulos "escorrem" pelas arestas (Capítulo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3"/>
        <w:gridCol w:w="4145"/>
        <w:gridCol w:w="2279"/>
        <w:gridCol w:w="831"/>
      </w:tblGrid>
      <w:tr>
        <w:trPr>
          <w:cantSplit/>
          <w:tblHeader/>
        </w:trPr>
        <w:tc>
          <w:tcPr>
            <w:tcW w:type="dxa" w:w="23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Família</w:t>
            </w:r>
          </w:p>
        </w:tc>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 central</w:t>
            </w:r>
          </w:p>
        </w:tc>
        <w:tc>
          <w:tcPr>
            <w:tcW w:type="dxa" w:w="22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Suposição principal</w:t>
            </w:r>
          </w:p>
        </w:tc>
        <w:tc>
          <w:tcPr>
            <w:tcW w:type="dxa" w:w="8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Autotreinamento</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modelo rotula os exemplos de que tem certeza e aprende com eles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Co-treinamento</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Dois modelos, vendo "visões" diferentes, ensinam um ao outro</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Visões independentes</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5</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Generativos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Modela como os dados são gerados, com ajuda do EM</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 correto</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6</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Empurra a fronteira para regiões vazias</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Grafos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Propaga rótulos pelos vizinhos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 variedade</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Consistência</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Exige previsões iguais em versões perturbadas do mesmo exemplo</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10</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Pseudo-rótulos modernos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Rótulos confiantes + aumento de dados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 agrupamento</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11</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Contrastivo</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Aprende representações em que exemplos parecidos ficam próximos</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Variedade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12</w:t>
            </w:r>
          </w:p>
        </w:tc>
      </w:tr>
    </w:tbl>
    <w:p>
      <w:pPr>
        <w:spacing w:after="160" w:line="120"/>
      </w:pPr>
    </w:p>
    <w:p>
      <w:pPr>
        <w:pStyle w:val="Heading3"/>
        <w:keepNext/>
      </w:pPr>
      <w:r>
        <w:t xml:space="preserve">3.9 Como avaliar com honestidade</w:t>
      </w:r>
    </w:p>
    <w:p>
      <w:pPr>
        <w:spacing w:after="120" w:line="300"/>
        <w:jc w:val="left"/>
      </w:pPr>
      <w:r>
        <w:rPr>
          <w:sz w:val="21"/>
          <w:szCs w:val="21"/>
        </w:rPr>
        <w:t xml:space="preserve">A pesquisa em aprendizado semissupervisionado teve, por anos, um problema de avaliação. Oliver et al. (2018) mostraram que vários ganhos relatados diminuíam, ou até desapareciam, quando o modelo de referência era bem ajustado e a avaliação, mais cuidadosa. Eles apontaram problemas que todo projeto deve verificar. Resumimos esses cuidados em cinco perguntas simples, a serem respondidas antes de acreditar em um ganho.</w:t>
      </w:r>
    </w:p>
    <w:p>
      <w:pPr>
        <w:keepNext/>
        <w:spacing w:after="60" w:before="120"/>
        <w:jc w:val="center"/>
      </w:pPr>
      <w:r>
        <w:drawing>
          <wp:inline distT="0" distB="0" distL="0" distR="0">
            <wp:extent cx="5715000" cy="3267075"/>
            <wp:effectExtent t="0" r="0" b="0" l="0"/>
            <wp:docPr id="1" name="f3_oliver" descr="Figura 3.7 — Cinco perguntas para uma avaliação realista, baseadas no estudo de Oliver et al. (2018)." title="f3_ol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6B7280"/>
          <w:sz w:val="17"/>
          <w:szCs w:val="17"/>
        </w:rPr>
        <w:t xml:space="preserve">Figura 3.7 — Cinco perguntas para uma avaliação realista, baseadas no estudo de Oliver et al. (2018).</w:t>
      </w:r>
    </w:p>
    <w:p>
      <w:pPr>
        <w:pStyle w:val="Heading4"/>
        <w:keepNext/>
      </w:pPr>
      <w:r>
        <w:t xml:space="preserve">3.9.1 O modelo de referência precisa ser forte</w:t>
      </w:r>
    </w:p>
    <w:p>
      <w:pPr>
        <w:spacing w:after="120" w:line="300"/>
        <w:jc w:val="left"/>
      </w:pPr>
      <w:r>
        <w:rPr>
          <w:sz w:val="21"/>
          <w:szCs w:val="21"/>
        </w:rPr>
        <w:t xml:space="preserve">Um ganho só tem valor se o modelo de comparação for bom. Se você treina o modelo supervisionado com parâmetros ruins, qualquer método semissupervisionado parecerá ótimo. </w:t>
      </w:r>
      <w:r>
        <w:rPr>
          <w:b/>
          <w:bCs/>
          <w:sz w:val="21"/>
          <w:szCs w:val="21"/>
        </w:rPr>
        <w:t xml:space="preserve">Ajuste o modelo de referência com o mesmo cuidado</w:t>
      </w:r>
      <w:r>
        <w:rPr>
          <w:sz w:val="21"/>
          <w:szCs w:val="21"/>
        </w:rPr>
        <w:t xml:space="preserve"> que o método semissupervisionado: mesmos recursos de busca de parâmetros, mesma arquitetura, mesmos dados rotulados.</w:t>
      </w:r>
    </w:p>
    <w:p>
      <w:pPr>
        <w:spacing w:after="120" w:line="300"/>
        <w:jc w:val="left"/>
      </w:pPr>
      <w:r>
        <w:rPr>
          <w:sz w:val="21"/>
          <w:szCs w:val="21"/>
        </w:rPr>
        <w:t xml:space="preserve">Em redes neurais, um ponto adicional: partir de um modelo </w:t>
      </w:r>
      <w:r>
        <w:rPr>
          <w:b/>
          <w:bCs/>
          <w:sz w:val="21"/>
          <w:szCs w:val="21"/>
        </w:rPr>
        <w:t xml:space="preserve">pré-treinado</w:t>
      </w:r>
      <w:r>
        <w:rPr>
          <w:sz w:val="21"/>
          <w:szCs w:val="21"/>
        </w:rPr>
        <w:t xml:space="preserve"> em outra base pode superar métodos semissupervisionados sofisticados (Oliver et al., 2018). Compare com essa alternativa.</w:t>
      </w:r>
    </w:p>
    <w:p>
      <w:pPr>
        <w:pStyle w:val="Heading4"/>
        <w:keepNext/>
      </w:pPr>
      <w:r>
        <w:t xml:space="preserve">3.9.2 O dilema da validação</w:t>
      </w:r>
    </w:p>
    <w:p>
      <w:pPr>
        <w:spacing w:after="120" w:line="300"/>
        <w:jc w:val="left"/>
      </w:pPr>
      <w:r>
        <w:rPr>
          <w:sz w:val="21"/>
          <w:szCs w:val="21"/>
        </w:rPr>
        <w:t xml:space="preserve">Esta é a dificuldade mais séria do campo.</w:t>
      </w:r>
    </w:p>
    <w:p>
      <w:pPr>
        <w:spacing w:after="120" w:line="300"/>
        <w:jc w:val="left"/>
      </w:pPr>
      <w:r>
        <w:rPr>
          <w:sz w:val="21"/>
          <w:szCs w:val="21"/>
        </w:rPr>
        <w:t xml:space="preserve">Para escolher parâmetros, precisamos de </w:t>
      </w:r>
      <w:r>
        <w:rPr>
          <w:b/>
          <w:bCs/>
          <w:sz w:val="21"/>
          <w:szCs w:val="21"/>
        </w:rPr>
        <w:t xml:space="preserve">dados de validação rotulados</w:t>
      </w:r>
      <w:r>
        <w:rPr>
          <w:sz w:val="21"/>
          <w:szCs w:val="21"/>
        </w:rPr>
        <w:t xml:space="preserve">. Mas, se temos poucos rótulos, não podemos nos dar ao luxo de reservar muitos para validação. E uma validação minúscula (dez exemplos, por exemplo) gera escolhas </w:t>
      </w:r>
      <w:r>
        <w:rPr>
          <w:b/>
          <w:bCs/>
          <w:sz w:val="21"/>
          <w:szCs w:val="21"/>
        </w:rPr>
        <w:t xml:space="preserve">instáveis</w:t>
      </w:r>
      <w:r>
        <w:rPr>
          <w:sz w:val="21"/>
          <w:szCs w:val="21"/>
        </w:rPr>
        <w:t xml:space="preserve">.</w:t>
      </w:r>
    </w:p>
    <w:p>
      <w:pPr>
        <w:spacing w:after="120" w:line="300"/>
        <w:jc w:val="left"/>
      </w:pPr>
      <w:r>
        <w:rPr>
          <w:sz w:val="21"/>
          <w:szCs w:val="21"/>
        </w:rPr>
        <w:t xml:space="preserve">Para ilustrar, vamos escolher o número de vizinhos do Label Spreading usando só os 50 rótulos. A técnica é a seguinte: em cada rodada, </w:t>
      </w:r>
      <w:r>
        <w:rPr>
          <w:b/>
          <w:bCs/>
          <w:sz w:val="21"/>
          <w:szCs w:val="21"/>
        </w:rPr>
        <w:t xml:space="preserve">escondemos</w:t>
      </w:r>
      <w:r>
        <w:rPr>
          <w:sz w:val="21"/>
          <w:szCs w:val="21"/>
        </w:rPr>
        <w:t xml:space="preserve"> 10 rótulos (1 de cada classe) e vemos se o método consegue </w:t>
      </w:r>
      <w:r>
        <w:rPr>
          <w:b/>
          <w:bCs/>
          <w:sz w:val="21"/>
          <w:szCs w:val="21"/>
        </w:rPr>
        <w:t xml:space="preserve">recuperá-los</w:t>
      </w:r>
      <w:r>
        <w:rPr>
          <w:sz w:val="21"/>
          <w:szCs w:val="21"/>
        </w:rPr>
        <w:t xml:space="preserve"> (o atributo </w:t>
      </w:r>
      <w:r>
        <w:rPr>
          <w:rFonts w:ascii="Consolas" w:cs="Consolas" w:eastAsia="Consolas" w:hAnsi="Consolas"/>
          <w:color w:val="B91C1C"/>
          <w:sz w:val="19"/>
          <w:szCs w:val="19"/>
          <w:shd w:fill="F3F4F6" w:color="auto" w:val="clear"/>
        </w:rPr>
        <w:t xml:space="preserve">transduction_</w:t>
      </w:r>
      <w:r>
        <w:rPr>
          <w:sz w:val="21"/>
          <w:szCs w:val="21"/>
        </w:rPr>
        <w:t xml:space="preserve"> traz o rótulo atribuído a cada exemplo). Repetimos 5 vezes e escolhemos o </w:t>
      </w:r>
      <w:r>
        <w:rPr>
          <w:i/>
          <w:iCs/>
          <w:sz w:val="21"/>
          <w:szCs w:val="21"/>
        </w:rPr>
        <w:t xml:space="preserve">k</w:t>
      </w:r>
      <w:r>
        <w:rPr>
          <w:sz w:val="21"/>
          <w:szCs w:val="21"/>
        </w:rPr>
        <w:t xml:space="preserve"> de melhor média.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escolhido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padrao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oraculo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 = [], [], [],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Validação interna: em 5 rodadas, esconde 1 rótulo de cada classe (10 dos 50)</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 vê se o método consegue recuperá-los.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Nota real no teste de cada k (só para comparar; na prática você não teria isto)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escolhido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padrao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oraculo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 escolhido pela validação interna : {100 * np.mean(escolhido):.1f}%"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 fixo em 7 (padrão do livro)      : {100 * np.mean(padrao):.1f}%"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"melhor k possível (oráculo)        : {100 * np.mean(oraculo):.1f}%"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"quantas vezes cada k foi escolhido:"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k escolhido pela validação interna : 93.1%</w:t>
            </w:r>
          </w:p>
          <w:p>
            <w:pPr>
              <w:spacing w:after="0" w:line="240"/>
            </w:pPr>
            <w:r>
              <w:rPr>
                <w:rFonts w:ascii="Consolas" w:cs="Consolas" w:eastAsia="Consolas" w:hAnsi="Consolas"/>
                <w:color w:val="1F2937"/>
                <w:sz w:val="15"/>
                <w:szCs w:val="15"/>
              </w:rPr>
              <w:t xml:space="preserve">k fixo em 7 (padrão do livro)      : 92.9%</w:t>
            </w:r>
          </w:p>
          <w:p>
            <w:pPr>
              <w:spacing w:after="0" w:line="240"/>
            </w:pPr>
            <w:r>
              <w:rPr>
                <w:rFonts w:ascii="Consolas" w:cs="Consolas" w:eastAsia="Consolas" w:hAnsi="Consolas"/>
                <w:color w:val="1F2937"/>
                <w:sz w:val="15"/>
                <w:szCs w:val="15"/>
              </w:rPr>
              <w:t xml:space="preserve">melhor k possível (oráculo)        : 94.2%</w:t>
            </w:r>
          </w:p>
          <w:p>
            <w:pPr>
              <w:spacing w:after="0" w:line="240"/>
            </w:pPr>
            <w:r>
              <w:rPr>
                <w:rFonts w:ascii="Consolas" w:cs="Consolas" w:eastAsia="Consolas" w:hAnsi="Consolas"/>
                <w:color w:val="1F2937"/>
                <w:sz w:val="15"/>
                <w:szCs w:val="15"/>
              </w:rPr>
              <w:t xml:space="preserve">quantas vezes cada k foi escolhido: {3: 0, 5: 1, 7: 9, 10: 3, 15: 4, 20: 3}</w:t>
            </w:r>
          </w:p>
        </w:tc>
      </w:tr>
    </w:tbl>
    <w:p>
      <w:pPr>
        <w:spacing w:after="140" w:line="120"/>
      </w:pPr>
    </w:p>
    <w:p>
      <w:pPr>
        <w:spacing w:after="120" w:line="300"/>
        <w:jc w:val="left"/>
      </w:pPr>
      <w:r>
        <w:rPr>
          <w:sz w:val="21"/>
          <w:szCs w:val="21"/>
        </w:rPr>
        <w:t xml:space="preserve">O que aprendemos:</w:t>
      </w:r>
    </w:p>
    <w:p>
      <w:pPr>
        <w:pStyle w:val="ListParagraph"/>
        <w:numPr>
          <w:ilvl w:val="0"/>
          <w:numId w:val="2"/>
        </w:numPr>
        <w:spacing w:after="70" w:line="288"/>
      </w:pPr>
      <w:r>
        <w:rPr>
          <w:sz w:val="21"/>
          <w:szCs w:val="21"/>
        </w:rPr>
        <w:t xml:space="preserve">A escolha por validação interna (93,1%) ficou </w:t>
      </w:r>
      <w:r>
        <w:rPr>
          <w:b/>
          <w:bCs/>
          <w:sz w:val="21"/>
          <w:szCs w:val="21"/>
        </w:rPr>
        <w:t xml:space="preserve">muito próxima</w:t>
      </w:r>
      <w:r>
        <w:rPr>
          <w:sz w:val="21"/>
          <w:szCs w:val="21"/>
        </w:rPr>
        <w:t xml:space="preserve"> de simplesmente fixar </w:t>
      </w:r>
      <w:r>
        <w:rPr>
          <w:i/>
          <w:iCs/>
          <w:sz w:val="21"/>
          <w:szCs w:val="21"/>
        </w:rPr>
        <w:t xml:space="preserve">k</w:t>
      </w:r>
      <w:r>
        <w:rPr>
          <w:sz w:val="21"/>
          <w:szCs w:val="21"/>
        </w:rPr>
        <w:t xml:space="preserve"> = 7 (92,9%). Com tão poucos rótulos, a validação </w:t>
      </w:r>
      <w:r>
        <w:rPr>
          <w:b/>
          <w:bCs/>
          <w:sz w:val="21"/>
          <w:szCs w:val="21"/>
        </w:rPr>
        <w:t xml:space="preserve">não consegue</w:t>
      </w:r>
      <w:r>
        <w:rPr>
          <w:sz w:val="21"/>
          <w:szCs w:val="21"/>
        </w:rPr>
        <w:t xml:space="preserve"> distinguir bem entre valores de </w:t>
      </w:r>
      <w:r>
        <w:rPr>
          <w:i/>
          <w:iCs/>
          <w:sz w:val="21"/>
          <w:szCs w:val="21"/>
        </w:rPr>
        <w:t xml:space="preserve">k</w:t>
      </w:r>
      <w:r>
        <w:rPr>
          <w:sz w:val="21"/>
          <w:szCs w:val="21"/>
        </w:rPr>
        <w:t xml:space="preserve">.</w:t>
      </w:r>
    </w:p>
    <w:p>
      <w:pPr>
        <w:pStyle w:val="ListParagraph"/>
        <w:numPr>
          <w:ilvl w:val="0"/>
          <w:numId w:val="2"/>
        </w:numPr>
        <w:spacing w:after="70" w:line="288"/>
      </w:pPr>
      <w:r>
        <w:rPr>
          <w:sz w:val="21"/>
          <w:szCs w:val="21"/>
        </w:rPr>
        <w:t xml:space="preserve">O "oráculo", que sabe qual </w:t>
      </w:r>
      <w:r>
        <w:rPr>
          <w:i/>
          <w:iCs/>
          <w:sz w:val="21"/>
          <w:szCs w:val="21"/>
        </w:rPr>
        <w:t xml:space="preserve">k</w:t>
      </w:r>
      <w:r>
        <w:rPr>
          <w:sz w:val="21"/>
          <w:szCs w:val="21"/>
        </w:rPr>
        <w:t xml:space="preserve"> é o melhor no teste (94,2%), é inalcançável na prática. É um </w:t>
      </w:r>
      <w:r>
        <w:rPr>
          <w:b/>
          <w:bCs/>
          <w:sz w:val="21"/>
          <w:szCs w:val="21"/>
        </w:rPr>
        <w:t xml:space="preserve">teto</w:t>
      </w:r>
      <w:r>
        <w:rPr>
          <w:sz w:val="21"/>
          <w:szCs w:val="21"/>
        </w:rPr>
        <w:t xml:space="preserve">, não uma meta.</w:t>
      </w:r>
    </w:p>
    <w:p>
      <w:pPr>
        <w:pStyle w:val="ListParagraph"/>
        <w:numPr>
          <w:ilvl w:val="0"/>
          <w:numId w:val="2"/>
        </w:numPr>
        <w:spacing w:after="70" w:line="288"/>
      </w:pPr>
      <w:r>
        <w:rPr>
          <w:sz w:val="21"/>
          <w:szCs w:val="21"/>
        </w:rPr>
        <w:t xml:space="preserve">A escolha </w:t>
      </w:r>
      <w:r>
        <w:rPr>
          <w:b/>
          <w:bCs/>
          <w:sz w:val="21"/>
          <w:szCs w:val="21"/>
        </w:rPr>
        <w:t xml:space="preserve">variou muito</w:t>
      </w:r>
      <w:r>
        <w:rPr>
          <w:sz w:val="21"/>
          <w:szCs w:val="21"/>
        </w:rPr>
        <w:t xml:space="preserve"> entre sorteios: ora 5, ora 7, 10, 15 ou 20. É um sinal de instabilidade.</w:t>
      </w:r>
    </w:p>
    <w:p>
      <w:pPr>
        <w:spacing w:after="60" w:line="120"/>
      </w:pPr>
    </w:p>
    <w:p>
      <w:pPr>
        <w:spacing w:after="120" w:line="300"/>
        <w:jc w:val="left"/>
      </w:pPr>
      <w:r>
        <w:rPr>
          <w:sz w:val="21"/>
          <w:szCs w:val="21"/>
        </w:rPr>
        <w:t xml:space="preserve">A lição prática é: </w:t>
      </w:r>
      <w:r>
        <w:rPr>
          <w:b/>
          <w:bCs/>
          <w:sz w:val="21"/>
          <w:szCs w:val="21"/>
        </w:rPr>
        <w:t xml:space="preserve">use valores padrão razoáveis</w:t>
      </w:r>
      <w:r>
        <w:rPr>
          <w:sz w:val="21"/>
          <w:szCs w:val="21"/>
        </w:rPr>
        <w:t xml:space="preserve">, reporte a </w:t>
      </w:r>
      <w:r>
        <w:rPr>
          <w:b/>
          <w:bCs/>
          <w:sz w:val="21"/>
          <w:szCs w:val="21"/>
        </w:rPr>
        <w:t xml:space="preserve">sensibilidade</w:t>
      </w:r>
      <w:r>
        <w:rPr>
          <w:sz w:val="21"/>
          <w:szCs w:val="21"/>
        </w:rPr>
        <w:t xml:space="preserve"> aos parâmetros (como fizemos no Exercício 5 do Capítulo 1) e desconfie de ganhos que dependem de uma escolha muito específica.</w:t>
      </w:r>
    </w:p>
    <w:p>
      <w:pPr>
        <w:pStyle w:val="Heading4"/>
        <w:keepNext/>
      </w:pPr>
      <w:r>
        <w:t xml:space="preserve">3.9.3 Um protocolo recomendado</w:t>
      </w:r>
    </w:p>
    <w:p>
      <w:pPr>
        <w:spacing w:after="120" w:line="300"/>
        <w:jc w:val="left"/>
      </w:pPr>
      <w:r>
        <w:rPr>
          <w:sz w:val="21"/>
          <w:szCs w:val="21"/>
        </w:rPr>
        <w:t xml:space="preserve">Reunindo o que vimos, um protocolo honesto para um projeto semissupervisionado tem estes passos:</w:t>
      </w:r>
    </w:p>
    <w:p>
      <w:pPr>
        <w:pStyle w:val="ListParagraph"/>
        <w:numPr>
          <w:ilvl w:val="0"/>
          <w:numId w:val="12"/>
        </w:numPr>
        <w:spacing w:after="70" w:line="288"/>
      </w:pPr>
      <w:r>
        <w:rPr>
          <w:b/>
          <w:bCs/>
          <w:sz w:val="21"/>
          <w:szCs w:val="21"/>
        </w:rPr>
        <w:t xml:space="preserve">Separe o teste primeiro</w:t>
      </w:r>
      <w:r>
        <w:rPr>
          <w:sz w:val="21"/>
          <w:szCs w:val="21"/>
        </w:rPr>
        <w:t xml:space="preserve"> e nunca o toque até o fim.</w:t>
      </w:r>
    </w:p>
    <w:p>
      <w:pPr>
        <w:pStyle w:val="ListParagraph"/>
        <w:numPr>
          <w:ilvl w:val="0"/>
          <w:numId w:val="12"/>
        </w:numPr>
        <w:spacing w:after="70" w:line="288"/>
      </w:pPr>
      <w:r>
        <w:rPr>
          <w:sz w:val="21"/>
          <w:szCs w:val="21"/>
        </w:rPr>
        <w:t xml:space="preserve">Defina quantos rótulos você tem (</w:t>
      </w:r>
      <w:r>
        <w:rPr>
          <w:i/>
          <w:iCs/>
          <w:sz w:val="21"/>
          <w:szCs w:val="21"/>
        </w:rPr>
        <w:t xml:space="preserve">l</w:t>
      </w:r>
      <w:r>
        <w:rPr>
          <w:sz w:val="21"/>
          <w:szCs w:val="21"/>
        </w:rPr>
        <w:t xml:space="preserve">) e quantos exemplos sem rótulo (</w:t>
      </w:r>
      <w:r>
        <w:rPr>
          <w:i/>
          <w:iCs/>
          <w:sz w:val="21"/>
          <w:szCs w:val="21"/>
        </w:rPr>
        <w:t xml:space="preserve">u</w:t>
      </w:r>
      <w:r>
        <w:rPr>
          <w:sz w:val="21"/>
          <w:szCs w:val="21"/>
        </w:rPr>
        <w:t xml:space="preserve">), e </w:t>
      </w:r>
      <w:r>
        <w:rPr>
          <w:b/>
          <w:bCs/>
          <w:sz w:val="21"/>
          <w:szCs w:val="21"/>
        </w:rPr>
        <w:t xml:space="preserve">varie esses números</w:t>
      </w:r>
      <w:r>
        <w:rPr>
          <w:sz w:val="21"/>
          <w:szCs w:val="21"/>
        </w:rPr>
        <w:t xml:space="preserve"> nos experimentos.</w:t>
      </w:r>
    </w:p>
    <w:p>
      <w:pPr>
        <w:pStyle w:val="ListParagraph"/>
        <w:numPr>
          <w:ilvl w:val="0"/>
          <w:numId w:val="12"/>
        </w:numPr>
        <w:spacing w:after="70" w:line="288"/>
      </w:pPr>
      <w:r>
        <w:rPr>
          <w:sz w:val="21"/>
          <w:szCs w:val="21"/>
        </w:rPr>
        <w:t xml:space="preserve">Treine um </w:t>
      </w:r>
      <w:r>
        <w:rPr>
          <w:b/>
          <w:bCs/>
          <w:sz w:val="21"/>
          <w:szCs w:val="21"/>
        </w:rPr>
        <w:t xml:space="preserve">modelo de referência supervisionado</w:t>
      </w:r>
      <w:r>
        <w:rPr>
          <w:sz w:val="21"/>
          <w:szCs w:val="21"/>
        </w:rPr>
        <w:t xml:space="preserve"> bem ajustado, usando só os exemplos rotulados.</w:t>
      </w:r>
    </w:p>
    <w:p>
      <w:pPr>
        <w:pStyle w:val="ListParagraph"/>
        <w:numPr>
          <w:ilvl w:val="0"/>
          <w:numId w:val="12"/>
        </w:numPr>
        <w:spacing w:after="70" w:line="288"/>
      </w:pPr>
      <w:r>
        <w:rPr>
          <w:sz w:val="21"/>
          <w:szCs w:val="21"/>
        </w:rPr>
        <w:t xml:space="preserve">Escolha parâmetros </w:t>
      </w:r>
      <w:r>
        <w:rPr>
          <w:b/>
          <w:bCs/>
          <w:sz w:val="21"/>
          <w:szCs w:val="21"/>
        </w:rPr>
        <w:t xml:space="preserve">sem olhar o teste</w:t>
      </w:r>
      <w:r>
        <w:rPr>
          <w:sz w:val="21"/>
          <w:szCs w:val="21"/>
        </w:rPr>
        <w:t xml:space="preserve">: validação cruzada, rótulos escondidos ou valores padrão.</w:t>
      </w:r>
    </w:p>
    <w:p>
      <w:pPr>
        <w:pStyle w:val="ListParagraph"/>
        <w:numPr>
          <w:ilvl w:val="0"/>
          <w:numId w:val="12"/>
        </w:numPr>
        <w:spacing w:after="70" w:line="288"/>
      </w:pPr>
      <w:r>
        <w:rPr>
          <w:b/>
          <w:bCs/>
          <w:sz w:val="21"/>
          <w:szCs w:val="21"/>
        </w:rPr>
        <w:t xml:space="preserve">Repita</w:t>
      </w:r>
      <w:r>
        <w:rPr>
          <w:sz w:val="21"/>
          <w:szCs w:val="21"/>
        </w:rPr>
        <w:t xml:space="preserve"> o experimento com vários sorteios e reporte média e desvio padrão.</w:t>
      </w:r>
    </w:p>
    <w:p>
      <w:pPr>
        <w:pStyle w:val="ListParagraph"/>
        <w:numPr>
          <w:ilvl w:val="0"/>
          <w:numId w:val="12"/>
        </w:numPr>
        <w:spacing w:after="70" w:line="288"/>
      </w:pPr>
      <w:r>
        <w:rPr>
          <w:sz w:val="21"/>
          <w:szCs w:val="21"/>
        </w:rPr>
        <w:t xml:space="preserve">Compare </w:t>
      </w:r>
      <w:r>
        <w:rPr>
          <w:b/>
          <w:bCs/>
          <w:sz w:val="21"/>
          <w:szCs w:val="21"/>
        </w:rPr>
        <w:t xml:space="preserve">no mesmo sorteio</w:t>
      </w:r>
      <w:r>
        <w:rPr>
          <w:sz w:val="21"/>
          <w:szCs w:val="21"/>
        </w:rPr>
        <w:t xml:space="preserve"> (diferença pareada) e conte as vitórias e as derrotas.</w:t>
      </w:r>
    </w:p>
    <w:p>
      <w:pPr>
        <w:pStyle w:val="ListParagraph"/>
        <w:numPr>
          <w:ilvl w:val="0"/>
          <w:numId w:val="12"/>
        </w:numPr>
        <w:spacing w:after="70" w:line="288"/>
      </w:pPr>
      <w:r>
        <w:rPr>
          <w:sz w:val="21"/>
          <w:szCs w:val="21"/>
        </w:rPr>
        <w:t xml:space="preserve">Verifique se os dados sem rótulo vêm da </w:t>
      </w:r>
      <w:r>
        <w:rPr>
          <w:b/>
          <w:bCs/>
          <w:sz w:val="21"/>
          <w:szCs w:val="21"/>
        </w:rPr>
        <w:t xml:space="preserve">mesma população</w:t>
      </w:r>
      <w:r>
        <w:rPr>
          <w:sz w:val="21"/>
          <w:szCs w:val="21"/>
        </w:rPr>
        <w:t xml:space="preserve"> dos rotulados.</w:t>
      </w:r>
    </w:p>
    <w:p>
      <w:pPr>
        <w:pStyle w:val="ListParagraph"/>
        <w:numPr>
          <w:ilvl w:val="0"/>
          <w:numId w:val="12"/>
        </w:numPr>
        <w:spacing w:after="70" w:line="288"/>
      </w:pPr>
      <w:r>
        <w:rPr>
          <w:b/>
          <w:bCs/>
          <w:sz w:val="21"/>
          <w:szCs w:val="21"/>
        </w:rPr>
        <w:t xml:space="preserve">Reporte também os casos em que o método não ajudou.</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Um resultado semissupervisionado só é confiável se for comparado com um </w:t>
            </w:r>
            <w:r>
              <w:rPr>
                <w:b/>
                <w:bCs/>
                <w:sz w:val="20"/>
                <w:szCs w:val="20"/>
              </w:rPr>
              <w:t xml:space="preserve">modelo de referência forte</w:t>
            </w:r>
            <w:r>
              <w:rPr>
                <w:sz w:val="20"/>
                <w:szCs w:val="20"/>
              </w:rPr>
              <w:t xml:space="preserve">, em </w:t>
            </w:r>
            <w:r>
              <w:rPr>
                <w:b/>
                <w:bCs/>
                <w:sz w:val="20"/>
                <w:szCs w:val="20"/>
              </w:rPr>
              <w:t xml:space="preserve">vários sorteios</w:t>
            </w:r>
            <w:r>
              <w:rPr>
                <w:sz w:val="20"/>
                <w:szCs w:val="20"/>
              </w:rPr>
              <w:t xml:space="preserve">, com parâmetros escolhidos </w:t>
            </w:r>
            <w:r>
              <w:rPr>
                <w:b/>
                <w:bCs/>
                <w:sz w:val="20"/>
                <w:szCs w:val="20"/>
              </w:rPr>
              <w:t xml:space="preserve">sem olhar o teste</w:t>
            </w:r>
            <w:r>
              <w:rPr>
                <w:sz w:val="20"/>
                <w:szCs w:val="20"/>
              </w:rPr>
              <w:t xml:space="preserve">.</w:t>
            </w:r>
          </w:p>
        </w:tc>
      </w:tr>
    </w:tbl>
    <w:p>
      <w:pPr>
        <w:spacing w:after="140" w:line="120"/>
      </w:pPr>
    </w:p>
    <w:p>
      <w:pPr>
        <w:pStyle w:val="Heading3"/>
        <w:keepNext/>
      </w:pPr>
      <w:r>
        <w:t xml:space="preserve">3.10 Por onde começar? Um guia rápido</w:t>
      </w:r>
    </w:p>
    <w:p>
      <w:pPr>
        <w:spacing w:after="120" w:line="300"/>
        <w:jc w:val="left"/>
      </w:pPr>
      <w:r>
        <w:rPr>
          <w:sz w:val="21"/>
          <w:szCs w:val="21"/>
        </w:rPr>
        <w:t xml:space="preserve">Diante de um problema novo, não existe método universal. Mas há um roteiro que ajuda.</w:t>
      </w:r>
    </w:p>
    <w:p>
      <w:pPr>
        <w:keepNext/>
        <w:spacing w:after="60" w:before="120"/>
        <w:jc w:val="center"/>
      </w:pPr>
      <w:r>
        <w:drawing>
          <wp:inline distT="0" distB="0" distL="0" distR="0">
            <wp:extent cx="5715000" cy="3467100"/>
            <wp:effectExtent t="0" r="0" b="0" l="0"/>
            <wp:docPr id="1" name="f3_escolha" descr="Figura 3.8 — Um guia rápido para escolher por onde começar. Ele não é uma regra, e sim um ponto de partida." title="f3_escol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3467100"/>
                    </a:xfrm>
                    <a:prstGeom prst="rect">
                      <a:avLst/>
                    </a:prstGeom>
                  </pic:spPr>
                </pic:pic>
              </a:graphicData>
            </a:graphic>
          </wp:inline>
        </w:drawing>
      </w:r>
    </w:p>
    <w:p>
      <w:pPr>
        <w:spacing w:after="200"/>
        <w:jc w:val="center"/>
      </w:pPr>
      <w:r>
        <w:rPr>
          <w:i/>
          <w:iCs/>
          <w:color w:val="6B7280"/>
          <w:sz w:val="17"/>
          <w:szCs w:val="17"/>
        </w:rPr>
        <w:t xml:space="preserve">Figura 3.8 — Um guia rápido para escolher por onde começar. Ele não é uma regra, e sim um ponto de partida.</w:t>
      </w:r>
    </w:p>
    <w:p>
      <w:pPr>
        <w:spacing w:after="120" w:line="300"/>
        <w:jc w:val="left"/>
      </w:pPr>
      <w:r>
        <w:rPr>
          <w:sz w:val="21"/>
          <w:szCs w:val="21"/>
        </w:rPr>
        <w:t xml:space="preserve">Em todos os casos, o primeiro passo é o mesmo: </w:t>
      </w:r>
      <w:r>
        <w:rPr>
          <w:b/>
          <w:bCs/>
          <w:sz w:val="21"/>
          <w:szCs w:val="21"/>
        </w:rPr>
        <w:t xml:space="preserve">modelo de referência supervisionado</w:t>
      </w:r>
      <w:r>
        <w:rPr>
          <w:sz w:val="21"/>
          <w:szCs w:val="21"/>
        </w:rPr>
        <w:t xml:space="preserve">. Depois, pense nas suposições.</w:t>
      </w:r>
    </w:p>
    <w:p>
      <w:pPr>
        <w:pStyle w:val="ListParagraph"/>
        <w:numPr>
          <w:ilvl w:val="0"/>
          <w:numId w:val="2"/>
        </w:numPr>
        <w:spacing w:after="70" w:line="288"/>
      </w:pPr>
      <w:r>
        <w:rPr>
          <w:sz w:val="21"/>
          <w:szCs w:val="21"/>
        </w:rPr>
        <w:t xml:space="preserve">Os dados formam </w:t>
      </w:r>
      <w:r>
        <w:rPr>
          <w:b/>
          <w:bCs/>
          <w:sz w:val="21"/>
          <w:szCs w:val="21"/>
        </w:rPr>
        <w:t xml:space="preserve">grupos ou curvas</w:t>
      </w:r>
      <w:r>
        <w:rPr>
          <w:sz w:val="21"/>
          <w:szCs w:val="21"/>
        </w:rPr>
        <w:t xml:space="preserve"> claros? Experimente métodos de </w:t>
      </w:r>
      <w:r>
        <w:rPr>
          <w:b/>
          <w:bCs/>
          <w:sz w:val="21"/>
          <w:szCs w:val="21"/>
        </w:rPr>
        <w:t xml:space="preserve">grafos</w:t>
      </w:r>
      <w:r>
        <w:rPr>
          <w:sz w:val="21"/>
          <w:szCs w:val="21"/>
        </w:rPr>
        <w:t xml:space="preserve"> (Capítulo 8).</w:t>
      </w:r>
    </w:p>
    <w:p>
      <w:pPr>
        <w:pStyle w:val="ListParagraph"/>
        <w:numPr>
          <w:ilvl w:val="0"/>
          <w:numId w:val="2"/>
        </w:numPr>
        <w:spacing w:after="70" w:line="288"/>
      </w:pPr>
      <w:r>
        <w:rPr>
          <w:sz w:val="21"/>
          <w:szCs w:val="21"/>
        </w:rPr>
        <w:t xml:space="preserve">Você já tem um </w:t>
      </w:r>
      <w:r>
        <w:rPr>
          <w:b/>
          <w:bCs/>
          <w:sz w:val="21"/>
          <w:szCs w:val="21"/>
        </w:rPr>
        <w:t xml:space="preserve">bom classificador que fornece probabilidades</w:t>
      </w:r>
      <w:r>
        <w:rPr>
          <w:sz w:val="21"/>
          <w:szCs w:val="21"/>
        </w:rPr>
        <w:t xml:space="preserve">? O </w:t>
      </w:r>
      <w:r>
        <w:rPr>
          <w:b/>
          <w:bCs/>
          <w:sz w:val="21"/>
          <w:szCs w:val="21"/>
        </w:rPr>
        <w:t xml:space="preserve">self-training</w:t>
      </w:r>
      <w:r>
        <w:rPr>
          <w:sz w:val="21"/>
          <w:szCs w:val="21"/>
        </w:rPr>
        <w:t xml:space="preserve"> (Capítulo 4) é fácil de aplicar sobre ele.</w:t>
      </w:r>
    </w:p>
    <w:p>
      <w:pPr>
        <w:pStyle w:val="ListParagraph"/>
        <w:numPr>
          <w:ilvl w:val="0"/>
          <w:numId w:val="2"/>
        </w:numPr>
        <w:spacing w:after="70" w:line="288"/>
      </w:pPr>
      <w:r>
        <w:rPr>
          <w:sz w:val="21"/>
          <w:szCs w:val="21"/>
        </w:rPr>
        <w:t xml:space="preserve">Há </w:t>
      </w:r>
      <w:r>
        <w:rPr>
          <w:b/>
          <w:bCs/>
          <w:sz w:val="21"/>
          <w:szCs w:val="21"/>
        </w:rPr>
        <w:t xml:space="preserve">duas visões</w:t>
      </w:r>
      <w:r>
        <w:rPr>
          <w:sz w:val="21"/>
          <w:szCs w:val="21"/>
        </w:rPr>
        <w:t xml:space="preserve"> independentes do mesmo dado (por exemplo, o texto de uma página e os textos dos links que apontam para ela)? Considere o </w:t>
      </w:r>
      <w:r>
        <w:rPr>
          <w:b/>
          <w:bCs/>
          <w:sz w:val="21"/>
          <w:szCs w:val="21"/>
        </w:rPr>
        <w:t xml:space="preserve">co-training</w:t>
      </w:r>
      <w:r>
        <w:rPr>
          <w:sz w:val="21"/>
          <w:szCs w:val="21"/>
        </w:rPr>
        <w:t xml:space="preserve"> (Capítulo 5).</w:t>
      </w:r>
    </w:p>
    <w:p>
      <w:pPr>
        <w:pStyle w:val="ListParagraph"/>
        <w:numPr>
          <w:ilvl w:val="0"/>
          <w:numId w:val="2"/>
        </w:numPr>
        <w:spacing w:after="70" w:line="288"/>
      </w:pPr>
      <w:r>
        <w:rPr>
          <w:sz w:val="21"/>
          <w:szCs w:val="21"/>
        </w:rPr>
        <w:t xml:space="preserve">Seus dados são </w:t>
      </w:r>
      <w:r>
        <w:rPr>
          <w:b/>
          <w:bCs/>
          <w:sz w:val="21"/>
          <w:szCs w:val="21"/>
        </w:rPr>
        <w:t xml:space="preserve">imagens, texto ou áudio</w:t>
      </w:r>
      <w:r>
        <w:rPr>
          <w:sz w:val="21"/>
          <w:szCs w:val="21"/>
        </w:rPr>
        <w:t xml:space="preserve">, e você tem recursos computacionais? Os métodos da Parte III costumam ser o estado da arte.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Escolher um método é como escolher uma ferramenta de cozinha. Para bater claras, você usa a batedeira. Para cortar legumes, a faca. Cada ferramenta supõe algo sobre o alimento. As suposições do aprendizado semissupervisionado são as "instruções de uso" de cada método.</w:t>
            </w:r>
          </w:p>
        </w:tc>
      </w:tr>
    </w:tbl>
    <w:p>
      <w:pPr>
        <w:spacing w:after="140" w:line="120"/>
      </w:pPr>
    </w:p>
    <w:p>
      <w:pPr>
        <w:pStyle w:val="Heading3"/>
        <w:keepNext/>
      </w:pPr>
      <w:r>
        <w:t xml:space="preserve">3.11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sz w:val="20"/>
                <w:szCs w:val="20"/>
              </w:rPr>
              <w:t xml:space="preserve">Dados sem rótulo informam sobre </w:t>
            </w:r>
            <w:r>
              <w:rPr>
                <w:b/>
                <w:bCs/>
                <w:sz w:val="20"/>
                <w:szCs w:val="20"/>
              </w:rPr>
              <w:t xml:space="preserve">p(x)</w:t>
            </w:r>
            <w:r>
              <w:rPr>
                <w:sz w:val="20"/>
                <w:szCs w:val="20"/>
              </w:rPr>
              <w:t xml:space="preserve">. Só ajudam se a forma dos dados </w:t>
            </w:r>
            <w:r>
              <w:rPr>
                <w:b/>
                <w:bCs/>
                <w:sz w:val="20"/>
                <w:szCs w:val="20"/>
              </w:rPr>
              <w:t xml:space="preserve">estiver ligada</w:t>
            </w:r>
            <w:r>
              <w:rPr>
                <w:sz w:val="20"/>
                <w:szCs w:val="20"/>
              </w:rPr>
              <w:t xml:space="preserve"> às classes.</w:t>
            </w:r>
          </w:p>
          <w:p>
            <w:pPr>
              <w:pStyle w:val="ListParagraph"/>
              <w:numPr>
                <w:ilvl w:val="0"/>
                <w:numId w:val="2"/>
              </w:numPr>
              <w:spacing w:after="60" w:line="276"/>
            </w:pPr>
            <w:r>
              <w:rPr>
                <w:sz w:val="20"/>
                <w:szCs w:val="20"/>
              </w:rPr>
              <w:t xml:space="preserve">Há três suposições: </w:t>
            </w:r>
            <w:r>
              <w:rPr>
                <w:b/>
                <w:bCs/>
                <w:sz w:val="20"/>
                <w:szCs w:val="20"/>
              </w:rPr>
              <w:t xml:space="preserve">suavidade</w:t>
            </w:r>
            <w:r>
              <w:rPr>
                <w:sz w:val="20"/>
                <w:szCs w:val="20"/>
              </w:rPr>
              <w:t xml:space="preserve">, </w:t>
            </w:r>
            <w:r>
              <w:rPr>
                <w:b/>
                <w:bCs/>
                <w:sz w:val="20"/>
                <w:szCs w:val="20"/>
              </w:rPr>
              <w:t xml:space="preserve">agrupamento (baixa densidade)</w:t>
            </w:r>
            <w:r>
              <w:rPr>
                <w:sz w:val="20"/>
                <w:szCs w:val="20"/>
              </w:rPr>
              <w:t xml:space="preserve"> e </w:t>
            </w:r>
            <w:r>
              <w:rPr>
                <w:b/>
                <w:bCs/>
                <w:sz w:val="20"/>
                <w:szCs w:val="20"/>
              </w:rPr>
              <w:t xml:space="preserve">variedade</w:t>
            </w:r>
            <w:r>
              <w:rPr>
                <w:sz w:val="20"/>
                <w:szCs w:val="20"/>
              </w:rPr>
              <w:t xml:space="preserve">.</w:t>
            </w:r>
          </w:p>
          <w:p>
            <w:pPr>
              <w:pStyle w:val="ListParagraph"/>
              <w:numPr>
                <w:ilvl w:val="0"/>
                <w:numId w:val="2"/>
              </w:numPr>
              <w:spacing w:after="60" w:line="276"/>
            </w:pPr>
            <w:r>
              <w:rPr>
                <w:b/>
                <w:bCs/>
                <w:sz w:val="20"/>
                <w:szCs w:val="20"/>
              </w:rPr>
              <w:t xml:space="preserve">Indutivo:</w:t>
            </w:r>
            <w:r>
              <w:rPr>
                <w:sz w:val="20"/>
                <w:szCs w:val="20"/>
              </w:rPr>
              <w:t xml:space="preserve"> produz um modelo geral e é avaliado em um teste separado. </w:t>
            </w:r>
            <w:r>
              <w:rPr>
                <w:b/>
                <w:bCs/>
                <w:sz w:val="20"/>
                <w:szCs w:val="20"/>
              </w:rPr>
              <w:t xml:space="preserve">Transdutivo:</w:t>
            </w:r>
            <w:r>
              <w:rPr>
                <w:sz w:val="20"/>
                <w:szCs w:val="20"/>
              </w:rPr>
              <w:t xml:space="preserve"> rotula o conjunto sem rótulo existente.</w:t>
            </w:r>
          </w:p>
          <w:p>
            <w:pPr>
              <w:pStyle w:val="ListParagraph"/>
              <w:numPr>
                <w:ilvl w:val="0"/>
                <w:numId w:val="2"/>
              </w:numPr>
              <w:spacing w:after="60" w:line="276"/>
            </w:pPr>
            <w:r>
              <w:rPr>
                <w:sz w:val="20"/>
                <w:szCs w:val="20"/>
              </w:rPr>
              <w:t xml:space="preserve">Os dados sem rótulo </w:t>
            </w:r>
            <w:r>
              <w:rPr>
                <w:b/>
                <w:bCs/>
                <w:sz w:val="20"/>
                <w:szCs w:val="20"/>
              </w:rPr>
              <w:t xml:space="preserve">podem prejudicar</w:t>
            </w:r>
            <w:r>
              <w:rPr>
                <w:sz w:val="20"/>
                <w:szCs w:val="20"/>
              </w:rPr>
              <w:t xml:space="preserve"> quando as suposições não valem. Em nosso experimento, o self-training perdeu 8,8 p.p. no cenário de grupos cruzados.</w:t>
            </w:r>
          </w:p>
          <w:p>
            <w:pPr>
              <w:pStyle w:val="ListParagraph"/>
              <w:numPr>
                <w:ilvl w:val="0"/>
                <w:numId w:val="2"/>
              </w:numPr>
              <w:spacing w:after="60" w:line="276"/>
            </w:pPr>
            <w:r>
              <w:rPr>
                <w:sz w:val="20"/>
                <w:szCs w:val="20"/>
              </w:rPr>
              <w:t xml:space="preserve">O ganho depende da </w:t>
            </w:r>
            <w:r>
              <w:rPr>
                <w:b/>
                <w:bCs/>
                <w:sz w:val="20"/>
                <w:szCs w:val="20"/>
              </w:rPr>
              <w:t xml:space="preserve">quantidade</w:t>
            </w:r>
            <w:r>
              <w:rPr>
                <w:sz w:val="20"/>
                <w:szCs w:val="20"/>
              </w:rPr>
              <w:t xml:space="preserve"> (retornos decrescentes) e da </w:t>
            </w:r>
            <w:r>
              <w:rPr>
                <w:b/>
                <w:bCs/>
                <w:sz w:val="20"/>
                <w:szCs w:val="20"/>
              </w:rPr>
              <w:t xml:space="preserve">qualidade</w:t>
            </w:r>
            <w:r>
              <w:rPr>
                <w:sz w:val="20"/>
                <w:szCs w:val="20"/>
              </w:rPr>
              <w:t xml:space="preserve"> (descasamento de classes reduz o ganho) dos dados sem rótulo.</w:t>
            </w:r>
          </w:p>
          <w:p>
            <w:pPr>
              <w:pStyle w:val="ListParagraph"/>
              <w:numPr>
                <w:ilvl w:val="0"/>
                <w:numId w:val="2"/>
              </w:numPr>
              <w:spacing w:after="60" w:line="276"/>
            </w:pPr>
            <w:r>
              <w:rPr>
                <w:sz w:val="20"/>
                <w:szCs w:val="20"/>
              </w:rPr>
              <w:t xml:space="preserve">Os métodos se organizam em </w:t>
            </w:r>
            <w:r>
              <w:rPr>
                <w:b/>
                <w:bCs/>
                <w:sz w:val="20"/>
                <w:szCs w:val="20"/>
              </w:rPr>
              <w:t xml:space="preserve">envoltórios</w:t>
            </w:r>
            <w:r>
              <w:rPr>
                <w:sz w:val="20"/>
                <w:szCs w:val="20"/>
              </w:rPr>
              <w:t xml:space="preserve">, </w:t>
            </w:r>
            <w:r>
              <w:rPr>
                <w:b/>
                <w:bCs/>
                <w:sz w:val="20"/>
                <w:szCs w:val="20"/>
              </w:rPr>
              <w:t xml:space="preserve">pré-processamento não supervisionado</w:t>
            </w:r>
            <w:r>
              <w:rPr>
                <w:sz w:val="20"/>
                <w:szCs w:val="20"/>
              </w:rPr>
              <w:t xml:space="preserve">, </w:t>
            </w:r>
            <w:r>
              <w:rPr>
                <w:b/>
                <w:bCs/>
                <w:sz w:val="20"/>
                <w:szCs w:val="20"/>
              </w:rPr>
              <w:t xml:space="preserve">intrinsecamente semissupervisionados</w:t>
            </w:r>
            <w:r>
              <w:rPr>
                <w:sz w:val="20"/>
                <w:szCs w:val="20"/>
              </w:rPr>
              <w:t xml:space="preserve"> e </w:t>
            </w:r>
            <w:r>
              <w:rPr>
                <w:b/>
                <w:bCs/>
                <w:sz w:val="20"/>
                <w:szCs w:val="20"/>
              </w:rPr>
              <w:t xml:space="preserve">grafos</w:t>
            </w:r>
            <w:r>
              <w:rPr>
                <w:sz w:val="20"/>
                <w:szCs w:val="20"/>
              </w:rPr>
              <w:t xml:space="preserve">.</w:t>
            </w:r>
          </w:p>
          <w:p>
            <w:pPr>
              <w:pStyle w:val="ListParagraph"/>
              <w:numPr>
                <w:ilvl w:val="0"/>
                <w:numId w:val="2"/>
              </w:numPr>
              <w:spacing w:after="60" w:line="276"/>
            </w:pPr>
            <w:r>
              <w:rPr>
                <w:sz w:val="20"/>
                <w:szCs w:val="20"/>
              </w:rPr>
              <w:t xml:space="preserve">A avaliação honesta exige </w:t>
            </w:r>
            <w:r>
              <w:rPr>
                <w:b/>
                <w:bCs/>
                <w:sz w:val="20"/>
                <w:szCs w:val="20"/>
              </w:rPr>
              <w:t xml:space="preserve">modelo de referência forte</w:t>
            </w:r>
            <w:r>
              <w:rPr>
                <w:sz w:val="20"/>
                <w:szCs w:val="20"/>
              </w:rPr>
              <w:t xml:space="preserve">, </w:t>
            </w:r>
            <w:r>
              <w:rPr>
                <w:b/>
                <w:bCs/>
                <w:sz w:val="20"/>
                <w:szCs w:val="20"/>
              </w:rPr>
              <w:t xml:space="preserve">vários sorteios</w:t>
            </w:r>
            <w:r>
              <w:rPr>
                <w:sz w:val="20"/>
                <w:szCs w:val="20"/>
              </w:rPr>
              <w:t xml:space="preserve">, </w:t>
            </w:r>
            <w:r>
              <w:rPr>
                <w:b/>
                <w:bCs/>
                <w:sz w:val="20"/>
                <w:szCs w:val="20"/>
              </w:rPr>
              <w:t xml:space="preserve">comparação pareada</w:t>
            </w:r>
            <w:r>
              <w:rPr>
                <w:sz w:val="20"/>
                <w:szCs w:val="20"/>
              </w:rPr>
              <w:t xml:space="preserve"> e </w:t>
            </w:r>
            <w:r>
              <w:rPr>
                <w:b/>
                <w:bCs/>
                <w:sz w:val="20"/>
                <w:szCs w:val="20"/>
              </w:rPr>
              <w:t xml:space="preserve">parâmetros escolhidos sem olhar o teste</w:t>
            </w:r>
            <w:r>
              <w:rPr>
                <w:sz w:val="20"/>
                <w:szCs w:val="20"/>
              </w:rPr>
              <w:t xml:space="preserve">.</w:t>
            </w:r>
          </w:p>
          <w:p>
            <w:pPr>
              <w:pStyle w:val="ListParagraph"/>
              <w:numPr>
                <w:ilvl w:val="0"/>
                <w:numId w:val="2"/>
              </w:numPr>
              <w:spacing w:after="60" w:line="276"/>
            </w:pPr>
            <w:r>
              <w:rPr>
                <w:sz w:val="20"/>
                <w:szCs w:val="20"/>
              </w:rPr>
              <w:t xml:space="preserve">Com poucos rótulos, a </w:t>
            </w:r>
            <w:r>
              <w:rPr>
                <w:b/>
                <w:bCs/>
                <w:sz w:val="20"/>
                <w:szCs w:val="20"/>
              </w:rPr>
              <w:t xml:space="preserve">validação é difícil e instável</w:t>
            </w:r>
            <w:r>
              <w:rPr>
                <w:sz w:val="20"/>
                <w:szCs w:val="20"/>
              </w:rPr>
              <w:t xml:space="preserve">. Prefira valores padrão razoáveis e reporte a sensibilidade.</w:t>
            </w:r>
          </w:p>
        </w:tc>
      </w:tr>
    </w:tbl>
    <w:p>
      <w:pPr>
        <w:spacing w:after="140" w:line="120"/>
      </w:pPr>
    </w:p>
    <w:p>
      <w:pPr>
        <w:spacing w:after="120" w:line="300"/>
        <w:jc w:val="left"/>
      </w:pPr>
      <w:r>
        <w:rPr>
          <w:sz w:val="21"/>
          <w:szCs w:val="21"/>
        </w:rPr>
        <w:t xml:space="preserve">Com a Parte I completa, você tem a base conceitual e prática para estudar cada família de métodos. No Capítulo 4, começamos pelo mais antigo e simples: o </w:t>
      </w:r>
      <w:r>
        <w:rPr>
          <w:b/>
          <w:bCs/>
          <w:sz w:val="21"/>
          <w:szCs w:val="21"/>
        </w:rPr>
        <w:t xml:space="preserve">self-training</w:t>
      </w:r>
      <w:r>
        <w:rPr>
          <w:sz w:val="21"/>
          <w:szCs w:val="21"/>
        </w:rPr>
        <w:t xml:space="preserve">.</w:t>
      </w:r>
    </w:p>
    <w:p>
      <w:pPr>
        <w:pStyle w:val="Heading3"/>
        <w:keepNext/>
      </w:pPr>
      <w:r>
        <w:t xml:space="preserve">3.12 Para ler mais</w:t>
      </w:r>
    </w:p>
    <w:p>
      <w:pPr>
        <w:pStyle w:val="ListParagraph"/>
        <w:numPr>
          <w:ilvl w:val="0"/>
          <w:numId w:val="2"/>
        </w:numPr>
        <w:spacing w:after="70" w:line="288"/>
      </w:pPr>
      <w:r>
        <w:rPr>
          <w:sz w:val="21"/>
          <w:szCs w:val="21"/>
        </w:rPr>
        <w:t xml:space="preserve">Chapelle, Schölkopf e Zien (2006), Capítulo 1: apresenta as suposições e a visão geral da área.</w:t>
      </w:r>
    </w:p>
    <w:p>
      <w:pPr>
        <w:pStyle w:val="ListParagraph"/>
        <w:numPr>
          <w:ilvl w:val="0"/>
          <w:numId w:val="2"/>
        </w:numPr>
        <w:spacing w:after="70" w:line="288"/>
      </w:pPr>
      <w:r>
        <w:rPr>
          <w:sz w:val="21"/>
          <w:szCs w:val="21"/>
        </w:rPr>
        <w:t xml:space="preserve">van Engelen e Hoos (2020): levantamento moderno e a base da taxonomia usada aqui.</w:t>
      </w:r>
    </w:p>
    <w:p>
      <w:pPr>
        <w:pStyle w:val="ListParagraph"/>
        <w:numPr>
          <w:ilvl w:val="0"/>
          <w:numId w:val="2"/>
        </w:numPr>
        <w:spacing w:after="70" w:line="288"/>
      </w:pPr>
      <w:r>
        <w:rPr>
          <w:sz w:val="21"/>
          <w:szCs w:val="21"/>
        </w:rPr>
        <w:t xml:space="preserve">Oliver et al. (2018): leitura obrigatória para quem quer avaliar métodos com rigor.</w:t>
      </w:r>
    </w:p>
    <w:p>
      <w:pPr>
        <w:pStyle w:val="ListParagraph"/>
        <w:numPr>
          <w:ilvl w:val="0"/>
          <w:numId w:val="2"/>
        </w:numPr>
        <w:spacing w:after="70" w:line="288"/>
      </w:pPr>
      <w:r>
        <w:rPr>
          <w:sz w:val="21"/>
          <w:szCs w:val="21"/>
        </w:rPr>
        <w:t xml:space="preserve">Singh, Nowak e Zhu (2008) e Li e Zhou (2015): para entender, com mais teoria, quando os dados sem rótulo ajudam e como evitar que prejudiquem.</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Dados sem rótulo informam diretamente sobre qual das distribuições abaixo?</w:t>
      </w:r>
    </w:p>
    <w:p>
      <w:pPr>
        <w:keepNext/>
        <w:keepLines/>
        <w:tabs>
          <w:tab w:val="left" w:pos="500"/>
        </w:tabs>
        <w:spacing w:after="30" w:line="264"/>
        <w:ind w:left="500" w:hanging="300"/>
      </w:pPr>
      <w:r>
        <w:rPr>
          <w:b/>
          <w:bCs/>
          <w:color w:val="6B7280"/>
          <w:sz w:val="20"/>
          <w:szCs w:val="20"/>
        </w:rPr>
        <w:t xml:space="preserve">a)	</w:t>
      </w:r>
      <w:r>
        <w:rPr>
          <w:sz w:val="20"/>
          <w:szCs w:val="20"/>
        </w:rPr>
        <w:t xml:space="preserve">A acurácia no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classes.</w:t>
      </w:r>
    </w:p>
    <w:p>
      <w:pPr>
        <w:keepNext/>
        <w:keepLines/>
        <w:tabs>
          <w:tab w:val="left" w:pos="500"/>
        </w:tabs>
        <w:spacing w:after="30" w:line="264"/>
        <w:ind w:left="500" w:hanging="300"/>
      </w:pPr>
      <w:r>
        <w:rPr>
          <w:b/>
          <w:bCs/>
          <w:color w:val="6B7280"/>
          <w:sz w:val="20"/>
          <w:szCs w:val="20"/>
        </w:rPr>
        <w:t xml:space="preserve">c)	</w:t>
      </w:r>
      <w:r>
        <w:rPr>
          <w:sz w:val="20"/>
          <w:szCs w:val="20"/>
        </w:rPr>
        <w:t xml:space="preserve">p(y | x), a probabilidade do rótulo dado o atributo.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p(x), a distribuição dos atributos.</w:t>
      </w:r>
    </w:p>
    <w:p>
      <w:pPr>
        <w:keepNext/>
        <w:spacing w:after="60" w:before="140" w:line="276"/>
      </w:pPr>
      <w:r>
        <w:rPr>
          <w:b/>
          <w:bCs/>
          <w:color w:val="4F46E5"/>
          <w:sz w:val="21"/>
          <w:szCs w:val="21"/>
        </w:rPr>
        <w:t xml:space="preserve">Questão 2. </w:t>
      </w:r>
      <w:r>
        <w:rPr>
          <w:sz w:val="21"/>
          <w:szCs w:val="21"/>
        </w:rPr>
        <w:t xml:space="preserve">Na história da pesquisa eleitoral, os dados sem rótulo ajudam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endereço dos eleitores tem relação com o voto.</w:t>
      </w:r>
    </w:p>
    <w:p>
      <w:pPr>
        <w:keepNext/>
        <w:keepLines/>
        <w:tabs>
          <w:tab w:val="left" w:pos="500"/>
        </w:tabs>
        <w:spacing w:after="30" w:line="264"/>
        <w:ind w:left="500" w:hanging="300"/>
      </w:pPr>
      <w:r>
        <w:rPr>
          <w:b/>
          <w:bCs/>
          <w:color w:val="6B7280"/>
          <w:sz w:val="20"/>
          <w:szCs w:val="20"/>
        </w:rPr>
        <w:t xml:space="preserve">b)	</w:t>
      </w:r>
      <w:r>
        <w:rPr>
          <w:sz w:val="20"/>
          <w:szCs w:val="20"/>
        </w:rPr>
        <w:t xml:space="preserve">há menos de 20 entrevistados.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voto é independente do endereço.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todos moram no mesmo prédio.</w:t>
      </w:r>
    </w:p>
    <w:p>
      <w:pPr>
        <w:keepNext/>
        <w:spacing w:after="60" w:before="140" w:line="276"/>
      </w:pPr>
      <w:r>
        <w:rPr>
          <w:b/>
          <w:bCs/>
          <w:color w:val="4F46E5"/>
          <w:sz w:val="21"/>
          <w:szCs w:val="21"/>
        </w:rPr>
        <w:t xml:space="preserve">Questão 3. </w:t>
      </w:r>
      <w:r>
        <w:rPr>
          <w:sz w:val="21"/>
          <w:szCs w:val="21"/>
        </w:rPr>
        <w:t xml:space="preserve">O aprendizado indutivo tem como resultado:</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rótulos para o conjunto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agrupamento sem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grafo de vizinhos sem previsão.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modelo que pode prever o rótulo de exemplos novos.</w:t>
      </w:r>
    </w:p>
    <w:p>
      <w:pPr>
        <w:keepNext/>
        <w:spacing w:after="60" w:before="140" w:line="276"/>
      </w:pPr>
      <w:r>
        <w:rPr>
          <w:b/>
          <w:bCs/>
          <w:color w:val="4F46E5"/>
          <w:sz w:val="21"/>
          <w:szCs w:val="21"/>
        </w:rPr>
        <w:t xml:space="preserve">Questão 4. </w:t>
      </w:r>
      <w:r>
        <w:rPr>
          <w:sz w:val="21"/>
          <w:szCs w:val="21"/>
        </w:rPr>
        <w:t xml:space="preserve">O aprendizado transdutivo tem como foco:</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quais exemplos rotular.</w:t>
      </w:r>
    </w:p>
    <w:p>
      <w:pPr>
        <w:keepNext/>
        <w:keepLines/>
        <w:tabs>
          <w:tab w:val="left" w:pos="500"/>
        </w:tabs>
        <w:spacing w:after="30" w:line="264"/>
        <w:ind w:left="500" w:hanging="300"/>
      </w:pPr>
      <w:r>
        <w:rPr>
          <w:b/>
          <w:bCs/>
          <w:color w:val="6B7280"/>
          <w:sz w:val="20"/>
          <w:szCs w:val="20"/>
        </w:rPr>
        <w:t xml:space="preserve">b)	</w:t>
      </w:r>
      <w:r>
        <w:rPr>
          <w:sz w:val="20"/>
          <w:szCs w:val="20"/>
        </w:rPr>
        <w:t xml:space="preserve">prever exemplos futuros desconhecidos.</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reduzir o número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rotular os exemplos sem rótulo que já temos.</w:t>
      </w:r>
    </w:p>
    <w:p>
      <w:pPr>
        <w:keepNext/>
        <w:spacing w:after="60" w:before="140" w:line="276"/>
      </w:pPr>
      <w:r>
        <w:rPr>
          <w:b/>
          <w:bCs/>
          <w:color w:val="4F46E5"/>
          <w:sz w:val="21"/>
          <w:szCs w:val="21"/>
        </w:rPr>
        <w:t xml:space="preserve">Questão 5. </w:t>
      </w:r>
      <w:r>
        <w:rPr>
          <w:sz w:val="21"/>
          <w:szCs w:val="21"/>
        </w:rPr>
        <w:t xml:space="preserve">Um professor que quer apenas dar notas às 980 redações que já estão na mesa está em um problema:</w:t>
      </w:r>
    </w:p>
    <w:p>
      <w:pPr>
        <w:keepNext/>
        <w:keepLines/>
        <w:tabs>
          <w:tab w:val="left" w:pos="500"/>
        </w:tabs>
        <w:spacing w:after="30" w:line="264"/>
        <w:ind w:left="500" w:hanging="300"/>
      </w:pPr>
      <w:r>
        <w:rPr>
          <w:b/>
          <w:bCs/>
          <w:color w:val="6B7280"/>
          <w:sz w:val="20"/>
          <w:szCs w:val="20"/>
        </w:rPr>
        <w:t xml:space="preserve">a)	</w:t>
      </w:r>
      <w:r>
        <w:rPr>
          <w:sz w:val="20"/>
          <w:szCs w:val="20"/>
        </w:rPr>
        <w:t xml:space="preserve">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de regressão.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indutivo.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transdutivo.</w:t>
      </w:r>
    </w:p>
    <w:p>
      <w:pPr>
        <w:keepNext/>
        <w:spacing w:after="60" w:before="140" w:line="276"/>
      </w:pPr>
      <w:r>
        <w:rPr>
          <w:b/>
          <w:bCs/>
          <w:color w:val="4F46E5"/>
          <w:sz w:val="21"/>
          <w:szCs w:val="21"/>
        </w:rPr>
        <w:t xml:space="preserve">Questão 6. </w:t>
      </w:r>
      <w:r>
        <w:rPr>
          <w:sz w:val="21"/>
          <w:szCs w:val="21"/>
        </w:rPr>
        <w:t xml:space="preserve">Pseudo-rótulo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palpite do modelo tratado como se fosse o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erro de digitação.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rótulo verdadeiro fornecido por um especialista.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-1 do scikit-learn.</w:t>
      </w:r>
    </w:p>
    <w:p>
      <w:pPr>
        <w:keepNext/>
        <w:spacing w:after="60" w:before="140" w:line="276"/>
      </w:pPr>
      <w:r>
        <w:rPr>
          <w:b/>
          <w:bCs/>
          <w:color w:val="4F46E5"/>
          <w:sz w:val="21"/>
          <w:szCs w:val="21"/>
        </w:rPr>
        <w:t xml:space="preserve">Questão 7. </w:t>
      </w:r>
      <w:r>
        <w:rPr>
          <w:sz w:val="21"/>
          <w:szCs w:val="21"/>
        </w:rPr>
        <w:t xml:space="preserve">O viés de confirmação, no self-training, ocorre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rótulos são verdadeiros.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não usa dados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de teste é muito grande.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aprende com seus próprios erros e os reforça.</w:t>
      </w:r>
    </w:p>
    <w:p>
      <w:pPr>
        <w:keepNext/>
        <w:spacing w:after="60" w:before="140" w:line="276"/>
      </w:pPr>
      <w:r>
        <w:rPr>
          <w:b/>
          <w:bCs/>
          <w:color w:val="4F46E5"/>
          <w:sz w:val="21"/>
          <w:szCs w:val="21"/>
        </w:rPr>
        <w:t xml:space="preserve">Questão 8. </w:t>
      </w:r>
      <w:r>
        <w:rPr>
          <w:sz w:val="21"/>
          <w:szCs w:val="21"/>
        </w:rPr>
        <w:t xml:space="preserve">A suposição de suavidade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pontos próximos em região densa tendem a ter o mesmo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os dados formam sempre uma reta.</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os pontos têm rótulos diferentes.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classes são sempre balanceadas.</w:t>
      </w:r>
    </w:p>
    <w:p>
      <w:pPr>
        <w:keepNext/>
        <w:spacing w:after="60" w:before="140" w:line="276"/>
      </w:pPr>
      <w:r>
        <w:rPr>
          <w:b/>
          <w:bCs/>
          <w:color w:val="4F46E5"/>
          <w:sz w:val="21"/>
          <w:szCs w:val="21"/>
        </w:rPr>
        <w:t xml:space="preserve">Questão 9. </w:t>
      </w:r>
      <w:r>
        <w:rPr>
          <w:sz w:val="21"/>
          <w:szCs w:val="21"/>
        </w:rPr>
        <w:t xml:space="preserve">A suposição de agrupamento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grupos nunca se relacionam com as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cada ponto forma o seu próprio grupo.</w:t>
      </w:r>
    </w:p>
    <w:p>
      <w:pPr>
        <w:keepNext/>
        <w:keepLines/>
        <w:tabs>
          <w:tab w:val="left" w:pos="500"/>
        </w:tabs>
        <w:spacing w:after="30" w:line="264"/>
        <w:ind w:left="500" w:hanging="300"/>
      </w:pPr>
      <w:r>
        <w:rPr>
          <w:b/>
          <w:bCs/>
          <w:color w:val="6B7280"/>
          <w:sz w:val="20"/>
          <w:szCs w:val="20"/>
        </w:rPr>
        <w:t xml:space="preserve">c)	</w:t>
      </w:r>
      <w:r>
        <w:rPr>
          <w:sz w:val="20"/>
          <w:szCs w:val="20"/>
        </w:rPr>
        <w:t xml:space="preserve">pontos do mesmo grupo tendem a ter a mesma classe.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existe sempre um grupo por atributo.</w:t>
      </w:r>
    </w:p>
    <w:p>
      <w:pPr>
        <w:keepNext/>
        <w:spacing w:after="60" w:before="140" w:line="276"/>
      </w:pPr>
      <w:r>
        <w:rPr>
          <w:b/>
          <w:bCs/>
          <w:color w:val="4F46E5"/>
          <w:sz w:val="21"/>
          <w:szCs w:val="21"/>
        </w:rPr>
        <w:t xml:space="preserve">Questão 10. </w:t>
      </w:r>
      <w:r>
        <w:rPr>
          <w:sz w:val="21"/>
          <w:szCs w:val="21"/>
        </w:rPr>
        <w:t xml:space="preserve">A suposição de baixa densidade afirma que a fronteira de decisão deve passar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região com muitos pontos.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região com poucos pontos.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ponto de maior densidade.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centro de cada classe.</w:t>
      </w:r>
    </w:p>
    <w:p>
      <w:pPr>
        <w:keepNext/>
        <w:spacing w:after="60" w:before="140" w:line="276"/>
      </w:pPr>
      <w:r>
        <w:rPr>
          <w:b/>
          <w:bCs/>
          <w:color w:val="4F46E5"/>
          <w:sz w:val="21"/>
          <w:szCs w:val="21"/>
        </w:rPr>
        <w:t xml:space="preserve">Questão 11. </w:t>
      </w:r>
      <w:r>
        <w:rPr>
          <w:sz w:val="21"/>
          <w:szCs w:val="21"/>
        </w:rPr>
        <w:t xml:space="preserve">A suposição de variedade (manifold) afirma que dados de alta dimensão: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têm estrutura.</w:t>
      </w:r>
    </w:p>
    <w:p>
      <w:pPr>
        <w:keepNext/>
        <w:keepLines/>
        <w:tabs>
          <w:tab w:val="left" w:pos="500"/>
        </w:tabs>
        <w:spacing w:after="30" w:line="264"/>
        <w:ind w:left="500" w:hanging="300"/>
      </w:pPr>
      <w:r>
        <w:rPr>
          <w:b/>
          <w:bCs/>
          <w:color w:val="6B7280"/>
          <w:sz w:val="20"/>
          <w:szCs w:val="20"/>
        </w:rPr>
        <w:t xml:space="preserve">b)	</w:t>
      </w:r>
      <w:r>
        <w:rPr>
          <w:sz w:val="20"/>
          <w:szCs w:val="20"/>
        </w:rPr>
        <w:t xml:space="preserve">preenchem todo o espaço de maneira uniforme.</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sempre lineares.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estão aproximadamente sobre uma superfície de baixa dimensão.</w:t>
      </w:r>
    </w:p>
    <w:p>
      <w:pPr>
        <w:keepNext/>
        <w:spacing w:after="60" w:before="140" w:line="276"/>
      </w:pPr>
      <w:r>
        <w:rPr>
          <w:b/>
          <w:bCs/>
          <w:color w:val="4F46E5"/>
          <w:sz w:val="21"/>
          <w:szCs w:val="21"/>
        </w:rPr>
        <w:t xml:space="preserve">Questão 12. </w:t>
      </w:r>
      <w:r>
        <w:rPr>
          <w:sz w:val="21"/>
          <w:szCs w:val="21"/>
        </w:rPr>
        <w:t xml:space="preserve">Na espiral do capítulo, o "atalho em linha reta" entre dois pontos engana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pontos não têm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a distância relevante é a medida ao longo da curva (variedade).</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distância euclidiana é sempre maior que a real.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espirais não têm distância.</w:t>
      </w:r>
    </w:p>
    <w:p>
      <w:pPr>
        <w:keepNext/>
        <w:spacing w:after="60" w:before="140" w:line="276"/>
      </w:pPr>
      <w:r>
        <w:rPr>
          <w:b/>
          <w:bCs/>
          <w:color w:val="4F46E5"/>
          <w:sz w:val="21"/>
          <w:szCs w:val="21"/>
        </w:rPr>
        <w:t xml:space="preserve">Questão 13. </w:t>
      </w:r>
      <w:r>
        <w:rPr>
          <w:sz w:val="21"/>
          <w:szCs w:val="21"/>
        </w:rPr>
        <w:t xml:space="preserve">No Cenário 2 do capítulo (grupos cruzados), os métodos semissupervisionados pioraram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tinham rótulos errados.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classe era perpendicular à estrutura de grupos, que enganava os métodos.</w:t>
      </w:r>
    </w:p>
    <w:p>
      <w:pPr>
        <w:keepNext/>
        <w:keepLines/>
        <w:tabs>
          <w:tab w:val="left" w:pos="500"/>
        </w:tabs>
        <w:spacing w:after="30" w:line="264"/>
        <w:ind w:left="500" w:hanging="300"/>
      </w:pPr>
      <w:r>
        <w:rPr>
          <w:b/>
          <w:bCs/>
          <w:color w:val="6B7280"/>
          <w:sz w:val="20"/>
          <w:szCs w:val="20"/>
        </w:rPr>
        <w:t xml:space="preserve">c)	</w:t>
      </w:r>
      <w:r>
        <w:rPr>
          <w:sz w:val="20"/>
          <w:szCs w:val="20"/>
        </w:rPr>
        <w:t xml:space="preserve">havia exemplos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de referência era muito fraco.</w:t>
      </w:r>
    </w:p>
    <w:p>
      <w:pPr>
        <w:keepNext/>
        <w:spacing w:after="60" w:before="140" w:line="276"/>
      </w:pPr>
      <w:r>
        <w:rPr>
          <w:b/>
          <w:bCs/>
          <w:color w:val="4F46E5"/>
          <w:sz w:val="21"/>
          <w:szCs w:val="21"/>
        </w:rPr>
        <w:t xml:space="preserve">Questão 14. </w:t>
      </w:r>
      <w:r>
        <w:rPr>
          <w:sz w:val="21"/>
          <w:szCs w:val="21"/>
        </w:rPr>
        <w:t xml:space="preserve">Segundo o experimento do capítulo, no Cenário 1 (duas luas), o Label Spreading ganhou em média:</w:t>
      </w:r>
    </w:p>
    <w:p>
      <w:pPr>
        <w:keepNext/>
        <w:keepLines/>
        <w:tabs>
          <w:tab w:val="left" w:pos="500"/>
        </w:tabs>
        <w:spacing w:after="30" w:line="264"/>
        <w:ind w:left="500" w:hanging="300"/>
      </w:pPr>
      <w:r>
        <w:rPr>
          <w:b/>
          <w:bCs/>
          <w:color w:val="6B7280"/>
          <w:sz w:val="20"/>
          <w:szCs w:val="20"/>
        </w:rPr>
        <w:t xml:space="preserve">a)	</w:t>
      </w:r>
      <w:r>
        <w:rPr>
          <w:sz w:val="20"/>
          <w:szCs w:val="20"/>
        </w:rPr>
        <w:t xml:space="preserve">13,7 pontos percentuais.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 ganho.</w:t>
      </w:r>
    </w:p>
    <w:p>
      <w:pPr>
        <w:keepNext/>
        <w:keepLines/>
        <w:tabs>
          <w:tab w:val="left" w:pos="500"/>
        </w:tabs>
        <w:spacing w:after="30" w:line="264"/>
        <w:ind w:left="500" w:hanging="300"/>
      </w:pPr>
      <w:r>
        <w:rPr>
          <w:b/>
          <w:bCs/>
          <w:color w:val="6B7280"/>
          <w:sz w:val="20"/>
          <w:szCs w:val="20"/>
        </w:rPr>
        <w:t xml:space="preserve">c)	</w:t>
      </w:r>
      <w:r>
        <w:rPr>
          <w:sz w:val="20"/>
          <w:szCs w:val="20"/>
        </w:rPr>
        <w:t xml:space="preserve">3,2 pontos percentuais.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8,8 pontos percentuais.</w:t>
      </w:r>
    </w:p>
    <w:p>
      <w:pPr>
        <w:keepNext/>
        <w:spacing w:after="60" w:before="140" w:line="276"/>
      </w:pPr>
      <w:r>
        <w:rPr>
          <w:b/>
          <w:bCs/>
          <w:color w:val="4F46E5"/>
          <w:sz w:val="21"/>
          <w:szCs w:val="21"/>
        </w:rPr>
        <w:t xml:space="preserve">Questão 15. </w:t>
      </w:r>
      <w:r>
        <w:rPr>
          <w:sz w:val="21"/>
          <w:szCs w:val="21"/>
        </w:rPr>
        <w:t xml:space="preserve">No Cenário 2, o self-training foi pior que a referência em quantos dos 50 sorteios?</w:t>
      </w:r>
    </w:p>
    <w:p>
      <w:pPr>
        <w:keepNext/>
        <w:keepLines/>
        <w:tabs>
          <w:tab w:val="left" w:pos="500"/>
        </w:tabs>
        <w:spacing w:after="30" w:line="264"/>
        <w:ind w:left="500" w:hanging="300"/>
      </w:pPr>
      <w:r>
        <w:rPr>
          <w:b/>
          <w:bCs/>
          <w:color w:val="6B7280"/>
          <w:sz w:val="20"/>
          <w:szCs w:val="20"/>
        </w:rPr>
        <w:t xml:space="preserve">a)	</w:t>
      </w:r>
      <w:r>
        <w:rPr>
          <w:sz w:val="20"/>
          <w:szCs w:val="20"/>
        </w:rPr>
        <w:t xml:space="preserve">49.</w:t>
      </w:r>
    </w:p>
    <w:p>
      <w:pPr>
        <w:keepNext/>
        <w:keepLines/>
        <w:tabs>
          <w:tab w:val="left" w:pos="500"/>
        </w:tabs>
        <w:spacing w:after="30" w:line="264"/>
        <w:ind w:left="500" w:hanging="300"/>
      </w:pPr>
      <w:r>
        <w:rPr>
          <w:b/>
          <w:bCs/>
          <w:color w:val="6B7280"/>
          <w:sz w:val="20"/>
          <w:szCs w:val="20"/>
        </w:rPr>
        <w:t xml:space="preserve">b)	</w:t>
      </w:r>
      <w:r>
        <w:rPr>
          <w:sz w:val="20"/>
          <w:szCs w:val="20"/>
        </w:rPr>
        <w:t xml:space="preserve">15.</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35.</w:t>
      </w:r>
    </w:p>
    <w:p>
      <w:pPr>
        <w:keepNext/>
        <w:spacing w:after="60" w:before="140" w:line="276"/>
      </w:pPr>
      <w:r>
        <w:rPr>
          <w:b/>
          <w:bCs/>
          <w:color w:val="4F46E5"/>
          <w:sz w:val="21"/>
          <w:szCs w:val="21"/>
        </w:rPr>
        <w:t xml:space="preserve">Questão 16. </w:t>
      </w:r>
      <w:r>
        <w:rPr>
          <w:sz w:val="21"/>
          <w:szCs w:val="21"/>
        </w:rPr>
        <w:t xml:space="preserve">A sigla p.p., usada nos resultados,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pontos percentuais.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pixels por polegada.</w:t>
      </w:r>
    </w:p>
    <w:p>
      <w:pPr>
        <w:keepNext/>
        <w:keepLines/>
        <w:tabs>
          <w:tab w:val="left" w:pos="500"/>
        </w:tabs>
        <w:spacing w:after="30" w:line="264"/>
        <w:ind w:left="500" w:hanging="300"/>
      </w:pPr>
      <w:r>
        <w:rPr>
          <w:b/>
          <w:bCs/>
          <w:color w:val="6B7280"/>
          <w:sz w:val="20"/>
          <w:szCs w:val="20"/>
        </w:rPr>
        <w:t xml:space="preserve">c)	</w:t>
      </w:r>
      <w:r>
        <w:rPr>
          <w:sz w:val="20"/>
          <w:szCs w:val="20"/>
        </w:rPr>
        <w:t xml:space="preserve">probabilidade posterior.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parâmetros padrão.</w:t>
      </w:r>
    </w:p>
    <w:p>
      <w:pPr>
        <w:keepNext/>
        <w:spacing w:after="60" w:before="140" w:line="276"/>
      </w:pPr>
      <w:r>
        <w:rPr>
          <w:b/>
          <w:bCs/>
          <w:color w:val="4F46E5"/>
          <w:sz w:val="21"/>
          <w:szCs w:val="21"/>
        </w:rPr>
        <w:t xml:space="preserve">Questão 17. </w:t>
      </w:r>
      <w:r>
        <w:rPr>
          <w:sz w:val="21"/>
          <w:szCs w:val="21"/>
        </w:rPr>
        <w:t xml:space="preserve">A expressão "aprendizado seguro" (safe), citada no capítulo, refere-se a métodos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criptografam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eliminam a necessidade de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tentam garantir que os dados sem rótulo não piorem o resultado em relação ao modelo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removem os exemplos sem rótulo.</w:t>
      </w:r>
    </w:p>
    <w:p>
      <w:pPr>
        <w:keepNext/>
        <w:spacing w:after="60" w:before="140" w:line="276"/>
      </w:pPr>
      <w:r>
        <w:rPr>
          <w:b/>
          <w:bCs/>
          <w:color w:val="4F46E5"/>
          <w:sz w:val="21"/>
          <w:szCs w:val="21"/>
        </w:rPr>
        <w:t xml:space="preserve">Questão 18. </w:t>
      </w:r>
      <w:r>
        <w:rPr>
          <w:sz w:val="21"/>
          <w:szCs w:val="21"/>
        </w:rPr>
        <w:t xml:space="preserve">No experimento com 50 rótulos fixos e u variável, quando u = 0 o Label Spreading:</w:t>
      </w:r>
    </w:p>
    <w:p>
      <w:pPr>
        <w:keepNext/>
        <w:keepLines/>
        <w:tabs>
          <w:tab w:val="left" w:pos="500"/>
        </w:tabs>
        <w:spacing w:after="30" w:line="264"/>
        <w:ind w:left="500" w:hanging="300"/>
      </w:pPr>
      <w:r>
        <w:rPr>
          <w:b/>
          <w:bCs/>
          <w:color w:val="6B7280"/>
          <w:sz w:val="20"/>
          <w:szCs w:val="20"/>
        </w:rPr>
        <w:t xml:space="preserve">a)	</w:t>
      </w:r>
      <w:r>
        <w:rPr>
          <w:sz w:val="20"/>
          <w:szCs w:val="20"/>
        </w:rPr>
        <w:t xml:space="preserve">perde da referência (74,0% contra 86,3%).</w:t>
      </w:r>
    </w:p>
    <w:p>
      <w:pPr>
        <w:keepNext/>
        <w:keepLines/>
        <w:tabs>
          <w:tab w:val="left" w:pos="500"/>
        </w:tabs>
        <w:spacing w:after="30" w:line="264"/>
        <w:ind w:left="500" w:hanging="300"/>
      </w:pPr>
      <w:r>
        <w:rPr>
          <w:b/>
          <w:bCs/>
          <w:color w:val="6B7280"/>
          <w:sz w:val="20"/>
          <w:szCs w:val="20"/>
        </w:rPr>
        <w:t xml:space="preserve">b)	</w:t>
      </w:r>
      <w:r>
        <w:rPr>
          <w:sz w:val="20"/>
          <w:szCs w:val="20"/>
        </w:rPr>
        <w:t xml:space="preserve">tem acurácia 100%.</w:t>
      </w:r>
    </w:p>
    <w:p>
      <w:pPr>
        <w:keepNext/>
        <w:keepLines/>
        <w:tabs>
          <w:tab w:val="left" w:pos="500"/>
        </w:tabs>
        <w:spacing w:after="30" w:line="264"/>
        <w:ind w:left="500" w:hanging="300"/>
      </w:pPr>
      <w:r>
        <w:rPr>
          <w:b/>
          <w:bCs/>
          <w:color w:val="6B7280"/>
          <w:sz w:val="20"/>
          <w:szCs w:val="20"/>
        </w:rPr>
        <w:t xml:space="preserve">c)	</w:t>
      </w:r>
      <w:r>
        <w:rPr>
          <w:sz w:val="20"/>
          <w:szCs w:val="20"/>
        </w:rPr>
        <w:t xml:space="preserve">supera a referência supervisionada.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pode ser executado.</w:t>
      </w:r>
    </w:p>
    <w:p>
      <w:pPr>
        <w:keepNext/>
        <w:spacing w:after="60" w:before="140" w:line="276"/>
      </w:pPr>
      <w:r>
        <w:rPr>
          <w:b/>
          <w:bCs/>
          <w:color w:val="4F46E5"/>
          <w:sz w:val="21"/>
          <w:szCs w:val="21"/>
        </w:rPr>
        <w:t xml:space="preserve">Questão 19. </w:t>
      </w:r>
      <w:r>
        <w:rPr>
          <w:sz w:val="21"/>
          <w:szCs w:val="21"/>
        </w:rPr>
        <w:t xml:space="preserve">Com 50 rótulos, o Label Spreading só superou a referência quando recebeu cerca de quantos exemplos sem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10.</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superou.</w:t>
      </w:r>
    </w:p>
    <w:p>
      <w:pPr>
        <w:keepNext/>
        <w:keepLines/>
        <w:tabs>
          <w:tab w:val="left" w:pos="500"/>
        </w:tabs>
        <w:spacing w:after="30" w:line="264"/>
        <w:ind w:left="500" w:hanging="300"/>
      </w:pPr>
      <w:r>
        <w:rPr>
          <w:b/>
          <w:bCs/>
          <w:color w:val="6B7280"/>
          <w:sz w:val="20"/>
          <w:szCs w:val="20"/>
        </w:rPr>
        <w:t xml:space="preserve">c)	</w:t>
      </w:r>
      <w:r>
        <w:rPr>
          <w:sz w:val="20"/>
          <w:szCs w:val="20"/>
        </w:rPr>
        <w:t xml:space="preserve">1.000.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w:t>
      </w:r>
    </w:p>
    <w:p>
      <w:pPr>
        <w:keepNext/>
        <w:spacing w:after="60" w:before="140" w:line="276"/>
      </w:pPr>
      <w:r>
        <w:rPr>
          <w:b/>
          <w:bCs/>
          <w:color w:val="4F46E5"/>
          <w:sz w:val="21"/>
          <w:szCs w:val="21"/>
        </w:rPr>
        <w:t xml:space="preserve">Questão 20. </w:t>
      </w:r>
      <w:r>
        <w:rPr>
          <w:sz w:val="21"/>
          <w:szCs w:val="21"/>
        </w:rPr>
        <w:t xml:space="preserve">A expressão "retornos decrescentes", ao falar de dados sem rótulo, quer dizer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sem rótulo nunca ajudam.</w:t>
      </w:r>
    </w:p>
    <w:p>
      <w:pPr>
        <w:keepNext/>
        <w:keepLines/>
        <w:tabs>
          <w:tab w:val="left" w:pos="500"/>
        </w:tabs>
        <w:spacing w:after="30" w:line="264"/>
        <w:ind w:left="500" w:hanging="300"/>
      </w:pPr>
      <w:r>
        <w:rPr>
          <w:b/>
          <w:bCs/>
          <w:color w:val="6B7280"/>
          <w:sz w:val="20"/>
          <w:szCs w:val="20"/>
        </w:rPr>
        <w:t xml:space="preserve">b)	</w:t>
      </w:r>
      <w:r>
        <w:rPr>
          <w:sz w:val="20"/>
          <w:szCs w:val="20"/>
        </w:rPr>
        <w:t xml:space="preserve">o ganho aumenta cada vez mais rápido.</w:t>
      </w:r>
    </w:p>
    <w:p>
      <w:pPr>
        <w:keepNext/>
        <w:keepLines/>
        <w:tabs>
          <w:tab w:val="left" w:pos="500"/>
        </w:tabs>
        <w:spacing w:after="30" w:line="264"/>
        <w:ind w:left="500" w:hanging="300"/>
      </w:pPr>
      <w:r>
        <w:rPr>
          <w:b/>
          <w:bCs/>
          <w:color w:val="6B7280"/>
          <w:sz w:val="20"/>
          <w:szCs w:val="20"/>
        </w:rPr>
        <w:t xml:space="preserve">c)	</w:t>
      </w:r>
      <w:r>
        <w:rPr>
          <w:sz w:val="20"/>
          <w:szCs w:val="20"/>
        </w:rPr>
        <w:t xml:space="preserve">cada novo exemplo sem rótulo traz um ganho menor que o anterior.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custo de rotulagem cai a zero.</w:t>
      </w:r>
    </w:p>
    <w:p>
      <w:pPr>
        <w:keepNext/>
        <w:spacing w:after="60" w:before="140" w:line="276"/>
      </w:pPr>
      <w:r>
        <w:rPr>
          <w:b/>
          <w:bCs/>
          <w:color w:val="4F46E5"/>
          <w:sz w:val="21"/>
          <w:szCs w:val="21"/>
        </w:rPr>
        <w:t xml:space="preserve">Questão 21. </w:t>
      </w:r>
      <w:r>
        <w:rPr>
          <w:sz w:val="21"/>
          <w:szCs w:val="21"/>
        </w:rPr>
        <w:t xml:space="preserve">O descasamento de classes (class mismatch) ocorre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as classes estão perfeitamente balanceadas.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atributos têm escalas diferentes.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sem rótulo contém classes que não existem no conjunto rotulado.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conjunto de teste é maior que o de treino.</w:t>
      </w:r>
    </w:p>
    <w:p>
      <w:pPr>
        <w:keepNext/>
        <w:spacing w:after="60" w:before="140" w:line="276"/>
      </w:pPr>
      <w:r>
        <w:rPr>
          <w:b/>
          <w:bCs/>
          <w:color w:val="4F46E5"/>
          <w:sz w:val="21"/>
          <w:szCs w:val="21"/>
        </w:rPr>
        <w:t xml:space="preserve">Questão 22. </w:t>
      </w:r>
      <w:r>
        <w:rPr>
          <w:sz w:val="21"/>
          <w:szCs w:val="21"/>
        </w:rPr>
        <w:t xml:space="preserve">No experimento com dígitos 0 a 4, o self-training com dados sem rótulo "mistos" (0 a 9) chegou a:</w:t>
      </w:r>
    </w:p>
    <w:p>
      <w:pPr>
        <w:keepNext/>
        <w:keepLines/>
        <w:tabs>
          <w:tab w:val="left" w:pos="500"/>
        </w:tabs>
        <w:spacing w:after="30" w:line="264"/>
        <w:ind w:left="500" w:hanging="300"/>
      </w:pPr>
      <w:r>
        <w:rPr>
          <w:b/>
          <w:bCs/>
          <w:color w:val="6B7280"/>
          <w:sz w:val="20"/>
          <w:szCs w:val="20"/>
        </w:rPr>
        <w:t xml:space="preserve">a)	</w:t>
      </w:r>
      <w:r>
        <w:rPr>
          <w:sz w:val="20"/>
          <w:szCs w:val="20"/>
        </w:rPr>
        <w:t xml:space="preserve">92,7%.</w:t>
      </w:r>
    </w:p>
    <w:p>
      <w:pPr>
        <w:keepNext/>
        <w:keepLines/>
        <w:tabs>
          <w:tab w:val="left" w:pos="500"/>
        </w:tabs>
        <w:spacing w:after="30" w:line="264"/>
        <w:ind w:left="500" w:hanging="300"/>
      </w:pPr>
      <w:r>
        <w:rPr>
          <w:b/>
          <w:bCs/>
          <w:color w:val="6B7280"/>
          <w:sz w:val="20"/>
          <w:szCs w:val="20"/>
        </w:rPr>
        <w:t xml:space="preserve">b)	</w:t>
      </w:r>
      <w:r>
        <w:rPr>
          <w:sz w:val="20"/>
          <w:szCs w:val="20"/>
        </w:rPr>
        <w:t xml:space="preserve">97,3%.</w:t>
      </w:r>
    </w:p>
    <w:p>
      <w:pPr>
        <w:keepNext/>
        <w:keepLines/>
        <w:tabs>
          <w:tab w:val="left" w:pos="500"/>
        </w:tabs>
        <w:spacing w:after="30" w:line="264"/>
        <w:ind w:left="500" w:hanging="300"/>
      </w:pPr>
      <w:r>
        <w:rPr>
          <w:b/>
          <w:bCs/>
          <w:color w:val="6B7280"/>
          <w:sz w:val="20"/>
          <w:szCs w:val="20"/>
        </w:rPr>
        <w:t xml:space="preserve">c)	</w:t>
      </w:r>
      <w:r>
        <w:rPr>
          <w:sz w:val="20"/>
          <w:szCs w:val="20"/>
        </w:rPr>
        <w:t xml:space="preserve">95,6%.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90,6%, igual à referência.</w:t>
      </w:r>
    </w:p>
    <w:p>
      <w:pPr>
        <w:keepNext/>
        <w:spacing w:after="60" w:before="140" w:line="276"/>
      </w:pPr>
      <w:r>
        <w:rPr>
          <w:b/>
          <w:bCs/>
          <w:color w:val="4F46E5"/>
          <w:sz w:val="21"/>
          <w:szCs w:val="21"/>
        </w:rPr>
        <w:t xml:space="preserve">Questão 23. </w:t>
      </w:r>
      <w:r>
        <w:rPr>
          <w:sz w:val="21"/>
          <w:szCs w:val="21"/>
        </w:rPr>
        <w:t xml:space="preserve">Os métodos envoltórios (wrapper methods)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métodos que só funcionam com redes neurais.</w:t>
      </w:r>
    </w:p>
    <w:p>
      <w:pPr>
        <w:keepNext/>
        <w:keepLines/>
        <w:tabs>
          <w:tab w:val="left" w:pos="500"/>
        </w:tabs>
        <w:spacing w:after="30" w:line="264"/>
        <w:ind w:left="500" w:hanging="300"/>
      </w:pPr>
      <w:r>
        <w:rPr>
          <w:b/>
          <w:bCs/>
          <w:color w:val="6B7280"/>
          <w:sz w:val="20"/>
          <w:szCs w:val="20"/>
        </w:rPr>
        <w:t xml:space="preserve">b)	</w:t>
      </w:r>
      <w:r>
        <w:rPr>
          <w:sz w:val="20"/>
          <w:szCs w:val="20"/>
        </w:rPr>
        <w:t xml:space="preserve">métodos baseados exclusivamente em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métodos que dispensam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métodos que usam qualquer classificador supervisionado dentro de um laço que gera pseudo-rótulos.</w:t>
      </w:r>
    </w:p>
    <w:p>
      <w:pPr>
        <w:keepNext/>
        <w:spacing w:after="60" w:before="140" w:line="276"/>
      </w:pPr>
      <w:r>
        <w:rPr>
          <w:b/>
          <w:bCs/>
          <w:color w:val="4F46E5"/>
          <w:sz w:val="21"/>
          <w:szCs w:val="21"/>
        </w:rPr>
        <w:t xml:space="preserve">Questão 24. </w:t>
      </w:r>
      <w:r>
        <w:rPr>
          <w:sz w:val="21"/>
          <w:szCs w:val="21"/>
        </w:rPr>
        <w:t xml:space="preserve">Qual das famílias abaixo é, por natureza, baseada em grafos?</w:t>
      </w:r>
    </w:p>
    <w:p>
      <w:pPr>
        <w:keepNext/>
        <w:keepLines/>
        <w:tabs>
          <w:tab w:val="left" w:pos="500"/>
        </w:tabs>
        <w:spacing w:after="30" w:line="264"/>
        <w:ind w:left="500" w:hanging="300"/>
      </w:pPr>
      <w:r>
        <w:rPr>
          <w:b/>
          <w:bCs/>
          <w:color w:val="6B7280"/>
          <w:sz w:val="20"/>
          <w:szCs w:val="20"/>
        </w:rPr>
        <w:t xml:space="preserve">a)	</w:t>
      </w:r>
      <w:r>
        <w:rPr>
          <w:sz w:val="20"/>
          <w:szCs w:val="20"/>
        </w:rPr>
        <w:t xml:space="preserve">Co-training.</w:t>
      </w:r>
    </w:p>
    <w:p>
      <w:pPr>
        <w:keepNext/>
        <w:keepLines/>
        <w:tabs>
          <w:tab w:val="left" w:pos="500"/>
        </w:tabs>
        <w:spacing w:after="30" w:line="264"/>
        <w:ind w:left="500" w:hanging="300"/>
      </w:pPr>
      <w:r>
        <w:rPr>
          <w:b/>
          <w:bCs/>
          <w:color w:val="6B7280"/>
          <w:sz w:val="20"/>
          <w:szCs w:val="20"/>
        </w:rPr>
        <w:t xml:space="preserve">b)	</w:t>
      </w:r>
      <w:r>
        <w:rPr>
          <w:sz w:val="20"/>
          <w:szCs w:val="20"/>
        </w:rPr>
        <w:t xml:space="preserve">TSVM.</w:t>
      </w:r>
    </w:p>
    <w:p>
      <w:pPr>
        <w:keepNext/>
        <w:keepLines/>
        <w:tabs>
          <w:tab w:val="left" w:pos="500"/>
        </w:tabs>
        <w:spacing w:after="30" w:line="264"/>
        <w:ind w:left="500" w:hanging="300"/>
      </w:pPr>
      <w:r>
        <w:rPr>
          <w:b/>
          <w:bCs/>
          <w:color w:val="6B7280"/>
          <w:sz w:val="20"/>
          <w:szCs w:val="20"/>
        </w:rPr>
        <w:t xml:space="preserve">c)	</w:t>
      </w:r>
      <w:r>
        <w:rPr>
          <w:sz w:val="20"/>
          <w:szCs w:val="20"/>
        </w:rPr>
        <w:t xml:space="preserve">Label Spreading.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Self-training.</w:t>
      </w:r>
    </w:p>
    <w:p>
      <w:pPr>
        <w:keepNext/>
        <w:spacing w:after="60" w:before="140" w:line="276"/>
      </w:pPr>
      <w:r>
        <w:rPr>
          <w:b/>
          <w:bCs/>
          <w:color w:val="4F46E5"/>
          <w:sz w:val="21"/>
          <w:szCs w:val="21"/>
        </w:rPr>
        <w:t xml:space="preserve">Questão 25. </w:t>
      </w:r>
      <w:r>
        <w:rPr>
          <w:sz w:val="21"/>
          <w:szCs w:val="21"/>
        </w:rPr>
        <w:t xml:space="preserve">A primeira pergunta do protocolo de avaliação realista é se:</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foi usado para treinar.</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classes é par.</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computador tem GPU.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de referência supervisionado foi bem ajustado.</w:t>
      </w:r>
    </w:p>
    <w:p>
      <w:pPr>
        <w:keepNext/>
        <w:spacing w:after="60" w:before="140" w:line="276"/>
      </w:pPr>
      <w:r>
        <w:rPr>
          <w:b/>
          <w:bCs/>
          <w:color w:val="4F46E5"/>
          <w:sz w:val="21"/>
          <w:szCs w:val="21"/>
        </w:rPr>
        <w:t xml:space="preserve">Questão 26. </w:t>
      </w:r>
      <w:r>
        <w:rPr>
          <w:sz w:val="21"/>
          <w:szCs w:val="21"/>
        </w:rPr>
        <w:t xml:space="preserve">Qual das práticas abaixo é recomendada em uma avaliação honesta?</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apenas um sorteio de exemplos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Comparar com um modelo de referência forte, em vários sorteios, no mesmo sorteio (pareado).</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os parâmetros olhando para o conjunto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Reportar apenas o melhor resultado entre várias execuções.</w:t>
      </w:r>
    </w:p>
    <w:p>
      <w:pPr>
        <w:keepNext/>
        <w:spacing w:after="60" w:before="140" w:line="276"/>
      </w:pPr>
      <w:r>
        <w:rPr>
          <w:b/>
          <w:bCs/>
          <w:color w:val="4F46E5"/>
          <w:sz w:val="21"/>
          <w:szCs w:val="21"/>
        </w:rPr>
        <w:t xml:space="preserve">Questão 27. </w:t>
      </w:r>
      <w:r>
        <w:rPr>
          <w:sz w:val="21"/>
          <w:szCs w:val="21"/>
        </w:rPr>
        <w:t xml:space="preserve">O "dilema da validação" no aprendizado semissupervisionado consiste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ser sempre melhor que o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precisar de rótulos para validar, quando os rótulos são justamente escassos.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haver nenhum parâmetro para ajustar.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validação ser proibida.</w:t>
      </w:r>
    </w:p>
    <w:p>
      <w:pPr>
        <w:keepNext/>
        <w:spacing w:after="60" w:before="140" w:line="276"/>
      </w:pPr>
      <w:r>
        <w:rPr>
          <w:b/>
          <w:bCs/>
          <w:color w:val="4F46E5"/>
          <w:sz w:val="21"/>
          <w:szCs w:val="21"/>
        </w:rPr>
        <w:t xml:space="preserve">Questão 28. </w:t>
      </w:r>
      <w:r>
        <w:rPr>
          <w:sz w:val="21"/>
          <w:szCs w:val="21"/>
        </w:rPr>
        <w:t xml:space="preserve">No experimento da validação interna, o k escolhido ficou próximo do k fixo em 7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com poucos rótulos de validação, a escolha é instável e pouco discrimina entre valores de k.</w:t>
      </w:r>
    </w:p>
    <w:p>
      <w:pPr>
        <w:keepNext/>
        <w:keepLines/>
        <w:tabs>
          <w:tab w:val="left" w:pos="500"/>
        </w:tabs>
        <w:spacing w:after="30" w:line="264"/>
        <w:ind w:left="500" w:hanging="300"/>
      </w:pPr>
      <w:r>
        <w:rPr>
          <w:b/>
          <w:bCs/>
          <w:color w:val="6B7280"/>
          <w:sz w:val="20"/>
          <w:szCs w:val="20"/>
        </w:rPr>
        <w:t xml:space="preserve">b)	</w:t>
      </w:r>
      <w:r>
        <w:rPr>
          <w:sz w:val="20"/>
          <w:szCs w:val="20"/>
        </w:rPr>
        <w:t xml:space="preserve">todos os k são idênticos.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teste foi usado na escolha.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k não afeta o resultado.</w:t>
      </w:r>
    </w:p>
    <w:p>
      <w:pPr>
        <w:keepNext/>
        <w:spacing w:after="60" w:before="140" w:line="276"/>
      </w:pPr>
      <w:r>
        <w:rPr>
          <w:b/>
          <w:bCs/>
          <w:color w:val="4F46E5"/>
          <w:sz w:val="21"/>
          <w:szCs w:val="21"/>
        </w:rPr>
        <w:t xml:space="preserve">Questão 29. </w:t>
      </w:r>
      <w:r>
        <w:rPr>
          <w:sz w:val="21"/>
          <w:szCs w:val="21"/>
        </w:rPr>
        <w:t xml:space="preserve">Segundo o capítulo, qual é o primeiro passo diante de um problema novo?</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Treinar um método generativo complexo.</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Treinar um modelo de referência supervisionado só com 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Descartar os dados sem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Rotular todos os exemplos.</w:t>
      </w:r>
    </w:p>
    <w:p>
      <w:pPr>
        <w:keepNext/>
        <w:spacing w:after="60" w:before="140" w:line="276"/>
      </w:pPr>
      <w:r>
        <w:rPr>
          <w:b/>
          <w:bCs/>
          <w:color w:val="4F46E5"/>
          <w:sz w:val="21"/>
          <w:szCs w:val="21"/>
        </w:rPr>
        <w:t xml:space="preserve">Questão 30. </w:t>
      </w:r>
      <w:r>
        <w:rPr>
          <w:sz w:val="21"/>
          <w:szCs w:val="21"/>
        </w:rPr>
        <w:t xml:space="preserve">Na taxonomia do capítulo, o pré-treino auto-supervisionado e contrastivo pertence à família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modelos de referência.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métodos transdutivos em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pré-processamento não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métodos envoltórios.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por que dados sem rótulo podem ajudar na classificação, usando a ideia de p(x) e p(y | x).</w:t>
      </w:r>
    </w:p>
    <w:p>
      <w:pPr>
        <w:keepLines/>
        <w:tabs>
          <w:tab w:val="left" w:pos="500"/>
        </w:tabs>
        <w:spacing w:after="80" w:before="120" w:line="288"/>
        <w:ind w:left="500" w:hanging="500"/>
      </w:pPr>
      <w:r>
        <w:rPr>
          <w:b/>
          <w:bCs/>
          <w:color w:val="4F46E5"/>
          <w:sz w:val="21"/>
          <w:szCs w:val="21"/>
        </w:rPr>
        <w:t xml:space="preserve">2.	</w:t>
      </w:r>
      <w:r>
        <w:rPr>
          <w:sz w:val="21"/>
          <w:szCs w:val="21"/>
        </w:rPr>
        <w:t xml:space="preserve">Na história da pesquisa eleitoral, em que situação os dados sem rótulo ajudam e em que situação atrapalham? Qual a relação com o aprendizado semissupervisionado?</w:t>
      </w:r>
    </w:p>
    <w:p>
      <w:pPr>
        <w:keepLines/>
        <w:tabs>
          <w:tab w:val="left" w:pos="500"/>
        </w:tabs>
        <w:spacing w:after="80" w:before="120" w:line="288"/>
        <w:ind w:left="500" w:hanging="500"/>
      </w:pPr>
      <w:r>
        <w:rPr>
          <w:b/>
          <w:bCs/>
          <w:color w:val="4F46E5"/>
          <w:sz w:val="21"/>
          <w:szCs w:val="21"/>
        </w:rPr>
        <w:t xml:space="preserve">3.	</w:t>
      </w:r>
      <w:r>
        <w:rPr>
          <w:sz w:val="21"/>
          <w:szCs w:val="21"/>
        </w:rPr>
        <w:t xml:space="preserve">Diferencie aprendizado indutivo e transdutivo quanto ao resultado, à promessa e à avaliação.</w:t>
      </w:r>
    </w:p>
    <w:p>
      <w:pPr>
        <w:keepLines/>
        <w:tabs>
          <w:tab w:val="left" w:pos="500"/>
        </w:tabs>
        <w:spacing w:after="80" w:before="120" w:line="288"/>
        <w:ind w:left="500" w:hanging="500"/>
      </w:pPr>
      <w:r>
        <w:rPr>
          <w:b/>
          <w:bCs/>
          <w:color w:val="4F46E5"/>
          <w:sz w:val="21"/>
          <w:szCs w:val="21"/>
        </w:rPr>
        <w:t xml:space="preserve">4.	</w:t>
      </w:r>
      <w:r>
        <w:rPr>
          <w:sz w:val="21"/>
          <w:szCs w:val="21"/>
        </w:rPr>
        <w:t xml:space="preserve">No experimento com Digits e 50 rótulos, o Label Spreading acertou 91,8% nos exemplos sem rótulo do treino e 94,1% no teste. Por que esses números não devem ser tratados como a mesma medida?</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as rodadas do self-training no experimento do capítulo e explique o que significa o limiar de 0,9.</w:t>
      </w:r>
    </w:p>
    <w:p>
      <w:pPr>
        <w:keepLines/>
        <w:tabs>
          <w:tab w:val="left" w:pos="500"/>
        </w:tabs>
        <w:spacing w:after="80" w:before="120" w:line="288"/>
        <w:ind w:left="500" w:hanging="500"/>
      </w:pPr>
      <w:r>
        <w:rPr>
          <w:b/>
          <w:bCs/>
          <w:color w:val="4F46E5"/>
          <w:sz w:val="21"/>
          <w:szCs w:val="21"/>
        </w:rPr>
        <w:t xml:space="preserve">6.	</w:t>
      </w:r>
      <w:r>
        <w:rPr>
          <w:sz w:val="21"/>
          <w:szCs w:val="21"/>
        </w:rPr>
        <w:t xml:space="preserve">O que é viés de confirmação em métodos que usam pseudo-rótulos? Como ele pode prejudicar o desempenho?</w:t>
      </w:r>
    </w:p>
    <w:p>
      <w:pPr>
        <w:keepLines/>
        <w:tabs>
          <w:tab w:val="left" w:pos="500"/>
        </w:tabs>
        <w:spacing w:after="80" w:before="120" w:line="288"/>
        <w:ind w:left="500" w:hanging="500"/>
      </w:pPr>
      <w:r>
        <w:rPr>
          <w:b/>
          <w:bCs/>
          <w:color w:val="4F46E5"/>
          <w:sz w:val="21"/>
          <w:szCs w:val="21"/>
        </w:rPr>
        <w:t xml:space="preserve">7.	</w:t>
      </w:r>
      <w:r>
        <w:rPr>
          <w:sz w:val="21"/>
          <w:szCs w:val="21"/>
        </w:rPr>
        <w:t xml:space="preserve">Enuncie a suposição de suavidade e dê um exemplo do cotidiano.</w:t>
      </w:r>
    </w:p>
    <w:p>
      <w:pPr>
        <w:keepLines/>
        <w:tabs>
          <w:tab w:val="left" w:pos="500"/>
        </w:tabs>
        <w:spacing w:after="80" w:before="120" w:line="288"/>
        <w:ind w:left="500" w:hanging="500"/>
      </w:pPr>
      <w:r>
        <w:rPr>
          <w:b/>
          <w:bCs/>
          <w:color w:val="4F46E5"/>
          <w:sz w:val="21"/>
          <w:szCs w:val="21"/>
        </w:rPr>
        <w:t xml:space="preserve">8.	</w:t>
      </w:r>
      <w:r>
        <w:rPr>
          <w:sz w:val="21"/>
          <w:szCs w:val="21"/>
        </w:rPr>
        <w:t xml:space="preserve">Enuncie as suposições de agrupamento e de baixa densidade e explique como se relacionam.</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a suposição de variedade com a analogia da folha de papel enrolada.</w:t>
      </w:r>
    </w:p>
    <w:p>
      <w:pPr>
        <w:keepLines/>
        <w:tabs>
          <w:tab w:val="left" w:pos="500"/>
        </w:tabs>
        <w:spacing w:after="80" w:before="120" w:line="288"/>
        <w:ind w:left="500" w:hanging="500"/>
      </w:pPr>
      <w:r>
        <w:rPr>
          <w:b/>
          <w:bCs/>
          <w:color w:val="4F46E5"/>
          <w:sz w:val="21"/>
          <w:szCs w:val="21"/>
        </w:rPr>
        <w:t xml:space="preserve">10.	</w:t>
      </w:r>
      <w:r>
        <w:rPr>
          <w:sz w:val="21"/>
          <w:szCs w:val="21"/>
        </w:rPr>
        <w:t xml:space="preserve">Por que a distância em linha reta pode enganar em dados que seguem uma espiral? Como os métodos de grafos lidam com isso?</w:t>
      </w:r>
    </w:p>
    <w:p>
      <w:pPr>
        <w:keepLines/>
        <w:tabs>
          <w:tab w:val="left" w:pos="500"/>
        </w:tabs>
        <w:spacing w:after="80" w:before="120" w:line="288"/>
        <w:ind w:left="500" w:hanging="500"/>
      </w:pPr>
      <w:r>
        <w:rPr>
          <w:b/>
          <w:bCs/>
          <w:color w:val="4F46E5"/>
          <w:sz w:val="21"/>
          <w:szCs w:val="21"/>
        </w:rPr>
        <w:t xml:space="preserve">11.	</w:t>
      </w:r>
      <w:r>
        <w:rPr>
          <w:sz w:val="21"/>
          <w:szCs w:val="21"/>
        </w:rPr>
        <w:t xml:space="preserve">Descreva os dois cenários do experimento "quando ajuda e quando prejudica" e interprete os resultados.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se comparam os métodos "no mesmo sorteio" (diferença pareada) nos experimentos? Que vantagem isso traz?</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o efeito da quantidade de dados sem rótulo no experimento com 50 rótulos fixos. Há um mínimo necessário? Há retornos decrescentes?</w:t>
      </w:r>
    </w:p>
    <w:p>
      <w:pPr>
        <w:keepLines/>
        <w:tabs>
          <w:tab w:val="left" w:pos="500"/>
        </w:tabs>
        <w:spacing w:after="80" w:before="120" w:line="288"/>
        <w:ind w:left="500" w:hanging="500"/>
      </w:pPr>
      <w:r>
        <w:rPr>
          <w:b/>
          <w:bCs/>
          <w:color w:val="4F46E5"/>
          <w:sz w:val="21"/>
          <w:szCs w:val="21"/>
        </w:rPr>
        <w:t xml:space="preserve">14.	</w:t>
      </w:r>
      <w:r>
        <w:rPr>
          <w:sz w:val="21"/>
          <w:szCs w:val="21"/>
        </w:rPr>
        <w:t xml:space="preserve">O que é o descasamento de classes (class mismatch) e por que ele prejudica os métodos semissupervisionados?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Que perguntas você faria sobre a origem dos dados sem rótulo antes de usá-los em um projeto?</w:t>
      </w:r>
    </w:p>
    <w:p>
      <w:pPr>
        <w:keepLines/>
        <w:tabs>
          <w:tab w:val="left" w:pos="500"/>
        </w:tabs>
        <w:spacing w:after="80" w:before="120" w:line="288"/>
        <w:ind w:left="500" w:hanging="500"/>
      </w:pPr>
      <w:r>
        <w:rPr>
          <w:b/>
          <w:bCs/>
          <w:color w:val="4F46E5"/>
          <w:sz w:val="21"/>
          <w:szCs w:val="21"/>
        </w:rPr>
        <w:t xml:space="preserve">16.	</w:t>
      </w:r>
      <w:r>
        <w:rPr>
          <w:sz w:val="21"/>
          <w:szCs w:val="21"/>
        </w:rPr>
        <w:t xml:space="preserve">Descreva as famílias da taxonomia (envoltórios, pré-processamento não supervisionado, intrinsecamente semissupervisionados e grafos) e dê um exemplo de cada.</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o dilema da validação no aprendizado semissupervisionado e descreva a técnica de "rótulos escondidos" usada no capítulo.</w:t>
      </w:r>
    </w:p>
    <w:p>
      <w:pPr>
        <w:keepLines/>
        <w:tabs>
          <w:tab w:val="left" w:pos="500"/>
        </w:tabs>
        <w:spacing w:after="80" w:before="120" w:line="288"/>
        <w:ind w:left="500" w:hanging="500"/>
      </w:pPr>
      <w:r>
        <w:rPr>
          <w:b/>
          <w:bCs/>
          <w:color w:val="4F46E5"/>
          <w:sz w:val="21"/>
          <w:szCs w:val="21"/>
        </w:rPr>
        <w:t xml:space="preserve">18.	</w:t>
      </w:r>
      <w:r>
        <w:rPr>
          <w:sz w:val="21"/>
          <w:szCs w:val="21"/>
        </w:rPr>
        <w:t xml:space="preserve">Interprete o resultado do experimento de escolha de k: 93,1% (validação interna), 92,9% (k fixo em 7) e 94,2% (oráculo). O que isso ensina?</w:t>
      </w:r>
    </w:p>
    <w:p>
      <w:pPr>
        <w:keepLines/>
        <w:tabs>
          <w:tab w:val="left" w:pos="500"/>
        </w:tabs>
        <w:spacing w:after="80" w:before="120" w:line="288"/>
        <w:ind w:left="500" w:hanging="500"/>
      </w:pPr>
      <w:r>
        <w:rPr>
          <w:b/>
          <w:bCs/>
          <w:color w:val="4F46E5"/>
          <w:sz w:val="21"/>
          <w:szCs w:val="21"/>
        </w:rPr>
        <w:t xml:space="preserve">19.	</w:t>
      </w:r>
      <w:r>
        <w:rPr>
          <w:sz w:val="21"/>
          <w:szCs w:val="21"/>
        </w:rPr>
        <w:t xml:space="preserve">Descreva, em passos, um protocolo recomendado de avaliação de um método semissupervisionado.</w:t>
      </w:r>
    </w:p>
    <w:p>
      <w:pPr>
        <w:keepLines/>
        <w:tabs>
          <w:tab w:val="left" w:pos="500"/>
        </w:tabs>
        <w:spacing w:after="80" w:before="120" w:line="288"/>
        <w:ind w:left="500" w:hanging="500"/>
      </w:pPr>
      <w:r>
        <w:rPr>
          <w:b/>
          <w:bCs/>
          <w:color w:val="4F46E5"/>
          <w:sz w:val="21"/>
          <w:szCs w:val="21"/>
        </w:rPr>
        <w:t xml:space="preserve">20.	</w:t>
      </w:r>
      <w:r>
        <w:rPr>
          <w:sz w:val="21"/>
          <w:szCs w:val="21"/>
        </w:rPr>
        <w:t xml:space="preserve">Um hospital tem 200 mil tomografias e só 300 laudadas. Descreva por onde você começaria, que suposições verificaria e como avaliaria o ganho de usar as imagens sem laudo.</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O termômetro da suavidade: vizinhos de mesma classe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A suposição de suavidade diz que vizinhos tendem a ter o mesmo rótulo. Podemos </w:t>
      </w:r>
      <w:r>
        <w:rPr>
          <w:b/>
          <w:bCs/>
          <w:sz w:val="21"/>
          <w:szCs w:val="21"/>
        </w:rPr>
        <w:t xml:space="preserve">medir</w:t>
      </w:r>
      <w:r>
        <w:rPr>
          <w:sz w:val="21"/>
          <w:szCs w:val="21"/>
        </w:rPr>
        <w:t xml:space="preserve"> isso nos dados (que, nos experimentos, vêm todos rotulados).</w:t>
      </w:r>
    </w:p>
    <w:p>
      <w:pPr>
        <w:spacing w:after="120" w:line="300"/>
        <w:jc w:val="left"/>
      </w:pPr>
      <w:r>
        <w:rPr>
          <w:sz w:val="21"/>
          <w:szCs w:val="21"/>
        </w:rPr>
        <w:t xml:space="preserve">Para os conjuntos </w:t>
      </w:r>
      <w:r>
        <w:rPr>
          <w:b/>
          <w:bCs/>
          <w:sz w:val="21"/>
          <w:szCs w:val="21"/>
        </w:rPr>
        <w:t xml:space="preserve">Iris</w:t>
      </w:r>
      <w:r>
        <w:rPr>
          <w:sz w:val="21"/>
          <w:szCs w:val="21"/>
        </w:rPr>
        <w:t xml:space="preserve">, </w:t>
      </w:r>
      <w:r>
        <w:rPr>
          <w:b/>
          <w:bCs/>
          <w:sz w:val="21"/>
          <w:szCs w:val="21"/>
        </w:rPr>
        <w:t xml:space="preserve">Wine</w:t>
      </w:r>
      <w:r>
        <w:rPr>
          <w:sz w:val="21"/>
          <w:szCs w:val="21"/>
        </w:rPr>
        <w:t xml:space="preserve">, </w:t>
      </w:r>
      <w:r>
        <w:rPr>
          <w:b/>
          <w:bCs/>
          <w:sz w:val="21"/>
          <w:szCs w:val="21"/>
        </w:rPr>
        <w:t xml:space="preserve">Breast Cancer</w:t>
      </w:r>
      <w:r>
        <w:rPr>
          <w:sz w:val="21"/>
          <w:szCs w:val="21"/>
        </w:rPr>
        <w:t xml:space="preserve"> e </w:t>
      </w:r>
      <w:r>
        <w:rPr>
          <w:b/>
          <w:bCs/>
          <w:sz w:val="21"/>
          <w:szCs w:val="21"/>
        </w:rPr>
        <w:t xml:space="preserve">Digits</w:t>
      </w:r>
      <w:r>
        <w:rPr>
          <w:sz w:val="21"/>
          <w:szCs w:val="21"/>
        </w:rPr>
        <w:t xml:space="preserve"> (todos da UCI e incluídos no scikit-learn):</w:t>
      </w:r>
    </w:p>
    <w:p>
      <w:pPr>
        <w:pStyle w:val="ListParagraph"/>
        <w:numPr>
          <w:ilvl w:val="0"/>
          <w:numId w:val="13"/>
        </w:numPr>
        <w:spacing w:after="70" w:line="288"/>
      </w:pPr>
      <w:r>
        <w:rPr>
          <w:sz w:val="21"/>
          <w:szCs w:val="21"/>
        </w:rPr>
        <w:t xml:space="preserve">Padronize os atributos com </w:t>
      </w:r>
      <w:r>
        <w:rPr>
          <w:rFonts w:ascii="Consolas" w:cs="Consolas" w:eastAsia="Consolas" w:hAnsi="Consolas"/>
          <w:color w:val="B91C1C"/>
          <w:sz w:val="19"/>
          <w:szCs w:val="19"/>
          <w:shd w:fill="F3F4F6" w:color="auto" w:val="clear"/>
        </w:rPr>
        <w:t xml:space="preserve">StandardScaler</w:t>
      </w:r>
      <w:r>
        <w:rPr>
          <w:sz w:val="21"/>
          <w:szCs w:val="21"/>
        </w:rPr>
        <w:t xml:space="preserve">.</w:t>
      </w:r>
    </w:p>
    <w:p>
      <w:pPr>
        <w:pStyle w:val="ListParagraph"/>
        <w:numPr>
          <w:ilvl w:val="0"/>
          <w:numId w:val="13"/>
        </w:numPr>
        <w:spacing w:after="70" w:line="288"/>
      </w:pPr>
      <w:r>
        <w:rPr>
          <w:sz w:val="21"/>
          <w:szCs w:val="21"/>
        </w:rPr>
        <w:t xml:space="preserve">Para cada exemplo, encontre os 5 vizinhos mais próximos (</w:t>
      </w:r>
      <w:r>
        <w:rPr>
          <w:rFonts w:ascii="Consolas" w:cs="Consolas" w:eastAsia="Consolas" w:hAnsi="Consolas"/>
          <w:color w:val="B91C1C"/>
          <w:sz w:val="19"/>
          <w:szCs w:val="19"/>
          <w:shd w:fill="F3F4F6" w:color="auto" w:val="clear"/>
        </w:rPr>
        <w:t xml:space="preserve">NearestNeighbors</w:t>
      </w:r>
      <w:r>
        <w:rPr>
          <w:sz w:val="21"/>
          <w:szCs w:val="21"/>
        </w:rPr>
        <w:t xml:space="preserve">, sem contar o próprio exemplo).</w:t>
      </w:r>
    </w:p>
    <w:p>
      <w:pPr>
        <w:pStyle w:val="ListParagraph"/>
        <w:numPr>
          <w:ilvl w:val="0"/>
          <w:numId w:val="13"/>
        </w:numPr>
        <w:spacing w:after="70" w:line="288"/>
      </w:pPr>
      <w:r>
        <w:rPr>
          <w:sz w:val="21"/>
          <w:szCs w:val="21"/>
        </w:rPr>
        <w:t xml:space="preserve">Calcule a </w:t>
      </w:r>
      <w:r>
        <w:rPr>
          <w:b/>
          <w:bCs/>
          <w:sz w:val="21"/>
          <w:szCs w:val="21"/>
        </w:rPr>
        <w:t xml:space="preserve">homofilia</w:t>
      </w:r>
      <w:r>
        <w:rPr>
          <w:sz w:val="21"/>
          <w:szCs w:val="21"/>
        </w:rPr>
        <w:t xml:space="preserve">: a fração média de vizinhos que têm a mesma classe do exemplo.</w:t>
      </w:r>
    </w:p>
    <w:p>
      <w:pPr>
        <w:spacing w:after="60" w:line="120"/>
      </w:pPr>
    </w:p>
    <w:p>
      <w:pPr>
        <w:spacing w:after="120" w:line="300"/>
        <w:jc w:val="left"/>
      </w:pPr>
      <w:r>
        <w:rPr>
          <w:i/>
          <w:iCs/>
          <w:sz w:val="21"/>
          <w:szCs w:val="21"/>
        </w:rPr>
        <w:t xml:space="preserve">Pergunta:</w:t>
      </w:r>
      <w:r>
        <w:rPr>
          <w:sz w:val="21"/>
          <w:szCs w:val="21"/>
        </w:rPr>
        <w:t xml:space="preserve"> uma homofilia alta garante que os dados sem rótulo vão ajudar? Por quê?</w:t>
      </w:r>
    </w:p>
    <w:p>
      <w:pPr>
        <w:pStyle w:val="Heading4"/>
        <w:keepNext/>
      </w:pPr>
      <w:r>
        <w:t xml:space="preserve">Exercício 2 — Quanto ruído a suposição de agrupamento aguenta?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Cenário 1 do capítulo, as duas luas tinham </w:t>
      </w:r>
      <w:r>
        <w:rPr>
          <w:rFonts w:ascii="Consolas" w:cs="Consolas" w:eastAsia="Consolas" w:hAnsi="Consolas"/>
          <w:color w:val="B91C1C"/>
          <w:sz w:val="19"/>
          <w:szCs w:val="19"/>
          <w:shd w:fill="F3F4F6" w:color="auto" w:val="clear"/>
        </w:rPr>
        <w:t xml:space="preserve">noise=0,1</w:t>
      </w:r>
      <w:r>
        <w:rPr>
          <w:sz w:val="21"/>
          <w:szCs w:val="21"/>
        </w:rPr>
        <w:t xml:space="preserve">. Vamos variar o ruído. Para </w:t>
      </w:r>
      <w:r>
        <w:rPr>
          <w:rFonts w:ascii="Consolas" w:cs="Consolas" w:eastAsia="Consolas" w:hAnsi="Consolas"/>
          <w:color w:val="B91C1C"/>
          <w:sz w:val="19"/>
          <w:szCs w:val="19"/>
          <w:shd w:fill="F3F4F6" w:color="auto" w:val="clear"/>
        </w:rPr>
        <w:t xml:space="preserve">noise</w:t>
      </w:r>
      <w:r>
        <w:rPr>
          <w:sz w:val="21"/>
          <w:szCs w:val="21"/>
        </w:rPr>
        <w:t xml:space="preserve"> em 0,05, 0,1, 0,2, 0,3, 0,4 e 0,6:</w:t>
      </w:r>
    </w:p>
    <w:p>
      <w:pPr>
        <w:pStyle w:val="ListParagraph"/>
        <w:numPr>
          <w:ilvl w:val="0"/>
          <w:numId w:val="2"/>
        </w:numPr>
        <w:spacing w:after="70" w:line="288"/>
      </w:pPr>
      <w:r>
        <w:rPr>
          <w:sz w:val="21"/>
          <w:szCs w:val="21"/>
        </w:rPr>
        <w:t xml:space="preserve">gere 600 pontos (</w:t>
      </w:r>
      <w:r>
        <w:rPr>
          <w:rFonts w:ascii="Consolas" w:cs="Consolas" w:eastAsia="Consolas" w:hAnsi="Consolas"/>
          <w:color w:val="B91C1C"/>
          <w:sz w:val="19"/>
          <w:szCs w:val="19"/>
          <w:shd w:fill="F3F4F6" w:color="auto" w:val="clear"/>
        </w:rPr>
        <w:t xml:space="preserve">make_moons</w:t>
      </w:r>
      <w:r>
        <w:rPr>
          <w:sz w:val="21"/>
          <w:szCs w:val="21"/>
        </w:rPr>
        <w:t xml:space="preserve">) com 50 sementes diferentes;</w:t>
      </w:r>
    </w:p>
    <w:p>
      <w:pPr>
        <w:pStyle w:val="ListParagraph"/>
        <w:numPr>
          <w:ilvl w:val="0"/>
          <w:numId w:val="2"/>
        </w:numPr>
        <w:spacing w:after="70" w:line="288"/>
      </w:pPr>
      <w:r>
        <w:rPr>
          <w:sz w:val="21"/>
          <w:szCs w:val="21"/>
        </w:rPr>
        <w:t xml:space="preserve">sorteie 3 rótulos por classe (6 no total);</w:t>
      </w:r>
    </w:p>
    <w:p>
      <w:pPr>
        <w:pStyle w:val="ListParagraph"/>
        <w:numPr>
          <w:ilvl w:val="0"/>
          <w:numId w:val="2"/>
        </w:numPr>
        <w:spacing w:after="70" w:line="288"/>
      </w:pPr>
      <w:r>
        <w:rPr>
          <w:sz w:val="21"/>
          <w:szCs w:val="21"/>
        </w:rPr>
        <w:t xml:space="preserve">compare </w:t>
      </w:r>
      <w:r>
        <w:rPr>
          <w:rFonts w:ascii="Consolas" w:cs="Consolas" w:eastAsia="Consolas" w:hAnsi="Consolas"/>
          <w:color w:val="B91C1C"/>
          <w:sz w:val="19"/>
          <w:szCs w:val="19"/>
          <w:shd w:fill="F3F4F6" w:color="auto" w:val="clear"/>
        </w:rPr>
        <w:t xml:space="preserve">SVC(gamma=1)</w:t>
      </w:r>
      <w:r>
        <w:rPr>
          <w:sz w:val="21"/>
          <w:szCs w:val="21"/>
        </w:rPr>
        <w:t xml:space="preserve"> (referência, só rotulados) com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alpha=0,8</w:t>
      </w:r>
      <w:r>
        <w:rPr>
          <w:sz w:val="21"/>
          <w:szCs w:val="21"/>
        </w:rPr>
        <w:t xml:space="preserve">);</w:t>
      </w:r>
    </w:p>
    <w:p>
      <w:pPr>
        <w:pStyle w:val="ListParagraph"/>
        <w:numPr>
          <w:ilvl w:val="0"/>
          <w:numId w:val="2"/>
        </w:numPr>
        <w:spacing w:after="70" w:line="288"/>
      </w:pPr>
      <w:r>
        <w:rPr>
          <w:sz w:val="21"/>
          <w:szCs w:val="21"/>
        </w:rPr>
        <w:t xml:space="preserve">reporte a acurácia média de cada um, o ganho médio e em quantas sementes o </w:t>
      </w:r>
      <w:r>
        <w:rPr>
          <w:rFonts w:ascii="Consolas" w:cs="Consolas" w:eastAsia="Consolas" w:hAnsi="Consolas"/>
          <w:color w:val="B91C1C"/>
          <w:sz w:val="19"/>
          <w:szCs w:val="19"/>
          <w:shd w:fill="F3F4F6" w:color="auto" w:val="clear"/>
        </w:rPr>
        <w:t xml:space="preserve">LabelSpreading</w:t>
      </w:r>
      <w:r>
        <w:rPr>
          <w:sz w:val="21"/>
          <w:szCs w:val="21"/>
        </w:rPr>
        <w:t xml:space="preserve"> foi melhor e pior.</w:t>
      </w:r>
    </w:p>
    <w:p>
      <w:pPr>
        <w:spacing w:after="60" w:line="120"/>
      </w:pPr>
    </w:p>
    <w:p>
      <w:pPr>
        <w:spacing w:after="120" w:line="300"/>
        <w:jc w:val="left"/>
      </w:pPr>
      <w:r>
        <w:rPr>
          <w:i/>
          <w:iCs/>
          <w:sz w:val="21"/>
          <w:szCs w:val="21"/>
        </w:rPr>
        <w:t xml:space="preserve">Pergunta:</w:t>
      </w:r>
      <w:r>
        <w:rPr>
          <w:sz w:val="21"/>
          <w:szCs w:val="21"/>
        </w:rPr>
        <w:t xml:space="preserve"> o que acontece com o ganho quando as luas se sobrepõem? Relacione com a suposição de agrupamento.</w:t>
      </w:r>
    </w:p>
    <w:p>
      <w:pPr>
        <w:pStyle w:val="Heading4"/>
        <w:keepNext/>
      </w:pPr>
      <w:r>
        <w:t xml:space="preserve">Exercício 3 — Quantos exemplos sem rótulo, com 20 rótulos?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Digits</w:t>
      </w:r>
      <w:r>
        <w:rPr>
          <w:sz w:val="21"/>
          <w:szCs w:val="21"/>
        </w:rPr>
        <w:t xml:space="preserve">, fixe </w:t>
      </w:r>
      <w:r>
        <w:rPr>
          <w:b/>
          <w:bCs/>
          <w:sz w:val="21"/>
          <w:szCs w:val="21"/>
        </w:rPr>
        <w:t xml:space="preserve">20 rótulos</w:t>
      </w:r>
      <w:r>
        <w:rPr>
          <w:sz w:val="21"/>
          <w:szCs w:val="21"/>
        </w:rPr>
        <w:t xml:space="preserve"> (2 por dígito) e varie o número </w:t>
      </w:r>
      <w:r>
        <w:rPr>
          <w:i/>
          <w:iCs/>
          <w:sz w:val="21"/>
          <w:szCs w:val="21"/>
        </w:rPr>
        <w:t xml:space="preserve">u</w:t>
      </w:r>
      <w:r>
        <w:rPr>
          <w:sz w:val="21"/>
          <w:szCs w:val="21"/>
        </w:rPr>
        <w:t xml:space="preserve"> de exemplos sem rótulo: 0, 100, 300, 600 e 1.237 (todos os restantes do treino). Compare, em 10 sorteios:</w:t>
      </w:r>
    </w:p>
    <w:p>
      <w:pPr>
        <w:pStyle w:val="ListParagraph"/>
        <w:numPr>
          <w:ilvl w:val="0"/>
          <w:numId w:val="2"/>
        </w:numPr>
        <w:spacing w:after="70" w:line="288"/>
      </w:pPr>
      <w:r>
        <w:rPr>
          <w:sz w:val="21"/>
          <w:szCs w:val="21"/>
        </w:rPr>
        <w:t xml:space="preserve">a referência: </w:t>
      </w:r>
      <w:r>
        <w:rPr>
          <w:rFonts w:ascii="Consolas" w:cs="Consolas" w:eastAsia="Consolas" w:hAnsi="Consolas"/>
          <w:color w:val="B91C1C"/>
          <w:sz w:val="19"/>
          <w:szCs w:val="19"/>
          <w:shd w:fill="F3F4F6" w:color="auto" w:val="clear"/>
        </w:rPr>
        <w:t xml:space="preserve">LogisticRegression</w:t>
      </w:r>
      <w:r>
        <w:rPr>
          <w:sz w:val="21"/>
          <w:szCs w:val="21"/>
        </w:rPr>
        <w:t xml:space="preserve"> só com os 20 rotulados;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SelfTrainingClassifier</w:t>
      </w:r>
      <w:r>
        <w:rPr>
          <w:sz w:val="21"/>
          <w:szCs w:val="21"/>
        </w:rPr>
        <w:t xml:space="preserve"> com </w:t>
      </w:r>
      <w:r>
        <w:rPr>
          <w:rFonts w:ascii="Consolas" w:cs="Consolas" w:eastAsia="Consolas" w:hAnsi="Consolas"/>
          <w:color w:val="B91C1C"/>
          <w:sz w:val="19"/>
          <w:szCs w:val="19"/>
          <w:shd w:fill="F3F4F6" w:color="auto" w:val="clear"/>
        </w:rPr>
        <w:t xml:space="preserve">LogisticRegression</w:t>
      </w:r>
      <w:r>
        <w:rPr>
          <w:sz w:val="21"/>
          <w:szCs w:val="21"/>
        </w:rPr>
        <w:t xml:space="preserve"> (limiar 0,9).</w:t>
      </w:r>
    </w:p>
    <w:p>
      <w:pPr>
        <w:spacing w:after="60" w:line="120"/>
      </w:pPr>
    </w:p>
    <w:p>
      <w:pPr>
        <w:spacing w:after="120" w:line="300"/>
        <w:jc w:val="left"/>
      </w:pPr>
      <w:r>
        <w:rPr>
          <w:i/>
          <w:iCs/>
          <w:sz w:val="21"/>
          <w:szCs w:val="21"/>
        </w:rPr>
        <w:t xml:space="preserve">Pergunta:</w:t>
      </w:r>
      <w:r>
        <w:rPr>
          <w:sz w:val="21"/>
          <w:szCs w:val="21"/>
        </w:rPr>
        <w:t xml:space="preserve"> os dois métodos reagem igualmente ao aumento de </w:t>
      </w:r>
      <w:r>
        <w:rPr>
          <w:i/>
          <w:iCs/>
          <w:sz w:val="21"/>
          <w:szCs w:val="21"/>
        </w:rPr>
        <w:t xml:space="preserve">u</w:t>
      </w:r>
      <w:r>
        <w:rPr>
          <w:sz w:val="21"/>
          <w:szCs w:val="21"/>
        </w:rPr>
        <w:t xml:space="preserve">? Compare com o que o capítulo mostrou para 50 rótulos.</w:t>
      </w:r>
    </w:p>
    <w:p>
      <w:pPr>
        <w:pStyle w:val="Heading4"/>
        <w:keepNext/>
      </w:pPr>
      <w:r>
        <w:t xml:space="preserve">Exercício 4 — Uma "dose" de intrusos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Reproduza o problema de descasamento de classes com uma </w:t>
      </w:r>
      <w:r>
        <w:rPr>
          <w:b/>
          <w:bCs/>
          <w:sz w:val="21"/>
          <w:szCs w:val="21"/>
        </w:rPr>
        <w:t xml:space="preserve">dose variável</w:t>
      </w:r>
      <w:r>
        <w:rPr>
          <w:sz w:val="21"/>
          <w:szCs w:val="21"/>
        </w:rPr>
        <w:t xml:space="preserve">. No Digits, rotule apenas os dígitos de 0 a 4 (5 por dígito). O conjunto sem rótulo terá todos os exemplos de 0 a 4 do treino mais </w:t>
      </w:r>
      <w:r>
        <w:rPr>
          <w:b/>
          <w:bCs/>
          <w:sz w:val="21"/>
          <w:szCs w:val="21"/>
        </w:rPr>
        <w:t xml:space="preserve">m intrusos</w:t>
      </w:r>
      <w:r>
        <w:rPr>
          <w:sz w:val="21"/>
          <w:szCs w:val="21"/>
        </w:rPr>
        <w:t xml:space="preserve"> sorteados entre os dígitos de 5 a 9, com </w:t>
      </w:r>
      <w:r>
        <w:rPr>
          <w:i/>
          <w:iCs/>
          <w:sz w:val="21"/>
          <w:szCs w:val="21"/>
        </w:rPr>
        <w:t xml:space="preserve">m</w:t>
      </w:r>
      <w:r>
        <w:rPr>
          <w:sz w:val="21"/>
          <w:szCs w:val="21"/>
        </w:rPr>
        <w:t xml:space="preserve"> igual a 0, 150, 300 e 600. Avalie só nos dígitos 0 a 4 do teste, com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 e </w:t>
      </w:r>
      <w:r>
        <w:rPr>
          <w:rFonts w:ascii="Consolas" w:cs="Consolas" w:eastAsia="Consolas" w:hAnsi="Consolas"/>
          <w:color w:val="B91C1C"/>
          <w:sz w:val="19"/>
          <w:szCs w:val="19"/>
          <w:shd w:fill="F3F4F6" w:color="auto" w:val="clear"/>
        </w:rPr>
        <w:t xml:space="preserve">SelfTrainingClassifier</w:t>
      </w:r>
      <w:r>
        <w:rPr>
          <w:sz w:val="21"/>
          <w:szCs w:val="21"/>
        </w:rPr>
        <w:t xml:space="preserve">, em 10 sorteios, e compare com a referência.</w:t>
      </w:r>
    </w:p>
    <w:p>
      <w:pPr>
        <w:spacing w:after="120" w:line="300"/>
        <w:jc w:val="left"/>
      </w:pPr>
      <w:r>
        <w:rPr>
          <w:i/>
          <w:iCs/>
          <w:sz w:val="21"/>
          <w:szCs w:val="21"/>
        </w:rPr>
        <w:t xml:space="preserve">Pergunta:</w:t>
      </w:r>
      <w:r>
        <w:rPr>
          <w:sz w:val="21"/>
          <w:szCs w:val="21"/>
        </w:rPr>
        <w:t xml:space="preserve"> o prejuízo cresce com a "dose" de intrusos? O que isso sugere sobre a limpeza do conjunto sem rótulo?</w:t>
      </w:r>
    </w:p>
    <w:p>
      <w:pPr>
        <w:pStyle w:val="Heading4"/>
        <w:keepNext/>
      </w:pPr>
      <w:r>
        <w:t xml:space="preserve">Exercício 5 — Transdutivo ou indutivo: transduction_ versus predict</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Em </w:t>
      </w:r>
      <w:r>
        <w:rPr>
          <w:rFonts w:ascii="Consolas" w:cs="Consolas" w:eastAsia="Consolas" w:hAnsi="Consolas"/>
          <w:color w:val="B91C1C"/>
          <w:sz w:val="19"/>
          <w:szCs w:val="19"/>
          <w:shd w:fill="F3F4F6" w:color="auto" w:val="clear"/>
        </w:rPr>
        <w:t xml:space="preserve">LabelSpreading</w:t>
      </w:r>
      <w:r>
        <w:rPr>
          <w:sz w:val="21"/>
          <w:szCs w:val="21"/>
        </w:rPr>
        <w:t xml:space="preserve">, o atributo </w:t>
      </w:r>
      <w:r>
        <w:rPr>
          <w:rFonts w:ascii="Consolas" w:cs="Consolas" w:eastAsia="Consolas" w:hAnsi="Consolas"/>
          <w:color w:val="B91C1C"/>
          <w:sz w:val="19"/>
          <w:szCs w:val="19"/>
          <w:shd w:fill="F3F4F6" w:color="auto" w:val="clear"/>
        </w:rPr>
        <w:t xml:space="preserve">transduction_</w:t>
      </w:r>
      <w:r>
        <w:rPr>
          <w:sz w:val="21"/>
          <w:szCs w:val="21"/>
        </w:rPr>
        <w:t xml:space="preserve"> guarda o rótulo atribuído a cada exemplo </w:t>
      </w:r>
      <w:r>
        <w:rPr>
          <w:b/>
          <w:bCs/>
          <w:sz w:val="21"/>
          <w:szCs w:val="21"/>
        </w:rPr>
        <w:t xml:space="preserve">do treino</w:t>
      </w:r>
      <w:r>
        <w:rPr>
          <w:sz w:val="21"/>
          <w:szCs w:val="21"/>
        </w:rPr>
        <w:t xml:space="preserve">. O método </w:t>
      </w:r>
      <w:r>
        <w:rPr>
          <w:rFonts w:ascii="Consolas" w:cs="Consolas" w:eastAsia="Consolas" w:hAnsi="Consolas"/>
          <w:color w:val="B91C1C"/>
          <w:sz w:val="19"/>
          <w:szCs w:val="19"/>
          <w:shd w:fill="F3F4F6" w:color="auto" w:val="clear"/>
        </w:rPr>
        <w:t xml:space="preserve">predict(X_tr)</w:t>
      </w:r>
      <w:r>
        <w:rPr>
          <w:sz w:val="21"/>
          <w:szCs w:val="21"/>
        </w:rPr>
        <w:t xml:space="preserve"> também dá um rótulo para cada exemplo do treino. Eles são iguais?</w:t>
      </w:r>
    </w:p>
    <w:p>
      <w:pPr>
        <w:spacing w:after="120" w:line="300"/>
        <w:jc w:val="left"/>
      </w:pPr>
      <w:r>
        <w:rPr>
          <w:sz w:val="21"/>
          <w:szCs w:val="21"/>
        </w:rPr>
        <w:t xml:space="preserve">No Digits, para </w:t>
      </w:r>
      <w:r>
        <w:rPr>
          <w:rFonts w:ascii="Consolas" w:cs="Consolas" w:eastAsia="Consolas" w:hAnsi="Consolas"/>
          <w:color w:val="B91C1C"/>
          <w:sz w:val="19"/>
          <w:szCs w:val="19"/>
          <w:shd w:fill="F3F4F6" w:color="auto" w:val="clear"/>
        </w:rPr>
        <w:t xml:space="preserve">n_rot</w:t>
      </w:r>
      <w:r>
        <w:rPr>
          <w:sz w:val="21"/>
          <w:szCs w:val="21"/>
        </w:rPr>
        <w:t xml:space="preserve"> em 20, 50 e 100 (10 sorteios), calcule:</w:t>
      </w:r>
    </w:p>
    <w:p>
      <w:pPr>
        <w:pStyle w:val="ListParagraph"/>
        <w:numPr>
          <w:ilvl w:val="0"/>
          <w:numId w:val="2"/>
        </w:numPr>
        <w:spacing w:after="70" w:line="288"/>
      </w:pPr>
      <w:r>
        <w:rPr>
          <w:sz w:val="21"/>
          <w:szCs w:val="21"/>
        </w:rPr>
        <w:t xml:space="preserve">a </w:t>
      </w:r>
      <w:r>
        <w:rPr>
          <w:b/>
          <w:bCs/>
          <w:sz w:val="21"/>
          <w:szCs w:val="21"/>
        </w:rPr>
        <w:t xml:space="preserve">concordância</w:t>
      </w:r>
      <w:r>
        <w:rPr>
          <w:sz w:val="21"/>
          <w:szCs w:val="21"/>
        </w:rPr>
        <w:t xml:space="preserve"> entre </w:t>
      </w:r>
      <w:r>
        <w:rPr>
          <w:rFonts w:ascii="Consolas" w:cs="Consolas" w:eastAsia="Consolas" w:hAnsi="Consolas"/>
          <w:color w:val="B91C1C"/>
          <w:sz w:val="19"/>
          <w:szCs w:val="19"/>
          <w:shd w:fill="F3F4F6" w:color="auto" w:val="clear"/>
        </w:rPr>
        <w:t xml:space="preserve">transduction_[sem_rotulo]</w:t>
      </w:r>
      <w:r>
        <w:rPr>
          <w:sz w:val="21"/>
          <w:szCs w:val="21"/>
        </w:rPr>
        <w:t xml:space="preserve"> e </w:t>
      </w:r>
      <w:r>
        <w:rPr>
          <w:rFonts w:ascii="Consolas" w:cs="Consolas" w:eastAsia="Consolas" w:hAnsi="Consolas"/>
          <w:color w:val="B91C1C"/>
          <w:sz w:val="19"/>
          <w:szCs w:val="19"/>
          <w:shd w:fill="F3F4F6" w:color="auto" w:val="clear"/>
        </w:rPr>
        <w:t xml:space="preserve">predict(X_tr[sem_rotulo])</w:t>
      </w:r>
      <w:r>
        <w:rPr>
          <w:sz w:val="21"/>
          <w:szCs w:val="21"/>
        </w:rPr>
        <w:t xml:space="preserve">;</w:t>
      </w:r>
    </w:p>
    <w:p>
      <w:pPr>
        <w:pStyle w:val="ListParagraph"/>
        <w:numPr>
          <w:ilvl w:val="0"/>
          <w:numId w:val="2"/>
        </w:numPr>
        <w:spacing w:after="70" w:line="288"/>
      </w:pPr>
      <w:r>
        <w:rPr>
          <w:sz w:val="21"/>
          <w:szCs w:val="21"/>
        </w:rPr>
        <w:t xml:space="preserve">a acurácia de cada um contra os rótulos verdadeiros dos exemplos sem rótulo;</w:t>
      </w:r>
    </w:p>
    <w:p>
      <w:pPr>
        <w:pStyle w:val="ListParagraph"/>
        <w:numPr>
          <w:ilvl w:val="0"/>
          <w:numId w:val="2"/>
        </w:numPr>
        <w:spacing w:after="70" w:line="288"/>
      </w:pPr>
      <w:r>
        <w:rPr>
          <w:sz w:val="21"/>
          <w:szCs w:val="21"/>
        </w:rPr>
        <w:t xml:space="preserve">a acurácia de </w:t>
      </w:r>
      <w:r>
        <w:rPr>
          <w:rFonts w:ascii="Consolas" w:cs="Consolas" w:eastAsia="Consolas" w:hAnsi="Consolas"/>
          <w:color w:val="B91C1C"/>
          <w:sz w:val="19"/>
          <w:szCs w:val="19"/>
          <w:shd w:fill="F3F4F6" w:color="auto" w:val="clear"/>
        </w:rPr>
        <w:t xml:space="preserve">predict</w:t>
      </w:r>
      <w:r>
        <w:rPr>
          <w:sz w:val="21"/>
          <w:szCs w:val="21"/>
        </w:rPr>
        <w:t xml:space="preserve"> no teste.</w:t>
      </w:r>
    </w:p>
    <w:p>
      <w:pPr>
        <w:spacing w:after="60" w:line="120"/>
      </w:pPr>
    </w:p>
    <w:p>
      <w:pPr>
        <w:spacing w:after="120" w:line="300"/>
        <w:jc w:val="left"/>
      </w:pPr>
      <w:r>
        <w:rPr>
          <w:i/>
          <w:iCs/>
          <w:sz w:val="21"/>
          <w:szCs w:val="21"/>
        </w:rPr>
        <w:t xml:space="preserve">Pergunta:</w:t>
      </w:r>
      <w:r>
        <w:rPr>
          <w:sz w:val="21"/>
          <w:szCs w:val="21"/>
        </w:rPr>
        <w:t xml:space="preserve"> o que isso diz sobre a diferença entre uma visão transdutiva e uma indutiva do mesmo método?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Iris, Wine, Breast Cancer Wisconsin (Diagnostic), Optical Recognition of Handwritten Digits, Statlog (Landsat Satellite) e Letter Recognition.</w:t>
            </w:r>
          </w:p>
          <w:p>
            <w:pPr>
              <w:pStyle w:val="ListParagraph"/>
              <w:numPr>
                <w:ilvl w:val="0"/>
                <w:numId w:val="2"/>
              </w:numPr>
              <w:spacing w:after="60" w:line="276"/>
            </w:pPr>
            <w:r>
              <w:rPr>
                <w:b/>
                <w:bCs/>
                <w:sz w:val="20"/>
                <w:szCs w:val="20"/>
              </w:rPr>
              <w:t xml:space="preserve">Kaggle:</w:t>
            </w:r>
            <w:r>
              <w:rPr>
                <w:sz w:val="20"/>
                <w:szCs w:val="20"/>
              </w:rPr>
              <w:t xml:space="preserve"> Digit Recognizer e Fashion-MNIST.</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Diagnóstico de viabilidade: vale a pena semissupervisionar este conjunto?</w:t>
      </w:r>
    </w:p>
    <w:p>
      <w:pPr>
        <w:spacing w:after="120" w:line="300"/>
        <w:jc w:val="left"/>
      </w:pPr>
      <w:r>
        <w:rPr>
          <w:b/>
          <w:bCs/>
          <w:sz w:val="21"/>
          <w:szCs w:val="21"/>
        </w:rPr>
        <w:t xml:space="preserve">Fonte dos dados.</w:t>
      </w:r>
      <w:r>
        <w:rPr>
          <w:sz w:val="21"/>
          <w:szCs w:val="21"/>
        </w:rPr>
        <w:t xml:space="preserve"> </w:t>
      </w:r>
      <w:r>
        <w:rPr>
          <w:i/>
          <w:iCs/>
          <w:sz w:val="21"/>
          <w:szCs w:val="21"/>
        </w:rPr>
        <w:t xml:space="preserve">Iris</w:t>
      </w:r>
      <w:r>
        <w:rPr>
          <w:sz w:val="21"/>
          <w:szCs w:val="21"/>
        </w:rPr>
        <w:t xml:space="preserve">, </w:t>
      </w:r>
      <w:r>
        <w:rPr>
          <w:i/>
          <w:iCs/>
          <w:sz w:val="21"/>
          <w:szCs w:val="21"/>
        </w:rPr>
        <w:t xml:space="preserve">Wine</w:t>
      </w:r>
      <w:r>
        <w:rPr>
          <w:sz w:val="21"/>
          <w:szCs w:val="21"/>
        </w:rPr>
        <w:t xml:space="preserve">, </w:t>
      </w:r>
      <w:r>
        <w:rPr>
          <w:i/>
          <w:iCs/>
          <w:sz w:val="21"/>
          <w:szCs w:val="21"/>
        </w:rPr>
        <w:t xml:space="preserve">Breast Cancer Wisconsin (Diagnostic)</w:t>
      </w:r>
      <w:r>
        <w:rPr>
          <w:sz w:val="21"/>
          <w:szCs w:val="21"/>
        </w:rPr>
        <w:t xml:space="preserve"> e </w:t>
      </w:r>
      <w:r>
        <w:rPr>
          <w:i/>
          <w:iCs/>
          <w:sz w:val="21"/>
          <w:szCs w:val="21"/>
        </w:rPr>
        <w:t xml:space="preserve">Optical Recognition of Handwritten Digits</w:t>
      </w:r>
      <w:r>
        <w:rPr>
          <w:sz w:val="21"/>
          <w:szCs w:val="21"/>
        </w:rPr>
        <w:t xml:space="preserve">, todos do repositório </w:t>
      </w:r>
      <w:r>
        <w:rPr>
          <w:b/>
          <w:bCs/>
          <w:sz w:val="21"/>
          <w:szCs w:val="21"/>
        </w:rPr>
        <w:t xml:space="preserve">UCI Machine Learning</w:t>
      </w:r>
      <w:r>
        <w:rPr>
          <w:sz w:val="21"/>
          <w:szCs w:val="21"/>
        </w:rPr>
        <w:t xml:space="preserve">, incluídos no scikit-learn.</w:t>
      </w:r>
    </w:p>
    <w:p>
      <w:pPr>
        <w:spacing w:after="120" w:line="300"/>
        <w:jc w:val="left"/>
      </w:pPr>
      <w:r>
        <w:rPr>
          <w:b/>
          <w:bCs/>
          <w:sz w:val="21"/>
          <w:szCs w:val="21"/>
        </w:rPr>
        <w:t xml:space="preserve">Contexto.</w:t>
      </w:r>
      <w:r>
        <w:rPr>
          <w:sz w:val="21"/>
          <w:szCs w:val="21"/>
        </w:rPr>
        <w:t xml:space="preserve"> Antes de investir em um método semissupervisionado, sua equipe quer um </w:t>
      </w:r>
      <w:r>
        <w:rPr>
          <w:b/>
          <w:bCs/>
          <w:sz w:val="21"/>
          <w:szCs w:val="21"/>
        </w:rPr>
        <w:t xml:space="preserve">diagnóstico de viabilidade</w:t>
      </w:r>
      <w:r>
        <w:rPr>
          <w:sz w:val="21"/>
          <w:szCs w:val="21"/>
        </w:rPr>
        <w:t xml:space="preserve"> automático. Você deve construir uma função que, para um conjunto de dados e um número de rótulos, estime (1) se a suposição de suavidade parece valer e (2) se há ganho real sobre o modelo de referência.</w:t>
      </w:r>
    </w:p>
    <w:p>
      <w:pPr>
        <w:spacing w:after="120" w:line="300"/>
        <w:jc w:val="left"/>
      </w:pPr>
      <w:r>
        <w:rPr>
          <w:b/>
          <w:bCs/>
          <w:sz w:val="21"/>
          <w:szCs w:val="21"/>
        </w:rPr>
        <w:t xml:space="preserve">Tarefas.</w:t>
      </w:r>
    </w:p>
    <w:p>
      <w:pPr>
        <w:pStyle w:val="ListParagraph"/>
        <w:numPr>
          <w:ilvl w:val="0"/>
          <w:numId w:val="14"/>
        </w:numPr>
        <w:spacing w:after="70" w:line="288"/>
      </w:pPr>
      <w:r>
        <w:rPr>
          <w:sz w:val="21"/>
          <w:szCs w:val="21"/>
        </w:rPr>
        <w:t xml:space="preserve">Escreva </w:t>
      </w:r>
      <w:r>
        <w:rPr>
          <w:rFonts w:ascii="Consolas" w:cs="Consolas" w:eastAsia="Consolas" w:hAnsi="Consolas"/>
          <w:color w:val="B91C1C"/>
          <w:sz w:val="19"/>
          <w:szCs w:val="19"/>
          <w:shd w:fill="F3F4F6" w:color="auto" w:val="clear"/>
        </w:rPr>
        <w:t xml:space="preserve">diagnostico(X, y, n_rot, sementes=20)</w:t>
      </w:r>
      <w:r>
        <w:rPr>
          <w:sz w:val="21"/>
          <w:szCs w:val="21"/>
        </w:rPr>
        <w:t xml:space="preserve"> que:</w:t>
      </w:r>
    </w:p>
    <w:p>
      <w:pPr>
        <w:spacing w:after="60" w:line="120"/>
      </w:pPr>
    </w:p>
    <w:p>
      <w:pPr>
        <w:spacing w:after="120" w:line="300"/>
        <w:jc w:val="left"/>
      </w:pPr>
      <w:r>
        <w:rPr>
          <w:sz w:val="21"/>
          <w:szCs w:val="21"/>
        </w:rPr>
        <w:t xml:space="preserve">- padronize os dados (dentro de um </w:t>
      </w:r>
      <w:r>
        <w:rPr>
          <w:rFonts w:ascii="Consolas" w:cs="Consolas" w:eastAsia="Consolas" w:hAnsi="Consolas"/>
          <w:color w:val="B91C1C"/>
          <w:sz w:val="19"/>
          <w:szCs w:val="19"/>
          <w:shd w:fill="F3F4F6" w:color="auto" w:val="clear"/>
        </w:rPr>
        <w:t xml:space="preserve">Pipeline</w:t>
      </w:r>
      <w:r>
        <w:rPr>
          <w:sz w:val="21"/>
          <w:szCs w:val="21"/>
        </w:rPr>
        <w:t xml:space="preserve"> com os modelos); - separe treino e teste uma vez (70/30, estratificado, </w:t>
      </w:r>
      <w:r>
        <w:rPr>
          <w:rFonts w:ascii="Consolas" w:cs="Consolas" w:eastAsia="Consolas" w:hAnsi="Consolas"/>
          <w:color w:val="B91C1C"/>
          <w:sz w:val="19"/>
          <w:szCs w:val="19"/>
          <w:shd w:fill="F3F4F6" w:color="auto" w:val="clear"/>
        </w:rPr>
        <w:t xml:space="preserve">random_state=0</w:t>
      </w:r>
      <w:r>
        <w:rPr>
          <w:sz w:val="21"/>
          <w:szCs w:val="21"/>
        </w:rPr>
        <w:t xml:space="preserve">); - calcule a </w:t>
      </w:r>
      <w:r>
        <w:rPr>
          <w:b/>
          <w:bCs/>
          <w:sz w:val="21"/>
          <w:szCs w:val="21"/>
        </w:rPr>
        <w:t xml:space="preserve">homofilia</w:t>
      </w:r>
      <w:r>
        <w:rPr>
          <w:sz w:val="21"/>
          <w:szCs w:val="21"/>
        </w:rPr>
        <w:t xml:space="preserve"> com 5 vizinhos (nos dados padronizados); - treine, em cada sorteio, a referência (regressão logística só com os rotulados) e o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 - devolva: homofilia, acurácia média de cada modelo, </w:t>
      </w:r>
      <w:r>
        <w:rPr>
          <w:b/>
          <w:bCs/>
          <w:sz w:val="21"/>
          <w:szCs w:val="21"/>
        </w:rPr>
        <w:t xml:space="preserve">ganho médio pareado</w:t>
      </w:r>
      <w:r>
        <w:rPr>
          <w:sz w:val="21"/>
          <w:szCs w:val="21"/>
        </w:rPr>
        <w:t xml:space="preserve"> e quantas vezes o método foi melhor e pior.</w:t>
      </w:r>
    </w:p>
    <w:p>
      <w:pPr>
        <w:pStyle w:val="ListParagraph"/>
        <w:numPr>
          <w:ilvl w:val="0"/>
          <w:numId w:val="15"/>
        </w:numPr>
        <w:spacing w:after="70" w:line="288"/>
      </w:pPr>
      <w:r>
        <w:rPr>
          <w:sz w:val="21"/>
          <w:szCs w:val="21"/>
        </w:rPr>
        <w:t xml:space="preserve">Aplique a função a Iris (</w:t>
      </w:r>
      <w:r>
        <w:rPr>
          <w:rFonts w:ascii="Consolas" w:cs="Consolas" w:eastAsia="Consolas" w:hAnsi="Consolas"/>
          <w:color w:val="B91C1C"/>
          <w:sz w:val="19"/>
          <w:szCs w:val="19"/>
          <w:shd w:fill="F3F4F6" w:color="auto" w:val="clear"/>
        </w:rPr>
        <w:t xml:space="preserve">n_rot=6</w:t>
      </w:r>
      <w:r>
        <w:rPr>
          <w:sz w:val="21"/>
          <w:szCs w:val="21"/>
        </w:rPr>
        <w:t xml:space="preserve">), Wine (</w:t>
      </w:r>
      <w:r>
        <w:rPr>
          <w:rFonts w:ascii="Consolas" w:cs="Consolas" w:eastAsia="Consolas" w:hAnsi="Consolas"/>
          <w:color w:val="B91C1C"/>
          <w:sz w:val="19"/>
          <w:szCs w:val="19"/>
          <w:shd w:fill="F3F4F6" w:color="auto" w:val="clear"/>
        </w:rPr>
        <w:t xml:space="preserve">n_rot=12</w:t>
      </w:r>
      <w:r>
        <w:rPr>
          <w:sz w:val="21"/>
          <w:szCs w:val="21"/>
        </w:rPr>
        <w:t xml:space="preserve">), Breast Cancer (</w:t>
      </w:r>
      <w:r>
        <w:rPr>
          <w:rFonts w:ascii="Consolas" w:cs="Consolas" w:eastAsia="Consolas" w:hAnsi="Consolas"/>
          <w:color w:val="B91C1C"/>
          <w:sz w:val="19"/>
          <w:szCs w:val="19"/>
          <w:shd w:fill="F3F4F6" w:color="auto" w:val="clear"/>
        </w:rPr>
        <w:t xml:space="preserve">n_rot=20</w:t>
      </w:r>
      <w:r>
        <w:rPr>
          <w:sz w:val="21"/>
          <w:szCs w:val="21"/>
        </w:rPr>
        <w:t xml:space="preserve">) e Digits (</w:t>
      </w:r>
      <w:r>
        <w:rPr>
          <w:rFonts w:ascii="Consolas" w:cs="Consolas" w:eastAsia="Consolas" w:hAnsi="Consolas"/>
          <w:color w:val="B91C1C"/>
          <w:sz w:val="19"/>
          <w:szCs w:val="19"/>
          <w:shd w:fill="F3F4F6" w:color="auto" w:val="clear"/>
        </w:rPr>
        <w:t xml:space="preserve">n_rot=50</w:t>
      </w:r>
      <w:r>
        <w:rPr>
          <w:sz w:val="21"/>
          <w:szCs w:val="21"/>
        </w:rPr>
        <w:t xml:space="preserve">) e monte uma </w:t>
      </w:r>
      <w:r>
        <w:rPr>
          <w:b/>
          <w:bCs/>
          <w:sz w:val="21"/>
          <w:szCs w:val="21"/>
        </w:rPr>
        <w:t xml:space="preserve">tabela</w:t>
      </w:r>
      <w:r>
        <w:rPr>
          <w:sz w:val="21"/>
          <w:szCs w:val="21"/>
        </w:rPr>
        <w:t xml:space="preserve">.</w:t>
      </w:r>
    </w:p>
    <w:p>
      <w:pPr>
        <w:pStyle w:val="ListParagraph"/>
        <w:numPr>
          <w:ilvl w:val="0"/>
          <w:numId w:val="15"/>
        </w:numPr>
        <w:spacing w:after="70" w:line="288"/>
      </w:pPr>
      <w:r>
        <w:rPr>
          <w:sz w:val="21"/>
          <w:szCs w:val="21"/>
        </w:rPr>
        <w:t xml:space="preserve">Escreva uma </w:t>
      </w:r>
      <w:r>
        <w:rPr>
          <w:b/>
          <w:bCs/>
          <w:sz w:val="21"/>
          <w:szCs w:val="21"/>
        </w:rPr>
        <w:t xml:space="preserve">recomendação</w:t>
      </w:r>
      <w:r>
        <w:rPr>
          <w:sz w:val="21"/>
          <w:szCs w:val="21"/>
        </w:rPr>
        <w:t xml:space="preserve"> (8 a 10 linhas) para cada conjunto: vale a pena? Em que condições? O que você faria a seguir? Use o protocolo da seção 3.9.3.</w:t>
      </w:r>
    </w:p>
    <w:p>
      <w:pPr>
        <w:spacing w:after="60" w:line="120"/>
      </w:pPr>
    </w:p>
    <w:p>
      <w:pPr>
        <w:spacing w:after="120" w:line="300"/>
        <w:jc w:val="left"/>
      </w:pPr>
      <w:r>
        <w:rPr>
          <w:b/>
          <w:bCs/>
          <w:sz w:val="21"/>
          <w:szCs w:val="21"/>
        </w:rPr>
        <w:t xml:space="preserve">Entregáveis.</w:t>
      </w:r>
      <w:r>
        <w:rPr>
          <w:sz w:val="21"/>
          <w:szCs w:val="21"/>
        </w:rPr>
        <w:t xml:space="preserve"> O código, a tabela e as recomendações.</w:t>
      </w:r>
    </w:p>
    <w:p>
      <w:pPr>
        <w:spacing w:after="120" w:line="300"/>
        <w:jc w:val="left"/>
      </w:pPr>
      <w:r>
        <w:rPr>
          <w:i/>
          <w:iCs/>
          <w:color w:val="6B7280"/>
          <w:sz w:val="21"/>
          <w:szCs w:val="21"/>
        </w:rPr>
        <w:t xml:space="preserve">A solução de referência está no Apêndice E.</w:t>
      </w:r>
    </w:p>
    <w:p>
      <w:pPr>
        <w:sectPr>
          <w:headerReference w:type="default" r:id="rId15"/>
          <w:footerReference w:type="default" r:id="rId16"/>
          <w:type w:val="nextPage"/>
          <w:pgSz w:w="11906" w:h="16838" w:orient="portrait"/>
          <w:pgMar w:top="1300" w:right="1134" w:bottom="1200" w:left="1134" w:header="560" w:footer="500" w:gutter="0"/>
          <w:pgNumType/>
          <w:docGrid w:linePitch="360"/>
        </w:sectPr>
      </w:pPr>
    </w:p>
    <w:p>
      <w:pPr>
        <w:pStyle w:val="Heading1"/>
        <w:keepNext/>
      </w:pPr>
      <w:r>
        <w:t xml:space="preserve">Apêndice A — Gabarito dos exercícios</w:t>
      </w:r>
    </w:p>
    <w:p>
      <w:pPr>
        <w:spacing w:after="120" w:line="300"/>
        <w:jc w:val="left"/>
      </w:pPr>
      <w:r>
        <w:rPr>
          <w:sz w:val="21"/>
          <w:szCs w:val="21"/>
        </w:rPr>
        <w:t xml:space="preserve">Esta seção traz a resposta de todas as questões. Nas questões de múltipla escolha, aparecem a alternativa correta e uma breve justificativa. Nas discursivas, aparece uma </w:t>
      </w:r>
      <w:r>
        <w:rPr>
          <w:b/>
          <w:bCs/>
          <w:sz w:val="21"/>
          <w:szCs w:val="21"/>
        </w:rPr>
        <w:t xml:space="preserve">resposta-modelo</w:t>
      </w:r>
      <w:r>
        <w:rPr>
          <w:sz w:val="21"/>
          <w:szCs w:val="21"/>
        </w:rPr>
        <w:t xml:space="preserve">: a sua resposta pode ser redigida de outro modo, desde que contemple as mesmas ideias.</w:t>
      </w:r>
    </w:p>
    <w:p>
      <w:pPr>
        <w:pStyle w:val="Heading2"/>
        <w:keepNext/>
        <w:pageBreakBefore/>
      </w:pPr>
      <w:r>
        <w:t xml:space="preserve">Capítulo 1 — Poucos Rótulos, Muitos Dados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semissupervisionado combina X em todos os exemplos com y em poucos.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Há poucos exemplos rotulados (as 20 corrigidas) e muitos sem rótulo (as 980).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Colunas são atributos; linhas são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y guarda os rótulos (as respostas corretas), quando existem.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rótulo é uma categoria, logo a tarefa é de classificação.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rótulo é um número, logo a tarefa é de regressão.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avaliação honesta exige exemplos que não participaram do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Acurácia = previsões corretas dividido pelo total de previsões.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45/50 = 0,90, ou seja, 90%.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não supervisionado trabalha só com os atributos.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tarefa-pretexto gera os rótulos a partir dos dados, sem anotação humana.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reforço, o agente age e recebe recompensas ou punições.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Rótulos humanos contêm erros; a afirmação é falsa e, portanto, não é razão de custo.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Coletar dados brutos costuma ser barato; o difícil é rotulá-los.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 é o conjunto rotulado, com l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 é o conjunto sem rótulo (unlabeled), com u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 = 100 + 900 = 1.000.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geral há muito mais exemplos sem rótulo do que com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Transdução foca nos exemplos sem rótulo do próprio conjunto de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Indução produz um modelo geral, aplicável a exemplos que não estavam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critério é a comparação do desempenho com o modelo de referência supervisionado.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Por convenção, -1 marca exemplos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Apenas 4 dos 300 pontos foram rotulados.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1.257 - 50 = 1.207.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Digits do scikit-learn tem imagens 8x8, ou seja, 64 atributos.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maior à esquerda do gráfico e encolheu com 200 ou 300 rótulos.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poucos rótulos, a variabilidade é grande; repetir dá uma estimativa mais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aprendizado ativo, o modelo seleciona os exemplos mais informativos para rotulação.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co-training foi proposto por Blum e Mitchell em 1998.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 referência é a régua para medir o ganho de qualquer método semissupervisionado.</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É o aprendizado em que há atributos para todos os exemplos, mas rótulos apenas para alguns. O modelo usa o gabarito parcial e a estrutura dos dados sem rótulo. Exemplo: marcar poucas fotos com o nome de um amigo e o aplicativo sugerir o nome em outras fotos parecidas.</w:t>
      </w:r>
    </w:p>
    <w:p>
      <w:pPr>
        <w:keepLines/>
        <w:tabs>
          <w:tab w:val="left" w:pos="500"/>
        </w:tabs>
        <w:spacing w:after="90" w:line="270"/>
        <w:ind w:left="500" w:hanging="500"/>
      </w:pPr>
      <w:r>
        <w:rPr>
          <w:b/>
          <w:bCs/>
          <w:color w:val="4F46E5"/>
          <w:sz w:val="20"/>
          <w:szCs w:val="20"/>
        </w:rPr>
        <w:t xml:space="preserve">2.	</w:t>
      </w:r>
      <w:r>
        <w:rPr>
          <w:sz w:val="20"/>
          <w:szCs w:val="20"/>
        </w:rPr>
        <w:t xml:space="preserve">Exemplo é uma linha dos dados (um e-mail, uma foto). Atributo é uma coluna que descreve o exemplo (número de links, brilho de um pixel). Rótulo é a resposta correta daquele exemplo (spam ou não spam), quando existe.</w:t>
      </w:r>
    </w:p>
    <w:p>
      <w:pPr>
        <w:keepLines/>
        <w:tabs>
          <w:tab w:val="left" w:pos="500"/>
        </w:tabs>
        <w:spacing w:after="90" w:line="270"/>
        <w:ind w:left="500" w:hanging="500"/>
      </w:pPr>
      <w:r>
        <w:rPr>
          <w:b/>
          <w:bCs/>
          <w:color w:val="4F46E5"/>
          <w:sz w:val="20"/>
          <w:szCs w:val="20"/>
        </w:rPr>
        <w:t xml:space="preserve">3.	</w:t>
      </w:r>
      <w:r>
        <w:rPr>
          <w:sz w:val="20"/>
          <w:szCs w:val="20"/>
        </w:rPr>
        <w:t xml:space="preserve">Na classificação o rótulo é uma categoria (spam ou não spam). Na regressão o rótulo é um número (preço de um imóvel). Ambas são tarefas supervisionadas.</w:t>
      </w:r>
    </w:p>
    <w:p>
      <w:pPr>
        <w:keepLines/>
        <w:tabs>
          <w:tab w:val="left" w:pos="500"/>
        </w:tabs>
        <w:spacing w:after="90" w:line="270"/>
        <w:ind w:left="500" w:hanging="500"/>
      </w:pPr>
      <w:r>
        <w:rPr>
          <w:b/>
          <w:bCs/>
          <w:color w:val="4F46E5"/>
          <w:sz w:val="20"/>
          <w:szCs w:val="20"/>
        </w:rPr>
        <w:t xml:space="preserve">4.	</w:t>
      </w:r>
      <w:r>
        <w:rPr>
          <w:sz w:val="20"/>
          <w:szCs w:val="20"/>
        </w:rPr>
        <w:t xml:space="preserve">Porque o modelo pode simplesmente memorizar os exemplos e a nota ficaria artificialmente alta. A avaliação honesta exige exemplos que ele nunca viu, para medir a capacidade de generalizar.</w:t>
      </w:r>
    </w:p>
    <w:p>
      <w:pPr>
        <w:keepLines/>
        <w:tabs>
          <w:tab w:val="left" w:pos="500"/>
        </w:tabs>
        <w:spacing w:after="90" w:line="270"/>
        <w:ind w:left="500" w:hanging="500"/>
      </w:pPr>
      <w:r>
        <w:rPr>
          <w:b/>
          <w:bCs/>
          <w:color w:val="4F46E5"/>
          <w:sz w:val="20"/>
          <w:szCs w:val="20"/>
        </w:rPr>
        <w:t xml:space="preserve">5.	</w:t>
      </w:r>
      <w:r>
        <w:rPr>
          <w:sz w:val="20"/>
          <w:szCs w:val="20"/>
        </w:rPr>
        <w:t xml:space="preserve">No supervisionado, todos os exemplos têm rótulo. No não supervisionado, nenhum tem. No semissupervisionado, todos têm atributos e apenas alguns têm rótulo; o modelo usa os dois tipos de exemplo.</w:t>
      </w:r>
    </w:p>
    <w:p>
      <w:pPr>
        <w:keepLines/>
        <w:tabs>
          <w:tab w:val="left" w:pos="500"/>
        </w:tabs>
        <w:spacing w:after="90" w:line="270"/>
        <w:ind w:left="500" w:hanging="500"/>
      </w:pPr>
      <w:r>
        <w:rPr>
          <w:b/>
          <w:bCs/>
          <w:color w:val="4F46E5"/>
          <w:sz w:val="20"/>
          <w:szCs w:val="20"/>
        </w:rPr>
        <w:t xml:space="preserve">6.	</w:t>
      </w:r>
      <w:r>
        <w:rPr>
          <w:sz w:val="20"/>
          <w:szCs w:val="20"/>
        </w:rPr>
        <w:t xml:space="preserve">No semissupervisionado há rótulos humanos, embora poucos. No auto-supervisionado, os rótulos são fabricados automaticamente a partir dos próprios dados (por exemplo, prever uma palavra escondida), sem anotação humana.</w:t>
      </w:r>
    </w:p>
    <w:p>
      <w:pPr>
        <w:keepLines/>
        <w:tabs>
          <w:tab w:val="left" w:pos="500"/>
        </w:tabs>
        <w:spacing w:after="90" w:line="270"/>
        <w:ind w:left="500" w:hanging="500"/>
      </w:pPr>
      <w:r>
        <w:rPr>
          <w:b/>
          <w:bCs/>
          <w:color w:val="4F46E5"/>
          <w:sz w:val="20"/>
          <w:szCs w:val="20"/>
        </w:rPr>
        <w:t xml:space="preserve">7.	</w:t>
      </w:r>
      <w:r>
        <w:rPr>
          <w:sz w:val="20"/>
          <w:szCs w:val="20"/>
        </w:rPr>
        <w:t xml:space="preserve">Exige especialistas (radiologistas, biólogos); consome tempo (transcrever áudio); pode ser impossível ou arriscado (fraude confirmada só meses depois); e os rótulos contêm erros, o que exige revisão e repetição.</w:t>
      </w:r>
    </w:p>
    <w:p>
      <w:pPr>
        <w:keepLines/>
        <w:tabs>
          <w:tab w:val="left" w:pos="500"/>
        </w:tabs>
        <w:spacing w:after="90" w:line="270"/>
        <w:ind w:left="500" w:hanging="500"/>
      </w:pPr>
      <w:r>
        <w:rPr>
          <w:b/>
          <w:bCs/>
          <w:color w:val="4F46E5"/>
          <w:sz w:val="20"/>
          <w:szCs w:val="20"/>
        </w:rPr>
        <w:t xml:space="preserve">8.	</w:t>
      </w:r>
      <w:r>
        <w:rPr>
          <w:sz w:val="20"/>
          <w:szCs w:val="20"/>
        </w:rPr>
        <w:t xml:space="preserve">Significa que o modelo semissupervisionado supera, no mesmo conjunto de teste, o modelo supervisionado treinado apenas com os exemplos rotulados. Verifica-se treinando os dois modelos e comparando a acurácia (ou outra métrica) em dados de teste separados.</w:t>
      </w:r>
    </w:p>
    <w:p>
      <w:pPr>
        <w:keepLines/>
        <w:tabs>
          <w:tab w:val="left" w:pos="500"/>
        </w:tabs>
        <w:spacing w:after="90" w:line="270"/>
        <w:ind w:left="500" w:hanging="500"/>
      </w:pPr>
      <w:r>
        <w:rPr>
          <w:b/>
          <w:bCs/>
          <w:color w:val="4F46E5"/>
          <w:sz w:val="20"/>
          <w:szCs w:val="20"/>
        </w:rPr>
        <w:t xml:space="preserve">9.	</w:t>
      </w:r>
      <w:r>
        <w:rPr>
          <w:sz w:val="20"/>
          <w:szCs w:val="20"/>
        </w:rPr>
        <w:t xml:space="preserve">L = {(x1,y1), ..., (xl,yl)} contém l exemplos com rótulo; U = {x(l+1), ..., x(l+u)} contém u exemplos sem rótulo; n = l + u é o total de exemplos. Em geral, u é muito maior que l.</w:t>
      </w:r>
    </w:p>
    <w:p>
      <w:pPr>
        <w:keepLines/>
        <w:tabs>
          <w:tab w:val="left" w:pos="500"/>
        </w:tabs>
        <w:spacing w:after="90" w:line="270"/>
        <w:ind w:left="500" w:hanging="500"/>
      </w:pPr>
      <w:r>
        <w:rPr>
          <w:b/>
          <w:bCs/>
          <w:color w:val="4F46E5"/>
          <w:sz w:val="20"/>
          <w:szCs w:val="20"/>
        </w:rPr>
        <w:t xml:space="preserve">10.	</w:t>
      </w:r>
      <w:r>
        <w:rPr>
          <w:sz w:val="20"/>
          <w:szCs w:val="20"/>
        </w:rPr>
        <w:t xml:space="preserve">Se o objetivo é dar nota às 980 redações que já estão na mesa, é transdutivo. Se o objetivo é criar um critério que possa ser aplicado também às redações do próximo ano, é indutivo.</w:t>
      </w:r>
    </w:p>
    <w:p>
      <w:pPr>
        <w:keepLines/>
        <w:tabs>
          <w:tab w:val="left" w:pos="500"/>
        </w:tabs>
        <w:spacing w:after="90" w:line="270"/>
        <w:ind w:left="500" w:hanging="500"/>
      </w:pPr>
      <w:r>
        <w:rPr>
          <w:b/>
          <w:bCs/>
          <w:color w:val="4F46E5"/>
          <w:sz w:val="20"/>
          <w:szCs w:val="20"/>
        </w:rPr>
        <w:t xml:space="preserve">11.	</w:t>
      </w:r>
      <w:r>
        <w:rPr>
          <w:sz w:val="20"/>
          <w:szCs w:val="20"/>
        </w:rPr>
        <w:t xml:space="preserve">Com apenas 4 pontos o modelo supervisionado traçou uma fronteira que ignora o formato dos dados. O semissupervisionado usou os 296 pontos sem rótulo para perceber que os pontos encadeados formam cada lua e traçou a fronteira entre elas.</w:t>
      </w:r>
    </w:p>
    <w:p>
      <w:pPr>
        <w:keepLines/>
        <w:tabs>
          <w:tab w:val="left" w:pos="500"/>
        </w:tabs>
        <w:spacing w:after="90" w:line="270"/>
        <w:ind w:left="500" w:hanging="500"/>
      </w:pPr>
      <w:r>
        <w:rPr>
          <w:b/>
          <w:bCs/>
          <w:color w:val="4F46E5"/>
          <w:sz w:val="20"/>
          <w:szCs w:val="20"/>
        </w:rPr>
        <w:t xml:space="preserve">12.	</w:t>
      </w:r>
      <w:r>
        <w:rPr>
          <w:sz w:val="20"/>
          <w:szCs w:val="20"/>
        </w:rPr>
        <w:t xml:space="preserve">Porque os dados obedecem perfeitamente à suposição do método e os parâmetros foram escolhidos para mostrar o melhor caso. Com 5 vizinhos, a acurácia do mesmo experimento cai para cerca de 70%, o que mostra a sensibilidade a escolhas.</w:t>
      </w:r>
    </w:p>
    <w:p>
      <w:pPr>
        <w:keepLines/>
        <w:tabs>
          <w:tab w:val="left" w:pos="500"/>
        </w:tabs>
        <w:spacing w:after="90" w:line="270"/>
        <w:ind w:left="500" w:hanging="500"/>
      </w:pPr>
      <w:r>
        <w:rPr>
          <w:b/>
          <w:bCs/>
          <w:color w:val="4F46E5"/>
          <w:sz w:val="20"/>
          <w:szCs w:val="20"/>
        </w:rPr>
        <w:t xml:space="preserve">13.	</w:t>
      </w:r>
      <w:r>
        <w:rPr>
          <w:sz w:val="20"/>
          <w:szCs w:val="20"/>
        </w:rPr>
        <w:t xml:space="preserve">Com poucos rótulos o ganho é grande; o ganho diminui quando os rótulos aumentam; e a variabilidade entre sorteios é grande quando há poucos rótulos, o que torna frágeis as conclusões tiradas de um único sorteio.</w:t>
      </w:r>
    </w:p>
    <w:p>
      <w:pPr>
        <w:keepLines/>
        <w:tabs>
          <w:tab w:val="left" w:pos="500"/>
        </w:tabs>
        <w:spacing w:after="90" w:line="270"/>
        <w:ind w:left="500" w:hanging="500"/>
      </w:pPr>
      <w:r>
        <w:rPr>
          <w:b/>
          <w:bCs/>
          <w:color w:val="4F46E5"/>
          <w:sz w:val="20"/>
          <w:szCs w:val="20"/>
        </w:rPr>
        <w:t xml:space="preserve">14.	</w:t>
      </w:r>
      <w:r>
        <w:rPr>
          <w:sz w:val="20"/>
          <w:szCs w:val="20"/>
        </w:rPr>
        <w:t xml:space="preserve">O valor -1 sinaliza que o exemplo não tem rótulo. Se uma classe verdadeira fosse -1, o método a trataria como exemplo sem rótulo, e o aprendizado ficaria incorreto.</w:t>
      </w:r>
    </w:p>
    <w:p>
      <w:pPr>
        <w:keepLines/>
        <w:tabs>
          <w:tab w:val="left" w:pos="500"/>
        </w:tabs>
        <w:spacing w:after="90" w:line="270"/>
        <w:ind w:left="500" w:hanging="500"/>
      </w:pPr>
      <w:r>
        <w:rPr>
          <w:b/>
          <w:bCs/>
          <w:color w:val="4F46E5"/>
          <w:sz w:val="20"/>
          <w:szCs w:val="20"/>
        </w:rPr>
        <w:t xml:space="preserve">15.	</w:t>
      </w:r>
      <w:r>
        <w:rPr>
          <w:sz w:val="20"/>
          <w:szCs w:val="20"/>
        </w:rPr>
        <w:t xml:space="preserve">No ativo, o modelo escolhe exemplos e pede que um humano os rotule, ou seja, há consulta humana. No semissupervisionado, o modelo aproveita os exemplos sem rótulo sem pedir nada novo a ninguém.</w:t>
      </w:r>
    </w:p>
    <w:p>
      <w:pPr>
        <w:keepLines/>
        <w:tabs>
          <w:tab w:val="left" w:pos="500"/>
        </w:tabs>
        <w:spacing w:after="90" w:line="270"/>
        <w:ind w:left="500" w:hanging="500"/>
      </w:pPr>
      <w:r>
        <w:rPr>
          <w:b/>
          <w:bCs/>
          <w:color w:val="4F46E5"/>
          <w:sz w:val="20"/>
          <w:szCs w:val="20"/>
        </w:rPr>
        <w:t xml:space="preserve">16.	</w:t>
      </w:r>
      <w:r>
        <w:rPr>
          <w:sz w:val="20"/>
          <w:szCs w:val="20"/>
        </w:rPr>
        <w:t xml:space="preserve">Imagens médicas, em que os exames são abundantes mas os laudos especializados são escassos; e sensoriamento remoto, em que satélites fotografam tudo mas mapear o solo exige visita a campo. Em ambos, o rótulo depende de trabalho especializado e caro.</w:t>
      </w:r>
    </w:p>
    <w:p>
      <w:pPr>
        <w:keepLines/>
        <w:tabs>
          <w:tab w:val="left" w:pos="500"/>
        </w:tabs>
        <w:spacing w:after="90" w:line="270"/>
        <w:ind w:left="500" w:hanging="500"/>
      </w:pPr>
      <w:r>
        <w:rPr>
          <w:b/>
          <w:bCs/>
          <w:color w:val="4F46E5"/>
          <w:sz w:val="20"/>
          <w:szCs w:val="20"/>
        </w:rPr>
        <w:t xml:space="preserve">17.	</w:t>
      </w:r>
      <w:r>
        <w:rPr>
          <w:sz w:val="20"/>
          <w:szCs w:val="20"/>
        </w:rPr>
        <w:t xml:space="preserve">Entender o problema; reunir dados; rotular um pouco; escolher o método; treinar; avaliar com rigor, comparando com o modelo supervisionado de referência; decidir e monitorar, voltando ao início se necessário.</w:t>
      </w:r>
    </w:p>
    <w:p>
      <w:pPr>
        <w:keepLines/>
        <w:tabs>
          <w:tab w:val="left" w:pos="500"/>
        </w:tabs>
        <w:spacing w:after="90" w:line="270"/>
        <w:ind w:left="500" w:hanging="500"/>
      </w:pPr>
      <w:r>
        <w:rPr>
          <w:b/>
          <w:bCs/>
          <w:color w:val="4F46E5"/>
          <w:sz w:val="20"/>
          <w:szCs w:val="20"/>
        </w:rPr>
        <w:t xml:space="preserve">18.	</w:t>
      </w:r>
      <w:r>
        <w:rPr>
          <w:sz w:val="20"/>
          <w:szCs w:val="20"/>
        </w:rPr>
        <w:t xml:space="preserve">Porque ele é a régua para medir se os dados sem rótulo ajudaram. Se o modelo de referência já atende à necessidade, talvez nem seja preciso um método mais complexo.</w:t>
      </w:r>
    </w:p>
    <w:p>
      <w:pPr>
        <w:keepLines/>
        <w:tabs>
          <w:tab w:val="left" w:pos="500"/>
        </w:tabs>
        <w:spacing w:after="90" w:line="270"/>
        <w:ind w:left="500" w:hanging="500"/>
      </w:pPr>
      <w:r>
        <w:rPr>
          <w:b/>
          <w:bCs/>
          <w:color w:val="4F46E5"/>
          <w:sz w:val="20"/>
          <w:szCs w:val="20"/>
        </w:rPr>
        <w:t xml:space="preserve">19.	</w:t>
      </w:r>
      <w:r>
        <w:rPr>
          <w:sz w:val="20"/>
          <w:szCs w:val="20"/>
        </w:rPr>
        <w:t xml:space="preserve">Viés nos poucos rótulos que se propaga para milhares de exemplos (auditar quem rotula e diversificar os rotuladores); e rotular só casos fáceis, o que faz o modelo errar os difíceis (escolher os exemplos a rotular com critério, cobrindo casos variados). Também há a privacidade, mitigada por anonimização e conformidade com a LGPD.</w:t>
      </w:r>
    </w:p>
    <w:p>
      <w:pPr>
        <w:keepLines/>
        <w:tabs>
          <w:tab w:val="left" w:pos="500"/>
        </w:tabs>
        <w:spacing w:after="90" w:line="270"/>
        <w:ind w:left="500" w:hanging="500"/>
      </w:pPr>
      <w:r>
        <w:rPr>
          <w:b/>
          <w:bCs/>
          <w:color w:val="4F46E5"/>
          <w:sz w:val="20"/>
          <w:szCs w:val="20"/>
        </w:rPr>
        <w:t xml:space="preserve">20.	</w:t>
      </w:r>
      <w:r>
        <w:rPr>
          <w:sz w:val="20"/>
          <w:szCs w:val="20"/>
        </w:rPr>
        <w:t xml:space="preserve">Resposta pessoal coerente. Deve indicar a tarefa de classificação, os dados disponíveis em abundância, o motivo pelo qual o rótulo é escasso (custo, tempo, especialista) e como seria avaliado o ganho em relação ao modelo supervisionado de referência.</w:t>
      </w:r>
    </w:p>
    <w:p>
      <w:pPr>
        <w:pStyle w:val="Heading2"/>
        <w:keepNext/>
        <w:pageBreakBefore/>
      </w:pPr>
      <w:r>
        <w:t xml:space="preserve">Capítulo 2 — A Caixa de Ferramentas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variável associa um nome a um valor guardado na memória.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laço for repete o bloco recuado para cada item.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numeração começa em zero.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(2 + 4 + 6) / 3 = 4.</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primeiro número é o de linhas e o segundo, o de colunas.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símbolo : significa todas as linhas; 1 indica a coluna.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máscara é verdadeira onde há rótulo; a soma conta os verdadeiros.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DataFrame é a estrutura tabular da biblioteca pandas.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Mostra contagem, média, desvio padrão, mínimo, quartis e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8 × 8 = 64 atributos (pixels), logo 64 dimensões.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Raiz de (9 + 16) = raiz de 25 = 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|1 − 4| + |2 − 6| = 3 + 4 = 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Cosseno 1 significa ângulo zero, ou seja, mesma direção, independentemente do comprimento.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padronização, atributos com valores grandes dominam o cálculo da distância.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z = (70 − 50) / 10 = 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padronização centraliza em zero e escala o desvio padrão para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traço vertical significa "dado que".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 = 0,009 + 0,099 = 0,108 e P(doente | +) = 0,009 / 0,108, cerca de 8,3%.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Média (centro) e desvio padrão (largura) definem a curva normal.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desvio maior espalha os valores, deixando o sino mais largo e mais baixo.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fit ajusta (treina) o modelo ou a transformação com os dados fornecidos.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pipeline aplica os passos de forma consistente e evita vazamento de informação.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estratificação preserva a distribuição das classes nas duas partes.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a mesma semente, o sorteio se repete e os resultados podem ser reproduzidos.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validação orienta as escolhas; o teste fica reservado para a nota final.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100 / 5 = 20 exemplos em cada dobra de teste (e 80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decorou o treino e não generaliza.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Precisão = VP / (VP + FP) = 40 / 50 = 0,80.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Usar o conjunto de teste para calcular parâmetros do pré-processamento faz informação do teste escapar para 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Calcular os parâmetros só com o treino evita vazamento; o teste é apenas transformado com eles.</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Vetor é uma lista de números; matriz é uma tabela de números com linhas e colunas; DataFrame é uma tabela do pandas com colunas nomeadas, que pode misturar tipos de dados, como uma planilha.</w:t>
      </w:r>
    </w:p>
    <w:p>
      <w:pPr>
        <w:keepLines/>
        <w:tabs>
          <w:tab w:val="left" w:pos="500"/>
        </w:tabs>
        <w:spacing w:after="90" w:line="270"/>
        <w:ind w:left="500" w:hanging="500"/>
      </w:pPr>
      <w:r>
        <w:rPr>
          <w:b/>
          <w:bCs/>
          <w:color w:val="4F46E5"/>
          <w:sz w:val="20"/>
          <w:szCs w:val="20"/>
        </w:rPr>
        <w:t xml:space="preserve">2.	</w:t>
      </w:r>
      <w:r>
        <w:rPr>
          <w:sz w:val="20"/>
          <w:szCs w:val="20"/>
        </w:rPr>
        <w:t xml:space="preserve">Contar quantos exemplos têm rótulo; selecionar apenas os exemplos rotulados (por exemplo, para treinar o modelo supervisionado de referência); obter os índices dos exemplos sem rótulo.</w:t>
      </w:r>
    </w:p>
    <w:p>
      <w:pPr>
        <w:keepLines/>
        <w:tabs>
          <w:tab w:val="left" w:pos="500"/>
        </w:tabs>
        <w:spacing w:after="90" w:line="270"/>
        <w:ind w:left="500" w:hanging="500"/>
      </w:pPr>
      <w:r>
        <w:rPr>
          <w:b/>
          <w:bCs/>
          <w:color w:val="4F46E5"/>
          <w:sz w:val="20"/>
          <w:szCs w:val="20"/>
        </w:rPr>
        <w:t xml:space="preserve">3.	</w:t>
      </w:r>
      <w:r>
        <w:rPr>
          <w:sz w:val="20"/>
          <w:szCs w:val="20"/>
        </w:rPr>
        <w:t xml:space="preserve">Porque os atributos de um exemplo funcionam como coordenadas. Exemplos parecidos ficam próximos, e métodos semissupervisionados usam essa proximidade para propagar rótulos dos poucos exemplos rotulados para os vizinhos sem rótulo.</w:t>
      </w:r>
    </w:p>
    <w:p>
      <w:pPr>
        <w:keepLines/>
        <w:tabs>
          <w:tab w:val="left" w:pos="500"/>
        </w:tabs>
        <w:spacing w:after="90" w:line="270"/>
        <w:ind w:left="500" w:hanging="500"/>
      </w:pPr>
      <w:r>
        <w:rPr>
          <w:b/>
          <w:bCs/>
          <w:color w:val="4F46E5"/>
          <w:sz w:val="20"/>
          <w:szCs w:val="20"/>
        </w:rPr>
        <w:t xml:space="preserve">4.	</w:t>
      </w:r>
      <w:r>
        <w:rPr>
          <w:sz w:val="20"/>
          <w:szCs w:val="20"/>
        </w:rPr>
        <w:t xml:space="preserve">A euclidiana mede a linha reta e é o padrão para atributos contínuos padronizados; a de Manhattan soma diferenças absolutas e é menos sensível a grandes desvios isolados; o cosseno mede o ângulo, ignorando o comprimento, e é útil para texto e vetores esparsos.</w:t>
      </w:r>
    </w:p>
    <w:p>
      <w:pPr>
        <w:keepLines/>
        <w:tabs>
          <w:tab w:val="left" w:pos="500"/>
        </w:tabs>
        <w:spacing w:after="90" w:line="270"/>
        <w:ind w:left="500" w:hanging="500"/>
      </w:pPr>
      <w:r>
        <w:rPr>
          <w:b/>
          <w:bCs/>
          <w:color w:val="4F46E5"/>
          <w:sz w:val="20"/>
          <w:szCs w:val="20"/>
        </w:rPr>
        <w:t xml:space="preserve">5.	</w:t>
      </w:r>
      <w:r>
        <w:rPr>
          <w:sz w:val="20"/>
          <w:szCs w:val="20"/>
        </w:rPr>
        <w:t xml:space="preserve">Porque as diferenças do atributo de maior escala somam muito mais ao cálculo do que as dos atributos pequenos. A solução é padronizar (média 0, desvio 1) ou normalizar os atributos antes.</w:t>
      </w:r>
    </w:p>
    <w:p>
      <w:pPr>
        <w:keepLines/>
        <w:tabs>
          <w:tab w:val="left" w:pos="500"/>
        </w:tabs>
        <w:spacing w:after="90" w:line="270"/>
        <w:ind w:left="500" w:hanging="500"/>
      </w:pPr>
      <w:r>
        <w:rPr>
          <w:b/>
          <w:bCs/>
          <w:color w:val="4F46E5"/>
          <w:sz w:val="20"/>
          <w:szCs w:val="20"/>
        </w:rPr>
        <w:t xml:space="preserve">6.	</w:t>
      </w:r>
      <w:r>
        <w:rPr>
          <w:sz w:val="20"/>
          <w:szCs w:val="20"/>
        </w:rPr>
        <w:t xml:space="preserve">Euclidiana: raiz de (9 + 16 + 144) = raiz de 169 = 13. Manhattan: 3 + 4 + 12 = 19.</w:t>
      </w:r>
    </w:p>
    <w:p>
      <w:pPr>
        <w:keepLines/>
        <w:tabs>
          <w:tab w:val="left" w:pos="500"/>
        </w:tabs>
        <w:spacing w:after="90" w:line="270"/>
        <w:ind w:left="500" w:hanging="500"/>
      </w:pPr>
      <w:r>
        <w:rPr>
          <w:b/>
          <w:bCs/>
          <w:color w:val="4F46E5"/>
          <w:sz w:val="20"/>
          <w:szCs w:val="20"/>
        </w:rPr>
        <w:t xml:space="preserve">7.	</w:t>
      </w:r>
      <w:r>
        <w:rPr>
          <w:sz w:val="20"/>
          <w:szCs w:val="20"/>
        </w:rPr>
        <w:t xml:space="preserve">Bayes permite passar de P(prêmio | spam) para P(spam | prêmio). Com 20% de spam, 80% dos spams e 5% dos não spams contendo "prêmio", a chance de um e-mail com a palavra ser spam é 0,16 / (0,16 + 0,04) = 80%, bem maior que os 20% iniciais.</w:t>
      </w:r>
    </w:p>
    <w:p>
      <w:pPr>
        <w:keepLines/>
        <w:tabs>
          <w:tab w:val="left" w:pos="500"/>
        </w:tabs>
        <w:spacing w:after="90" w:line="270"/>
        <w:ind w:left="500" w:hanging="500"/>
      </w:pPr>
      <w:r>
        <w:rPr>
          <w:b/>
          <w:bCs/>
          <w:color w:val="4F46E5"/>
          <w:sz w:val="20"/>
          <w:szCs w:val="20"/>
        </w:rPr>
        <w:t xml:space="preserve">8.	</w:t>
      </w:r>
      <w:r>
        <w:rPr>
          <w:sz w:val="20"/>
          <w:szCs w:val="20"/>
        </w:rPr>
        <w:t xml:space="preserve">P(+) = 0,95 × 0,02 + 0,10 × 0,98 = 0,019 + 0,098 = 0,117. P(doente | +) = 0,019 / 0,117, cerca de 16%. Mesmo com um teste bom, como a doença é rara, a maioria dos positivos são falsos.</w:t>
      </w:r>
    </w:p>
    <w:p>
      <w:pPr>
        <w:keepLines/>
        <w:tabs>
          <w:tab w:val="left" w:pos="500"/>
        </w:tabs>
        <w:spacing w:after="90" w:line="270"/>
        <w:ind w:left="500" w:hanging="500"/>
      </w:pPr>
      <w:r>
        <w:rPr>
          <w:b/>
          <w:bCs/>
          <w:color w:val="4F46E5"/>
          <w:sz w:val="20"/>
          <w:szCs w:val="20"/>
        </w:rPr>
        <w:t xml:space="preserve">9.	</w:t>
      </w:r>
      <w:r>
        <w:rPr>
          <w:sz w:val="20"/>
          <w:szCs w:val="20"/>
        </w:rPr>
        <w:t xml:space="preserve">A média é o centro e o desvio padrão é a largura da curva. Podemos descrever cada classe por uma curva normal e classificar um exemplo na classe cuja curva torna a observação mais provável.</w:t>
      </w:r>
    </w:p>
    <w:p>
      <w:pPr>
        <w:keepLines/>
        <w:tabs>
          <w:tab w:val="left" w:pos="500"/>
        </w:tabs>
        <w:spacing w:after="90" w:line="270"/>
        <w:ind w:left="500" w:hanging="500"/>
      </w:pPr>
      <w:r>
        <w:rPr>
          <w:b/>
          <w:bCs/>
          <w:color w:val="4F46E5"/>
          <w:sz w:val="20"/>
          <w:szCs w:val="20"/>
        </w:rPr>
        <w:t xml:space="preserve">10.	</w:t>
      </w:r>
      <w:r>
        <w:rPr>
          <w:sz w:val="20"/>
          <w:szCs w:val="20"/>
        </w:rPr>
        <w:t xml:space="preserve">Cria-se o objeto (modelo = LogisticRegression()); ajusta-se com os dados de treino (modelo.fit(X_tr, y_tr)); preveem-se as classes de exemplos novos (modelo.predict(X_novo)); avalia-se no teste (modelo.score(X_te, y_te)).</w:t>
      </w:r>
    </w:p>
    <w:p>
      <w:pPr>
        <w:keepLines/>
        <w:tabs>
          <w:tab w:val="left" w:pos="500"/>
        </w:tabs>
        <w:spacing w:after="90" w:line="270"/>
        <w:ind w:left="500" w:hanging="500"/>
      </w:pPr>
      <w:r>
        <w:rPr>
          <w:b/>
          <w:bCs/>
          <w:color w:val="4F46E5"/>
          <w:sz w:val="20"/>
          <w:szCs w:val="20"/>
        </w:rPr>
        <w:t xml:space="preserve">11.	</w:t>
      </w:r>
      <w:r>
        <w:rPr>
          <w:sz w:val="20"/>
          <w:szCs w:val="20"/>
        </w:rPr>
        <w:t xml:space="preserve">O fit recebe X com todos os exemplos, rotulados e sem rótulo, e um vetor y em que os exemplos sem rótulo têm o valor -1.</w:t>
      </w:r>
    </w:p>
    <w:p>
      <w:pPr>
        <w:keepLines/>
        <w:tabs>
          <w:tab w:val="left" w:pos="500"/>
        </w:tabs>
        <w:spacing w:after="90" w:line="270"/>
        <w:ind w:left="500" w:hanging="500"/>
      </w:pPr>
      <w:r>
        <w:rPr>
          <w:b/>
          <w:bCs/>
          <w:color w:val="4F46E5"/>
          <w:sz w:val="20"/>
          <w:szCs w:val="20"/>
        </w:rPr>
        <w:t xml:space="preserve">12.	</w:t>
      </w:r>
      <w:r>
        <w:rPr>
          <w:sz w:val="20"/>
          <w:szCs w:val="20"/>
        </w:rPr>
        <w:t xml:space="preserve">É um objeto que encadeia passos (como padronização e classificador). Em cada ajuste, todos os passos aprendem somente com o treino da rodada, e os dados de teste são apenas transformados, o que evita que informação do teste influencie o pré-processamento.</w:t>
      </w:r>
    </w:p>
    <w:p>
      <w:pPr>
        <w:keepLines/>
        <w:tabs>
          <w:tab w:val="left" w:pos="500"/>
        </w:tabs>
        <w:spacing w:after="90" w:line="270"/>
        <w:ind w:left="500" w:hanging="500"/>
      </w:pPr>
      <w:r>
        <w:rPr>
          <w:b/>
          <w:bCs/>
          <w:color w:val="4F46E5"/>
          <w:sz w:val="20"/>
          <w:szCs w:val="20"/>
        </w:rPr>
        <w:t xml:space="preserve">13.	</w:t>
      </w:r>
      <w:r>
        <w:rPr>
          <w:sz w:val="20"/>
          <w:szCs w:val="20"/>
        </w:rPr>
        <w:t xml:space="preserve">O treino ensina o modelo; a validação orienta escolhas de parâmetros e modelos; o teste dá a nota final. Se o teste for usado repetidamente para escolher, deixa de ser independente e a nota fica otimista.</w:t>
      </w:r>
    </w:p>
    <w:p>
      <w:pPr>
        <w:keepLines/>
        <w:tabs>
          <w:tab w:val="left" w:pos="500"/>
        </w:tabs>
        <w:spacing w:after="90" w:line="270"/>
        <w:ind w:left="500" w:hanging="500"/>
      </w:pPr>
      <w:r>
        <w:rPr>
          <w:b/>
          <w:bCs/>
          <w:color w:val="4F46E5"/>
          <w:sz w:val="20"/>
          <w:szCs w:val="20"/>
        </w:rPr>
        <w:t xml:space="preserve">14.	</w:t>
      </w:r>
      <w:r>
        <w:rPr>
          <w:sz w:val="20"/>
          <w:szCs w:val="20"/>
        </w:rPr>
        <w:t xml:space="preserve">Os dados são divididos em k partes; em cada rodada uma parte é teste e as demais são treino; a nota final é a média. Todo exemplo é usado para treino e para teste, o que aproveita melhor poucos dados e dá uma estimativa mais estável.</w:t>
      </w:r>
    </w:p>
    <w:p>
      <w:pPr>
        <w:keepLines/>
        <w:tabs>
          <w:tab w:val="left" w:pos="500"/>
        </w:tabs>
        <w:spacing w:after="90" w:line="270"/>
        <w:ind w:left="500" w:hanging="500"/>
      </w:pPr>
      <w:r>
        <w:rPr>
          <w:b/>
          <w:bCs/>
          <w:color w:val="4F46E5"/>
          <w:sz w:val="20"/>
          <w:szCs w:val="20"/>
        </w:rPr>
        <w:t xml:space="preserve">15.	</w:t>
      </w:r>
      <w:r>
        <w:rPr>
          <w:sz w:val="20"/>
          <w:szCs w:val="20"/>
        </w:rPr>
        <w:t xml:space="preserve">Subajuste: modelo simples demais, com acurácia baixa no treino e no teste. Sobreajuste: modelo complexo demais, com acurácia muito alta no treino e bem menor no teste.</w:t>
      </w:r>
    </w:p>
    <w:p>
      <w:pPr>
        <w:keepLines/>
        <w:tabs>
          <w:tab w:val="left" w:pos="500"/>
        </w:tabs>
        <w:spacing w:after="90" w:line="270"/>
        <w:ind w:left="500" w:hanging="500"/>
      </w:pPr>
      <w:r>
        <w:rPr>
          <w:b/>
          <w:bCs/>
          <w:color w:val="4F46E5"/>
          <w:sz w:val="20"/>
          <w:szCs w:val="20"/>
        </w:rPr>
        <w:t xml:space="preserve">16.	</w:t>
      </w:r>
      <w:r>
        <w:rPr>
          <w:sz w:val="20"/>
          <w:szCs w:val="20"/>
        </w:rPr>
        <w:t xml:space="preserve">Um modelo que sempre responde "negativo" teria 99% de acurácia sem encontrar nenhum positivo. Precisão, revocação, F1 e a matriz de confusão mostram o desempenho na classe de interesse.</w:t>
      </w:r>
    </w:p>
    <w:p>
      <w:pPr>
        <w:keepLines/>
        <w:tabs>
          <w:tab w:val="left" w:pos="500"/>
        </w:tabs>
        <w:spacing w:after="90" w:line="270"/>
        <w:ind w:left="500" w:hanging="500"/>
      </w:pPr>
      <w:r>
        <w:rPr>
          <w:b/>
          <w:bCs/>
          <w:color w:val="4F46E5"/>
          <w:sz w:val="20"/>
          <w:szCs w:val="20"/>
        </w:rPr>
        <w:t xml:space="preserve">17.	</w:t>
      </w:r>
      <w:r>
        <w:rPr>
          <w:sz w:val="20"/>
          <w:szCs w:val="20"/>
        </w:rPr>
        <w:t xml:space="preserve">Acurácia = 170/200 = 0,85; precisão = 40/50 = 0,80; revocação = 40/60, cerca de 0,67; F1 = 2 × 0,80 × 0,667 / (0,80 + 0,667), cerca de 0,73.</w:t>
      </w:r>
    </w:p>
    <w:p>
      <w:pPr>
        <w:keepLines/>
        <w:tabs>
          <w:tab w:val="left" w:pos="500"/>
        </w:tabs>
        <w:spacing w:after="90" w:line="270"/>
        <w:ind w:left="500" w:hanging="500"/>
      </w:pPr>
      <w:r>
        <w:rPr>
          <w:b/>
          <w:bCs/>
          <w:color w:val="4F46E5"/>
          <w:sz w:val="20"/>
          <w:szCs w:val="20"/>
        </w:rPr>
        <w:t xml:space="preserve">18.	</w:t>
      </w:r>
      <w:r>
        <w:rPr>
          <w:sz w:val="20"/>
          <w:szCs w:val="20"/>
        </w:rPr>
        <w:t xml:space="preserve">Escolher os atributos olhando para todos os rótulos antes da validação cruzada fez a acurácia chegar a cerca de 88% em dados sem padrão algum. Colocando a seleção dentro do pipeline, aplicada só ao treino de cada dobra, o resultado voltou ao nível do acaso. Evita-se ajustando tudo só com o treino.</w:t>
      </w:r>
    </w:p>
    <w:p>
      <w:pPr>
        <w:keepLines/>
        <w:tabs>
          <w:tab w:val="left" w:pos="500"/>
        </w:tabs>
        <w:spacing w:after="90" w:line="270"/>
        <w:ind w:left="500" w:hanging="500"/>
      </w:pPr>
      <w:r>
        <w:rPr>
          <w:b/>
          <w:bCs/>
          <w:color w:val="4F46E5"/>
          <w:sz w:val="20"/>
          <w:szCs w:val="20"/>
        </w:rPr>
        <w:t xml:space="preserve">19.	</w:t>
      </w:r>
      <w:r>
        <w:rPr>
          <w:sz w:val="20"/>
          <w:szCs w:val="20"/>
        </w:rPr>
        <w:t xml:space="preserve">Porque com poucos rótulos o resultado depende muito de quais exemplos foram sorteados. Um único sorteio pode superestimar ou subestimar o método; a média e o desvio de várias repetições dão uma visão confiável e mostram a variabilidade.</w:t>
      </w:r>
    </w:p>
    <w:p>
      <w:pPr>
        <w:keepLines/>
        <w:tabs>
          <w:tab w:val="left" w:pos="500"/>
        </w:tabs>
        <w:spacing w:after="90" w:line="270"/>
        <w:ind w:left="500" w:hanging="500"/>
      </w:pPr>
      <w:r>
        <w:rPr>
          <w:b/>
          <w:bCs/>
          <w:color w:val="4F46E5"/>
          <w:sz w:val="20"/>
          <w:szCs w:val="20"/>
        </w:rPr>
        <w:t xml:space="preserve">20.	</w:t>
      </w:r>
      <w:r>
        <w:rPr>
          <w:sz w:val="20"/>
          <w:szCs w:val="20"/>
        </w:rPr>
        <w:t xml:space="preserve">Ela sorteia n_rot exemplos para manter o rótulo (equilibrados entre as classes) e coloca -1 nos demais. Em projetos reais, os rotulados raramente são uma amostra aleatória e balanceada: tendem a ser os mais fáceis ou mais baratos de rotular, o que pode distorcer o aprendizado e piorar o resultado.</w:t>
      </w:r>
    </w:p>
    <w:p>
      <w:pPr>
        <w:pStyle w:val="Heading2"/>
        <w:keepNext/>
        <w:pageBreakBefore/>
      </w:pPr>
      <w:r>
        <w:t xml:space="preserve">Capítulo 3 — Quando e Por Que Funciona</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rótulos, só observamos como os atributos x estão distribuídos.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sem rótulo (endereços) só ajudam se sua estrutura se relaciona com o rótulo (voto).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indução produz um modelo geral, aplicável a exemplos futuros.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transdução rotula o próprio conjunto sem rótulo disponível.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objetivo é rotular exemplos que já existem, sem pretensão de generalizar para novos.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pseudo-rótulo é a previsão do próprio modelo, usada como se fosse a resposta correta.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Pseudo-rótulos errados entram no treino e reforçam o erro.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regiões densas, pontos vizinhos tendem a compartilhar o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os pontos formam grupos, cada grupo tende a corresponder a uma classe.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fronteira deve atravessar o "campo vazio" entre os grupos.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vivem perto de uma variedade de poucas dimensões.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pontos parecem próximos em linha reta, mas estão distantes ao longo da variedade.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estrutura de grupos não correspondia às classes, e a propagação de rótulos seguiu o caminho errado.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médio foi de +13,7 p.p. sobre a referência, melhor em 46 dos 50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self-training foi pior em 49 sorteios, com queda média de 8,8 p.p.</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diferença absoluta entre duas porcentagens.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Li e Zhou (2015) propuseram abordagens que buscam evitar a piora causada por dados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dados sem rótulo, o método de vizinhança com 50 rótulos fica abaixo da regressão logística.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cruzamento ocorreu perto de 100 (86,4% contra 86,3%).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cresce, mas vai se acomodando conforme u aumenta.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Exemplos de classes desconhecidas recebem rótulos forçados e errados.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do self-training desapareceu com dados de fora.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Self-training e co-training são exemplos clássicos.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Label Spreading propaga rótulos pelas arestas de um grafo de vizinhos.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referência fraca exagera o ganho dos métodos semissupervisionados.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Referência forte, repetição e comparação pareada tornam a avaliação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Reservar rótulos para validação reduz os rótulos de treino, e validar com poucos é instável.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50 rótulos, a validação interna não distingue bem os valores de k; a escolha variou entre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 referência é o ponto de partida e a régua para medir o ganho.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Esses métodos usam os dados sem rótulo antes do treino supervisionado, para aprender representações.</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Os rótulos informam sobre p(y | x). Os dados sem rótulo informam sobre p(x), a forma como os exemplos se distribuem. Se essa forma está ligada às classes (grupos, curvas, regiões densas), conhecer p(x) ajuda a estimar melhor p(y | x), principalmente quando os rótulos são poucos.</w:t>
      </w:r>
    </w:p>
    <w:p>
      <w:pPr>
        <w:keepLines/>
        <w:tabs>
          <w:tab w:val="left" w:pos="500"/>
        </w:tabs>
        <w:spacing w:after="90" w:line="270"/>
        <w:ind w:left="500" w:hanging="500"/>
      </w:pPr>
      <w:r>
        <w:rPr>
          <w:b/>
          <w:bCs/>
          <w:color w:val="4F46E5"/>
          <w:sz w:val="20"/>
          <w:szCs w:val="20"/>
        </w:rPr>
        <w:t xml:space="preserve">2.	</w:t>
      </w:r>
      <w:r>
        <w:rPr>
          <w:sz w:val="20"/>
          <w:szCs w:val="20"/>
        </w:rPr>
        <w:t xml:space="preserve">Ajudam quando vizinhos votam de modo parecido, pois o endereço é pista do voto. Atrapalham quando o voto não tem relação com o endereço. Em aprendizado semissupervisionado, os dados sem rótulo só ajudam se a sua estrutura se relaciona com os rótulos.</w:t>
      </w:r>
    </w:p>
    <w:p>
      <w:pPr>
        <w:keepLines/>
        <w:tabs>
          <w:tab w:val="left" w:pos="500"/>
        </w:tabs>
        <w:spacing w:after="90" w:line="270"/>
        <w:ind w:left="500" w:hanging="500"/>
      </w:pPr>
      <w:r>
        <w:rPr>
          <w:b/>
          <w:bCs/>
          <w:color w:val="4F46E5"/>
          <w:sz w:val="20"/>
          <w:szCs w:val="20"/>
        </w:rPr>
        <w:t xml:space="preserve">3.	</w:t>
      </w:r>
      <w:r>
        <w:rPr>
          <w:sz w:val="20"/>
          <w:szCs w:val="20"/>
        </w:rPr>
        <w:t xml:space="preserve">No indutivo, o resultado é um modelo geral que promete bom desempenho em exemplos futuros e se avalia em um teste separado. No transdutivo, o resultado são os rótulos do conjunto sem rótulo existente, sem promessa para exemplos futuros, e pode ser avaliado nos próprios exemplos sem rótulo, se houver rótulos verdadeiros reservados.</w:t>
      </w:r>
    </w:p>
    <w:p>
      <w:pPr>
        <w:keepLines/>
        <w:tabs>
          <w:tab w:val="left" w:pos="500"/>
        </w:tabs>
        <w:spacing w:after="90" w:line="270"/>
        <w:ind w:left="500" w:hanging="500"/>
      </w:pPr>
      <w:r>
        <w:rPr>
          <w:b/>
          <w:bCs/>
          <w:color w:val="4F46E5"/>
          <w:sz w:val="20"/>
          <w:szCs w:val="20"/>
        </w:rPr>
        <w:t xml:space="preserve">4.	</w:t>
      </w:r>
      <w:r>
        <w:rPr>
          <w:sz w:val="20"/>
          <w:szCs w:val="20"/>
        </w:rPr>
        <w:t xml:space="preserve">O primeiro mede a qualidade dos rótulos atribuídos ao conjunto sem rótulo (visão transdutiva). O segundo mede a generalização a exemplos novos (visão indutiva). Respondem a perguntas diferentes e vêm de conjuntos de exemplos diferentes.</w:t>
      </w:r>
    </w:p>
    <w:p>
      <w:pPr>
        <w:keepLines/>
        <w:tabs>
          <w:tab w:val="left" w:pos="500"/>
        </w:tabs>
        <w:spacing w:after="90" w:line="270"/>
        <w:ind w:left="500" w:hanging="500"/>
      </w:pPr>
      <w:r>
        <w:rPr>
          <w:b/>
          <w:bCs/>
          <w:color w:val="4F46E5"/>
          <w:sz w:val="20"/>
          <w:szCs w:val="20"/>
        </w:rPr>
        <w:t xml:space="preserve">5.	</w:t>
      </w:r>
      <w:r>
        <w:rPr>
          <w:sz w:val="20"/>
          <w:szCs w:val="20"/>
        </w:rPr>
        <w:t xml:space="preserve">O modelo aprende com os 50 rótulos, rotula os exemplos sem rótulo para os quais tem probabilidade de pelo menos 0,9, incorpora esses pseudo-rótulos e repete. Na primeira rodada, 831 exemplos foram rotulados e nas seguintes cada vez menos, até restarem 54 sem rótulo. O limiar 0,9 é a confiança mínima exigida para aceitar um pseudo-rótulo.</w:t>
      </w:r>
    </w:p>
    <w:p>
      <w:pPr>
        <w:keepLines/>
        <w:tabs>
          <w:tab w:val="left" w:pos="500"/>
        </w:tabs>
        <w:spacing w:after="90" w:line="270"/>
        <w:ind w:left="500" w:hanging="500"/>
      </w:pPr>
      <w:r>
        <w:rPr>
          <w:b/>
          <w:bCs/>
          <w:color w:val="4F46E5"/>
          <w:sz w:val="20"/>
          <w:szCs w:val="20"/>
        </w:rPr>
        <w:t xml:space="preserve">6.	</w:t>
      </w:r>
      <w:r>
        <w:rPr>
          <w:sz w:val="20"/>
          <w:szCs w:val="20"/>
        </w:rPr>
        <w:t xml:space="preserve">É o reforço de erros: o modelo rotula incorretamente um exemplo, aprende com esse rótulo errado e fica mais confiante no erro. Com isso, o erro se espalha para outros exemplos e o desempenho pode ficar abaixo do modelo supervisionado.</w:t>
      </w:r>
    </w:p>
    <w:p>
      <w:pPr>
        <w:keepLines/>
        <w:tabs>
          <w:tab w:val="left" w:pos="500"/>
        </w:tabs>
        <w:spacing w:after="90" w:line="270"/>
        <w:ind w:left="500" w:hanging="500"/>
      </w:pPr>
      <w:r>
        <w:rPr>
          <w:b/>
          <w:bCs/>
          <w:color w:val="4F46E5"/>
          <w:sz w:val="20"/>
          <w:szCs w:val="20"/>
        </w:rPr>
        <w:t xml:space="preserve">7.	</w:t>
      </w:r>
      <w:r>
        <w:rPr>
          <w:sz w:val="20"/>
          <w:szCs w:val="20"/>
        </w:rPr>
        <w:t xml:space="preserve">Se dois pontos estão próximos em uma região densa, seus rótulos tendem a ser iguais. Exemplo: moradores do mesmo quarteirão tendem a ter preferências parecidas; casas vizinhas tendem a ter preços parecidos.</w:t>
      </w:r>
    </w:p>
    <w:p>
      <w:pPr>
        <w:keepLines/>
        <w:tabs>
          <w:tab w:val="left" w:pos="500"/>
        </w:tabs>
        <w:spacing w:after="90" w:line="270"/>
        <w:ind w:left="500" w:hanging="500"/>
      </w:pPr>
      <w:r>
        <w:rPr>
          <w:b/>
          <w:bCs/>
          <w:color w:val="4F46E5"/>
          <w:sz w:val="20"/>
          <w:szCs w:val="20"/>
        </w:rPr>
        <w:t xml:space="preserve">8.	</w:t>
      </w:r>
      <w:r>
        <w:rPr>
          <w:sz w:val="20"/>
          <w:szCs w:val="20"/>
        </w:rPr>
        <w:t xml:space="preserve">Agrupamento: pontos do mesmo grupo tendem a ter a mesma classe. Baixa densidade: a fronteira de decisão deve passar por região com poucos pontos. São duas faces da mesma ideia: se os grupos correspondem às classes, a fronteira natural fica no espaço vazio entre eles.</w:t>
      </w:r>
    </w:p>
    <w:p>
      <w:pPr>
        <w:keepLines/>
        <w:tabs>
          <w:tab w:val="left" w:pos="500"/>
        </w:tabs>
        <w:spacing w:after="90" w:line="270"/>
        <w:ind w:left="500" w:hanging="500"/>
      </w:pPr>
      <w:r>
        <w:rPr>
          <w:b/>
          <w:bCs/>
          <w:color w:val="4F46E5"/>
          <w:sz w:val="20"/>
          <w:szCs w:val="20"/>
        </w:rPr>
        <w:t xml:space="preserve">9.	</w:t>
      </w:r>
      <w:r>
        <w:rPr>
          <w:sz w:val="20"/>
          <w:szCs w:val="20"/>
        </w:rPr>
        <w:t xml:space="preserve">Os dados de alta dimensão ficam perto de uma superfície de poucas dimensões, como uma folha enrolada em uma sala. Dois pontos podem estar perto em linha reta, atravessando o ar, mas longe pelo papel. A distância relevante é a medida ao longo da variedade.</w:t>
      </w:r>
    </w:p>
    <w:p>
      <w:pPr>
        <w:keepLines/>
        <w:tabs>
          <w:tab w:val="left" w:pos="500"/>
        </w:tabs>
        <w:spacing w:after="90" w:line="270"/>
        <w:ind w:left="500" w:hanging="500"/>
      </w:pPr>
      <w:r>
        <w:rPr>
          <w:b/>
          <w:bCs/>
          <w:color w:val="4F46E5"/>
          <w:sz w:val="20"/>
          <w:szCs w:val="20"/>
        </w:rPr>
        <w:t xml:space="preserve">10.	</w:t>
      </w:r>
      <w:r>
        <w:rPr>
          <w:sz w:val="20"/>
          <w:szCs w:val="20"/>
        </w:rPr>
        <w:t xml:space="preserve">Pontos de pontas opostas da espiral podem estar próximos em linha reta, mas distantes ao longo da curva. Os métodos de grafos ligam cada ponto a seus vizinhos e propagam rótulos por essas ligações, medindo a distância seguindo a forma dos dados.</w:t>
      </w:r>
    </w:p>
    <w:p>
      <w:pPr>
        <w:keepLines/>
        <w:tabs>
          <w:tab w:val="left" w:pos="500"/>
        </w:tabs>
        <w:spacing w:after="90" w:line="270"/>
        <w:ind w:left="500" w:hanging="500"/>
      </w:pPr>
      <w:r>
        <w:rPr>
          <w:b/>
          <w:bCs/>
          <w:color w:val="4F46E5"/>
          <w:sz w:val="20"/>
          <w:szCs w:val="20"/>
        </w:rPr>
        <w:t xml:space="preserve">11.	</w:t>
      </w:r>
      <w:r>
        <w:rPr>
          <w:sz w:val="20"/>
          <w:szCs w:val="20"/>
        </w:rPr>
        <w:t xml:space="preserve">No Cenário 1 (duas luas), a classe coincide com o grupo e o Label Spreading ganhou 13,7 p.p., vencendo em 46 de 50 sorteios. No Cenário 2 (grupos cruzados), a estrutura de grupos é perpendicular à classe; Label Spreading perdeu 3,2 p.p. e o self-training perdeu 8,8 p.p. A diferença está em a suposição valer ou não.</w:t>
      </w:r>
    </w:p>
    <w:p>
      <w:pPr>
        <w:keepLines/>
        <w:tabs>
          <w:tab w:val="left" w:pos="500"/>
        </w:tabs>
        <w:spacing w:after="90" w:line="270"/>
        <w:ind w:left="500" w:hanging="500"/>
      </w:pPr>
      <w:r>
        <w:rPr>
          <w:b/>
          <w:bCs/>
          <w:color w:val="4F46E5"/>
          <w:sz w:val="20"/>
          <w:szCs w:val="20"/>
        </w:rPr>
        <w:t xml:space="preserve">12.	</w:t>
      </w:r>
      <w:r>
        <w:rPr>
          <w:sz w:val="20"/>
          <w:szCs w:val="20"/>
        </w:rPr>
        <w:t xml:space="preserve">Porque a escolha dos exemplos rotulados causa grande variação nos resultados. Comparar referência e método no mesmo sorteio remove essa variação comum e mostra o efeito do método. Permite também contar em quantos sorteios o método vence ou perde.</w:t>
      </w:r>
    </w:p>
    <w:p>
      <w:pPr>
        <w:keepLines/>
        <w:tabs>
          <w:tab w:val="left" w:pos="500"/>
        </w:tabs>
        <w:spacing w:after="90" w:line="270"/>
        <w:ind w:left="500" w:hanging="500"/>
      </w:pPr>
      <w:r>
        <w:rPr>
          <w:b/>
          <w:bCs/>
          <w:color w:val="4F46E5"/>
          <w:sz w:val="20"/>
          <w:szCs w:val="20"/>
        </w:rPr>
        <w:t xml:space="preserve">13.	</w:t>
      </w:r>
      <w:r>
        <w:rPr>
          <w:sz w:val="20"/>
          <w:szCs w:val="20"/>
        </w:rPr>
        <w:t xml:space="preserve">Com u = 0, o Label Spreading (74,0%) perde da referência (86,3%). A acurácia cresce com u e cruza a referência perto de 100 exemplos. Depois o ganho continua, mas diminui: de 800 para 1.207 exemplos varia pouco (92,6% para 93,4%).</w:t>
      </w:r>
    </w:p>
    <w:p>
      <w:pPr>
        <w:keepLines/>
        <w:tabs>
          <w:tab w:val="left" w:pos="500"/>
        </w:tabs>
        <w:spacing w:after="90" w:line="270"/>
        <w:ind w:left="500" w:hanging="500"/>
      </w:pPr>
      <w:r>
        <w:rPr>
          <w:b/>
          <w:bCs/>
          <w:color w:val="4F46E5"/>
          <w:sz w:val="20"/>
          <w:szCs w:val="20"/>
        </w:rPr>
        <w:t xml:space="preserve">14.	</w:t>
      </w:r>
      <w:r>
        <w:rPr>
          <w:sz w:val="20"/>
          <w:szCs w:val="20"/>
        </w:rPr>
        <w:t xml:space="preserve">Ocorre quando o conjunto sem rótulo contém classes ausentes do conjunto rotulado. Como os métodos só podem atribuir as classes conhecidas, esses exemplos recebem rótulos forçados e errados, que se propagam e reduzem ou eliminam o ganho.</w:t>
      </w:r>
    </w:p>
    <w:p>
      <w:pPr>
        <w:keepLines/>
        <w:tabs>
          <w:tab w:val="left" w:pos="500"/>
        </w:tabs>
        <w:spacing w:after="90" w:line="270"/>
        <w:ind w:left="500" w:hanging="500"/>
      </w:pPr>
      <w:r>
        <w:rPr>
          <w:b/>
          <w:bCs/>
          <w:color w:val="4F46E5"/>
          <w:sz w:val="20"/>
          <w:szCs w:val="20"/>
        </w:rPr>
        <w:t xml:space="preserve">15.	</w:t>
      </w:r>
      <w:r>
        <w:rPr>
          <w:sz w:val="20"/>
          <w:szCs w:val="20"/>
        </w:rPr>
        <w:t xml:space="preserve">De onde vieram; se são da mesma população dos rotulados; se há classes novas ou condições diferentes (outro hospital, outra câmera, outra época); se a distribuição dos atributos é parecida; e se há dados duplicados ou do próprio conjunto de teste.</w:t>
      </w:r>
    </w:p>
    <w:p>
      <w:pPr>
        <w:keepLines/>
        <w:tabs>
          <w:tab w:val="left" w:pos="500"/>
        </w:tabs>
        <w:spacing w:after="90" w:line="270"/>
        <w:ind w:left="500" w:hanging="500"/>
      </w:pPr>
      <w:r>
        <w:rPr>
          <w:b/>
          <w:bCs/>
          <w:color w:val="4F46E5"/>
          <w:sz w:val="20"/>
          <w:szCs w:val="20"/>
        </w:rPr>
        <w:t xml:space="preserve">16.	</w:t>
      </w:r>
      <w:r>
        <w:rPr>
          <w:sz w:val="20"/>
          <w:szCs w:val="20"/>
        </w:rPr>
        <w:t xml:space="preserve">Envoltórios usam qualquer classificador em um laço de pseudo-rótulos (self-training). Pré-processamento não supervisionado usa dados sem rótulo antes do treino supervisionado (pré-treino contrastivo). Intrinsecamente semissupervisionados incluem o termo dos dados sem rótulo no objetivo (modelos generativos, S3VM, consistência). Grafos propagam rótulos entre vizinhos (Label Spreading).</w:t>
      </w:r>
    </w:p>
    <w:p>
      <w:pPr>
        <w:keepLines/>
        <w:tabs>
          <w:tab w:val="left" w:pos="500"/>
        </w:tabs>
        <w:spacing w:after="90" w:line="270"/>
        <w:ind w:left="500" w:hanging="500"/>
      </w:pPr>
      <w:r>
        <w:rPr>
          <w:b/>
          <w:bCs/>
          <w:color w:val="4F46E5"/>
          <w:sz w:val="20"/>
          <w:szCs w:val="20"/>
        </w:rPr>
        <w:t xml:space="preserve">17.	</w:t>
      </w:r>
      <w:r>
        <w:rPr>
          <w:sz w:val="20"/>
          <w:szCs w:val="20"/>
        </w:rPr>
        <w:t xml:space="preserve">Para escolher parâmetros precisamos de rótulos de validação, mas os rótulos são escassos; reservar muitos reduz o treino e validar com poucos dá escolhas instáveis. Na técnica de rótulos escondidos, em cada rodada esconde-se parte dos rótulos conhecidos (1 por classe) e mede-se quantos o método recupera pelo atributo transduction_; repete-se e escolhe-se o parâmetro de melhor média.</w:t>
      </w:r>
    </w:p>
    <w:p>
      <w:pPr>
        <w:keepLines/>
        <w:tabs>
          <w:tab w:val="left" w:pos="500"/>
        </w:tabs>
        <w:spacing w:after="90" w:line="270"/>
        <w:ind w:left="500" w:hanging="500"/>
      </w:pPr>
      <w:r>
        <w:rPr>
          <w:b/>
          <w:bCs/>
          <w:color w:val="4F46E5"/>
          <w:sz w:val="20"/>
          <w:szCs w:val="20"/>
        </w:rPr>
        <w:t xml:space="preserve">18.	</w:t>
      </w:r>
      <w:r>
        <w:rPr>
          <w:sz w:val="20"/>
          <w:szCs w:val="20"/>
        </w:rPr>
        <w:t xml:space="preserve">A validação interna quase não superou o k fixo, o que mostra que com poucos rótulos ela discrimina mal entre valores de k, e a escolha variou entre sorteios. O oráculo é um teto inalcançável, pois usa o teste. Lição: usar valores padrão razoáveis, reportar sensibilidade e desconfiar de ganhos que dependam de uma escolha muito específica.</w:t>
      </w:r>
    </w:p>
    <w:p>
      <w:pPr>
        <w:keepLines/>
        <w:tabs>
          <w:tab w:val="left" w:pos="500"/>
        </w:tabs>
        <w:spacing w:after="90" w:line="270"/>
        <w:ind w:left="500" w:hanging="500"/>
      </w:pPr>
      <w:r>
        <w:rPr>
          <w:b/>
          <w:bCs/>
          <w:color w:val="4F46E5"/>
          <w:sz w:val="20"/>
          <w:szCs w:val="20"/>
        </w:rPr>
        <w:t xml:space="preserve">19.	</w:t>
      </w:r>
      <w:r>
        <w:rPr>
          <w:sz w:val="20"/>
          <w:szCs w:val="20"/>
        </w:rPr>
        <w:t xml:space="preserve">Separar o teste primeiro; definir e variar l e u; treinar um modelo de referência supervisionado forte; escolher parâmetros sem olhar o teste; repetir com vários sorteios reportando média e desvio; comparar no mesmo sorteio e contar vitórias e derrotas; verificar se os dados sem rótulo são da mesma população; reportar também os casos em que o método não ajudou.</w:t>
      </w:r>
    </w:p>
    <w:p>
      <w:pPr>
        <w:keepLines/>
        <w:tabs>
          <w:tab w:val="left" w:pos="500"/>
        </w:tabs>
        <w:spacing w:after="90" w:line="270"/>
        <w:ind w:left="500" w:hanging="500"/>
      </w:pPr>
      <w:r>
        <w:rPr>
          <w:b/>
          <w:bCs/>
          <w:color w:val="4F46E5"/>
          <w:sz w:val="20"/>
          <w:szCs w:val="20"/>
        </w:rPr>
        <w:t xml:space="preserve">20.	</w:t>
      </w:r>
      <w:r>
        <w:rPr>
          <w:sz w:val="20"/>
          <w:szCs w:val="20"/>
        </w:rPr>
        <w:t xml:space="preserve">Começar com um modelo supervisionado de referência (de preferência com pré-treino) usando os 300 laudos. Verificar suposições: se imagens parecidas têm o mesmo diagnóstico e se as imagens sem laudo vêm da mesma população (mesmos equipamentos e classes). Considerar métodos de consistência e contrastivos (Parte III) ou self-training. Avaliar em teste rotulado separado, com vários sorteios e comparação pareada com a referência.</w:t>
      </w:r>
    </w:p>
    <w:p>
      <w:pPr>
        <w:sectPr>
          <w:headerReference w:type="default" r:id="rId17"/>
          <w:footerReference w:type="default" r:id="rId18"/>
          <w:type w:val="nextPage"/>
          <w:pgSz w:w="11906" w:h="16838" w:orient="portrait"/>
          <w:pgMar w:top="1300" w:right="1134" w:bottom="1200" w:left="1134" w:header="560" w:footer="500" w:gutter="0"/>
          <w:pgNumType/>
          <w:docGrid w:linePitch="360"/>
        </w:sectPr>
      </w:pPr>
    </w:p>
    <w:p>
      <w:pPr>
        <w:pStyle w:val="Heading1"/>
        <w:keepNext/>
      </w:pPr>
      <w:r>
        <w:t xml:space="preserve">Apêndice B — Glossário</w:t>
      </w:r>
    </w:p>
    <w:p>
      <w:pPr>
        <w:spacing w:after="120" w:line="300"/>
        <w:jc w:val="left"/>
      </w:pPr>
      <w:r>
        <w:rPr>
          <w:sz w:val="21"/>
          <w:szCs w:val="21"/>
        </w:rPr>
        <w:t xml:space="preserve">Termos técnicos usados no livro, explicados de forma simples.</w:t>
      </w:r>
    </w:p>
    <w:p>
      <w:pPr>
        <w:keepLines/>
        <w:spacing w:after="90" w:line="276"/>
        <w:ind w:left="0"/>
      </w:pPr>
      <w:r>
        <w:rPr>
          <w:b/>
          <w:bCs/>
          <w:color w:val="312E81"/>
          <w:sz w:val="20"/>
          <w:szCs w:val="20"/>
        </w:rPr>
        <w:t xml:space="preserve">Acurácia</w:t>
      </w:r>
      <w:r>
        <w:rPr>
          <w:sz w:val="20"/>
          <w:szCs w:val="20"/>
        </w:rPr>
        <w:t xml:space="preserve"> — fração de previsões corretas de um modelo.</w:t>
      </w:r>
    </w:p>
    <w:p>
      <w:pPr>
        <w:keepLines/>
        <w:spacing w:after="90" w:line="276"/>
        <w:ind w:left="0"/>
      </w:pPr>
      <w:r>
        <w:rPr>
          <w:b/>
          <w:bCs/>
          <w:color w:val="312E81"/>
          <w:sz w:val="20"/>
          <w:szCs w:val="20"/>
        </w:rPr>
        <w:t xml:space="preserve">Agente</w:t>
      </w:r>
      <w:r>
        <w:rPr>
          <w:sz w:val="20"/>
          <w:szCs w:val="20"/>
        </w:rPr>
        <w:t xml:space="preserve"> — no aprendizado por reforço, quem age em um ambiente e recebe recompensas.</w:t>
      </w:r>
    </w:p>
    <w:p>
      <w:pPr>
        <w:keepLines/>
        <w:spacing w:after="90" w:line="276"/>
        <w:ind w:left="0"/>
      </w:pPr>
      <w:r>
        <w:rPr>
          <w:b/>
          <w:bCs/>
          <w:color w:val="312E81"/>
          <w:sz w:val="20"/>
          <w:szCs w:val="20"/>
        </w:rPr>
        <w:t xml:space="preserve">Aprendizado ativo</w:t>
      </w:r>
      <w:r>
        <w:rPr>
          <w:sz w:val="20"/>
          <w:szCs w:val="20"/>
        </w:rPr>
        <w:t xml:space="preserve"> — abordagem em que o modelo escolhe quais exemplos pedir para um humano rotular.</w:t>
      </w:r>
    </w:p>
    <w:p>
      <w:pPr>
        <w:keepLines/>
        <w:spacing w:after="90" w:line="276"/>
        <w:ind w:left="0"/>
      </w:pPr>
      <w:r>
        <w:rPr>
          <w:b/>
          <w:bCs/>
          <w:color w:val="312E81"/>
          <w:sz w:val="20"/>
          <w:szCs w:val="20"/>
        </w:rPr>
        <w:t xml:space="preserve">Aprendizado auto-supervisionado</w:t>
      </w:r>
      <w:r>
        <w:rPr>
          <w:sz w:val="20"/>
          <w:szCs w:val="20"/>
        </w:rPr>
        <w:t xml:space="preserve"> — aprendizado em que os rótulos são criados automaticamente a partir dos próprios dados.</w:t>
      </w:r>
    </w:p>
    <w:p>
      <w:pPr>
        <w:keepLines/>
        <w:spacing w:after="90" w:line="276"/>
        <w:ind w:left="0"/>
      </w:pPr>
      <w:r>
        <w:rPr>
          <w:b/>
          <w:bCs/>
          <w:color w:val="312E81"/>
          <w:sz w:val="20"/>
          <w:szCs w:val="20"/>
        </w:rPr>
        <w:t xml:space="preserve">Aprendizado de máquina</w:t>
      </w:r>
      <w:r>
        <w:rPr>
          <w:sz w:val="20"/>
          <w:szCs w:val="20"/>
        </w:rPr>
        <w:t xml:space="preserve"> — área da inteligência artificial em que programas melhoram seu desempenho a partir de dados.</w:t>
      </w:r>
    </w:p>
    <w:p>
      <w:pPr>
        <w:keepLines/>
        <w:spacing w:after="90" w:line="276"/>
        <w:ind w:left="0"/>
      </w:pPr>
      <w:r>
        <w:rPr>
          <w:b/>
          <w:bCs/>
          <w:color w:val="312E81"/>
          <w:sz w:val="20"/>
          <w:szCs w:val="20"/>
        </w:rPr>
        <w:t xml:space="preserve">Aprendizado indutivo</w:t>
      </w:r>
      <w:r>
        <w:rPr>
          <w:sz w:val="20"/>
          <w:szCs w:val="20"/>
        </w:rPr>
        <w:t xml:space="preserve"> — objetivo de produzir um modelo geral, capaz de prever o rótulo de exemplos novos.</w:t>
      </w:r>
    </w:p>
    <w:p>
      <w:pPr>
        <w:keepLines/>
        <w:spacing w:after="90" w:line="276"/>
        <w:ind w:left="0"/>
      </w:pPr>
      <w:r>
        <w:rPr>
          <w:b/>
          <w:bCs/>
          <w:color w:val="312E81"/>
          <w:sz w:val="20"/>
          <w:szCs w:val="20"/>
        </w:rPr>
        <w:t xml:space="preserve">Aprendizado não supervisionado</w:t>
      </w:r>
      <w:r>
        <w:rPr>
          <w:sz w:val="20"/>
          <w:szCs w:val="20"/>
        </w:rPr>
        <w:t xml:space="preserve"> — aprendizado que usa apenas os atributos (X), sem rótulos.</w:t>
      </w:r>
    </w:p>
    <w:p>
      <w:pPr>
        <w:keepLines/>
        <w:spacing w:after="90" w:line="276"/>
        <w:ind w:left="0"/>
      </w:pPr>
      <w:r>
        <w:rPr>
          <w:b/>
          <w:bCs/>
          <w:color w:val="312E81"/>
          <w:sz w:val="20"/>
          <w:szCs w:val="20"/>
        </w:rPr>
        <w:t xml:space="preserve">Aprendizado por reforço</w:t>
      </w:r>
      <w:r>
        <w:rPr>
          <w:sz w:val="20"/>
          <w:szCs w:val="20"/>
        </w:rPr>
        <w:t xml:space="preserve"> — aprendizado em que um agente aprende por recompensas e punições.</w:t>
      </w:r>
    </w:p>
    <w:p>
      <w:pPr>
        <w:keepLines/>
        <w:spacing w:after="90" w:line="276"/>
        <w:ind w:left="0"/>
      </w:pPr>
      <w:r>
        <w:rPr>
          <w:b/>
          <w:bCs/>
          <w:color w:val="312E81"/>
          <w:sz w:val="20"/>
          <w:szCs w:val="20"/>
        </w:rPr>
        <w:t xml:space="preserve">Aprendizado semissupervisionado</w:t>
      </w:r>
      <w:r>
        <w:rPr>
          <w:sz w:val="20"/>
          <w:szCs w:val="20"/>
        </w:rPr>
        <w:t xml:space="preserve"> — aprendizado que usa poucos exemplos rotulados e muitos exemplos sem rótulo.</w:t>
      </w:r>
    </w:p>
    <w:p>
      <w:pPr>
        <w:keepLines/>
        <w:spacing w:after="90" w:line="276"/>
        <w:ind w:left="0"/>
      </w:pPr>
      <w:r>
        <w:rPr>
          <w:b/>
          <w:bCs/>
          <w:color w:val="312E81"/>
          <w:sz w:val="20"/>
          <w:szCs w:val="20"/>
        </w:rPr>
        <w:t xml:space="preserve">Aprendizado supervisionado</w:t>
      </w:r>
      <w:r>
        <w:rPr>
          <w:sz w:val="20"/>
          <w:szCs w:val="20"/>
        </w:rPr>
        <w:t xml:space="preserve"> — aprendizado que usa exemplos com rótulo para todos os dados de treino.</w:t>
      </w:r>
    </w:p>
    <w:p>
      <w:pPr>
        <w:keepLines/>
        <w:spacing w:after="90" w:line="276"/>
        <w:ind w:left="0"/>
      </w:pPr>
      <w:r>
        <w:rPr>
          <w:b/>
          <w:bCs/>
          <w:color w:val="312E81"/>
          <w:sz w:val="20"/>
          <w:szCs w:val="20"/>
        </w:rPr>
        <w:t xml:space="preserve">Aprendizado transdutivo</w:t>
      </w:r>
      <w:r>
        <w:rPr>
          <w:sz w:val="20"/>
          <w:szCs w:val="20"/>
        </w:rPr>
        <w:t xml:space="preserve"> — objetivo de rotular os exemplos sem rótulo que já temos, sem modelo para exemplos futuros.</w:t>
      </w:r>
    </w:p>
    <w:p>
      <w:pPr>
        <w:keepLines/>
        <w:spacing w:after="90" w:line="276"/>
        <w:ind w:left="0"/>
      </w:pPr>
      <w:r>
        <w:rPr>
          <w:b/>
          <w:bCs/>
          <w:color w:val="312E81"/>
          <w:sz w:val="20"/>
          <w:szCs w:val="20"/>
        </w:rPr>
        <w:t xml:space="preserve">Atributo (feature)</w:t>
      </w:r>
      <w:r>
        <w:rPr>
          <w:sz w:val="20"/>
          <w:szCs w:val="20"/>
        </w:rPr>
        <w:t xml:space="preserve"> — característica que descreve um exemplo; uma coluna da tabela de dados.</w:t>
      </w:r>
    </w:p>
    <w:p>
      <w:pPr>
        <w:keepLines/>
        <w:spacing w:after="90" w:line="276"/>
        <w:ind w:left="0"/>
      </w:pPr>
      <w:r>
        <w:rPr>
          <w:b/>
          <w:bCs/>
          <w:color w:val="312E81"/>
          <w:sz w:val="20"/>
          <w:szCs w:val="20"/>
        </w:rPr>
        <w:t xml:space="preserve">Baixa densidade (suposição)</w:t>
      </w:r>
      <w:r>
        <w:rPr>
          <w:sz w:val="20"/>
          <w:szCs w:val="20"/>
        </w:rPr>
        <w:t xml:space="preserve"> — ideia de que a fronteira de decisão deve passar por região com poucos pontos.</w:t>
      </w:r>
    </w:p>
    <w:p>
      <w:pPr>
        <w:keepLines/>
        <w:spacing w:after="90" w:line="276"/>
        <w:ind w:left="0"/>
      </w:pPr>
      <w:r>
        <w:rPr>
          <w:b/>
          <w:bCs/>
          <w:color w:val="312E81"/>
          <w:sz w:val="20"/>
          <w:szCs w:val="20"/>
        </w:rPr>
        <w:t xml:space="preserve">Bayes (teorema de)</w:t>
      </w:r>
      <w:r>
        <w:rPr>
          <w:sz w:val="20"/>
          <w:szCs w:val="20"/>
        </w:rPr>
        <w:t xml:space="preserve"> — regra que relaciona P(A | B) com P(B | A), P(A) e P(B).</w:t>
      </w:r>
    </w:p>
    <w:p>
      <w:pPr>
        <w:keepLines/>
        <w:spacing w:after="90" w:line="276"/>
        <w:ind w:left="0"/>
      </w:pPr>
      <w:r>
        <w:rPr>
          <w:b/>
          <w:bCs/>
          <w:color w:val="312E81"/>
          <w:sz w:val="20"/>
          <w:szCs w:val="20"/>
        </w:rPr>
        <w:t xml:space="preserve">Classificação</w:t>
      </w:r>
      <w:r>
        <w:rPr>
          <w:sz w:val="20"/>
          <w:szCs w:val="20"/>
        </w:rPr>
        <w:t xml:space="preserve"> — tarefa supervisionada em que o rótulo é uma categoria.</w:t>
      </w:r>
    </w:p>
    <w:p>
      <w:pPr>
        <w:keepLines/>
        <w:spacing w:after="90" w:line="276"/>
        <w:ind w:left="0"/>
      </w:pPr>
      <w:r>
        <w:rPr>
          <w:b/>
          <w:bCs/>
          <w:color w:val="312E81"/>
          <w:sz w:val="20"/>
          <w:szCs w:val="20"/>
        </w:rPr>
        <w:t xml:space="preserve">Cluster (grupo)</w:t>
      </w:r>
      <w:r>
        <w:rPr>
          <w:sz w:val="20"/>
          <w:szCs w:val="20"/>
        </w:rPr>
        <w:t xml:space="preserve"> — conjunto de exemplos parecidos entre si e diferentes dos demais.</w:t>
      </w:r>
    </w:p>
    <w:p>
      <w:pPr>
        <w:keepLines/>
        <w:spacing w:after="90" w:line="276"/>
        <w:ind w:left="0"/>
      </w:pPr>
      <w:r>
        <w:rPr>
          <w:b/>
          <w:bCs/>
          <w:color w:val="312E81"/>
          <w:sz w:val="20"/>
          <w:szCs w:val="20"/>
        </w:rPr>
        <w:t xml:space="preserve">Co-training</w:t>
      </w:r>
      <w:r>
        <w:rPr>
          <w:sz w:val="20"/>
          <w:szCs w:val="20"/>
        </w:rPr>
        <w:t xml:space="preserve"> — método em que dois classificadores, com visões diferentes dos dados, ensinam um ao outro.</w:t>
      </w:r>
    </w:p>
    <w:p>
      <w:pPr>
        <w:keepLines/>
        <w:spacing w:after="90" w:line="276"/>
        <w:ind w:left="0"/>
      </w:pPr>
      <w:r>
        <w:rPr>
          <w:b/>
          <w:bCs/>
          <w:color w:val="312E81"/>
          <w:sz w:val="20"/>
          <w:szCs w:val="20"/>
        </w:rPr>
        <w:t xml:space="preserve">Conjunto de teste</w:t>
      </w:r>
      <w:r>
        <w:rPr>
          <w:sz w:val="20"/>
          <w:szCs w:val="20"/>
        </w:rPr>
        <w:t xml:space="preserve"> — dados reservados para medir o desempenho final do modelo.</w:t>
      </w:r>
    </w:p>
    <w:p>
      <w:pPr>
        <w:keepLines/>
        <w:spacing w:after="90" w:line="276"/>
        <w:ind w:left="0"/>
      </w:pPr>
      <w:r>
        <w:rPr>
          <w:b/>
          <w:bCs/>
          <w:color w:val="312E81"/>
          <w:sz w:val="20"/>
          <w:szCs w:val="20"/>
        </w:rPr>
        <w:t xml:space="preserve">Conjunto de treino</w:t>
      </w:r>
      <w:r>
        <w:rPr>
          <w:sz w:val="20"/>
          <w:szCs w:val="20"/>
        </w:rPr>
        <w:t xml:space="preserve"> — dados usados para o modelo aprender.</w:t>
      </w:r>
    </w:p>
    <w:p>
      <w:pPr>
        <w:keepLines/>
        <w:spacing w:after="90" w:line="276"/>
        <w:ind w:left="0"/>
      </w:pPr>
      <w:r>
        <w:rPr>
          <w:b/>
          <w:bCs/>
          <w:color w:val="312E81"/>
          <w:sz w:val="20"/>
          <w:szCs w:val="20"/>
        </w:rPr>
        <w:t xml:space="preserve">Conjunto de validação</w:t>
      </w:r>
      <w:r>
        <w:rPr>
          <w:sz w:val="20"/>
          <w:szCs w:val="20"/>
        </w:rPr>
        <w:t xml:space="preserve"> — dados usados para escolher parâmetros e comparar modelos.</w:t>
      </w:r>
    </w:p>
    <w:p>
      <w:pPr>
        <w:keepLines/>
        <w:spacing w:after="90" w:line="276"/>
        <w:ind w:left="0"/>
      </w:pPr>
      <w:r>
        <w:rPr>
          <w:b/>
          <w:bCs/>
          <w:color w:val="312E81"/>
          <w:sz w:val="20"/>
          <w:szCs w:val="20"/>
        </w:rPr>
        <w:t xml:space="preserve">Consistência (regularização por)</w:t>
      </w:r>
      <w:r>
        <w:rPr>
          <w:sz w:val="20"/>
          <w:szCs w:val="20"/>
        </w:rPr>
        <w:t xml:space="preserve"> — exigir que o modelo dê previsões parecidas para versões perturbadas do mesmo exemplo.</w:t>
      </w:r>
    </w:p>
    <w:p>
      <w:pPr>
        <w:keepLines/>
        <w:spacing w:after="90" w:line="276"/>
        <w:ind w:left="0"/>
      </w:pPr>
      <w:r>
        <w:rPr>
          <w:b/>
          <w:bCs/>
          <w:color w:val="312E81"/>
          <w:sz w:val="20"/>
          <w:szCs w:val="20"/>
        </w:rPr>
        <w:t xml:space="preserve">Cosseno (similaridade do)</w:t>
      </w:r>
      <w:r>
        <w:rPr>
          <w:sz w:val="20"/>
          <w:szCs w:val="20"/>
        </w:rPr>
        <w:t xml:space="preserve"> — medida do ângulo entre dois vetores, entre -1 e 1.</w:t>
      </w:r>
    </w:p>
    <w:p>
      <w:pPr>
        <w:keepLines/>
        <w:spacing w:after="90" w:line="276"/>
        <w:ind w:left="0"/>
      </w:pPr>
      <w:r>
        <w:rPr>
          <w:b/>
          <w:bCs/>
          <w:color w:val="312E81"/>
          <w:sz w:val="20"/>
          <w:szCs w:val="20"/>
        </w:rPr>
        <w:t xml:space="preserve">DataFrame</w:t>
      </w:r>
      <w:r>
        <w:rPr>
          <w:sz w:val="20"/>
          <w:szCs w:val="20"/>
        </w:rPr>
        <w:t xml:space="preserve"> — tabela de dados com colunas nomeadas, da biblioteca pandas.</w:t>
      </w:r>
    </w:p>
    <w:p>
      <w:pPr>
        <w:keepLines/>
        <w:spacing w:after="90" w:line="276"/>
        <w:ind w:left="0"/>
      </w:pPr>
      <w:r>
        <w:rPr>
          <w:b/>
          <w:bCs/>
          <w:color w:val="312E81"/>
          <w:sz w:val="20"/>
          <w:szCs w:val="20"/>
        </w:rPr>
        <w:t xml:space="preserve">Descasamento de classes (class mismatch)</w:t>
      </w:r>
      <w:r>
        <w:rPr>
          <w:sz w:val="20"/>
          <w:szCs w:val="20"/>
        </w:rPr>
        <w:t xml:space="preserve"> — situação em que o conjunto sem rótulo contém classes ausentes do conjunto rotulado.</w:t>
      </w:r>
    </w:p>
    <w:p>
      <w:pPr>
        <w:keepLines/>
        <w:spacing w:after="90" w:line="276"/>
        <w:ind w:left="0"/>
      </w:pPr>
      <w:r>
        <w:rPr>
          <w:b/>
          <w:bCs/>
          <w:color w:val="312E81"/>
          <w:sz w:val="20"/>
          <w:szCs w:val="20"/>
        </w:rPr>
        <w:t xml:space="preserve">Desvio padrão</w:t>
      </w:r>
      <w:r>
        <w:rPr>
          <w:sz w:val="20"/>
          <w:szCs w:val="20"/>
        </w:rPr>
        <w:t xml:space="preserve"> — medida de quanto os valores se espalham em torno da média.</w:t>
      </w:r>
    </w:p>
    <w:p>
      <w:pPr>
        <w:keepLines/>
        <w:spacing w:after="90" w:line="276"/>
        <w:ind w:left="0"/>
      </w:pPr>
      <w:r>
        <w:rPr>
          <w:b/>
          <w:bCs/>
          <w:color w:val="312E81"/>
          <w:sz w:val="20"/>
          <w:szCs w:val="20"/>
        </w:rPr>
        <w:t xml:space="preserve">Distância de Manhattan</w:t>
      </w:r>
      <w:r>
        <w:rPr>
          <w:sz w:val="20"/>
          <w:szCs w:val="20"/>
        </w:rPr>
        <w:t xml:space="preserve"> — soma das diferenças absolutas entre os atributos de dois pontos.</w:t>
      </w:r>
    </w:p>
    <w:p>
      <w:pPr>
        <w:keepLines/>
        <w:spacing w:after="90" w:line="276"/>
        <w:ind w:left="0"/>
      </w:pPr>
      <w:r>
        <w:rPr>
          <w:b/>
          <w:bCs/>
          <w:color w:val="312E81"/>
          <w:sz w:val="20"/>
          <w:szCs w:val="20"/>
        </w:rPr>
        <w:t xml:space="preserve">Distância euclidiana</w:t>
      </w:r>
      <w:r>
        <w:rPr>
          <w:sz w:val="20"/>
          <w:szCs w:val="20"/>
        </w:rPr>
        <w:t xml:space="preserve"> — distância em linha reta entre dois pontos.</w:t>
      </w:r>
    </w:p>
    <w:p>
      <w:pPr>
        <w:keepLines/>
        <w:spacing w:after="90" w:line="276"/>
        <w:ind w:left="0"/>
      </w:pPr>
      <w:r>
        <w:rPr>
          <w:b/>
          <w:bCs/>
          <w:color w:val="312E81"/>
          <w:sz w:val="20"/>
          <w:szCs w:val="20"/>
        </w:rPr>
        <w:t xml:space="preserve">Distribuição normal (gaussiana)</w:t>
      </w:r>
      <w:r>
        <w:rPr>
          <w:sz w:val="20"/>
          <w:szCs w:val="20"/>
        </w:rPr>
        <w:t xml:space="preserve"> — distribuição em forma de sino, descrita por média e desvio padrão.</w:t>
      </w:r>
    </w:p>
    <w:p>
      <w:pPr>
        <w:keepLines/>
        <w:spacing w:after="90" w:line="276"/>
        <w:ind w:left="0"/>
      </w:pPr>
      <w:r>
        <w:rPr>
          <w:b/>
          <w:bCs/>
          <w:color w:val="312E81"/>
          <w:sz w:val="20"/>
          <w:szCs w:val="20"/>
        </w:rPr>
        <w:t xml:space="preserve">Exemplo (instância, amostra)</w:t>
      </w:r>
      <w:r>
        <w:rPr>
          <w:sz w:val="20"/>
          <w:szCs w:val="20"/>
        </w:rPr>
        <w:t xml:space="preserve"> — uma linha dos dados.</w:t>
      </w:r>
    </w:p>
    <w:p>
      <w:pPr>
        <w:keepLines/>
        <w:spacing w:after="90" w:line="276"/>
        <w:ind w:left="0"/>
      </w:pPr>
      <w:r>
        <w:rPr>
          <w:b/>
          <w:bCs/>
          <w:color w:val="312E81"/>
          <w:sz w:val="20"/>
          <w:szCs w:val="20"/>
        </w:rPr>
        <w:t xml:space="preserve">F1</w:t>
      </w:r>
      <w:r>
        <w:rPr>
          <w:sz w:val="20"/>
          <w:szCs w:val="20"/>
        </w:rPr>
        <w:t xml:space="preserve"> — média harmônica entre precisão e revocação.</w:t>
      </w:r>
    </w:p>
    <w:p>
      <w:pPr>
        <w:keepLines/>
        <w:spacing w:after="90" w:line="276"/>
        <w:ind w:left="0"/>
      </w:pPr>
      <w:r>
        <w:rPr>
          <w:b/>
          <w:bCs/>
          <w:color w:val="312E81"/>
          <w:sz w:val="20"/>
          <w:szCs w:val="20"/>
        </w:rPr>
        <w:t xml:space="preserve">Falso negativo (FN)</w:t>
      </w:r>
      <w:r>
        <w:rPr>
          <w:sz w:val="20"/>
          <w:szCs w:val="20"/>
        </w:rPr>
        <w:t xml:space="preserve"> — exemplo positivo que o modelo previu como negativo.</w:t>
      </w:r>
    </w:p>
    <w:p>
      <w:pPr>
        <w:keepLines/>
        <w:spacing w:after="90" w:line="276"/>
        <w:ind w:left="0"/>
      </w:pPr>
      <w:r>
        <w:rPr>
          <w:b/>
          <w:bCs/>
          <w:color w:val="312E81"/>
          <w:sz w:val="20"/>
          <w:szCs w:val="20"/>
        </w:rPr>
        <w:t xml:space="preserve">Falso positivo (FP)</w:t>
      </w:r>
      <w:r>
        <w:rPr>
          <w:sz w:val="20"/>
          <w:szCs w:val="20"/>
        </w:rPr>
        <w:t xml:space="preserve"> — exemplo negativo que o modelo previu como positivo.</w:t>
      </w:r>
    </w:p>
    <w:p>
      <w:pPr>
        <w:keepLines/>
        <w:spacing w:after="90" w:line="276"/>
        <w:ind w:left="0"/>
      </w:pPr>
      <w:r>
        <w:rPr>
          <w:b/>
          <w:bCs/>
          <w:color w:val="312E81"/>
          <w:sz w:val="20"/>
          <w:szCs w:val="20"/>
        </w:rPr>
        <w:t xml:space="preserve">fit</w:t>
      </w:r>
      <w:r>
        <w:rPr>
          <w:sz w:val="20"/>
          <w:szCs w:val="20"/>
        </w:rPr>
        <w:t xml:space="preserve"> — método do scikit-learn que ajusta o modelo ou a transformação aos dados de treino.</w:t>
      </w:r>
    </w:p>
    <w:p>
      <w:pPr>
        <w:keepLines/>
        <w:spacing w:after="90" w:line="276"/>
        <w:ind w:left="0"/>
      </w:pPr>
      <w:r>
        <w:rPr>
          <w:b/>
          <w:bCs/>
          <w:color w:val="312E81"/>
          <w:sz w:val="20"/>
          <w:szCs w:val="20"/>
        </w:rPr>
        <w:t xml:space="preserve">Fronteira de decisão</w:t>
      </w:r>
      <w:r>
        <w:rPr>
          <w:sz w:val="20"/>
          <w:szCs w:val="20"/>
        </w:rPr>
        <w:t xml:space="preserve"> — linha ou superfície que separa as regiões de cada classe.</w:t>
      </w:r>
    </w:p>
    <w:p>
      <w:pPr>
        <w:keepLines/>
        <w:spacing w:after="90" w:line="276"/>
        <w:ind w:left="0"/>
      </w:pPr>
      <w:r>
        <w:rPr>
          <w:b/>
          <w:bCs/>
          <w:color w:val="312E81"/>
          <w:sz w:val="20"/>
          <w:szCs w:val="20"/>
        </w:rPr>
        <w:t xml:space="preserve">Grafo</w:t>
      </w:r>
      <w:r>
        <w:rPr>
          <w:sz w:val="20"/>
          <w:szCs w:val="20"/>
        </w:rPr>
        <w:t xml:space="preserve"> — conjunto de nós ligados por arestas; nos métodos semissupervisionados, cada exemplo é um nó.</w:t>
      </w:r>
    </w:p>
    <w:p>
      <w:pPr>
        <w:keepLines/>
        <w:spacing w:after="90" w:line="276"/>
        <w:ind w:left="0"/>
      </w:pPr>
      <w:r>
        <w:rPr>
          <w:b/>
          <w:bCs/>
          <w:color w:val="312E81"/>
          <w:sz w:val="20"/>
          <w:szCs w:val="20"/>
        </w:rPr>
        <w:t xml:space="preserve">Homofilia</w:t>
      </w:r>
      <w:r>
        <w:rPr>
          <w:sz w:val="20"/>
          <w:szCs w:val="20"/>
        </w:rPr>
        <w:t xml:space="preserve"> — fração de vizinhos de um exemplo que têm a mesma classe dele.</w:t>
      </w:r>
    </w:p>
    <w:p>
      <w:pPr>
        <w:keepLines/>
        <w:spacing w:after="90" w:line="276"/>
        <w:ind w:left="0"/>
      </w:pPr>
      <w:r>
        <w:rPr>
          <w:b/>
          <w:bCs/>
          <w:color w:val="312E81"/>
          <w:sz w:val="20"/>
          <w:szCs w:val="20"/>
        </w:rPr>
        <w:t xml:space="preserve">Label Spreading</w:t>
      </w:r>
      <w:r>
        <w:rPr>
          <w:sz w:val="20"/>
          <w:szCs w:val="20"/>
        </w:rPr>
        <w:t xml:space="preserve"> — método em grafos que espalha os rótulos pelos vizinhos, com suavização.</w:t>
      </w:r>
    </w:p>
    <w:p>
      <w:pPr>
        <w:keepLines/>
        <w:spacing w:after="90" w:line="276"/>
        <w:ind w:left="0"/>
      </w:pPr>
      <w:r>
        <w:rPr>
          <w:b/>
          <w:bCs/>
          <w:color w:val="312E81"/>
          <w:sz w:val="20"/>
          <w:szCs w:val="20"/>
        </w:rPr>
        <w:t xml:space="preserve">Matriz de confusão</w:t>
      </w:r>
      <w:r>
        <w:rPr>
          <w:sz w:val="20"/>
          <w:szCs w:val="20"/>
        </w:rPr>
        <w:t xml:space="preserve"> — tabela que cruza as classes reais com as classes previstas.</w:t>
      </w:r>
    </w:p>
    <w:p>
      <w:pPr>
        <w:keepLines/>
        <w:spacing w:after="90" w:line="276"/>
        <w:ind w:left="0"/>
      </w:pPr>
      <w:r>
        <w:rPr>
          <w:b/>
          <w:bCs/>
          <w:color w:val="312E81"/>
          <w:sz w:val="20"/>
          <w:szCs w:val="20"/>
        </w:rPr>
        <w:t xml:space="preserve">Matriz</w:t>
      </w:r>
      <w:r>
        <w:rPr>
          <w:sz w:val="20"/>
          <w:szCs w:val="20"/>
        </w:rPr>
        <w:t xml:space="preserve"> — tabela de números com linhas e colunas.</w:t>
      </w:r>
    </w:p>
    <w:p>
      <w:pPr>
        <w:keepLines/>
        <w:spacing w:after="90" w:line="276"/>
        <w:ind w:left="0"/>
      </w:pPr>
      <w:r>
        <w:rPr>
          <w:b/>
          <w:bCs/>
          <w:color w:val="312E81"/>
          <w:sz w:val="20"/>
          <w:szCs w:val="20"/>
        </w:rPr>
        <w:t xml:space="preserve">Média</w:t>
      </w:r>
      <w:r>
        <w:rPr>
          <w:sz w:val="20"/>
          <w:szCs w:val="20"/>
        </w:rPr>
        <w:t xml:space="preserve"> — soma dos valores dividida pelo número de valores.</w:t>
      </w:r>
    </w:p>
    <w:p>
      <w:pPr>
        <w:keepLines/>
        <w:spacing w:after="90" w:line="276"/>
        <w:ind w:left="0"/>
      </w:pPr>
      <w:r>
        <w:rPr>
          <w:b/>
          <w:bCs/>
          <w:color w:val="312E81"/>
          <w:sz w:val="20"/>
          <w:szCs w:val="20"/>
        </w:rPr>
        <w:t xml:space="preserve">Modelo de referência (baseline)</w:t>
      </w:r>
      <w:r>
        <w:rPr>
          <w:sz w:val="20"/>
          <w:szCs w:val="20"/>
        </w:rPr>
        <w:t xml:space="preserve"> — modelo supervisionado treinado só com os exemplos rotulados, usado para medir o ganho de outros métodos.</w:t>
      </w:r>
    </w:p>
    <w:p>
      <w:pPr>
        <w:keepLines/>
        <w:spacing w:after="90" w:line="276"/>
        <w:ind w:left="0"/>
      </w:pPr>
      <w:r>
        <w:rPr>
          <w:b/>
          <w:bCs/>
          <w:color w:val="312E81"/>
          <w:sz w:val="20"/>
          <w:szCs w:val="20"/>
        </w:rPr>
        <w:t xml:space="preserve">Modelo</w:t>
      </w:r>
      <w:r>
        <w:rPr>
          <w:sz w:val="20"/>
          <w:szCs w:val="20"/>
        </w:rPr>
        <w:t xml:space="preserve"> — programa que aprendeu com dados e faz previsões.</w:t>
      </w:r>
    </w:p>
    <w:p>
      <w:pPr>
        <w:keepLines/>
        <w:spacing w:after="90" w:line="276"/>
        <w:ind w:left="0"/>
      </w:pPr>
      <w:r>
        <w:rPr>
          <w:b/>
          <w:bCs/>
          <w:color w:val="312E81"/>
          <w:sz w:val="20"/>
          <w:szCs w:val="20"/>
        </w:rPr>
        <w:t xml:space="preserve">NumPy</w:t>
      </w:r>
      <w:r>
        <w:rPr>
          <w:sz w:val="20"/>
          <w:szCs w:val="20"/>
        </w:rPr>
        <w:t xml:space="preserve"> — biblioteca de Python para cálculo com vetores e matrizes.</w:t>
      </w:r>
    </w:p>
    <w:p>
      <w:pPr>
        <w:keepLines/>
        <w:spacing w:after="90" w:line="276"/>
        <w:ind w:left="0"/>
      </w:pPr>
      <w:r>
        <w:rPr>
          <w:b/>
          <w:bCs/>
          <w:color w:val="312E81"/>
          <w:sz w:val="20"/>
          <w:szCs w:val="20"/>
        </w:rPr>
        <w:t xml:space="preserve">p.p. (pontos percentuais)</w:t>
      </w:r>
      <w:r>
        <w:rPr>
          <w:sz w:val="20"/>
          <w:szCs w:val="20"/>
        </w:rPr>
        <w:t xml:space="preserve"> — diferença absoluta entre duas porcentagens.</w:t>
      </w:r>
    </w:p>
    <w:p>
      <w:pPr>
        <w:keepLines/>
        <w:spacing w:after="90" w:line="276"/>
        <w:ind w:left="0"/>
      </w:pPr>
      <w:r>
        <w:rPr>
          <w:b/>
          <w:bCs/>
          <w:color w:val="312E81"/>
          <w:sz w:val="20"/>
          <w:szCs w:val="20"/>
        </w:rPr>
        <w:t xml:space="preserve">Padronização</w:t>
      </w:r>
      <w:r>
        <w:rPr>
          <w:sz w:val="20"/>
          <w:szCs w:val="20"/>
        </w:rPr>
        <w:t xml:space="preserve"> — transformação que deixa um atributo com média 0 e desvio padrão 1.</w:t>
      </w:r>
    </w:p>
    <w:p>
      <w:pPr>
        <w:keepLines/>
        <w:spacing w:after="90" w:line="276"/>
        <w:ind w:left="0"/>
      </w:pPr>
      <w:r>
        <w:rPr>
          <w:b/>
          <w:bCs/>
          <w:color w:val="312E81"/>
          <w:sz w:val="20"/>
          <w:szCs w:val="20"/>
        </w:rPr>
        <w:t xml:space="preserve">pandas</w:t>
      </w:r>
      <w:r>
        <w:rPr>
          <w:sz w:val="20"/>
          <w:szCs w:val="20"/>
        </w:rPr>
        <w:t xml:space="preserve"> — biblioteca de Python para tabelas de dados.</w:t>
      </w:r>
    </w:p>
    <w:p>
      <w:pPr>
        <w:keepLines/>
        <w:spacing w:after="90" w:line="276"/>
        <w:ind w:left="0"/>
      </w:pPr>
      <w:r>
        <w:rPr>
          <w:b/>
          <w:bCs/>
          <w:color w:val="312E81"/>
          <w:sz w:val="20"/>
          <w:szCs w:val="20"/>
        </w:rPr>
        <w:t xml:space="preserve">Pipeline</w:t>
      </w:r>
      <w:r>
        <w:rPr>
          <w:sz w:val="20"/>
          <w:szCs w:val="20"/>
        </w:rPr>
        <w:t xml:space="preserve"> — objeto que encadeia passos de processamento e um modelo.</w:t>
      </w:r>
    </w:p>
    <w:p>
      <w:pPr>
        <w:keepLines/>
        <w:spacing w:after="90" w:line="276"/>
        <w:ind w:left="0"/>
      </w:pPr>
      <w:r>
        <w:rPr>
          <w:b/>
          <w:bCs/>
          <w:color w:val="312E81"/>
          <w:sz w:val="20"/>
          <w:szCs w:val="20"/>
        </w:rPr>
        <w:t xml:space="preserve">Precisão</w:t>
      </w:r>
      <w:r>
        <w:rPr>
          <w:sz w:val="20"/>
          <w:szCs w:val="20"/>
        </w:rPr>
        <w:t xml:space="preserve"> — entre as previsões positivas, a fração que está correta.</w:t>
      </w:r>
    </w:p>
    <w:p>
      <w:pPr>
        <w:keepLines/>
        <w:spacing w:after="90" w:line="276"/>
        <w:ind w:left="0"/>
      </w:pPr>
      <w:r>
        <w:rPr>
          <w:b/>
          <w:bCs/>
          <w:color w:val="312E81"/>
          <w:sz w:val="20"/>
          <w:szCs w:val="20"/>
        </w:rPr>
        <w:t xml:space="preserve">predict</w:t>
      </w:r>
      <w:r>
        <w:rPr>
          <w:sz w:val="20"/>
          <w:szCs w:val="20"/>
        </w:rPr>
        <w:t xml:space="preserve"> — método do scikit-learn que devolve as classes previstas.</w:t>
      </w:r>
    </w:p>
    <w:p>
      <w:pPr>
        <w:keepLines/>
        <w:spacing w:after="90" w:line="276"/>
        <w:ind w:left="0"/>
      </w:pPr>
      <w:r>
        <w:rPr>
          <w:b/>
          <w:bCs/>
          <w:color w:val="312E81"/>
          <w:sz w:val="20"/>
          <w:szCs w:val="20"/>
        </w:rPr>
        <w:t xml:space="preserve">Pseudo-rótulo</w:t>
      </w:r>
      <w:r>
        <w:rPr>
          <w:sz w:val="20"/>
          <w:szCs w:val="20"/>
        </w:rPr>
        <w:t xml:space="preserve"> — rótulo atribuído pelo próprio modelo, tratado como se fosse verdadeiro.</w:t>
      </w:r>
    </w:p>
    <w:p>
      <w:pPr>
        <w:keepLines/>
        <w:spacing w:after="90" w:line="276"/>
        <w:ind w:left="0"/>
      </w:pPr>
      <w:r>
        <w:rPr>
          <w:b/>
          <w:bCs/>
          <w:color w:val="312E81"/>
          <w:sz w:val="20"/>
          <w:szCs w:val="20"/>
        </w:rPr>
        <w:t xml:space="preserve">random_state</w:t>
      </w:r>
      <w:r>
        <w:rPr>
          <w:sz w:val="20"/>
          <w:szCs w:val="20"/>
        </w:rPr>
        <w:t xml:space="preserve"> — semente que torna sorteios reprodutíveis.</w:t>
      </w:r>
    </w:p>
    <w:p>
      <w:pPr>
        <w:keepLines/>
        <w:spacing w:after="90" w:line="276"/>
        <w:ind w:left="0"/>
      </w:pPr>
      <w:r>
        <w:rPr>
          <w:b/>
          <w:bCs/>
          <w:color w:val="312E81"/>
          <w:sz w:val="20"/>
          <w:szCs w:val="20"/>
        </w:rPr>
        <w:t xml:space="preserve">Regressão</w:t>
      </w:r>
      <w:r>
        <w:rPr>
          <w:sz w:val="20"/>
          <w:szCs w:val="20"/>
        </w:rPr>
        <w:t xml:space="preserve"> — tarefa supervisionada em que o rótulo é um número.</w:t>
      </w:r>
    </w:p>
    <w:p>
      <w:pPr>
        <w:keepLines/>
        <w:spacing w:after="90" w:line="276"/>
        <w:ind w:left="0"/>
      </w:pPr>
      <w:r>
        <w:rPr>
          <w:b/>
          <w:bCs/>
          <w:color w:val="312E81"/>
          <w:sz w:val="20"/>
          <w:szCs w:val="20"/>
        </w:rPr>
        <w:t xml:space="preserve">Revocação (recall)</w:t>
      </w:r>
      <w:r>
        <w:rPr>
          <w:sz w:val="20"/>
          <w:szCs w:val="20"/>
        </w:rPr>
        <w:t xml:space="preserve"> — entre os exemplos realmente positivos, a fração que o modelo encontrou.</w:t>
      </w:r>
    </w:p>
    <w:p>
      <w:pPr>
        <w:keepLines/>
        <w:spacing w:after="90" w:line="276"/>
        <w:ind w:left="0"/>
      </w:pPr>
      <w:r>
        <w:rPr>
          <w:b/>
          <w:bCs/>
          <w:color w:val="312E81"/>
          <w:sz w:val="20"/>
          <w:szCs w:val="20"/>
        </w:rPr>
        <w:t xml:space="preserve">Rótulo (label)</w:t>
      </w:r>
      <w:r>
        <w:rPr>
          <w:sz w:val="20"/>
          <w:szCs w:val="20"/>
        </w:rPr>
        <w:t xml:space="preserve"> — resposta correta de um exemplo.</w:t>
      </w:r>
    </w:p>
    <w:p>
      <w:pPr>
        <w:keepLines/>
        <w:spacing w:after="90" w:line="276"/>
        <w:ind w:left="0"/>
      </w:pPr>
      <w:r>
        <w:rPr>
          <w:b/>
          <w:bCs/>
          <w:color w:val="312E81"/>
          <w:sz w:val="20"/>
          <w:szCs w:val="20"/>
        </w:rPr>
        <w:t xml:space="preserve">scikit-learn</w:t>
      </w:r>
      <w:r>
        <w:rPr>
          <w:sz w:val="20"/>
          <w:szCs w:val="20"/>
        </w:rPr>
        <w:t xml:space="preserve"> — biblioteca de Python para aprendizado de máquina.</w:t>
      </w:r>
    </w:p>
    <w:p>
      <w:pPr>
        <w:keepLines/>
        <w:spacing w:after="90" w:line="276"/>
        <w:ind w:left="0"/>
      </w:pPr>
      <w:r>
        <w:rPr>
          <w:b/>
          <w:bCs/>
          <w:color w:val="312E81"/>
          <w:sz w:val="20"/>
          <w:szCs w:val="20"/>
        </w:rPr>
        <w:t xml:space="preserve">Self-training (autotreinamento)</w:t>
      </w:r>
      <w:r>
        <w:rPr>
          <w:sz w:val="20"/>
          <w:szCs w:val="20"/>
        </w:rPr>
        <w:t xml:space="preserve"> — método em que o modelo rotula os exemplos de que tem mais confiança e aprende com eles.</w:t>
      </w:r>
    </w:p>
    <w:p>
      <w:pPr>
        <w:keepLines/>
        <w:spacing w:after="90" w:line="276"/>
        <w:ind w:left="0"/>
      </w:pPr>
      <w:r>
        <w:rPr>
          <w:b/>
          <w:bCs/>
          <w:color w:val="312E81"/>
          <w:sz w:val="20"/>
          <w:szCs w:val="20"/>
        </w:rPr>
        <w:t xml:space="preserve">Sobreajuste (overfitting)</w:t>
      </w:r>
      <w:r>
        <w:rPr>
          <w:sz w:val="20"/>
          <w:szCs w:val="20"/>
        </w:rPr>
        <w:t xml:space="preserve"> — quando o modelo decora o treino e generaliza mal.</w:t>
      </w:r>
    </w:p>
    <w:p>
      <w:pPr>
        <w:keepLines/>
        <w:spacing w:after="90" w:line="276"/>
        <w:ind w:left="0"/>
      </w:pPr>
      <w:r>
        <w:rPr>
          <w:b/>
          <w:bCs/>
          <w:color w:val="312E81"/>
          <w:sz w:val="20"/>
          <w:szCs w:val="20"/>
        </w:rPr>
        <w:t xml:space="preserve">Suavidade (suposição de)</w:t>
      </w:r>
      <w:r>
        <w:rPr>
          <w:sz w:val="20"/>
          <w:szCs w:val="20"/>
        </w:rPr>
        <w:t xml:space="preserve"> — ideia de que pontos próximos em região densa têm rótulos iguais.</w:t>
      </w:r>
    </w:p>
    <w:p>
      <w:pPr>
        <w:keepLines/>
        <w:spacing w:after="90" w:line="276"/>
        <w:ind w:left="0"/>
      </w:pPr>
      <w:r>
        <w:rPr>
          <w:b/>
          <w:bCs/>
          <w:color w:val="312E81"/>
          <w:sz w:val="20"/>
          <w:szCs w:val="20"/>
        </w:rPr>
        <w:t xml:space="preserve">Subajuste (underfitting)</w:t>
      </w:r>
      <w:r>
        <w:rPr>
          <w:sz w:val="20"/>
          <w:szCs w:val="20"/>
        </w:rPr>
        <w:t xml:space="preserve"> — quando o modelo é simples demais para capturar o padrão.</w:t>
      </w:r>
    </w:p>
    <w:p>
      <w:pPr>
        <w:keepLines/>
        <w:spacing w:after="90" w:line="276"/>
        <w:ind w:left="0"/>
      </w:pPr>
      <w:r>
        <w:rPr>
          <w:b/>
          <w:bCs/>
          <w:color w:val="312E81"/>
          <w:sz w:val="20"/>
          <w:szCs w:val="20"/>
        </w:rPr>
        <w:t xml:space="preserve">Suposição de agrupamento</w:t>
      </w:r>
      <w:r>
        <w:rPr>
          <w:sz w:val="20"/>
          <w:szCs w:val="20"/>
        </w:rPr>
        <w:t xml:space="preserve"> — ideia de que pontos do mesmo grupo tendem a ter a mesma classe.</w:t>
      </w:r>
    </w:p>
    <w:p>
      <w:pPr>
        <w:keepLines/>
        <w:spacing w:after="90" w:line="276"/>
        <w:ind w:left="0"/>
      </w:pPr>
      <w:r>
        <w:rPr>
          <w:b/>
          <w:bCs/>
          <w:color w:val="312E81"/>
          <w:sz w:val="20"/>
          <w:szCs w:val="20"/>
        </w:rPr>
        <w:t xml:space="preserve">Suposição de variedade (manifold)</w:t>
      </w:r>
      <w:r>
        <w:rPr>
          <w:sz w:val="20"/>
          <w:szCs w:val="20"/>
        </w:rPr>
        <w:t xml:space="preserve"> — ideia de que dados de alta dimensão vivem perto de uma superfície de baixa dimensão.</w:t>
      </w:r>
    </w:p>
    <w:p>
      <w:pPr>
        <w:keepLines/>
        <w:spacing w:after="90" w:line="276"/>
        <w:ind w:left="0"/>
      </w:pPr>
      <w:r>
        <w:rPr>
          <w:b/>
          <w:bCs/>
          <w:color w:val="312E81"/>
          <w:sz w:val="20"/>
          <w:szCs w:val="20"/>
        </w:rPr>
        <w:t xml:space="preserve">Validação cruzada</w:t>
      </w:r>
      <w:r>
        <w:rPr>
          <w:sz w:val="20"/>
          <w:szCs w:val="20"/>
        </w:rPr>
        <w:t xml:space="preserve"> — técnica que divide os dados em k partes e alterna qual delas é teste.</w:t>
      </w:r>
    </w:p>
    <w:p>
      <w:pPr>
        <w:keepLines/>
        <w:spacing w:after="90" w:line="276"/>
        <w:ind w:left="0"/>
      </w:pPr>
      <w:r>
        <w:rPr>
          <w:b/>
          <w:bCs/>
          <w:color w:val="312E81"/>
          <w:sz w:val="20"/>
          <w:szCs w:val="20"/>
        </w:rPr>
        <w:t xml:space="preserve">Variedade (manifold)</w:t>
      </w:r>
      <w:r>
        <w:rPr>
          <w:sz w:val="20"/>
          <w:szCs w:val="20"/>
        </w:rPr>
        <w:t xml:space="preserve"> — superfície de baixa dimensão sobre a qual os dados se distribuem aproximadamente.</w:t>
      </w:r>
    </w:p>
    <w:p>
      <w:pPr>
        <w:keepLines/>
        <w:spacing w:after="90" w:line="276"/>
        <w:ind w:left="0"/>
      </w:pPr>
      <w:r>
        <w:rPr>
          <w:b/>
          <w:bCs/>
          <w:color w:val="312E81"/>
          <w:sz w:val="20"/>
          <w:szCs w:val="20"/>
        </w:rPr>
        <w:t xml:space="preserve">Vazamento (leakage)</w:t>
      </w:r>
      <w:r>
        <w:rPr>
          <w:sz w:val="20"/>
          <w:szCs w:val="20"/>
        </w:rPr>
        <w:t xml:space="preserve"> — quando informação do teste ou da validação escapa para o treino e infla o resultado.</w:t>
      </w:r>
    </w:p>
    <w:p>
      <w:pPr>
        <w:keepLines/>
        <w:spacing w:after="90" w:line="276"/>
        <w:ind w:left="0"/>
      </w:pPr>
      <w:r>
        <w:rPr>
          <w:b/>
          <w:bCs/>
          <w:color w:val="312E81"/>
          <w:sz w:val="20"/>
          <w:szCs w:val="20"/>
        </w:rPr>
        <w:t xml:space="preserve">Verdadeiro negativo (VN)</w:t>
      </w:r>
      <w:r>
        <w:rPr>
          <w:sz w:val="20"/>
          <w:szCs w:val="20"/>
        </w:rPr>
        <w:t xml:space="preserve"> — exemplo negativo previsto como negativo.</w:t>
      </w:r>
    </w:p>
    <w:p>
      <w:pPr>
        <w:keepLines/>
        <w:spacing w:after="90" w:line="276"/>
        <w:ind w:left="0"/>
      </w:pPr>
      <w:r>
        <w:rPr>
          <w:b/>
          <w:bCs/>
          <w:color w:val="312E81"/>
          <w:sz w:val="20"/>
          <w:szCs w:val="20"/>
        </w:rPr>
        <w:t xml:space="preserve">Verdadeiro positivo (VP)</w:t>
      </w:r>
      <w:r>
        <w:rPr>
          <w:sz w:val="20"/>
          <w:szCs w:val="20"/>
        </w:rPr>
        <w:t xml:space="preserve"> — exemplo positivo previsto como positivo.</w:t>
      </w:r>
    </w:p>
    <w:p>
      <w:pPr>
        <w:keepLines/>
        <w:spacing w:after="90" w:line="276"/>
        <w:ind w:left="0"/>
      </w:pPr>
      <w:r>
        <w:rPr>
          <w:b/>
          <w:bCs/>
          <w:color w:val="312E81"/>
          <w:sz w:val="20"/>
          <w:szCs w:val="20"/>
        </w:rPr>
        <w:t xml:space="preserve">Viés de confirmação</w:t>
      </w:r>
      <w:r>
        <w:rPr>
          <w:sz w:val="20"/>
          <w:szCs w:val="20"/>
        </w:rPr>
        <w:t xml:space="preserve"> — reforço dos próprios erros por um modelo que aprende com seus pseudo-rótulos.</w:t>
      </w:r>
    </w:p>
    <w:p>
      <w:pPr>
        <w:keepLines/>
        <w:spacing w:after="90" w:line="276"/>
        <w:ind w:left="0"/>
      </w:pPr>
      <w:r>
        <w:rPr>
          <w:b/>
          <w:bCs/>
          <w:color w:val="312E81"/>
          <w:sz w:val="20"/>
          <w:szCs w:val="20"/>
        </w:rPr>
        <w:t xml:space="preserve">Vizinho mais próximo</w:t>
      </w:r>
      <w:r>
        <w:rPr>
          <w:sz w:val="20"/>
          <w:szCs w:val="20"/>
        </w:rPr>
        <w:t xml:space="preserve"> — o exemplo com menor distância a um ponto de referência.</w:t>
      </w:r>
    </w:p>
    <w:p>
      <w:pPr>
        <w:sectPr>
          <w:headerReference w:type="default" r:id="rId19"/>
          <w:footerReference w:type="default" r:id="rId20"/>
          <w:type w:val="nextPage"/>
          <w:pgSz w:w="11906" w:h="16838" w:orient="portrait"/>
          <w:pgMar w:top="1300" w:right="1134" w:bottom="1200" w:left="1134" w:header="560" w:footer="500" w:gutter="0"/>
          <w:pgNumType/>
          <w:docGrid w:linePitch="360"/>
        </w:sectPr>
      </w:pPr>
    </w:p>
    <w:p>
      <w:pPr>
        <w:pStyle w:val="Heading1"/>
        <w:keepNext/>
      </w:pPr>
      <w:r>
        <w:t xml:space="preserve">Apêndice C — Guia rápido de classes, convenções e protocolo</w:t>
      </w:r>
    </w:p>
    <w:p>
      <w:pPr>
        <w:pStyle w:val="Heading3"/>
        <w:keepNext/>
      </w:pPr>
      <w:r>
        <w:t xml:space="preserve">C.1 Convenções do scikit-learn para dados sem rótulo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cantSplit/>
          <w:tblHeader/>
        </w:trPr>
        <w:tc>
          <w:tcPr>
            <w:tcW w:type="dxa" w:w="35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612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Como funciona</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 desconhecido</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Valor -1 no vetor y. As classes verdadeiras devem ser 0, 1, 2…</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X</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Contém todos os exemplos, rotulados e sem rótulo</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fit(X, y)</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 com X inteiro e o y com -1 nos exemplos sem rótulo</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predict(X_novo)</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Prevê as classes de exemplos novos (visão indutiva)</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transduction_</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 atribuído a cada exemplo do treino (visão transdutiva)</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score(X_teste, y_teste)</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Acurácia em um conjunto de teste separado</w:t>
            </w:r>
          </w:p>
        </w:tc>
      </w:tr>
    </w:tbl>
    <w:p>
      <w:pPr>
        <w:spacing w:after="160" w:line="120"/>
      </w:pPr>
    </w:p>
    <w:p>
      <w:pPr>
        <w:pStyle w:val="Heading3"/>
        <w:keepNext/>
      </w:pPr>
      <w:r>
        <w:t xml:space="preserve">C.2 Classes semissupervisionadas e parâmetros principais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9"/>
        <w:gridCol w:w="2383"/>
        <w:gridCol w:w="4145"/>
        <w:gridCol w:w="831"/>
      </w:tblGrid>
      <w:tr>
        <w:trPr>
          <w:cantSplit/>
          <w:tblHeader/>
        </w:trPr>
        <w:tc>
          <w:tcPr>
            <w:tcW w:type="dxa" w:w="22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Classe</w:t>
            </w:r>
          </w:p>
        </w:tc>
        <w:tc>
          <w:tcPr>
            <w:tcW w:type="dxa" w:w="23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Módulo</w:t>
            </w:r>
          </w:p>
        </w:tc>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Parâmetros-chave (padrão da versão 1.9)</w:t>
            </w:r>
          </w:p>
        </w:tc>
        <w:tc>
          <w:tcPr>
            <w:tcW w:type="dxa" w:w="8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SelfTrainingClassifier</w:t>
            </w:r>
          </w:p>
        </w:tc>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estimator, threshold=0,75, criterion="threshold", k_best=10, max_iter=10</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LabelPropagation</w:t>
            </w:r>
          </w:p>
        </w:tc>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kernel="rbf", gamma=20, n_neighbors=7, max_iter=1000</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LabelSpreading</w:t>
            </w:r>
          </w:p>
        </w:tc>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kernel="rbf", gamma=20, n_neighbors=7, alpha=0,2, max_iter=30</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8</w:t>
            </w:r>
          </w:p>
        </w:tc>
      </w:tr>
    </w:tbl>
    <w:p>
      <w:pPr>
        <w:spacing w:after="160" w:line="120"/>
      </w:pPr>
    </w:p>
    <w:p>
      <w:pPr>
        <w:spacing w:after="120" w:line="300"/>
        <w:jc w:val="left"/>
      </w:pPr>
      <w:r>
        <w:rPr>
          <w:sz w:val="21"/>
          <w:szCs w:val="21"/>
        </w:rPr>
        <w:t xml:space="preserve">Atributos úteis do SelfTrainingClassifier: </w:t>
      </w:r>
      <w:r>
        <w:rPr>
          <w:rFonts w:ascii="Consolas" w:cs="Consolas" w:eastAsia="Consolas" w:hAnsi="Consolas"/>
          <w:color w:val="B91C1C"/>
          <w:sz w:val="19"/>
          <w:szCs w:val="19"/>
          <w:shd w:fill="F3F4F6" w:color="auto" w:val="clear"/>
        </w:rPr>
        <w:t xml:space="preserve">labeled_iter_</w:t>
      </w:r>
      <w:r>
        <w:rPr>
          <w:sz w:val="21"/>
          <w:szCs w:val="21"/>
        </w:rPr>
        <w:t xml:space="preserve"> (em qual iteração cada exemplo ganhou rótulo; 0 = rótulo original; -1 = nunca rotulado), </w:t>
      </w:r>
      <w:r>
        <w:rPr>
          <w:rFonts w:ascii="Consolas" w:cs="Consolas" w:eastAsia="Consolas" w:hAnsi="Consolas"/>
          <w:color w:val="B91C1C"/>
          <w:sz w:val="19"/>
          <w:szCs w:val="19"/>
          <w:shd w:fill="F3F4F6" w:color="auto" w:val="clear"/>
        </w:rPr>
        <w:t xml:space="preserve">n_iter_</w:t>
      </w:r>
      <w:r>
        <w:rPr>
          <w:sz w:val="21"/>
          <w:szCs w:val="21"/>
        </w:rPr>
        <w:t xml:space="preserve"> (iterações realizadas) e </w:t>
      </w:r>
      <w:r>
        <w:rPr>
          <w:rFonts w:ascii="Consolas" w:cs="Consolas" w:eastAsia="Consolas" w:hAnsi="Consolas"/>
          <w:color w:val="B91C1C"/>
          <w:sz w:val="19"/>
          <w:szCs w:val="19"/>
          <w:shd w:fill="F3F4F6" w:color="auto" w:val="clear"/>
        </w:rPr>
        <w:t xml:space="preserve">transduction_</w:t>
      </w:r>
      <w:r>
        <w:rPr>
          <w:sz w:val="21"/>
          <w:szCs w:val="21"/>
        </w:rPr>
        <w:t xml:space="preserve">.</w:t>
      </w:r>
    </w:p>
    <w:p>
      <w:pPr>
        <w:spacing w:after="120" w:line="300"/>
        <w:jc w:val="left"/>
      </w:pPr>
      <w:r>
        <w:rPr>
          <w:sz w:val="21"/>
          <w:szCs w:val="21"/>
        </w:rPr>
        <w:t xml:space="preserve">O </w:t>
      </w:r>
      <w:r>
        <w:rPr>
          <w:rFonts w:ascii="Consolas" w:cs="Consolas" w:eastAsia="Consolas" w:hAnsi="Consolas"/>
          <w:color w:val="B91C1C"/>
          <w:sz w:val="19"/>
          <w:szCs w:val="19"/>
          <w:shd w:fill="F3F4F6" w:color="auto" w:val="clear"/>
        </w:rPr>
        <w:t xml:space="preserve">estimator</w:t>
      </w:r>
      <w:r>
        <w:rPr>
          <w:sz w:val="21"/>
          <w:szCs w:val="21"/>
        </w:rPr>
        <w:t xml:space="preserve"> do SelfTrainingClassifier precisa oferecer </w:t>
      </w:r>
      <w:r>
        <w:rPr>
          <w:rFonts w:ascii="Consolas" w:cs="Consolas" w:eastAsia="Consolas" w:hAnsi="Consolas"/>
          <w:color w:val="B91C1C"/>
          <w:sz w:val="19"/>
          <w:szCs w:val="19"/>
          <w:shd w:fill="F3F4F6" w:color="auto" w:val="clear"/>
        </w:rPr>
        <w:t xml:space="preserve">predict_proba</w:t>
      </w:r>
      <w:r>
        <w:rPr>
          <w:sz w:val="21"/>
          <w:szCs w:val="21"/>
        </w:rPr>
        <w:t xml:space="preserve">. Um </w:t>
      </w:r>
      <w:r>
        <w:rPr>
          <w:rFonts w:ascii="Consolas" w:cs="Consolas" w:eastAsia="Consolas" w:hAnsi="Consolas"/>
          <w:color w:val="B91C1C"/>
          <w:sz w:val="19"/>
          <w:szCs w:val="19"/>
          <w:shd w:fill="F3F4F6" w:color="auto" w:val="clear"/>
        </w:rPr>
        <w:t xml:space="preserve">SVC</w:t>
      </w:r>
      <w:r>
        <w:rPr>
          <w:sz w:val="21"/>
          <w:szCs w:val="21"/>
        </w:rPr>
        <w:t xml:space="preserve"> só oferece se for criado com </w:t>
      </w:r>
      <w:r>
        <w:rPr>
          <w:rFonts w:ascii="Consolas" w:cs="Consolas" w:eastAsia="Consolas" w:hAnsi="Consolas"/>
          <w:color w:val="B91C1C"/>
          <w:sz w:val="19"/>
          <w:szCs w:val="19"/>
          <w:shd w:fill="F3F4F6" w:color="auto" w:val="clear"/>
        </w:rPr>
        <w:t xml:space="preserve">probability=True</w:t>
      </w:r>
      <w:r>
        <w:rPr>
          <w:sz w:val="21"/>
          <w:szCs w:val="21"/>
        </w:rPr>
        <w:t xml:space="preserve">.</w:t>
      </w:r>
    </w:p>
    <w:p>
      <w:pPr>
        <w:pStyle w:val="Heading3"/>
        <w:keepNext/>
      </w:pPr>
      <w:r>
        <w:t xml:space="preserve">C.3 Receita: comparar com o modelo de referência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tc>
      </w:tr>
    </w:tbl>
    <w:p>
      <w:pPr>
        <w:spacing w:after="140" w:line="120"/>
      </w:pPr>
    </w:p>
    <w:p>
      <w:pPr>
        <w:pStyle w:val="Heading3"/>
        <w:keepNext/>
      </w:pPr>
      <w:r>
        <w:t xml:space="preserve">C.4 Lista de verificação de uma avaliação honesta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4284"/>
      </w:tblGrid>
      <w:tr>
        <w:trPr>
          <w:cantSplit/>
          <w:tblHeader/>
        </w:trPr>
        <w:tc>
          <w:tcPr>
            <w:tcW w:type="dxa" w:w="535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Pergunta</w:t>
            </w:r>
          </w:p>
        </w:tc>
        <w:tc>
          <w:tcPr>
            <w:tcW w:type="dxa" w:w="428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Se a resposta for "não"</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teste foi separado antes de tudo e ficou fora do treino?</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Risco de vazamento</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Há um modelo de referência supervisionado bem ajustado?</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 ganho pode ser exagerado</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Os parâmetros foram escolhidos sem olhar o teste?</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Resultado otimista</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Houve vários sorteios, com média e desvio padrão?</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Conclusão frágil</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 comparação foi feita no mesmo sorteio?</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Diferenças podem ser ruído</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Os dados sem rótulo vêm da mesma população dos rotulados?</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Risco de descasamento de classes</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Os casos em que o método não ajudou foram relatados?</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Viés de publicação</w:t>
            </w:r>
          </w:p>
        </w:tc>
      </w:tr>
    </w:tbl>
    <w:p>
      <w:pPr>
        <w:spacing w:after="160" w:line="120"/>
      </w:pPr>
    </w:p>
    <w:p>
      <w:pPr>
        <w:pStyle w:val="Heading3"/>
        <w:keepNext/>
      </w:pPr>
      <w:r>
        <w:t xml:space="preserve">C.5 Escolhendo as primeiras 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4380"/>
        <w:gridCol w:w="878"/>
      </w:tblGrid>
      <w:tr>
        <w:trPr>
          <w:cantSplit/>
          <w:tblHeader/>
        </w:trPr>
        <w:tc>
          <w:tcPr>
            <w:tcW w:type="dxa" w:w="43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Se…</w:t>
            </w:r>
          </w:p>
        </w:tc>
        <w:tc>
          <w:tcPr>
            <w:tcW w:type="dxa" w:w="43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Considere</w:t>
            </w:r>
          </w:p>
        </w:tc>
        <w:tc>
          <w:tcPr>
            <w:tcW w:type="dxa" w:w="87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Você precisa de um ponto de partida simples com qualquer classificador</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w:t>
            </w:r>
          </w:p>
        </w:tc>
        <w:tc>
          <w:tcPr>
            <w:tcW w:type="dxa" w:w="8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Os dados formam grupos ou curvas bem definidos</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Label Spreading</w:t>
            </w:r>
          </w:p>
        </w:tc>
        <w:tc>
          <w:tcPr>
            <w:tcW w:type="dxa" w:w="87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Você não sabe se vale a pena</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Diagnóstico de viabilidade (projeto do Capítulo 3)</w:t>
            </w:r>
          </w:p>
        </w:tc>
        <w:tc>
          <w:tcPr>
            <w:tcW w:type="dxa" w:w="8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w:t>
            </w:r>
          </w:p>
        </w:tc>
      </w:tr>
    </w:tbl>
    <w:p>
      <w:pPr>
        <w:spacing w:after="160" w:line="120"/>
      </w:pPr>
    </w:p>
    <w:p>
      <w:pPr>
        <w:sectPr>
          <w:headerReference w:type="default" r:id="rId21"/>
          <w:footerReference w:type="default" r:id="rId22"/>
          <w:type w:val="nextPage"/>
          <w:pgSz w:w="11906" w:h="16838" w:orient="portrait"/>
          <w:pgMar w:top="1300" w:right="1134" w:bottom="1200" w:left="1134" w:header="560" w:footer="500" w:gutter="0"/>
          <w:pgNumType/>
          <w:docGrid w:linePitch="360"/>
        </w:sectPr>
      </w:pPr>
    </w:p>
    <w:p>
      <w:pPr>
        <w:pStyle w:val="Heading1"/>
        <w:keepNext/>
      </w:pPr>
      <w:r>
        <w:t xml:space="preserve">Apêndice D — Soluções dos exercícios práticos</w:t>
      </w:r>
    </w:p>
    <w:p>
      <w:pPr>
        <w:spacing w:after="120" w:line="300"/>
        <w:jc w:val="left"/>
      </w:pPr>
      <w:r>
        <w:rPr>
          <w:sz w:val="21"/>
          <w:szCs w:val="21"/>
        </w:rPr>
        <w:t xml:space="preserve">Cada solução traz o código, a </w:t>
      </w:r>
      <w:r>
        <w:rPr>
          <w:b/>
          <w:bCs/>
          <w:sz w:val="21"/>
          <w:szCs w:val="21"/>
        </w:rPr>
        <w:t xml:space="preserve">saída obtida</w:t>
      </w:r>
      <w:r>
        <w:rPr>
          <w:sz w:val="21"/>
          <w:szCs w:val="21"/>
        </w:rPr>
        <w:t xml:space="preserve"> na elaboração do livro e um comentário sobre o que observar. Há várias maneiras corretas de resolver um exercício: o importante é que o seu resultado seja coerente e que você consiga explicá-lo. Pequenas diferenças numéricas podem ocorrer com outras versões das bibliotecas. Os gráficos aparecem quando você executa o código.</w:t>
      </w:r>
    </w:p>
    <w:p>
      <w:pPr>
        <w:pStyle w:val="Heading2"/>
        <w:keepNext/>
        <w:pageBreakBefore/>
      </w:pPr>
      <w:r>
        <w:t xml:space="preserve">Capítulo 1 — Poucos Rótulos, Muitos Dados</w:t>
      </w:r>
    </w:p>
    <w:p>
      <w:pPr>
        <w:pStyle w:val="Heading3"/>
        <w:keepNext/>
      </w:pPr>
      <w:r>
        <w:t xml:space="preserve">Exercício 1 — Escondendo rótulos no Breast Cancer Wisconsin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 de 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target_names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"Treino:"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"Teste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"(todos com rótulo, usados só para avaliar)"</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Formato de X: (569, 30)</w:t>
            </w:r>
          </w:p>
          <w:p>
            <w:pPr>
              <w:spacing w:after="0" w:line="240"/>
            </w:pPr>
            <w:r>
              <w:rPr>
                <w:rFonts w:ascii="Consolas" w:cs="Consolas" w:eastAsia="Consolas" w:hAnsi="Consolas"/>
                <w:color w:val="1F2937"/>
                <w:sz w:val="15"/>
                <w:szCs w:val="15"/>
              </w:rPr>
              <w:t xml:space="preserve">Classes: {'malignant': 212, 'benign': 357}</w:t>
            </w:r>
          </w:p>
          <w:p>
            <w:pPr>
              <w:spacing w:after="0" w:line="240"/>
            </w:pPr>
            <w:r>
              <w:rPr>
                <w:rFonts w:ascii="Consolas" w:cs="Consolas" w:eastAsia="Consolas" w:hAnsi="Consolas"/>
                <w:color w:val="1F2937"/>
                <w:sz w:val="15"/>
                <w:szCs w:val="15"/>
              </w:rPr>
              <w:t xml:space="preserve">Treino: 398 | com rótulo: 20 | sem rótulo: 378</w:t>
            </w:r>
          </w:p>
          <w:p>
            <w:pPr>
              <w:spacing w:after="0" w:line="240"/>
            </w:pPr>
            <w:r>
              <w:rPr>
                <w:rFonts w:ascii="Consolas" w:cs="Consolas" w:eastAsia="Consolas" w:hAnsi="Consolas"/>
                <w:color w:val="1F2937"/>
                <w:sz w:val="15"/>
                <w:szCs w:val="15"/>
              </w:rPr>
              <w:t xml:space="preserve">Teste : 171 (todos com rótulo, usados só para avaliar)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conjunto de teste precisa dos rótulos verdadeiros para que possamos medir a acurácia. Esconder rótulos é uma simulação feita </w:t>
            </w:r>
            <w:r>
              <w:rPr>
                <w:b/>
                <w:bCs/>
                <w:sz w:val="20"/>
                <w:szCs w:val="20"/>
              </w:rPr>
              <w:t xml:space="preserve">apenas no treino</w:t>
            </w:r>
            <w:r>
              <w:rPr>
                <w:sz w:val="20"/>
                <w:szCs w:val="20"/>
              </w:rPr>
              <w:t xml:space="preserve">, para imitar a situação real em que quase nada foi rotulado.</w:t>
            </w:r>
          </w:p>
        </w:tc>
      </w:tr>
    </w:tbl>
    <w:p>
      <w:pPr>
        <w:spacing w:after="120" w:line="120"/>
      </w:pPr>
    </w:p>
    <w:p>
      <w:pPr>
        <w:pStyle w:val="Heading3"/>
        <w:keepNext/>
      </w:pPr>
      <w:r>
        <w:t xml:space="preserve">Exercício 2 — O modelo de referência 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 | acurácia média ± desvio (20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"{n_rot:5d} | {100 * np.mean(accs):.1f}% ± {100 * np.std(accs):.1f}"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n_rot | acurácia média ± desvio (20 sorteios)</w:t>
            </w:r>
          </w:p>
          <w:p>
            <w:pPr>
              <w:spacing w:after="0" w:line="240"/>
            </w:pPr>
            <w:r>
              <w:rPr>
                <w:rFonts w:ascii="Consolas" w:cs="Consolas" w:eastAsia="Consolas" w:hAnsi="Consolas"/>
                <w:color w:val="1F2937"/>
                <w:sz w:val="15"/>
                <w:szCs w:val="15"/>
              </w:rPr>
              <w:t xml:space="preserve">   10 | 90.7% ± 1.9</w:t>
            </w:r>
          </w:p>
          <w:p>
            <w:pPr>
              <w:spacing w:after="0" w:line="240"/>
            </w:pPr>
            <w:r>
              <w:rPr>
                <w:rFonts w:ascii="Consolas" w:cs="Consolas" w:eastAsia="Consolas" w:hAnsi="Consolas"/>
                <w:color w:val="1F2937"/>
                <w:sz w:val="15"/>
                <w:szCs w:val="15"/>
              </w:rPr>
              <w:t xml:space="preserve">   20 | 91.9% ± 3.1</w:t>
            </w:r>
          </w:p>
          <w:p>
            <w:pPr>
              <w:spacing w:after="0" w:line="240"/>
            </w:pPr>
            <w:r>
              <w:rPr>
                <w:rFonts w:ascii="Consolas" w:cs="Consolas" w:eastAsia="Consolas" w:hAnsi="Consolas"/>
                <w:color w:val="1F2937"/>
                <w:sz w:val="15"/>
                <w:szCs w:val="15"/>
              </w:rPr>
              <w:t xml:space="preserve">   40 | 93.2% ± 2.0</w:t>
            </w:r>
          </w:p>
          <w:p>
            <w:pPr>
              <w:spacing w:after="0" w:line="240"/>
            </w:pPr>
            <w:r>
              <w:rPr>
                <w:rFonts w:ascii="Consolas" w:cs="Consolas" w:eastAsia="Consolas" w:hAnsi="Consolas"/>
                <w:color w:val="1F2937"/>
                <w:sz w:val="15"/>
                <w:szCs w:val="15"/>
              </w:rPr>
              <w:t xml:space="preserve">   80 | 93.7% ± 1.8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acurácia média sobe e o desvio padrão cai conforme </w:t>
            </w:r>
            <w:r>
              <w:rPr>
                <w:rFonts w:ascii="Consolas" w:cs="Consolas" w:eastAsia="Consolas" w:hAnsi="Consolas"/>
                <w:color w:val="B91C1C"/>
                <w:sz w:val="18"/>
                <w:szCs w:val="18"/>
                <w:shd w:fill="F3F4F6" w:color="auto" w:val="clear"/>
              </w:rPr>
              <w:t xml:space="preserve">n_rot</w:t>
            </w:r>
            <w:r>
              <w:rPr>
                <w:sz w:val="20"/>
                <w:szCs w:val="20"/>
              </w:rPr>
              <w:t xml:space="preserve"> cresce. Com poucos rótulos, </w:t>
            </w:r>
            <w:r>
              <w:rPr>
                <w:b/>
                <w:bCs/>
                <w:sz w:val="20"/>
                <w:szCs w:val="20"/>
              </w:rPr>
              <w:t xml:space="preserve">quais</w:t>
            </w:r>
            <w:r>
              <w:rPr>
                <w:sz w:val="20"/>
                <w:szCs w:val="20"/>
              </w:rPr>
              <w:t xml:space="preserve"> exemplos foram sorteados faz muita diferença. Esta tabela é o seu modelo de referência para os próximos exercícios.</w:t>
            </w:r>
          </w:p>
        </w:tc>
      </w:tr>
    </w:tbl>
    <w:p>
      <w:pPr>
        <w:spacing w:after="120" w:line="120"/>
      </w:pPr>
    </w:p>
    <w:p>
      <w:pPr>
        <w:pStyle w:val="Heading3"/>
        <w:keepNext/>
      </w:pPr>
      <w:r>
        <w:t xml:space="preserve">Exercício 3 — Primeiro método semissupervisionado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"{nome:16s}: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 91.8% ± 3.5</w:t>
            </w:r>
          </w:p>
          <w:p>
            <w:pPr>
              <w:spacing w:after="0" w:line="240"/>
            </w:pPr>
            <w:r>
              <w:rPr>
                <w:rFonts w:ascii="Consolas" w:cs="Consolas" w:eastAsia="Consolas" w:hAnsi="Consolas"/>
                <w:color w:val="1F2937"/>
                <w:sz w:val="15"/>
                <w:szCs w:val="15"/>
              </w:rPr>
              <w:t xml:space="preserve">self-training   : 92.8% ± 2.7</w:t>
            </w:r>
          </w:p>
          <w:p>
            <w:pPr>
              <w:spacing w:after="0" w:line="240"/>
            </w:pPr>
            <w:r>
              <w:rPr>
                <w:rFonts w:ascii="Consolas" w:cs="Consolas" w:eastAsia="Consolas" w:hAnsi="Consolas"/>
                <w:color w:val="1F2937"/>
                <w:sz w:val="15"/>
                <w:szCs w:val="15"/>
              </w:rPr>
              <w:t xml:space="preserve">label spreading : 91.9% ± 2.8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Compare as médias com o desvio padrão. Se a diferença for menor que a variação entre sorteios, não há evidência clara de ganho. Neste conjunto, o problema já é "fácil" para um modelo linear, e o espaço para melhorar é pequeno.</w:t>
            </w:r>
          </w:p>
        </w:tc>
      </w:tr>
    </w:tbl>
    <w:p>
      <w:pPr>
        <w:spacing w:after="120" w:line="120"/>
      </w:pPr>
    </w:p>
    <w:p>
      <w:pPr>
        <w:pStyle w:val="Heading3"/>
        <w:keepNext/>
      </w:pPr>
      <w:r>
        <w:t xml:space="preserve">Exercício 4 — Quantas vezes o método semissupervisionado vence?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ddof</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"Diferença média (LS - referência): {100 * m:+.2f} pontos percentuais; desvio {100 * s:.2f}"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igual:"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"IC95% aproximado: [{100 * (m - 1.96 * s / np.sqrt(30)):+.2f}, {100 * (m + 1.96 * s / np.sqrt(30)):+.2f}] p.p."</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Diferença média (LS - referência): -0.21 pontos percentuais; desvio 2.93</w:t>
            </w:r>
          </w:p>
          <w:p>
            <w:pPr>
              <w:spacing w:after="0" w:line="240"/>
            </w:pPr>
            <w:r>
              <w:rPr>
                <w:rFonts w:ascii="Consolas" w:cs="Consolas" w:eastAsia="Consolas" w:hAnsi="Consolas"/>
                <w:color w:val="1F2937"/>
                <w:sz w:val="15"/>
                <w:szCs w:val="15"/>
              </w:rPr>
              <w:t xml:space="preserve">Melhor: 11 | igual: 4 | pior: 15</w:t>
            </w:r>
          </w:p>
          <w:p>
            <w:pPr>
              <w:spacing w:after="0" w:line="240"/>
            </w:pPr>
            <w:r>
              <w:rPr>
                <w:rFonts w:ascii="Consolas" w:cs="Consolas" w:eastAsia="Consolas" w:hAnsi="Consolas"/>
                <w:color w:val="1F2937"/>
                <w:sz w:val="15"/>
                <w:szCs w:val="15"/>
              </w:rPr>
              <w:t xml:space="preserve">IC95% aproximado: [-1.26, +0.83] p.p.</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Se o intervalo contém o zero, não podemos afirmar que há ganho. Se está inteiro acima de zero, há evidência de ganho médio. Comparar no mesmo sorteio (diferença pareada) remove parte da variação causada pela escolha dos exemplos.</w:t>
            </w:r>
          </w:p>
        </w:tc>
      </w:tr>
    </w:tbl>
    <w:p>
      <w:pPr>
        <w:spacing w:after="120" w:line="120"/>
      </w:pPr>
    </w:p>
    <w:p>
      <w:pPr>
        <w:pStyle w:val="Heading3"/>
        <w:keepNext/>
      </w:pPr>
      <w:r>
        <w:t xml:space="preserve">Exercício 5 — Sensibilidade aos parâmetros no Digits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(50 rótulos):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"vizinhos | alpha=0.2 | alpha=0.8"</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"{k:8d} | {linha[0]:8.1f}% | {linha[1]:8.1f}%"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(50 rótulos): 86.3%</w:t>
            </w:r>
          </w:p>
          <w:p>
            <w:pPr>
              <w:spacing w:after="0" w:line="240"/>
            </w:pPr>
            <w:r>
              <w:rPr>
                <w:rFonts w:ascii="Consolas" w:cs="Consolas" w:eastAsia="Consolas" w:hAnsi="Consolas"/>
                <w:color w:val="1F2937"/>
                <w:sz w:val="15"/>
                <w:szCs w:val="15"/>
              </w:rPr>
              <w:t xml:space="preserve">vizinhos | alpha=0.2 | alpha=0.8</w:t>
            </w:r>
          </w:p>
          <w:p>
            <w:pPr>
              <w:spacing w:after="0" w:line="240"/>
            </w:pPr>
            <w:r>
              <w:rPr>
                <w:rFonts w:ascii="Consolas" w:cs="Consolas" w:eastAsia="Consolas" w:hAnsi="Consolas"/>
                <w:color w:val="1F2937"/>
                <w:sz w:val="15"/>
                <w:szCs w:val="15"/>
              </w:rPr>
              <w:t xml:space="preserve">       3 |     53.3% |     54.5%</w:t>
            </w:r>
          </w:p>
          <w:p>
            <w:pPr>
              <w:spacing w:after="0" w:line="240"/>
            </w:pPr>
            <w:r>
              <w:rPr>
                <w:rFonts w:ascii="Consolas" w:cs="Consolas" w:eastAsia="Consolas" w:hAnsi="Consolas"/>
                <w:color w:val="1F2937"/>
                <w:sz w:val="15"/>
                <w:szCs w:val="15"/>
              </w:rPr>
              <w:t xml:space="preserve">       5 |     93.2% |     93.7%</w:t>
            </w:r>
          </w:p>
          <w:p>
            <w:pPr>
              <w:spacing w:after="0" w:line="240"/>
            </w:pPr>
            <w:r>
              <w:rPr>
                <w:rFonts w:ascii="Consolas" w:cs="Consolas" w:eastAsia="Consolas" w:hAnsi="Consolas"/>
                <w:color w:val="1F2937"/>
                <w:sz w:val="15"/>
                <w:szCs w:val="15"/>
              </w:rPr>
              <w:t xml:space="preserve">       7 |     93.4% |     93.5%</w:t>
            </w:r>
          </w:p>
          <w:p>
            <w:pPr>
              <w:spacing w:after="0" w:line="240"/>
            </w:pPr>
            <w:r>
              <w:rPr>
                <w:rFonts w:ascii="Consolas" w:cs="Consolas" w:eastAsia="Consolas" w:hAnsi="Consolas"/>
                <w:color w:val="1F2937"/>
                <w:sz w:val="15"/>
                <w:szCs w:val="15"/>
              </w:rPr>
              <w:t xml:space="preserve">      10 |     94.0% |     93.9%</w:t>
            </w:r>
          </w:p>
          <w:p>
            <w:pPr>
              <w:spacing w:after="0" w:line="240"/>
            </w:pPr>
            <w:r>
              <w:rPr>
                <w:rFonts w:ascii="Consolas" w:cs="Consolas" w:eastAsia="Consolas" w:hAnsi="Consolas"/>
                <w:color w:val="1F2937"/>
                <w:sz w:val="15"/>
                <w:szCs w:val="15"/>
              </w:rPr>
              <w:t xml:space="preserve">      15 |     93.9% |     93.9%</w:t>
            </w:r>
          </w:p>
          <w:p>
            <w:pPr>
              <w:spacing w:after="0" w:line="240"/>
            </w:pPr>
            <w:r>
              <w:rPr>
                <w:rFonts w:ascii="Consolas" w:cs="Consolas" w:eastAsia="Consolas" w:hAnsi="Consolas"/>
                <w:color w:val="1F2937"/>
                <w:sz w:val="15"/>
                <w:szCs w:val="15"/>
              </w:rPr>
              <w:t xml:space="preserve">      20 |     93.1% |     92.9%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Compare cada célula com a referência. Com 3 vizinhos a acurácia despenca (cerca de 54%). Uma explicação plausível: com tão poucas ligações, o grafo se quebra em pedaços desconectados (aqui, 3 componentes) e os rótulos não conseguem se espalhar por todos. De 5 vizinhos em diante, todas as combinações superam a referência. Em um projeto real, você não pode usar o conjunto de teste para escolher parâmetros. Use </w:t>
            </w:r>
            <w:r>
              <w:rPr>
                <w:b/>
                <w:bCs/>
                <w:sz w:val="20"/>
                <w:szCs w:val="20"/>
              </w:rPr>
              <w:t xml:space="preserve">validação cruzada nos poucos rotulados</w:t>
            </w:r>
            <w:r>
              <w:rPr>
                <w:sz w:val="20"/>
                <w:szCs w:val="20"/>
              </w:rPr>
              <w:t xml:space="preserve"> (com cuidado, pois são poucos) ou reserve um pequeno conjunto de validação rotulado. Voltaremos a esse problema difícil no Capítulo 3.</w:t>
            </w:r>
          </w:p>
        </w:tc>
      </w:tr>
    </w:tbl>
    <w:p>
      <w:pPr>
        <w:spacing w:after="120" w:line="120"/>
      </w:pPr>
    </w:p>
    <w:p>
      <w:pPr>
        <w:pStyle w:val="Heading2"/>
        <w:keepNext/>
        <w:pageBreakBefore/>
      </w:pPr>
      <w:r>
        <w:t xml:space="preserve">Capítulo 2 — A Caixa de Ferramentas</w:t>
      </w:r>
    </w:p>
    <w:p>
      <w:pPr>
        <w:pStyle w:val="Heading3"/>
        <w:keepNext/>
      </w:pPr>
      <w:r>
        <w:t xml:space="preserve">Exercício 1 — NumPy e pandas com o conjunto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as_frame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"alcohol"</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"malic_acid"</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"proline"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head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agg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iloc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"cultivar"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groupby</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"cultivar"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"alcohol"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Formato: (178, 13)</w:t>
            </w:r>
          </w:p>
          <w:p>
            <w:pPr>
              <w:spacing w:after="0" w:line="240"/>
            </w:pPr>
            <w:r>
              <w:rPr>
                <w:rFonts w:ascii="Consolas" w:cs="Consolas" w:eastAsia="Consolas" w:hAnsi="Consolas"/>
                <w:color w:val="1F2937"/>
                <w:sz w:val="15"/>
                <w:szCs w:val="15"/>
              </w:rPr>
              <w:t xml:space="preserve">   alcohol  malic_acid  proline</w:t>
            </w:r>
          </w:p>
          <w:p>
            <w:pPr>
              <w:spacing w:after="0" w:line="240"/>
            </w:pPr>
            <w:r>
              <w:rPr>
                <w:rFonts w:ascii="Consolas" w:cs="Consolas" w:eastAsia="Consolas" w:hAnsi="Consolas"/>
                <w:color w:val="1F2937"/>
                <w:sz w:val="15"/>
                <w:szCs w:val="15"/>
              </w:rPr>
              <w:t xml:space="preserve">0    14.23        1.71   1065.0</w:t>
            </w:r>
          </w:p>
          <w:p>
            <w:pPr>
              <w:spacing w:after="0" w:line="240"/>
            </w:pPr>
            <w:r>
              <w:rPr>
                <w:rFonts w:ascii="Consolas" w:cs="Consolas" w:eastAsia="Consolas" w:hAnsi="Consolas"/>
                <w:color w:val="1F2937"/>
                <w:sz w:val="15"/>
                <w:szCs w:val="15"/>
              </w:rPr>
              <w:t xml:space="preserve">1    13.20        1.78   1050.0</w:t>
            </w:r>
          </w:p>
          <w:p>
            <w:pPr>
              <w:spacing w:after="0" w:line="240"/>
            </w:pPr>
            <w:r>
              <w:rPr>
                <w:rFonts w:ascii="Consolas" w:cs="Consolas" w:eastAsia="Consolas" w:hAnsi="Consolas"/>
                <w:color w:val="1F2937"/>
                <w:sz w:val="15"/>
                <w:szCs w:val="15"/>
              </w:rPr>
              <w:t xml:space="preserve">2    13.16        2.36   1185.0</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alcohol  malic_acid  proline</w:t>
            </w:r>
          </w:p>
          <w:p>
            <w:pPr>
              <w:spacing w:after="0" w:line="240"/>
            </w:pPr>
            <w:r>
              <w:rPr>
                <w:rFonts w:ascii="Consolas" w:cs="Consolas" w:eastAsia="Consolas" w:hAnsi="Consolas"/>
                <w:color w:val="1F2937"/>
                <w:sz w:val="15"/>
                <w:szCs w:val="15"/>
              </w:rPr>
              <w:t xml:space="preserve">mean    13.00        2.34   746.89</w:t>
            </w:r>
          </w:p>
          <w:p>
            <w:pPr>
              <w:spacing w:after="0" w:line="240"/>
            </w:pPr>
            <w:r>
              <w:rPr>
                <w:rFonts w:ascii="Consolas" w:cs="Consolas" w:eastAsia="Consolas" w:hAnsi="Consolas"/>
                <w:color w:val="1F2937"/>
                <w:sz w:val="15"/>
                <w:szCs w:val="15"/>
              </w:rPr>
              <w:t xml:space="preserve">std      0.81        1.12   314.91</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Com rótulo: 9 | sem rótulo: 169</w:t>
            </w:r>
          </w:p>
          <w:p>
            <w:pPr>
              <w:spacing w:after="0" w:line="240"/>
            </w:pPr>
            <w:r>
              <w:rPr>
                <w:rFonts w:ascii="Consolas" w:cs="Consolas" w:eastAsia="Consolas" w:hAnsi="Consolas"/>
                <w:color w:val="1F2937"/>
                <w:sz w:val="15"/>
                <w:szCs w:val="15"/>
              </w:rPr>
              <w:t xml:space="preserve">cultivar</w:t>
            </w:r>
          </w:p>
          <w:p>
            <w:pPr>
              <w:spacing w:after="0" w:line="240"/>
            </w:pPr>
            <w:r>
              <w:rPr>
                <w:rFonts w:ascii="Consolas" w:cs="Consolas" w:eastAsia="Consolas" w:hAnsi="Consolas"/>
                <w:color w:val="1F2937"/>
                <w:sz w:val="15"/>
                <w:szCs w:val="15"/>
              </w:rPr>
              <w:t xml:space="preserve">0    13.37</w:t>
            </w:r>
          </w:p>
          <w:p>
            <w:pPr>
              <w:spacing w:after="0" w:line="240"/>
            </w:pPr>
            <w:r>
              <w:rPr>
                <w:rFonts w:ascii="Consolas" w:cs="Consolas" w:eastAsia="Consolas" w:hAnsi="Consolas"/>
                <w:color w:val="1F2937"/>
                <w:sz w:val="15"/>
                <w:szCs w:val="15"/>
              </w:rPr>
              <w:t xml:space="preserve">1    12.49</w:t>
            </w:r>
          </w:p>
          <w:p>
            <w:pPr>
              <w:spacing w:after="0" w:line="240"/>
            </w:pPr>
            <w:r>
              <w:rPr>
                <w:rFonts w:ascii="Consolas" w:cs="Consolas" w:eastAsia="Consolas" w:hAnsi="Consolas"/>
                <w:color w:val="1F2937"/>
                <w:sz w:val="15"/>
                <w:szCs w:val="15"/>
              </w:rPr>
              <w:t xml:space="preserve">2    13.17</w:t>
            </w:r>
          </w:p>
          <w:p>
            <w:pPr>
              <w:spacing w:after="0" w:line="240"/>
            </w:pPr>
            <w:r>
              <w:rPr>
                <w:rFonts w:ascii="Consolas" w:cs="Consolas" w:eastAsia="Consolas" w:hAnsi="Consolas"/>
                <w:color w:val="1F2937"/>
                <w:sz w:val="15"/>
                <w:szCs w:val="15"/>
              </w:rPr>
              <w:t xml:space="preserve">Name: alcohol, dtype: float64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rFonts w:ascii="Consolas" w:cs="Consolas" w:eastAsia="Consolas" w:hAnsi="Consolas"/>
                <w:color w:val="B91C1C"/>
                <w:sz w:val="18"/>
                <w:szCs w:val="18"/>
                <w:shd w:fill="F3F4F6" w:color="auto" w:val="clear"/>
              </w:rPr>
              <w:t xml:space="preserve">proline</w:t>
            </w:r>
            <w:r>
              <w:rPr>
                <w:sz w:val="20"/>
                <w:szCs w:val="20"/>
              </w:rPr>
              <w:t xml:space="preserve"> tem média acima de 700 e desvio acima de 300, contra menos de 3 do </w:t>
            </w:r>
            <w:r>
              <w:rPr>
                <w:rFonts w:ascii="Consolas" w:cs="Consolas" w:eastAsia="Consolas" w:hAnsi="Consolas"/>
                <w:color w:val="B91C1C"/>
                <w:sz w:val="18"/>
                <w:szCs w:val="18"/>
                <w:shd w:fill="F3F4F6" w:color="auto" w:val="clear"/>
              </w:rPr>
              <w:t xml:space="preserve">alcohol</w:t>
            </w:r>
            <w:r>
              <w:rPr>
                <w:sz w:val="20"/>
                <w:szCs w:val="20"/>
              </w:rPr>
              <w:t xml:space="preserve">. Em uma distância euclidiana, </w:t>
            </w:r>
            <w:r>
              <w:rPr>
                <w:rFonts w:ascii="Consolas" w:cs="Consolas" w:eastAsia="Consolas" w:hAnsi="Consolas"/>
                <w:color w:val="B91C1C"/>
                <w:sz w:val="18"/>
                <w:szCs w:val="18"/>
                <w:shd w:fill="F3F4F6" w:color="auto" w:val="clear"/>
              </w:rPr>
              <w:t xml:space="preserve">proline</w:t>
            </w:r>
            <w:r>
              <w:rPr>
                <w:sz w:val="20"/>
                <w:szCs w:val="20"/>
              </w:rPr>
              <w:t xml:space="preserve"> dominaria o cálculo. Por isso padronizamos os atributos antes de usar métodos baseados em vizinhança.</w:t>
            </w:r>
          </w:p>
        </w:tc>
      </w:tr>
    </w:tbl>
    <w:p>
      <w:pPr>
        <w:spacing w:after="120" w:line="120"/>
      </w:pPr>
    </w:p>
    <w:p>
      <w:pPr>
        <w:pStyle w:val="Heading3"/>
        <w:keepNext/>
      </w:pPr>
      <w:r>
        <w:t xml:space="preserve">Exercício 2 — Quem é o vizinho mais próximo? O efeito da escala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"original"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"padronizado"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 1ª coluna é o próprio ponto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ind</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"{nome:12s}| vizinho do vinho 0: {viz[0]:3d} (dist {dist[0, 1]:.2f}, classe {y[viz[0]]}; classe do vinho 0: {y[0]})"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mesma classe: {100 * np.mean(y[viz] == y):.1f}%"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original    | vizinho do vinho 0:  54 (dist 10.39, classe 0; classe do vinho 0: 0) | mesma classe: 77.0%</w:t>
            </w:r>
          </w:p>
          <w:p>
            <w:pPr>
              <w:spacing w:after="0" w:line="240"/>
            </w:pPr>
            <w:r>
              <w:rPr>
                <w:rFonts w:ascii="Consolas" w:cs="Consolas" w:eastAsia="Consolas" w:hAnsi="Consolas"/>
                <w:color w:val="1F2937"/>
                <w:sz w:val="15"/>
                <w:szCs w:val="15"/>
              </w:rPr>
              <w:t xml:space="preserve">padronizado | vizinho do vinho 0:  20 (dist 1.29, classe 0; classe do vinho 0: 0) | mesma classe: 95.5%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Sem padronizar, os vizinhos são determinados quase só pela </w:t>
            </w:r>
            <w:r>
              <w:rPr>
                <w:rFonts w:ascii="Consolas" w:cs="Consolas" w:eastAsia="Consolas" w:hAnsi="Consolas"/>
                <w:color w:val="B91C1C"/>
                <w:sz w:val="18"/>
                <w:szCs w:val="18"/>
                <w:shd w:fill="F3F4F6" w:color="auto" w:val="clear"/>
              </w:rPr>
              <w:t xml:space="preserve">proline</w:t>
            </w:r>
            <w:r>
              <w:rPr>
                <w:sz w:val="20"/>
                <w:szCs w:val="20"/>
              </w:rPr>
              <w:t xml:space="preserve">, e a proporção de vizinhos da mesma classe é de 77,0%. Com a padronização, todos os atributos contribuem e a proporção sobe para 95,5%. Essa proporção é um termômetro útil: </w:t>
            </w:r>
            <w:r>
              <w:rPr>
                <w:b/>
                <w:bCs/>
                <w:sz w:val="20"/>
                <w:szCs w:val="20"/>
              </w:rPr>
              <w:t xml:space="preserve">se os vizinhos costumam ter a mesma classe, a ideia de propagar rótulos pelos vizinhos faz sentido</w:t>
            </w:r>
            <w:r>
              <w:rPr>
                <w:sz w:val="20"/>
                <w:szCs w:val="20"/>
              </w:rPr>
              <w:t xml:space="preserve">.</w:t>
            </w:r>
          </w:p>
        </w:tc>
      </w:tr>
    </w:tbl>
    <w:p>
      <w:pPr>
        <w:spacing w:after="120" w:line="120"/>
      </w:pPr>
    </w:p>
    <w:p>
      <w:pPr>
        <w:pStyle w:val="Heading3"/>
        <w:keepNext/>
      </w:pPr>
      <w:r>
        <w:t xml:space="preserve">Exercício 3 — Uma curva normal por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norm</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mean radius</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d0 = </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d1 = </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((d1 &gt; d0).</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B: todos os rótulos do treino</w:t>
            </w:r>
          </w:p>
          <w:p>
            <w:pPr>
              <w:spacing w:after="0" w:line="240"/>
            </w:pPr>
            <w:r>
              <w:rPr>
                <w:rFonts w:ascii="Consolas" w:cs="Consolas" w:eastAsia="Consolas" w:hAnsi="Consolas"/>
                <w:b w:val="false"/>
                <w:bCs w:val="false"/>
                <w:color w:val="1F2937"/>
                <w:sz w:val="15"/>
                <w:szCs w:val="15"/>
              </w:rPr>
              <w:t xml:space="preserve">muB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 (todos os rótulos):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sdB</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A: 10 rótulos</w:t>
            </w:r>
          </w:p>
          <w:p>
            <w:pPr>
              <w:spacing w:after="0" w:line="240"/>
            </w:pP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 (10 rótulos)     : %.1f%%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B (todos os rótulos): 85.4%</w:t>
            </w:r>
          </w:p>
          <w:p>
            <w:pPr>
              <w:spacing w:after="0" w:line="240"/>
            </w:pPr>
            <w:r>
              <w:rPr>
                <w:rFonts w:ascii="Consolas" w:cs="Consolas" w:eastAsia="Consolas" w:hAnsi="Consolas"/>
                <w:color w:val="1F2937"/>
                <w:sz w:val="15"/>
                <w:szCs w:val="15"/>
              </w:rPr>
              <w:t xml:space="preserve">A (10 rótulos)     : 80.4% ± 5.4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poucos rótulos, as médias e os desvios estimados são instáveis, e o resultado varia muito entre sorteios. Os </w:t>
            </w:r>
            <w:r>
              <w:rPr>
                <w:b/>
                <w:bCs/>
                <w:sz w:val="20"/>
                <w:szCs w:val="20"/>
              </w:rPr>
              <w:t xml:space="preserve">exemplos sem rótulo</w:t>
            </w:r>
            <w:r>
              <w:rPr>
                <w:sz w:val="20"/>
                <w:szCs w:val="20"/>
              </w:rPr>
              <w:t xml:space="preserve"> poderiam ajudar a estimar melhor essas curvas, porque mostram como os dados se distribuem. Essa é a ideia dos modelos generativos semissupervisionados (Capítulo 6).</w:t>
            </w:r>
          </w:p>
        </w:tc>
      </w:tr>
    </w:tbl>
    <w:p>
      <w:pPr>
        <w:spacing w:after="120" w:line="120"/>
      </w:pPr>
    </w:p>
    <w:p>
      <w:pPr>
        <w:pStyle w:val="Heading3"/>
        <w:keepNext/>
      </w:pPr>
      <w:r>
        <w:t xml:space="preserve">Exercício 4 — Escolhendo k com validação cruzada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k | validação cruzada | treino |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"{k:3d} | {100 * vc:16.1f}% | {100 * modelo.score(X_tr, y_tr):5.1f}% | {100 * modelo.score(X_te, y_te):5.1f}%"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 escolhido pela validação cruzada:"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k | validação cruzada | treino | teste</w:t>
            </w:r>
          </w:p>
          <w:p>
            <w:pPr>
              <w:spacing w:after="0" w:line="240"/>
            </w:pPr>
            <w:r>
              <w:rPr>
                <w:rFonts w:ascii="Consolas" w:cs="Consolas" w:eastAsia="Consolas" w:hAnsi="Consolas"/>
                <w:color w:val="1F2937"/>
                <w:sz w:val="15"/>
                <w:szCs w:val="15"/>
              </w:rPr>
              <w:t xml:space="preserve">  1 |             91.9% | 100.0% | 100.0%</w:t>
            </w:r>
          </w:p>
          <w:p>
            <w:pPr>
              <w:spacing w:after="0" w:line="240"/>
            </w:pPr>
            <w:r>
              <w:rPr>
                <w:rFonts w:ascii="Consolas" w:cs="Consolas" w:eastAsia="Consolas" w:hAnsi="Consolas"/>
                <w:color w:val="1F2937"/>
                <w:sz w:val="15"/>
                <w:szCs w:val="15"/>
              </w:rPr>
              <w:t xml:space="preserve">  3 |             93.5% |  94.4% |  96.3%</w:t>
            </w:r>
          </w:p>
          <w:p>
            <w:pPr>
              <w:spacing w:after="0" w:line="240"/>
            </w:pPr>
            <w:r>
              <w:rPr>
                <w:rFonts w:ascii="Consolas" w:cs="Consolas" w:eastAsia="Consolas" w:hAnsi="Consolas"/>
                <w:color w:val="1F2937"/>
                <w:sz w:val="15"/>
                <w:szCs w:val="15"/>
              </w:rPr>
              <w:t xml:space="preserve">  5 |             95.1% |  96.8% |  96.3%</w:t>
            </w:r>
          </w:p>
          <w:p>
            <w:pPr>
              <w:spacing w:after="0" w:line="240"/>
            </w:pPr>
            <w:r>
              <w:rPr>
                <w:rFonts w:ascii="Consolas" w:cs="Consolas" w:eastAsia="Consolas" w:hAnsi="Consolas"/>
                <w:color w:val="1F2937"/>
                <w:sz w:val="15"/>
                <w:szCs w:val="15"/>
              </w:rPr>
              <w:t xml:space="preserve">  9 |             93.5% |  95.2% |  96.3%</w:t>
            </w:r>
          </w:p>
          <w:p>
            <w:pPr>
              <w:spacing w:after="0" w:line="240"/>
            </w:pPr>
            <w:r>
              <w:rPr>
                <w:rFonts w:ascii="Consolas" w:cs="Consolas" w:eastAsia="Consolas" w:hAnsi="Consolas"/>
                <w:color w:val="1F2937"/>
                <w:sz w:val="15"/>
                <w:szCs w:val="15"/>
              </w:rPr>
              <w:t xml:space="preserve"> 15 |             94.3% |  95.2% |  98.1%</w:t>
            </w:r>
          </w:p>
          <w:p>
            <w:pPr>
              <w:spacing w:after="0" w:line="240"/>
            </w:pPr>
            <w:r>
              <w:rPr>
                <w:rFonts w:ascii="Consolas" w:cs="Consolas" w:eastAsia="Consolas" w:hAnsi="Consolas"/>
                <w:color w:val="1F2937"/>
                <w:sz w:val="15"/>
                <w:szCs w:val="15"/>
              </w:rPr>
              <w:t xml:space="preserve"> 25 |             95.1% |  96.8% |  98.1%</w:t>
            </w:r>
          </w:p>
          <w:p>
            <w:pPr>
              <w:spacing w:after="0" w:line="240"/>
            </w:pPr>
            <w:r>
              <w:rPr>
                <w:rFonts w:ascii="Consolas" w:cs="Consolas" w:eastAsia="Consolas" w:hAnsi="Consolas"/>
                <w:color w:val="1F2937"/>
                <w:sz w:val="15"/>
                <w:szCs w:val="15"/>
              </w:rPr>
              <w:t xml:space="preserve"> 51 |             93.5% |  95.2% |  96.3%</w:t>
            </w:r>
          </w:p>
          <w:p>
            <w:pPr>
              <w:spacing w:after="0" w:line="240"/>
            </w:pPr>
            <w:r>
              <w:rPr>
                <w:rFonts w:ascii="Consolas" w:cs="Consolas" w:eastAsia="Consolas" w:hAnsi="Consolas"/>
                <w:color w:val="1F2937"/>
                <w:sz w:val="15"/>
                <w:szCs w:val="15"/>
              </w:rPr>
              <w:t xml:space="preserve">k escolhido pela validação cruzada: 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k = 1, cada exemplo de treino é o seu próprio vizinho mais próximo, então a acurácia de treino é 100% (sobreajuste potencial). A </w:t>
            </w:r>
            <w:r>
              <w:rPr>
                <w:b/>
                <w:bCs/>
                <w:sz w:val="20"/>
                <w:szCs w:val="20"/>
              </w:rPr>
              <w:t xml:space="preserve">validação cruzada</w:t>
            </w:r>
            <w:r>
              <w:rPr>
                <w:sz w:val="20"/>
                <w:szCs w:val="20"/>
              </w:rPr>
              <w:t xml:space="preserve">, feita só no treino, é quem deve guiar a escolha de k. O teste fica para o relato final.</w:t>
            </w:r>
          </w:p>
        </w:tc>
      </w:tr>
    </w:tbl>
    <w:p>
      <w:pPr>
        <w:spacing w:after="120" w:line="120"/>
      </w:pPr>
    </w:p>
    <w:p>
      <w:pPr>
        <w:pStyle w:val="Heading3"/>
        <w:keepNext/>
      </w:pPr>
      <w:r>
        <w:t xml:space="preserve">Exercício 5 — Caçando o vazamento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f_classif</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"atributos | com vazamento | sem vazamento"</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pipe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"{d:9d} | {100 * np.mean(errado):12.1f}% | {100 * np.mean(certo):12.1f}%"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atributos | com vazamento | sem vazamento</w:t>
            </w:r>
          </w:p>
          <w:p>
            <w:pPr>
              <w:spacing w:after="0" w:line="240"/>
            </w:pPr>
            <w:r>
              <w:rPr>
                <w:rFonts w:ascii="Consolas" w:cs="Consolas" w:eastAsia="Consolas" w:hAnsi="Consolas"/>
                <w:color w:val="1F2937"/>
                <w:sz w:val="15"/>
                <w:szCs w:val="15"/>
              </w:rPr>
              <w:t xml:space="preserve">       20 |         58.2% |         47.8%</w:t>
            </w:r>
          </w:p>
          <w:p>
            <w:pPr>
              <w:spacing w:after="0" w:line="240"/>
            </w:pPr>
            <w:r>
              <w:rPr>
                <w:rFonts w:ascii="Consolas" w:cs="Consolas" w:eastAsia="Consolas" w:hAnsi="Consolas"/>
                <w:color w:val="1F2937"/>
                <w:sz w:val="15"/>
                <w:szCs w:val="15"/>
              </w:rPr>
              <w:t xml:space="preserve">      200 |         77.7% |         49.5%</w:t>
            </w:r>
          </w:p>
          <w:p>
            <w:pPr>
              <w:spacing w:after="0" w:line="240"/>
            </w:pPr>
            <w:r>
              <w:rPr>
                <w:rFonts w:ascii="Consolas" w:cs="Consolas" w:eastAsia="Consolas" w:hAnsi="Consolas"/>
                <w:color w:val="1F2937"/>
                <w:sz w:val="15"/>
                <w:szCs w:val="15"/>
              </w:rPr>
              <w:t xml:space="preserve">     2000 |         88.5% |         52.8%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Quanto mais atributos de ruído, mais fácil é "achar" por acaso atributos que parecem informativos quando se olha para todos os rótulos, e maior o vazamento. Sem vazamento, a acurácia fica em torno de 50%, como deveria em dados sem padrão.</w:t>
            </w:r>
          </w:p>
        </w:tc>
      </w:tr>
    </w:tbl>
    <w:p>
      <w:pPr>
        <w:spacing w:after="120" w:line="120"/>
      </w:pPr>
    </w:p>
    <w:p>
      <w:pPr>
        <w:pStyle w:val="Heading2"/>
        <w:keepNext/>
        <w:pageBreakBefore/>
      </w:pPr>
      <w:r>
        <w:t xml:space="preserve">Capítulo 3 — Quando e Por Que Funciona</w:t>
      </w:r>
    </w:p>
    <w:p>
      <w:pPr>
        <w:pStyle w:val="Heading3"/>
        <w:keepNext/>
      </w:pPr>
      <w:r>
        <w:t xml:space="preserve">Exercício 1 — O termômetro da suavidade: vizinhos de mesma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 1ª coluna é o próprio ponto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"{nome:14s}: homofilia (5 vizinhos) = {100 * homofilia:.1f}%"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Iris          : homofilia (5 vizinhos) = 92.9%</w:t>
            </w:r>
          </w:p>
          <w:p>
            <w:pPr>
              <w:spacing w:after="0" w:line="240"/>
            </w:pPr>
            <w:r>
              <w:rPr>
                <w:rFonts w:ascii="Consolas" w:cs="Consolas" w:eastAsia="Consolas" w:hAnsi="Consolas"/>
                <w:color w:val="1F2937"/>
                <w:sz w:val="15"/>
                <w:szCs w:val="15"/>
              </w:rPr>
              <w:t xml:space="preserve">Wine          : homofilia (5 vizinhos) = 93.8%</w:t>
            </w:r>
          </w:p>
          <w:p>
            <w:pPr>
              <w:spacing w:after="0" w:line="240"/>
            </w:pPr>
            <w:r>
              <w:rPr>
                <w:rFonts w:ascii="Consolas" w:cs="Consolas" w:eastAsia="Consolas" w:hAnsi="Consolas"/>
                <w:color w:val="1F2937"/>
                <w:sz w:val="15"/>
                <w:szCs w:val="15"/>
              </w:rPr>
              <w:t xml:space="preserve">Breast Cancer : homofilia (5 vizinhos) = 94.8%</w:t>
            </w:r>
          </w:p>
          <w:p>
            <w:pPr>
              <w:spacing w:after="0" w:line="240"/>
            </w:pPr>
            <w:r>
              <w:rPr>
                <w:rFonts w:ascii="Consolas" w:cs="Consolas" w:eastAsia="Consolas" w:hAnsi="Consolas"/>
                <w:color w:val="1F2937"/>
                <w:sz w:val="15"/>
                <w:szCs w:val="15"/>
              </w:rPr>
              <w:t xml:space="preserve">Digits        : homofilia (5 vizinhos) = 95.9%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quatro conjuntos têm homofilia alta (acima de 90%), mas, como você viu, o ganho do semissupervisionado foi grande no Digits e pequeno ou nulo nos outros. A homofilia é uma condição </w:t>
            </w:r>
            <w:r>
              <w:rPr>
                <w:b/>
                <w:bCs/>
                <w:sz w:val="20"/>
                <w:szCs w:val="20"/>
              </w:rPr>
              <w:t xml:space="preserve">necessária</w:t>
            </w:r>
            <w:r>
              <w:rPr>
                <w:sz w:val="20"/>
                <w:szCs w:val="20"/>
              </w:rPr>
              <w:t xml:space="preserve">, e não </w:t>
            </w:r>
            <w:r>
              <w:rPr>
                <w:b/>
                <w:bCs/>
                <w:sz w:val="20"/>
                <w:szCs w:val="20"/>
              </w:rPr>
              <w:t xml:space="preserve">suficiente</w:t>
            </w:r>
            <w:r>
              <w:rPr>
                <w:sz w:val="20"/>
                <w:szCs w:val="20"/>
              </w:rPr>
              <w:t xml:space="preserve">: se um modelo supervisionado simples já separa bem as classes, há pouco o que ganhar. O que importa é a combinação de suposição válida </w:t>
            </w:r>
            <w:r>
              <w:rPr>
                <w:b/>
                <w:bCs/>
                <w:sz w:val="20"/>
                <w:szCs w:val="20"/>
              </w:rPr>
              <w:t xml:space="preserve">e</w:t>
            </w:r>
            <w:r>
              <w:rPr>
                <w:sz w:val="20"/>
                <w:szCs w:val="20"/>
              </w:rPr>
              <w:t xml:space="preserve"> referência fraca (por falta de rótulos).</w:t>
            </w:r>
          </w:p>
        </w:tc>
      </w:tr>
    </w:tbl>
    <w:p>
      <w:pPr>
        <w:spacing w:after="120" w:line="120"/>
      </w:pPr>
    </w:p>
    <w:p>
      <w:pPr>
        <w:pStyle w:val="Heading3"/>
        <w:keepNext/>
      </w:pPr>
      <w:r>
        <w:t xml:space="preserve">Exercício 2 — Quanto ruído a suposição de agrupamento aguenta?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"ruído | referência | label spreading | ganho (p.p.) | melhor/pior"</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"{ruido:5.2f} | {100 * np.mean(ref):9.1f}% | {100 * np.mean(ls):14.1f}%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ruído | referência | label spreading | ganho (p.p.) | melhor/pior</w:t>
            </w:r>
          </w:p>
          <w:p>
            <w:pPr>
              <w:spacing w:after="0" w:line="240"/>
            </w:pPr>
            <w:r>
              <w:rPr>
                <w:rFonts w:ascii="Consolas" w:cs="Consolas" w:eastAsia="Consolas" w:hAnsi="Consolas"/>
                <w:color w:val="1F2937"/>
                <w:sz w:val="15"/>
                <w:szCs w:val="15"/>
              </w:rPr>
              <w:t xml:space="preserve"> 0.05 |      80.7% |           93.9% |       +13.2 | 46/4</w:t>
            </w:r>
          </w:p>
          <w:p>
            <w:pPr>
              <w:spacing w:after="0" w:line="240"/>
            </w:pPr>
            <w:r>
              <w:rPr>
                <w:rFonts w:ascii="Consolas" w:cs="Consolas" w:eastAsia="Consolas" w:hAnsi="Consolas"/>
                <w:color w:val="1F2937"/>
                <w:sz w:val="15"/>
                <w:szCs w:val="15"/>
              </w:rPr>
              <w:t xml:space="preserve"> 0.10 |      80.1% |           93.8% |       +13.7 | 46/4</w:t>
            </w:r>
          </w:p>
          <w:p>
            <w:pPr>
              <w:spacing w:after="0" w:line="240"/>
            </w:pPr>
            <w:r>
              <w:rPr>
                <w:rFonts w:ascii="Consolas" w:cs="Consolas" w:eastAsia="Consolas" w:hAnsi="Consolas"/>
                <w:color w:val="1F2937"/>
                <w:sz w:val="15"/>
                <w:szCs w:val="15"/>
              </w:rPr>
              <w:t xml:space="preserve"> 0.20 |      78.2% |           80.8% |        +2.6 | 33/14</w:t>
            </w:r>
          </w:p>
          <w:p>
            <w:pPr>
              <w:spacing w:after="0" w:line="240"/>
            </w:pPr>
            <w:r>
              <w:rPr>
                <w:rFonts w:ascii="Consolas" w:cs="Consolas" w:eastAsia="Consolas" w:hAnsi="Consolas"/>
                <w:color w:val="1F2937"/>
                <w:sz w:val="15"/>
                <w:szCs w:val="15"/>
              </w:rPr>
              <w:t xml:space="preserve"> 0.30 |      75.6% |           75.0% |        -0.6 | 25/23</w:t>
            </w:r>
          </w:p>
          <w:p>
            <w:pPr>
              <w:spacing w:after="0" w:line="240"/>
            </w:pPr>
            <w:r>
              <w:rPr>
                <w:rFonts w:ascii="Consolas" w:cs="Consolas" w:eastAsia="Consolas" w:hAnsi="Consolas"/>
                <w:color w:val="1F2937"/>
                <w:sz w:val="15"/>
                <w:szCs w:val="15"/>
              </w:rPr>
              <w:t xml:space="preserve"> 0.40 |      72.0% |           71.9% |        -0.1 | 26/23</w:t>
            </w:r>
          </w:p>
          <w:p>
            <w:pPr>
              <w:spacing w:after="0" w:line="240"/>
            </w:pPr>
            <w:r>
              <w:rPr>
                <w:rFonts w:ascii="Consolas" w:cs="Consolas" w:eastAsia="Consolas" w:hAnsi="Consolas"/>
                <w:color w:val="1F2937"/>
                <w:sz w:val="15"/>
                <w:szCs w:val="15"/>
              </w:rPr>
              <w:t xml:space="preserve"> 0.60 |      65.3% |           65.1% |        -0.2 | 21/26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pouco ruído, as luas são grupos bem separados e o ganho é grande (cerca de 13 p.p.). Conforme o ruído cresce, os grupos se sobrepõem, a "região de baixa densidade" entre eles desaparece e o ganho some (em torno de zero, com tantas vitórias quanto derrotas). A suposição de agrupamento deixa de valer, e o método não tem mais no que se apoiar.</w:t>
            </w:r>
          </w:p>
        </w:tc>
      </w:tr>
    </w:tbl>
    <w:p>
      <w:pPr>
        <w:spacing w:after="120" w:line="120"/>
      </w:pPr>
    </w:p>
    <w:p>
      <w:pPr>
        <w:pStyle w:val="Heading3"/>
        <w:keepNext/>
      </w:pPr>
      <w:r>
        <w:t xml:space="preserve">Exercício 3 — Quantos exemplos sem rótulo, com 20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(20 rótulos): {100 * 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u | label spreading | 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1237</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a_st</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"{u:7d} | {100 * np.mean(a_ls):14.1f}% | {100 * np.mean(a_st):12.1f}%"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(20 rótulos): 74.0%</w:t>
            </w:r>
          </w:p>
          <w:p>
            <w:pPr>
              <w:spacing w:after="0" w:line="240"/>
            </w:pPr>
            <w:r>
              <w:rPr>
                <w:rFonts w:ascii="Consolas" w:cs="Consolas" w:eastAsia="Consolas" w:hAnsi="Consolas"/>
                <w:color w:val="1F2937"/>
                <w:sz w:val="15"/>
                <w:szCs w:val="15"/>
              </w:rPr>
              <w:t xml:space="preserve">      u | label spreading | self-training</w:t>
            </w:r>
          </w:p>
          <w:p>
            <w:pPr>
              <w:spacing w:after="0" w:line="240"/>
            </w:pPr>
            <w:r>
              <w:rPr>
                <w:rFonts w:ascii="Consolas" w:cs="Consolas" w:eastAsia="Consolas" w:hAnsi="Consolas"/>
                <w:color w:val="1F2937"/>
                <w:sz w:val="15"/>
                <w:szCs w:val="15"/>
              </w:rPr>
              <w:t xml:space="preserve">      0 |           37.3% |         74.0%</w:t>
            </w:r>
          </w:p>
          <w:p>
            <w:pPr>
              <w:spacing w:after="0" w:line="240"/>
            </w:pPr>
            <w:r>
              <w:rPr>
                <w:rFonts w:ascii="Consolas" w:cs="Consolas" w:eastAsia="Consolas" w:hAnsi="Consolas"/>
                <w:color w:val="1F2937"/>
                <w:sz w:val="15"/>
                <w:szCs w:val="15"/>
              </w:rPr>
              <w:t xml:space="preserve">    100 |           78.4% |         76.5%</w:t>
            </w:r>
          </w:p>
          <w:p>
            <w:pPr>
              <w:spacing w:after="0" w:line="240"/>
            </w:pPr>
            <w:r>
              <w:rPr>
                <w:rFonts w:ascii="Consolas" w:cs="Consolas" w:eastAsia="Consolas" w:hAnsi="Consolas"/>
                <w:color w:val="1F2937"/>
                <w:sz w:val="15"/>
                <w:szCs w:val="15"/>
              </w:rPr>
              <w:t xml:space="preserve">    300 |           84.4% |         80.8%</w:t>
            </w:r>
          </w:p>
          <w:p>
            <w:pPr>
              <w:spacing w:after="0" w:line="240"/>
            </w:pPr>
            <w:r>
              <w:rPr>
                <w:rFonts w:ascii="Consolas" w:cs="Consolas" w:eastAsia="Consolas" w:hAnsi="Consolas"/>
                <w:color w:val="1F2937"/>
                <w:sz w:val="15"/>
                <w:szCs w:val="15"/>
              </w:rPr>
              <w:t xml:space="preserve">    600 |           85.2% |         81.8%</w:t>
            </w:r>
          </w:p>
          <w:p>
            <w:pPr>
              <w:spacing w:after="0" w:line="240"/>
            </w:pPr>
            <w:r>
              <w:rPr>
                <w:rFonts w:ascii="Consolas" w:cs="Consolas" w:eastAsia="Consolas" w:hAnsi="Consolas"/>
                <w:color w:val="1F2937"/>
                <w:sz w:val="15"/>
                <w:szCs w:val="15"/>
              </w:rPr>
              <w:t xml:space="preserve">   1237 |           84.8% |         81.7%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Observe a primeira linha (u = 0): o self-training equivale à referência (74,0%), pois não há nada a pseudo-rotular. Já o Label Spreading cai a 37,3%: com apenas 20 pontos no grafo e 7 vizinhos, quase todo ponto se liga a pontos de outras classes. A partir de u = 100, os dois superam a referência. O Label Spreading chega a cerca de 85% (ganho de mais de 10 p.p.) e o self-training, a cerca de 82% (ganho de uns 8 p.p.), e ambos se acomodam depois de 300 a 600 exemplos. Cada método responde de um jeito, e o ponto de cruzamento com a referência depende do método e do número de rótulos.</w:t>
            </w:r>
          </w:p>
        </w:tc>
      </w:tr>
    </w:tbl>
    <w:p>
      <w:pPr>
        <w:spacing w:after="120" w:line="120"/>
      </w:pPr>
    </w:p>
    <w:p>
      <w:pPr>
        <w:pStyle w:val="Heading3"/>
        <w:keepNext/>
      </w:pPr>
      <w:r>
        <w:t xml:space="preserve">Exercício 4 — Uma "dose" de intrusos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fora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"intrusos | label spreading | 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intrusos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intrusos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enumerate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(só rotulados):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"{m:8d} | {100 * np.mean(a):14.1f}% | {100 * np.mean(b):12.1f}%"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intrusos | label spreading | self-training</w:t>
            </w:r>
          </w:p>
          <w:p>
            <w:pPr>
              <w:spacing w:after="0" w:line="240"/>
            </w:pPr>
            <w:r>
              <w:rPr>
                <w:rFonts w:ascii="Consolas" w:cs="Consolas" w:eastAsia="Consolas" w:hAnsi="Consolas"/>
                <w:color w:val="1F2937"/>
                <w:sz w:val="15"/>
                <w:szCs w:val="15"/>
              </w:rPr>
              <w:t xml:space="preserve">referência (só rotulados): 92.2%</w:t>
            </w:r>
          </w:p>
          <w:p>
            <w:pPr>
              <w:spacing w:after="0" w:line="240"/>
            </w:pPr>
            <w:r>
              <w:rPr>
                <w:rFonts w:ascii="Consolas" w:cs="Consolas" w:eastAsia="Consolas" w:hAnsi="Consolas"/>
                <w:color w:val="1F2937"/>
                <w:sz w:val="15"/>
                <w:szCs w:val="15"/>
              </w:rPr>
              <w:t xml:space="preserve">       0 |           97.9% |         93.9%</w:t>
            </w:r>
          </w:p>
          <w:p>
            <w:pPr>
              <w:spacing w:after="0" w:line="240"/>
            </w:pPr>
            <w:r>
              <w:rPr>
                <w:rFonts w:ascii="Consolas" w:cs="Consolas" w:eastAsia="Consolas" w:hAnsi="Consolas"/>
                <w:color w:val="1F2937"/>
                <w:sz w:val="15"/>
                <w:szCs w:val="15"/>
              </w:rPr>
              <w:t xml:space="preserve">     150 |           97.5% |         93.4%</w:t>
            </w:r>
          </w:p>
          <w:p>
            <w:pPr>
              <w:spacing w:after="0" w:line="240"/>
            </w:pPr>
            <w:r>
              <w:rPr>
                <w:rFonts w:ascii="Consolas" w:cs="Consolas" w:eastAsia="Consolas" w:hAnsi="Consolas"/>
                <w:color w:val="1F2937"/>
                <w:sz w:val="15"/>
                <w:szCs w:val="15"/>
              </w:rPr>
              <w:t xml:space="preserve">     300 |           97.3% |         92.5%</w:t>
            </w:r>
          </w:p>
          <w:p>
            <w:pPr>
              <w:spacing w:after="0" w:line="240"/>
            </w:pPr>
            <w:r>
              <w:rPr>
                <w:rFonts w:ascii="Consolas" w:cs="Consolas" w:eastAsia="Consolas" w:hAnsi="Consolas"/>
                <w:color w:val="1F2937"/>
                <w:sz w:val="15"/>
                <w:szCs w:val="15"/>
              </w:rPr>
              <w:t xml:space="preserve">     600 |           96.3% |         92.2%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referência é 92,2%. O Label Spreading continua acima dela, mas cai de 97,9% (sem intrusos) para 96,3% (600 intrusos). O self-training cai de 93,9% para 92,2%, perdendo todo o ganho com 600 intrusos. O prejuízo cresce com a "dose", e o self-training é mais sensível. Isso reforça a recomendação de </w:t>
            </w:r>
            <w:r>
              <w:rPr>
                <w:b/>
                <w:bCs/>
                <w:sz w:val="20"/>
                <w:szCs w:val="20"/>
              </w:rPr>
              <w:t xml:space="preserve">conhecer e, se possível, filtrar</w:t>
            </w:r>
            <w:r>
              <w:rPr>
                <w:sz w:val="20"/>
                <w:szCs w:val="20"/>
              </w:rPr>
              <w:t xml:space="preserve"> o conjunto sem rótulo (por exemplo, com um detector de exemplos fora da distribuição) antes de usá-lo.</w:t>
            </w:r>
          </w:p>
        </w:tc>
      </w:tr>
    </w:tbl>
    <w:p>
      <w:pPr>
        <w:spacing w:after="120" w:line="120"/>
      </w:pPr>
    </w:p>
    <w:p>
      <w:pPr>
        <w:pStyle w:val="Heading3"/>
        <w:keepNext/>
      </w:pPr>
      <w:r>
        <w:t xml:space="preserve">Exercício 5 — Transdutivo ou indutivo: transduction_ versus predict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 | concordância | acerto transduction_ | acerto predict (treino) | acerto predict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a_pr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a_te</w:t>
            </w:r>
            <w:r>
              <w:rPr>
                <w:rFonts w:ascii="Consolas" w:cs="Consolas" w:eastAsia="Consolas" w:hAnsi="Consolas"/>
                <w:color w:val="1F2937"/>
                <w:sz w:val="15"/>
                <w:szCs w:val="15"/>
              </w:rPr>
              <w:t xml:space="preserve"> =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a_pr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"{n_rot:5d} | {100 * np.mean(conc):11.1f}% | {100 * np.mean(a_tr):19.1f}% | {100 * np.mean(a_pr):22.1f}% | {100 * np.mean(a_te):21.1f}%"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n_rot | concordância | acerto transduction_ | acerto predict (treino) | acerto predict (teste)</w:t>
            </w:r>
          </w:p>
          <w:p>
            <w:pPr>
              <w:spacing w:after="0" w:line="240"/>
            </w:pPr>
            <w:r>
              <w:rPr>
                <w:rFonts w:ascii="Consolas" w:cs="Consolas" w:eastAsia="Consolas" w:hAnsi="Consolas"/>
                <w:color w:val="1F2937"/>
                <w:sz w:val="15"/>
                <w:szCs w:val="15"/>
              </w:rPr>
              <w:t xml:space="preserve">   20 |        93.7% |                80.8% |                   84.0% |                  84.9%</w:t>
            </w:r>
          </w:p>
          <w:p>
            <w:pPr>
              <w:spacing w:after="0" w:line="240"/>
            </w:pPr>
            <w:r>
              <w:rPr>
                <w:rFonts w:ascii="Consolas" w:cs="Consolas" w:eastAsia="Consolas" w:hAnsi="Consolas"/>
                <w:color w:val="1F2937"/>
                <w:sz w:val="15"/>
                <w:szCs w:val="15"/>
              </w:rPr>
              <w:t xml:space="preserve">   50 |        96.6% |                91.4% |                   93.3% |                  93.4%</w:t>
            </w:r>
          </w:p>
          <w:p>
            <w:pPr>
              <w:spacing w:after="0" w:line="240"/>
            </w:pPr>
            <w:r>
              <w:rPr>
                <w:rFonts w:ascii="Consolas" w:cs="Consolas" w:eastAsia="Consolas" w:hAnsi="Consolas"/>
                <w:color w:val="1F2937"/>
                <w:sz w:val="15"/>
                <w:szCs w:val="15"/>
              </w:rPr>
              <w:t xml:space="preserve">  100 |        97.4% |                95.3% |                   97.0% |                  96.0%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dois rótulos não são idênticos: a concordância vai de cerca de 94% (20 rótulos) a 97% (100 rótulos). O </w:t>
            </w:r>
            <w:r>
              <w:rPr>
                <w:rFonts w:ascii="Consolas" w:cs="Consolas" w:eastAsia="Consolas" w:hAnsi="Consolas"/>
                <w:color w:val="B91C1C"/>
                <w:sz w:val="18"/>
                <w:szCs w:val="18"/>
                <w:shd w:fill="F3F4F6" w:color="auto" w:val="clear"/>
              </w:rPr>
              <w:t xml:space="preserve">predict</w:t>
            </w:r>
            <w:r>
              <w:rPr>
                <w:sz w:val="20"/>
                <w:szCs w:val="20"/>
              </w:rPr>
              <w:t xml:space="preserve"> recalcula o rótulo a partir das ligações do exemplo com o grafo de treino, enquanto </w:t>
            </w:r>
            <w:r>
              <w:rPr>
                <w:rFonts w:ascii="Consolas" w:cs="Consolas" w:eastAsia="Consolas" w:hAnsi="Consolas"/>
                <w:color w:val="B91C1C"/>
                <w:sz w:val="18"/>
                <w:szCs w:val="18"/>
                <w:shd w:fill="F3F4F6" w:color="auto" w:val="clear"/>
              </w:rPr>
              <w:t xml:space="preserve">transduction_</w:t>
            </w:r>
            <w:r>
              <w:rPr>
                <w:sz w:val="20"/>
                <w:szCs w:val="20"/>
              </w:rPr>
              <w:t xml:space="preserve"> é o resultado direto da propagação. Aqui o </w:t>
            </w:r>
            <w:r>
              <w:rPr>
                <w:rFonts w:ascii="Consolas" w:cs="Consolas" w:eastAsia="Consolas" w:hAnsi="Consolas"/>
                <w:color w:val="B91C1C"/>
                <w:sz w:val="18"/>
                <w:szCs w:val="18"/>
                <w:shd w:fill="F3F4F6" w:color="auto" w:val="clear"/>
              </w:rPr>
              <w:t xml:space="preserve">predict</w:t>
            </w:r>
            <w:r>
              <w:rPr>
                <w:sz w:val="20"/>
                <w:szCs w:val="20"/>
              </w:rPr>
              <w:t xml:space="preserve"> acertou um pouco mais que o </w:t>
            </w:r>
            <w:r>
              <w:rPr>
                <w:rFonts w:ascii="Consolas" w:cs="Consolas" w:eastAsia="Consolas" w:hAnsi="Consolas"/>
                <w:color w:val="B91C1C"/>
                <w:sz w:val="18"/>
                <w:szCs w:val="18"/>
                <w:shd w:fill="F3F4F6" w:color="auto" w:val="clear"/>
              </w:rPr>
              <w:t xml:space="preserve">transduction_</w:t>
            </w:r>
            <w:r>
              <w:rPr>
                <w:sz w:val="20"/>
                <w:szCs w:val="20"/>
              </w:rPr>
              <w:t xml:space="preserve"> (por exemplo, 84,0% contra 80,8% com 20 rótulos). Para exemplos </w:t>
            </w:r>
            <w:r>
              <w:rPr>
                <w:b/>
                <w:bCs/>
                <w:sz w:val="20"/>
                <w:szCs w:val="20"/>
              </w:rPr>
              <w:t xml:space="preserve">novos</w:t>
            </w:r>
            <w:r>
              <w:rPr>
                <w:sz w:val="20"/>
                <w:szCs w:val="20"/>
              </w:rPr>
              <w:t xml:space="preserve"> (teste), só existe </w:t>
            </w:r>
            <w:r>
              <w:rPr>
                <w:rFonts w:ascii="Consolas" w:cs="Consolas" w:eastAsia="Consolas" w:hAnsi="Consolas"/>
                <w:color w:val="B91C1C"/>
                <w:sz w:val="18"/>
                <w:szCs w:val="18"/>
                <w:shd w:fill="F3F4F6" w:color="auto" w:val="clear"/>
              </w:rPr>
              <w:t xml:space="preserve">predict</w:t>
            </w:r>
            <w:r>
              <w:rPr>
                <w:sz w:val="20"/>
                <w:szCs w:val="20"/>
              </w:rPr>
              <w:t xml:space="preserve">. Ao reportar resultados, diga qual das visões você está usando.</w:t>
            </w:r>
          </w:p>
        </w:tc>
      </w:tr>
    </w:tbl>
    <w:p>
      <w:pPr>
        <w:spacing w:after="120" w:line="120"/>
      </w:pPr>
    </w:p>
    <w:p>
      <w:pPr>
        <w:sectPr>
          <w:headerReference w:type="default" r:id="rId23"/>
          <w:footerReference w:type="default" r:id="rId24"/>
          <w:type w:val="nextPage"/>
          <w:pgSz w:w="11906" w:h="16838" w:orient="portrait"/>
          <w:pgMar w:top="1300" w:right="1134" w:bottom="1200" w:left="1134" w:header="560" w:footer="500" w:gutter="0"/>
          <w:pgNumType/>
          <w:docGrid w:linePitch="360"/>
        </w:sectPr>
      </w:pPr>
    </w:p>
    <w:p>
      <w:pPr>
        <w:pStyle w:val="Heading1"/>
        <w:keepNext/>
      </w:pPr>
      <w:r>
        <w:t xml:space="preserve">Apêndice E — Soluções de referência dos projetos integradores</w:t>
      </w:r>
    </w:p>
    <w:p>
      <w:pPr>
        <w:spacing w:after="120" w:line="300"/>
        <w:jc w:val="left"/>
      </w:pPr>
      <w:r>
        <w:rPr>
          <w:sz w:val="21"/>
          <w:szCs w:val="21"/>
        </w:rPr>
        <w:t xml:space="preserve">Estas são </w:t>
      </w:r>
      <w:r>
        <w:rPr>
          <w:b/>
          <w:bCs/>
          <w:sz w:val="21"/>
          <w:szCs w:val="21"/>
        </w:rPr>
        <w:t xml:space="preserve">soluções de referência</w:t>
      </w:r>
      <w:r>
        <w:rPr>
          <w:sz w:val="21"/>
          <w:szCs w:val="21"/>
        </w:rPr>
        <w:t xml:space="preserve">: caminhos possíveis, e não os únicos. Compare com o seu trabalho, observe as decisões e discuta as diferenças. A avaliação de um projeto deve considerar também a qualidade da argumentação, e não apenas o código. Os critérios de avaliação de cada projeto aparecem antes do código.</w:t>
      </w:r>
    </w:p>
    <w:p>
      <w:pPr>
        <w:pStyle w:val="Heading2"/>
        <w:keepNext/>
        <w:pageBreakBefore/>
      </w:pPr>
      <w:r>
        <w:t xml:space="preserve">Capítulo 1 — Poucos Rótulos, Muitos Dados</w:t>
      </w:r>
    </w:p>
    <w:p>
      <w:pPr>
        <w:pStyle w:val="Heading3"/>
        <w:keepNext/>
      </w:pPr>
      <w:r>
        <w:t xml:space="preserve">Vale a pena usar os dados sem rótulo? Um relatório com evidências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A separação treino/teste foi feita antes de esconder rótulos e o teste nunca foi usado no treino.</w:t>
      </w:r>
    </w:p>
    <w:p>
      <w:pPr>
        <w:pStyle w:val="ListParagraph"/>
        <w:numPr>
          <w:ilvl w:val="0"/>
          <w:numId w:val="2"/>
        </w:numPr>
        <w:spacing w:after="70" w:line="288"/>
      </w:pPr>
      <w:r>
        <w:rPr>
          <w:sz w:val="21"/>
          <w:szCs w:val="21"/>
        </w:rPr>
        <w:t xml:space="preserve">O modelo de referência supervisionado foi treinado com </w:t>
      </w:r>
      <w:r>
        <w:rPr>
          <w:b/>
          <w:bCs/>
          <w:sz w:val="21"/>
          <w:szCs w:val="21"/>
        </w:rPr>
        <w:t xml:space="preserve">os mesmos</w:t>
      </w:r>
      <w:r>
        <w:rPr>
          <w:sz w:val="21"/>
          <w:szCs w:val="21"/>
        </w:rPr>
        <w:t xml:space="preserve"> exemplos rotulados de cada método.</w:t>
      </w:r>
    </w:p>
    <w:p>
      <w:pPr>
        <w:pStyle w:val="ListParagraph"/>
        <w:numPr>
          <w:ilvl w:val="0"/>
          <w:numId w:val="2"/>
        </w:numPr>
        <w:spacing w:after="70" w:line="288"/>
      </w:pPr>
      <w:r>
        <w:rPr>
          <w:sz w:val="21"/>
          <w:szCs w:val="21"/>
        </w:rPr>
        <w:t xml:space="preserve">Houve repetição com vários sorteios e relato de média </w:t>
      </w:r>
      <w:r>
        <w:rPr>
          <w:b/>
          <w:bCs/>
          <w:sz w:val="21"/>
          <w:szCs w:val="21"/>
        </w:rPr>
        <w:t xml:space="preserve">e</w:t>
      </w:r>
      <w:r>
        <w:rPr>
          <w:sz w:val="21"/>
          <w:szCs w:val="21"/>
        </w:rPr>
        <w:t xml:space="preserve"> variabilidade.</w:t>
      </w:r>
    </w:p>
    <w:p>
      <w:pPr>
        <w:pStyle w:val="ListParagraph"/>
        <w:numPr>
          <w:ilvl w:val="0"/>
          <w:numId w:val="2"/>
        </w:numPr>
        <w:spacing w:after="70" w:line="288"/>
      </w:pPr>
      <w:r>
        <w:rPr>
          <w:sz w:val="21"/>
          <w:szCs w:val="21"/>
        </w:rPr>
        <w:t xml:space="preserve">A tabela e o gráfico estão claros e legíveis.</w:t>
      </w:r>
    </w:p>
    <w:p>
      <w:pPr>
        <w:pStyle w:val="ListParagraph"/>
        <w:numPr>
          <w:ilvl w:val="0"/>
          <w:numId w:val="2"/>
        </w:numPr>
        <w:spacing w:after="70" w:line="288"/>
      </w:pPr>
      <w:r>
        <w:rPr>
          <w:sz w:val="21"/>
          <w:szCs w:val="21"/>
        </w:rPr>
        <w:t xml:space="preserve">A recomendação é baseada nos números, cita riscos (suposições do método, sensibilidade a parâmetros, poucos rótulos para validar) e propõe próximos passos.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pyplot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"desvio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fig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subplots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figsize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3.5</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groupby</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plot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set_xscale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"log"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"exemplos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set_ylabel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no teste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legend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grid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tight_layout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show</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n_rot          método  média (%)  desvio (p.p.)  ganho (p.p.)</w:t>
            </w:r>
          </w:p>
          <w:p>
            <w:pPr>
              <w:spacing w:after="0" w:line="240"/>
            </w:pPr>
            <w:r>
              <w:rPr>
                <w:rFonts w:ascii="Consolas" w:cs="Consolas" w:eastAsia="Consolas" w:hAnsi="Consolas"/>
                <w:color w:val="1F2937"/>
                <w:sz w:val="15"/>
                <w:szCs w:val="15"/>
              </w:rPr>
              <w:t xml:space="preserve">    10      referência       63.3            6.1           0.0</w:t>
            </w:r>
          </w:p>
          <w:p>
            <w:pPr>
              <w:spacing w:after="0" w:line="240"/>
            </w:pPr>
            <w:r>
              <w:rPr>
                <w:rFonts w:ascii="Consolas" w:cs="Consolas" w:eastAsia="Consolas" w:hAnsi="Consolas"/>
                <w:color w:val="1F2937"/>
                <w:sz w:val="15"/>
                <w:szCs w:val="15"/>
              </w:rPr>
              <w:t xml:space="preserve">    10   self-training       71.3            7.9           8.1</w:t>
            </w:r>
          </w:p>
          <w:p>
            <w:pPr>
              <w:spacing w:after="0" w:line="240"/>
            </w:pPr>
            <w:r>
              <w:rPr>
                <w:rFonts w:ascii="Consolas" w:cs="Consolas" w:eastAsia="Consolas" w:hAnsi="Consolas"/>
                <w:color w:val="1F2937"/>
                <w:sz w:val="15"/>
                <w:szCs w:val="15"/>
              </w:rPr>
              <w:t xml:space="preserve">    10 label spreading       74.4            8.7          11.1</w:t>
            </w:r>
          </w:p>
          <w:p>
            <w:pPr>
              <w:spacing w:after="0" w:line="240"/>
            </w:pPr>
            <w:r>
              <w:rPr>
                <w:rFonts w:ascii="Consolas" w:cs="Consolas" w:eastAsia="Consolas" w:hAnsi="Consolas"/>
                <w:color w:val="1F2937"/>
                <w:sz w:val="15"/>
                <w:szCs w:val="15"/>
              </w:rPr>
              <w:t xml:space="preserve">    20      referência       74.0            4.1           0.0</w:t>
            </w:r>
          </w:p>
          <w:p>
            <w:pPr>
              <w:spacing w:after="0" w:line="240"/>
            </w:pPr>
            <w:r>
              <w:rPr>
                <w:rFonts w:ascii="Consolas" w:cs="Consolas" w:eastAsia="Consolas" w:hAnsi="Consolas"/>
                <w:color w:val="1F2937"/>
                <w:sz w:val="15"/>
                <w:szCs w:val="15"/>
              </w:rPr>
              <w:t xml:space="preserve">    20   self-training       81.7            3.7           7.7</w:t>
            </w:r>
          </w:p>
          <w:p>
            <w:pPr>
              <w:spacing w:after="0" w:line="240"/>
            </w:pPr>
            <w:r>
              <w:rPr>
                <w:rFonts w:ascii="Consolas" w:cs="Consolas" w:eastAsia="Consolas" w:hAnsi="Consolas"/>
                <w:color w:val="1F2937"/>
                <w:sz w:val="15"/>
                <w:szCs w:val="15"/>
              </w:rPr>
              <w:t xml:space="preserve">    20 label spreading       84.9            4.8          10.8</w:t>
            </w:r>
          </w:p>
          <w:p>
            <w:pPr>
              <w:spacing w:after="0" w:line="240"/>
            </w:pPr>
            <w:r>
              <w:rPr>
                <w:rFonts w:ascii="Consolas" w:cs="Consolas" w:eastAsia="Consolas" w:hAnsi="Consolas"/>
                <w:color w:val="1F2937"/>
                <w:sz w:val="15"/>
                <w:szCs w:val="15"/>
              </w:rPr>
              <w:t xml:space="preserve">    50      referência       86.3            2.0           0.0</w:t>
            </w:r>
          </w:p>
          <w:p>
            <w:pPr>
              <w:spacing w:after="0" w:line="240"/>
            </w:pPr>
            <w:r>
              <w:rPr>
                <w:rFonts w:ascii="Consolas" w:cs="Consolas" w:eastAsia="Consolas" w:hAnsi="Consolas"/>
                <w:color w:val="1F2937"/>
                <w:sz w:val="15"/>
                <w:szCs w:val="15"/>
              </w:rPr>
              <w:t xml:space="preserve">    50   self-training       90.6            2.1           4.3</w:t>
            </w:r>
          </w:p>
          <w:p>
            <w:pPr>
              <w:spacing w:after="0" w:line="240"/>
            </w:pPr>
            <w:r>
              <w:rPr>
                <w:rFonts w:ascii="Consolas" w:cs="Consolas" w:eastAsia="Consolas" w:hAnsi="Consolas"/>
                <w:color w:val="1F2937"/>
                <w:sz w:val="15"/>
                <w:szCs w:val="15"/>
              </w:rPr>
              <w:t xml:space="preserve">    50 label spreading       93.4            1.2           7.1</w:t>
            </w:r>
          </w:p>
          <w:p>
            <w:pPr>
              <w:spacing w:after="0" w:line="240"/>
            </w:pPr>
            <w:r>
              <w:rPr>
                <w:rFonts w:ascii="Consolas" w:cs="Consolas" w:eastAsia="Consolas" w:hAnsi="Consolas"/>
                <w:color w:val="1F2937"/>
                <w:sz w:val="15"/>
                <w:szCs w:val="15"/>
              </w:rPr>
              <w:t xml:space="preserve">   100      referência       91.0            1.1           0.0</w:t>
            </w:r>
          </w:p>
          <w:p>
            <w:pPr>
              <w:spacing w:after="0" w:line="240"/>
            </w:pPr>
            <w:r>
              <w:rPr>
                <w:rFonts w:ascii="Consolas" w:cs="Consolas" w:eastAsia="Consolas" w:hAnsi="Consolas"/>
                <w:color w:val="1F2937"/>
                <w:sz w:val="15"/>
                <w:szCs w:val="15"/>
              </w:rPr>
              <w:t xml:space="preserve">   100   self-training       92.5            1.3           1.4</w:t>
            </w:r>
          </w:p>
          <w:p>
            <w:pPr>
              <w:spacing w:after="0" w:line="240"/>
            </w:pPr>
            <w:r>
              <w:rPr>
                <w:rFonts w:ascii="Consolas" w:cs="Consolas" w:eastAsia="Consolas" w:hAnsi="Consolas"/>
                <w:color w:val="1F2937"/>
                <w:sz w:val="15"/>
                <w:szCs w:val="15"/>
              </w:rPr>
              <w:t xml:space="preserve">   100 label spreading       96.0            0.8           5.0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O ganho é maior com poucos rótulos (10 a 20) e encolhe com 100. O Label Spreading superou o self-training em todas as faixas deste experimento, mas essa ordem </w:t>
            </w:r>
            <w:r>
              <w:rPr>
                <w:b/>
                <w:bCs/>
                <w:sz w:val="20"/>
                <w:szCs w:val="20"/>
              </w:rPr>
              <w:t xml:space="preserve">não</w:t>
            </w:r>
            <w:r>
              <w:rPr>
                <w:sz w:val="20"/>
                <w:szCs w:val="20"/>
              </w:rPr>
              <w:t xml:space="preserve"> é uma lei: depende dos dados e dos parâmetros. Uma boa recomendação diria: "vale a pena com poucos rótulos, desde que se valide com cuidado".</w:t>
            </w:r>
          </w:p>
        </w:tc>
      </w:tr>
    </w:tbl>
    <w:p>
      <w:pPr>
        <w:spacing w:after="120" w:line="120"/>
      </w:pPr>
    </w:p>
    <w:p>
      <w:pPr>
        <w:pStyle w:val="Heading2"/>
        <w:keepNext/>
        <w:pageBreakBefore/>
      </w:pPr>
      <w:r>
        <w:t xml:space="preserve">Capítulo 2 — A Caixa de Ferramentas</w:t>
      </w:r>
    </w:p>
    <w:p>
      <w:pPr>
        <w:pStyle w:val="Heading3"/>
        <w:keepNext/>
      </w:pPr>
      <w:r>
        <w:t xml:space="preserve">Montando a bancada de testes semissupervisionados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teste foi separado uma única vez e nunca usado no treino nem nas escolhas.</w:t>
      </w:r>
    </w:p>
    <w:p>
      <w:pPr>
        <w:pStyle w:val="ListParagraph"/>
        <w:numPr>
          <w:ilvl w:val="0"/>
          <w:numId w:val="2"/>
        </w:numPr>
        <w:spacing w:after="70" w:line="288"/>
      </w:pPr>
      <w:r>
        <w:rPr>
          <w:sz w:val="21"/>
          <w:szCs w:val="21"/>
        </w:rPr>
        <w:t xml:space="preserve">A padronização está dentro do pipeline, ajustada apenas com os dados de treino.</w:t>
      </w:r>
    </w:p>
    <w:p>
      <w:pPr>
        <w:pStyle w:val="ListParagraph"/>
        <w:numPr>
          <w:ilvl w:val="0"/>
          <w:numId w:val="2"/>
        </w:numPr>
        <w:spacing w:after="70" w:line="288"/>
      </w:pPr>
      <w:r>
        <w:rPr>
          <w:sz w:val="21"/>
          <w:szCs w:val="21"/>
        </w:rPr>
        <w:t xml:space="preserve">O modelo de referência usa apenas os exemplos rotulados; os métodos semissupervisionados usam todos os exemplos de treino.</w:t>
      </w:r>
    </w:p>
    <w:p>
      <w:pPr>
        <w:pStyle w:val="ListParagraph"/>
        <w:numPr>
          <w:ilvl w:val="0"/>
          <w:numId w:val="2"/>
        </w:numPr>
        <w:spacing w:after="70" w:line="288"/>
      </w:pPr>
      <w:r>
        <w:rPr>
          <w:sz w:val="21"/>
          <w:szCs w:val="21"/>
        </w:rPr>
        <w:t xml:space="preserve">Há repetição com 20 sementes, e o relato traz média e desvio padrão.</w:t>
      </w:r>
    </w:p>
    <w:p>
      <w:pPr>
        <w:pStyle w:val="ListParagraph"/>
        <w:numPr>
          <w:ilvl w:val="0"/>
          <w:numId w:val="2"/>
        </w:numPr>
        <w:spacing w:after="70" w:line="288"/>
      </w:pPr>
      <w:r>
        <w:rPr>
          <w:sz w:val="21"/>
          <w:szCs w:val="21"/>
        </w:rPr>
        <w:t xml:space="preserve">O parágrafo do protocolo explica o vazamento e como o pipeline o evita; a análise dos resultados é coerente com os números.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"desvio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WINE</w:t>
            </w:r>
          </w:p>
          <w:p>
            <w:pPr>
              <w:spacing w:after="0" w:line="240"/>
            </w:pPr>
            <w:r>
              <w:rPr>
                <w:rFonts w:ascii="Consolas" w:cs="Consolas" w:eastAsia="Consolas" w:hAnsi="Consolas"/>
                <w:color w:val="1F2937"/>
                <w:sz w:val="15"/>
                <w:szCs w:val="15"/>
              </w:rPr>
              <w:t xml:space="preserve"> n_rot          método  média (%)  desvio (p.p.)</w:t>
            </w:r>
          </w:p>
          <w:p>
            <w:pPr>
              <w:spacing w:after="0" w:line="240"/>
            </w:pPr>
            <w:r>
              <w:rPr>
                <w:rFonts w:ascii="Consolas" w:cs="Consolas" w:eastAsia="Consolas" w:hAnsi="Consolas"/>
                <w:color w:val="1F2937"/>
                <w:sz w:val="15"/>
                <w:szCs w:val="15"/>
              </w:rPr>
              <w:t xml:space="preserve">     6      referência       88.5            7.1</w:t>
            </w:r>
          </w:p>
          <w:p>
            <w:pPr>
              <w:spacing w:after="0" w:line="240"/>
            </w:pPr>
            <w:r>
              <w:rPr>
                <w:rFonts w:ascii="Consolas" w:cs="Consolas" w:eastAsia="Consolas" w:hAnsi="Consolas"/>
                <w:color w:val="1F2937"/>
                <w:sz w:val="15"/>
                <w:szCs w:val="15"/>
              </w:rPr>
              <w:t xml:space="preserve">     6   self-training       85.8           12.0</w:t>
            </w:r>
          </w:p>
          <w:p>
            <w:pPr>
              <w:spacing w:after="0" w:line="240"/>
            </w:pPr>
            <w:r>
              <w:rPr>
                <w:rFonts w:ascii="Consolas" w:cs="Consolas" w:eastAsia="Consolas" w:hAnsi="Consolas"/>
                <w:color w:val="1F2937"/>
                <w:sz w:val="15"/>
                <w:szCs w:val="15"/>
              </w:rPr>
              <w:t xml:space="preserve">     6 label spreading       84.8           11.9</w:t>
            </w:r>
          </w:p>
          <w:p>
            <w:pPr>
              <w:spacing w:after="0" w:line="240"/>
            </w:pPr>
            <w:r>
              <w:rPr>
                <w:rFonts w:ascii="Consolas" w:cs="Consolas" w:eastAsia="Consolas" w:hAnsi="Consolas"/>
                <w:color w:val="1F2937"/>
                <w:sz w:val="15"/>
                <w:szCs w:val="15"/>
              </w:rPr>
              <w:t xml:space="preserve">    12      referência       93.0            3.6</w:t>
            </w:r>
          </w:p>
          <w:p>
            <w:pPr>
              <w:spacing w:after="0" w:line="240"/>
            </w:pPr>
            <w:r>
              <w:rPr>
                <w:rFonts w:ascii="Consolas" w:cs="Consolas" w:eastAsia="Consolas" w:hAnsi="Consolas"/>
                <w:color w:val="1F2937"/>
                <w:sz w:val="15"/>
                <w:szCs w:val="15"/>
              </w:rPr>
              <w:t xml:space="preserve">    12   self-training       95.2            4.5</w:t>
            </w:r>
          </w:p>
          <w:p>
            <w:pPr>
              <w:spacing w:after="0" w:line="240"/>
            </w:pPr>
            <w:r>
              <w:rPr>
                <w:rFonts w:ascii="Consolas" w:cs="Consolas" w:eastAsia="Consolas" w:hAnsi="Consolas"/>
                <w:color w:val="1F2937"/>
                <w:sz w:val="15"/>
                <w:szCs w:val="15"/>
              </w:rPr>
              <w:t xml:space="preserve">    12 label spreading       89.2            9.3</w:t>
            </w:r>
          </w:p>
          <w:p>
            <w:pPr>
              <w:spacing w:after="0" w:line="240"/>
            </w:pPr>
            <w:r>
              <w:rPr>
                <w:rFonts w:ascii="Consolas" w:cs="Consolas" w:eastAsia="Consolas" w:hAnsi="Consolas"/>
                <w:color w:val="1F2937"/>
                <w:sz w:val="15"/>
                <w:szCs w:val="15"/>
              </w:rPr>
              <w:t xml:space="preserve">    30      referência       96.3            2.6</w:t>
            </w:r>
          </w:p>
          <w:p>
            <w:pPr>
              <w:spacing w:after="0" w:line="240"/>
            </w:pPr>
            <w:r>
              <w:rPr>
                <w:rFonts w:ascii="Consolas" w:cs="Consolas" w:eastAsia="Consolas" w:hAnsi="Consolas"/>
                <w:color w:val="1F2937"/>
                <w:sz w:val="15"/>
                <w:szCs w:val="15"/>
              </w:rPr>
              <w:t xml:space="preserve">    30   self-training       97.2            1.8</w:t>
            </w:r>
          </w:p>
          <w:p>
            <w:pPr>
              <w:spacing w:after="0" w:line="240"/>
            </w:pPr>
            <w:r>
              <w:rPr>
                <w:rFonts w:ascii="Consolas" w:cs="Consolas" w:eastAsia="Consolas" w:hAnsi="Consolas"/>
                <w:color w:val="1F2937"/>
                <w:sz w:val="15"/>
                <w:szCs w:val="15"/>
              </w:rPr>
              <w:t xml:space="preserve">    30 label spreading       94.2            3.9</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BREAST CANCER</w:t>
            </w:r>
          </w:p>
          <w:p>
            <w:pPr>
              <w:spacing w:after="0" w:line="240"/>
            </w:pPr>
            <w:r>
              <w:rPr>
                <w:rFonts w:ascii="Consolas" w:cs="Consolas" w:eastAsia="Consolas" w:hAnsi="Consolas"/>
                <w:color w:val="1F2937"/>
                <w:sz w:val="15"/>
                <w:szCs w:val="15"/>
              </w:rPr>
              <w:t xml:space="preserve"> n_rot          método  média (%)  desvio (p.p.)</w:t>
            </w:r>
          </w:p>
          <w:p>
            <w:pPr>
              <w:spacing w:after="0" w:line="240"/>
            </w:pPr>
            <w:r>
              <w:rPr>
                <w:rFonts w:ascii="Consolas" w:cs="Consolas" w:eastAsia="Consolas" w:hAnsi="Consolas"/>
                <w:color w:val="1F2937"/>
                <w:sz w:val="15"/>
                <w:szCs w:val="15"/>
              </w:rPr>
              <w:t xml:space="preserve">    10      referência       90.7            1.9</w:t>
            </w:r>
          </w:p>
          <w:p>
            <w:pPr>
              <w:spacing w:after="0" w:line="240"/>
            </w:pPr>
            <w:r>
              <w:rPr>
                <w:rFonts w:ascii="Consolas" w:cs="Consolas" w:eastAsia="Consolas" w:hAnsi="Consolas"/>
                <w:color w:val="1F2937"/>
                <w:sz w:val="15"/>
                <w:szCs w:val="15"/>
              </w:rPr>
              <w:t xml:space="preserve">    10   self-training       92.1            2.2</w:t>
            </w:r>
          </w:p>
          <w:p>
            <w:pPr>
              <w:spacing w:after="0" w:line="240"/>
            </w:pPr>
            <w:r>
              <w:rPr>
                <w:rFonts w:ascii="Consolas" w:cs="Consolas" w:eastAsia="Consolas" w:hAnsi="Consolas"/>
                <w:color w:val="1F2937"/>
                <w:sz w:val="15"/>
                <w:szCs w:val="15"/>
              </w:rPr>
              <w:t xml:space="preserve">    10 label spreading       88.1            6.1</w:t>
            </w:r>
          </w:p>
          <w:p>
            <w:pPr>
              <w:spacing w:after="0" w:line="240"/>
            </w:pPr>
            <w:r>
              <w:rPr>
                <w:rFonts w:ascii="Consolas" w:cs="Consolas" w:eastAsia="Consolas" w:hAnsi="Consolas"/>
                <w:color w:val="1F2937"/>
                <w:sz w:val="15"/>
                <w:szCs w:val="15"/>
              </w:rPr>
              <w:t xml:space="preserve">    20      referência       91.9            3.1</w:t>
            </w:r>
          </w:p>
          <w:p>
            <w:pPr>
              <w:spacing w:after="0" w:line="240"/>
            </w:pPr>
            <w:r>
              <w:rPr>
                <w:rFonts w:ascii="Consolas" w:cs="Consolas" w:eastAsia="Consolas" w:hAnsi="Consolas"/>
                <w:color w:val="1F2937"/>
                <w:sz w:val="15"/>
                <w:szCs w:val="15"/>
              </w:rPr>
              <w:t xml:space="preserve">    20   self-training       92.8            2.7</w:t>
            </w:r>
          </w:p>
          <w:p>
            <w:pPr>
              <w:spacing w:after="0" w:line="240"/>
            </w:pPr>
            <w:r>
              <w:rPr>
                <w:rFonts w:ascii="Consolas" w:cs="Consolas" w:eastAsia="Consolas" w:hAnsi="Consolas"/>
                <w:color w:val="1F2937"/>
                <w:sz w:val="15"/>
                <w:szCs w:val="15"/>
              </w:rPr>
              <w:t xml:space="preserve">    20 label spreading       91.9            2.8</w:t>
            </w:r>
          </w:p>
          <w:p>
            <w:pPr>
              <w:spacing w:after="0" w:line="240"/>
            </w:pPr>
            <w:r>
              <w:rPr>
                <w:rFonts w:ascii="Consolas" w:cs="Consolas" w:eastAsia="Consolas" w:hAnsi="Consolas"/>
                <w:color w:val="1F2937"/>
                <w:sz w:val="15"/>
                <w:szCs w:val="15"/>
              </w:rPr>
              <w:t xml:space="preserve">    40      referência       93.2            2.0</w:t>
            </w:r>
          </w:p>
          <w:p>
            <w:pPr>
              <w:spacing w:after="0" w:line="240"/>
            </w:pPr>
            <w:r>
              <w:rPr>
                <w:rFonts w:ascii="Consolas" w:cs="Consolas" w:eastAsia="Consolas" w:hAnsi="Consolas"/>
                <w:color w:val="1F2937"/>
                <w:sz w:val="15"/>
                <w:szCs w:val="15"/>
              </w:rPr>
              <w:t xml:space="preserve">    40   self-training       93.6            1.2</w:t>
            </w:r>
          </w:p>
          <w:p>
            <w:pPr>
              <w:spacing w:after="0" w:line="240"/>
            </w:pPr>
            <w:r>
              <w:rPr>
                <w:rFonts w:ascii="Consolas" w:cs="Consolas" w:eastAsia="Consolas" w:hAnsi="Consolas"/>
                <w:color w:val="1F2937"/>
                <w:sz w:val="15"/>
                <w:szCs w:val="15"/>
              </w:rPr>
              <w:t xml:space="preserve">    40 label spreading       93.0            1.7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Nestes dois conjuntos, o ganho é pequeno ou inexistente. O Label Spreading ficou abaixo da referência na maioria dos casos. O self-training teve ganhos de 0,4 a 2,2 pontos percentuais com 12 ou mais rótulos, menores ou comparáveis ao desvio padrão (e com 6 rótulos no Wine foi pior que a referência). Uma hipótese: Wine e Breast Cancer têm poucos atributos e classes que um modelo linear já separa bem, e o espaço para melhorar é pequeno; no Digits, com 64 atributos e 10 classes, os rótulos escassos pesam muito mais. Reportar que os dados sem rótulo </w:t>
            </w:r>
            <w:r>
              <w:rPr>
                <w:b/>
                <w:bCs/>
                <w:sz w:val="20"/>
                <w:szCs w:val="20"/>
              </w:rPr>
              <w:t xml:space="preserve">não</w:t>
            </w:r>
            <w:r>
              <w:rPr>
                <w:sz w:val="20"/>
                <w:szCs w:val="20"/>
              </w:rPr>
              <w:t xml:space="preserve"> ajudaram é um resultado legítimo. A bancada que você construiu será reutilizada nos próximos capítulos.</w:t>
            </w:r>
          </w:p>
        </w:tc>
      </w:tr>
    </w:tbl>
    <w:p>
      <w:pPr>
        <w:spacing w:after="120" w:line="120"/>
      </w:pPr>
    </w:p>
    <w:p>
      <w:pPr>
        <w:pStyle w:val="Heading2"/>
        <w:keepNext/>
        <w:pageBreakBefore/>
      </w:pPr>
      <w:r>
        <w:t xml:space="preserve">Capítulo 3 — Quando e Por Que Funciona</w:t>
      </w:r>
    </w:p>
    <w:p>
      <w:pPr>
        <w:pStyle w:val="Heading3"/>
        <w:keepNext/>
      </w:pPr>
      <w:r>
        <w:t xml:space="preserve">Diagnóstico de viabilidade: vale a pena semissupervisionar este conjunto?</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A função separa o teste uma única vez, usa pipeline com padronização e compara referência e método no mesmo sorteio.</w:t>
      </w:r>
    </w:p>
    <w:p>
      <w:pPr>
        <w:pStyle w:val="ListParagraph"/>
        <w:numPr>
          <w:ilvl w:val="0"/>
          <w:numId w:val="2"/>
        </w:numPr>
        <w:spacing w:after="70" w:line="288"/>
      </w:pPr>
      <w:r>
        <w:rPr>
          <w:sz w:val="21"/>
          <w:szCs w:val="21"/>
        </w:rPr>
        <w:t xml:space="preserve">A homofilia é calculada corretamente (sem contar o próprio exemplo) e interpretada como condição necessária, não suficiente.</w:t>
      </w:r>
    </w:p>
    <w:p>
      <w:pPr>
        <w:pStyle w:val="ListParagraph"/>
        <w:numPr>
          <w:ilvl w:val="0"/>
          <w:numId w:val="2"/>
        </w:numPr>
        <w:spacing w:after="70" w:line="288"/>
      </w:pPr>
      <w:r>
        <w:rPr>
          <w:sz w:val="21"/>
          <w:szCs w:val="21"/>
        </w:rPr>
        <w:t xml:space="preserve">A tabela traz médias, ganho pareado e contagem de vitórias e derrotas.</w:t>
      </w:r>
    </w:p>
    <w:p>
      <w:pPr>
        <w:pStyle w:val="ListParagraph"/>
        <w:numPr>
          <w:ilvl w:val="0"/>
          <w:numId w:val="2"/>
        </w:numPr>
        <w:spacing w:after="70" w:line="288"/>
      </w:pPr>
      <w:r>
        <w:rPr>
          <w:sz w:val="21"/>
          <w:szCs w:val="21"/>
        </w:rPr>
        <w:t xml:space="preserve">Cada recomendação é coerente com os números, cita riscos (poucos rótulos para validar, sensibilidade a parâmetros, origem dos dados sem rótulo) e propõe próximos passos.</w:t>
      </w:r>
    </w:p>
    <w:p>
      <w:pPr>
        <w:pStyle w:val="ListParagraph"/>
        <w:numPr>
          <w:ilvl w:val="0"/>
          <w:numId w:val="2"/>
        </w:numPr>
        <w:spacing w:after="70" w:line="288"/>
      </w:pPr>
      <w:r>
        <w:rPr>
          <w:sz w:val="21"/>
          <w:szCs w:val="21"/>
        </w:rPr>
        <w:t xml:space="preserve">O texto diz com franqueza onde os dados sem rótulo não ajudaram.</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"homofilia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"referência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"label spreading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"conjunto"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conjunto  n_rot  homofilia (%)  referência (%)  label spreading (%)  ganho (p.p.)  melhor  pior</w:t>
            </w:r>
          </w:p>
          <w:p>
            <w:pPr>
              <w:spacing w:after="0" w:line="240"/>
            </w:pPr>
            <w:r>
              <w:rPr>
                <w:rFonts w:ascii="Consolas" w:cs="Consolas" w:eastAsia="Consolas" w:hAnsi="Consolas"/>
                <w:color w:val="1F2937"/>
                <w:sz w:val="15"/>
                <w:szCs w:val="15"/>
              </w:rPr>
              <w:t xml:space="preserve">         Iris      6           92.9            80.1                 82.7           2.6      14     4</w:t>
            </w:r>
          </w:p>
          <w:p>
            <w:pPr>
              <w:spacing w:after="0" w:line="240"/>
            </w:pPr>
            <w:r>
              <w:rPr>
                <w:rFonts w:ascii="Consolas" w:cs="Consolas" w:eastAsia="Consolas" w:hAnsi="Consolas"/>
                <w:color w:val="1F2937"/>
                <w:sz w:val="15"/>
                <w:szCs w:val="15"/>
              </w:rPr>
              <w:t xml:space="preserve">         Wine     12           93.8            93.0                 89.2          -3.8       7     8</w:t>
            </w:r>
          </w:p>
          <w:p>
            <w:pPr>
              <w:spacing w:after="0" w:line="240"/>
            </w:pPr>
            <w:r>
              <w:rPr>
                <w:rFonts w:ascii="Consolas" w:cs="Consolas" w:eastAsia="Consolas" w:hAnsi="Consolas"/>
                <w:color w:val="1F2937"/>
                <w:sz w:val="15"/>
                <w:szCs w:val="15"/>
              </w:rPr>
              <w:t xml:space="preserve">Breast Cancer     20           94.8            91.9                 91.9           0.1      10     9</w:t>
            </w:r>
          </w:p>
          <w:p>
            <w:pPr>
              <w:spacing w:after="0" w:line="240"/>
            </w:pPr>
            <w:r>
              <w:rPr>
                <w:rFonts w:ascii="Consolas" w:cs="Consolas" w:eastAsia="Consolas" w:hAnsi="Consolas"/>
                <w:color w:val="1F2937"/>
                <w:sz w:val="15"/>
                <w:szCs w:val="15"/>
              </w:rPr>
              <w:t xml:space="preserve">       Digits     50           95.9            81.8                 90.3           8.5      20     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O resultado é heterogêneo. No Digits, o ganho é claro (+8,5 p.p., melhor em todos os 20 sorteios). No Iris, o ganho é pequeno (+2,6 p.p., melhor em 14 de 20). No Breast Cancer, é praticamente nulo (+0,1 p.p.). No Wine, o método </w:t>
            </w:r>
            <w:r>
              <w:rPr>
                <w:b/>
                <w:bCs/>
                <w:sz w:val="20"/>
                <w:szCs w:val="20"/>
              </w:rPr>
              <w:t xml:space="preserve">piora</w:t>
            </w:r>
            <w:r>
              <w:rPr>
                <w:sz w:val="20"/>
                <w:szCs w:val="20"/>
              </w:rPr>
              <w:t xml:space="preserve"> (-3,8 p.p.). A homofilia é alta em todos, mas só o Digits combina </w:t>
            </w:r>
            <w:r>
              <w:rPr>
                <w:b/>
                <w:bCs/>
                <w:sz w:val="20"/>
                <w:szCs w:val="20"/>
              </w:rPr>
              <w:t xml:space="preserve">suposição válida e referência fraca</w:t>
            </w:r>
            <w:r>
              <w:rPr>
                <w:sz w:val="20"/>
                <w:szCs w:val="20"/>
              </w:rPr>
              <w:t xml:space="preserve">. Observação: como aqui os dados são padronizados dentro do pipeline, os valores absolutos do Digits diferem dos do Capítulo 1 (referência de 81,8% em vez de 86,3%), pois o pré-processamento muda o desempenho do modelo de referência. Uma boa recomendação diria: "no Digits, vale a pena; nos demais, o modelo supervisionado já basta, e o esforço deve ir para rotular mais exemplos ou melhorar o modelo".</w:t>
            </w:r>
          </w:p>
        </w:tc>
      </w:tr>
    </w:tbl>
    <w:p>
      <w:pPr>
        <w:spacing w:after="120" w:line="120"/>
      </w:pPr>
    </w:p>
    <w:p>
      <w:pPr>
        <w:sectPr>
          <w:headerReference w:type="default" r:id="rId25"/>
          <w:footerReference w:type="default" r:id="rId26"/>
          <w:type w:val="nextPage"/>
          <w:pgSz w:w="11906" w:h="16838" w:orient="portrait"/>
          <w:pgMar w:top="1300" w:right="1134" w:bottom="1200" w:left="1134" w:header="560" w:footer="500" w:gutter="0"/>
          <w:pgNumType/>
          <w:docGrid w:linePitch="360"/>
        </w:sectPr>
      </w:pPr>
    </w:p>
    <w:p>
      <w:pPr>
        <w:pStyle w:val="Heading1"/>
        <w:keepNext/>
      </w:pPr>
      <w:r>
        <w:t xml:space="preserve">Referências</w:t>
      </w:r>
    </w:p>
    <w:p>
      <w:pPr>
        <w:spacing w:after="120" w:line="300"/>
        <w:jc w:val="left"/>
      </w:pPr>
      <w:r>
        <w:rPr>
          <w:color w:val="6B7280"/>
          <w:sz w:val="21"/>
          <w:szCs w:val="21"/>
        </w:rPr>
        <w:t xml:space="preserve">Lista de artigos de periódicos e conferências de referência, além de livros reconhecidos, citados ao longo do texto.</w:t>
      </w:r>
    </w:p>
    <w:p>
      <w:pPr>
        <w:keepLines/>
        <w:spacing w:after="90" w:line="264"/>
        <w:ind w:left="420" w:hanging="420"/>
      </w:pPr>
      <w:r>
        <w:rPr>
          <w:sz w:val="19"/>
          <w:szCs w:val="19"/>
        </w:rPr>
        <w:t xml:space="preserve">BELKIN, M.; NIYOGI, P.; SINDHWANI, V. Manifold regularization: a geometric framework for learning from labeled and unlabeled examples. Journal of Machine Learning Research, v. 7, p. 2399-2434, 2006.</w:t>
      </w:r>
    </w:p>
    <w:p>
      <w:pPr>
        <w:keepLines/>
        <w:spacing w:after="90" w:line="264"/>
        <w:ind w:left="420" w:hanging="420"/>
      </w:pPr>
      <w:r>
        <w:rPr>
          <w:sz w:val="19"/>
          <w:szCs w:val="19"/>
        </w:rPr>
        <w:t xml:space="preserve">BEN-DAVID, S.; LU, T.; PÁL, D. Does unlabeled data provably help? Worst-case analysis of the sample complexity of semi-supervised learning. In: Annual Conference on Learning Theory (COLT), 21., 2008. p. 33-44.</w:t>
      </w:r>
    </w:p>
    <w:p>
      <w:pPr>
        <w:keepLines/>
        <w:spacing w:after="90" w:line="264"/>
        <w:ind w:left="420" w:hanging="420"/>
      </w:pPr>
      <w:r>
        <w:rPr>
          <w:sz w:val="19"/>
          <w:szCs w:val="19"/>
        </w:rPr>
        <w:t xml:space="preserve">BERTHELOT, D. et al. MixMatch: a holistic approach to semi-supervised learning. In: Advances in Neural Information Processing Systems (NeurIPS), v. 32, 2019.</w:t>
      </w:r>
    </w:p>
    <w:p>
      <w:pPr>
        <w:keepLines/>
        <w:spacing w:after="90" w:line="264"/>
        <w:ind w:left="420" w:hanging="420"/>
      </w:pPr>
      <w:r>
        <w:rPr>
          <w:sz w:val="19"/>
          <w:szCs w:val="19"/>
        </w:rPr>
        <w:t xml:space="preserve">BLUM, A.; MITCHELL, T. Combining labeled and unlabeled data with co-training. In: Annual Conference on Computational Learning Theory (COLT), 11., 1998. p. 92-100.</w:t>
      </w:r>
    </w:p>
    <w:p>
      <w:pPr>
        <w:keepLines/>
        <w:spacing w:after="90" w:line="264"/>
        <w:ind w:left="420" w:hanging="420"/>
      </w:pPr>
      <w:r>
        <w:rPr>
          <w:sz w:val="19"/>
          <w:szCs w:val="19"/>
        </w:rPr>
        <w:t xml:space="preserve">CHAPELLE, O.; SCHÖLKOPF, B.; ZIEN, A. (ed.). Semi-Supervised Learning. Cambridge: MIT Press, 2006.</w:t>
      </w:r>
    </w:p>
    <w:p>
      <w:pPr>
        <w:keepLines/>
        <w:spacing w:after="90" w:line="264"/>
        <w:ind w:left="420" w:hanging="420"/>
      </w:pPr>
      <w:r>
        <w:rPr>
          <w:sz w:val="19"/>
          <w:szCs w:val="19"/>
        </w:rPr>
        <w:t xml:space="preserve">CHEN, T. et al. A simple framework for contrastive learning of visual representations. In: International Conference on Machine Learning (ICML), 37., 2020. PMLR, v. 119, p. 1597-1607.</w:t>
      </w:r>
    </w:p>
    <w:p>
      <w:pPr>
        <w:keepLines/>
        <w:spacing w:after="90" w:line="264"/>
        <w:ind w:left="420" w:hanging="420"/>
      </w:pPr>
      <w:r>
        <w:rPr>
          <w:sz w:val="19"/>
          <w:szCs w:val="19"/>
        </w:rPr>
        <w:t xml:space="preserve">CORTES, C.; VAPNIK, V. Support-vector networks. Machine Learning, v. 20, n. 3, p. 273-297, 1995.</w:t>
      </w:r>
    </w:p>
    <w:p>
      <w:pPr>
        <w:keepLines/>
        <w:spacing w:after="90" w:line="264"/>
        <w:ind w:left="420" w:hanging="420"/>
      </w:pPr>
      <w:r>
        <w:rPr>
          <w:sz w:val="19"/>
          <w:szCs w:val="19"/>
        </w:rPr>
        <w:t xml:space="preserve">COZMAN, F. G.; COHEN, I.; CIRELO, M. C. Semi-supervised learning of mixture models. In: International Conference on Machine Learning (ICML), 20., 2003. p. 99-106.</w:t>
      </w:r>
    </w:p>
    <w:p>
      <w:pPr>
        <w:keepLines/>
        <w:spacing w:after="90" w:line="264"/>
        <w:ind w:left="420" w:hanging="420"/>
      </w:pPr>
      <w:r>
        <w:rPr>
          <w:sz w:val="19"/>
          <w:szCs w:val="19"/>
        </w:rPr>
        <w:t xml:space="preserve">DENG, J. et al. ImageNet: a large-scale hierarchical image database. In: IEEE Conference on Computer Vision and Pattern Recognition (CVPR), 2009. p. 248-255.</w:t>
      </w:r>
    </w:p>
    <w:p>
      <w:pPr>
        <w:keepLines/>
        <w:spacing w:after="90" w:line="264"/>
        <w:ind w:left="420" w:hanging="420"/>
      </w:pPr>
      <w:r>
        <w:rPr>
          <w:sz w:val="19"/>
          <w:szCs w:val="19"/>
        </w:rPr>
        <w:t xml:space="preserve">DOMINGOS, P. A few useful things to know about machine learning. Communications of the ACM, v. 55, n. 10, p. 78-87, 2012.</w:t>
      </w:r>
    </w:p>
    <w:p>
      <w:pPr>
        <w:keepLines/>
        <w:spacing w:after="90" w:line="264"/>
        <w:ind w:left="420" w:hanging="420"/>
      </w:pPr>
      <w:r>
        <w:rPr>
          <w:sz w:val="19"/>
          <w:szCs w:val="19"/>
        </w:rPr>
        <w:t xml:space="preserve">DUA, D.; GRAFF, C. UCI Machine Learning Repository. Irvine: University of California, School of Information and Computer Science, 2019. Disponível em: https://archive.ics.uci.edu.</w:t>
      </w:r>
    </w:p>
    <w:p>
      <w:pPr>
        <w:keepLines/>
        <w:spacing w:after="90" w:line="264"/>
        <w:ind w:left="420" w:hanging="420"/>
      </w:pPr>
      <w:r>
        <w:rPr>
          <w:sz w:val="19"/>
          <w:szCs w:val="19"/>
        </w:rPr>
        <w:t xml:space="preserve">FRÉNAY, B.; VERLEYSEN, M. Classification in the presence of label noise: a survey. IEEE Transactions on Neural Networks and Learning Systems, v. 25, n. 5, p. 845-869, 2014.</w:t>
      </w:r>
    </w:p>
    <w:p>
      <w:pPr>
        <w:keepLines/>
        <w:spacing w:after="90" w:line="264"/>
        <w:ind w:left="420" w:hanging="420"/>
      </w:pPr>
      <w:r>
        <w:rPr>
          <w:sz w:val="19"/>
          <w:szCs w:val="19"/>
        </w:rPr>
        <w:t xml:space="preserve">GEMAN, S.; BIENENSTOCK, E.; DOURSAT, R. Neural networks and the bias/variance dilemma. Neural Computation, v. 4, n. 1, p. 1-58, 1992.</w:t>
      </w:r>
    </w:p>
    <w:p>
      <w:pPr>
        <w:keepLines/>
        <w:spacing w:after="90" w:line="264"/>
        <w:ind w:left="420" w:hanging="420"/>
      </w:pPr>
      <w:r>
        <w:rPr>
          <w:sz w:val="19"/>
          <w:szCs w:val="19"/>
        </w:rPr>
        <w:t xml:space="preserve">GRANDVALET, Y.; BENGIO, Y. Semi-supervised learning by entropy minimization. In: Advances in Neural Information Processing Systems (NIPS), v. 17, 2004. p. 529-536.</w:t>
      </w:r>
    </w:p>
    <w:p>
      <w:pPr>
        <w:keepLines/>
        <w:spacing w:after="90" w:line="264"/>
        <w:ind w:left="420" w:hanging="420"/>
      </w:pPr>
      <w:r>
        <w:rPr>
          <w:sz w:val="19"/>
          <w:szCs w:val="19"/>
        </w:rPr>
        <w:t xml:space="preserve">HALEVY, A.; NORVIG, P.; PEREIRA, F. The unreasonable effectiveness of data. IEEE Intelligent Systems, v. 24, n. 2, p. 8-12, 2009.</w:t>
      </w:r>
    </w:p>
    <w:p>
      <w:pPr>
        <w:keepLines/>
        <w:spacing w:after="90" w:line="264"/>
        <w:ind w:left="420" w:hanging="420"/>
      </w:pPr>
      <w:r>
        <w:rPr>
          <w:sz w:val="19"/>
          <w:szCs w:val="19"/>
        </w:rPr>
        <w:t xml:space="preserve">HARRIS, C. R. et al. Array programming with NumPy. Nature, v. 585, p. 357-362, 2020.</w:t>
      </w:r>
    </w:p>
    <w:p>
      <w:pPr>
        <w:keepLines/>
        <w:spacing w:after="90" w:line="264"/>
        <w:ind w:left="420" w:hanging="420"/>
      </w:pPr>
      <w:r>
        <w:rPr>
          <w:sz w:val="19"/>
          <w:szCs w:val="19"/>
        </w:rPr>
        <w:t xml:space="preserve">HASTIE, T.; TIBSHIRANI, R.; FRIEDMAN, J. The Elements of Statistical Learning: data mining, inference, and prediction. 2. ed. New York: Springer, 2009.</w:t>
      </w:r>
    </w:p>
    <w:p>
      <w:pPr>
        <w:keepLines/>
        <w:spacing w:after="90" w:line="264"/>
        <w:ind w:left="420" w:hanging="420"/>
      </w:pPr>
      <w:r>
        <w:rPr>
          <w:sz w:val="19"/>
          <w:szCs w:val="19"/>
        </w:rPr>
        <w:t xml:space="preserve">HUNTER, J. D. Matplotlib: a 2D graphics environment. Computing in Science &amp; Engineering, v. 9, n. 3, p. 90-95, 2007.</w:t>
      </w:r>
    </w:p>
    <w:p>
      <w:pPr>
        <w:keepLines/>
        <w:spacing w:after="90" w:line="264"/>
        <w:ind w:left="420" w:hanging="420"/>
      </w:pPr>
      <w:r>
        <w:rPr>
          <w:sz w:val="19"/>
          <w:szCs w:val="19"/>
        </w:rPr>
        <w:t xml:space="preserve">JOACHIMS, T. Transductive inference for text classification using support vector machines. In: International Conference on Machine Learning (ICML), 16., 1999. p. 200-209.</w:t>
      </w:r>
    </w:p>
    <w:p>
      <w:pPr>
        <w:keepLines/>
        <w:spacing w:after="90" w:line="264"/>
        <w:ind w:left="420" w:hanging="420"/>
      </w:pPr>
      <w:r>
        <w:rPr>
          <w:sz w:val="19"/>
          <w:szCs w:val="19"/>
        </w:rPr>
        <w:t xml:space="preserve">JORDAN, M. I.; MITCHELL, T. M. Machine learning: trends, perspectives, and prospects. Science, v. 349, n. 6245, p. 255-260, 2015.</w:t>
      </w:r>
    </w:p>
    <w:p>
      <w:pPr>
        <w:keepLines/>
        <w:spacing w:after="90" w:line="264"/>
        <w:ind w:left="420" w:hanging="420"/>
      </w:pPr>
      <w:r>
        <w:rPr>
          <w:sz w:val="19"/>
          <w:szCs w:val="19"/>
        </w:rPr>
        <w:t xml:space="preserve">KOHAVI, R. A study of cross-validation and bootstrap for accuracy estimation and model selection. In: International Joint Conference on Artificial Intelligence (IJCAI), 14., 1995. p. 1137-1143.</w:t>
      </w:r>
    </w:p>
    <w:p>
      <w:pPr>
        <w:keepLines/>
        <w:spacing w:after="90" w:line="264"/>
        <w:ind w:left="420" w:hanging="420"/>
      </w:pPr>
      <w:r>
        <w:rPr>
          <w:sz w:val="19"/>
          <w:szCs w:val="19"/>
        </w:rPr>
        <w:t xml:space="preserve">LAINE, S.; AILA, T. Temporal ensembling for semi-supervised learning. In: International Conference on Learning Representations (ICLR), 5., 2017.</w:t>
      </w:r>
    </w:p>
    <w:p>
      <w:pPr>
        <w:keepLines/>
        <w:spacing w:after="90" w:line="264"/>
        <w:ind w:left="420" w:hanging="420"/>
      </w:pPr>
      <w:r>
        <w:rPr>
          <w:sz w:val="19"/>
          <w:szCs w:val="19"/>
        </w:rPr>
        <w:t xml:space="preserve">LEE, D.-H. Pseudo-label: the simple and efficient semi-supervised learning method for deep neural networks. In: ICML Workshop on Challenges in Representation Learning, 2013.</w:t>
      </w:r>
    </w:p>
    <w:p>
      <w:pPr>
        <w:keepLines/>
        <w:spacing w:after="90" w:line="264"/>
        <w:ind w:left="420" w:hanging="420"/>
      </w:pPr>
      <w:r>
        <w:rPr>
          <w:sz w:val="19"/>
          <w:szCs w:val="19"/>
        </w:rPr>
        <w:t xml:space="preserve">LI, Y.-F.; ZHOU, Z.-H. Towards making unlabeled data never hurt. IEEE Transactions on Pattern Analysis and Machine Intelligence, v. 37, n. 1, p. 175-188, 2015.</w:t>
      </w:r>
    </w:p>
    <w:p>
      <w:pPr>
        <w:keepLines/>
        <w:spacing w:after="90" w:line="264"/>
        <w:ind w:left="420" w:hanging="420"/>
      </w:pPr>
      <w:r>
        <w:rPr>
          <w:sz w:val="19"/>
          <w:szCs w:val="19"/>
        </w:rPr>
        <w:t xml:space="preserve">MCKINNEY, W. Data structures for statistical computing in Python. In: Python in Science Conference, 9., 2010. p. 56-61.</w:t>
      </w:r>
    </w:p>
    <w:p>
      <w:pPr>
        <w:keepLines/>
        <w:spacing w:after="90" w:line="264"/>
        <w:ind w:left="420" w:hanging="420"/>
      </w:pPr>
      <w:r>
        <w:rPr>
          <w:sz w:val="19"/>
          <w:szCs w:val="19"/>
        </w:rPr>
        <w:t xml:space="preserve">NIGAM, K. et al. Text classification from labeled and unlabeled documents using EM. Machine Learning, v. 39, n. 2-3, p. 103-134, 2000.</w:t>
      </w:r>
    </w:p>
    <w:p>
      <w:pPr>
        <w:keepLines/>
        <w:spacing w:after="90" w:line="264"/>
        <w:ind w:left="420" w:hanging="420"/>
      </w:pPr>
      <w:r>
        <w:rPr>
          <w:sz w:val="19"/>
          <w:szCs w:val="19"/>
        </w:rPr>
        <w:t xml:space="preserve">OLIVER, A. et al. Realistic evaluation of deep semi-supervised learning algorithms. In: Advances in Neural Information Processing Systems (NeurIPS), v. 31, 2018. p. 3235-3246.</w:t>
      </w:r>
    </w:p>
    <w:p>
      <w:pPr>
        <w:keepLines/>
        <w:spacing w:after="90" w:line="264"/>
        <w:ind w:left="420" w:hanging="420"/>
      </w:pPr>
      <w:r>
        <w:rPr>
          <w:sz w:val="19"/>
          <w:szCs w:val="19"/>
        </w:rPr>
        <w:t xml:space="preserve">PEDREGOSA, F. et al. Scikit-learn: machine learning in Python. Journal of Machine Learning Research, v. 12, p. 2825-2830, 2011.</w:t>
      </w:r>
    </w:p>
    <w:p>
      <w:pPr>
        <w:keepLines/>
        <w:spacing w:after="90" w:line="264"/>
        <w:ind w:left="420" w:hanging="420"/>
      </w:pPr>
      <w:r>
        <w:rPr>
          <w:sz w:val="19"/>
          <w:szCs w:val="19"/>
        </w:rPr>
        <w:t xml:space="preserve">SCUDDER, H. J. Probability of error of some adaptive pattern-recognition machines. IEEE Transactions on Information Theory, v. 11, n. 3, p. 363-371, 1965.</w:t>
      </w:r>
    </w:p>
    <w:p>
      <w:pPr>
        <w:keepLines/>
        <w:spacing w:after="90" w:line="264"/>
        <w:ind w:left="420" w:hanging="420"/>
      </w:pPr>
      <w:r>
        <w:rPr>
          <w:sz w:val="19"/>
          <w:szCs w:val="19"/>
        </w:rPr>
        <w:t xml:space="preserve">SETTLES, B. Active Learning. San Rafael: Morgan &amp; Claypool, 2012.</w:t>
      </w:r>
    </w:p>
    <w:p>
      <w:pPr>
        <w:keepLines/>
        <w:spacing w:after="90" w:line="264"/>
        <w:ind w:left="420" w:hanging="420"/>
      </w:pPr>
      <w:r>
        <w:rPr>
          <w:sz w:val="19"/>
          <w:szCs w:val="19"/>
        </w:rPr>
        <w:t xml:space="preserve">SHAHSHAHANI, B. M.; LANDGREBE, D. A. The effect of unlabeled samples in reducing the small sample size problem and mitigating the Hughes phenomenon. IEEE Transactions on Geoscience and Remote Sensing, v. 32, n. 5, p. 1087-1095, 1994.</w:t>
      </w:r>
    </w:p>
    <w:p>
      <w:pPr>
        <w:keepLines/>
        <w:spacing w:after="90" w:line="264"/>
        <w:ind w:left="420" w:hanging="420"/>
      </w:pPr>
      <w:r>
        <w:rPr>
          <w:sz w:val="19"/>
          <w:szCs w:val="19"/>
        </w:rPr>
        <w:t xml:space="preserve">SHENG, V. S.; PROVOST, F.; IPEIROTIS, P. G. Get another label? Improving data quality and data mining using multiple, noisy labelers. In: ACM SIGKDD International Conference on Knowledge Discovery and Data Mining (KDD), 14., 2008. p. 614-622.</w:t>
      </w:r>
    </w:p>
    <w:p>
      <w:pPr>
        <w:keepLines/>
        <w:spacing w:after="90" w:line="264"/>
        <w:ind w:left="420" w:hanging="420"/>
      </w:pPr>
      <w:r>
        <w:rPr>
          <w:sz w:val="19"/>
          <w:szCs w:val="19"/>
        </w:rPr>
        <w:t xml:space="preserve">SINGH, A.; NOWAK, R. D.; ZHU, X. Unlabeled data: now it helps, now it doesn't. In: Advances in Neural Information Processing Systems (NIPS), v. 21, 2008. p. 1513-1520.</w:t>
      </w:r>
    </w:p>
    <w:p>
      <w:pPr>
        <w:keepLines/>
        <w:spacing w:after="90" w:line="264"/>
        <w:ind w:left="420" w:hanging="420"/>
      </w:pPr>
      <w:r>
        <w:rPr>
          <w:sz w:val="19"/>
          <w:szCs w:val="19"/>
        </w:rPr>
        <w:t xml:space="preserve">SOHN, K. et al. FixMatch: simplifying semi-supervised learning with consistency and confidence. In: Advances in Neural Information Processing Systems (NeurIPS), v. 33, 2020.</w:t>
      </w:r>
    </w:p>
    <w:p>
      <w:pPr>
        <w:keepLines/>
        <w:spacing w:after="90" w:line="264"/>
        <w:ind w:left="420" w:hanging="420"/>
      </w:pPr>
      <w:r>
        <w:rPr>
          <w:sz w:val="19"/>
          <w:szCs w:val="19"/>
        </w:rPr>
        <w:t xml:space="preserve">TARVAINEN, A.; VALPOLA, H. Mean teachers are better role models: weight-averaged consistency targets improve semi-supervised deep learning results. In: Advances in Neural Information Processing Systems (NIPS), v. 30, 2017.</w:t>
      </w:r>
    </w:p>
    <w:p>
      <w:pPr>
        <w:keepLines/>
        <w:spacing w:after="90" w:line="264"/>
        <w:ind w:left="420" w:hanging="420"/>
      </w:pPr>
      <w:r>
        <w:rPr>
          <w:sz w:val="19"/>
          <w:szCs w:val="19"/>
        </w:rPr>
        <w:t xml:space="preserve">VAN ENGELEN, J. E.; HOOS, H. H. A survey on semi-supervised learning. Machine Learning, v. 109, n. 2, p. 373-440, 2020.</w:t>
      </w:r>
    </w:p>
    <w:p>
      <w:pPr>
        <w:keepLines/>
        <w:spacing w:after="90" w:line="264"/>
        <w:ind w:left="420" w:hanging="420"/>
      </w:pPr>
      <w:r>
        <w:rPr>
          <w:sz w:val="19"/>
          <w:szCs w:val="19"/>
        </w:rPr>
        <w:t xml:space="preserve">VAPNIK, V. N. Statistical Learning Theory. New York: Wiley, 1998.</w:t>
      </w:r>
    </w:p>
    <w:p>
      <w:pPr>
        <w:keepLines/>
        <w:spacing w:after="90" w:line="264"/>
        <w:ind w:left="420" w:hanging="420"/>
      </w:pPr>
      <w:r>
        <w:rPr>
          <w:sz w:val="19"/>
          <w:szCs w:val="19"/>
        </w:rPr>
        <w:t xml:space="preserve">WOLBERG, W. H.; MANGASARIAN, O. L. Multisurface method of pattern separation for medical diagnosis applied to breast cytology. Proceedings of the National Academy of Sciences, v. 87, n. 23, p. 9193-9196, 1990.</w:t>
      </w:r>
    </w:p>
    <w:p>
      <w:pPr>
        <w:keepLines/>
        <w:spacing w:after="90" w:line="264"/>
        <w:ind w:left="420" w:hanging="420"/>
      </w:pPr>
      <w:r>
        <w:rPr>
          <w:sz w:val="19"/>
          <w:szCs w:val="19"/>
        </w:rPr>
        <w:t xml:space="preserve">YAROWSKY, D. Unsupervised word sense disambiguation rivaling supervised methods. In: Annual Meeting of the Association for Computational Linguistics (ACL), 33., 1995. p. 189-196.</w:t>
      </w:r>
    </w:p>
    <w:p>
      <w:pPr>
        <w:keepLines/>
        <w:spacing w:after="90" w:line="264"/>
        <w:ind w:left="420" w:hanging="420"/>
      </w:pPr>
      <w:r>
        <w:rPr>
          <w:sz w:val="19"/>
          <w:szCs w:val="19"/>
        </w:rPr>
        <w:t xml:space="preserve">ZHOU, D. et al. Learning with local and global consistency. In: Advances in Neural Information Processing Systems (NIPS), v. 16, 2003. p. 321-328.</w:t>
      </w:r>
    </w:p>
    <w:p>
      <w:pPr>
        <w:keepLines/>
        <w:spacing w:after="90" w:line="264"/>
        <w:ind w:left="420" w:hanging="420"/>
      </w:pPr>
      <w:r>
        <w:rPr>
          <w:sz w:val="19"/>
          <w:szCs w:val="19"/>
        </w:rPr>
        <w:t xml:space="preserve">ZHU, X.; GHAHRAMANI, Z.; LAFFERTY, J. Semi-supervised learning using Gaussian fields and harmonic functions. In: International Conference on Machine Learning (ICML), 20., 2003. p. 912-919.</w:t>
      </w:r>
    </w:p>
    <w:p>
      <w:pPr>
        <w:keepLines/>
        <w:spacing w:after="90" w:line="264"/>
        <w:ind w:left="420" w:hanging="420"/>
      </w:pPr>
      <w:r>
        <w:rPr>
          <w:sz w:val="19"/>
          <w:szCs w:val="19"/>
        </w:rPr>
        <w:t xml:space="preserve">ZHU, X.; GOLDBERG, A. B. Introduction to Semi-Supervised Learning. San Rafael: Morgan &amp; Claypool, 2009.</w:t>
      </w:r>
    </w:p>
    <w:sectPr>
      <w:headerReference w:type="default" r:id="rId27"/>
      <w:footerReference w:type="default" r:id="rId28"/>
      <w:type w:val="nextPage"/>
      <w:pgSz w:w="11906" w:h="16838" w:orient="portrait"/>
      <w:pgMar w:top="130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Sumário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Apresentação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1 — Poucos Rótulos, Muitos Dados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2 — A Caixa de Ferramentas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3 — Quando e Por Que Funciona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A — Gabarito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B — Glossário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C — Guia rápido</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D — Soluções práticas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E — Projetos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Referências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b/>
        <w:bCs/>
        <w:color w:val="4F46E5"/>
      </w:r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rPr>
        <w:b/>
        <w:bCs/>
        <w:color w:val="4F46E5"/>
      </w:rPr>
    </w:lvl>
  </w:abstractNum>
  <w:abstractNum w:abstractNumId="4" w15:restartNumberingAfterBreak="0">
    <w:multiLevelType w:val="hybridMultilevel"/>
    <w:lvl w:ilvl="0" w15:tentative="1">
      <w:start w:val="1"/>
      <w:numFmt w:val="decimal"/>
      <w:lvlText w:val="%1."/>
      <w:lvlJc w:val="left"/>
      <w:pPr>
        <w:ind w:left="540" w:hanging="320"/>
      </w:pPr>
      <w:rPr>
        <w:b/>
        <w:bCs/>
        <w:color w:val="4F46E5"/>
      </w:rPr>
    </w:lvl>
  </w:abstractNum>
  <w:abstractNum w:abstractNumId="5" w15:restartNumberingAfterBreak="0">
    <w:multiLevelType w:val="hybridMultilevel"/>
    <w:lvl w:ilvl="0" w15:tentative="1">
      <w:start w:val="1"/>
      <w:numFmt w:val="decimal"/>
      <w:lvlText w:val="%1."/>
      <w:lvlJc w:val="left"/>
      <w:pPr>
        <w:ind w:left="540" w:hanging="320"/>
      </w:pPr>
      <w:rPr>
        <w:b/>
        <w:bCs/>
        <w:color w:val="4F46E5"/>
      </w:rPr>
    </w:lvl>
  </w:abstractNum>
  <w:abstractNum w:abstractNumId="6" w15:restartNumberingAfterBreak="0">
    <w:multiLevelType w:val="hybridMultilevel"/>
    <w:lvl w:ilvl="0" w15:tentative="1">
      <w:start w:val="1"/>
      <w:numFmt w:val="decimal"/>
      <w:lvlText w:val="%1."/>
      <w:lvlJc w:val="left"/>
      <w:pPr>
        <w:ind w:left="540" w:hanging="320"/>
      </w:pPr>
      <w:rPr>
        <w:b/>
        <w:bCs/>
        <w:color w:val="4F46E5"/>
      </w:rPr>
    </w:lvl>
  </w:abstractNum>
  <w:abstractNum w:abstractNumId="7" w15:restartNumberingAfterBreak="0">
    <w:multiLevelType w:val="hybridMultilevel"/>
    <w:lvl w:ilvl="0" w15:tentative="1">
      <w:start w:val="1"/>
      <w:numFmt w:val="decimal"/>
      <w:lvlText w:val="%1."/>
      <w:lvlJc w:val="left"/>
      <w:pPr>
        <w:ind w:left="540" w:hanging="320"/>
      </w:pPr>
      <w:rPr>
        <w:b/>
        <w:bCs/>
        <w:color w:val="4F46E5"/>
      </w:rPr>
    </w:lvl>
  </w:abstractNum>
  <w:abstractNum w:abstractNumId="8" w15:restartNumberingAfterBreak="0">
    <w:multiLevelType w:val="hybridMultilevel"/>
    <w:lvl w:ilvl="0" w15:tentative="1">
      <w:start w:val="1"/>
      <w:numFmt w:val="decimal"/>
      <w:lvlText w:val="%1."/>
      <w:lvlJc w:val="left"/>
      <w:pPr>
        <w:ind w:left="540" w:hanging="320"/>
      </w:pPr>
      <w:rPr>
        <w:b/>
        <w:bCs/>
        <w:color w:val="4F46E5"/>
      </w:rPr>
    </w:lvl>
  </w:abstractNum>
  <w:abstractNum w:abstractNumId="9" w15:restartNumberingAfterBreak="0">
    <w:multiLevelType w:val="hybridMultilevel"/>
    <w:lvl w:ilvl="0" w15:tentative="1">
      <w:start w:val="1"/>
      <w:numFmt w:val="decimal"/>
      <w:lvlText w:val="%1."/>
      <w:lvlJc w:val="left"/>
      <w:pPr>
        <w:ind w:left="540" w:hanging="320"/>
      </w:pPr>
      <w:rPr>
        <w:b/>
        <w:bCs/>
        <w:color w:val="4F46E5"/>
      </w:rPr>
    </w:lvl>
  </w:abstractNum>
  <w:abstractNum w:abstractNumId="10" w15:restartNumberingAfterBreak="0">
    <w:multiLevelType w:val="hybridMultilevel"/>
    <w:lvl w:ilvl="0" w15:tentative="1">
      <w:start w:val="1"/>
      <w:numFmt w:val="decimal"/>
      <w:lvlText w:val="%1."/>
      <w:lvlJc w:val="left"/>
      <w:pPr>
        <w:ind w:left="540" w:hanging="320"/>
      </w:pPr>
      <w:rPr>
        <w:b/>
        <w:bCs/>
        <w:color w:val="4F46E5"/>
      </w:rPr>
    </w:lvl>
  </w:abstractNum>
  <w:abstractNum w:abstractNumId="11" w15:restartNumberingAfterBreak="0">
    <w:multiLevelType w:val="hybridMultilevel"/>
    <w:lvl w:ilvl="0" w15:tentative="1">
      <w:start w:val="1"/>
      <w:numFmt w:val="decimal"/>
      <w:lvlText w:val="%1."/>
      <w:lvlJc w:val="left"/>
      <w:pPr>
        <w:ind w:left="540" w:hanging="320"/>
      </w:pPr>
      <w:rPr>
        <w:b/>
        <w:bCs/>
        <w:color w:val="4F46E5"/>
      </w:rPr>
    </w:lvl>
  </w:abstractNum>
  <w:abstractNum w:abstractNumId="12" w15:restartNumberingAfterBreak="0">
    <w:multiLevelType w:val="hybridMultilevel"/>
    <w:lvl w:ilvl="0" w15:tentative="1">
      <w:start w:val="1"/>
      <w:numFmt w:val="decimal"/>
      <w:lvlText w:val="%1."/>
      <w:lvlJc w:val="left"/>
      <w:pPr>
        <w:ind w:left="540" w:hanging="320"/>
      </w:pPr>
      <w:rPr>
        <w:b/>
        <w:bCs/>
        <w:color w:val="4F46E5"/>
      </w:rPr>
    </w:lvl>
  </w:abstractNum>
  <w:abstractNum w:abstractNumId="13" w15:restartNumberingAfterBreak="0">
    <w:multiLevelType w:val="hybridMultilevel"/>
    <w:lvl w:ilvl="0" w15:tentative="1">
      <w:start w:val="1"/>
      <w:numFmt w:val="decimal"/>
      <w:lvlText w:val="%1."/>
      <w:lvlJc w:val="left"/>
      <w:pPr>
        <w:ind w:left="540" w:hanging="320"/>
      </w:pPr>
      <w:rPr>
        <w:b/>
        <w:bCs/>
        <w:color w:val="4F46E5"/>
      </w:rPr>
    </w:lvl>
  </w:abstractNum>
  <w:abstractNum w:abstractNumId="14" w15:restartNumberingAfterBreak="0">
    <w:multiLevelType w:val="hybridMultilevel"/>
    <w:lvl w:ilvl="0" w15:tentative="1">
      <w:start w:val="1"/>
      <w:numFmt w:val="decimal"/>
      <w:lvlText w:val="%1."/>
      <w:lvlJc w:val="left"/>
      <w:pPr>
        <w:ind w:left="540" w:hanging="320"/>
      </w:pPr>
      <w:rPr>
        <w:b/>
        <w:bCs/>
        <w:color w:val="4F46E5"/>
      </w:rPr>
    </w:lvl>
  </w:abstractNum>
  <w:abstractNum w:abstractNumId="15" w15:restartNumberingAfterBreak="0">
    <w:multiLevelType w:val="hybridMultilevel"/>
    <w:lvl w:ilvl="0" w15:tentative="1">
      <w:start w:val="1"/>
      <w:numFmt w:val="decimal"/>
      <w:lvlText w:val="%1."/>
      <w:lvlJc w:val="left"/>
      <w:pPr>
        <w:ind w:left="540" w:hanging="320"/>
      </w:pPr>
      <w:rPr>
        <w:b/>
        <w:bCs/>
        <w:color w:val="4F46E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312E81"/>
      <w:sz w:val="44"/>
      <w:szCs w:val="44"/>
    </w:rPr>
  </w:style>
  <w:style w:type="paragraph" w:styleId="Heading2">
    <w:name w:val="Heading 2"/>
    <w:basedOn w:val="Normal"/>
    <w:next w:val="Normal"/>
    <w:qFormat/>
    <w:pPr>
      <w:pBdr>
        <w:bottom w:val="single" w:color="F59E0B" w:sz="12" w:space="6"/>
      </w:pBdr>
      <w:spacing w:after="240" w:before="120"/>
      <w:outlineLvl w:val="1"/>
    </w:pPr>
    <w:rPr>
      <w:rFonts w:ascii="Calibri" w:cs="Calibri" w:eastAsia="Calibri" w:hAnsi="Calibri"/>
      <w:b/>
      <w:bCs/>
      <w:color w:val="4F46E5"/>
      <w:sz w:val="40"/>
      <w:szCs w:val="40"/>
    </w:rPr>
  </w:style>
  <w:style w:type="paragraph" w:styleId="Heading3">
    <w:name w:val="Heading 3"/>
    <w:basedOn w:val="Normal"/>
    <w:next w:val="Normal"/>
    <w:qFormat/>
    <w:pPr>
      <w:spacing w:after="140" w:before="360"/>
      <w:outlineLvl w:val="2"/>
    </w:pPr>
    <w:rPr>
      <w:rFonts w:ascii="Calibri" w:cs="Calibri" w:eastAsia="Calibri" w:hAnsi="Calibri"/>
      <w:b/>
      <w:bCs/>
      <w:color w:val="312E81"/>
      <w:sz w:val="30"/>
      <w:szCs w:val="30"/>
    </w:rPr>
  </w:style>
  <w:style w:type="paragraph" w:styleId="Heading4">
    <w:name w:val="Heading 4"/>
    <w:basedOn w:val="Normal"/>
    <w:next w:val="Normal"/>
    <w:qFormat/>
    <w:pPr>
      <w:spacing w:after="100" w:before="240"/>
      <w:outlineLvl w:val="3"/>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image" Target="media/6d5e4eb824ace76675f2a787bc0b879caae36c74.png"/><Relationship Id="rId30" Type="http://schemas.openxmlformats.org/officeDocument/2006/relationships/image" Target="media/f1cd03081c88b03da03215b6632e1170ecd3c7ca.png"/><Relationship Id="rId31" Type="http://schemas.openxmlformats.org/officeDocument/2006/relationships/image" Target="media/3e10af57487f212d1a101a832f164fa09e5cde26.png"/><Relationship Id="rId32" Type="http://schemas.openxmlformats.org/officeDocument/2006/relationships/image" Target="media/0b339cc21634e2ed58d5d8bfe5e633dc7f7e974e.png"/><Relationship Id="rId33" Type="http://schemas.openxmlformats.org/officeDocument/2006/relationships/image" Target="media/fe5f186387e8a2c7b4c655bdd07c8e34d30dd772.png"/><Relationship Id="rId34" Type="http://schemas.openxmlformats.org/officeDocument/2006/relationships/image" Target="media/d2e35f1f31f0f3c068522c1e50f13eb0ebb86a2d.png"/><Relationship Id="rId35" Type="http://schemas.openxmlformats.org/officeDocument/2006/relationships/image" Target="media/eead27ad2bb6f2f44f56d8179a23f4dc9b9250df.png"/><Relationship Id="rId36" Type="http://schemas.openxmlformats.org/officeDocument/2006/relationships/image" Target="media/90739cbf0e5bfff1da270a7a475421c40770bf75.png"/><Relationship Id="rId37" Type="http://schemas.openxmlformats.org/officeDocument/2006/relationships/image" Target="media/658aac6b04fddc9401608187f6406f61c8896c84.png"/><Relationship Id="rId38" Type="http://schemas.openxmlformats.org/officeDocument/2006/relationships/image" Target="media/57370f46b6200c9c9c312226fedda0eae577f7fc.png"/><Relationship Id="rId39" Type="http://schemas.openxmlformats.org/officeDocument/2006/relationships/image" Target="media/a41af4725de23ae6c9bbd85050ee4576c2d4aacf.png"/><Relationship Id="rId40" Type="http://schemas.openxmlformats.org/officeDocument/2006/relationships/image" Target="media/9d2bc742806002085a652565411a54ed3156b6b0.png"/><Relationship Id="rId41" Type="http://schemas.openxmlformats.org/officeDocument/2006/relationships/image" Target="media/af43b6e5526be71f0533b126ade11ecbced0fcc6.png"/><Relationship Id="rId42" Type="http://schemas.openxmlformats.org/officeDocument/2006/relationships/image" Target="media/2122e690175c3f0136eea7e87a239f7e9b54e444.png"/><Relationship Id="rId43" Type="http://schemas.openxmlformats.org/officeDocument/2006/relationships/image" Target="media/14af956c2b188801d8a6323a89017f16f3a40cf5.png"/><Relationship Id="rId44" Type="http://schemas.openxmlformats.org/officeDocument/2006/relationships/image" Target="media/ca97cf118102fd165550546e565b5d2a227c5259.png"/><Relationship Id="rId45" Type="http://schemas.openxmlformats.org/officeDocument/2006/relationships/image" Target="media/0046e1f255daf51edc86a517d2587ba5c157ab61.png"/><Relationship Id="rId46" Type="http://schemas.openxmlformats.org/officeDocument/2006/relationships/image" Target="media/082db5315bb477cab17f5da9d82d4426cb9c1604.png"/><Relationship Id="rId47" Type="http://schemas.openxmlformats.org/officeDocument/2006/relationships/image" Target="media/130253af2f08a1eee0a691dcba01a7e81cbd9eb4.png"/><Relationship Id="rId48" Type="http://schemas.openxmlformats.org/officeDocument/2006/relationships/image" Target="media/61a0954071516328460b3ca5aec8c7349df37010.png"/><Relationship Id="rId49" Type="http://schemas.openxmlformats.org/officeDocument/2006/relationships/image" Target="media/6a5201a4458d6a8221dd7807e91cb9153e9a852d.png"/><Relationship Id="rId50" Type="http://schemas.openxmlformats.org/officeDocument/2006/relationships/image" Target="media/15cc2c7dfb361bfb53a364e2f4e752e6f8054c36.png"/><Relationship Id="rId51" Type="http://schemas.openxmlformats.org/officeDocument/2006/relationships/image" Target="media/b3bd428e3d4369f6fd598d63f8c5a855e82dae04.png"/><Relationship Id="rId52" Type="http://schemas.openxmlformats.org/officeDocument/2006/relationships/image" Target="media/d5cbe4bd25d8857a173a4095a5227e6e94b19656.png"/><Relationship Id="rId53" Type="http://schemas.openxmlformats.org/officeDocument/2006/relationships/image" Target="media/ccd7da39b77c933218a730b6351fdf277bfcf107.png"/><Relationship Id="rId54" Type="http://schemas.openxmlformats.org/officeDocument/2006/relationships/image" Target="media/f9fc183d89d52a5cc640be66465882ab6a6c30b0.png"/><Relationship Id="rId55" Type="http://schemas.openxmlformats.org/officeDocument/2006/relationships/image" Target="media/ddecdcf2f8d82cda9d7c8b66a471c265fed05c80.png"/><Relationship Id="rId56" Type="http://schemas.openxmlformats.org/officeDocument/2006/relationships/image" Target="media/df21ab55d71408d6deed6a0ac61516d07d630259.png"/><Relationship Id="rId57" Type="http://schemas.openxmlformats.org/officeDocument/2006/relationships/image" Target="media/0613400cad3fff5839b71e76e4ac029df213cf40.png"/><Relationship Id="rId58" Type="http://schemas.openxmlformats.org/officeDocument/2006/relationships/image" Target="media/8068708c8410e06d5137361609ed706eb099f0cf.png"/><Relationship Id="rId59" Type="http://schemas.openxmlformats.org/officeDocument/2006/relationships/image" Target="media/8fe12787c4cfaadc6254f7632d6788a7e3548a30.png"/><Relationship Id="rId60" Type="http://schemas.openxmlformats.org/officeDocument/2006/relationships/image" Target="media/83bf2b65595bf315d6fa2d47ce7b3d18d4e0b32d.png"/><Relationship Id="rId61" Type="http://schemas.openxmlformats.org/officeDocument/2006/relationships/image" Target="media/ebe78779fc7b279c308296fd3348d504d62dc75b.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Aprendizado Semissupervisionado — Do zero à prática com Python e scikit-learn</dc:title>
  <dc:creator>Araken de Medeiros Santos</dc:creator>
  <dc:description>Livro didático sobre aprendizado semissupervisionado</dc:description>
  <cp:lastModifiedBy>Un-named</cp:lastModifiedBy>
  <cp:revision>1</cp:revision>
  <dcterms:created xsi:type="dcterms:W3CDTF">2026-10-14T19:26:24.621Z</dcterms:created>
  <dcterms:modified xsi:type="dcterms:W3CDTF">2026-10-14T19:26:24.621Z</dcterms:modified>
</cp:coreProperties>
</file>

<file path=docProps/custom.xml><?xml version="1.0" encoding="utf-8"?>
<Properties xmlns="http://schemas.openxmlformats.org/officeDocument/2006/custom-properties" xmlns:vt="http://schemas.openxmlformats.org/officeDocument/2006/docPropsVTypes"/>
</file>