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69B" w:rsidRDefault="00CC2FBE"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4969510</wp:posOffset>
            </wp:positionH>
            <wp:positionV relativeFrom="paragraph">
              <wp:posOffset>-539115</wp:posOffset>
            </wp:positionV>
            <wp:extent cx="594995" cy="614045"/>
            <wp:effectExtent l="19050" t="0" r="0" b="0"/>
            <wp:wrapNone/>
            <wp:docPr id="2" name="Image 0" descr="Haute-Gaspésie 2008-argent-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ute-Gaspésie 2008-argent-doc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Calendrier entrainement</w:t>
      </w:r>
      <w:r w:rsidR="002E6ED9">
        <w:t>s</w:t>
      </w:r>
      <w:r>
        <w:t xml:space="preserve"> en caserne</w:t>
      </w:r>
    </w:p>
    <w:p w:rsidR="00CC2FBE" w:rsidRDefault="00CC2FBE">
      <w:r>
        <w:t>C38</w:t>
      </w:r>
    </w:p>
    <w:p w:rsidR="00CC2FBE" w:rsidRDefault="00CC2FBE"/>
    <w:tbl>
      <w:tblPr>
        <w:tblStyle w:val="Grilledutableau"/>
        <w:tblW w:w="0" w:type="auto"/>
        <w:tblLook w:val="04A0"/>
      </w:tblPr>
      <w:tblGrid>
        <w:gridCol w:w="2235"/>
        <w:gridCol w:w="6545"/>
      </w:tblGrid>
      <w:tr w:rsidR="00CC2FBE" w:rsidRPr="00CC2FBE" w:rsidTr="002E6ED9">
        <w:tc>
          <w:tcPr>
            <w:tcW w:w="2235" w:type="dxa"/>
          </w:tcPr>
          <w:p w:rsidR="00CC2FBE" w:rsidRPr="00CC2FBE" w:rsidRDefault="00CC2FBE">
            <w:pPr>
              <w:rPr>
                <w:b/>
                <w:sz w:val="28"/>
                <w:szCs w:val="28"/>
              </w:rPr>
            </w:pPr>
            <w:r w:rsidRPr="00CC2FBE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6545" w:type="dxa"/>
          </w:tcPr>
          <w:p w:rsidR="00CC2FBE" w:rsidRPr="00CC2FBE" w:rsidRDefault="00CC2FBE">
            <w:pPr>
              <w:rPr>
                <w:b/>
                <w:sz w:val="28"/>
                <w:szCs w:val="28"/>
              </w:rPr>
            </w:pPr>
            <w:r w:rsidRPr="00CC2FBE">
              <w:rPr>
                <w:b/>
                <w:sz w:val="28"/>
                <w:szCs w:val="28"/>
              </w:rPr>
              <w:t>Sujet</w:t>
            </w:r>
          </w:p>
        </w:tc>
      </w:tr>
      <w:tr w:rsidR="00CC2FBE" w:rsidTr="002E6ED9">
        <w:tc>
          <w:tcPr>
            <w:tcW w:w="2235" w:type="dxa"/>
          </w:tcPr>
          <w:p w:rsidR="00CC2FBE" w:rsidRDefault="002E6ED9">
            <w:r>
              <w:t>23 janvier 2013</w:t>
            </w:r>
          </w:p>
        </w:tc>
        <w:tc>
          <w:tcPr>
            <w:tcW w:w="6545" w:type="dxa"/>
          </w:tcPr>
          <w:p w:rsidR="00CC2FBE" w:rsidRDefault="002B5C85">
            <w:r>
              <w:t xml:space="preserve">Annulé </w:t>
            </w:r>
          </w:p>
        </w:tc>
      </w:tr>
      <w:tr w:rsidR="00CC2FBE" w:rsidTr="002E6ED9">
        <w:tc>
          <w:tcPr>
            <w:tcW w:w="2235" w:type="dxa"/>
          </w:tcPr>
          <w:p w:rsidR="00CC2FBE" w:rsidRDefault="002E6ED9">
            <w:r>
              <w:t>30 janvier 2013</w:t>
            </w:r>
          </w:p>
        </w:tc>
        <w:tc>
          <w:tcPr>
            <w:tcW w:w="6545" w:type="dxa"/>
          </w:tcPr>
          <w:p w:rsidR="00CC2FBE" w:rsidRDefault="002E6ED9">
            <w:r>
              <w:t>Mise en forme – polyvalente bloc sportif</w:t>
            </w:r>
          </w:p>
        </w:tc>
      </w:tr>
      <w:tr w:rsidR="00CC2FBE" w:rsidTr="002E6ED9">
        <w:tc>
          <w:tcPr>
            <w:tcW w:w="2235" w:type="dxa"/>
          </w:tcPr>
          <w:p w:rsidR="00CC2FBE" w:rsidRDefault="002E6ED9">
            <w:r>
              <w:t>6 février 2013</w:t>
            </w:r>
          </w:p>
        </w:tc>
        <w:tc>
          <w:tcPr>
            <w:tcW w:w="6545" w:type="dxa"/>
          </w:tcPr>
          <w:p w:rsidR="00CC2FBE" w:rsidRDefault="00827575">
            <w:r>
              <w:t xml:space="preserve">Premiers soins – avec </w:t>
            </w:r>
            <w:proofErr w:type="spellStart"/>
            <w:r>
              <w:t>paramédic</w:t>
            </w:r>
            <w:proofErr w:type="spellEnd"/>
            <w:r w:rsidR="00E441B2">
              <w:t xml:space="preserve"> (124 MDS avec recrus)</w:t>
            </w:r>
          </w:p>
        </w:tc>
      </w:tr>
      <w:tr w:rsidR="00CC2FBE" w:rsidTr="002E6ED9">
        <w:tc>
          <w:tcPr>
            <w:tcW w:w="2235" w:type="dxa"/>
          </w:tcPr>
          <w:p w:rsidR="00CC2FBE" w:rsidRDefault="002E6ED9">
            <w:r>
              <w:t>13 février 2013</w:t>
            </w:r>
          </w:p>
        </w:tc>
        <w:tc>
          <w:tcPr>
            <w:tcW w:w="6545" w:type="dxa"/>
          </w:tcPr>
          <w:p w:rsidR="00CC2FBE" w:rsidRDefault="002B5C85">
            <w:proofErr w:type="spellStart"/>
            <w:r>
              <w:t>Apria</w:t>
            </w:r>
            <w:proofErr w:type="spellEnd"/>
            <w:r>
              <w:t xml:space="preserve"> – techniques recherche, </w:t>
            </w:r>
            <w:proofErr w:type="spellStart"/>
            <w:r>
              <w:t>mayday</w:t>
            </w:r>
            <w:proofErr w:type="spellEnd"/>
            <w:r>
              <w:t xml:space="preserve">, </w:t>
            </w:r>
            <w:proofErr w:type="spellStart"/>
            <w:r>
              <w:t>autosauvetage</w:t>
            </w:r>
            <w:proofErr w:type="spellEnd"/>
          </w:p>
        </w:tc>
      </w:tr>
      <w:tr w:rsidR="00CC2FBE" w:rsidTr="002E6ED9">
        <w:tc>
          <w:tcPr>
            <w:tcW w:w="2235" w:type="dxa"/>
          </w:tcPr>
          <w:p w:rsidR="00CC2FBE" w:rsidRDefault="002E6ED9">
            <w:r>
              <w:t>20 février 2013</w:t>
            </w:r>
          </w:p>
        </w:tc>
        <w:tc>
          <w:tcPr>
            <w:tcW w:w="6545" w:type="dxa"/>
          </w:tcPr>
          <w:p w:rsidR="00CC2FBE" w:rsidRDefault="00D836A6">
            <w:r>
              <w:t>DEA (Lucie Bélanger)</w:t>
            </w:r>
          </w:p>
        </w:tc>
      </w:tr>
      <w:tr w:rsidR="002E6ED9" w:rsidTr="002E6ED9">
        <w:tc>
          <w:tcPr>
            <w:tcW w:w="2235" w:type="dxa"/>
          </w:tcPr>
          <w:p w:rsidR="002E6ED9" w:rsidRDefault="002E6ED9">
            <w:r>
              <w:t>27 février 2013</w:t>
            </w:r>
          </w:p>
        </w:tc>
        <w:tc>
          <w:tcPr>
            <w:tcW w:w="6545" w:type="dxa"/>
          </w:tcPr>
          <w:p w:rsidR="002E6ED9" w:rsidRDefault="002E6ED9">
            <w:r>
              <w:t>Mise en forme – polyvalente bloc sportif</w:t>
            </w:r>
          </w:p>
        </w:tc>
      </w:tr>
      <w:tr w:rsidR="002E6ED9" w:rsidTr="002E6ED9">
        <w:tc>
          <w:tcPr>
            <w:tcW w:w="2235" w:type="dxa"/>
          </w:tcPr>
          <w:p w:rsidR="002E6ED9" w:rsidRDefault="002E6ED9">
            <w:r>
              <w:t>6 mars 2013</w:t>
            </w:r>
          </w:p>
        </w:tc>
        <w:tc>
          <w:tcPr>
            <w:tcW w:w="6545" w:type="dxa"/>
          </w:tcPr>
          <w:p w:rsidR="002E6ED9" w:rsidRDefault="002E6ED9">
            <w:r>
              <w:t>GMU 2012, matières dangereuses théorie</w:t>
            </w:r>
          </w:p>
        </w:tc>
      </w:tr>
      <w:tr w:rsidR="002E6ED9" w:rsidTr="002E6ED9">
        <w:tc>
          <w:tcPr>
            <w:tcW w:w="2235" w:type="dxa"/>
          </w:tcPr>
          <w:p w:rsidR="002E6ED9" w:rsidRDefault="002E6ED9">
            <w:r>
              <w:t>13 mars 2013</w:t>
            </w:r>
          </w:p>
        </w:tc>
        <w:tc>
          <w:tcPr>
            <w:tcW w:w="6545" w:type="dxa"/>
          </w:tcPr>
          <w:p w:rsidR="002E6ED9" w:rsidRDefault="002E6ED9">
            <w:r>
              <w:t>Détecteur 4 gaz théorie</w:t>
            </w:r>
          </w:p>
        </w:tc>
      </w:tr>
      <w:tr w:rsidR="002E6ED9" w:rsidTr="002E6ED9">
        <w:tc>
          <w:tcPr>
            <w:tcW w:w="2235" w:type="dxa"/>
          </w:tcPr>
          <w:p w:rsidR="002E6ED9" w:rsidRDefault="002E6ED9">
            <w:r>
              <w:t>20 mars 2013</w:t>
            </w:r>
          </w:p>
        </w:tc>
        <w:tc>
          <w:tcPr>
            <w:tcW w:w="6545" w:type="dxa"/>
          </w:tcPr>
          <w:p w:rsidR="002E6ED9" w:rsidRDefault="002E6ED9">
            <w:r>
              <w:t>Détecteur 4 gaz pratique</w:t>
            </w:r>
          </w:p>
        </w:tc>
      </w:tr>
      <w:tr w:rsidR="002E6ED9" w:rsidTr="002E6ED9">
        <w:tc>
          <w:tcPr>
            <w:tcW w:w="2235" w:type="dxa"/>
          </w:tcPr>
          <w:p w:rsidR="002E6ED9" w:rsidRDefault="002E6ED9">
            <w:r>
              <w:t>27 mars 2013</w:t>
            </w:r>
          </w:p>
        </w:tc>
        <w:tc>
          <w:tcPr>
            <w:tcW w:w="6545" w:type="dxa"/>
          </w:tcPr>
          <w:p w:rsidR="002E6ED9" w:rsidRDefault="002E6ED9">
            <w:r>
              <w:t>Mise en forme – polyvalente bloc sportif</w:t>
            </w:r>
          </w:p>
        </w:tc>
      </w:tr>
      <w:tr w:rsidR="002E6ED9" w:rsidTr="002E6ED9">
        <w:tc>
          <w:tcPr>
            <w:tcW w:w="2235" w:type="dxa"/>
          </w:tcPr>
          <w:p w:rsidR="002E6ED9" w:rsidRDefault="00472CC0">
            <w:r>
              <w:t>3 avril 2013</w:t>
            </w:r>
          </w:p>
        </w:tc>
        <w:tc>
          <w:tcPr>
            <w:tcW w:w="6545" w:type="dxa"/>
          </w:tcPr>
          <w:p w:rsidR="002E6ED9" w:rsidRDefault="00472CC0">
            <w:r>
              <w:t>Visite bâtiment – cueillette de donnée</w:t>
            </w:r>
          </w:p>
        </w:tc>
      </w:tr>
      <w:tr w:rsidR="002E6ED9" w:rsidTr="002E6ED9">
        <w:tc>
          <w:tcPr>
            <w:tcW w:w="2235" w:type="dxa"/>
          </w:tcPr>
          <w:p w:rsidR="002E6ED9" w:rsidRDefault="00472CC0">
            <w:r>
              <w:t>10 avril 2013</w:t>
            </w:r>
          </w:p>
        </w:tc>
        <w:tc>
          <w:tcPr>
            <w:tcW w:w="6545" w:type="dxa"/>
          </w:tcPr>
          <w:p w:rsidR="002E6ED9" w:rsidRDefault="00472CC0">
            <w:r>
              <w:t>Préparation plan intervention – simulation sur ordinateur</w:t>
            </w:r>
          </w:p>
        </w:tc>
      </w:tr>
      <w:tr w:rsidR="002E6ED9" w:rsidTr="002E6ED9">
        <w:tc>
          <w:tcPr>
            <w:tcW w:w="2235" w:type="dxa"/>
          </w:tcPr>
          <w:p w:rsidR="002E6ED9" w:rsidRDefault="00472CC0">
            <w:r>
              <w:t>17 avril 2013</w:t>
            </w:r>
          </w:p>
        </w:tc>
        <w:tc>
          <w:tcPr>
            <w:tcW w:w="6545" w:type="dxa"/>
          </w:tcPr>
          <w:p w:rsidR="002E6ED9" w:rsidRDefault="00472CC0">
            <w:r>
              <w:t>Mise en place terrain du plan d’intervention</w:t>
            </w:r>
          </w:p>
        </w:tc>
      </w:tr>
      <w:tr w:rsidR="002E6ED9" w:rsidTr="002E6ED9">
        <w:tc>
          <w:tcPr>
            <w:tcW w:w="2235" w:type="dxa"/>
          </w:tcPr>
          <w:p w:rsidR="002E6ED9" w:rsidRDefault="00472CC0">
            <w:r>
              <w:t>24 avril 2013</w:t>
            </w:r>
          </w:p>
        </w:tc>
        <w:tc>
          <w:tcPr>
            <w:tcW w:w="6545" w:type="dxa"/>
          </w:tcPr>
          <w:p w:rsidR="002E6ED9" w:rsidRDefault="00472CC0">
            <w:r>
              <w:t>Mise en forme – polyvalente bloc sportif</w:t>
            </w:r>
          </w:p>
        </w:tc>
      </w:tr>
      <w:tr w:rsidR="002E6ED9" w:rsidTr="002E6ED9">
        <w:tc>
          <w:tcPr>
            <w:tcW w:w="2235" w:type="dxa"/>
          </w:tcPr>
          <w:p w:rsidR="002E6ED9" w:rsidRDefault="00472CC0">
            <w:r>
              <w:t>1 mai 2013</w:t>
            </w:r>
          </w:p>
        </w:tc>
        <w:tc>
          <w:tcPr>
            <w:tcW w:w="6545" w:type="dxa"/>
          </w:tcPr>
          <w:p w:rsidR="002E6ED9" w:rsidRDefault="002E6ED9"/>
        </w:tc>
      </w:tr>
      <w:tr w:rsidR="00472CC0" w:rsidTr="002E6ED9">
        <w:tc>
          <w:tcPr>
            <w:tcW w:w="2235" w:type="dxa"/>
          </w:tcPr>
          <w:p w:rsidR="00472CC0" w:rsidRDefault="00472CC0">
            <w:r>
              <w:t>8 mai 2013</w:t>
            </w:r>
          </w:p>
        </w:tc>
        <w:tc>
          <w:tcPr>
            <w:tcW w:w="6545" w:type="dxa"/>
          </w:tcPr>
          <w:p w:rsidR="00472CC0" w:rsidRDefault="00472CC0"/>
        </w:tc>
      </w:tr>
      <w:tr w:rsidR="00472CC0" w:rsidTr="002E6ED9">
        <w:tc>
          <w:tcPr>
            <w:tcW w:w="2235" w:type="dxa"/>
          </w:tcPr>
          <w:p w:rsidR="00472CC0" w:rsidRDefault="00472CC0">
            <w:r>
              <w:t>15 mai 2013</w:t>
            </w:r>
          </w:p>
        </w:tc>
        <w:tc>
          <w:tcPr>
            <w:tcW w:w="6545" w:type="dxa"/>
          </w:tcPr>
          <w:p w:rsidR="00472CC0" w:rsidRDefault="00472CC0"/>
        </w:tc>
      </w:tr>
      <w:tr w:rsidR="00472CC0" w:rsidTr="002E6ED9">
        <w:tc>
          <w:tcPr>
            <w:tcW w:w="2235" w:type="dxa"/>
          </w:tcPr>
          <w:p w:rsidR="00472CC0" w:rsidRDefault="00472CC0">
            <w:r>
              <w:t>22 mai 2013</w:t>
            </w:r>
          </w:p>
        </w:tc>
        <w:tc>
          <w:tcPr>
            <w:tcW w:w="6545" w:type="dxa"/>
          </w:tcPr>
          <w:p w:rsidR="00472CC0" w:rsidRDefault="00472CC0"/>
        </w:tc>
      </w:tr>
      <w:tr w:rsidR="00472CC0" w:rsidTr="002E6ED9">
        <w:tc>
          <w:tcPr>
            <w:tcW w:w="2235" w:type="dxa"/>
          </w:tcPr>
          <w:p w:rsidR="00472CC0" w:rsidRDefault="00472CC0">
            <w:r>
              <w:t>29 mai 2013</w:t>
            </w:r>
          </w:p>
        </w:tc>
        <w:tc>
          <w:tcPr>
            <w:tcW w:w="6545" w:type="dxa"/>
          </w:tcPr>
          <w:p w:rsidR="00472CC0" w:rsidRDefault="00472CC0">
            <w:r>
              <w:t>Mise en forme – polyvalente bloc sportif</w:t>
            </w:r>
          </w:p>
        </w:tc>
      </w:tr>
    </w:tbl>
    <w:p w:rsidR="00CC2FBE" w:rsidRDefault="00CC2FBE"/>
    <w:p w:rsidR="00DB242B" w:rsidRDefault="00DB242B"/>
    <w:p w:rsidR="00DB242B" w:rsidRDefault="00DB242B"/>
    <w:p w:rsidR="00DB242B" w:rsidRPr="00DB242B" w:rsidRDefault="00DB242B">
      <w:pPr>
        <w:rPr>
          <w:b/>
          <w:color w:val="FF0000"/>
        </w:rPr>
      </w:pPr>
      <w:r w:rsidRPr="00DB242B">
        <w:rPr>
          <w:b/>
          <w:color w:val="FF0000"/>
        </w:rPr>
        <w:t>MDO (matières dangereuses opération)</w:t>
      </w:r>
    </w:p>
    <w:p w:rsidR="00DB242B" w:rsidRPr="00DB242B" w:rsidRDefault="00DB242B">
      <w:pPr>
        <w:rPr>
          <w:u w:val="single"/>
        </w:rPr>
      </w:pPr>
      <w:r w:rsidRPr="00DB242B">
        <w:rPr>
          <w:u w:val="single"/>
        </w:rPr>
        <w:t>Pour : Tous les recrus, deux weekend complets</w:t>
      </w:r>
    </w:p>
    <w:p w:rsidR="00DB242B" w:rsidRDefault="00DB242B">
      <w:r>
        <w:t>5 avril 2013, vendredi soir</w:t>
      </w:r>
      <w:r>
        <w:tab/>
      </w:r>
      <w:r>
        <w:tab/>
      </w:r>
      <w:r>
        <w:tab/>
        <w:t>19 avril 2013, vendredi soir</w:t>
      </w:r>
    </w:p>
    <w:p w:rsidR="00DB242B" w:rsidRDefault="00DB242B">
      <w:r>
        <w:t>6 avril 2013, samedi jour</w:t>
      </w:r>
      <w:r>
        <w:tab/>
      </w:r>
      <w:r>
        <w:tab/>
        <w:t>et</w:t>
      </w:r>
      <w:r>
        <w:tab/>
        <w:t>20 avril 2013, samedi jour</w:t>
      </w:r>
    </w:p>
    <w:p w:rsidR="00DB242B" w:rsidRDefault="00DB242B">
      <w:r>
        <w:t>7 avril 2013, dimanche jour</w:t>
      </w:r>
      <w:r>
        <w:tab/>
      </w:r>
      <w:r>
        <w:tab/>
      </w:r>
      <w:r>
        <w:tab/>
        <w:t>21 avril 2013, dimanche jour</w:t>
      </w:r>
    </w:p>
    <w:sectPr w:rsidR="00DB242B" w:rsidSect="00A356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CC2FBE"/>
    <w:rsid w:val="00070564"/>
    <w:rsid w:val="002B5C85"/>
    <w:rsid w:val="002E6ED9"/>
    <w:rsid w:val="004068D2"/>
    <w:rsid w:val="00472CC0"/>
    <w:rsid w:val="004B2E91"/>
    <w:rsid w:val="00827575"/>
    <w:rsid w:val="00A3569B"/>
    <w:rsid w:val="00CC2FBE"/>
    <w:rsid w:val="00D836A6"/>
    <w:rsid w:val="00DB242B"/>
    <w:rsid w:val="00E44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6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2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C2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2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</dc:creator>
  <cp:lastModifiedBy>Jasmin</cp:lastModifiedBy>
  <cp:revision>8</cp:revision>
  <cp:lastPrinted>2013-01-22T16:09:00Z</cp:lastPrinted>
  <dcterms:created xsi:type="dcterms:W3CDTF">2012-11-23T18:47:00Z</dcterms:created>
  <dcterms:modified xsi:type="dcterms:W3CDTF">2013-01-23T19:01:00Z</dcterms:modified>
</cp:coreProperties>
</file>