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</w:pPr>
    </w:p>
    <w:p>
      <w:pPr>
        <w:ind w:firstLine="1400" w:firstLineChars="250"/>
        <w:jc w:val="both"/>
        <w:rPr>
          <w:rFonts w:hint="default" w:ascii="Times New Roman" w:hAnsi="Times New Roman" w:cs="Times New Roman"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  <w:t>REF</w:t>
      </w: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:lang w:val="en-US"/>
          <w14:textFill>
            <w14:solidFill>
              <w14:schemeClr w14:val="accent2"/>
            </w14:solidFill>
          </w14:textFill>
        </w:rPr>
        <w:t>E</w:t>
      </w: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  <w:t>R</w:t>
      </w: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:lang w:val="en-US"/>
          <w14:textFill>
            <w14:solidFill>
              <w14:schemeClr w14:val="accent2"/>
            </w14:solidFill>
          </w14:textFill>
        </w:rPr>
        <w:t>E</w:t>
      </w: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14:textFill>
            <w14:solidFill>
              <w14:schemeClr w14:val="accent2"/>
            </w14:solidFill>
          </w14:textFill>
        </w:rPr>
        <w:t>NCES</w:t>
      </w:r>
      <w:r>
        <w:rPr>
          <w:rFonts w:hint="default" w:ascii="Times New Roman" w:hAnsi="Times New Roman" w:cs="Times New Roman"/>
          <w:i w:val="0"/>
          <w:color w:val="ED7D31" w:themeColor="accent2"/>
          <w:sz w:val="56"/>
          <w:szCs w:val="56"/>
          <w:u w:val="none"/>
          <w:vertAlign w:val="baseline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  <w:t>AND</w:t>
      </w:r>
    </w:p>
    <w:p>
      <w:pPr>
        <w:ind w:firstLine="1680" w:firstLineChars="300"/>
        <w:jc w:val="both"/>
        <w:rPr>
          <w:rFonts w:hint="default" w:ascii="Times New Roman" w:hAnsi="Times New Roman" w:cs="Times New Roman"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  <w:t>BIBLIOGRAPHY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>9. 1 References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9.1.1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 xml:space="preserve">Explore PHP (Personal Home Page)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- Dave Grundgeiger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- Publisher: O'Reilly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- First Edition Jan 2002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9.1.2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Apache Server Basics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- Roger S. Pressman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- McGraw-Hill Publishing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- 5" Edition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9.1.3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All in one-PHP, MySQL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-Raja Raman,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9.1.4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Web Programming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</w:rPr>
        <w:t xml:space="preserve">- W. B. Sabesta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</w:rPr>
        <w:t>-3rd Edition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>9.2 Bibliography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"http://www.apache.net" </w:instrTex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http://www.apache.net</w: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http://www.wikipedia.com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http://www.w3schools.com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"http://www.php.com" </w:instrTex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http://www.php.com</w: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https://laravel.com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"http://www.databasemysql.com" </w:instrTex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http://www.databasemysql.com</w: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"http://www.meipolytechnic.com" </w:instrTex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http://www.meipolytechnic.com</w:t>
      </w:r>
      <w:r>
        <w:rPr>
          <w:rFonts w:hint="default" w:ascii="Times New Roman" w:hAnsi="Times New Roman" w:cs="Times New Roman"/>
          <w:b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00" w:afterAutospacing="0" w:line="21" w:lineRule="atLeast"/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23FF1"/>
    <w:rsid w:val="23E23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2017-11-16T08:17:00Z</dcterms:created>
  <dc:creator>NAZMUL</dc:creator>
  <cp:lastModifiedBy>NAZMUL</cp:lastModifiedBy>
  <dcterms:modified xsi:type="dcterms:W3CDTF">2017-11-16T08:38:48Z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