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A8339" w14:textId="628671A4" w:rsidR="001F5893" w:rsidRDefault="006D6799">
      <w:pPr>
        <w:rPr>
          <w:b/>
          <w:u w:val="single"/>
        </w:rPr>
      </w:pPr>
      <w:r w:rsidRPr="006D6799">
        <w:rPr>
          <w:b/>
          <w:u w:val="single"/>
        </w:rPr>
        <w:t xml:space="preserve">Manuel du </w:t>
      </w:r>
      <w:proofErr w:type="spellStart"/>
      <w:r w:rsidR="00CB5493">
        <w:rPr>
          <w:b/>
          <w:u w:val="single"/>
        </w:rPr>
        <w:t>Chaudiere</w:t>
      </w:r>
      <w:proofErr w:type="spellEnd"/>
      <w:r w:rsidR="00CB5493">
        <w:rPr>
          <w:b/>
          <w:u w:val="single"/>
        </w:rPr>
        <w:t xml:space="preserve"> Garches</w:t>
      </w:r>
    </w:p>
    <w:p w14:paraId="54972B2A" w14:textId="78B610CE" w:rsidR="006D6799" w:rsidRPr="0040492F" w:rsidRDefault="006D6799" w:rsidP="006D6799">
      <w:pPr>
        <w:pStyle w:val="Paragraphedeliste"/>
        <w:numPr>
          <w:ilvl w:val="0"/>
          <w:numId w:val="1"/>
        </w:numPr>
        <w:ind w:left="284" w:hanging="294"/>
        <w:rPr>
          <w:u w:val="single"/>
        </w:rPr>
      </w:pPr>
      <w:r w:rsidRPr="0040492F">
        <w:rPr>
          <w:u w:val="single"/>
        </w:rPr>
        <w:t>Fonctionnement</w:t>
      </w:r>
    </w:p>
    <w:p w14:paraId="39FE3823" w14:textId="7285E50A" w:rsidR="008B12C9" w:rsidRDefault="008B12C9" w:rsidP="006D6799">
      <w:pPr>
        <w:pStyle w:val="Paragraphedeliste"/>
        <w:ind w:left="1134"/>
      </w:pPr>
    </w:p>
    <w:p w14:paraId="487DD03E" w14:textId="77777777" w:rsidR="008B12C9" w:rsidRDefault="008B12C9" w:rsidP="006D6799">
      <w:pPr>
        <w:pStyle w:val="Paragraphedeliste"/>
        <w:ind w:left="1134"/>
      </w:pPr>
    </w:p>
    <w:p w14:paraId="608EF74A" w14:textId="50DD5D3C" w:rsidR="0040492F" w:rsidRDefault="00E8497F" w:rsidP="0040492F">
      <w:pPr>
        <w:pStyle w:val="Paragraphedeliste"/>
        <w:numPr>
          <w:ilvl w:val="0"/>
          <w:numId w:val="1"/>
        </w:numPr>
        <w:ind w:left="284" w:hanging="294"/>
        <w:rPr>
          <w:u w:val="single"/>
        </w:rPr>
      </w:pPr>
      <w:r>
        <w:rPr>
          <w:u w:val="single"/>
        </w:rPr>
        <w:t>Modification</w:t>
      </w:r>
      <w:r w:rsidR="006D6799" w:rsidRPr="0040492F">
        <w:rPr>
          <w:u w:val="single"/>
        </w:rPr>
        <w:t xml:space="preserve"> des paramètres</w:t>
      </w:r>
    </w:p>
    <w:p w14:paraId="767030CB" w14:textId="0EB554BD" w:rsidR="00753709" w:rsidRDefault="00753709" w:rsidP="000A72B9">
      <w:pPr>
        <w:spacing w:after="0" w:line="240" w:lineRule="auto"/>
        <w:ind w:left="-11"/>
      </w:pPr>
      <w:r>
        <w:t>Les paramètres sont de 2 types : le type 2 sont des valeurs numériques, le type 4 sont des valeurs textuelles.</w:t>
      </w:r>
    </w:p>
    <w:p w14:paraId="590778E2" w14:textId="77777777" w:rsidR="00753709" w:rsidRDefault="00753709" w:rsidP="000A72B9">
      <w:pPr>
        <w:spacing w:after="0" w:line="240" w:lineRule="auto"/>
        <w:ind w:left="-11"/>
      </w:pPr>
    </w:p>
    <w:p w14:paraId="40FC6713" w14:textId="4BE5A991" w:rsidR="000A72B9" w:rsidRDefault="000A72B9" w:rsidP="000A72B9">
      <w:pPr>
        <w:spacing w:after="0" w:line="240" w:lineRule="auto"/>
        <w:ind w:left="-11"/>
      </w:pPr>
      <w:r w:rsidRPr="000A72B9">
        <w:t xml:space="preserve">Les </w:t>
      </w:r>
      <w:r>
        <w:t>paramètres peuv</w:t>
      </w:r>
      <w:bookmarkStart w:id="0" w:name="_GoBack"/>
      <w:bookmarkEnd w:id="0"/>
      <w:r>
        <w:t xml:space="preserve">ent être modifiés de </w:t>
      </w:r>
      <w:r w:rsidR="00753709">
        <w:t>3</w:t>
      </w:r>
      <w:r>
        <w:t xml:space="preserve"> manières : </w:t>
      </w:r>
    </w:p>
    <w:p w14:paraId="33082496" w14:textId="574EA25C" w:rsidR="000A72B9" w:rsidRDefault="000A72B9" w:rsidP="000A72B9">
      <w:pPr>
        <w:pStyle w:val="Paragraphedeliste"/>
        <w:numPr>
          <w:ilvl w:val="0"/>
          <w:numId w:val="2"/>
        </w:numPr>
        <w:spacing w:after="0" w:line="240" w:lineRule="auto"/>
        <w:ind w:left="1134"/>
      </w:pPr>
      <w:r>
        <w:t xml:space="preserve">Par l’interface </w:t>
      </w:r>
      <w:proofErr w:type="spellStart"/>
      <w:r>
        <w:t>usb</w:t>
      </w:r>
      <w:proofErr w:type="spellEnd"/>
      <w:r>
        <w:t xml:space="preserve"> : un </w:t>
      </w:r>
      <w:proofErr w:type="spellStart"/>
      <w:r>
        <w:t>cable</w:t>
      </w:r>
      <w:proofErr w:type="spellEnd"/>
      <w:r>
        <w:t xml:space="preserve"> </w:t>
      </w:r>
      <w:proofErr w:type="spellStart"/>
      <w:r>
        <w:t>usb</w:t>
      </w:r>
      <w:proofErr w:type="spellEnd"/>
      <w:r>
        <w:t xml:space="preserve"> est disponible sous le transmetteur et permet de se relier à un port série émulé en 115kb, 8N1</w:t>
      </w:r>
    </w:p>
    <w:p w14:paraId="0F1E9E47" w14:textId="415684B6" w:rsidR="000A72B9" w:rsidRDefault="00753709" w:rsidP="000A72B9">
      <w:pPr>
        <w:pStyle w:val="Paragraphedeliste"/>
        <w:numPr>
          <w:ilvl w:val="0"/>
          <w:numId w:val="2"/>
        </w:numPr>
        <w:spacing w:after="0" w:line="240" w:lineRule="auto"/>
        <w:ind w:left="1134"/>
      </w:pPr>
      <w:r>
        <w:t xml:space="preserve">Par la page web disponible à l’adresse IP indiquée dans </w:t>
      </w:r>
      <w:r w:rsidR="00E8497F">
        <w:t>le champ</w:t>
      </w:r>
      <w:r>
        <w:t xml:space="preserve"> 1 du type 4</w:t>
      </w:r>
      <w:r w:rsidR="00417C29">
        <w:t xml:space="preserve"> (cette solution ne fonctionne que s’il y a un routeur </w:t>
      </w:r>
      <w:proofErr w:type="spellStart"/>
      <w:r w:rsidR="00417C29">
        <w:t>adhoc</w:t>
      </w:r>
      <w:proofErr w:type="spellEnd"/>
      <w:r w:rsidR="00417C29">
        <w:t>, à la bonne adresse IP, auquel le module a pu se connecter préalablement)</w:t>
      </w:r>
    </w:p>
    <w:p w14:paraId="6822B64B" w14:textId="1A640EA0" w:rsidR="00753709" w:rsidRDefault="00753709" w:rsidP="000A72B9">
      <w:pPr>
        <w:pStyle w:val="Paragraphedeliste"/>
        <w:numPr>
          <w:ilvl w:val="0"/>
          <w:numId w:val="2"/>
        </w:numPr>
        <w:spacing w:after="0" w:line="240" w:lineRule="auto"/>
        <w:ind w:left="1134"/>
      </w:pPr>
      <w:r>
        <w:t xml:space="preserve">Par la page web disponible à l’adresse 192.168.254.1 quand le module est redémarré en mode </w:t>
      </w:r>
      <w:proofErr w:type="spellStart"/>
      <w:r>
        <w:t>AccessPoint</w:t>
      </w:r>
      <w:proofErr w:type="spellEnd"/>
      <w:r>
        <w:t xml:space="preserve"> : </w:t>
      </w:r>
    </w:p>
    <w:p w14:paraId="74687869" w14:textId="0577E092" w:rsidR="00753709" w:rsidRDefault="00753709" w:rsidP="00753709">
      <w:pPr>
        <w:pStyle w:val="Paragraphedeliste"/>
        <w:spacing w:after="0" w:line="240" w:lineRule="auto"/>
        <w:ind w:left="2124"/>
      </w:pPr>
      <w:r>
        <w:t>Relier la broche GPIO2 à la masse</w:t>
      </w:r>
    </w:p>
    <w:p w14:paraId="62EEF3D7" w14:textId="5936B06E" w:rsidR="00753709" w:rsidRDefault="00753709" w:rsidP="00753709">
      <w:pPr>
        <w:pStyle w:val="Paragraphedeliste"/>
        <w:spacing w:after="0" w:line="240" w:lineRule="auto"/>
        <w:ind w:left="2124"/>
      </w:pPr>
      <w:r>
        <w:t>Faire un reset (en appuyant sur le bouton Reset du module, près du connecteur)</w:t>
      </w:r>
    </w:p>
    <w:p w14:paraId="221B45BB" w14:textId="743524BA" w:rsidR="00753709" w:rsidRDefault="00753709" w:rsidP="00753709">
      <w:pPr>
        <w:pStyle w:val="Paragraphedeliste"/>
        <w:spacing w:after="0" w:line="240" w:lineRule="auto"/>
        <w:ind w:left="2124"/>
      </w:pPr>
      <w:r>
        <w:t>Retirer la broche GPIO2 de la masse</w:t>
      </w:r>
    </w:p>
    <w:p w14:paraId="35CEFB91" w14:textId="4E46C8DB" w:rsidR="00753709" w:rsidRDefault="00753709" w:rsidP="00753709">
      <w:pPr>
        <w:pStyle w:val="Paragraphedeliste"/>
        <w:spacing w:after="0" w:line="240" w:lineRule="auto"/>
        <w:ind w:left="2124"/>
      </w:pPr>
      <w:r>
        <w:t>Sur son PC, se connecter au réseau wifi qui vient d’apparaitre : ESP32, il n’y a pas de mot de passe</w:t>
      </w:r>
    </w:p>
    <w:p w14:paraId="0C944C6F" w14:textId="0E38D679" w:rsidR="00753709" w:rsidRPr="000A72B9" w:rsidRDefault="00753709" w:rsidP="00753709">
      <w:pPr>
        <w:pStyle w:val="Paragraphedeliste"/>
        <w:spacing w:after="0" w:line="240" w:lineRule="auto"/>
        <w:ind w:left="2124"/>
      </w:pPr>
      <w:r>
        <w:t xml:space="preserve">Une fois connecté, sur le navigateur, rentrer l’adresse 192.168.254.1 </w:t>
      </w:r>
    </w:p>
    <w:p w14:paraId="4528F1DE" w14:textId="3588959B" w:rsidR="000A72B9" w:rsidRDefault="000A72B9" w:rsidP="001772F7">
      <w:pPr>
        <w:spacing w:after="0" w:line="240" w:lineRule="auto"/>
        <w:ind w:left="-11"/>
      </w:pPr>
    </w:p>
    <w:p w14:paraId="53E0373F" w14:textId="3D3ADD8B" w:rsidR="00753709" w:rsidRDefault="00753709" w:rsidP="001772F7">
      <w:pPr>
        <w:spacing w:after="0" w:line="240" w:lineRule="auto"/>
        <w:ind w:left="-11"/>
      </w:pPr>
      <w:r>
        <w:tab/>
      </w:r>
      <w:r>
        <w:tab/>
        <w:t xml:space="preserve">Quelle que soit la méthode, il faut au préalable des modifications, déverrouiller l’accès </w:t>
      </w:r>
      <w:r w:rsidR="00417C29">
        <w:t xml:space="preserve">en écriture </w:t>
      </w:r>
      <w:r>
        <w:t xml:space="preserve">de la manière suivante : </w:t>
      </w:r>
    </w:p>
    <w:p w14:paraId="4E5CDE26" w14:textId="2DD9CA0F" w:rsidR="00753709" w:rsidRDefault="00753709" w:rsidP="001772F7">
      <w:pPr>
        <w:spacing w:after="0" w:line="240" w:lineRule="auto"/>
        <w:ind w:left="-11"/>
      </w:pPr>
      <w:r>
        <w:tab/>
      </w:r>
      <w:r>
        <w:tab/>
        <w:t xml:space="preserve">Avec la méthode a) : il faut </w:t>
      </w:r>
      <w:proofErr w:type="gramStart"/>
      <w:r>
        <w:t>taper  1</w:t>
      </w:r>
      <w:proofErr w:type="gramEnd"/>
      <w:r>
        <w:t>-slpac:1 puis entrée, et ensuite entre 4 et 10 secondes, taper : 1-code_pac:Trans2025</w:t>
      </w:r>
    </w:p>
    <w:p w14:paraId="735DBC34" w14:textId="2F2E1CE0" w:rsidR="00753709" w:rsidRDefault="00753709" w:rsidP="001772F7">
      <w:pPr>
        <w:spacing w:after="0" w:line="240" w:lineRule="auto"/>
        <w:ind w:left="-11"/>
      </w:pPr>
      <w:r>
        <w:tab/>
      </w:r>
      <w:r>
        <w:tab/>
        <w:t>Avec les méthodes b) et c), sur la page web, il faut cocher le bouton code, puis entre 4 et 10secondes, taper Trans2025 dans le champ qui est juste à droite</w:t>
      </w:r>
      <w:r w:rsidR="009A3A3B">
        <w:t>.</w:t>
      </w:r>
    </w:p>
    <w:p w14:paraId="47A288E1" w14:textId="3AF5F52F" w:rsidR="009A3A3B" w:rsidRDefault="009A3A3B" w:rsidP="001772F7">
      <w:pPr>
        <w:spacing w:after="0" w:line="240" w:lineRule="auto"/>
        <w:ind w:left="-11"/>
      </w:pPr>
      <w:r>
        <w:t xml:space="preserve">Le système reste </w:t>
      </w:r>
      <w:r w:rsidR="008B12C9">
        <w:t>déverrouillé</w:t>
      </w:r>
      <w:r>
        <w:t xml:space="preserve"> </w:t>
      </w:r>
      <w:r w:rsidR="00417C29">
        <w:t xml:space="preserve">en écriture </w:t>
      </w:r>
      <w:r>
        <w:t>pendant ½ heure environ.</w:t>
      </w:r>
    </w:p>
    <w:p w14:paraId="1674DF9A" w14:textId="32A2E094" w:rsidR="00753709" w:rsidRDefault="00753709" w:rsidP="001772F7">
      <w:pPr>
        <w:spacing w:after="0" w:line="240" w:lineRule="auto"/>
        <w:ind w:left="-11"/>
      </w:pPr>
    </w:p>
    <w:p w14:paraId="2D8E4CC8" w14:textId="6BC3C13F" w:rsidR="009A3A3B" w:rsidRDefault="009A3A3B" w:rsidP="001772F7">
      <w:pPr>
        <w:spacing w:after="0" w:line="240" w:lineRule="auto"/>
        <w:ind w:left="-11"/>
      </w:pPr>
      <w:r>
        <w:t>Par l’interface USB les paramètres peuvent être lus en tapant : &lt;type&gt; - &lt;</w:t>
      </w:r>
      <w:proofErr w:type="spellStart"/>
      <w:r>
        <w:t>numero</w:t>
      </w:r>
      <w:proofErr w:type="spellEnd"/>
      <w:r>
        <w:t>&gt; (en mettant bien le tiret entre le type et le numéro)</w:t>
      </w:r>
    </w:p>
    <w:p w14:paraId="4FD98985" w14:textId="01CAFC09" w:rsidR="009A3A3B" w:rsidRDefault="009A3A3B" w:rsidP="001772F7">
      <w:pPr>
        <w:spacing w:after="0" w:line="240" w:lineRule="auto"/>
        <w:ind w:left="-11"/>
      </w:pPr>
      <w:r>
        <w:t>Les paramètres peuvent être écrits : &lt;type&gt; - &lt;</w:t>
      </w:r>
      <w:proofErr w:type="spellStart"/>
      <w:r>
        <w:t>numero</w:t>
      </w:r>
      <w:proofErr w:type="spellEnd"/>
      <w:r>
        <w:t>&gt; : &lt;valeur&gt;</w:t>
      </w:r>
    </w:p>
    <w:p w14:paraId="63339F0A" w14:textId="77777777" w:rsidR="009A3A3B" w:rsidRDefault="009A3A3B" w:rsidP="001772F7">
      <w:pPr>
        <w:spacing w:after="0" w:line="240" w:lineRule="auto"/>
        <w:ind w:left="-11"/>
      </w:pPr>
    </w:p>
    <w:p w14:paraId="1EBD6659" w14:textId="728D5280" w:rsidR="009A3A3B" w:rsidRDefault="009A3A3B" w:rsidP="001772F7">
      <w:pPr>
        <w:spacing w:after="0" w:line="240" w:lineRule="auto"/>
        <w:ind w:left="-11"/>
      </w:pPr>
      <w:r>
        <w:t>Dans la page web, les paramètres de type 2, sont modifiables dans le premier groupe de l’onglet « 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get</w:t>
      </w:r>
      <w:proofErr w:type="spellEnd"/>
      <w:r>
        <w:t>/set ». Les paramètres de type 4 sont modifiables dans le deuxième groupe intitulé « Reg Value Texte »</w:t>
      </w:r>
    </w:p>
    <w:p w14:paraId="36EFCEAE" w14:textId="77777777" w:rsidR="009A3A3B" w:rsidRDefault="009A3A3B" w:rsidP="001772F7">
      <w:pPr>
        <w:spacing w:after="0" w:line="240" w:lineRule="auto"/>
        <w:ind w:left="-11"/>
      </w:pPr>
    </w:p>
    <w:p w14:paraId="6D179382" w14:textId="77ACCD5B" w:rsidR="000A72B9" w:rsidRDefault="000A72B9" w:rsidP="001772F7">
      <w:pPr>
        <w:spacing w:after="0" w:line="240" w:lineRule="auto"/>
        <w:ind w:left="-11"/>
      </w:pPr>
      <w:r>
        <w:t xml:space="preserve">Paramètres </w:t>
      </w:r>
      <w:r w:rsidR="00753709">
        <w:t xml:space="preserve">type 2 : </w:t>
      </w:r>
    </w:p>
    <w:p w14:paraId="2C1553CB" w14:textId="10C83EA2" w:rsidR="001772F7" w:rsidRDefault="001772F7" w:rsidP="001772F7">
      <w:pPr>
        <w:spacing w:after="0" w:line="240" w:lineRule="auto"/>
        <w:ind w:left="-11"/>
      </w:pPr>
      <w:r>
        <w:t xml:space="preserve">1 : mode </w:t>
      </w:r>
      <w:proofErr w:type="spellStart"/>
      <w:r>
        <w:t>reseau</w:t>
      </w:r>
      <w:proofErr w:type="spellEnd"/>
      <w:r>
        <w:t xml:space="preserve"> (11-</w:t>
      </w:r>
      <w:proofErr w:type="gramStart"/>
      <w:r>
        <w:t>12:AP</w:t>
      </w:r>
      <w:proofErr w:type="gramEnd"/>
      <w:r>
        <w:t>, 13:routeur, 14:filaire)</w:t>
      </w:r>
      <w:r w:rsidR="0011646A">
        <w:t> : 13</w:t>
      </w:r>
    </w:p>
    <w:p w14:paraId="493C6C23" w14:textId="08A3E9C8" w:rsidR="001772F7" w:rsidRDefault="001772F7" w:rsidP="001772F7">
      <w:pPr>
        <w:spacing w:after="0" w:line="240" w:lineRule="auto"/>
        <w:ind w:left="-11"/>
      </w:pPr>
      <w:r>
        <w:t xml:space="preserve">2 : </w:t>
      </w:r>
      <w:proofErr w:type="spellStart"/>
      <w:r>
        <w:t>Nb_reset</w:t>
      </w:r>
      <w:proofErr w:type="spellEnd"/>
      <w:r w:rsidR="0011646A">
        <w:t> : nombre de reset depuis l’initialisation</w:t>
      </w:r>
    </w:p>
    <w:p w14:paraId="4CA0DE3C" w14:textId="446A163A" w:rsidR="0011646A" w:rsidRDefault="001772F7" w:rsidP="001772F7">
      <w:pPr>
        <w:spacing w:after="0" w:line="240" w:lineRule="auto"/>
        <w:ind w:left="-11"/>
      </w:pPr>
      <w:r>
        <w:t>3 : reset-13</w:t>
      </w:r>
      <w:r w:rsidR="0011646A">
        <w:t> : mettre 13 dans cette variable pour faire un reset</w:t>
      </w:r>
    </w:p>
    <w:p w14:paraId="6DF28703" w14:textId="65264D0C" w:rsidR="001772F7" w:rsidRPr="001772F7" w:rsidRDefault="001772F7" w:rsidP="001772F7">
      <w:pPr>
        <w:spacing w:after="0" w:line="240" w:lineRule="auto"/>
        <w:ind w:left="-11"/>
      </w:pPr>
      <w:r>
        <w:t xml:space="preserve">50 : </w:t>
      </w:r>
      <w:proofErr w:type="spellStart"/>
      <w:r w:rsidRPr="001772F7">
        <w:t>periode</w:t>
      </w:r>
      <w:proofErr w:type="spellEnd"/>
      <w:r w:rsidRPr="001772F7">
        <w:t xml:space="preserve"> test cyclique(min)</w:t>
      </w:r>
      <w:r w:rsidR="0011646A">
        <w:t> : 1440 (24 heures)</w:t>
      </w:r>
    </w:p>
    <w:p w14:paraId="0C325E60" w14:textId="272F9B3E" w:rsidR="001772F7" w:rsidRPr="001772F7" w:rsidRDefault="001772F7" w:rsidP="001772F7">
      <w:pPr>
        <w:spacing w:after="0" w:line="240" w:lineRule="auto"/>
        <w:ind w:left="-11"/>
      </w:pPr>
      <w:r w:rsidRPr="001772F7">
        <w:t xml:space="preserve">51 : </w:t>
      </w:r>
      <w:proofErr w:type="spellStart"/>
      <w:r w:rsidRPr="001772F7">
        <w:t>debug</w:t>
      </w:r>
      <w:proofErr w:type="spellEnd"/>
      <w:r w:rsidRPr="001772F7">
        <w:t xml:space="preserve"> sans envoi centre transmetteur-12</w:t>
      </w:r>
      <w:r w:rsidR="0011646A">
        <w:t xml:space="preserve"> : 0 normal (12 pour </w:t>
      </w:r>
      <w:proofErr w:type="spellStart"/>
      <w:r w:rsidR="0011646A">
        <w:t>debug</w:t>
      </w:r>
      <w:proofErr w:type="spellEnd"/>
      <w:r w:rsidR="0011646A">
        <w:t>)</w:t>
      </w:r>
      <w:r w:rsidR="009A3A3B">
        <w:t>. Cette variable permet de faire des tests sans envoyer le message au transmetteur</w:t>
      </w:r>
    </w:p>
    <w:p w14:paraId="035B4C17" w14:textId="64ADE067" w:rsidR="001772F7" w:rsidRPr="001772F7" w:rsidRDefault="001772F7" w:rsidP="001772F7">
      <w:pPr>
        <w:spacing w:after="0" w:line="240" w:lineRule="auto"/>
        <w:ind w:left="-11"/>
      </w:pPr>
      <w:r w:rsidRPr="001772F7">
        <w:t xml:space="preserve">52 : </w:t>
      </w:r>
      <w:proofErr w:type="spellStart"/>
      <w:r w:rsidRPr="001772F7">
        <w:t>Defaut</w:t>
      </w:r>
      <w:proofErr w:type="spellEnd"/>
      <w:r w:rsidRPr="001772F7">
        <w:t xml:space="preserve"> secteur : délai avant info(</w:t>
      </w:r>
      <w:r w:rsidR="0011646A">
        <w:t>sec</w:t>
      </w:r>
      <w:r w:rsidRPr="001772F7">
        <w:t>)</w:t>
      </w:r>
      <w:r w:rsidR="0011646A">
        <w:t> : 300 (5 minutes)</w:t>
      </w:r>
    </w:p>
    <w:p w14:paraId="60471592" w14:textId="762F2C52" w:rsidR="0040492F" w:rsidRPr="0011646A" w:rsidRDefault="001772F7" w:rsidP="001772F7">
      <w:pPr>
        <w:spacing w:after="0" w:line="240" w:lineRule="auto"/>
        <w:ind w:left="-11"/>
      </w:pPr>
      <w:r w:rsidRPr="0011646A">
        <w:t xml:space="preserve">53 : protocole </w:t>
      </w:r>
      <w:proofErr w:type="gramStart"/>
      <w:r w:rsidRPr="0011646A">
        <w:t>1:CID</w:t>
      </w:r>
      <w:proofErr w:type="gramEnd"/>
      <w:r w:rsidRPr="0011646A">
        <w:t xml:space="preserve"> 2:SIA-DCS</w:t>
      </w:r>
      <w:r w:rsidR="0011646A" w:rsidRPr="0011646A">
        <w:t xml:space="preserve"> : fonc</w:t>
      </w:r>
      <w:r w:rsidR="0011646A">
        <w:t>tionne avec 2</w:t>
      </w:r>
    </w:p>
    <w:p w14:paraId="52C30A61" w14:textId="77777777" w:rsidR="001772F7" w:rsidRPr="0011646A" w:rsidRDefault="001772F7" w:rsidP="001772F7">
      <w:pPr>
        <w:spacing w:after="0" w:line="240" w:lineRule="auto"/>
        <w:ind w:left="-11"/>
      </w:pPr>
    </w:p>
    <w:p w14:paraId="62896447" w14:textId="5B503E98" w:rsidR="00753709" w:rsidRDefault="00753709" w:rsidP="00753709">
      <w:pPr>
        <w:spacing w:after="0" w:line="240" w:lineRule="auto"/>
        <w:ind w:left="-11"/>
      </w:pPr>
      <w:r>
        <w:lastRenderedPageBreak/>
        <w:t xml:space="preserve">Paramètres type 4 : </w:t>
      </w:r>
    </w:p>
    <w:p w14:paraId="7113ED9B" w14:textId="039D29F9" w:rsidR="001772F7" w:rsidRPr="00CB5493" w:rsidRDefault="001772F7" w:rsidP="001772F7">
      <w:pPr>
        <w:spacing w:after="0" w:line="240" w:lineRule="auto"/>
        <w:ind w:left="-11"/>
      </w:pPr>
      <w:r w:rsidRPr="00CB5493">
        <w:t>1 : adresse IP</w:t>
      </w:r>
      <w:r w:rsidR="0011646A" w:rsidRPr="00CB5493">
        <w:t> : 192.168.251.16</w:t>
      </w:r>
    </w:p>
    <w:p w14:paraId="248F5217" w14:textId="6EC77492" w:rsidR="001772F7" w:rsidRPr="00CB5493" w:rsidRDefault="001772F7" w:rsidP="001772F7">
      <w:pPr>
        <w:spacing w:after="0" w:line="240" w:lineRule="auto"/>
        <w:ind w:left="-11"/>
      </w:pPr>
      <w:r w:rsidRPr="00CB5493">
        <w:t xml:space="preserve">2 : </w:t>
      </w:r>
      <w:proofErr w:type="spellStart"/>
      <w:r w:rsidRPr="00CB5493">
        <w:t>gateway</w:t>
      </w:r>
      <w:proofErr w:type="spellEnd"/>
      <w:r w:rsidRPr="00CB5493">
        <w:t xml:space="preserve"> IP</w:t>
      </w:r>
      <w:r w:rsidR="0011646A" w:rsidRPr="00CB5493">
        <w:t> : 192.168.251.1</w:t>
      </w:r>
    </w:p>
    <w:p w14:paraId="294CFCB8" w14:textId="512C19D7" w:rsidR="001772F7" w:rsidRPr="0011646A" w:rsidRDefault="001772F7" w:rsidP="001772F7">
      <w:pPr>
        <w:spacing w:after="0" w:line="240" w:lineRule="auto"/>
        <w:ind w:left="-11"/>
      </w:pPr>
      <w:r w:rsidRPr="0011646A">
        <w:t xml:space="preserve">3 : </w:t>
      </w:r>
      <w:proofErr w:type="spellStart"/>
      <w:r w:rsidRPr="0011646A">
        <w:t>subnet</w:t>
      </w:r>
      <w:proofErr w:type="spellEnd"/>
      <w:r w:rsidRPr="0011646A">
        <w:t xml:space="preserve"> IP</w:t>
      </w:r>
      <w:r w:rsidR="0011646A" w:rsidRPr="0011646A">
        <w:t xml:space="preserve"> : </w:t>
      </w:r>
      <w:r w:rsidR="0011646A">
        <w:t>255.255.255.0</w:t>
      </w:r>
    </w:p>
    <w:p w14:paraId="0987F9CF" w14:textId="7FAD4054" w:rsidR="001772F7" w:rsidRPr="001772F7" w:rsidRDefault="001772F7" w:rsidP="001772F7">
      <w:pPr>
        <w:spacing w:after="0" w:line="240" w:lineRule="auto"/>
        <w:ind w:left="-11"/>
      </w:pPr>
      <w:r w:rsidRPr="001772F7">
        <w:t>4 : DNS primaire</w:t>
      </w:r>
      <w:r w:rsidR="0011646A">
        <w:t> : 8.8.8.8</w:t>
      </w:r>
    </w:p>
    <w:p w14:paraId="4087414E" w14:textId="52136223" w:rsidR="001772F7" w:rsidRPr="001772F7" w:rsidRDefault="001772F7" w:rsidP="001772F7">
      <w:pPr>
        <w:spacing w:after="0" w:line="240" w:lineRule="auto"/>
        <w:ind w:left="-11"/>
      </w:pPr>
      <w:r w:rsidRPr="001772F7">
        <w:t>5 : DNS secondaire</w:t>
      </w:r>
      <w:r w:rsidR="0011646A">
        <w:t> : 8.8.4.4.</w:t>
      </w:r>
    </w:p>
    <w:p w14:paraId="1FE135A3" w14:textId="0B60409A" w:rsidR="001772F7" w:rsidRPr="001772F7" w:rsidRDefault="001772F7" w:rsidP="001772F7">
      <w:pPr>
        <w:spacing w:after="0" w:line="240" w:lineRule="auto"/>
        <w:ind w:left="-11"/>
      </w:pPr>
      <w:r w:rsidRPr="001772F7">
        <w:t>6 : nom routeur</w:t>
      </w:r>
      <w:r w:rsidR="0011646A">
        <w:t xml:space="preserve"> : </w:t>
      </w:r>
      <w:proofErr w:type="spellStart"/>
      <w:r w:rsidR="0011646A">
        <w:t>garches</w:t>
      </w:r>
      <w:proofErr w:type="spellEnd"/>
    </w:p>
    <w:p w14:paraId="1DD38210" w14:textId="715EE595" w:rsidR="001772F7" w:rsidRPr="001772F7" w:rsidRDefault="001772F7" w:rsidP="001772F7">
      <w:pPr>
        <w:spacing w:after="0" w:line="240" w:lineRule="auto"/>
        <w:ind w:left="-11"/>
      </w:pPr>
      <w:r w:rsidRPr="001772F7">
        <w:t xml:space="preserve">7 : </w:t>
      </w:r>
      <w:proofErr w:type="spellStart"/>
      <w:r w:rsidRPr="001772F7">
        <w:t>mdp</w:t>
      </w:r>
      <w:proofErr w:type="spellEnd"/>
      <w:r w:rsidRPr="001772F7">
        <w:t xml:space="preserve"> routeur</w:t>
      </w:r>
    </w:p>
    <w:p w14:paraId="5C40B69B" w14:textId="19A37040" w:rsidR="001772F7" w:rsidRPr="001772F7" w:rsidRDefault="001772F7" w:rsidP="001772F7">
      <w:pPr>
        <w:spacing w:after="0" w:line="240" w:lineRule="auto"/>
        <w:ind w:left="-11"/>
      </w:pPr>
      <w:r w:rsidRPr="001772F7">
        <w:t>20 : IP primaire transmetteur</w:t>
      </w:r>
      <w:r>
        <w:t xml:space="preserve"> : </w:t>
      </w:r>
      <w:r w:rsidRPr="001772F7">
        <w:t>185</w:t>
      </w:r>
      <w:r w:rsidR="0011646A">
        <w:t>.</w:t>
      </w:r>
      <w:r w:rsidRPr="001772F7">
        <w:t>19</w:t>
      </w:r>
      <w:r w:rsidR="0011646A">
        <w:t>.</w:t>
      </w:r>
      <w:r w:rsidRPr="001772F7">
        <w:t>163</w:t>
      </w:r>
      <w:r w:rsidR="0011646A">
        <w:t>.</w:t>
      </w:r>
      <w:r w:rsidR="00C2621E">
        <w:t>65</w:t>
      </w:r>
    </w:p>
    <w:p w14:paraId="39AA4987" w14:textId="4D777203" w:rsidR="001772F7" w:rsidRPr="001772F7" w:rsidRDefault="001772F7" w:rsidP="001772F7">
      <w:pPr>
        <w:spacing w:after="0" w:line="240" w:lineRule="auto"/>
        <w:ind w:left="-11"/>
      </w:pPr>
      <w:r w:rsidRPr="001772F7">
        <w:t>21 : IP secondaire transmetteur</w:t>
      </w:r>
      <w:r>
        <w:t xml:space="preserve"> : </w:t>
      </w:r>
      <w:r w:rsidRPr="001772F7">
        <w:t>185</w:t>
      </w:r>
      <w:r w:rsidR="0011646A">
        <w:t>.</w:t>
      </w:r>
      <w:r w:rsidRPr="001772F7">
        <w:t>19</w:t>
      </w:r>
      <w:r w:rsidR="0011646A">
        <w:t>.</w:t>
      </w:r>
      <w:r w:rsidRPr="001772F7">
        <w:t>163</w:t>
      </w:r>
      <w:r w:rsidR="0011646A">
        <w:t>.</w:t>
      </w:r>
      <w:r w:rsidR="00C2621E">
        <w:t>129</w:t>
      </w:r>
    </w:p>
    <w:p w14:paraId="46DFE039" w14:textId="6EBC43EC" w:rsidR="001772F7" w:rsidRDefault="001772F7" w:rsidP="001772F7">
      <w:pPr>
        <w:spacing w:after="0" w:line="240" w:lineRule="auto"/>
        <w:ind w:left="-11"/>
      </w:pPr>
      <w:r w:rsidRPr="001772F7">
        <w:t>22 : port transmetteur</w:t>
      </w:r>
      <w:r w:rsidR="0011646A">
        <w:t> : 452 (</w:t>
      </w:r>
      <w:r w:rsidR="00417C29">
        <w:t>fonctionne</w:t>
      </w:r>
      <w:r w:rsidR="0011646A">
        <w:t xml:space="preserve"> aussi avec 447)</w:t>
      </w:r>
    </w:p>
    <w:p w14:paraId="31B853A9" w14:textId="4786A310" w:rsidR="009A3A3B" w:rsidRDefault="009A3A3B" w:rsidP="001772F7">
      <w:pPr>
        <w:spacing w:after="0" w:line="240" w:lineRule="auto"/>
        <w:ind w:left="-11"/>
      </w:pPr>
    </w:p>
    <w:p w14:paraId="132A6DD0" w14:textId="77777777" w:rsidR="00417C29" w:rsidRDefault="00417C29" w:rsidP="001772F7">
      <w:pPr>
        <w:spacing w:after="0" w:line="240" w:lineRule="auto"/>
        <w:ind w:left="-11"/>
      </w:pPr>
    </w:p>
    <w:p w14:paraId="2A808310" w14:textId="686361AD" w:rsidR="009A3A3B" w:rsidRPr="001772F7" w:rsidRDefault="009A3A3B" w:rsidP="001772F7">
      <w:pPr>
        <w:spacing w:after="0" w:line="240" w:lineRule="auto"/>
        <w:ind w:left="-11"/>
      </w:pPr>
    </w:p>
    <w:sectPr w:rsidR="009A3A3B" w:rsidRPr="001772F7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4CEE17" w14:textId="77777777" w:rsidR="00DE3058" w:rsidRDefault="00DE3058" w:rsidP="008B12C9">
      <w:pPr>
        <w:spacing w:after="0" w:line="240" w:lineRule="auto"/>
      </w:pPr>
      <w:r>
        <w:separator/>
      </w:r>
    </w:p>
  </w:endnote>
  <w:endnote w:type="continuationSeparator" w:id="0">
    <w:p w14:paraId="367A1980" w14:textId="77777777" w:rsidR="00DE3058" w:rsidRDefault="00DE3058" w:rsidP="008B1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57A57F" w14:textId="3D2C5278" w:rsidR="008B12C9" w:rsidRDefault="008B12C9">
    <w:pPr>
      <w:pStyle w:val="Pieddepage"/>
    </w:pPr>
    <w:r>
      <w:t>2 Avril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495CE5" w14:textId="77777777" w:rsidR="00DE3058" w:rsidRDefault="00DE3058" w:rsidP="008B12C9">
      <w:pPr>
        <w:spacing w:after="0" w:line="240" w:lineRule="auto"/>
      </w:pPr>
      <w:r>
        <w:separator/>
      </w:r>
    </w:p>
  </w:footnote>
  <w:footnote w:type="continuationSeparator" w:id="0">
    <w:p w14:paraId="09D4E915" w14:textId="77777777" w:rsidR="00DE3058" w:rsidRDefault="00DE3058" w:rsidP="008B1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23781"/>
    <w:multiLevelType w:val="hybridMultilevel"/>
    <w:tmpl w:val="1F3CB90A"/>
    <w:lvl w:ilvl="0" w:tplc="70A4C70E">
      <w:start w:val="1"/>
      <w:numFmt w:val="lowerLetter"/>
      <w:lvlText w:val="%1)"/>
      <w:lvlJc w:val="left"/>
      <w:pPr>
        <w:ind w:left="349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69" w:hanging="360"/>
      </w:pPr>
    </w:lvl>
    <w:lvl w:ilvl="2" w:tplc="040C001B">
      <w:start w:val="1"/>
      <w:numFmt w:val="lowerRoman"/>
      <w:lvlText w:val="%3."/>
      <w:lvlJc w:val="right"/>
      <w:pPr>
        <w:ind w:left="1789" w:hanging="180"/>
      </w:pPr>
    </w:lvl>
    <w:lvl w:ilvl="3" w:tplc="040C000F" w:tentative="1">
      <w:start w:val="1"/>
      <w:numFmt w:val="decimal"/>
      <w:lvlText w:val="%4."/>
      <w:lvlJc w:val="left"/>
      <w:pPr>
        <w:ind w:left="2509" w:hanging="360"/>
      </w:pPr>
    </w:lvl>
    <w:lvl w:ilvl="4" w:tplc="040C0019" w:tentative="1">
      <w:start w:val="1"/>
      <w:numFmt w:val="lowerLetter"/>
      <w:lvlText w:val="%5."/>
      <w:lvlJc w:val="left"/>
      <w:pPr>
        <w:ind w:left="3229" w:hanging="360"/>
      </w:pPr>
    </w:lvl>
    <w:lvl w:ilvl="5" w:tplc="040C001B" w:tentative="1">
      <w:start w:val="1"/>
      <w:numFmt w:val="lowerRoman"/>
      <w:lvlText w:val="%6."/>
      <w:lvlJc w:val="right"/>
      <w:pPr>
        <w:ind w:left="3949" w:hanging="180"/>
      </w:pPr>
    </w:lvl>
    <w:lvl w:ilvl="6" w:tplc="040C000F" w:tentative="1">
      <w:start w:val="1"/>
      <w:numFmt w:val="decimal"/>
      <w:lvlText w:val="%7."/>
      <w:lvlJc w:val="left"/>
      <w:pPr>
        <w:ind w:left="4669" w:hanging="360"/>
      </w:pPr>
    </w:lvl>
    <w:lvl w:ilvl="7" w:tplc="040C0019" w:tentative="1">
      <w:start w:val="1"/>
      <w:numFmt w:val="lowerLetter"/>
      <w:lvlText w:val="%8."/>
      <w:lvlJc w:val="left"/>
      <w:pPr>
        <w:ind w:left="5389" w:hanging="360"/>
      </w:pPr>
    </w:lvl>
    <w:lvl w:ilvl="8" w:tplc="040C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" w15:restartNumberingAfterBreak="0">
    <w:nsid w:val="23966743"/>
    <w:multiLevelType w:val="hybridMultilevel"/>
    <w:tmpl w:val="F8766F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F5"/>
    <w:rsid w:val="000A72B9"/>
    <w:rsid w:val="0011646A"/>
    <w:rsid w:val="001772F7"/>
    <w:rsid w:val="001F5893"/>
    <w:rsid w:val="002831F5"/>
    <w:rsid w:val="002C0895"/>
    <w:rsid w:val="0040492F"/>
    <w:rsid w:val="00417C29"/>
    <w:rsid w:val="005842DE"/>
    <w:rsid w:val="006D6799"/>
    <w:rsid w:val="00753709"/>
    <w:rsid w:val="008B12C9"/>
    <w:rsid w:val="009A3A3B"/>
    <w:rsid w:val="00C2621E"/>
    <w:rsid w:val="00CB5493"/>
    <w:rsid w:val="00DE3058"/>
    <w:rsid w:val="00E8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D3158"/>
  <w15:chartTrackingRefBased/>
  <w15:docId w15:val="{1569A803-AEAB-4A6A-A8B3-FABAE65D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D679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B12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12C9"/>
  </w:style>
  <w:style w:type="paragraph" w:styleId="Pieddepage">
    <w:name w:val="footer"/>
    <w:basedOn w:val="Normal"/>
    <w:link w:val="PieddepageCar"/>
    <w:uiPriority w:val="99"/>
    <w:unhideWhenUsed/>
    <w:rsid w:val="008B12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1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55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LGM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TOCQUEVILLE Eric</dc:creator>
  <cp:keywords/>
  <dc:description/>
  <cp:lastModifiedBy>DE TOCQUEVILLE Eric</cp:lastModifiedBy>
  <cp:revision>10</cp:revision>
  <dcterms:created xsi:type="dcterms:W3CDTF">2025-04-02T14:18:00Z</dcterms:created>
  <dcterms:modified xsi:type="dcterms:W3CDTF">2025-12-12T16:00:00Z</dcterms:modified>
</cp:coreProperties>
</file>