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D4ED8"/>
          <w:sz w:val="40"/>
        </w:rPr>
        <w:t>Department AI Use Policy — Special Education / EL</w:t>
      </w:r>
    </w:p>
    <w:p>
      <w:r>
        <w:rPr>
          <w:i/>
          <w:color w:val="718096"/>
          <w:sz w:val="21"/>
        </w:rPr>
        <w:t>Adapt this template to your school. Replace [bracketed] text. Review every semester.</w:t>
      </w:r>
    </w:p>
    <w:p>
      <w:pPr>
        <w:spacing w:after="40"/>
      </w:pPr>
      <w:r>
        <w:rPr>
          <w:b/>
          <w:color w:val="1A2333"/>
        </w:rPr>
        <w:t xml:space="preserve">Department:  </w:t>
      </w:r>
      <w:r>
        <w:t>Special Education / EL</w:t>
      </w:r>
    </w:p>
    <w:p>
      <w:pPr>
        <w:spacing w:after="40"/>
      </w:pPr>
      <w:r>
        <w:rPr>
          <w:b/>
          <w:color w:val="1A2333"/>
        </w:rPr>
        <w:t xml:space="preserve">School:  </w:t>
      </w:r>
      <w:r>
        <w:t>[School Name]</w:t>
      </w:r>
    </w:p>
    <w:p>
      <w:pPr>
        <w:spacing w:after="40"/>
      </w:pPr>
      <w:r>
        <w:rPr>
          <w:b/>
          <w:color w:val="1A2333"/>
        </w:rPr>
        <w:t xml:space="preserve">Last updated:  </w:t>
      </w:r>
      <w:r>
        <w:t>[Date]</w:t>
      </w:r>
    </w:p>
    <w:p>
      <w:pPr>
        <w:spacing w:after="40"/>
      </w:pPr>
      <w:r>
        <w:rPr>
          <w:b/>
          <w:color w:val="1A2333"/>
        </w:rPr>
        <w:t xml:space="preserve">Focus:  </w:t>
      </w:r>
      <w:r>
        <w:t>AI as an accommodation, protecting privacy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Our stance</w:t>
      </w:r>
    </w:p>
    <w:p>
      <w:pPr>
        <w:spacing w:after="120"/>
      </w:pPr>
      <w:r>
        <w:t>AI can be a powerful accommodation and support for students with disabilities and English learners. We use it to increase access and independence — always protecting privacy and never replacing necessary human support.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use AI for (as an accommodation)</w:t>
      </w:r>
    </w:p>
    <w:p>
      <w:pPr>
        <w:pStyle w:val="ListBullet"/>
        <w:spacing w:after="60"/>
      </w:pPr>
      <w:r>
        <w:t>Text-to-speech / reading support</w:t>
      </w:r>
    </w:p>
    <w:p>
      <w:pPr>
        <w:pStyle w:val="ListBullet"/>
        <w:spacing w:after="60"/>
      </w:pPr>
      <w:r>
        <w:t>Sentence starters and writing scaffolds</w:t>
      </w:r>
    </w:p>
    <w:p>
      <w:pPr>
        <w:pStyle w:val="ListBullet"/>
        <w:spacing w:after="60"/>
      </w:pPr>
      <w:r>
        <w:t>Translation support (with teacher guidance)</w:t>
      </w:r>
    </w:p>
    <w:p>
      <w:pPr>
        <w:pStyle w:val="ListBullet"/>
        <w:spacing w:after="60"/>
      </w:pPr>
      <w:r>
        <w:t>Getting clearer explanations of concepts</w:t>
      </w:r>
    </w:p>
    <w:p>
      <w:pPr>
        <w:pStyle w:val="ListBullet"/>
        <w:spacing w:after="60"/>
      </w:pPr>
      <w:r>
        <w:t>Organizing thoughts before writing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NOT use AI for</w:t>
      </w:r>
    </w:p>
    <w:p>
      <w:pPr>
        <w:pStyle w:val="ListBullet"/>
        <w:spacing w:after="60"/>
      </w:pPr>
      <w:r>
        <w:t>Using AI to bypass learning the skill being taught</w:t>
      </w:r>
    </w:p>
    <w:p>
      <w:pPr>
        <w:pStyle w:val="ListBullet"/>
        <w:spacing w:after="60"/>
      </w:pPr>
      <w:r>
        <w:t>Copying AI output as their own work</w:t>
      </w:r>
    </w:p>
    <w:p>
      <w:pPr>
        <w:pStyle w:val="ListBullet"/>
        <w:spacing w:after="60"/>
      </w:pPr>
      <w:r>
        <w:t>Sharing IEP, 504, or other private information with AI</w:t>
      </w:r>
    </w:p>
    <w:p>
      <w:pPr>
        <w:pStyle w:val="ListBullet"/>
        <w:spacing w:after="60"/>
      </w:pPr>
      <w:r>
        <w:t>Using AI that is not approved by the school for student use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Crediting AI use</w:t>
      </w:r>
    </w:p>
    <w:p>
      <w:pPr>
        <w:spacing w:after="120"/>
      </w:pPr>
      <w:r>
        <w:t>When AI is used as an accommodation, teachers and students note it in the student's plan or on the assignment, per school guidance.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Privacy rules (CRITICAL)</w:t>
      </w:r>
    </w:p>
    <w:p>
      <w:pPr>
        <w:pStyle w:val="ListBullet"/>
        <w:spacing w:after="60"/>
      </w:pPr>
      <w:r>
        <w:t>NEVER input IEP/504 details, diagnoses, or identifiable student information into AI tools.</w:t>
      </w:r>
    </w:p>
    <w:p>
      <w:pPr>
        <w:pStyle w:val="ListBullet"/>
        <w:spacing w:after="60"/>
      </w:pPr>
      <w:r>
        <w:t>Use pseudonyms and remove identifying details.</w:t>
      </w:r>
    </w:p>
    <w:p>
      <w:pPr>
        <w:pStyle w:val="ListBullet"/>
        <w:spacing w:after="60"/>
      </w:pPr>
      <w:r>
        <w:t>Only use tools approved by the school for student data (see the Free vs Paid Plans page).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Notes</w:t>
      </w:r>
    </w:p>
    <w:p>
      <w:pPr>
        <w:pStyle w:val="ListBullet"/>
        <w:spacing w:after="60"/>
      </w:pPr>
      <w:r>
        <w:t>AI should increase access and independence, not replace human support.</w:t>
      </w:r>
    </w:p>
    <w:p>
      <w:pPr>
        <w:pStyle w:val="ListBullet"/>
        <w:spacing w:after="60"/>
      </w:pPr>
      <w:r>
        <w:t>When in doubt, ASK the teacher first.</w:t>
      </w:r>
    </w:p>
    <w:p>
      <w:pPr>
        <w:pStyle w:val="ListBullet"/>
        <w:spacing w:after="60"/>
      </w:pPr>
      <w:r>
        <w:t>This policy will be reviewed and updated in winter and spring.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A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