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 — World Languages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World Languages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Ida B. Wells High School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translation and language production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The goal of language class is for students to communicate in the target language. AI can support practice, but translation that replaces student production defeats the purpose.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Practicing vocabulary and phrases</w:t>
      </w:r>
    </w:p>
    <w:p>
      <w:pPr>
        <w:pStyle w:val="ListBullet"/>
        <w:spacing w:after="60"/>
      </w:pPr>
      <w:r>
        <w:t>Asking for a sentence model or example</w:t>
      </w:r>
    </w:p>
    <w:p>
      <w:pPr>
        <w:pStyle w:val="ListBullet"/>
        <w:spacing w:after="60"/>
      </w:pPr>
      <w:r>
        <w:t>Getting feedback on their own writing in the target language</w:t>
      </w:r>
    </w:p>
    <w:p>
      <w:pPr>
        <w:pStyle w:val="ListBullet"/>
        <w:spacing w:after="60"/>
      </w:pPr>
      <w:r>
        <w:t>Understanding a grammar concept</w:t>
      </w:r>
    </w:p>
    <w:p>
      <w:pPr>
        <w:pStyle w:val="ListBullet"/>
        <w:spacing w:after="60"/>
      </w:pPr>
      <w:r>
        <w:t>Hearing/reading authentic examples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Translating an entire assignment that the student is meant to write</w:t>
      </w:r>
    </w:p>
    <w:p>
      <w:pPr>
        <w:pStyle w:val="ListBullet"/>
        <w:spacing w:after="60"/>
      </w:pPr>
      <w:r>
        <w:t>Using AI to complete graded assessments or speaking tasks in their place</w:t>
      </w:r>
    </w:p>
    <w:p>
      <w:pPr>
        <w:pStyle w:val="ListBullet"/>
        <w:spacing w:after="60"/>
      </w:pPr>
      <w:r>
        <w:t>Copying AI responses without understanding them</w:t>
      </w:r>
    </w:p>
    <w:p>
      <w:pPr>
        <w:pStyle w:val="ListBullet"/>
        <w:spacing w:after="60"/>
      </w:pPr>
      <w:r>
        <w:t>Substituting AI translation for their own language production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credit it (e.g., \"Used AI to check my writing\").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paste your full name, school, or personal information into AI tools</w:t>
      </w:r>
    </w:p>
    <w:p>
      <w:pPr>
        <w:pStyle w:val="ListBullet"/>
        <w:spacing w:after="60"/>
      </w:pPr>
      <w:r>
        <w:t>Do not input other students' work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When in doubt,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