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2e7d651bea0b4e84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9513ecaab2fe4ae5a1d5a2b8f06f9502.psmdcp" Id="Rb2409819a7cc4ca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89f1b198-6304-4922-83eb-2f6822bb2869}">
  <we:reference id="6fb02d78-1706-42bd-9ee7-c8c202c532ba" version="1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