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E2C7" w14:textId="7DDCE89E" w:rsidR="006B4BC9" w:rsidRDefault="00000000" w:rsidP="002C24DC">
      <w:pPr>
        <w:spacing w:after="420"/>
        <w:jc w:val="center"/>
      </w:pPr>
      <w:r>
        <w:rPr>
          <w:b/>
          <w:bCs/>
          <w:color w:val="6B7A8F"/>
          <w:sz w:val="22"/>
          <w:szCs w:val="22"/>
        </w:rPr>
        <w:t>AREA DE DESARROLLO</w:t>
      </w:r>
      <w:r w:rsidR="002C24DC">
        <w:br/>
      </w:r>
      <w:r w:rsidR="002C24DC">
        <w:rPr>
          <w:b/>
          <w:bCs/>
          <w:color w:val="243B53"/>
          <w:sz w:val="34"/>
          <w:szCs w:val="34"/>
        </w:rPr>
        <w:br/>
      </w:r>
      <w:r>
        <w:rPr>
          <w:b/>
          <w:bCs/>
          <w:color w:val="243B53"/>
          <w:sz w:val="34"/>
          <w:szCs w:val="34"/>
        </w:rPr>
        <w:t>ACTA DE ENTREGA INTERNA</w:t>
      </w:r>
    </w:p>
    <w:p w14:paraId="5CA0E886" w14:textId="77777777" w:rsidR="006B4BC9" w:rsidRPr="002C24DC" w:rsidRDefault="00000000">
      <w:pPr>
        <w:spacing w:after="500"/>
        <w:jc w:val="center"/>
        <w:rPr>
          <w:sz w:val="22"/>
          <w:szCs w:val="22"/>
        </w:rPr>
      </w:pPr>
      <w:r w:rsidRPr="002C24DC">
        <w:rPr>
          <w:color w:val="52606D"/>
          <w:sz w:val="28"/>
          <w:szCs w:val="28"/>
        </w:rPr>
        <w:t xml:space="preserve">Sistema </w:t>
      </w:r>
      <w:proofErr w:type="spellStart"/>
      <w:r w:rsidRPr="002C24DC">
        <w:rPr>
          <w:color w:val="52606D"/>
          <w:sz w:val="28"/>
          <w:szCs w:val="28"/>
        </w:rPr>
        <w:t>MGCalc</w:t>
      </w:r>
      <w:proofErr w:type="spellEnd"/>
    </w:p>
    <w:tbl>
      <w:tblPr>
        <w:tblW w:w="5000" w:type="pct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5"/>
        <w:gridCol w:w="5951"/>
      </w:tblGrid>
      <w:tr w:rsidR="0087546C" w14:paraId="6C824B1D" w14:textId="77777777" w:rsidTr="001B79F6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053CD1" w14:textId="0AAB316D" w:rsidR="006B4BC9" w:rsidRDefault="002C24DC">
            <w:r>
              <w:rPr>
                <w:b/>
                <w:bCs/>
              </w:rPr>
              <w:t>Código del documento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AD31F" w14:textId="2E9FFD4C" w:rsidR="006B4BC9" w:rsidRDefault="002C24DC">
            <w:r w:rsidRPr="002C24DC">
              <w:t>MG-SIS-001-DOC-AE-01</w:t>
            </w:r>
          </w:p>
        </w:tc>
      </w:tr>
      <w:tr w:rsidR="0087546C" w14:paraId="0D76580A" w14:textId="77777777" w:rsidTr="001B79F6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8854E" w14:textId="77777777" w:rsidR="006B4BC9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EDF38" w14:textId="3787C898" w:rsidR="006B4BC9" w:rsidRDefault="00000000">
            <w:proofErr w:type="spellStart"/>
            <w:r>
              <w:t>MGCalc</w:t>
            </w:r>
            <w:proofErr w:type="spellEnd"/>
            <w:r>
              <w:t xml:space="preserve"> - Calculadora de </w:t>
            </w:r>
            <w:r w:rsidR="00710075">
              <w:t>inversión</w:t>
            </w:r>
            <w:r>
              <w:t xml:space="preserve"> de Lotes</w:t>
            </w:r>
          </w:p>
        </w:tc>
      </w:tr>
      <w:tr w:rsidR="0087546C" w14:paraId="5811C75C" w14:textId="77777777" w:rsidTr="001B79F6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C324E" w14:textId="77777777" w:rsidR="006B4BC9" w:rsidRDefault="00000000">
            <w:r>
              <w:rPr>
                <w:b/>
                <w:bCs/>
              </w:rPr>
              <w:t>Area responsable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2966E" w14:textId="77777777" w:rsidR="006B4BC9" w:rsidRDefault="00000000">
            <w:r>
              <w:t>Area de Desarrollo</w:t>
            </w:r>
          </w:p>
        </w:tc>
      </w:tr>
      <w:tr w:rsidR="0087546C" w14:paraId="067984F3" w14:textId="77777777" w:rsidTr="001B79F6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A069D" w14:textId="15DC3851" w:rsidR="006B4BC9" w:rsidRDefault="002C24DC">
            <w:r>
              <w:rPr>
                <w:b/>
                <w:bCs/>
              </w:rPr>
              <w:t>Versión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C87FB" w14:textId="77777777" w:rsidR="006B4BC9" w:rsidRDefault="00000000">
            <w:r>
              <w:t>1.0</w:t>
            </w:r>
          </w:p>
        </w:tc>
      </w:tr>
      <w:tr w:rsidR="0087546C" w14:paraId="57B3ADA0" w14:textId="77777777" w:rsidTr="001B79F6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E0CCE" w14:textId="2A672386" w:rsidR="006B4BC9" w:rsidRDefault="00000000">
            <w:r>
              <w:rPr>
                <w:b/>
                <w:bCs/>
              </w:rPr>
              <w:t xml:space="preserve">Fecha de </w:t>
            </w:r>
            <w:r w:rsidR="002C24DC">
              <w:rPr>
                <w:b/>
                <w:bCs/>
              </w:rPr>
              <w:t>emisión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E3353" w14:textId="77777777" w:rsidR="006B4BC9" w:rsidRDefault="00000000">
            <w:r>
              <w:t>19/03/2026</w:t>
            </w:r>
          </w:p>
        </w:tc>
      </w:tr>
      <w:tr w:rsidR="0087546C" w14:paraId="1C9CE0DC" w14:textId="77777777" w:rsidTr="001B79F6">
        <w:tc>
          <w:tcPr>
            <w:tcW w:w="1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8AEFD" w14:textId="77777777" w:rsidR="006B4BC9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DEDEA" w14:textId="77777777" w:rsidR="006B4BC9" w:rsidRDefault="00000000">
            <w:r>
              <w:t>Emitido para cliente interno</w:t>
            </w:r>
          </w:p>
        </w:tc>
      </w:tr>
    </w:tbl>
    <w:p w14:paraId="496B09E6" w14:textId="77777777" w:rsidR="006B4BC9" w:rsidRDefault="00000000">
      <w:pPr>
        <w:spacing w:before="600"/>
        <w:jc w:val="center"/>
      </w:pPr>
      <w:r>
        <w:rPr>
          <w:i/>
          <w:iCs/>
          <w:color w:val="52606D"/>
        </w:rPr>
        <w:t>Documento para cliente interno</w:t>
      </w:r>
    </w:p>
    <w:p w14:paraId="2A679C51" w14:textId="77777777" w:rsidR="006B4BC9" w:rsidRDefault="00000000">
      <w:r>
        <w:br w:type="page"/>
      </w:r>
    </w:p>
    <w:p w14:paraId="63E48825" w14:textId="77777777" w:rsidR="006B4BC9" w:rsidRDefault="00000000">
      <w:pPr>
        <w:pStyle w:val="Ttulo1"/>
        <w:pBdr>
          <w:bottom w:val="single" w:sz="6" w:space="1" w:color="auto"/>
        </w:pBdr>
        <w:spacing w:before="220" w:after="120"/>
      </w:pPr>
      <w:r>
        <w:rPr>
          <w:b/>
          <w:bCs/>
          <w:color w:val="1F3A5F"/>
          <w:sz w:val="30"/>
          <w:szCs w:val="30"/>
        </w:rPr>
        <w:lastRenderedPageBreak/>
        <w:t>Acta de Entrega Interna</w:t>
      </w:r>
    </w:p>
    <w:p w14:paraId="5147E089" w14:textId="4FBC1692" w:rsidR="006B4BC9" w:rsidRDefault="00000000">
      <w:pPr>
        <w:spacing w:after="180"/>
      </w:pPr>
      <w:r>
        <w:rPr>
          <w:b/>
          <w:bCs/>
          <w:color w:val="243B53"/>
          <w:sz w:val="22"/>
          <w:szCs w:val="22"/>
        </w:rPr>
        <w:t xml:space="preserve">Objetivo del documento: </w:t>
      </w:r>
      <w:r>
        <w:rPr>
          <w:sz w:val="22"/>
          <w:szCs w:val="22"/>
        </w:rPr>
        <w:t xml:space="preserve">Formalizar la entrega interna del sistema </w:t>
      </w:r>
      <w:proofErr w:type="spellStart"/>
      <w:r>
        <w:rPr>
          <w:sz w:val="22"/>
          <w:szCs w:val="22"/>
        </w:rPr>
        <w:t>MGCalc</w:t>
      </w:r>
      <w:proofErr w:type="spellEnd"/>
      <w:r>
        <w:rPr>
          <w:sz w:val="22"/>
          <w:szCs w:val="22"/>
        </w:rPr>
        <w:t xml:space="preserve"> para su </w:t>
      </w:r>
      <w:r w:rsidR="00710075">
        <w:rPr>
          <w:sz w:val="22"/>
          <w:szCs w:val="22"/>
        </w:rPr>
        <w:t>recepción</w:t>
      </w:r>
      <w:r>
        <w:rPr>
          <w:sz w:val="22"/>
          <w:szCs w:val="22"/>
        </w:rPr>
        <w:t>, control y pase operativo.</w:t>
      </w:r>
    </w:p>
    <w:p w14:paraId="4D7DD397" w14:textId="77777777" w:rsidR="006B4BC9" w:rsidRDefault="00000000">
      <w:pPr>
        <w:pStyle w:val="Ttulo2"/>
        <w:spacing w:before="160" w:after="120"/>
      </w:pPr>
      <w:r>
        <w:rPr>
          <w:b/>
          <w:bCs/>
          <w:color w:val="1F3A5F"/>
        </w:rPr>
        <w:t>1. Datos generales</w:t>
      </w:r>
    </w:p>
    <w:p w14:paraId="6F2B304E" w14:textId="306A9172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Proyecto:</w:t>
      </w:r>
      <w:r w:rsidR="00710075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MGCalc</w:t>
      </w:r>
      <w:proofErr w:type="spellEnd"/>
      <w:r>
        <w:rPr>
          <w:rFonts w:ascii="Consolas" w:eastAsia="Consolas" w:hAnsi="Consolas" w:cs="Consolas"/>
        </w:rPr>
        <w:t xml:space="preserve"> - Calculadora de </w:t>
      </w:r>
      <w:r w:rsidR="00710075">
        <w:rPr>
          <w:rFonts w:ascii="Consolas" w:eastAsia="Consolas" w:hAnsi="Consolas" w:cs="Consolas"/>
        </w:rPr>
        <w:t>inversión</w:t>
      </w:r>
      <w:r>
        <w:rPr>
          <w:rFonts w:ascii="Consolas" w:eastAsia="Consolas" w:hAnsi="Consolas" w:cs="Consolas"/>
        </w:rPr>
        <w:t xml:space="preserve"> de Lotes</w:t>
      </w:r>
    </w:p>
    <w:p w14:paraId="66E9021E" w14:textId="035A9D62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Cliente interno:</w:t>
      </w:r>
      <w:r w:rsidR="00710075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 xml:space="preserve">Mala </w:t>
      </w:r>
      <w:proofErr w:type="spellStart"/>
      <w:r>
        <w:rPr>
          <w:rFonts w:ascii="Consolas" w:eastAsia="Consolas" w:hAnsi="Consolas" w:cs="Consolas"/>
        </w:rPr>
        <w:t>Gardens</w:t>
      </w:r>
      <w:proofErr w:type="spellEnd"/>
    </w:p>
    <w:p w14:paraId="14031464" w14:textId="610D9042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Fecha de entrega interna:</w:t>
      </w:r>
      <w:r w:rsidR="00756E65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2026-03-19</w:t>
      </w:r>
    </w:p>
    <w:p w14:paraId="5531EB7C" w14:textId="60641229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Estado del entregable:</w:t>
      </w:r>
      <w:r w:rsidR="00756E65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Listo para pase operativo</w:t>
      </w:r>
    </w:p>
    <w:p w14:paraId="7723E5DC" w14:textId="7A199518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Prioridad:</w:t>
      </w:r>
      <w:r w:rsidR="00756E65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Clave</w:t>
      </w:r>
    </w:p>
    <w:p w14:paraId="373625C1" w14:textId="77777777" w:rsidR="006B4BC9" w:rsidRDefault="00000000">
      <w:pPr>
        <w:pStyle w:val="Ttulo2"/>
        <w:spacing w:before="160" w:after="120"/>
      </w:pPr>
      <w:r>
        <w:rPr>
          <w:b/>
          <w:bCs/>
          <w:color w:val="1F3A5F"/>
        </w:rPr>
        <w:t>2. Objeto del acta</w:t>
      </w:r>
    </w:p>
    <w:p w14:paraId="33532844" w14:textId="00670AD2" w:rsidR="006B4BC9" w:rsidRDefault="00000000">
      <w:pPr>
        <w:spacing w:after="140" w:line="320" w:lineRule="auto"/>
        <w:jc w:val="both"/>
      </w:pPr>
      <w:r>
        <w:rPr>
          <w:sz w:val="22"/>
          <w:szCs w:val="22"/>
        </w:rPr>
        <w:t>Mediante la presente se deja constancia de la entrega interna del sistema</w:t>
      </w:r>
      <w:r w:rsidR="00756E65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MGCalc</w:t>
      </w:r>
      <w:proofErr w:type="spellEnd"/>
      <w:r>
        <w:rPr>
          <w:sz w:val="22"/>
          <w:szCs w:val="22"/>
        </w:rPr>
        <w:t xml:space="preserve">, desarrollado para la consulta comercial de lotes, </w:t>
      </w:r>
      <w:r w:rsidR="00756E65">
        <w:rPr>
          <w:sz w:val="22"/>
          <w:szCs w:val="22"/>
        </w:rPr>
        <w:t>simulación</w:t>
      </w:r>
      <w:r>
        <w:rPr>
          <w:sz w:val="22"/>
          <w:szCs w:val="22"/>
        </w:rPr>
        <w:t xml:space="preserve"> de financiamiento y </w:t>
      </w:r>
      <w:r w:rsidR="00756E65">
        <w:rPr>
          <w:sz w:val="22"/>
          <w:szCs w:val="22"/>
        </w:rPr>
        <w:t>generación</w:t>
      </w:r>
      <w:r>
        <w:rPr>
          <w:sz w:val="22"/>
          <w:szCs w:val="22"/>
        </w:rPr>
        <w:t xml:space="preserve"> de proformas PDF a partir de una base administrada en Google Sheets.</w:t>
      </w:r>
    </w:p>
    <w:p w14:paraId="183C99AA" w14:textId="77777777" w:rsidR="006B4BC9" w:rsidRDefault="00000000">
      <w:pPr>
        <w:pStyle w:val="Ttulo2"/>
        <w:spacing w:before="160" w:after="120"/>
      </w:pPr>
      <w:r>
        <w:rPr>
          <w:b/>
          <w:bCs/>
          <w:color w:val="1F3A5F"/>
        </w:rPr>
        <w:t>3. Componentes entregados</w:t>
      </w:r>
    </w:p>
    <w:p w14:paraId="67DFC3E1" w14:textId="7BB202C1" w:rsidR="006B4BC9" w:rsidRDefault="00756E65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Aplicación web </w:t>
      </w:r>
      <w:proofErr w:type="spellStart"/>
      <w:r>
        <w:rPr>
          <w:sz w:val="22"/>
          <w:szCs w:val="22"/>
        </w:rPr>
        <w:t>frontend</w:t>
      </w:r>
      <w:proofErr w:type="spellEnd"/>
      <w:r>
        <w:rPr>
          <w:sz w:val="22"/>
          <w:szCs w:val="22"/>
        </w:rPr>
        <w:t xml:space="preserve"> desarrollada con </w:t>
      </w:r>
      <w:proofErr w:type="spellStart"/>
      <w:r>
        <w:rPr>
          <w:rFonts w:ascii="Consolas" w:eastAsia="Consolas" w:hAnsi="Consolas" w:cs="Consolas"/>
        </w:rPr>
        <w:t>React</w:t>
      </w:r>
      <w:proofErr w:type="spellEnd"/>
      <w:r>
        <w:rPr>
          <w:rFonts w:ascii="Consolas" w:eastAsia="Consolas" w:hAnsi="Consolas" w:cs="Consolas"/>
        </w:rPr>
        <w:t xml:space="preserve"> + Vite</w:t>
      </w:r>
      <w:r w:rsidR="007A4E14">
        <w:rPr>
          <w:rFonts w:ascii="Consolas" w:eastAsia="Consolas" w:hAnsi="Consolas" w:cs="Consolas"/>
        </w:rPr>
        <w:t>.</w:t>
      </w:r>
    </w:p>
    <w:p w14:paraId="0E6A86A0" w14:textId="77209873" w:rsidR="006B4BC9" w:rsidRDefault="007A4E14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Integración de lectura de lotes mediante </w:t>
      </w:r>
      <w:r>
        <w:rPr>
          <w:rFonts w:ascii="Consolas" w:eastAsia="Consolas" w:hAnsi="Consolas" w:cs="Consolas"/>
        </w:rPr>
        <w:t>Google Apps Script.</w:t>
      </w:r>
    </w:p>
    <w:p w14:paraId="27BB7394" w14:textId="0A674D61" w:rsidR="006B4BC9" w:rsidRDefault="007A4E14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Generación de cotización en formato PDF desde la interfaz.</w:t>
      </w:r>
    </w:p>
    <w:p w14:paraId="5D4DCB3B" w14:textId="06EC8154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Despliegue compatible con</w:t>
      </w:r>
      <w:r w:rsidR="007A4E14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Vercel</w:t>
      </w:r>
      <w:proofErr w:type="spellEnd"/>
      <w:r w:rsidR="007A4E14">
        <w:rPr>
          <w:rFonts w:ascii="Consolas" w:eastAsia="Consolas" w:hAnsi="Consolas" w:cs="Consolas"/>
        </w:rPr>
        <w:t>.</w:t>
      </w:r>
    </w:p>
    <w:p w14:paraId="0C7A87CE" w14:textId="55106D98" w:rsidR="006B4BC9" w:rsidRDefault="007A4E14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Documentación de alcance, uso, soporte técnico y accesos.</w:t>
      </w:r>
    </w:p>
    <w:p w14:paraId="53B8967E" w14:textId="77777777" w:rsidR="006B4BC9" w:rsidRDefault="00000000">
      <w:pPr>
        <w:pStyle w:val="Ttulo2"/>
        <w:spacing w:before="160" w:after="120"/>
      </w:pPr>
      <w:r>
        <w:rPr>
          <w:b/>
          <w:bCs/>
          <w:color w:val="1F3A5F"/>
        </w:rPr>
        <w:t>4. Alcance funcional entregado</w:t>
      </w:r>
    </w:p>
    <w:p w14:paraId="6B724380" w14:textId="00C57E4F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Consulta de lotes por manzana</w:t>
      </w:r>
      <w:r w:rsidR="00904209">
        <w:rPr>
          <w:sz w:val="22"/>
          <w:szCs w:val="22"/>
        </w:rPr>
        <w:t>.</w:t>
      </w:r>
    </w:p>
    <w:p w14:paraId="19947CA3" w14:textId="19698950" w:rsidR="006B4BC9" w:rsidRDefault="007D65A9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Selección de lote individual</w:t>
      </w:r>
      <w:r w:rsidR="00904209">
        <w:rPr>
          <w:sz w:val="22"/>
          <w:szCs w:val="22"/>
        </w:rPr>
        <w:t>.</w:t>
      </w:r>
    </w:p>
    <w:p w14:paraId="707E4BDC" w14:textId="1DAD38D2" w:rsidR="006B4BC9" w:rsidRDefault="007D65A9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Visualización de área, precio por m2, estado e identificador</w:t>
      </w:r>
      <w:r w:rsidR="00904209">
        <w:rPr>
          <w:sz w:val="22"/>
          <w:szCs w:val="22"/>
        </w:rPr>
        <w:t>.</w:t>
      </w:r>
    </w:p>
    <w:p w14:paraId="38311E2D" w14:textId="202DF218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Registro de datos de cliente y asesor</w:t>
      </w:r>
      <w:r w:rsidR="00904209">
        <w:rPr>
          <w:sz w:val="22"/>
          <w:szCs w:val="22"/>
        </w:rPr>
        <w:t>.</w:t>
      </w:r>
    </w:p>
    <w:p w14:paraId="4F5F6383" w14:textId="5272FBAD" w:rsidR="006B4BC9" w:rsidRDefault="007D65A9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Aplicación de descuento comercial</w:t>
      </w:r>
      <w:r w:rsidR="00904209">
        <w:rPr>
          <w:sz w:val="22"/>
          <w:szCs w:val="22"/>
        </w:rPr>
        <w:t>.</w:t>
      </w:r>
    </w:p>
    <w:p w14:paraId="63DCCF7C" w14:textId="5E4D9913" w:rsidR="006B4BC9" w:rsidRDefault="007D65A9" w:rsidP="00904209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Simulación de financiamiento con:</w:t>
      </w:r>
      <w:r w:rsidR="00904209">
        <w:rPr>
          <w:sz w:val="22"/>
          <w:szCs w:val="22"/>
        </w:rPr>
        <w:t xml:space="preserve"> I</w:t>
      </w:r>
      <w:r w:rsidRPr="00904209">
        <w:rPr>
          <w:sz w:val="22"/>
          <w:szCs w:val="22"/>
        </w:rPr>
        <w:t>nicial editable</w:t>
      </w:r>
      <w:r w:rsidR="00904209">
        <w:rPr>
          <w:sz w:val="22"/>
          <w:szCs w:val="22"/>
        </w:rPr>
        <w:t>,</w:t>
      </w:r>
      <w:r w:rsidRPr="00904209">
        <w:rPr>
          <w:sz w:val="22"/>
          <w:szCs w:val="22"/>
        </w:rPr>
        <w:t xml:space="preserve"> tasa anual editable</w:t>
      </w:r>
      <w:r w:rsidR="00904209">
        <w:rPr>
          <w:sz w:val="22"/>
          <w:szCs w:val="22"/>
        </w:rPr>
        <w:t xml:space="preserve">, </w:t>
      </w:r>
      <w:r w:rsidRPr="00904209">
        <w:rPr>
          <w:sz w:val="22"/>
          <w:szCs w:val="22"/>
        </w:rPr>
        <w:t xml:space="preserve">plazo fijo de </w:t>
      </w:r>
      <w:r w:rsidRPr="00904209">
        <w:rPr>
          <w:rFonts w:ascii="Consolas" w:eastAsia="Consolas" w:hAnsi="Consolas" w:cs="Consolas"/>
        </w:rPr>
        <w:t>180 meses</w:t>
      </w:r>
      <w:r w:rsidR="00904209">
        <w:rPr>
          <w:rFonts w:ascii="Consolas" w:eastAsia="Consolas" w:hAnsi="Consolas" w:cs="Consolas"/>
        </w:rPr>
        <w:t>.</w:t>
      </w:r>
    </w:p>
    <w:p w14:paraId="2910AA5B" w14:textId="61F65706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Bloqueo comercial cuando el lote no </w:t>
      </w:r>
      <w:r w:rsidR="007D65A9">
        <w:rPr>
          <w:sz w:val="22"/>
          <w:szCs w:val="22"/>
        </w:rPr>
        <w:t>está</w:t>
      </w:r>
      <w:r>
        <w:rPr>
          <w:sz w:val="22"/>
          <w:szCs w:val="22"/>
        </w:rPr>
        <w:t xml:space="preserve"> en estado</w:t>
      </w:r>
      <w:r w:rsidR="007D65A9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Disponible</w:t>
      </w:r>
      <w:r w:rsidR="00904209">
        <w:rPr>
          <w:rFonts w:ascii="Consolas" w:eastAsia="Consolas" w:hAnsi="Consolas" w:cs="Consolas"/>
        </w:rPr>
        <w:t>.</w:t>
      </w:r>
    </w:p>
    <w:p w14:paraId="7F642485" w14:textId="42757B50" w:rsidR="006B4BC9" w:rsidRDefault="007D65A9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Generación de proforma PDF con vigencia de 7 días</w:t>
      </w:r>
      <w:r w:rsidR="00904209">
        <w:rPr>
          <w:sz w:val="22"/>
          <w:szCs w:val="22"/>
        </w:rPr>
        <w:t>.</w:t>
      </w:r>
    </w:p>
    <w:p w14:paraId="3FD9FCC0" w14:textId="5BA40854" w:rsidR="006B4BC9" w:rsidRDefault="00804943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Actualización manual de lotes desde Google Sheets</w:t>
      </w:r>
      <w:r w:rsidR="00904209">
        <w:rPr>
          <w:sz w:val="22"/>
          <w:szCs w:val="22"/>
        </w:rPr>
        <w:t>.</w:t>
      </w:r>
    </w:p>
    <w:p w14:paraId="28C22419" w14:textId="77777777" w:rsidR="006B4BC9" w:rsidRDefault="00000000">
      <w:pPr>
        <w:pStyle w:val="Ttulo2"/>
        <w:spacing w:before="160" w:after="120"/>
      </w:pPr>
      <w:r>
        <w:rPr>
          <w:b/>
          <w:bCs/>
          <w:color w:val="1F3A5F"/>
        </w:rPr>
        <w:lastRenderedPageBreak/>
        <w:t>5. Exclusiones de esta entrega</w:t>
      </w:r>
    </w:p>
    <w:p w14:paraId="3AEF9E76" w14:textId="4CF8D734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No incluye pasarela de pagos</w:t>
      </w:r>
      <w:r w:rsidR="001149F9">
        <w:rPr>
          <w:sz w:val="22"/>
          <w:szCs w:val="22"/>
        </w:rPr>
        <w:t>.</w:t>
      </w:r>
    </w:p>
    <w:p w14:paraId="159EE45E" w14:textId="7ECE5752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No incluye </w:t>
      </w:r>
      <w:r w:rsidR="009726AA">
        <w:rPr>
          <w:sz w:val="22"/>
          <w:szCs w:val="22"/>
        </w:rPr>
        <w:t>separación</w:t>
      </w:r>
      <w:r>
        <w:rPr>
          <w:sz w:val="22"/>
          <w:szCs w:val="22"/>
        </w:rPr>
        <w:t xml:space="preserve"> de lotes en </w:t>
      </w:r>
      <w:r w:rsidR="009726AA">
        <w:rPr>
          <w:sz w:val="22"/>
          <w:szCs w:val="22"/>
        </w:rPr>
        <w:t>línea</w:t>
      </w:r>
      <w:r w:rsidR="001149F9">
        <w:rPr>
          <w:sz w:val="22"/>
          <w:szCs w:val="22"/>
        </w:rPr>
        <w:t>.</w:t>
      </w:r>
    </w:p>
    <w:p w14:paraId="0BABB947" w14:textId="32338DA9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No incluye </w:t>
      </w:r>
      <w:r w:rsidR="009726AA">
        <w:rPr>
          <w:sz w:val="22"/>
          <w:szCs w:val="22"/>
        </w:rPr>
        <w:t>autenticación</w:t>
      </w:r>
      <w:r>
        <w:rPr>
          <w:sz w:val="22"/>
          <w:szCs w:val="22"/>
        </w:rPr>
        <w:t xml:space="preserve"> de usuarios</w:t>
      </w:r>
      <w:r w:rsidR="001149F9">
        <w:rPr>
          <w:sz w:val="22"/>
          <w:szCs w:val="22"/>
        </w:rPr>
        <w:t>.</w:t>
      </w:r>
    </w:p>
    <w:p w14:paraId="55EF8513" w14:textId="5619ADF6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No incluye historial de cotizaciones en base de datos</w:t>
      </w:r>
      <w:r w:rsidR="001149F9">
        <w:rPr>
          <w:sz w:val="22"/>
          <w:szCs w:val="22"/>
        </w:rPr>
        <w:t>.</w:t>
      </w:r>
    </w:p>
    <w:p w14:paraId="60D11127" w14:textId="5FEE5AAE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No incluye flujo de </w:t>
      </w:r>
      <w:r w:rsidR="001149F9">
        <w:rPr>
          <w:sz w:val="22"/>
          <w:szCs w:val="22"/>
        </w:rPr>
        <w:t>aprobación</w:t>
      </w:r>
      <w:r>
        <w:rPr>
          <w:sz w:val="22"/>
          <w:szCs w:val="22"/>
        </w:rPr>
        <w:t xml:space="preserve"> comercial</w:t>
      </w:r>
      <w:r w:rsidR="001149F9">
        <w:rPr>
          <w:sz w:val="22"/>
          <w:szCs w:val="22"/>
        </w:rPr>
        <w:t>.</w:t>
      </w:r>
    </w:p>
    <w:p w14:paraId="4F8BEA8C" w14:textId="1338A24C" w:rsidR="006B4BC9" w:rsidRDefault="00000000">
      <w:pPr>
        <w:pStyle w:val="Ttulo2"/>
        <w:spacing w:before="160" w:after="120"/>
      </w:pPr>
      <w:r>
        <w:rPr>
          <w:b/>
          <w:bCs/>
          <w:color w:val="1F3A5F"/>
        </w:rPr>
        <w:t xml:space="preserve">6. Base </w:t>
      </w:r>
      <w:r w:rsidR="001149F9">
        <w:rPr>
          <w:b/>
          <w:bCs/>
          <w:color w:val="1F3A5F"/>
        </w:rPr>
        <w:t>técnica</w:t>
      </w:r>
      <w:r>
        <w:rPr>
          <w:b/>
          <w:bCs/>
          <w:color w:val="1F3A5F"/>
        </w:rPr>
        <w:t xml:space="preserve"> entregada</w:t>
      </w:r>
    </w:p>
    <w:p w14:paraId="45B1CD7B" w14:textId="3ADBD9B0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Repositorio fuente del proyecto</w:t>
      </w:r>
      <w:r w:rsidR="001149F9">
        <w:rPr>
          <w:sz w:val="22"/>
          <w:szCs w:val="22"/>
        </w:rPr>
        <w:t>.</w:t>
      </w:r>
    </w:p>
    <w:p w14:paraId="5124D29B" w14:textId="097078ED" w:rsidR="006B4BC9" w:rsidRDefault="001149F9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Configuración por variable de entorno </w:t>
      </w:r>
      <w:r>
        <w:rPr>
          <w:rFonts w:ascii="Consolas" w:eastAsia="Consolas" w:hAnsi="Consolas" w:cs="Consolas"/>
        </w:rPr>
        <w:t>VITE_LOTS_API_URL.</w:t>
      </w:r>
    </w:p>
    <w:p w14:paraId="0CB065DE" w14:textId="6747D231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Script de Apps Script para exponer la data de la hoja</w:t>
      </w:r>
      <w:r w:rsidR="001149F9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Lotes</w:t>
      </w:r>
      <w:r w:rsidR="001149F9">
        <w:rPr>
          <w:rFonts w:ascii="Consolas" w:eastAsia="Consolas" w:hAnsi="Consolas" w:cs="Consolas"/>
        </w:rPr>
        <w:t>.</w:t>
      </w:r>
    </w:p>
    <w:p w14:paraId="6640BC27" w14:textId="20FE7D87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Archivo de </w:t>
      </w:r>
      <w:proofErr w:type="gramStart"/>
      <w:r>
        <w:rPr>
          <w:sz w:val="22"/>
          <w:szCs w:val="22"/>
        </w:rPr>
        <w:t>ejemplo</w:t>
      </w:r>
      <w:r w:rsidR="001149F9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env</w:t>
      </w:r>
      <w:proofErr w:type="gramEnd"/>
      <w:r>
        <w:rPr>
          <w:rFonts w:ascii="Consolas" w:eastAsia="Consolas" w:hAnsi="Consolas" w:cs="Consolas"/>
        </w:rPr>
        <w:t>.example</w:t>
      </w:r>
      <w:proofErr w:type="spellEnd"/>
      <w:r w:rsidR="001149F9">
        <w:rPr>
          <w:rFonts w:ascii="Consolas" w:eastAsia="Consolas" w:hAnsi="Consolas" w:cs="Consolas"/>
        </w:rPr>
        <w:t>.</w:t>
      </w:r>
    </w:p>
    <w:p w14:paraId="5C7F2172" w14:textId="6C9979B5" w:rsidR="006B4BC9" w:rsidRDefault="00C6776C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Configuración de despliegue</w:t>
      </w:r>
      <w:r w:rsidR="001149F9">
        <w:rPr>
          <w:sz w:val="22"/>
          <w:szCs w:val="22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</w:rPr>
        <w:t>vercel.json</w:t>
      </w:r>
      <w:proofErr w:type="spellEnd"/>
      <w:proofErr w:type="gramEnd"/>
      <w:r w:rsidR="001149F9">
        <w:rPr>
          <w:rFonts w:ascii="Consolas" w:eastAsia="Consolas" w:hAnsi="Consolas" w:cs="Consolas"/>
        </w:rPr>
        <w:t>.</w:t>
      </w:r>
    </w:p>
    <w:p w14:paraId="1433073B" w14:textId="77777777" w:rsidR="006B4BC9" w:rsidRDefault="00000000">
      <w:pPr>
        <w:pStyle w:val="Ttulo2"/>
        <w:spacing w:before="160" w:after="120"/>
      </w:pPr>
      <w:r>
        <w:rPr>
          <w:b/>
          <w:bCs/>
          <w:color w:val="1F3A5F"/>
        </w:rPr>
        <w:t>7. Criterios de conformidad interna</w:t>
      </w:r>
    </w:p>
    <w:p w14:paraId="04A91CBB" w14:textId="77777777" w:rsidR="006B4BC9" w:rsidRDefault="00000000">
      <w:pPr>
        <w:spacing w:after="140" w:line="320" w:lineRule="auto"/>
        <w:jc w:val="both"/>
      </w:pPr>
      <w:r>
        <w:rPr>
          <w:sz w:val="22"/>
          <w:szCs w:val="22"/>
        </w:rPr>
        <w:t>Se considera conforme la entrega interna cuando:</w:t>
      </w:r>
    </w:p>
    <w:p w14:paraId="66BFF18C" w14:textId="132ACB95" w:rsidR="006B4BC9" w:rsidRDefault="00C6776C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El sistema carga lotes desde Google Sheets o desde data de respaldo local.</w:t>
      </w:r>
    </w:p>
    <w:p w14:paraId="6CA269DD" w14:textId="787A9ECB" w:rsidR="006B4BC9" w:rsidRDefault="00C6776C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El usuario puede seleccionar un lote por manzana.</w:t>
      </w:r>
    </w:p>
    <w:p w14:paraId="2DC4339B" w14:textId="6BD0D417" w:rsidR="006B4BC9" w:rsidRDefault="00C6776C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La simulación financiera responde a cambios de descuento, inicial y tasa.</w:t>
      </w:r>
    </w:p>
    <w:p w14:paraId="5AFC7F93" w14:textId="1EF427ED" w:rsidR="006B4BC9" w:rsidRDefault="00C6776C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La aplicación impide cotizar lotes no disponibles.</w:t>
      </w:r>
    </w:p>
    <w:p w14:paraId="23B70212" w14:textId="5D88600A" w:rsidR="006B4BC9" w:rsidRDefault="00C6776C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El PDF se genera con los datos visibles en pantalla.</w:t>
      </w:r>
    </w:p>
    <w:p w14:paraId="3ED733F2" w14:textId="54331271" w:rsidR="006B4BC9" w:rsidRDefault="00C6776C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El proyecto compila correctamente con </w:t>
      </w:r>
      <w:proofErr w:type="spellStart"/>
      <w:r>
        <w:rPr>
          <w:rFonts w:ascii="Consolas" w:eastAsia="Consolas" w:hAnsi="Consolas" w:cs="Consolas"/>
        </w:rPr>
        <w:t>npm</w:t>
      </w:r>
      <w:proofErr w:type="spellEnd"/>
      <w:r>
        <w:rPr>
          <w:rFonts w:ascii="Consolas" w:eastAsia="Consolas" w:hAnsi="Consolas" w:cs="Consolas"/>
        </w:rPr>
        <w:t xml:space="preserve"> run </w:t>
      </w:r>
      <w:proofErr w:type="spellStart"/>
      <w:r>
        <w:rPr>
          <w:rFonts w:ascii="Consolas" w:eastAsia="Consolas" w:hAnsi="Consolas" w:cs="Consolas"/>
        </w:rPr>
        <w:t>build</w:t>
      </w:r>
      <w:proofErr w:type="spellEnd"/>
      <w:r>
        <w:rPr>
          <w:rFonts w:ascii="Consolas" w:eastAsia="Consolas" w:hAnsi="Consolas" w:cs="Consolas"/>
        </w:rPr>
        <w:t>.</w:t>
      </w:r>
    </w:p>
    <w:p w14:paraId="60F0A8B9" w14:textId="77777777" w:rsidR="006B4BC9" w:rsidRDefault="00000000">
      <w:pPr>
        <w:pStyle w:val="Ttulo2"/>
        <w:spacing w:before="160" w:after="120"/>
      </w:pPr>
      <w:r>
        <w:rPr>
          <w:b/>
          <w:bCs/>
          <w:color w:val="1F3A5F"/>
        </w:rPr>
        <w:t>8. Observaciones</w:t>
      </w:r>
    </w:p>
    <w:p w14:paraId="0B85AAEF" w14:textId="158F75C8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La </w:t>
      </w:r>
      <w:r w:rsidR="00C6776C">
        <w:rPr>
          <w:sz w:val="22"/>
          <w:szCs w:val="22"/>
        </w:rPr>
        <w:t>numeración</w:t>
      </w:r>
      <w:r>
        <w:rPr>
          <w:sz w:val="22"/>
          <w:szCs w:val="22"/>
        </w:rPr>
        <w:t xml:space="preserve"> de proformas se genera localmente en navegador usando</w:t>
      </w:r>
      <w:r w:rsidR="00C6776C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localStorage</w:t>
      </w:r>
      <w:proofErr w:type="spellEnd"/>
      <w:r>
        <w:rPr>
          <w:sz w:val="22"/>
          <w:szCs w:val="22"/>
        </w:rPr>
        <w:t>; no es una secuencia centralizada.</w:t>
      </w:r>
    </w:p>
    <w:p w14:paraId="21FB519E" w14:textId="4E01E7F4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Si no se define</w:t>
      </w:r>
      <w:r w:rsidR="00C6776C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VITE_LOTS_API_URL</w:t>
      </w:r>
      <w:r>
        <w:rPr>
          <w:sz w:val="22"/>
          <w:szCs w:val="22"/>
        </w:rPr>
        <w:t xml:space="preserve">, la </w:t>
      </w:r>
      <w:proofErr w:type="gramStart"/>
      <w:r>
        <w:rPr>
          <w:sz w:val="22"/>
          <w:szCs w:val="22"/>
        </w:rPr>
        <w:t>app</w:t>
      </w:r>
      <w:proofErr w:type="gramEnd"/>
      <w:r>
        <w:rPr>
          <w:sz w:val="22"/>
          <w:szCs w:val="22"/>
        </w:rPr>
        <w:t xml:space="preserve"> utiliza</w:t>
      </w:r>
      <w:r w:rsidR="00C6776C">
        <w:rPr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</w:rPr>
        <w:t>sampleLots</w:t>
      </w:r>
      <w:proofErr w:type="spellEnd"/>
      <w:r w:rsidR="00C6776C">
        <w:rPr>
          <w:rFonts w:ascii="Consolas" w:eastAsia="Consolas" w:hAnsi="Consolas" w:cs="Consolas"/>
        </w:rPr>
        <w:t xml:space="preserve"> </w:t>
      </w:r>
      <w:r>
        <w:rPr>
          <w:sz w:val="22"/>
          <w:szCs w:val="22"/>
        </w:rPr>
        <w:t>como respaldo.</w:t>
      </w:r>
    </w:p>
    <w:p w14:paraId="4176D61E" w14:textId="77777777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La fuente oficial de disponibilidad de lotes es la hoja de Google Sheets.</w:t>
      </w:r>
    </w:p>
    <w:p w14:paraId="07010DD3" w14:textId="77777777" w:rsidR="006B4BC9" w:rsidRDefault="00000000">
      <w:pPr>
        <w:pStyle w:val="Ttulo2"/>
        <w:spacing w:before="160" w:after="120"/>
      </w:pPr>
      <w:r>
        <w:rPr>
          <w:b/>
          <w:bCs/>
          <w:color w:val="1F3A5F"/>
        </w:rPr>
        <w:t>9. Responsables</w:t>
      </w:r>
    </w:p>
    <w:p w14:paraId="4E7C11B9" w14:textId="29D5173D" w:rsidR="006B4BC9" w:rsidRDefault="00000000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Entrega </w:t>
      </w:r>
      <w:r w:rsidR="000938C4">
        <w:rPr>
          <w:sz w:val="22"/>
          <w:szCs w:val="22"/>
        </w:rPr>
        <w:t>técnica</w:t>
      </w:r>
      <w:r>
        <w:rPr>
          <w:sz w:val="22"/>
          <w:szCs w:val="22"/>
        </w:rPr>
        <w:t>:</w:t>
      </w:r>
      <w:r w:rsidR="00C6776C">
        <w:rPr>
          <w:rFonts w:ascii="Consolas" w:eastAsia="Consolas" w:hAnsi="Consolas" w:cs="Consolas"/>
        </w:rPr>
        <w:t xml:space="preserve"> Juan Aron Ramirez Huanca</w:t>
      </w:r>
    </w:p>
    <w:p w14:paraId="08C0B748" w14:textId="3C886CC9" w:rsidR="006B4BC9" w:rsidRDefault="000938C4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>Recepción interna:</w:t>
      </w:r>
      <w:r w:rsidR="00C6776C">
        <w:rPr>
          <w:sz w:val="22"/>
          <w:szCs w:val="22"/>
        </w:rPr>
        <w:t xml:space="preserve"> </w:t>
      </w:r>
      <w:r>
        <w:rPr>
          <w:rFonts w:ascii="Consolas" w:eastAsia="Consolas" w:hAnsi="Consolas" w:cs="Consolas"/>
        </w:rPr>
        <w:t>________________</w:t>
      </w:r>
      <w:r w:rsidR="00C6776C">
        <w:rPr>
          <w:rFonts w:ascii="Consolas" w:eastAsia="Consolas" w:hAnsi="Consolas" w:cs="Consolas"/>
        </w:rPr>
        <w:t>___________________</w:t>
      </w:r>
    </w:p>
    <w:p w14:paraId="64440D29" w14:textId="47ABCFF6" w:rsidR="006B4BC9" w:rsidRDefault="0038563B">
      <w:pPr>
        <w:pStyle w:val="Prrafodelista"/>
        <w:numPr>
          <w:ilvl w:val="0"/>
          <w:numId w:val="1"/>
        </w:numPr>
        <w:spacing w:after="140" w:line="320" w:lineRule="auto"/>
        <w:ind w:left="420"/>
        <w:jc w:val="both"/>
      </w:pPr>
      <w:r>
        <w:rPr>
          <w:sz w:val="22"/>
          <w:szCs w:val="22"/>
        </w:rPr>
        <w:t xml:space="preserve">Revisión funcional: </w:t>
      </w:r>
      <w:r>
        <w:rPr>
          <w:rFonts w:ascii="Consolas" w:eastAsia="Consolas" w:hAnsi="Consolas" w:cs="Consolas"/>
        </w:rPr>
        <w:t>___________________________________</w:t>
      </w:r>
    </w:p>
    <w:p w14:paraId="21B9CD17" w14:textId="2B0E6757" w:rsidR="006B4BC9" w:rsidRDefault="00000000">
      <w:pPr>
        <w:pStyle w:val="Ttulo2"/>
        <w:spacing w:before="160" w:after="120"/>
      </w:pPr>
      <w:r>
        <w:rPr>
          <w:b/>
          <w:bCs/>
          <w:color w:val="1F3A5F"/>
        </w:rPr>
        <w:lastRenderedPageBreak/>
        <w:t xml:space="preserve">10. </w:t>
      </w:r>
      <w:r w:rsidR="009B4037">
        <w:rPr>
          <w:b/>
          <w:bCs/>
          <w:color w:val="1F3A5F"/>
        </w:rPr>
        <w:t>Aprobación</w:t>
      </w:r>
    </w:p>
    <w:p w14:paraId="6FFDB41C" w14:textId="4B68B68E" w:rsidR="006B4BC9" w:rsidRDefault="00000000">
      <w:pPr>
        <w:spacing w:after="140" w:line="320" w:lineRule="auto"/>
        <w:jc w:val="both"/>
      </w:pPr>
      <w:r>
        <w:rPr>
          <w:sz w:val="22"/>
          <w:szCs w:val="22"/>
        </w:rPr>
        <w:t xml:space="preserve">Con la firma o </w:t>
      </w:r>
      <w:r w:rsidR="009B4037">
        <w:rPr>
          <w:sz w:val="22"/>
          <w:szCs w:val="22"/>
        </w:rPr>
        <w:t>validación</w:t>
      </w:r>
      <w:r>
        <w:rPr>
          <w:sz w:val="22"/>
          <w:szCs w:val="22"/>
        </w:rPr>
        <w:t xml:space="preserve"> interna correspondiente, se deja constancia de que el sistema descrito en este documento ha sido entregado para su </w:t>
      </w:r>
      <w:r w:rsidR="009B4037">
        <w:rPr>
          <w:sz w:val="22"/>
          <w:szCs w:val="22"/>
        </w:rPr>
        <w:t>operación</w:t>
      </w:r>
      <w:r>
        <w:rPr>
          <w:sz w:val="22"/>
          <w:szCs w:val="22"/>
        </w:rPr>
        <w:t>, despliegue o pase a la siguiente etapa definida por la empresa.</w:t>
      </w:r>
    </w:p>
    <w:tbl>
      <w:tblPr>
        <w:tblW w:w="5000" w:type="pct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1"/>
        <w:gridCol w:w="2832"/>
        <w:gridCol w:w="1839"/>
        <w:gridCol w:w="1654"/>
      </w:tblGrid>
      <w:tr w:rsidR="0087546C" w14:paraId="1BE3C6ED" w14:textId="77777777" w:rsidTr="00473552">
        <w:trPr>
          <w:tblHeader/>
        </w:trPr>
        <w:tc>
          <w:tcPr>
            <w:tcW w:w="1492" w:type="pct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F37E52" w14:textId="77777777" w:rsidR="006B4BC9" w:rsidRDefault="00000000">
            <w:r>
              <w:rPr>
                <w:b/>
                <w:bCs/>
              </w:rPr>
              <w:t>Rol</w:t>
            </w:r>
          </w:p>
        </w:tc>
        <w:tc>
          <w:tcPr>
            <w:tcW w:w="1570" w:type="pct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1FC37" w14:textId="77777777" w:rsidR="006B4BC9" w:rsidRDefault="00000000">
            <w:r>
              <w:rPr>
                <w:b/>
                <w:bCs/>
              </w:rPr>
              <w:t>Nombre</w:t>
            </w:r>
          </w:p>
        </w:tc>
        <w:tc>
          <w:tcPr>
            <w:tcW w:w="1020" w:type="pct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5772A" w14:textId="77777777" w:rsidR="006B4BC9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917" w:type="pct"/>
            <w:shd w:val="clear" w:color="auto" w:fill="D9E2F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94E0B" w14:textId="77777777" w:rsidR="006B4BC9" w:rsidRDefault="00000000">
            <w:r>
              <w:rPr>
                <w:b/>
                <w:bCs/>
              </w:rPr>
              <w:t>Firma</w:t>
            </w:r>
          </w:p>
        </w:tc>
      </w:tr>
      <w:tr w:rsidR="0087546C" w14:paraId="664AF19C" w14:textId="77777777" w:rsidTr="00473552">
        <w:trPr>
          <w:trHeight w:val="475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33E27" w14:textId="542F1394" w:rsidR="006B4BC9" w:rsidRDefault="00000000">
            <w:r>
              <w:t xml:space="preserve">Entrega </w:t>
            </w:r>
            <w:r w:rsidR="009B4037">
              <w:t>técnica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841FA7" w14:textId="74CF05B0" w:rsidR="006B4BC9" w:rsidRDefault="003E2D0F">
            <w:r>
              <w:t>Juan Aron Ramirez Huanca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F406F" w14:textId="77777777" w:rsidR="006B4BC9" w:rsidRDefault="006B4BC9"/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7920E" w14:textId="77777777" w:rsidR="006B4BC9" w:rsidRDefault="006B4BC9"/>
        </w:tc>
      </w:tr>
      <w:tr w:rsidR="0087546C" w14:paraId="044AB18C" w14:textId="77777777" w:rsidTr="00473552">
        <w:trPr>
          <w:trHeight w:val="540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3D54C" w14:textId="350C1221" w:rsidR="006B4BC9" w:rsidRDefault="009B4037">
            <w:r>
              <w:t>Recepción interna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AA677" w14:textId="77777777" w:rsidR="006B4BC9" w:rsidRDefault="006B4BC9"/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1059D" w14:textId="77777777" w:rsidR="006B4BC9" w:rsidRDefault="006B4BC9"/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11E78" w14:textId="77777777" w:rsidR="006B4BC9" w:rsidRDefault="006B4BC9"/>
        </w:tc>
      </w:tr>
      <w:tr w:rsidR="0087546C" w14:paraId="77E87F1D" w14:textId="77777777" w:rsidTr="00473552">
        <w:trPr>
          <w:trHeight w:val="523"/>
        </w:trPr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9F411" w14:textId="13EDE7A7" w:rsidR="006B4BC9" w:rsidRDefault="009B4037">
            <w:r>
              <w:t>Aprobación gerencial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51076" w14:textId="77777777" w:rsidR="006B4BC9" w:rsidRDefault="006B4BC9"/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54201" w14:textId="77777777" w:rsidR="006B4BC9" w:rsidRDefault="006B4BC9"/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31F09C" w14:textId="77777777" w:rsidR="006B4BC9" w:rsidRDefault="006B4BC9"/>
        </w:tc>
      </w:tr>
    </w:tbl>
    <w:p w14:paraId="2D6171B3" w14:textId="77777777" w:rsidR="006B4BC9" w:rsidRDefault="006B4BC9">
      <w:pPr>
        <w:spacing w:after="100"/>
      </w:pPr>
    </w:p>
    <w:sectPr w:rsidR="006B4BC9" w:rsidSect="0038563B">
      <w:headerReference w:type="default" r:id="rId7"/>
      <w:footerReference w:type="default" r:id="rId8"/>
      <w:pgSz w:w="11906" w:h="16838"/>
      <w:pgMar w:top="2127" w:right="1440" w:bottom="127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7B57D" w14:textId="77777777" w:rsidR="00762DFC" w:rsidRDefault="00762DFC">
      <w:r>
        <w:separator/>
      </w:r>
    </w:p>
  </w:endnote>
  <w:endnote w:type="continuationSeparator" w:id="0">
    <w:p w14:paraId="6EAAD7D9" w14:textId="77777777" w:rsidR="00762DFC" w:rsidRDefault="00762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6CDE6" w14:textId="2924DE51" w:rsidR="006B4BC9" w:rsidRDefault="00000000">
    <w:pPr>
      <w:spacing w:before="60"/>
      <w:jc w:val="center"/>
    </w:pPr>
    <w:r>
      <w:rPr>
        <w:color w:val="6B7280"/>
        <w:sz w:val="16"/>
        <w:szCs w:val="16"/>
      </w:rPr>
      <w:t xml:space="preserve">Area de Desarrollo | Pagina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87546C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D3D3B" w14:textId="77777777" w:rsidR="00762DFC" w:rsidRDefault="00762DFC">
      <w:r>
        <w:separator/>
      </w:r>
    </w:p>
  </w:footnote>
  <w:footnote w:type="continuationSeparator" w:id="0">
    <w:p w14:paraId="2D7EA888" w14:textId="77777777" w:rsidR="00762DFC" w:rsidRDefault="00762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" w:type="dxa"/>
      <w:tblBorders>
        <w:bottom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166"/>
      <w:gridCol w:w="4212"/>
      <w:gridCol w:w="2648"/>
    </w:tblGrid>
    <w:tr w:rsidR="0087546C" w14:paraId="6A79A4A4" w14:textId="77777777" w:rsidTr="00473552">
      <w:tc>
        <w:tcPr>
          <w:tcW w:w="1200" w:type="pct"/>
          <w:tcMar>
            <w:top w:w="60" w:type="dxa"/>
            <w:left w:w="60" w:type="dxa"/>
            <w:bottom w:w="60" w:type="dxa"/>
            <w:right w:w="60" w:type="dxa"/>
          </w:tcMar>
        </w:tcPr>
        <w:p w14:paraId="024050F9" w14:textId="53230841" w:rsidR="006B4BC9" w:rsidRDefault="002C24DC">
          <w:pPr>
            <w:jc w:val="center"/>
          </w:pPr>
          <w:r>
            <w:rPr>
              <w:b/>
              <w:bCs/>
              <w:noProof/>
              <w:color w:val="1F3A5F"/>
              <w:sz w:val="22"/>
              <w:szCs w:val="22"/>
            </w:rPr>
            <w:drawing>
              <wp:inline distT="0" distB="0" distL="0" distR="0" wp14:anchorId="020075B7" wp14:editId="66B0A79F">
                <wp:extent cx="447180" cy="519546"/>
                <wp:effectExtent l="0" t="0" r="0" b="0"/>
                <wp:docPr id="2106813154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503" cy="5280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33" w:type="pct"/>
          <w:tcMar>
            <w:top w:w="100" w:type="dxa"/>
            <w:left w:w="100" w:type="dxa"/>
            <w:bottom w:w="100" w:type="dxa"/>
            <w:right w:w="100" w:type="dxa"/>
          </w:tcMar>
        </w:tcPr>
        <w:p w14:paraId="786F089E" w14:textId="77777777" w:rsidR="006B4BC9" w:rsidRDefault="00000000">
          <w:pPr>
            <w:jc w:val="center"/>
          </w:pPr>
          <w:r>
            <w:rPr>
              <w:b/>
              <w:bCs/>
              <w:color w:val="1F3A5F"/>
              <w:sz w:val="22"/>
              <w:szCs w:val="22"/>
            </w:rPr>
            <w:t>Acta de Entrega Interna</w:t>
          </w:r>
        </w:p>
        <w:p w14:paraId="56AA7D07" w14:textId="77777777" w:rsidR="006B4BC9" w:rsidRDefault="00000000">
          <w:pPr>
            <w:jc w:val="center"/>
          </w:pPr>
          <w:r>
            <w:rPr>
              <w:color w:val="52606D"/>
              <w:sz w:val="18"/>
              <w:szCs w:val="18"/>
            </w:rPr>
            <w:t>Area de Desarrollo</w:t>
          </w:r>
        </w:p>
      </w:tc>
      <w:tc>
        <w:tcPr>
          <w:tcW w:w="1467" w:type="pct"/>
          <w:tcMar>
            <w:top w:w="60" w:type="dxa"/>
            <w:left w:w="80" w:type="dxa"/>
            <w:bottom w:w="60" w:type="dxa"/>
            <w:right w:w="80" w:type="dxa"/>
          </w:tcMar>
        </w:tcPr>
        <w:p w14:paraId="658B4809" w14:textId="108D3622" w:rsidR="006B4BC9" w:rsidRDefault="002C24DC">
          <w:pPr>
            <w:spacing w:after="40"/>
          </w:pPr>
          <w:r>
            <w:rPr>
              <w:b/>
              <w:bCs/>
              <w:sz w:val="16"/>
              <w:szCs w:val="16"/>
            </w:rPr>
            <w:t xml:space="preserve">Código: </w:t>
          </w:r>
          <w:r>
            <w:rPr>
              <w:sz w:val="16"/>
              <w:szCs w:val="16"/>
            </w:rPr>
            <w:t>MG-SIS-001-DOC-AE-01</w:t>
          </w:r>
        </w:p>
        <w:p w14:paraId="2B5780F3" w14:textId="5EE19EBB" w:rsidR="006B4BC9" w:rsidRDefault="002C24DC">
          <w:pPr>
            <w:spacing w:after="40"/>
          </w:pPr>
          <w:r>
            <w:rPr>
              <w:b/>
              <w:bCs/>
              <w:sz w:val="16"/>
              <w:szCs w:val="16"/>
            </w:rPr>
            <w:t xml:space="preserve">Versión: </w:t>
          </w:r>
          <w:r>
            <w:rPr>
              <w:sz w:val="16"/>
              <w:szCs w:val="16"/>
            </w:rPr>
            <w:t>1.0</w:t>
          </w:r>
        </w:p>
        <w:p w14:paraId="56FAB188" w14:textId="77777777" w:rsidR="006B4BC9" w:rsidRDefault="00000000">
          <w:pPr>
            <w:spacing w:after="40"/>
          </w:pPr>
          <w:r>
            <w:rPr>
              <w:b/>
              <w:bCs/>
              <w:sz w:val="16"/>
              <w:szCs w:val="16"/>
            </w:rPr>
            <w:t xml:space="preserve">Fecha: </w:t>
          </w:r>
          <w:r>
            <w:rPr>
              <w:sz w:val="16"/>
              <w:szCs w:val="16"/>
            </w:rPr>
            <w:t>19/03/2026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A2925"/>
    <w:multiLevelType w:val="hybridMultilevel"/>
    <w:tmpl w:val="530EB282"/>
    <w:lvl w:ilvl="0" w:tplc="D45ECB62">
      <w:start w:val="1"/>
      <w:numFmt w:val="decimal"/>
      <w:lvlText w:val="%1."/>
      <w:lvlJc w:val="left"/>
      <w:pPr>
        <w:ind w:left="420" w:hanging="260"/>
      </w:pPr>
    </w:lvl>
    <w:lvl w:ilvl="1" w:tplc="046639F6">
      <w:numFmt w:val="decimal"/>
      <w:lvlText w:val=""/>
      <w:lvlJc w:val="left"/>
    </w:lvl>
    <w:lvl w:ilvl="2" w:tplc="DFBE0046">
      <w:numFmt w:val="decimal"/>
      <w:lvlText w:val=""/>
      <w:lvlJc w:val="left"/>
    </w:lvl>
    <w:lvl w:ilvl="3" w:tplc="FCC26152">
      <w:numFmt w:val="decimal"/>
      <w:lvlText w:val=""/>
      <w:lvlJc w:val="left"/>
    </w:lvl>
    <w:lvl w:ilvl="4" w:tplc="1862E510">
      <w:numFmt w:val="decimal"/>
      <w:lvlText w:val=""/>
      <w:lvlJc w:val="left"/>
    </w:lvl>
    <w:lvl w:ilvl="5" w:tplc="23549AD6">
      <w:numFmt w:val="decimal"/>
      <w:lvlText w:val=""/>
      <w:lvlJc w:val="left"/>
    </w:lvl>
    <w:lvl w:ilvl="6" w:tplc="7B8E779A">
      <w:numFmt w:val="decimal"/>
      <w:lvlText w:val=""/>
      <w:lvlJc w:val="left"/>
    </w:lvl>
    <w:lvl w:ilvl="7" w:tplc="BB34427E">
      <w:numFmt w:val="decimal"/>
      <w:lvlText w:val=""/>
      <w:lvlJc w:val="left"/>
    </w:lvl>
    <w:lvl w:ilvl="8" w:tplc="61128AF6">
      <w:numFmt w:val="decimal"/>
      <w:lvlText w:val=""/>
      <w:lvlJc w:val="left"/>
    </w:lvl>
  </w:abstractNum>
  <w:abstractNum w:abstractNumId="1" w15:restartNumberingAfterBreak="0">
    <w:nsid w:val="7DFC7B23"/>
    <w:multiLevelType w:val="hybridMultilevel"/>
    <w:tmpl w:val="9FACF02C"/>
    <w:lvl w:ilvl="0" w:tplc="5EDA2B72">
      <w:start w:val="1"/>
      <w:numFmt w:val="bullet"/>
      <w:lvlText w:val="●"/>
      <w:lvlJc w:val="left"/>
      <w:pPr>
        <w:ind w:left="720" w:hanging="360"/>
      </w:pPr>
    </w:lvl>
    <w:lvl w:ilvl="1" w:tplc="FD7ADAF2">
      <w:start w:val="1"/>
      <w:numFmt w:val="bullet"/>
      <w:lvlText w:val="○"/>
      <w:lvlJc w:val="left"/>
      <w:pPr>
        <w:ind w:left="1440" w:hanging="360"/>
      </w:pPr>
    </w:lvl>
    <w:lvl w:ilvl="2" w:tplc="041E5624">
      <w:start w:val="1"/>
      <w:numFmt w:val="bullet"/>
      <w:lvlText w:val="■"/>
      <w:lvlJc w:val="left"/>
      <w:pPr>
        <w:ind w:left="2160" w:hanging="360"/>
      </w:pPr>
    </w:lvl>
    <w:lvl w:ilvl="3" w:tplc="3CCA867A">
      <w:start w:val="1"/>
      <w:numFmt w:val="bullet"/>
      <w:lvlText w:val="●"/>
      <w:lvlJc w:val="left"/>
      <w:pPr>
        <w:ind w:left="2880" w:hanging="360"/>
      </w:pPr>
    </w:lvl>
    <w:lvl w:ilvl="4" w:tplc="63AEA39E">
      <w:start w:val="1"/>
      <w:numFmt w:val="bullet"/>
      <w:lvlText w:val="○"/>
      <w:lvlJc w:val="left"/>
      <w:pPr>
        <w:ind w:left="3600" w:hanging="360"/>
      </w:pPr>
    </w:lvl>
    <w:lvl w:ilvl="5" w:tplc="73CCD09C">
      <w:start w:val="1"/>
      <w:numFmt w:val="bullet"/>
      <w:lvlText w:val="■"/>
      <w:lvlJc w:val="left"/>
      <w:pPr>
        <w:ind w:left="4320" w:hanging="360"/>
      </w:pPr>
    </w:lvl>
    <w:lvl w:ilvl="6" w:tplc="9B021074">
      <w:start w:val="1"/>
      <w:numFmt w:val="bullet"/>
      <w:lvlText w:val="●"/>
      <w:lvlJc w:val="left"/>
      <w:pPr>
        <w:ind w:left="5040" w:hanging="360"/>
      </w:pPr>
    </w:lvl>
    <w:lvl w:ilvl="7" w:tplc="6F963CAE">
      <w:start w:val="1"/>
      <w:numFmt w:val="bullet"/>
      <w:lvlText w:val="●"/>
      <w:lvlJc w:val="left"/>
      <w:pPr>
        <w:ind w:left="5760" w:hanging="360"/>
      </w:pPr>
    </w:lvl>
    <w:lvl w:ilvl="8" w:tplc="59D24484">
      <w:start w:val="1"/>
      <w:numFmt w:val="bullet"/>
      <w:lvlText w:val="●"/>
      <w:lvlJc w:val="left"/>
      <w:pPr>
        <w:ind w:left="6480" w:hanging="360"/>
      </w:pPr>
    </w:lvl>
  </w:abstractNum>
  <w:num w:numId="1" w16cid:durableId="16688962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BC9"/>
    <w:rsid w:val="000938C4"/>
    <w:rsid w:val="001149F9"/>
    <w:rsid w:val="001B79F6"/>
    <w:rsid w:val="002611E5"/>
    <w:rsid w:val="002C24DC"/>
    <w:rsid w:val="0038563B"/>
    <w:rsid w:val="003E2D0F"/>
    <w:rsid w:val="00473552"/>
    <w:rsid w:val="00492591"/>
    <w:rsid w:val="004A6582"/>
    <w:rsid w:val="005A1778"/>
    <w:rsid w:val="006B4BC9"/>
    <w:rsid w:val="00710075"/>
    <w:rsid w:val="00756E65"/>
    <w:rsid w:val="00762DFC"/>
    <w:rsid w:val="007A4E14"/>
    <w:rsid w:val="007D65A9"/>
    <w:rsid w:val="007F6D2A"/>
    <w:rsid w:val="00804943"/>
    <w:rsid w:val="0087546C"/>
    <w:rsid w:val="00904209"/>
    <w:rsid w:val="009726AA"/>
    <w:rsid w:val="009B4037"/>
    <w:rsid w:val="00C6776C"/>
    <w:rsid w:val="00E563EC"/>
    <w:rsid w:val="00F3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67C3193"/>
  <w15:docId w15:val="{49DC2A40-2D27-4F43-95D3-C3EE20E5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C24D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C24DC"/>
  </w:style>
  <w:style w:type="paragraph" w:styleId="Piedepgina">
    <w:name w:val="footer"/>
    <w:basedOn w:val="Normal"/>
    <w:link w:val="PiedepginaCar"/>
    <w:uiPriority w:val="99"/>
    <w:unhideWhenUsed/>
    <w:rsid w:val="002C24D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534</Words>
  <Characters>2951</Characters>
  <Application>Microsoft Office Word</Application>
  <DocSecurity>0</DocSecurity>
  <Lines>96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Entrega Interna</vt:lpstr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Entrega Interna</dc:title>
  <dc:creator>Area de Desarrollo</dc:creator>
  <dc:description>Acta de Entrega Interna - Mala Gardens</dc:description>
  <cp:lastModifiedBy>Aron Ramirez</cp:lastModifiedBy>
  <cp:revision>24</cp:revision>
  <cp:lastPrinted>2026-03-20T16:47:00Z</cp:lastPrinted>
  <dcterms:created xsi:type="dcterms:W3CDTF">2026-03-19T20:07:00Z</dcterms:created>
  <dcterms:modified xsi:type="dcterms:W3CDTF">2026-03-20T16:50:00Z</dcterms:modified>
</cp:coreProperties>
</file>