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WordDocPort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br/>
      </w:r>
      <w:r>
        <w:rPr>
          <w:rStyle w:val="CommentTok"/>
        </w:rPr>
        <w:t xml:space="preserve"># create a new Word document</w:t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template_path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"wordtemp1.docx"</w:t>
      </w:r>
      <w:r>
        <w:br/>
      </w:r>
      <w:r>
        <w:br/>
      </w:r>
      <w:r>
        <w:rPr>
          <w:rStyle w:val="CommentTok"/>
        </w:rPr>
        <w:t xml:space="preserve"># add some text to the document</w:t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(doc, </w:t>
      </w:r>
      <w:r>
        <w:rPr>
          <w:rStyle w:val="StringTok"/>
        </w:rPr>
        <w:t xml:space="preserve">"This is a test"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document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"my_word_document.docx"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WordDocPort</dc:title>
  <dc:creator/>
  <cp:keywords/>
  <dcterms:created xsi:type="dcterms:W3CDTF">2023-03-13T05:35:57Z</dcterms:created>
  <dcterms:modified xsi:type="dcterms:W3CDTF">2023-03-13T05:35:57Z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