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F32243" w14:textId="77777777" w:rsidR="00F8735C" w:rsidRDefault="008532FE" w:rsidP="00F8735C">
      <w:pPr>
        <w:pStyle w:val="Ttulo"/>
        <w:jc w:val="right"/>
        <w:rPr>
          <w:color w:val="000000" w:themeColor="text1"/>
        </w:rPr>
      </w:pPr>
      <w:r w:rsidRPr="00B00E93">
        <w:rPr>
          <w:color w:val="000000" w:themeColor="text1"/>
        </w:rPr>
        <w:t>CU-1</w:t>
      </w:r>
      <w:r w:rsidR="00702EC2">
        <w:rPr>
          <w:color w:val="000000" w:themeColor="text1"/>
        </w:rPr>
        <w:t>0</w:t>
      </w:r>
      <w:r w:rsidRPr="00B00E93">
        <w:rPr>
          <w:color w:val="000000" w:themeColor="text1"/>
        </w:rPr>
        <w:t xml:space="preserve"> Cobro de Laboratorio </w:t>
      </w:r>
    </w:p>
    <w:p w14:paraId="1F9CAA4A" w14:textId="222FB6B6" w:rsidR="00B00E93" w:rsidRPr="00B00E93" w:rsidRDefault="008532FE" w:rsidP="00AD215B">
      <w:pPr>
        <w:pStyle w:val="Ttulo"/>
        <w:jc w:val="right"/>
        <w:rPr>
          <w:color w:val="000000" w:themeColor="text1"/>
        </w:rPr>
      </w:pPr>
      <w:r w:rsidRPr="00B00E93">
        <w:rPr>
          <w:color w:val="000000" w:themeColor="text1"/>
        </w:rPr>
        <w:t>en Caja</w:t>
      </w:r>
      <w:bookmarkStart w:id="0" w:name="_GoBack"/>
      <w:bookmarkEnd w:id="0"/>
    </w:p>
    <w:p w14:paraId="4584123E" w14:textId="6C84040F" w:rsidR="004B64AE" w:rsidRPr="00B00E93" w:rsidRDefault="008532FE">
      <w:pPr>
        <w:pStyle w:val="Ttulo1"/>
        <w:rPr>
          <w:color w:val="000000" w:themeColor="text1"/>
        </w:rPr>
      </w:pPr>
      <w:r w:rsidRPr="00B00E93">
        <w:rPr>
          <w:color w:val="000000" w:themeColor="text1"/>
        </w:rPr>
        <w:t>1. Introducción</w:t>
      </w:r>
    </w:p>
    <w:p w14:paraId="76BC9EA0" w14:textId="77777777" w:rsidR="004B64AE" w:rsidRPr="00B00E93" w:rsidRDefault="008532FE">
      <w:pPr>
        <w:spacing w:before="100" w:after="6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Descripción</w:t>
      </w:r>
    </w:p>
    <w:p w14:paraId="3D1E529E" w14:textId="77777777" w:rsidR="004B64AE" w:rsidRPr="00B00E93" w:rsidRDefault="008532FE">
      <w:pPr>
        <w:spacing w:after="100"/>
        <w:rPr>
          <w:color w:val="000000" w:themeColor="text1"/>
        </w:rPr>
      </w:pPr>
      <w:r w:rsidRPr="00B00E93">
        <w:rPr>
          <w:color w:val="000000" w:themeColor="text1"/>
        </w:rPr>
        <w:t>El presente documento describe los pasos que el Empleado Interno (Cajero) deberá seguir para realizar el cobro de órdenes de laboratorio pendientes de pago, registrar la transacción y generar el comprobante correspondiente.</w:t>
      </w:r>
    </w:p>
    <w:p w14:paraId="4F543FDA" w14:textId="77777777" w:rsidR="004B64AE" w:rsidRPr="00B00E93" w:rsidRDefault="008532FE">
      <w:pPr>
        <w:spacing w:before="100" w:after="6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Objetivo</w:t>
      </w:r>
    </w:p>
    <w:p w14:paraId="6E2280D5" w14:textId="77777777" w:rsidR="004B64AE" w:rsidRPr="00B00E93" w:rsidRDefault="008532FE">
      <w:pPr>
        <w:spacing w:after="200"/>
        <w:rPr>
          <w:color w:val="000000" w:themeColor="text1"/>
        </w:rPr>
      </w:pPr>
      <w:r w:rsidRPr="00B00E93">
        <w:rPr>
          <w:color w:val="000000" w:themeColor="text1"/>
        </w:rPr>
        <w:t>Gestionar el cobro presencial de órdenes de laboratorio, registrar el pago en el sistema, actualizar el estado de la orden y emitir el comprobante de pago.</w:t>
      </w:r>
    </w:p>
    <w:p w14:paraId="3CB56823" w14:textId="77777777" w:rsidR="004B64AE" w:rsidRPr="00B00E93" w:rsidRDefault="008532FE">
      <w:pPr>
        <w:pStyle w:val="Ttulo1"/>
        <w:rPr>
          <w:color w:val="000000" w:themeColor="text1"/>
        </w:rPr>
      </w:pPr>
      <w:r w:rsidRPr="00B00E93">
        <w:rPr>
          <w:color w:val="000000" w:themeColor="text1"/>
        </w:rPr>
        <w:t>2. Definición Caso de Uso</w:t>
      </w:r>
    </w:p>
    <w:p w14:paraId="1668CAD4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2.1 Actores</w:t>
      </w:r>
    </w:p>
    <w:p w14:paraId="4D39DEC3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Paciente</w:t>
      </w:r>
    </w:p>
    <w:p w14:paraId="4023BE13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Empleado Interno (Cajero) — Actor primario</w:t>
      </w:r>
    </w:p>
    <w:p w14:paraId="363FB392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Sistema informático</w:t>
      </w:r>
    </w:p>
    <w:p w14:paraId="44D8CB9E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2.2 Precondiciones</w:t>
      </w:r>
    </w:p>
    <w:p w14:paraId="4C085599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El sistema debe estar disponible.</w:t>
      </w:r>
    </w:p>
    <w:p w14:paraId="76C8A951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debe haber iniciado sesión en el sistema.</w:t>
      </w:r>
    </w:p>
    <w:p w14:paraId="0B14875C" w14:textId="77777777" w:rsidR="004B64AE" w:rsidRPr="00B00E93" w:rsidRDefault="008532FE">
      <w:pPr>
        <w:pStyle w:val="Prrafodelista"/>
        <w:numPr>
          <w:ilvl w:val="0"/>
          <w:numId w:val="2"/>
        </w:numPr>
        <w:rPr>
          <w:color w:val="000000" w:themeColor="text1"/>
        </w:rPr>
      </w:pPr>
      <w:r w:rsidRPr="00B00E93">
        <w:rPr>
          <w:color w:val="000000" w:themeColor="text1"/>
        </w:rPr>
        <w:t>El médico debe haber generado una orden de laboratorio [CU-08] con estado “Pendiente”.</w:t>
      </w:r>
    </w:p>
    <w:p w14:paraId="2D997C5C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2.3 Flujo Normal Básico</w:t>
      </w:r>
    </w:p>
    <w:p w14:paraId="7444A824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accede a la pantalla “Cobro de Laboratorio en Caja” desde el Panel de Caja (botón “Cobro Lab”). [FA01]</w:t>
      </w:r>
    </w:p>
    <w:p w14:paraId="08F35B4D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selecciona el criterio de búsqueda: “Por DPI” (DPI del paciente, 13 dígitos) o “Por No. Orden” (número de orden de laboratorio). Ingresa el valor y presiona “Buscar”. [RN-GLOBAL-001]</w:t>
      </w:r>
    </w:p>
    <w:p w14:paraId="7B0253F0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 las órdenes de laboratorio pendientes de pago que coinciden con la búsqueda. Para cada orden se visualiza: número de orden, nombre del paciente, DPI, cantidad de exámenes, fecha de creación y monto total. [FA02]</w:t>
      </w:r>
    </w:p>
    <w:p w14:paraId="235B1C85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selecciona la orden correspondiente al paciente.</w:t>
      </w:r>
    </w:p>
    <w:p w14:paraId="7961D73B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 el formulario de cobro con el resumen de la orden: paciente, DPI, número de orden, cantidad de exámenes y el monto total a cobrar.</w:t>
      </w:r>
    </w:p>
    <w:p w14:paraId="398AE620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selecciona el método de pago. Las opciones disponibles son: Efectivo (Q), Visa, Mastercard o Débito. [RN-GLOBAL-004] [FA03] [FA04]</w:t>
      </w:r>
    </w:p>
    <w:p w14:paraId="20AB1E7D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recibe el pago en efectivo, ingresa el monto recibido en el campo “Monto Recibido (Q)”. El sistema calcula y muestra en tiempo real el “Cambio a Devolver”. Si el monto recibido es menor al total, el sistema muestra: “El monto recibido (Q[recibido]) es menor al monto a cobrar (Q[total])” y no permite continuar.</w:t>
      </w:r>
    </w:p>
    <w:p w14:paraId="5FBD521D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presiona “Confirmar Pago Q[monto]”.</w:t>
      </w:r>
    </w:p>
    <w:p w14:paraId="7D03FEEB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lastRenderedPageBreak/>
        <w:t>El sistema registra el pago, actualiza el estado de la orden de laboratorio a “En proceso” (orderStatus = 1), y muestra: “¡Pago de laboratorio registrado exitosamente! Paciente: [Nombre]. La orden ha sido actualizada a estado ‘En proceso’.”</w:t>
      </w:r>
    </w:p>
    <w:p w14:paraId="1D577C27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sistema genera y muestra el comprobante de pago (componente PaymentReceipt) con los datos de la transacción: sucursal “Laboratorio”, paciente, detalle de la orden y monto. [RN-GLOBAL-005] [RN-CU09-01]</w:t>
      </w:r>
    </w:p>
    <w:p w14:paraId="4042A488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puede imprimir el comprobante o iniciar un nuevo cobro con el botón “Nuevo Cobro”.</w:t>
      </w:r>
    </w:p>
    <w:p w14:paraId="57AED05E" w14:textId="77777777" w:rsidR="004B64AE" w:rsidRPr="00B00E93" w:rsidRDefault="008532FE">
      <w:pPr>
        <w:pStyle w:val="Prrafodelista"/>
        <w:numPr>
          <w:ilvl w:val="0"/>
          <w:numId w:val="3"/>
        </w:numPr>
        <w:rPr>
          <w:color w:val="000000" w:themeColor="text1"/>
        </w:rPr>
      </w:pPr>
      <w:r w:rsidRPr="00B00E93">
        <w:rPr>
          <w:color w:val="000000" w:themeColor="text1"/>
        </w:rPr>
        <w:t>Fin del caso de uso.</w:t>
      </w:r>
    </w:p>
    <w:p w14:paraId="687C939E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2.4 Flujos Alternos</w:t>
      </w:r>
    </w:p>
    <w:p w14:paraId="0E37FCB4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FA01 - No se encuentran órdenes pendientes:</w:t>
      </w:r>
    </w:p>
    <w:p w14:paraId="14E632E0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La búsqueda por DPI o número de orden no encuentra órdenes con estado pendiente de pago.</w:t>
      </w:r>
    </w:p>
    <w:p w14:paraId="5E3A78AA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muestra: “No se encontraron órdenes de laboratorio pendientes de pago. Verifique el DPI o número de orden e intente de nuevo.”</w:t>
      </w:r>
    </w:p>
    <w:p w14:paraId="043401EE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verifica los datos e intenta nuevamente con otro criterio de búsqueda.</w:t>
      </w:r>
    </w:p>
    <w:p w14:paraId="5A3AB7B7" w14:textId="77777777" w:rsidR="004B64AE" w:rsidRPr="00B00E93" w:rsidRDefault="008532FE">
      <w:pPr>
        <w:pStyle w:val="Prrafodelista"/>
        <w:numPr>
          <w:ilvl w:val="0"/>
          <w:numId w:val="4"/>
        </w:numPr>
        <w:rPr>
          <w:color w:val="000000" w:themeColor="text1"/>
        </w:rPr>
      </w:pPr>
      <w:r w:rsidRPr="00B00E93">
        <w:rPr>
          <w:color w:val="000000" w:themeColor="text1"/>
        </w:rPr>
        <w:t>Se continúa en el paso 2 del flujo normal básico.</w:t>
      </w:r>
    </w:p>
    <w:p w14:paraId="19A6C06C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FA02 - El paciente no puede realizar el pago:</w:t>
      </w:r>
    </w:p>
    <w:p w14:paraId="2D30BA04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El paciente indica que no puede cubrir el costo de los exámenes en ese momento.</w:t>
      </w:r>
    </w:p>
    <w:p w14:paraId="415CE992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no procesa el cobro. La orden permanece en estado “Pendiente”.</w:t>
      </w:r>
    </w:p>
    <w:p w14:paraId="24794FC5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puede informar al médico tratante para que evalúe modificar o cancelar la orden.</w:t>
      </w:r>
    </w:p>
    <w:p w14:paraId="5CF60837" w14:textId="77777777" w:rsidR="004B64AE" w:rsidRPr="00B00E93" w:rsidRDefault="008532FE">
      <w:pPr>
        <w:pStyle w:val="Prrafodelista"/>
        <w:numPr>
          <w:ilvl w:val="0"/>
          <w:numId w:val="5"/>
        </w:numPr>
        <w:rPr>
          <w:color w:val="000000" w:themeColor="text1"/>
        </w:rPr>
      </w:pPr>
      <w:r w:rsidRPr="00B00E93">
        <w:rPr>
          <w:color w:val="000000" w:themeColor="text1"/>
        </w:rPr>
        <w:t>Fin del caso de uso.</w:t>
      </w:r>
    </w:p>
    <w:p w14:paraId="65A6030A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FA03 - Pago con tarjeta de crédito o débito:</w:t>
      </w:r>
    </w:p>
    <w:p w14:paraId="2CCF8767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El paciente indica que desea pagar con tarjeta de crédito o débito.</w:t>
      </w:r>
    </w:p>
    <w:p w14:paraId="308A3C0E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selecciona el tipo de tarjeta (Visa, Mastercard o Débito) en el selector de método de pago.</w:t>
      </w:r>
    </w:p>
    <w:p w14:paraId="422EC36C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ingresa los últimos 4 dígitos de la tarjeta del paciente en el campo correspondiente. Si no ingresa exactamente 4 dígitos, el sistema muestra: “Ingrese los últimos 4 dígitos de la tarjeta.” [FA04]</w:t>
      </w:r>
    </w:p>
    <w:p w14:paraId="170BD403" w14:textId="77777777" w:rsidR="004B64AE" w:rsidRPr="00B00E93" w:rsidRDefault="008532FE">
      <w:pPr>
        <w:pStyle w:val="Prrafodelista"/>
        <w:numPr>
          <w:ilvl w:val="0"/>
          <w:numId w:val="6"/>
        </w:numPr>
        <w:rPr>
          <w:color w:val="000000" w:themeColor="text1"/>
        </w:rPr>
      </w:pPr>
      <w:r w:rsidRPr="00B00E93">
        <w:rPr>
          <w:color w:val="000000" w:themeColor="text1"/>
        </w:rPr>
        <w:t>Se continúa en el paso 8 del flujo normal básico.</w:t>
      </w:r>
    </w:p>
    <w:p w14:paraId="3BD13F65" w14:textId="77777777" w:rsidR="004B64AE" w:rsidRPr="00B00E93" w:rsidRDefault="008532FE">
      <w:pPr>
        <w:spacing w:before="200" w:after="100"/>
        <w:rPr>
          <w:color w:val="000000" w:themeColor="text1"/>
        </w:rPr>
      </w:pPr>
      <w:r w:rsidRPr="00B00E93">
        <w:rPr>
          <w:b/>
          <w:bCs/>
          <w:color w:val="000000" w:themeColor="text1"/>
        </w:rPr>
        <w:t>FA04 - Pago con tarjeta rechazado:</w:t>
      </w:r>
    </w:p>
    <w:p w14:paraId="6579EA65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sistema rechaza la transacción con tarjeta.</w:t>
      </w:r>
    </w:p>
    <w:p w14:paraId="11220354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sistema muestra: “La transacción con tarjeta fue rechazada por el banco. Solicite al paciente otro método de pago.”</w:t>
      </w:r>
    </w:p>
    <w:p w14:paraId="60E670CD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Empleado Interno informa al paciente del rechazo.</w:t>
      </w:r>
    </w:p>
    <w:p w14:paraId="038246A9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El paciente puede intentar con otra tarjeta o cambiar a efectivo.</w:t>
      </w:r>
    </w:p>
    <w:p w14:paraId="37DD813C" w14:textId="77777777" w:rsidR="004B64AE" w:rsidRPr="00B00E93" w:rsidRDefault="008532FE">
      <w:pPr>
        <w:pStyle w:val="Prrafodelista"/>
        <w:numPr>
          <w:ilvl w:val="0"/>
          <w:numId w:val="7"/>
        </w:numPr>
        <w:rPr>
          <w:color w:val="000000" w:themeColor="text1"/>
        </w:rPr>
      </w:pPr>
      <w:r w:rsidRPr="00B00E93">
        <w:rPr>
          <w:color w:val="000000" w:themeColor="text1"/>
        </w:rPr>
        <w:t>Se continúa en el paso 6 del flujo normal básico.</w:t>
      </w:r>
    </w:p>
    <w:p w14:paraId="47B3AB58" w14:textId="77777777" w:rsidR="004B64AE" w:rsidRPr="00B00E93" w:rsidRDefault="008532FE">
      <w:pPr>
        <w:pStyle w:val="Ttulo2"/>
        <w:rPr>
          <w:color w:val="000000" w:themeColor="text1"/>
        </w:rPr>
      </w:pPr>
      <w:r w:rsidRPr="00B00E93">
        <w:rPr>
          <w:color w:val="000000" w:themeColor="text1"/>
        </w:rPr>
        <w:t>2.5 Postcondiciones</w:t>
      </w:r>
    </w:p>
    <w:p w14:paraId="52C132EC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El pago queda registrado en el sistema con número de transacción.</w:t>
      </w:r>
    </w:p>
    <w:p w14:paraId="58CB6D69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La orden de laboratorio se actualiza a estado “En proceso” (orderStatus = 1).</w:t>
      </w:r>
    </w:p>
    <w:p w14:paraId="0F3141A5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El paciente recibe su comprobante de pago.</w:t>
      </w:r>
    </w:p>
    <w:p w14:paraId="6FB00B04" w14:textId="77777777" w:rsidR="004B64AE" w:rsidRPr="00B00E93" w:rsidRDefault="008532FE">
      <w:pPr>
        <w:pStyle w:val="Prrafodelista"/>
        <w:numPr>
          <w:ilvl w:val="0"/>
          <w:numId w:val="8"/>
        </w:numPr>
        <w:rPr>
          <w:color w:val="000000" w:themeColor="text1"/>
        </w:rPr>
      </w:pPr>
      <w:r w:rsidRPr="00B00E93">
        <w:rPr>
          <w:color w:val="000000" w:themeColor="text1"/>
        </w:rPr>
        <w:t>La toma de muestras puede proceder [CU-09].</w:t>
      </w:r>
    </w:p>
    <w:p w14:paraId="4FA37B82" w14:textId="77777777" w:rsidR="004B64AE" w:rsidRPr="00B00E93" w:rsidRDefault="008532FE">
      <w:pPr>
        <w:pStyle w:val="Ttulo1"/>
        <w:spacing w:before="400"/>
        <w:rPr>
          <w:color w:val="000000" w:themeColor="text1"/>
        </w:rPr>
      </w:pPr>
      <w:r w:rsidRPr="00B00E93">
        <w:rPr>
          <w:color w:val="000000" w:themeColor="text1"/>
        </w:rPr>
        <w:lastRenderedPageBreak/>
        <w:t>3. Firma y Sello</w:t>
      </w:r>
    </w:p>
    <w:tbl>
      <w:tblPr>
        <w:tblW w:w="0" w:type="auto"/>
        <w:tblLook w:val="06A0" w:firstRow="1" w:lastRow="0" w:firstColumn="1" w:lastColumn="0" w:noHBand="1" w:noVBand="1"/>
      </w:tblPr>
      <w:tblGrid>
        <w:gridCol w:w="3195"/>
        <w:gridCol w:w="3030"/>
        <w:gridCol w:w="2775"/>
      </w:tblGrid>
      <w:tr w:rsidR="00B00E93" w:rsidRPr="00B00E93" w14:paraId="012B2B83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ED8F222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b/>
                <w:bCs/>
                <w:color w:val="000000" w:themeColor="text1"/>
                <w:lang w:val="es"/>
              </w:rPr>
              <w:t>Nombre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3CDE926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b/>
                <w:bCs/>
                <w:color w:val="000000" w:themeColor="text1"/>
                <w:lang w:val="es"/>
              </w:rPr>
              <w:t>Puesto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3D765F1A" w14:textId="77777777" w:rsidR="00B00E93" w:rsidRPr="00B00E93" w:rsidRDefault="00B00E93" w:rsidP="00D4501A">
            <w:pPr>
              <w:jc w:val="center"/>
              <w:rPr>
                <w:color w:val="000000" w:themeColor="text1"/>
              </w:rPr>
            </w:pPr>
            <w:r w:rsidRPr="00B00E93">
              <w:rPr>
                <w:b/>
                <w:bCs/>
                <w:color w:val="000000" w:themeColor="text1"/>
                <w:lang w:val="es"/>
              </w:rPr>
              <w:t>Firma y Sello</w:t>
            </w:r>
          </w:p>
        </w:tc>
      </w:tr>
      <w:tr w:rsidR="00B00E93" w:rsidRPr="00B00E93" w14:paraId="3AE0116E" w14:textId="77777777" w:rsidTr="00D4501A">
        <w:trPr>
          <w:trHeight w:val="360"/>
        </w:trPr>
        <w:tc>
          <w:tcPr>
            <w:tcW w:w="319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7030E381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</w:tc>
        <w:tc>
          <w:tcPr>
            <w:tcW w:w="303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1E94BE6F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</w:tc>
        <w:tc>
          <w:tcPr>
            <w:tcW w:w="2775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left w:w="90" w:type="dxa"/>
              <w:right w:w="90" w:type="dxa"/>
            </w:tcMar>
            <w:vAlign w:val="center"/>
          </w:tcPr>
          <w:p w14:paraId="4B5A5CD9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  <w:lang w:val="es"/>
              </w:rPr>
              <w:t xml:space="preserve"> </w:t>
            </w:r>
          </w:p>
          <w:p w14:paraId="64A8D755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3C59C44D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5ACC9171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74F48339" w14:textId="77777777" w:rsidR="00B00E93" w:rsidRPr="00B00E93" w:rsidRDefault="00B00E93" w:rsidP="00D4501A">
            <w:pPr>
              <w:rPr>
                <w:color w:val="000000" w:themeColor="text1"/>
              </w:rPr>
            </w:pPr>
            <w:r w:rsidRPr="00B00E93">
              <w:rPr>
                <w:color w:val="000000" w:themeColor="text1"/>
              </w:rPr>
              <w:t xml:space="preserve"> </w:t>
            </w:r>
          </w:p>
          <w:p w14:paraId="635B267A" w14:textId="77777777" w:rsidR="00B00E93" w:rsidRPr="00B00E93" w:rsidRDefault="00B00E93" w:rsidP="00D4501A">
            <w:pPr>
              <w:rPr>
                <w:color w:val="000000" w:themeColor="text1"/>
              </w:rPr>
            </w:pPr>
          </w:p>
        </w:tc>
      </w:tr>
    </w:tbl>
    <w:p w14:paraId="2BDDE9C6" w14:textId="77777777" w:rsidR="00C6329D" w:rsidRPr="00B00E93" w:rsidRDefault="00C6329D">
      <w:pPr>
        <w:rPr>
          <w:color w:val="000000" w:themeColor="text1"/>
        </w:rPr>
      </w:pPr>
    </w:p>
    <w:sectPr w:rsidR="00C6329D" w:rsidRPr="00B00E93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580C61" w14:textId="77777777" w:rsidR="00BA6866" w:rsidRDefault="00BA6866">
      <w:r>
        <w:separator/>
      </w:r>
    </w:p>
  </w:endnote>
  <w:endnote w:type="continuationSeparator" w:id="0">
    <w:p w14:paraId="1136C503" w14:textId="77777777" w:rsidR="00BA6866" w:rsidRDefault="00BA686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BDA373B" w14:textId="77777777" w:rsidR="004B64AE" w:rsidRDefault="008532FE">
    <w:pPr>
      <w:jc w:val="center"/>
    </w:pPr>
    <w:r>
      <w:rPr>
        <w:sz w:val="18"/>
        <w:szCs w:val="18"/>
      </w:rPr>
      <w:t xml:space="preserve">Página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B00E93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1603435" w14:textId="77777777" w:rsidR="00BA6866" w:rsidRDefault="00BA6866">
      <w:r>
        <w:separator/>
      </w:r>
    </w:p>
  </w:footnote>
  <w:footnote w:type="continuationSeparator" w:id="0">
    <w:p w14:paraId="50BDE598" w14:textId="77777777" w:rsidR="00BA6866" w:rsidRDefault="00BA686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38F543" w14:textId="016E05B9" w:rsidR="004B64AE" w:rsidRDefault="004B64AE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5F63F17"/>
    <w:multiLevelType w:val="hybridMultilevel"/>
    <w:tmpl w:val="4C828BF4"/>
    <w:lvl w:ilvl="0" w:tplc="746E17F8">
      <w:start w:val="1"/>
      <w:numFmt w:val="decimal"/>
      <w:lvlText w:val="%1."/>
      <w:lvlJc w:val="left"/>
      <w:pPr>
        <w:ind w:left="720" w:hanging="360"/>
      </w:pPr>
    </w:lvl>
    <w:lvl w:ilvl="1" w:tplc="E7DA5188">
      <w:numFmt w:val="decimal"/>
      <w:lvlText w:val=""/>
      <w:lvlJc w:val="left"/>
    </w:lvl>
    <w:lvl w:ilvl="2" w:tplc="30BAC854">
      <w:numFmt w:val="decimal"/>
      <w:lvlText w:val=""/>
      <w:lvlJc w:val="left"/>
    </w:lvl>
    <w:lvl w:ilvl="3" w:tplc="E6247548">
      <w:numFmt w:val="decimal"/>
      <w:lvlText w:val=""/>
      <w:lvlJc w:val="left"/>
    </w:lvl>
    <w:lvl w:ilvl="4" w:tplc="B7F25B98">
      <w:numFmt w:val="decimal"/>
      <w:lvlText w:val=""/>
      <w:lvlJc w:val="left"/>
    </w:lvl>
    <w:lvl w:ilvl="5" w:tplc="72F8F900">
      <w:numFmt w:val="decimal"/>
      <w:lvlText w:val=""/>
      <w:lvlJc w:val="left"/>
    </w:lvl>
    <w:lvl w:ilvl="6" w:tplc="1AE8BBC2">
      <w:numFmt w:val="decimal"/>
      <w:lvlText w:val=""/>
      <w:lvlJc w:val="left"/>
    </w:lvl>
    <w:lvl w:ilvl="7" w:tplc="B2FA8E80">
      <w:numFmt w:val="decimal"/>
      <w:lvlText w:val=""/>
      <w:lvlJc w:val="left"/>
    </w:lvl>
    <w:lvl w:ilvl="8" w:tplc="3EFE2046">
      <w:numFmt w:val="decimal"/>
      <w:lvlText w:val=""/>
      <w:lvlJc w:val="left"/>
    </w:lvl>
  </w:abstractNum>
  <w:abstractNum w:abstractNumId="1" w15:restartNumberingAfterBreak="0">
    <w:nsid w:val="20BA3FCA"/>
    <w:multiLevelType w:val="hybridMultilevel"/>
    <w:tmpl w:val="AEA4390A"/>
    <w:lvl w:ilvl="0" w:tplc="803C26B4">
      <w:start w:val="1"/>
      <w:numFmt w:val="decimal"/>
      <w:lvlText w:val="%1."/>
      <w:lvlJc w:val="left"/>
      <w:pPr>
        <w:ind w:left="720" w:hanging="360"/>
      </w:pPr>
    </w:lvl>
    <w:lvl w:ilvl="1" w:tplc="3E04A4F6">
      <w:numFmt w:val="decimal"/>
      <w:lvlText w:val=""/>
      <w:lvlJc w:val="left"/>
    </w:lvl>
    <w:lvl w:ilvl="2" w:tplc="0D98D6DA">
      <w:numFmt w:val="decimal"/>
      <w:lvlText w:val=""/>
      <w:lvlJc w:val="left"/>
    </w:lvl>
    <w:lvl w:ilvl="3" w:tplc="E5E2D38A">
      <w:numFmt w:val="decimal"/>
      <w:lvlText w:val=""/>
      <w:lvlJc w:val="left"/>
    </w:lvl>
    <w:lvl w:ilvl="4" w:tplc="DB48FAF0">
      <w:numFmt w:val="decimal"/>
      <w:lvlText w:val=""/>
      <w:lvlJc w:val="left"/>
    </w:lvl>
    <w:lvl w:ilvl="5" w:tplc="7D4A0376">
      <w:numFmt w:val="decimal"/>
      <w:lvlText w:val=""/>
      <w:lvlJc w:val="left"/>
    </w:lvl>
    <w:lvl w:ilvl="6" w:tplc="36DE595E">
      <w:numFmt w:val="decimal"/>
      <w:lvlText w:val=""/>
      <w:lvlJc w:val="left"/>
    </w:lvl>
    <w:lvl w:ilvl="7" w:tplc="DB3411C6">
      <w:numFmt w:val="decimal"/>
      <w:lvlText w:val=""/>
      <w:lvlJc w:val="left"/>
    </w:lvl>
    <w:lvl w:ilvl="8" w:tplc="362A3C00">
      <w:numFmt w:val="decimal"/>
      <w:lvlText w:val=""/>
      <w:lvlJc w:val="left"/>
    </w:lvl>
  </w:abstractNum>
  <w:abstractNum w:abstractNumId="2" w15:restartNumberingAfterBreak="0">
    <w:nsid w:val="22F425FB"/>
    <w:multiLevelType w:val="hybridMultilevel"/>
    <w:tmpl w:val="73864E88"/>
    <w:lvl w:ilvl="0" w:tplc="486A8BA8">
      <w:start w:val="1"/>
      <w:numFmt w:val="decimal"/>
      <w:lvlText w:val="%1."/>
      <w:lvlJc w:val="left"/>
      <w:pPr>
        <w:ind w:left="720" w:hanging="360"/>
      </w:pPr>
    </w:lvl>
    <w:lvl w:ilvl="1" w:tplc="118EB50C">
      <w:numFmt w:val="decimal"/>
      <w:lvlText w:val=""/>
      <w:lvlJc w:val="left"/>
    </w:lvl>
    <w:lvl w:ilvl="2" w:tplc="FA2AE9E6">
      <w:numFmt w:val="decimal"/>
      <w:lvlText w:val=""/>
      <w:lvlJc w:val="left"/>
    </w:lvl>
    <w:lvl w:ilvl="3" w:tplc="D3B2FD56">
      <w:numFmt w:val="decimal"/>
      <w:lvlText w:val=""/>
      <w:lvlJc w:val="left"/>
    </w:lvl>
    <w:lvl w:ilvl="4" w:tplc="6222268A">
      <w:numFmt w:val="decimal"/>
      <w:lvlText w:val=""/>
      <w:lvlJc w:val="left"/>
    </w:lvl>
    <w:lvl w:ilvl="5" w:tplc="D1E25AA8">
      <w:numFmt w:val="decimal"/>
      <w:lvlText w:val=""/>
      <w:lvlJc w:val="left"/>
    </w:lvl>
    <w:lvl w:ilvl="6" w:tplc="5F6E720E">
      <w:numFmt w:val="decimal"/>
      <w:lvlText w:val=""/>
      <w:lvlJc w:val="left"/>
    </w:lvl>
    <w:lvl w:ilvl="7" w:tplc="116E2E42">
      <w:numFmt w:val="decimal"/>
      <w:lvlText w:val=""/>
      <w:lvlJc w:val="left"/>
    </w:lvl>
    <w:lvl w:ilvl="8" w:tplc="FD46F72C">
      <w:numFmt w:val="decimal"/>
      <w:lvlText w:val=""/>
      <w:lvlJc w:val="left"/>
    </w:lvl>
  </w:abstractNum>
  <w:abstractNum w:abstractNumId="3" w15:restartNumberingAfterBreak="0">
    <w:nsid w:val="2E441E59"/>
    <w:multiLevelType w:val="hybridMultilevel"/>
    <w:tmpl w:val="0054F262"/>
    <w:lvl w:ilvl="0" w:tplc="1C343AD8">
      <w:start w:val="1"/>
      <w:numFmt w:val="bullet"/>
      <w:lvlText w:val="•"/>
      <w:lvlJc w:val="left"/>
      <w:pPr>
        <w:ind w:left="720" w:hanging="360"/>
      </w:pPr>
    </w:lvl>
    <w:lvl w:ilvl="1" w:tplc="E2E2A65C">
      <w:numFmt w:val="decimal"/>
      <w:lvlText w:val=""/>
      <w:lvlJc w:val="left"/>
    </w:lvl>
    <w:lvl w:ilvl="2" w:tplc="B52A79E0">
      <w:numFmt w:val="decimal"/>
      <w:lvlText w:val=""/>
      <w:lvlJc w:val="left"/>
    </w:lvl>
    <w:lvl w:ilvl="3" w:tplc="0DCEE002">
      <w:numFmt w:val="decimal"/>
      <w:lvlText w:val=""/>
      <w:lvlJc w:val="left"/>
    </w:lvl>
    <w:lvl w:ilvl="4" w:tplc="36D6157A">
      <w:numFmt w:val="decimal"/>
      <w:lvlText w:val=""/>
      <w:lvlJc w:val="left"/>
    </w:lvl>
    <w:lvl w:ilvl="5" w:tplc="2C0066C2">
      <w:numFmt w:val="decimal"/>
      <w:lvlText w:val=""/>
      <w:lvlJc w:val="left"/>
    </w:lvl>
    <w:lvl w:ilvl="6" w:tplc="9F8421FE">
      <w:numFmt w:val="decimal"/>
      <w:lvlText w:val=""/>
      <w:lvlJc w:val="left"/>
    </w:lvl>
    <w:lvl w:ilvl="7" w:tplc="7662EF14">
      <w:numFmt w:val="decimal"/>
      <w:lvlText w:val=""/>
      <w:lvlJc w:val="left"/>
    </w:lvl>
    <w:lvl w:ilvl="8" w:tplc="7A908184">
      <w:numFmt w:val="decimal"/>
      <w:lvlText w:val=""/>
      <w:lvlJc w:val="left"/>
    </w:lvl>
  </w:abstractNum>
  <w:abstractNum w:abstractNumId="4" w15:restartNumberingAfterBreak="0">
    <w:nsid w:val="3AB8751D"/>
    <w:multiLevelType w:val="hybridMultilevel"/>
    <w:tmpl w:val="55A034BE"/>
    <w:lvl w:ilvl="0" w:tplc="B37C4600">
      <w:start w:val="1"/>
      <w:numFmt w:val="bullet"/>
      <w:lvlText w:val="•"/>
      <w:lvlJc w:val="left"/>
      <w:pPr>
        <w:ind w:left="720" w:hanging="360"/>
      </w:pPr>
    </w:lvl>
    <w:lvl w:ilvl="1" w:tplc="CEFC4B6E">
      <w:numFmt w:val="decimal"/>
      <w:lvlText w:val=""/>
      <w:lvlJc w:val="left"/>
    </w:lvl>
    <w:lvl w:ilvl="2" w:tplc="4E462418">
      <w:numFmt w:val="decimal"/>
      <w:lvlText w:val=""/>
      <w:lvlJc w:val="left"/>
    </w:lvl>
    <w:lvl w:ilvl="3" w:tplc="F914F564">
      <w:numFmt w:val="decimal"/>
      <w:lvlText w:val=""/>
      <w:lvlJc w:val="left"/>
    </w:lvl>
    <w:lvl w:ilvl="4" w:tplc="A1DAC964">
      <w:numFmt w:val="decimal"/>
      <w:lvlText w:val=""/>
      <w:lvlJc w:val="left"/>
    </w:lvl>
    <w:lvl w:ilvl="5" w:tplc="A970B882">
      <w:numFmt w:val="decimal"/>
      <w:lvlText w:val=""/>
      <w:lvlJc w:val="left"/>
    </w:lvl>
    <w:lvl w:ilvl="6" w:tplc="CD04A08A">
      <w:numFmt w:val="decimal"/>
      <w:lvlText w:val=""/>
      <w:lvlJc w:val="left"/>
    </w:lvl>
    <w:lvl w:ilvl="7" w:tplc="4FCE281A">
      <w:numFmt w:val="decimal"/>
      <w:lvlText w:val=""/>
      <w:lvlJc w:val="left"/>
    </w:lvl>
    <w:lvl w:ilvl="8" w:tplc="F1EEF96C">
      <w:numFmt w:val="decimal"/>
      <w:lvlText w:val=""/>
      <w:lvlJc w:val="left"/>
    </w:lvl>
  </w:abstractNum>
  <w:abstractNum w:abstractNumId="5" w15:restartNumberingAfterBreak="0">
    <w:nsid w:val="4E29492B"/>
    <w:multiLevelType w:val="hybridMultilevel"/>
    <w:tmpl w:val="8E54ADC2"/>
    <w:lvl w:ilvl="0" w:tplc="9600F6E8">
      <w:start w:val="1"/>
      <w:numFmt w:val="decimal"/>
      <w:lvlText w:val="%1."/>
      <w:lvlJc w:val="left"/>
      <w:pPr>
        <w:ind w:left="720" w:hanging="360"/>
      </w:pPr>
    </w:lvl>
    <w:lvl w:ilvl="1" w:tplc="C7D4AF34">
      <w:numFmt w:val="decimal"/>
      <w:lvlText w:val=""/>
      <w:lvlJc w:val="left"/>
    </w:lvl>
    <w:lvl w:ilvl="2" w:tplc="D16A4834">
      <w:numFmt w:val="decimal"/>
      <w:lvlText w:val=""/>
      <w:lvlJc w:val="left"/>
    </w:lvl>
    <w:lvl w:ilvl="3" w:tplc="72FCC878">
      <w:numFmt w:val="decimal"/>
      <w:lvlText w:val=""/>
      <w:lvlJc w:val="left"/>
    </w:lvl>
    <w:lvl w:ilvl="4" w:tplc="1876D510">
      <w:numFmt w:val="decimal"/>
      <w:lvlText w:val=""/>
      <w:lvlJc w:val="left"/>
    </w:lvl>
    <w:lvl w:ilvl="5" w:tplc="89447D0E">
      <w:numFmt w:val="decimal"/>
      <w:lvlText w:val=""/>
      <w:lvlJc w:val="left"/>
    </w:lvl>
    <w:lvl w:ilvl="6" w:tplc="10BC4716">
      <w:numFmt w:val="decimal"/>
      <w:lvlText w:val=""/>
      <w:lvlJc w:val="left"/>
    </w:lvl>
    <w:lvl w:ilvl="7" w:tplc="674A1EA0">
      <w:numFmt w:val="decimal"/>
      <w:lvlText w:val=""/>
      <w:lvlJc w:val="left"/>
    </w:lvl>
    <w:lvl w:ilvl="8" w:tplc="36301A0E">
      <w:numFmt w:val="decimal"/>
      <w:lvlText w:val=""/>
      <w:lvlJc w:val="left"/>
    </w:lvl>
  </w:abstractNum>
  <w:abstractNum w:abstractNumId="6" w15:restartNumberingAfterBreak="0">
    <w:nsid w:val="63B73901"/>
    <w:multiLevelType w:val="hybridMultilevel"/>
    <w:tmpl w:val="0FD006AE"/>
    <w:lvl w:ilvl="0" w:tplc="9298619E">
      <w:start w:val="1"/>
      <w:numFmt w:val="bullet"/>
      <w:lvlText w:val="●"/>
      <w:lvlJc w:val="left"/>
      <w:pPr>
        <w:ind w:left="720" w:hanging="360"/>
      </w:pPr>
    </w:lvl>
    <w:lvl w:ilvl="1" w:tplc="6F962C3E">
      <w:start w:val="1"/>
      <w:numFmt w:val="bullet"/>
      <w:lvlText w:val="○"/>
      <w:lvlJc w:val="left"/>
      <w:pPr>
        <w:ind w:left="1440" w:hanging="360"/>
      </w:pPr>
    </w:lvl>
    <w:lvl w:ilvl="2" w:tplc="BBBE04E0">
      <w:start w:val="1"/>
      <w:numFmt w:val="bullet"/>
      <w:lvlText w:val="■"/>
      <w:lvlJc w:val="left"/>
      <w:pPr>
        <w:ind w:left="2160" w:hanging="360"/>
      </w:pPr>
    </w:lvl>
    <w:lvl w:ilvl="3" w:tplc="43F0A198">
      <w:start w:val="1"/>
      <w:numFmt w:val="bullet"/>
      <w:lvlText w:val="●"/>
      <w:lvlJc w:val="left"/>
      <w:pPr>
        <w:ind w:left="2880" w:hanging="360"/>
      </w:pPr>
    </w:lvl>
    <w:lvl w:ilvl="4" w:tplc="F33036BA">
      <w:start w:val="1"/>
      <w:numFmt w:val="bullet"/>
      <w:lvlText w:val="○"/>
      <w:lvlJc w:val="left"/>
      <w:pPr>
        <w:ind w:left="3600" w:hanging="360"/>
      </w:pPr>
    </w:lvl>
    <w:lvl w:ilvl="5" w:tplc="FAAE821E">
      <w:start w:val="1"/>
      <w:numFmt w:val="bullet"/>
      <w:lvlText w:val="■"/>
      <w:lvlJc w:val="left"/>
      <w:pPr>
        <w:ind w:left="4320" w:hanging="360"/>
      </w:pPr>
    </w:lvl>
    <w:lvl w:ilvl="6" w:tplc="26E8F702">
      <w:start w:val="1"/>
      <w:numFmt w:val="bullet"/>
      <w:lvlText w:val="●"/>
      <w:lvlJc w:val="left"/>
      <w:pPr>
        <w:ind w:left="5040" w:hanging="360"/>
      </w:pPr>
    </w:lvl>
    <w:lvl w:ilvl="7" w:tplc="918E9358">
      <w:start w:val="1"/>
      <w:numFmt w:val="bullet"/>
      <w:lvlText w:val="●"/>
      <w:lvlJc w:val="left"/>
      <w:pPr>
        <w:ind w:left="5760" w:hanging="360"/>
      </w:pPr>
    </w:lvl>
    <w:lvl w:ilvl="8" w:tplc="2E4468FE">
      <w:start w:val="1"/>
      <w:numFmt w:val="bullet"/>
      <w:lvlText w:val="●"/>
      <w:lvlJc w:val="left"/>
      <w:pPr>
        <w:ind w:left="6480" w:hanging="360"/>
      </w:pPr>
    </w:lvl>
  </w:abstractNum>
  <w:abstractNum w:abstractNumId="7" w15:restartNumberingAfterBreak="0">
    <w:nsid w:val="6E2C6972"/>
    <w:multiLevelType w:val="hybridMultilevel"/>
    <w:tmpl w:val="368E3196"/>
    <w:lvl w:ilvl="0" w:tplc="9AE49534">
      <w:start w:val="1"/>
      <w:numFmt w:val="decimal"/>
      <w:lvlText w:val="%1."/>
      <w:lvlJc w:val="left"/>
      <w:pPr>
        <w:ind w:left="720" w:hanging="360"/>
      </w:pPr>
    </w:lvl>
    <w:lvl w:ilvl="1" w:tplc="530E9DC2">
      <w:numFmt w:val="decimal"/>
      <w:lvlText w:val=""/>
      <w:lvlJc w:val="left"/>
    </w:lvl>
    <w:lvl w:ilvl="2" w:tplc="AF549648">
      <w:numFmt w:val="decimal"/>
      <w:lvlText w:val=""/>
      <w:lvlJc w:val="left"/>
    </w:lvl>
    <w:lvl w:ilvl="3" w:tplc="C6508704">
      <w:numFmt w:val="decimal"/>
      <w:lvlText w:val=""/>
      <w:lvlJc w:val="left"/>
    </w:lvl>
    <w:lvl w:ilvl="4" w:tplc="118C8078">
      <w:numFmt w:val="decimal"/>
      <w:lvlText w:val=""/>
      <w:lvlJc w:val="left"/>
    </w:lvl>
    <w:lvl w:ilvl="5" w:tplc="DC4E49F4">
      <w:numFmt w:val="decimal"/>
      <w:lvlText w:val=""/>
      <w:lvlJc w:val="left"/>
    </w:lvl>
    <w:lvl w:ilvl="6" w:tplc="9FCE16E0">
      <w:numFmt w:val="decimal"/>
      <w:lvlText w:val=""/>
      <w:lvlJc w:val="left"/>
    </w:lvl>
    <w:lvl w:ilvl="7" w:tplc="113A340C">
      <w:numFmt w:val="decimal"/>
      <w:lvlText w:val=""/>
      <w:lvlJc w:val="left"/>
    </w:lvl>
    <w:lvl w:ilvl="8" w:tplc="2B223120">
      <w:numFmt w:val="decimal"/>
      <w:lvlText w:val=""/>
      <w:lvlJc w:val="left"/>
    </w:lvl>
  </w:abstractNum>
  <w:num w:numId="1">
    <w:abstractNumId w:val="6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5"/>
    <w:lvlOverride w:ilvl="0">
      <w:startOverride w:val="1"/>
    </w:lvlOverride>
  </w:num>
  <w:num w:numId="4">
    <w:abstractNumId w:val="7"/>
    <w:lvlOverride w:ilvl="0">
      <w:startOverride w:val="1"/>
    </w:lvlOverride>
  </w:num>
  <w:num w:numId="5">
    <w:abstractNumId w:val="0"/>
    <w:lvlOverride w:ilvl="0">
      <w:startOverride w:val="1"/>
    </w:lvlOverride>
  </w:num>
  <w:num w:numId="6">
    <w:abstractNumId w:val="2"/>
    <w:lvlOverride w:ilvl="0">
      <w:startOverride w:val="1"/>
    </w:lvlOverride>
  </w:num>
  <w:num w:numId="7">
    <w:abstractNumId w:val="1"/>
    <w:lvlOverride w:ilvl="0">
      <w:startOverride w:val="1"/>
    </w:lvlOverride>
  </w:num>
  <w:num w:numId="8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64AE"/>
    <w:rsid w:val="002C483C"/>
    <w:rsid w:val="002D7E1C"/>
    <w:rsid w:val="004B64AE"/>
    <w:rsid w:val="00702EC2"/>
    <w:rsid w:val="00803C11"/>
    <w:rsid w:val="008532FE"/>
    <w:rsid w:val="00AD215B"/>
    <w:rsid w:val="00B00E93"/>
    <w:rsid w:val="00B56077"/>
    <w:rsid w:val="00BA6866"/>
    <w:rsid w:val="00C6329D"/>
    <w:rsid w:val="00F873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ECB8A2"/>
  <w15:docId w15:val="{C087EFE4-4F20-D245-9B18-8788E8186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/>
      <w:outlineLvl w:val="0"/>
    </w:pPr>
    <w:rPr>
      <w:b/>
      <w:bCs/>
      <w:sz w:val="28"/>
      <w:szCs w:val="28"/>
    </w:rPr>
  </w:style>
  <w:style w:type="paragraph" w:styleId="Ttulo2">
    <w:name w:val="heading 2"/>
    <w:uiPriority w:val="9"/>
    <w:unhideWhenUsed/>
    <w:qFormat/>
    <w:pPr>
      <w:spacing w:before="200" w:after="100"/>
      <w:outlineLvl w:val="1"/>
    </w:pPr>
    <w:rPr>
      <w:b/>
      <w:bCs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pPr>
      <w:spacing w:after="200"/>
      <w:jc w:val="center"/>
    </w:pPr>
    <w:rPr>
      <w:b/>
      <w:bCs/>
      <w:sz w:val="36"/>
      <w:szCs w:val="36"/>
    </w:rPr>
  </w:style>
  <w:style w:type="paragraph" w:customStyle="1" w:styleId="Strong1">
    <w:name w:val="Strong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8735C"/>
    <w:pPr>
      <w:tabs>
        <w:tab w:val="center" w:pos="4680"/>
        <w:tab w:val="right" w:pos="936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8735C"/>
  </w:style>
  <w:style w:type="paragraph" w:styleId="Piedepgina">
    <w:name w:val="footer"/>
    <w:basedOn w:val="Normal"/>
    <w:link w:val="PiedepginaCar"/>
    <w:uiPriority w:val="99"/>
    <w:unhideWhenUsed/>
    <w:rsid w:val="00F8735C"/>
    <w:pPr>
      <w:tabs>
        <w:tab w:val="center" w:pos="4680"/>
        <w:tab w:val="right" w:pos="936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8735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709</Words>
  <Characters>3903</Characters>
  <Application>Microsoft Office Word</Application>
  <DocSecurity>0</DocSecurity>
  <Lines>32</Lines>
  <Paragraphs>9</Paragraphs>
  <ScaleCrop>false</ScaleCrop>
  <Company/>
  <LinksUpToDate>false</LinksUpToDate>
  <CharactersWithSpaces>4603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2510622 - ALLAN STIVEN RAMOS LOPEZ</cp:lastModifiedBy>
  <cp:revision>7</cp:revision>
  <dcterms:created xsi:type="dcterms:W3CDTF">2026-05-09T14:30:00Z</dcterms:created>
  <dcterms:modified xsi:type="dcterms:W3CDTF">2026-10-12T06:37:00Z</dcterms:modified>
</cp:coreProperties>
</file>