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A3EE3" w14:textId="04DEFE38" w:rsidR="003D3B18" w:rsidRPr="00103CF5" w:rsidRDefault="00CC530F" w:rsidP="00103CF5">
      <w:pPr>
        <w:spacing w:before="120" w:after="200"/>
        <w:jc w:val="right"/>
        <w:rPr>
          <w:color w:val="000000" w:themeColor="text1"/>
          <w:sz w:val="56"/>
          <w:szCs w:val="56"/>
        </w:rPr>
      </w:pPr>
      <w:r w:rsidRPr="001F4EDB">
        <w:rPr>
          <w:b/>
          <w:bCs/>
          <w:color w:val="000000" w:themeColor="text1"/>
          <w:sz w:val="56"/>
          <w:szCs w:val="56"/>
        </w:rPr>
        <w:t>CU-01 Mantenimiento de Usuarios</w:t>
      </w:r>
      <w:bookmarkStart w:id="0" w:name="_GoBack"/>
      <w:bookmarkEnd w:id="0"/>
    </w:p>
    <w:p w14:paraId="73B2848E" w14:textId="77777777" w:rsidR="00533B39" w:rsidRDefault="00533B39">
      <w:pPr>
        <w:pStyle w:val="Ttulo1"/>
        <w:spacing w:before="240" w:after="120"/>
      </w:pPr>
    </w:p>
    <w:p w14:paraId="2B3B6281" w14:textId="7F18C109" w:rsidR="003D3B18" w:rsidRPr="00533B39" w:rsidRDefault="00CC530F">
      <w:pPr>
        <w:pStyle w:val="Ttulo1"/>
        <w:spacing w:before="240" w:after="120"/>
        <w:rPr>
          <w:color w:val="000000" w:themeColor="text1"/>
        </w:rPr>
      </w:pPr>
      <w:r>
        <w:rPr>
          <w:color w:val="000000" w:themeColor="text1"/>
        </w:rPr>
        <w:t>1. Introducción</w:t>
      </w:r>
    </w:p>
    <w:p w14:paraId="203EC5D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Descripción</w:t>
      </w:r>
    </w:p>
    <w:p w14:paraId="233937F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color w:val="000000" w:themeColor="text1"/>
        </w:rPr>
        <w:t>El presente documento describe los pasos que el personal con permisos de administración deberá seguir para la gestión y mantenimiento de cuentas de usuarios internos del sistema informático hospitalario, incluyendo búsqueda, creación, actualización y eliminación de cuentas. El módulo “User” del menú lateral ofrece dos puntos de entrada independientes: “Listar Usuarios” y “Crear Usuario”.</w:t>
      </w:r>
    </w:p>
    <w:p w14:paraId="65254E5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Objetivo</w:t>
      </w:r>
    </w:p>
    <w:p w14:paraId="633BDF69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color w:val="000000" w:themeColor="text1"/>
        </w:rPr>
        <w:t>Administrar las cuentas de usuarios internos del sistema informático para un control eficiente de accesos, roles y estados correspondientes.</w:t>
      </w:r>
    </w:p>
    <w:p w14:paraId="0AF69DA2" w14:textId="77777777" w:rsidR="003D3B18" w:rsidRPr="00533B39" w:rsidRDefault="00CC530F">
      <w:pPr>
        <w:pStyle w:val="Ttulo1"/>
        <w:spacing w:before="240" w:after="120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320A0534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45765BF4" w14:textId="77777777" w:rsidR="003D3B18" w:rsidRPr="00533B39" w:rsidRDefault="00CC530F">
      <w:p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•  Usuario Interno (Administrador)</w:t>
      </w:r>
    </w:p>
    <w:p w14:paraId="68B28517" w14:textId="77777777" w:rsidR="003D3B18" w:rsidRPr="00533B39" w:rsidRDefault="00CC530F">
      <w:p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•  Sistema informático</w:t>
      </w:r>
    </w:p>
    <w:p w14:paraId="23A8C150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1C0CDA81" w14:textId="6595C62E" w:rsidR="003D3B18" w:rsidRPr="003B63EF" w:rsidRDefault="00CC530F" w:rsidP="003B63EF">
      <w:pPr>
        <w:pStyle w:val="Prrafodelista"/>
        <w:numPr>
          <w:ilvl w:val="0"/>
          <w:numId w:val="21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>El sistema debe estar disponible. [RN-GLOBAL-003]</w:t>
      </w:r>
    </w:p>
    <w:p w14:paraId="3427426F" w14:textId="2A6FFC5A" w:rsidR="003D3B18" w:rsidRPr="003B63EF" w:rsidRDefault="00CC530F" w:rsidP="003B63EF">
      <w:pPr>
        <w:pStyle w:val="Prrafodelista"/>
        <w:numPr>
          <w:ilvl w:val="0"/>
          <w:numId w:val="21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>El Usuario Interno debe haber iniciado sesión con permisos de administración. [RN-GLOBAL-007]</w:t>
      </w:r>
    </w:p>
    <w:p w14:paraId="1FD3D815" w14:textId="3482A47B" w:rsidR="003B63EF" w:rsidRPr="003B63EF" w:rsidRDefault="003B63EF" w:rsidP="003B63EF">
      <w:pPr>
        <w:pStyle w:val="Prrafodelista"/>
        <w:numPr>
          <w:ilvl w:val="0"/>
          <w:numId w:val="20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>Catalogo</w:t>
      </w:r>
      <w:r>
        <w:rPr>
          <w:color w:val="000000" w:themeColor="text1"/>
        </w:rPr>
        <w:t xml:space="preserve">s </w:t>
      </w:r>
      <w:r w:rsidRPr="003B63EF">
        <w:rPr>
          <w:color w:val="000000" w:themeColor="text1"/>
        </w:rPr>
        <w:t>debe</w:t>
      </w:r>
      <w:r>
        <w:rPr>
          <w:color w:val="000000" w:themeColor="text1"/>
        </w:rPr>
        <w:t>n</w:t>
      </w:r>
      <w:r w:rsidRPr="003B63EF">
        <w:rPr>
          <w:color w:val="000000" w:themeColor="text1"/>
        </w:rPr>
        <w:t xml:space="preserve"> de estar previamente cargado en cache</w:t>
      </w:r>
      <w:r>
        <w:rPr>
          <w:color w:val="000000" w:themeColor="text1"/>
        </w:rPr>
        <w:t>.</w:t>
      </w:r>
    </w:p>
    <w:p w14:paraId="612C5F4F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2.3 Flujo Normal Básico</w:t>
      </w:r>
    </w:p>
    <w:p w14:paraId="7E51425F" w14:textId="4607007C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accede al módulo “</w:t>
      </w:r>
      <w:r w:rsidR="002413C8">
        <w:rPr>
          <w:color w:val="000000" w:themeColor="text1"/>
        </w:rPr>
        <w:t>Usuarios</w:t>
      </w:r>
      <w:r>
        <w:rPr>
          <w:color w:val="000000" w:themeColor="text1"/>
        </w:rPr>
        <w:t>” en el menú lateral del sistema.</w:t>
      </w:r>
    </w:p>
    <w:p w14:paraId="0E6C2D34" w14:textId="1AE72914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despliega las opciones del módulo: “Listar Usuarios” y “Crear Usuario”. [FA01]</w:t>
      </w:r>
    </w:p>
    <w:p w14:paraId="670ECC93" w14:textId="7804F8A6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“Listar Usuarios”.</w:t>
      </w:r>
    </w:p>
    <w:p w14:paraId="3DCB1572" w14:textId="1B79743B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la pantalla “Listado de Usuarios” con un selector desplegable “Filtrar por campo” (opciones: ID, Nombre, Correo Electrónico, Rol, Nombre de Usuario, DPI), un campo de texto con placeholder “Buscar…” y un botón de búsqueda (</w:t>
      </w:r>
      <w:r>
        <w:rPr>
          <w:rFonts w:ascii="Apple Color Emoji" w:hAnsi="Apple Color Emoji" w:cs="Apple Color Emoji"/>
          <w:color w:val="000000" w:themeColor="text1"/>
        </w:rPr>
        <w:t>🔍</w:t>
      </w:r>
      <w:r>
        <w:rPr>
          <w:color w:val="000000" w:themeColor="text1"/>
        </w:rPr>
        <w:t>). Debajo se muestra la tabla de usuarios con paginación.</w:t>
      </w:r>
    </w:p>
    <w:p w14:paraId="33027B6D" w14:textId="7F6AD72E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campo de filtro deseado e ingresa el criterio de búsqueda. [RN-CU01-01]</w:t>
      </w:r>
    </w:p>
    <w:p w14:paraId="0145C33E" w14:textId="634DC915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presiona el botón de búsqueda (</w:t>
      </w:r>
      <w:r>
        <w:rPr>
          <w:rFonts w:ascii="Apple Color Emoji" w:hAnsi="Apple Color Emoji" w:cs="Apple Color Emoji"/>
          <w:color w:val="000000" w:themeColor="text1"/>
        </w:rPr>
        <w:t>🔍</w:t>
      </w:r>
      <w:r>
        <w:rPr>
          <w:color w:val="000000" w:themeColor="text1"/>
        </w:rPr>
        <w:t>). [FA02]</w:t>
      </w:r>
    </w:p>
    <w:p w14:paraId="1D3C8AB8" w14:textId="77777777" w:rsidR="002413C8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ejecuta la búsqueda y muestra los resultados en formato de tabla paginada con las columnas: </w:t>
      </w:r>
    </w:p>
    <w:p w14:paraId="10075DC6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ID, </w:t>
      </w:r>
    </w:p>
    <w:p w14:paraId="2D8D1E20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Nombre, </w:t>
      </w:r>
    </w:p>
    <w:p w14:paraId="61A240CD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Correo Electrónico, </w:t>
      </w:r>
    </w:p>
    <w:p w14:paraId="2525C2C0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Rol, Nombre de Usuario, </w:t>
      </w:r>
    </w:p>
    <w:p w14:paraId="6E2919A1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Estado y Acciones.</w:t>
      </w:r>
    </w:p>
    <w:p w14:paraId="4D5F0C30" w14:textId="77777777" w:rsidR="002413C8" w:rsidRDefault="002413C8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</w:p>
    <w:p w14:paraId="6C5FCF4D" w14:textId="7745D73C" w:rsidR="003D3B18" w:rsidRPr="00533B39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La paginación muestra “Elementos Por página” (configurable: 10, 25, 50) y el conteo de registros. [RN-CU01-02] [FA03]</w:t>
      </w:r>
    </w:p>
    <w:p w14:paraId="32A0BC81" w14:textId="1402B6DC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visualiza la información y puede ejecutar las siguientes acciones desde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de cada registro: Editar [FA04], Eliminar [FA05].</w:t>
      </w:r>
    </w:p>
    <w:p w14:paraId="5B6C65B9" w14:textId="456A395E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68874146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2.4 Flujos Alternos</w:t>
      </w:r>
    </w:p>
    <w:p w14:paraId="27DFF6D1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FA01 – Crear nuevo usuario (entrada directa desde menú)</w:t>
      </w:r>
    </w:p>
    <w:p w14:paraId="560C8857" w14:textId="6E8AEC98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“Crear Usuario” desde el menú lateral del módulo “User”.</w:t>
      </w:r>
    </w:p>
    <w:p w14:paraId="37EFCFCD" w14:textId="77777777" w:rsidR="002413C8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la pantalla “Crear Usuario” con el formulario de creación que contiene los campos: </w:t>
      </w:r>
    </w:p>
    <w:p w14:paraId="46C30842" w14:textId="2A591E65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 Completo [RN-CU01-03], </w:t>
      </w:r>
    </w:p>
    <w:p w14:paraId="562068FD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Correo Electrónico [RN-CU01-04], </w:t>
      </w:r>
    </w:p>
    <w:p w14:paraId="2B3EA57B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 de Usuario [RN-CU01-05], </w:t>
      </w:r>
    </w:p>
    <w:p w14:paraId="68B300E9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Contraseña [RN-CU01-06], </w:t>
      </w:r>
    </w:p>
    <w:p w14:paraId="719A927F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Documento de Identificación (opcional) [RN-CU01-07], </w:t>
      </w:r>
    </w:p>
    <w:p w14:paraId="72A96114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Número de Teléfono (opcional) [RN-CU01-08], </w:t>
      </w:r>
    </w:p>
    <w:p w14:paraId="48EB7292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Rol [RN-CU01-09], </w:t>
      </w:r>
    </w:p>
    <w:p w14:paraId="42DE33B4" w14:textId="52635CC9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NIT (opcional) [RN-CU01-11], </w:t>
      </w:r>
    </w:p>
    <w:p w14:paraId="7D1BA2A9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Número de Seguro (opcional) [RN-CU01-12], </w:t>
      </w:r>
    </w:p>
    <w:p w14:paraId="25DF4D14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Sucursal (opcional) [RN-CU01-13], </w:t>
      </w:r>
    </w:p>
    <w:p w14:paraId="511636F1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Especialidad – solo para médicos – (opcional) [RN-CU01-14] y </w:t>
      </w:r>
    </w:p>
    <w:p w14:paraId="39D75855" w14:textId="029CB69C" w:rsidR="003D3B18" w:rsidRPr="00533B39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Estado [RN-CU01-10].</w:t>
      </w:r>
    </w:p>
    <w:p w14:paraId="15648FD8" w14:textId="156EC899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ingresa los datos del nuevo usuario en los campos correspondientes.</w:t>
      </w:r>
    </w:p>
    <w:p w14:paraId="4DEF1893" w14:textId="10956DA9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“Crear”. [FA06] [FA07]</w:t>
      </w:r>
    </w:p>
    <w:p w14:paraId="688EA7B3" w14:textId="3628A466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valida todos los campos del formulario.</w:t>
      </w:r>
    </w:p>
    <w:p w14:paraId="63457973" w14:textId="303E622D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crea el usuario y muestra el mensaje: “Usuario creado correctamente.”</w:t>
      </w:r>
    </w:p>
    <w:p w14:paraId="7B5120F1" w14:textId="5A5353CA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7269BA87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FA02 – Limpiar búsqueda</w:t>
      </w:r>
    </w:p>
    <w:p w14:paraId="5D25CC58" w14:textId="1925B5BF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no ingresa criterio de búsqueda o desea reiniciar los filtros.</w:t>
      </w:r>
    </w:p>
    <w:p w14:paraId="0E1D3D30" w14:textId="15F32239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la tabla con todos los usuarios registrados sin filtro aplicado.</w:t>
      </w:r>
    </w:p>
    <w:p w14:paraId="12C11F86" w14:textId="6BAAE14E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Se continúa en el paso 7 del flujo normal básico.</w:t>
      </w:r>
    </w:p>
    <w:p w14:paraId="15E31D4A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FA03 – No se encontró información</w:t>
      </w:r>
    </w:p>
    <w:p w14:paraId="44E76FE8" w14:textId="52279C72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no encontró información que cumpliera con los filtros de búsqueda.</w:t>
      </w:r>
    </w:p>
    <w:p w14:paraId="7DBCF0D1" w14:textId="0B53C3CB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la tabla vacía con el mensaje en color rojo: “No se encontraron datos usuarios.”</w:t>
      </w:r>
    </w:p>
    <w:p w14:paraId="546F8473" w14:textId="199E6342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El Usuario Interno modifica los filtros de búsqueda.</w:t>
      </w:r>
    </w:p>
    <w:p w14:paraId="553919A6" w14:textId="6B4F5D91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Se continúa en el paso 5 del flujo normal básico.</w:t>
      </w:r>
    </w:p>
    <w:p w14:paraId="0A99E866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FA04 – Editar usuario</w:t>
      </w:r>
    </w:p>
    <w:p w14:paraId="4D754488" w14:textId="19BB5693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“Editar”  en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del usuario que desea modificar.</w:t>
      </w:r>
    </w:p>
    <w:p w14:paraId="26D2E714" w14:textId="0FDAE14B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navega a la pantalla “Editar Usuario” y muestra el formulario con los valores actuales precargados en los campos: Nombre Completo, Correo Electrónico, Nombre de Usuario, Nueva Contraseña (opcional), Documento de Identificación, Número de Teléfono, Rol, NIT, Número de Seguro, Sucursal (opcional), Especialidad (opcional) y Estado.</w:t>
      </w:r>
    </w:p>
    <w:p w14:paraId="03F7C3A9" w14:textId="5B8E69CF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modifica los campos necesarios.</w:t>
      </w:r>
    </w:p>
    <w:p w14:paraId="5319D241" w14:textId="0E06DFA4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“Actualizar”. [FA06] [FA07]</w:t>
      </w:r>
    </w:p>
    <w:p w14:paraId="20A3F9BB" w14:textId="64B23E1D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valida los campos modificados.</w:t>
      </w:r>
    </w:p>
    <w:p w14:paraId="7E9D3986" w14:textId="1D91E785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el mensaje: “Usuario actualizado correctamente.”</w:t>
      </w:r>
    </w:p>
    <w:p w14:paraId="70B4C48F" w14:textId="47A85B44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40E98B28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FA05 – Eliminar usuario</w:t>
      </w:r>
    </w:p>
    <w:p w14:paraId="5A8C5E7D" w14:textId="1993A992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“Eliminar” (texto en color naranja) en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del usuario que desea eliminar.</w:t>
      </w:r>
    </w:p>
    <w:p w14:paraId="5611BCE6" w14:textId="1EFB65EC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el diálogo modal “Confirmar eliminación” con un ícono de advertencia  y el mensaje: “¿Está seguro que desea eliminar el usuario “[nombre de usuario]”? Esta acción no se puede deshacer.” Los botones disponibles son “Cancelar” (texto azul) y “Eliminar” (botón rojo). [FA07]</w:t>
      </w:r>
    </w:p>
    <w:p w14:paraId="01889515" w14:textId="0384D281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“Eliminar”.</w:t>
      </w:r>
    </w:p>
    <w:p w14:paraId="6FCBEBB7" w14:textId="603FF8C3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elimina el usuario y muestra el mensaje: “El usuario [nombre de usuario] ha sido eliminado correctamente.”</w:t>
      </w:r>
    </w:p>
    <w:p w14:paraId="7D1EC84F" w14:textId="675AF06A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actualiza la tabla de usuarios automáticamente.</w:t>
      </w:r>
    </w:p>
    <w:p w14:paraId="20F77B9B" w14:textId="078684B7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514DBB5B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FA06 – Validación de guardado fallida</w:t>
      </w:r>
    </w:p>
    <w:p w14:paraId="2E1967EE" w14:textId="12C9C6B3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detecta que uno o más campos no cumplen las reglas de negocio (ver RN-CU01-03 a RN-CU01-14).</w:t>
      </w:r>
    </w:p>
    <w:p w14:paraId="1FB4CF15" w14:textId="22E9616E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los mensajes de error específicos de cada campo que falló.</w:t>
      </w:r>
    </w:p>
    <w:p w14:paraId="76792640" w14:textId="20B3BE70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resalta los campos con error en color rojo.</w:t>
      </w:r>
    </w:p>
    <w:p w14:paraId="20BD6C59" w14:textId="107C4A0E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corrige los campos señalados.</w:t>
      </w:r>
    </w:p>
    <w:p w14:paraId="1DF258FE" w14:textId="2D7580B5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Se continúa en el paso de “Guardar/Crear/Actualizar” del flujo correspondiente.</w:t>
      </w:r>
    </w:p>
    <w:p w14:paraId="754CC6C3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FA07 – Cancelar operación</w:t>
      </w:r>
    </w:p>
    <w:p w14:paraId="1D72136A" w14:textId="0C2DCFEE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“Cancelar” en cualquier formulario (creación, edición o diálogo de confirmación de eliminación).</w:t>
      </w:r>
    </w:p>
    <w:p w14:paraId="3C5F84A0" w14:textId="3B040740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Si es formulario de creación o edición: el sistema descarta los datos ingresados y redirige al Usuario Interno a la pantalla “Listado de Usuarios”.</w:t>
      </w:r>
    </w:p>
    <w:p w14:paraId="376FD407" w14:textId="37E7B5D3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Si es diálogo de eliminación: el sistema cierra el diálogo modal y el usuario permanece en la pantalla “Listado de Usuarios” sin cambios.</w:t>
      </w:r>
    </w:p>
    <w:p w14:paraId="5825EB94" w14:textId="12BA9216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Fin del caso de uso.</w:t>
      </w:r>
    </w:p>
    <w:p w14:paraId="41CB8134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2.5 Postcondiciones</w:t>
      </w:r>
    </w:p>
    <w:p w14:paraId="37288C12" w14:textId="32FEC583" w:rsidR="003D3B18" w:rsidRPr="00533B39" w:rsidRDefault="00CC530F" w:rsidP="00533B39">
      <w:pPr>
        <w:pStyle w:val="Prrafodelista"/>
        <w:numPr>
          <w:ilvl w:val="0"/>
          <w:numId w:val="18"/>
        </w:num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Los cambios en usuarios (creación, actualización, eliminación) quedan registrados en el sistema.</w:t>
      </w:r>
    </w:p>
    <w:p w14:paraId="299262C3" w14:textId="32927A33" w:rsidR="003D3B18" w:rsidRPr="00533B39" w:rsidRDefault="00CC530F" w:rsidP="00533B39">
      <w:pPr>
        <w:pStyle w:val="Prrafodelista"/>
        <w:numPr>
          <w:ilvl w:val="0"/>
          <w:numId w:val="18"/>
        </w:num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El sistema registra un log de auditoría con la acción realizada, el usuario que la ejecutó y la fecha/hora.</w:t>
      </w:r>
    </w:p>
    <w:p w14:paraId="5602922F" w14:textId="77777777" w:rsidR="00533B39" w:rsidRDefault="00533B39">
      <w:pPr>
        <w:pStyle w:val="Ttulo1"/>
        <w:spacing w:before="240" w:after="120"/>
      </w:pPr>
    </w:p>
    <w:p w14:paraId="3FC8A76C" w14:textId="77777777" w:rsidR="00533B39" w:rsidRDefault="00533B39">
      <w:pPr>
        <w:pStyle w:val="Ttulo1"/>
        <w:spacing w:before="240" w:after="120"/>
      </w:pPr>
    </w:p>
    <w:p w14:paraId="26E28F16" w14:textId="77777777" w:rsidR="00533B39" w:rsidRDefault="00533B39" w:rsidP="00533B39">
      <w:pPr>
        <w:spacing w:before="240" w:after="120"/>
      </w:pPr>
      <w:r>
        <w:rPr>
          <w:b/>
          <w:bCs/>
          <w:sz w:val="28"/>
          <w:szCs w:val="28"/>
        </w:rPr>
        <w:t>5.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533B39" w14:paraId="76F6B99A" w14:textId="77777777" w:rsidTr="005B07E2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97FEE8" w14:textId="77777777" w:rsidR="00533B39" w:rsidRDefault="00533B39" w:rsidP="005B07E2">
            <w:pPr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1AE1CC" w14:textId="77777777" w:rsidR="00533B39" w:rsidRDefault="00533B39" w:rsidP="005B07E2">
            <w:pPr>
              <w:jc w:val="center"/>
            </w:pP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552EF1" w14:textId="77777777" w:rsidR="00533B39" w:rsidRDefault="00533B39" w:rsidP="005B07E2">
            <w:pPr>
              <w:jc w:val="center"/>
            </w:pP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Firma y Sello</w:t>
            </w:r>
          </w:p>
        </w:tc>
      </w:tr>
      <w:tr w:rsidR="00533B39" w14:paraId="18E7FD13" w14:textId="77777777" w:rsidTr="005B07E2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23B31EB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3F6F0A4" w14:textId="77777777" w:rsidR="00533B39" w:rsidRDefault="00533B39" w:rsidP="005B07E2"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7AAF8E" w14:textId="77777777" w:rsidR="00533B39" w:rsidRDefault="00533B39" w:rsidP="005B07E2">
            <w:r>
              <w:rPr>
                <w:color w:val="000000" w:themeColor="text1"/>
                <w:sz w:val="24"/>
                <w:szCs w:val="24"/>
                <w:lang w:val="es"/>
              </w:rPr>
              <w:t xml:space="preserve"> </w:t>
            </w:r>
          </w:p>
          <w:p w14:paraId="64AD843F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FB73E6C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3E2B7C2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BB0775B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BDF846D" w14:textId="77777777" w:rsidR="00533B39" w:rsidRDefault="00533B39" w:rsidP="005B07E2">
            <w:pPr>
              <w:rPr>
                <w:color w:val="000000" w:themeColor="text1"/>
              </w:rPr>
            </w:pPr>
          </w:p>
        </w:tc>
      </w:tr>
    </w:tbl>
    <w:p w14:paraId="466D10B4" w14:textId="77777777" w:rsidR="006159EA" w:rsidRDefault="006159EA"/>
    <w:sectPr w:rsidR="006159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DCA1E4" w14:textId="77777777" w:rsidR="009B52A9" w:rsidRDefault="009B52A9">
      <w:r>
        <w:separator/>
      </w:r>
    </w:p>
  </w:endnote>
  <w:endnote w:type="continuationSeparator" w:id="0">
    <w:p w14:paraId="089C86C7" w14:textId="77777777" w:rsidR="009B52A9" w:rsidRDefault="009B5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F710FF" w14:textId="7DA76EBC" w:rsidR="003D3B18" w:rsidRDefault="003D3B18">
    <w:pPr>
      <w:spacing w:before="120" w:after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A0563" w14:textId="77777777" w:rsidR="009B52A9" w:rsidRDefault="009B52A9">
      <w:r>
        <w:separator/>
      </w:r>
    </w:p>
  </w:footnote>
  <w:footnote w:type="continuationSeparator" w:id="0">
    <w:p w14:paraId="0F98FAA8" w14:textId="77777777" w:rsidR="009B52A9" w:rsidRDefault="009B5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26942" w14:textId="1B501D7B" w:rsidR="003D3B18" w:rsidRDefault="003D3B18">
    <w:pPr>
      <w:spacing w:before="120"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736F"/>
    <w:multiLevelType w:val="hybridMultilevel"/>
    <w:tmpl w:val="80D87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1A94"/>
    <w:multiLevelType w:val="hybridMultilevel"/>
    <w:tmpl w:val="AE125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06514"/>
    <w:multiLevelType w:val="hybridMultilevel"/>
    <w:tmpl w:val="E672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3C9C"/>
    <w:multiLevelType w:val="hybridMultilevel"/>
    <w:tmpl w:val="DF9C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5216"/>
    <w:multiLevelType w:val="hybridMultilevel"/>
    <w:tmpl w:val="AD74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7BE1"/>
    <w:multiLevelType w:val="hybridMultilevel"/>
    <w:tmpl w:val="7206BBE4"/>
    <w:lvl w:ilvl="0" w:tplc="9D823422">
      <w:start w:val="1"/>
      <w:numFmt w:val="bullet"/>
      <w:lvlText w:val="●"/>
      <w:lvlJc w:val="left"/>
      <w:pPr>
        <w:ind w:left="720" w:hanging="360"/>
      </w:pPr>
    </w:lvl>
    <w:lvl w:ilvl="1" w:tplc="74C08998">
      <w:start w:val="1"/>
      <w:numFmt w:val="bullet"/>
      <w:lvlText w:val="○"/>
      <w:lvlJc w:val="left"/>
      <w:pPr>
        <w:ind w:left="1440" w:hanging="360"/>
      </w:pPr>
    </w:lvl>
    <w:lvl w:ilvl="2" w:tplc="2708E0C4">
      <w:start w:val="1"/>
      <w:numFmt w:val="bullet"/>
      <w:lvlText w:val="■"/>
      <w:lvlJc w:val="left"/>
      <w:pPr>
        <w:ind w:left="2160" w:hanging="360"/>
      </w:pPr>
    </w:lvl>
    <w:lvl w:ilvl="3" w:tplc="78245ABC">
      <w:start w:val="1"/>
      <w:numFmt w:val="bullet"/>
      <w:lvlText w:val="●"/>
      <w:lvlJc w:val="left"/>
      <w:pPr>
        <w:ind w:left="2880" w:hanging="360"/>
      </w:pPr>
    </w:lvl>
    <w:lvl w:ilvl="4" w:tplc="55F2A1E6">
      <w:start w:val="1"/>
      <w:numFmt w:val="bullet"/>
      <w:lvlText w:val="○"/>
      <w:lvlJc w:val="left"/>
      <w:pPr>
        <w:ind w:left="3600" w:hanging="360"/>
      </w:pPr>
    </w:lvl>
    <w:lvl w:ilvl="5" w:tplc="7AA223F8">
      <w:start w:val="1"/>
      <w:numFmt w:val="bullet"/>
      <w:lvlText w:val="■"/>
      <w:lvlJc w:val="left"/>
      <w:pPr>
        <w:ind w:left="4320" w:hanging="360"/>
      </w:pPr>
    </w:lvl>
    <w:lvl w:ilvl="6" w:tplc="42422FEE">
      <w:start w:val="1"/>
      <w:numFmt w:val="bullet"/>
      <w:lvlText w:val="●"/>
      <w:lvlJc w:val="left"/>
      <w:pPr>
        <w:ind w:left="5040" w:hanging="360"/>
      </w:pPr>
    </w:lvl>
    <w:lvl w:ilvl="7" w:tplc="3A88D700">
      <w:start w:val="1"/>
      <w:numFmt w:val="bullet"/>
      <w:lvlText w:val="●"/>
      <w:lvlJc w:val="left"/>
      <w:pPr>
        <w:ind w:left="5760" w:hanging="360"/>
      </w:pPr>
    </w:lvl>
    <w:lvl w:ilvl="8" w:tplc="9F946A2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9BF7027"/>
    <w:multiLevelType w:val="hybridMultilevel"/>
    <w:tmpl w:val="9C18A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71FD8"/>
    <w:multiLevelType w:val="hybridMultilevel"/>
    <w:tmpl w:val="2F8A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3099B"/>
    <w:multiLevelType w:val="hybridMultilevel"/>
    <w:tmpl w:val="6DB4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5302F"/>
    <w:multiLevelType w:val="hybridMultilevel"/>
    <w:tmpl w:val="54D8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04312"/>
    <w:multiLevelType w:val="hybridMultilevel"/>
    <w:tmpl w:val="9AC85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77515"/>
    <w:multiLevelType w:val="hybridMultilevel"/>
    <w:tmpl w:val="3C62069C"/>
    <w:lvl w:ilvl="0" w:tplc="9DD21F4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04665"/>
    <w:multiLevelType w:val="hybridMultilevel"/>
    <w:tmpl w:val="B086A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5510D"/>
    <w:multiLevelType w:val="hybridMultilevel"/>
    <w:tmpl w:val="23E0B260"/>
    <w:lvl w:ilvl="0" w:tplc="DB947EDC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B1FBC"/>
    <w:multiLevelType w:val="hybridMultilevel"/>
    <w:tmpl w:val="F350E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9365D"/>
    <w:multiLevelType w:val="hybridMultilevel"/>
    <w:tmpl w:val="94307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B5DAA"/>
    <w:multiLevelType w:val="hybridMultilevel"/>
    <w:tmpl w:val="2802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929FA"/>
    <w:multiLevelType w:val="hybridMultilevel"/>
    <w:tmpl w:val="A550A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3040B"/>
    <w:multiLevelType w:val="hybridMultilevel"/>
    <w:tmpl w:val="39722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22CF7"/>
    <w:multiLevelType w:val="hybridMultilevel"/>
    <w:tmpl w:val="9C608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C6406"/>
    <w:multiLevelType w:val="hybridMultilevel"/>
    <w:tmpl w:val="AD787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20"/>
  </w:num>
  <w:num w:numId="4">
    <w:abstractNumId w:val="10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14"/>
  </w:num>
  <w:num w:numId="10">
    <w:abstractNumId w:val="15"/>
  </w:num>
  <w:num w:numId="11">
    <w:abstractNumId w:val="18"/>
  </w:num>
  <w:num w:numId="12">
    <w:abstractNumId w:val="8"/>
  </w:num>
  <w:num w:numId="13">
    <w:abstractNumId w:val="17"/>
  </w:num>
  <w:num w:numId="14">
    <w:abstractNumId w:val="19"/>
  </w:num>
  <w:num w:numId="15">
    <w:abstractNumId w:val="6"/>
  </w:num>
  <w:num w:numId="16">
    <w:abstractNumId w:val="12"/>
  </w:num>
  <w:num w:numId="17">
    <w:abstractNumId w:val="9"/>
  </w:num>
  <w:num w:numId="18">
    <w:abstractNumId w:val="16"/>
  </w:num>
  <w:num w:numId="19">
    <w:abstractNumId w:val="13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B18"/>
    <w:rsid w:val="000326F4"/>
    <w:rsid w:val="00103CF5"/>
    <w:rsid w:val="001F4EDB"/>
    <w:rsid w:val="002413C8"/>
    <w:rsid w:val="002D7E1C"/>
    <w:rsid w:val="003A10CA"/>
    <w:rsid w:val="003B63EF"/>
    <w:rsid w:val="003D3B18"/>
    <w:rsid w:val="00533B39"/>
    <w:rsid w:val="006159EA"/>
    <w:rsid w:val="00635900"/>
    <w:rsid w:val="0070221C"/>
    <w:rsid w:val="008F53C2"/>
    <w:rsid w:val="009B52A9"/>
    <w:rsid w:val="00A15840"/>
    <w:rsid w:val="00A82B7F"/>
    <w:rsid w:val="00B854B6"/>
    <w:rsid w:val="00BC2DE5"/>
    <w:rsid w:val="00CC530F"/>
    <w:rsid w:val="00CE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3E3888"/>
  <w15:docId w15:val="{7DD0C9B6-56D7-F849-B48B-1F3F14CC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3B3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3B39"/>
  </w:style>
  <w:style w:type="paragraph" w:styleId="Piedepgina">
    <w:name w:val="footer"/>
    <w:basedOn w:val="Normal"/>
    <w:link w:val="PiedepginaCar"/>
    <w:uiPriority w:val="99"/>
    <w:unhideWhenUsed/>
    <w:rsid w:val="00533B3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959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10</cp:revision>
  <dcterms:created xsi:type="dcterms:W3CDTF">2026-04-15T05:47:00Z</dcterms:created>
  <dcterms:modified xsi:type="dcterms:W3CDTF">2026-10-12T06:36:00Z</dcterms:modified>
</cp:coreProperties>
</file>