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awp27qhosjj" w:id="0"/>
      <w:bookmarkEnd w:id="0"/>
      <w:r w:rsidDel="00000000" w:rsidR="00000000" w:rsidRPr="00000000">
        <w:rPr>
          <w:rtl w:val="0"/>
        </w:rPr>
        <w:t xml:space="preserve">SIMA — Insumos para el reporte de presentación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SIMA, sistema de medición de afluencia con visión computacional sobre cámaras existentes </w:t>
      </w:r>
      <w:r w:rsidDel="00000000" w:rsidR="00000000" w:rsidRPr="00000000">
        <w:rPr>
          <w:b w:val="1"/>
          <w:bCs w:val="1"/>
          <w:rtl w:val="0"/>
        </w:rPr>
        <w:t xml:space="preserve">Equipo 5 · IEVND101M · Integradora:</w:t>
      </w:r>
      <w:r w:rsidDel="00000000" w:rsidR="00000000" w:rsidRPr="00000000">
        <w:rPr>
          <w:rtl w:val="0"/>
        </w:rPr>
        <w:t xml:space="preserve"> Ángel Iván López Delgado · Celeste Guadalupe Ramos Gurrola · Ángel Esteban Cervantes Muñoz </w:t>
      </w:r>
      <w:r w:rsidDel="00000000" w:rsidR="00000000" w:rsidRPr="00000000">
        <w:rPr>
          <w:b w:val="1"/>
          <w:bCs w:val="1"/>
          <w:rtl w:val="0"/>
        </w:rPr>
        <w:t xml:space="preserve">Mercado (desde el 2 de octubre de 2026):</w:t>
      </w:r>
      <w:r w:rsidDel="00000000" w:rsidR="00000000" w:rsidRPr="00000000">
        <w:rPr>
          <w:rtl w:val="0"/>
        </w:rPr>
        <w:t xml:space="preserve"> negocios comerciales con afluencia: supermercados, cafeterías, restaurantes y espacios tipo Living Lab.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1hmej2y80db" w:id="1"/>
      <w:bookmarkEnd w:id="1"/>
      <w:r w:rsidDel="00000000" w:rsidR="00000000" w:rsidRPr="00000000">
        <w:rPr>
          <w:rtl w:val="0"/>
        </w:rPr>
        <w:t xml:space="preserve">1. Cronograma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Duración: 13 semanas, del 2 de septiembre al 1 de diciembre de 2026. Metodología híbrida: PMBOK (predictivo) para la estructuración y el cierre, y Scrum (sprints de 2 semanas) para la construcción.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sqxkqgpew91" w:id="2"/>
      <w:bookmarkEnd w:id="2"/>
      <w:r w:rsidDel="00000000" w:rsidR="00000000" w:rsidRPr="00000000">
        <w:rPr>
          <w:rtl w:val="0"/>
        </w:rPr>
        <w:t xml:space="preserve">1.1 Por unidad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Estructuración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sep – 29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II. Dirección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sep – 17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Ágil (3 sprints + piloto)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III. Presentación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nov – 1 dic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14 %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cwzgh7jg3q1x" w:id="3"/>
      <w:bookmarkEnd w:id="3"/>
      <w:r w:rsidDel="00000000" w:rsidR="00000000" w:rsidRPr="00000000">
        <w:rPr>
          <w:rtl w:val="0"/>
        </w:rPr>
        <w:t xml:space="preserve">1.2 Detalle de actividades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– 8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Formación del equipo, definición del proyecto y propuesta del proyecto integrador (entregada el 8 sep)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– 15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gestión del proyecto y selección de metodología (13 sep): alcance, roles, riesgos y presupuesto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Celeste (gestión) ·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– 22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Contexto de la organización, problemática e indicadores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C. (BI)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– 29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Diseño de la arquitectura (visión → datos → PWA) y marco normativo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L. (técnico) · Celeste (legal)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confirmar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sep – 6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Pivote de mercado</w:t>
            </w:r>
            <w:r w:rsidDel="00000000" w:rsidR="00000000" w:rsidRPr="00000000">
              <w:rPr>
                <w:rtl w:val="0"/>
              </w:rPr>
              <w:t xml:space="preserve"> a negocios comerciales (2 oct) · pitch deck con solicitud de 3 pilotos gratuitos (2 oct) · acta de aprobación del proyecto (5 oct)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1 inicia</w:t>
            </w:r>
            <w:r w:rsidDel="00000000" w:rsidR="00000000" w:rsidRPr="00000000">
              <w:rPr>
                <w:rtl w:val="0"/>
              </w:rPr>
              <w:t xml:space="preserve">: backend de visión (FastAPI + YOLO + seguimiento)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– 13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 cierra</w:t>
            </w:r>
            <w:r w:rsidDel="00000000" w:rsidR="00000000" w:rsidRPr="00000000">
              <w:rPr>
                <w:rtl w:val="0"/>
              </w:rPr>
              <w:t xml:space="preserve">: primeras pruebas con video real (9 oct), medición de error contra conteo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– 20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  <w:t xml:space="preserve">: cambio de detector a RF-DETR (licencia Apache 2.0), dos cámaras simultáneas, calibración por cámara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– 27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  <w:t xml:space="preserve">: procesos ETL y almacén de datos (aforo, entradas/salidas, tiempo de permanencia) · acercamiento a negocios piloto · convenio de piloto y aviso de 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L. · Celeste · Ángel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oct – 3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  <w:t xml:space="preserve">: PWA instalable con tablero de indicadores y modo sin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L. · Ángel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– 10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  <w:t xml:space="preserve">: mapas de calor y gemelo digital (reproducción de un día) · instalación en el primer negocio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– 17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Piloto en campo</w:t>
            </w:r>
            <w:r w:rsidDel="00000000" w:rsidR="00000000" w:rsidRPr="00000000">
              <w:rPr>
                <w:rtl w:val="0"/>
              </w:rPr>
              <w:t xml:space="preserve">: operación en negocio(s), validación contra conteo manual, levantamiento de hallazgos para el negocio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 – 24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final, resultados del piloto, modelo de negocio validado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Celeste · Ángel 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nov – 1 dic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Demostración funcional, presentación ejecutiva y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p4q7h2fuoerz" w:id="4"/>
      <w:bookmarkEnd w:id="4"/>
      <w:r w:rsidDel="00000000" w:rsidR="00000000" w:rsidRPr="00000000">
        <w:rPr>
          <w:rtl w:val="0"/>
        </w:rPr>
        <w:t xml:space="preserve">1.3 Hitos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Propuesta del proyecto entregada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sep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de gestión y metodología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sep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Pivote a negocios comerciales + pitch deck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oct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Acta de aprobación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oct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Primera prueba del sistema con video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oct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 negocio piloto operando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10 (4 – 10 nov)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del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nov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 13 (25 nov – 1 dic)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efynl645t6g8" w:id="5"/>
      <w:bookmarkEnd w:id="5"/>
      <w:r w:rsidDel="00000000" w:rsidR="00000000" w:rsidRPr="00000000">
        <w:rPr>
          <w:rtl w:val="0"/>
        </w:rPr>
        <w:t xml:space="preserve">2. Presupuesto (recalculado para negocios comerciales)</w:t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Cifras en pesos mexicanos, </w:t>
      </w:r>
      <w:r w:rsidDel="00000000" w:rsidR="00000000" w:rsidRPr="00000000">
        <w:rPr>
          <w:b w:val="1"/>
          <w:bCs w:val="1"/>
          <w:rtl w:val="0"/>
        </w:rPr>
        <w:t xml:space="preserve">estimadas por el equipo y pendientes de cotización formal</w:t>
      </w:r>
      <w:r w:rsidDel="00000000" w:rsidR="00000000" w:rsidRPr="00000000">
        <w:rPr>
          <w:rtl w:val="0"/>
        </w:rPr>
        <w:t xml:space="preserve">. Cambio respecto al plan de gestión del 13 de septiembre: se elimina la aportación en especie de la UTCH ($51,000) porque el proyecto ya no se pilotea en la universidad, sino en negocios. El modelo de piloto es el del pitch: </w:t>
      </w:r>
      <w:r w:rsidDel="00000000" w:rsidR="00000000" w:rsidRPr="00000000">
        <w:rPr>
          <w:b w:val="1"/>
          <w:bCs w:val="1"/>
          <w:rtl w:val="0"/>
        </w:rPr>
        <w:t xml:space="preserve">SIMA pone la instalación, el equipo de cómputo y el tablero; el negocio presta sus cámaras y da retroalimentación, sin costo para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nz38vos8ga3m" w:id="6"/>
      <w:bookmarkEnd w:id="6"/>
      <w:r w:rsidDel="00000000" w:rsidR="00000000" w:rsidRPr="00000000">
        <w:rPr>
          <w:rtl w:val="0"/>
        </w:rPr>
        <w:t xml:space="preserve">2.1 Costos directos (desembolso) del piloto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Escenario: 3 negocios piloto. El primer piloto se corre con equipo propio del equipo (la laptop de desarrollo ya procesa video en tiempo real, entre 27 y 68 cuadros por segundo), así que solo se compran 2 nodos.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unitario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Nodo de cómputo en el borde (mini PC o Jetson con acelerador)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Procesa el video dentro del negocio; el video no sale del 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Accesorios de red, montaje y energía por sitio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Cables, adaptadores, regleta con protección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Cámara IP para pruebas controladas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desarrollar sin depender de un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Servidor en la nube (aplicación y base de datos)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Recibe solo conteos, no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Dominio y certificado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Almacenamiento y respaldos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Cómputo para entrenar el modelo (GPU en la nube)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Ajuste fino con video de los pilotos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Avisos de privacidad impresos y señalización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Uno por negocio, visible en la 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 para el acercamiento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Impresos y presentación para negocios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Transporte a los negocios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Instalación, calibración y validación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$21,700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Contingencia (15 %)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Variación de precios y fallas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desembolso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$24,955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roz23n2qz80" w:id="7"/>
      <w:bookmarkEnd w:id="7"/>
      <w:r w:rsidDel="00000000" w:rsidR="00000000" w:rsidRPr="00000000">
        <w:rPr>
          <w:rtl w:val="0"/>
        </w:rPr>
        <w:t xml:space="preserve">2.2 Capital humano (valorizado, no es desembolso)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aportadas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integrantes × 10 h/semana × 13 semanas = 390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de la hora (perfil junior)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del trabajo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390 h × $250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$97,500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60jso3ytnw4e" w:id="8"/>
      <w:bookmarkEnd w:id="8"/>
      <w:r w:rsidDel="00000000" w:rsidR="00000000" w:rsidRPr="00000000">
        <w:rPr>
          <w:rtl w:val="0"/>
        </w:rPr>
        <w:t xml:space="preserve">2.3 Aportación en especie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Negocios piloto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sus cámaras existentes ($6,000 por negocio)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Negocios piloto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Energía, red y espacio para el nodo ($500 por negocio)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Negocios piloto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del personal para retroalimentación ($1,000 por negocio)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Laptop propia usada como nodo del primer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en especie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$28,500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iyhgd8yrl6us" w:id="9"/>
      <w:bookmarkEnd w:id="9"/>
      <w:r w:rsidDel="00000000" w:rsidR="00000000" w:rsidRPr="00000000">
        <w:rPr>
          <w:rtl w:val="0"/>
        </w:rPr>
        <w:t xml:space="preserve">2.4 Costo total del proyecto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Desembolso directo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$24,955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Capital humano valorizado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$97,500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Aportación en especie (negocios y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$28,500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total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$150,955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Comparación: el plan del 13 de septiembre sumaba $164,830. Sube el desembolso (de $16,330 a $24,955) porque ahora hay que llevar equipo a 3 sitios distintos, y baja la aportación en especie (de $51,000 a $28,500) porque desaparece la infraestructura de la UTCH.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w9zl9o5u0zah" w:id="10"/>
      <w:bookmarkEnd w:id="10"/>
      <w:r w:rsidDel="00000000" w:rsidR="00000000" w:rsidRPr="00000000">
        <w:rPr>
          <w:rtl w:val="0"/>
        </w:rPr>
        <w:t xml:space="preserve">2.5 Fuentes de financiamiento del desembolso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Aportación de los 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confirmar el reparto entre los tres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Convocatorias de apoyo a proyectos estudiantiles / incubadora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$19,955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gestionar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B si no se consigue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Pilotos escalonados con un solo nodo que rota entre negocios: el desembolso baja a ~$15,000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vr11g81ubht9" w:id="11"/>
      <w:bookmarkEnd w:id="11"/>
      <w:r w:rsidDel="00000000" w:rsidR="00000000" w:rsidRPr="00000000">
        <w:rPr>
          <w:rtl w:val="0"/>
        </w:rPr>
        <w:t xml:space="preserve">2.6 Modelo de ingresos después del piloto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No financia el piloto, pero sostiene el proyecto después: </w:t>
      </w:r>
      <w:r w:rsidDel="00000000" w:rsidR="00000000" w:rsidRPr="00000000">
        <w:rPr>
          <w:b w:val="1"/>
          <w:bCs w:val="1"/>
          <w:rtl w:val="0"/>
        </w:rPr>
        <w:t xml:space="preserve">instalación</w:t>
      </w:r>
      <w:r w:rsidDel="00000000" w:rsidR="00000000" w:rsidRPr="00000000">
        <w:rPr>
          <w:rtl w:val="0"/>
        </w:rPr>
        <w:t xml:space="preserve"> (pago único: levantamiento, calibración de cámaras y capacitación) y </w:t>
      </w:r>
      <w:r w:rsidDel="00000000" w:rsidR="00000000" w:rsidRPr="00000000">
        <w:rPr>
          <w:b w:val="1"/>
          <w:bCs w:val="1"/>
          <w:rtl w:val="0"/>
        </w:rPr>
        <w:t xml:space="preserve">membresía</w:t>
      </w:r>
      <w:r w:rsidDel="00000000" w:rsidR="00000000" w:rsidRPr="00000000">
        <w:rPr>
          <w:rtl w:val="0"/>
        </w:rPr>
        <w:t xml:space="preserve"> (pago recurrente por el tablero y los reportes). Los precios se fijan con el costo real por cámara que arroje el piloto y la disposición a pagar que se levante con los negocios.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q1sv2tiw5pvv" w:id="12"/>
      <w:bookmarkEnd w:id="12"/>
      <w:r w:rsidDel="00000000" w:rsidR="00000000" w:rsidRPr="00000000">
        <w:rPr>
          <w:rtl w:val="0"/>
        </w:rPr>
        <w:t xml:space="preserve">3. Aspectos legales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ca0ipi1kdwto" w:id="13"/>
      <w:bookmarkEnd w:id="13"/>
      <w:r w:rsidDel="00000000" w:rsidR="00000000" w:rsidRPr="00000000">
        <w:rPr>
          <w:rtl w:val="0"/>
        </w:rPr>
        <w:t xml:space="preserve">3.1 Normatividad aplicable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 el pivote, SIMA trabaja con </w:t>
      </w:r>
      <w:r w:rsidDel="00000000" w:rsidR="00000000" w:rsidRPr="00000000">
        <w:rPr>
          <w:b w:val="1"/>
          <w:bCs w:val="1"/>
          <w:rtl w:val="0"/>
        </w:rPr>
        <w:t xml:space="preserve">negocios privados</w:t>
      </w:r>
      <w:r w:rsidDel="00000000" w:rsidR="00000000" w:rsidRPr="00000000">
        <w:rPr>
          <w:rtl w:val="0"/>
        </w:rPr>
        <w:t xml:space="preserve">, así que ya no aplica la ley para dependencias públicas (LGPDPPSO), sino la de particulares.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aplica a SIMA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Ley Federal de Protección de Datos Personales en Posesión de los Particulares (LFPDPPP)</w:t>
            </w:r>
            <w:r w:rsidDel="00000000" w:rsidR="00000000" w:rsidRPr="00000000">
              <w:rPr>
                <w:rtl w:val="0"/>
              </w:rPr>
              <w:t xml:space="preserve">, nueva ley publicada en el DOF el 20 de marzo de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imagen de una persona en video es un dato personal. El negocio es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  <w:t xml:space="preserve"> del tratamiento y SIMA es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  <w:t xml:space="preserve"> (procesa por cuenta del negocio)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Secretaría Anticorrupción y Buen Gobierno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Autoridad en protección de datos personales desde 2025, tras la extinción del INAI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Ley Federal del Derecho de 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Protección del software de SIMA (registro ante INDAUTOR)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Ley Federal de Protección a la Propiedad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la marca "SIMA" ante el IMPI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Ley Federal del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cámaras también graban a los empleados del negocio: deben estar informados y SIMA no se usa para evaluar a personas en lo 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Licencias de software de código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Determinan qué componentes se pueden usar en un servicio comercial (ver 3.4)</w:t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hvaejtrd889i" w:id="14"/>
      <w:bookmarkEnd w:id="14"/>
      <w:r w:rsidDel="00000000" w:rsidR="00000000" w:rsidRPr="00000000">
        <w:rPr>
          <w:rtl w:val="0"/>
        </w:rPr>
        <w:t xml:space="preserve">3.2 Decisiones de diseño que reducen el riesgo legal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importa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Conteo anónimo por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SIMA cuenta personas, mide permanencia y flujos, pero no identifica a nadie. Así no trata datos sensibles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Procesamiento en el borde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video se procesa en un equipo dentro del negocio. Al servidor solo llegan números (aforo, entradas, tiempos), nunca imágenes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 guarda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video se descarta después de procesarlo; solo se conservan los conteos agregados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Re-identificación solo como módulo opcional y con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Reconocer clientes recurrentes usa datos biométricos, que son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datos sensibles</w:t>
            </w:r>
            <w:r w:rsidDel="00000000" w:rsidR="00000000" w:rsidRPr="00000000">
              <w:rPr>
                <w:rtl w:val="0"/>
              </w:rPr>
              <w:t xml:space="preserve">: exige consentimiento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expreso y por escrito</w:t>
            </w:r>
            <w:r w:rsidDel="00000000" w:rsidR="00000000" w:rsidRPr="00000000">
              <w:rPr>
                <w:rtl w:val="0"/>
              </w:rPr>
              <w:t xml:space="preserve">. Si un negocio lo quiere, se ofrece como enrolamiento voluntario (por ejemplo, ligado a un programa de lealtad), nunca encendido por default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pg2oi05jwdr4" w:id="15"/>
      <w:bookmarkEnd w:id="15"/>
      <w:r w:rsidDel="00000000" w:rsidR="00000000" w:rsidRPr="00000000">
        <w:rPr>
          <w:rtl w:val="0"/>
        </w:rPr>
        <w:t xml:space="preserve">3.3 Obligaciones y cómo se atienden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cumple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de 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simplificado impreso en la entrada de cada negocio piloto y aviso integral disponible en línea (QR)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 de encargo / convenio de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firmado con cada negocio que fija quién es responsable y quién encargado, la finalidad (medir afluencia), la confidencialidad, la prohibición de transferir datos y el borrado al terminar el piloto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se guardan conteos y tiempos agregados; no fotografías ni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de la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Cifrado en tránsito y en reposo, acceso al tablero por usuario y rol, bitácora de accesos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Derechos ARCO (acceso, rectificación, cancelación y oposición)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Procedimiento documentado y un correo de contacto en el aviso de privacidad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a empleados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negocio informa a su personal que SIMA mide afluencia, no desempeño individual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5ytp0jcopf81" w:id="16"/>
      <w:bookmarkEnd w:id="16"/>
      <w:r w:rsidDel="00000000" w:rsidR="00000000" w:rsidRPr="00000000">
        <w:rPr>
          <w:rtl w:val="0"/>
        </w:rPr>
        <w:t xml:space="preserve">3.4 Licencias de software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Ultralytics YOLO (detector actual)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AGPL-3.0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se ofrece como servicio, obliga a liberar el código o a comprar licencia comercial.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migra a RF-DETR antes del primer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RF-DETR (detector de reemplazo)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uso comercial sin liberar el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roboflow/supervision y roboflow/trackers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 / Apache 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comercial permitido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Conjunto MOT17 (videos de prueba)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académico / no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se usa para medir precisión, no para 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CrowdHuman (posible entrenamiento)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Válido para la escuela; para el producto se entrena con video propio de los pilotos</w:t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wcwbencp9hc" w:id="17"/>
      <w:bookmarkEnd w:id="17"/>
      <w:r w:rsidDel="00000000" w:rsidR="00000000" w:rsidRPr="00000000">
        <w:rPr>
          <w:rtl w:val="0"/>
        </w:rPr>
        <w:t xml:space="preserve">3.5 Formalización futura (fuera del cuatrimestre)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Constituir una </w:t>
      </w:r>
      <w:r w:rsidDel="00000000" w:rsidR="00000000" w:rsidRPr="00000000">
        <w:rPr>
          <w:b w:val="1"/>
          <w:bCs w:val="1"/>
          <w:rtl w:val="0"/>
        </w:rPr>
        <w:t xml:space="preserve">Sociedad por Acciones Simplificada (SAS)</w:t>
      </w:r>
      <w:r w:rsidDel="00000000" w:rsidR="00000000" w:rsidRPr="00000000">
        <w:rPr>
          <w:rtl w:val="0"/>
        </w:rPr>
        <w:t xml:space="preserve">, que se hace en línea y sin notario, para facturar (CFDI) la instalación y la membresía. Registrar la marca SIMA y el software antes de comercializar.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4o8dhv8j2f8i" w:id="18"/>
      <w:bookmarkEnd w:id="18"/>
      <w:r w:rsidDel="00000000" w:rsidR="00000000" w:rsidRPr="00000000">
        <w:rPr>
          <w:rtl w:val="0"/>
        </w:rPr>
        <w:t xml:space="preserve">4. Resultados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v1jq1ihhzib5" w:id="19"/>
      <w:bookmarkEnd w:id="19"/>
      <w:r w:rsidDel="00000000" w:rsidR="00000000" w:rsidRPr="00000000">
        <w:rPr>
          <w:rtl w:val="0"/>
        </w:rPr>
        <w:t xml:space="preserve">4.1 Avances logrados (al 9 de octubre de 2026)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Gestión y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Propuesta del proyecto integrador (8 sep).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de gestión y selección de metodología: híbrido PMBOK + Scrum, elegido con una matriz de decisión (4.70 de 5 contra Cascada, Scrum puro y Kanban) (13 sep).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Pivote de mercado a negocios comerciales (2 oct).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Pitch deck de 11 diapositivas; en lugar de inversión se piden 3 pilotos gratuitos (2 oct).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Acta de aprobación del proyecto (5 oct).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Producto: módulo de visión computacional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Construido el sistema que recibe video, detecta personas, las sigue cuadro a cuadro y genera tres tipos de evento: </w:t>
      </w:r>
      <w:r w:rsidDel="00000000" w:rsidR="00000000" w:rsidRPr="00000000">
        <w:rPr>
          <w:b w:val="1"/>
          <w:bCs w:val="1"/>
          <w:rtl w:val="0"/>
        </w:rPr>
        <w:t xml:space="preserve">ocupación</w:t>
      </w:r>
      <w:r w:rsidDel="00000000" w:rsidR="00000000" w:rsidRPr="00000000">
        <w:rPr>
          <w:rtl w:val="0"/>
        </w:rPr>
        <w:t xml:space="preserve"> (cuántas personas hay en una zona), </w:t>
      </w:r>
      <w:r w:rsidDel="00000000" w:rsidR="00000000" w:rsidRPr="00000000">
        <w:rPr>
          <w:b w:val="1"/>
          <w:bCs w:val="1"/>
          <w:rtl w:val="0"/>
        </w:rPr>
        <w:t xml:space="preserve">cruces</w:t>
      </w:r>
      <w:r w:rsidDel="00000000" w:rsidR="00000000" w:rsidRPr="00000000">
        <w:rPr>
          <w:rtl w:val="0"/>
        </w:rPr>
        <w:t xml:space="preserve"> (entradas y salidas por una línea) y </w:t>
      </w:r>
      <w:r w:rsidDel="00000000" w:rsidR="00000000" w:rsidRPr="00000000">
        <w:rPr>
          <w:b w:val="1"/>
          <w:bCs w:val="1"/>
          <w:rtl w:val="0"/>
        </w:rPr>
        <w:t xml:space="preserve">permanencia</w:t>
      </w:r>
      <w:r w:rsidDel="00000000" w:rsidR="00000000" w:rsidRPr="00000000">
        <w:rPr>
          <w:rtl w:val="0"/>
        </w:rPr>
        <w:t xml:space="preserve"> (cuánto tiempo pasa cada persona en una zona). Repositorio privado con 4 versiones y 7 de 7 pruebas automáticas pasando.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Primeras pruebas con video real (9 oct)</w:t>
      </w:r>
      <w:r w:rsidDel="00000000" w:rsidR="00000000" w:rsidRPr="00000000">
        <w:rPr>
          <w:rtl w:val="0"/>
        </w:rPr>
        <w:t xml:space="preserve">, comparando contra conteo manual: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de conteo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(&lt; 15 %)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MOT17-04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Calle, cámara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MOT17-09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Zona comercial, cámara cercana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cumple por 1.7 puntos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Funciona en </w:t>
      </w:r>
      <w:r w:rsidDel="00000000" w:rsidR="00000000" w:rsidRPr="00000000">
        <w:rPr>
          <w:b w:val="1"/>
          <w:bCs w:val="1"/>
          <w:rtl w:val="0"/>
        </w:rPr>
        <w:t xml:space="preserve">tiempo real</w:t>
      </w:r>
      <w:r w:rsidDel="00000000" w:rsidR="00000000" w:rsidRPr="00000000">
        <w:rPr>
          <w:rtl w:val="0"/>
        </w:rPr>
        <w:t xml:space="preserve"> en una laptop común (MacBook M1): de 27 a 68 cuadros por segundo.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Probado en escenarios de negocio: en la caja de un supermercado midió 4 clientes atendidos con ~48 segundos cada uno; en la puerta de una tienda contó 13 entradas y 8 salidas en un minuto.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Hallazgo técnico:</w:t>
      </w:r>
      <w:r w:rsidDel="00000000" w:rsidR="00000000" w:rsidRPr="00000000">
        <w:rPr>
          <w:rtl w:val="0"/>
        </w:rPr>
        <w:t xml:space="preserve"> la precisión depende más de la resolución a la que se analiza cada cámara que del tamaño del modelo, y la resolución ideal cambia por cámara. Por eso cada instalación necesita una calibración propia.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Mejora aplicada: una tolerancia contra el parpadeo del detector redujo las visitas falsas en la tienda de 101 a 24.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Experimento posterior: ajustando los umbrales de confianza, el error de MOT17-04 baja de 13.4 % a </w:t>
      </w:r>
      <w:r w:rsidDel="00000000" w:rsidR="00000000" w:rsidRPr="00000000">
        <w:rPr>
          <w:b w:val="1"/>
          <w:bCs w:val="1"/>
          <w:rtl w:val="0"/>
        </w:rPr>
        <w:t xml:space="preserve">7.1 %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9prchbg4jk37" w:id="20"/>
      <w:bookmarkEnd w:id="20"/>
      <w:r w:rsidDel="00000000" w:rsidR="00000000" w:rsidRPr="00000000">
        <w:rPr>
          <w:rtl w:val="0"/>
        </w:rPr>
        <w:t xml:space="preserve">4.2 Resultados esperados (al cierre, semana 13)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mide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operando en al menos 1 negocio piloto (meta: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Instalación funcionando durante la semana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de conteo menor a 15 % en todas las cámaras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Comparación contra conteo manual de un fragmento de video de cada cámara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 cámaras procesadas al mismo tiempo en 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en el nodo de borde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Detector migrado a RF-DETR, sin el riesgo de licencia AGPL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 reemplazado y precisión igual o mejor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PWA instalable con tablero de indicadores que funciona sin 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Instalada en el teléfono del encargado de al menos un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 calor / gemelo digital que reproduce un día completo de afluencia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Demostración en la presentación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menos 3 hallazgos accionables para el negocio (por ejemplo, horas pico contra personal asignado, tiempo de espera en caja, zonas que nadie visita)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 entregado al negocio piloto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legal completa: aviso de privacidad y convenio de piloto firmados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firmados por cada negocio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negocio validado con los negocios entrevistados (instalación + membresía)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registradas y disposición a pagar documentada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