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Pr="00814174" w:rsidRDefault="00C60A4F">
      <w:pPr>
        <w:rPr>
          <w:lang w:val="en-GB"/>
        </w:rPr>
      </w:pPr>
      <w:r w:rsidRPr="00814174">
        <w:rPr>
          <w:lang w:val="en-GB"/>
        </w:rPr>
        <w:t>APPUNTI PER STILARE IL RASD</w:t>
      </w:r>
    </w:p>
    <w:p w:rsidR="006F55BA" w:rsidRDefault="006F55BA">
      <w:pPr>
        <w:rPr>
          <w:lang w:val="en-GB"/>
        </w:rPr>
      </w:pPr>
      <w:r w:rsidRPr="00185941">
        <w:rPr>
          <w:lang w:val="en-GB"/>
        </w:rPr>
        <w:t>D</w:t>
      </w:r>
      <w:r w:rsidR="00185941" w:rsidRPr="00185941">
        <w:rPr>
          <w:lang w:val="en-GB"/>
        </w:rPr>
        <w:t>uring the developing o</w:t>
      </w:r>
      <w:r w:rsidR="00185941">
        <w:rPr>
          <w:lang w:val="en-GB"/>
        </w:rPr>
        <w:t>f this project we followed an evolutionary and agile model</w:t>
      </w:r>
      <w:r w:rsidR="005A1C37">
        <w:rPr>
          <w:lang w:val="en-GB"/>
        </w:rPr>
        <w:t xml:space="preserve"> </w:t>
      </w:r>
      <w:r w:rsidR="0092099D">
        <w:rPr>
          <w:lang w:val="en-GB"/>
        </w:rPr>
        <w:t>(to</w:t>
      </w:r>
      <w:r w:rsidR="005A1C37">
        <w:rPr>
          <w:lang w:val="en-GB"/>
        </w:rPr>
        <w:t xml:space="preserve"> forecast, for example, a service to track movement in general</w:t>
      </w:r>
      <w:r w:rsidR="00185941">
        <w:rPr>
          <w:lang w:val="en-GB"/>
        </w:rPr>
        <w:t>.</w:t>
      </w:r>
    </w:p>
    <w:p w:rsidR="008251D6" w:rsidRDefault="008251D6">
      <w:pPr>
        <w:rPr>
          <w:b/>
          <w:lang w:val="en-GB"/>
        </w:rPr>
      </w:pPr>
      <w:r w:rsidRPr="008251D6">
        <w:rPr>
          <w:b/>
          <w:lang w:val="en-GB"/>
        </w:rPr>
        <w:t>DEFINITIONS</w:t>
      </w:r>
    </w:p>
    <w:p w:rsidR="0017386B" w:rsidRDefault="0017386B" w:rsidP="0017386B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Data </w:t>
      </w:r>
      <w:r w:rsidRPr="0017386B">
        <w:rPr>
          <w:lang w:val="en-GB"/>
        </w:rPr>
        <w:t>Anonymization</w:t>
      </w:r>
      <w:r w:rsidR="003A5F33">
        <w:rPr>
          <w:lang w:val="en-GB"/>
        </w:rPr>
        <w:t xml:space="preserve"> (when possible)</w:t>
      </w:r>
      <w:r>
        <w:rPr>
          <w:lang w:val="en-GB"/>
        </w:rPr>
        <w:t xml:space="preserve">: </w:t>
      </w:r>
      <w:r w:rsidR="00922501">
        <w:rPr>
          <w:lang w:val="en-GB"/>
        </w:rPr>
        <w:t xml:space="preserve">deleting the fiscal code associated </w:t>
      </w:r>
      <w:r w:rsidR="00F54CF5">
        <w:rPr>
          <w:lang w:val="en-GB"/>
        </w:rPr>
        <w:t>to every data</w:t>
      </w:r>
      <w:r w:rsidR="003A5F33">
        <w:rPr>
          <w:lang w:val="en-GB"/>
        </w:rPr>
        <w:t xml:space="preserve"> tuple obtained by the query. If the total number of fiscal codes is less than 1000, refusing to return data.</w:t>
      </w:r>
    </w:p>
    <w:p w:rsidR="00A6312D" w:rsidRPr="00A6312D" w:rsidRDefault="00A6312D" w:rsidP="00A6312D">
      <w:pPr>
        <w:pStyle w:val="Paragrafoelenco"/>
        <w:ind w:left="360"/>
      </w:pPr>
      <w:r w:rsidRPr="00A6312D">
        <w:t>[è NECESSARIO DARE QUESTA D</w:t>
      </w:r>
      <w:r>
        <w:t>EFINIZIONE???]</w:t>
      </w:r>
    </w:p>
    <w:p w:rsidR="00972185" w:rsidRPr="00386135" w:rsidRDefault="00972185" w:rsidP="00A55EB2">
      <w:pPr>
        <w:rPr>
          <w:b/>
        </w:rPr>
      </w:pPr>
    </w:p>
    <w:p w:rsidR="009E1C30" w:rsidRDefault="009E1C30">
      <w:pPr>
        <w:rPr>
          <w:b/>
        </w:rPr>
      </w:pPr>
      <w:r w:rsidRPr="00A55EB2">
        <w:rPr>
          <w:b/>
        </w:rPr>
        <w:t>ACTORS</w:t>
      </w:r>
    </w:p>
    <w:p w:rsidR="00EF0066" w:rsidRPr="00D21343" w:rsidRDefault="00D21343">
      <w:pPr>
        <w:rPr>
          <w:b/>
          <w:lang w:val="en-GB"/>
        </w:rPr>
      </w:pPr>
      <w:r w:rsidRPr="00D21343">
        <w:rPr>
          <w:b/>
          <w:lang w:val="en-GB"/>
        </w:rPr>
        <w:t>[each use case must l</w:t>
      </w:r>
      <w:r>
        <w:rPr>
          <w:b/>
          <w:lang w:val="en-GB"/>
        </w:rPr>
        <w:t>ead to one or more requirements]</w:t>
      </w:r>
      <w:bookmarkStart w:id="0" w:name="_GoBack"/>
      <w:bookmarkEnd w:id="0"/>
    </w:p>
    <w:p w:rsidR="00F63D33" w:rsidRPr="00A55EB2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r w:rsidR="008251D6" w:rsidRPr="00A52565">
        <w:rPr>
          <w:color w:val="FF0000"/>
          <w:highlight w:val="yellow"/>
        </w:rPr>
        <w:t>|</w:t>
      </w:r>
      <w:r w:rsidR="008251D6" w:rsidRPr="009A45FA">
        <w:t xml:space="preserve"> </w:t>
      </w:r>
      <w:r w:rsidR="008251D6">
        <w:t>APPLICAZIONE</w:t>
      </w:r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8251D6">
      <w:r>
        <w:t>(Nei</w:t>
      </w:r>
      <w:r w:rsidR="009A45FA">
        <w:t xml:space="preserve"> casi in cui il device </w:t>
      </w:r>
      <w:r w:rsidR="007D7581">
        <w:t>(qui</w:t>
      </w:r>
      <w:r w:rsidR="009A45FA">
        <w:t xml:space="preserve"> sopra definito come </w:t>
      </w:r>
      <w:r w:rsidR="009A45FA" w:rsidRPr="009A45FA">
        <w:rPr>
          <w:i/>
        </w:rPr>
        <w:t>hardware su cui gira l’applicazione</w:t>
      </w:r>
      <w:r w:rsidR="009A45FA">
        <w:t xml:space="preserve">) non sia uno smartwatch </w:t>
      </w:r>
      <w:r w:rsidR="00A6312D">
        <w:t>(che</w:t>
      </w:r>
      <w:r w:rsidR="009A45FA">
        <w:t xml:space="preserve">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 w:rsidR="009A45FA">
        <w:t>), bisog</w:t>
      </w:r>
      <w:r w:rsidR="00332D56">
        <w:t xml:space="preserve">na </w:t>
      </w:r>
      <w:r w:rsidR="009A45FA">
        <w:t>include</w:t>
      </w:r>
      <w:r w:rsidR="00332D56">
        <w:t xml:space="preserve">re nello schema fisico anche la rete tra sensore </w:t>
      </w:r>
      <w:proofErr w:type="gramStart"/>
      <w:r w:rsidR="00332D56">
        <w:t>(  che</w:t>
      </w:r>
      <w:proofErr w:type="gramEnd"/>
      <w:r w:rsidR="00332D56">
        <w:t xml:space="preserve">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lastRenderedPageBreak/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r w:rsidR="00447D43">
        <w:rPr>
          <w:lang w:val="en-GB"/>
        </w:rPr>
        <w:t>non-functional</w:t>
      </w:r>
      <w:r w:rsidR="006C7CCD">
        <w:rPr>
          <w:lang w:val="en-GB"/>
        </w:rPr>
        <w:t xml:space="preserve"> requirement</w:t>
      </w:r>
    </w:p>
    <w:p w:rsidR="009C0608" w:rsidRPr="009C0608" w:rsidRDefault="009C0608" w:rsidP="009C0608">
      <w:pPr>
        <w:rPr>
          <w:lang w:val="en-GB"/>
        </w:rPr>
      </w:pPr>
    </w:p>
    <w:p w:rsidR="00FF4BA1" w:rsidRPr="00FF4BA1" w:rsidRDefault="00FF4BA1" w:rsidP="00FF4BA1">
      <w:pPr>
        <w:rPr>
          <w:lang w:val="en-GB"/>
        </w:rPr>
      </w:pPr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160B3E" w:rsidRDefault="00160B3E" w:rsidP="00386135">
      <w:pPr>
        <w:pStyle w:val="Paragrafoelenco"/>
        <w:ind w:left="1440"/>
        <w:rPr>
          <w:lang w:val="en-GB"/>
        </w:rPr>
      </w:pPr>
    </w:p>
    <w:p w:rsidR="00160B3E" w:rsidRDefault="00555DA8" w:rsidP="00160B3E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160B3E" w:rsidRPr="00160B3E" w:rsidRDefault="00160B3E" w:rsidP="00160B3E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user </w:t>
      </w:r>
    </w:p>
    <w:p w:rsidR="00D3321B" w:rsidRDefault="00160B3E" w:rsidP="00D3321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When more than 15% of data in a “favourite query” specified by the user changes, the machine sends a notification to the user via e-mail which includes new data(R)</w:t>
      </w: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185941" w:rsidRDefault="00A52565" w:rsidP="00A52565">
      <w:pPr>
        <w:rPr>
          <w:b/>
        </w:rPr>
      </w:pPr>
      <w:r w:rsidRPr="00185941">
        <w:rPr>
          <w:b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What happens if the number of people satisfying the request is bigger than 1000 when the request is accepted, but then decreases under this threshold (due to death, aging etc.)?</w:t>
      </w:r>
    </w:p>
    <w:p w:rsidR="00AD51E1" w:rsidRPr="00814174" w:rsidRDefault="007D4979" w:rsidP="007D4979">
      <w:pPr>
        <w:ind w:firstLine="360"/>
      </w:pPr>
      <w:r>
        <w:rPr>
          <w:lang w:val="en-GB"/>
        </w:rPr>
        <w:tab/>
      </w:r>
      <w:r w:rsidR="00AD51E1" w:rsidRPr="00814174">
        <w:t>[qua dobbiamo metterci d’accordo]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lastRenderedPageBreak/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972185" w:rsidRDefault="007D4979" w:rsidP="00972185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972185" w:rsidRDefault="007D4979" w:rsidP="00972185">
      <w:pPr>
        <w:pStyle w:val="Paragrafoelenco"/>
      </w:pPr>
      <w:r w:rsidRPr="00972185">
        <w:rPr>
          <w:i/>
        </w:rPr>
        <w:t>La mia proposta: indirizzo e-mail ufficiale della società.</w:t>
      </w:r>
    </w:p>
    <w:p w:rsidR="00972185" w:rsidRDefault="007D4979" w:rsidP="00972185">
      <w:pPr>
        <w:pStyle w:val="Paragrafoelenco"/>
      </w:pPr>
      <w:r>
        <w:t>(per le persone usiamo il fiscal code</w:t>
      </w:r>
      <w:r w:rsidR="00972185">
        <w:t>)</w:t>
      </w:r>
    </w:p>
    <w:p w:rsidR="00972185" w:rsidRDefault="00972185" w:rsidP="00972185">
      <w:pPr>
        <w:pStyle w:val="Paragrafoelenco"/>
      </w:pPr>
    </w:p>
    <w:p w:rsidR="00972185" w:rsidRPr="00972185" w:rsidRDefault="00972185" w:rsidP="00972185">
      <w:pPr>
        <w:pStyle w:val="Paragrafoelenco"/>
        <w:numPr>
          <w:ilvl w:val="1"/>
          <w:numId w:val="23"/>
        </w:numPr>
        <w:rPr>
          <w:lang w:val="en-GB"/>
        </w:rPr>
      </w:pPr>
      <w:r>
        <w:t xml:space="preserve">Che cosa dobbiamo modellizzare con </w:t>
      </w:r>
      <w:proofErr w:type="spellStart"/>
      <w:r>
        <w:t>Alloy</w:t>
      </w:r>
      <w:proofErr w:type="spellEnd"/>
      <w:r>
        <w:t xml:space="preserve">? </w:t>
      </w:r>
      <w:r w:rsidRPr="00972185">
        <w:rPr>
          <w:lang w:val="en-GB"/>
        </w:rPr>
        <w:t>Brain storming: data, third p</w:t>
      </w:r>
      <w:r>
        <w:rPr>
          <w:lang w:val="en-GB"/>
        </w:rPr>
        <w:t>arty, user, application, queries, requests</w:t>
      </w:r>
      <w:proofErr w:type="gramStart"/>
      <w:r>
        <w:rPr>
          <w:lang w:val="en-GB"/>
        </w:rPr>
        <w:t>…..</w:t>
      </w:r>
      <w:proofErr w:type="gramEnd"/>
    </w:p>
    <w:p w:rsidR="00972185" w:rsidRPr="00972185" w:rsidRDefault="00972185" w:rsidP="00972185">
      <w:pPr>
        <w:pStyle w:val="Paragrafoelenco"/>
        <w:rPr>
          <w:lang w:val="en-GB"/>
        </w:rPr>
      </w:pPr>
    </w:p>
    <w:p w:rsidR="00EF0066" w:rsidRDefault="00EF0066" w:rsidP="00EF0066">
      <w:pPr>
        <w:rPr>
          <w:lang w:val="en-GB"/>
        </w:rPr>
      </w:pPr>
    </w:p>
    <w:p w:rsidR="00EF0066" w:rsidRDefault="00EF0066" w:rsidP="00EF0066">
      <w:pPr>
        <w:rPr>
          <w:lang w:val="en-GB"/>
        </w:rPr>
      </w:pPr>
      <w:r>
        <w:rPr>
          <w:lang w:val="en-GB"/>
        </w:rPr>
        <w:t xml:space="preserve">NB </w:t>
      </w:r>
    </w:p>
    <w:p w:rsidR="00EF0066" w:rsidRDefault="00EF0066" w:rsidP="00EF0066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Data for help fa back up</w:t>
      </w:r>
      <w:r w:rsidR="0027258A">
        <w:rPr>
          <w:lang w:val="en-GB"/>
        </w:rPr>
        <w:t xml:space="preserve"> notturno, Automated SOS fa back up </w:t>
      </w:r>
      <w:proofErr w:type="spellStart"/>
      <w:r w:rsidR="0027258A">
        <w:rPr>
          <w:lang w:val="en-GB"/>
        </w:rPr>
        <w:t>ogni</w:t>
      </w:r>
      <w:proofErr w:type="spellEnd"/>
      <w:r w:rsidR="0027258A">
        <w:rPr>
          <w:lang w:val="en-GB"/>
        </w:rPr>
        <w:t xml:space="preserve"> </w:t>
      </w:r>
      <w:proofErr w:type="spellStart"/>
      <w:r w:rsidR="0027258A">
        <w:rPr>
          <w:lang w:val="en-GB"/>
        </w:rPr>
        <w:t>ora</w:t>
      </w:r>
      <w:proofErr w:type="spellEnd"/>
    </w:p>
    <w:p w:rsidR="0027258A" w:rsidRDefault="0027258A" w:rsidP="00EF0066">
      <w:pPr>
        <w:pStyle w:val="Paragrafoelenco"/>
        <w:numPr>
          <w:ilvl w:val="0"/>
          <w:numId w:val="16"/>
        </w:numPr>
      </w:pPr>
      <w:r w:rsidRPr="0027258A">
        <w:t>L’utente ha la possibilità d</w:t>
      </w:r>
      <w:r>
        <w:t xml:space="preserve">i disattivare </w:t>
      </w:r>
      <w:proofErr w:type="spellStart"/>
      <w:r>
        <w:t>temporanemente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SOS </w:t>
      </w:r>
      <w:proofErr w:type="spellStart"/>
      <w:r>
        <w:t>manulamente</w:t>
      </w:r>
      <w:proofErr w:type="spellEnd"/>
    </w:p>
    <w:p w:rsidR="0027258A" w:rsidRDefault="0027258A" w:rsidP="00EF0066">
      <w:pPr>
        <w:pStyle w:val="Paragrafoelenco"/>
        <w:numPr>
          <w:ilvl w:val="0"/>
          <w:numId w:val="16"/>
        </w:numPr>
      </w:pPr>
      <w:r>
        <w:t>Il primo che se ne prende in carica</w:t>
      </w:r>
    </w:p>
    <w:p w:rsidR="0027258A" w:rsidRDefault="006227BB" w:rsidP="00EF0066">
      <w:pPr>
        <w:pStyle w:val="Paragrafoelenco"/>
        <w:numPr>
          <w:ilvl w:val="0"/>
          <w:numId w:val="16"/>
        </w:numPr>
      </w:pPr>
      <w:r>
        <w:t xml:space="preserve">Dobbiamo dire che </w:t>
      </w:r>
      <w:proofErr w:type="spellStart"/>
      <w:r>
        <w:t>distinguamo</w:t>
      </w:r>
      <w:proofErr w:type="spellEnd"/>
      <w:r>
        <w:t xml:space="preserve"> i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per paziente e </w:t>
      </w:r>
      <w:proofErr w:type="spellStart"/>
      <w:r>
        <w:t>third</w:t>
      </w:r>
      <w:proofErr w:type="spellEnd"/>
      <w:r>
        <w:t xml:space="preserve"> company</w:t>
      </w:r>
    </w:p>
    <w:p w:rsidR="006227BB" w:rsidRDefault="006227BB" w:rsidP="00EF0066">
      <w:pPr>
        <w:pStyle w:val="Paragrafoelenco"/>
        <w:numPr>
          <w:ilvl w:val="0"/>
          <w:numId w:val="16"/>
        </w:numPr>
      </w:pPr>
      <w:r>
        <w:t>Waterproof ma fino ad un certo punto</w:t>
      </w:r>
    </w:p>
    <w:p w:rsidR="002C0A89" w:rsidRPr="0027258A" w:rsidRDefault="002C0A89" w:rsidP="00EF0066">
      <w:pPr>
        <w:pStyle w:val="Paragrafoelenco"/>
        <w:numPr>
          <w:ilvl w:val="0"/>
          <w:numId w:val="16"/>
        </w:numPr>
      </w:pPr>
      <w:r>
        <w:t>Se per un minuto non leggo i dati bene dal sensore, chiedo se sta bene</w:t>
      </w:r>
    </w:p>
    <w:p w:rsidR="003A5F33" w:rsidRPr="0027258A" w:rsidRDefault="003A5F33" w:rsidP="003A5F33"/>
    <w:p w:rsidR="00931099" w:rsidRPr="0027258A" w:rsidRDefault="00931099" w:rsidP="00931099">
      <w:pPr>
        <w:pStyle w:val="Paragrafoelenco"/>
      </w:pPr>
    </w:p>
    <w:p w:rsidR="0017386B" w:rsidRPr="0027258A" w:rsidRDefault="0017386B" w:rsidP="00931099">
      <w:pPr>
        <w:pStyle w:val="Paragrafoelenco"/>
      </w:pPr>
    </w:p>
    <w:p w:rsidR="0017386B" w:rsidRPr="0027258A" w:rsidRDefault="0017386B" w:rsidP="00931099">
      <w:pPr>
        <w:pStyle w:val="Paragrafoelenco"/>
      </w:pPr>
    </w:p>
    <w:p w:rsidR="007D4979" w:rsidRPr="0027258A" w:rsidRDefault="007D4979" w:rsidP="007D4979">
      <w:pPr>
        <w:ind w:left="720"/>
        <w:rPr>
          <w:i/>
        </w:rPr>
      </w:pPr>
    </w:p>
    <w:p w:rsidR="00A52565" w:rsidRPr="0027258A" w:rsidRDefault="00A52565" w:rsidP="00A52565">
      <w:pPr>
        <w:rPr>
          <w:b/>
        </w:rPr>
      </w:pPr>
    </w:p>
    <w:p w:rsidR="00A52565" w:rsidRPr="0027258A" w:rsidRDefault="00A52565" w:rsidP="00A52565">
      <w:pPr>
        <w:rPr>
          <w:b/>
        </w:rPr>
      </w:pPr>
    </w:p>
    <w:p w:rsidR="0030696F" w:rsidRPr="0027258A" w:rsidRDefault="0030696F">
      <w:pPr>
        <w:rPr>
          <w:b/>
        </w:rPr>
      </w:pPr>
    </w:p>
    <w:p w:rsidR="0030696F" w:rsidRPr="0027258A" w:rsidRDefault="0030696F">
      <w:pPr>
        <w:rPr>
          <w:b/>
        </w:rPr>
      </w:pPr>
    </w:p>
    <w:p w:rsidR="00220832" w:rsidRPr="0027258A" w:rsidRDefault="00220832" w:rsidP="000B39DA">
      <w:pPr>
        <w:rPr>
          <w:b/>
        </w:rPr>
      </w:pPr>
    </w:p>
    <w:sectPr w:rsidR="00220832" w:rsidRPr="00272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9D3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B47"/>
    <w:multiLevelType w:val="hybridMultilevel"/>
    <w:tmpl w:val="3A8A1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17B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4518F9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115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5F6700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132FCD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78771D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D449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2566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21"/>
  </w:num>
  <w:num w:numId="12">
    <w:abstractNumId w:val="24"/>
  </w:num>
  <w:num w:numId="13">
    <w:abstractNumId w:val="1"/>
  </w:num>
  <w:num w:numId="14">
    <w:abstractNumId w:val="20"/>
  </w:num>
  <w:num w:numId="15">
    <w:abstractNumId w:val="2"/>
  </w:num>
  <w:num w:numId="16">
    <w:abstractNumId w:val="4"/>
  </w:num>
  <w:num w:numId="17">
    <w:abstractNumId w:val="17"/>
  </w:num>
  <w:num w:numId="18">
    <w:abstractNumId w:val="11"/>
  </w:num>
  <w:num w:numId="19">
    <w:abstractNumId w:val="5"/>
  </w:num>
  <w:num w:numId="20">
    <w:abstractNumId w:val="0"/>
  </w:num>
  <w:num w:numId="21">
    <w:abstractNumId w:val="15"/>
  </w:num>
  <w:num w:numId="22">
    <w:abstractNumId w:val="9"/>
  </w:num>
  <w:num w:numId="23">
    <w:abstractNumId w:val="14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31CDC"/>
    <w:rsid w:val="00042947"/>
    <w:rsid w:val="00074007"/>
    <w:rsid w:val="000B39DA"/>
    <w:rsid w:val="001022D0"/>
    <w:rsid w:val="001058C3"/>
    <w:rsid w:val="00127933"/>
    <w:rsid w:val="00131CD0"/>
    <w:rsid w:val="001322C2"/>
    <w:rsid w:val="00132471"/>
    <w:rsid w:val="00137F50"/>
    <w:rsid w:val="00160B3E"/>
    <w:rsid w:val="00160F4F"/>
    <w:rsid w:val="0017386B"/>
    <w:rsid w:val="00175943"/>
    <w:rsid w:val="00185941"/>
    <w:rsid w:val="001921D5"/>
    <w:rsid w:val="00220832"/>
    <w:rsid w:val="00235166"/>
    <w:rsid w:val="0027258A"/>
    <w:rsid w:val="002B1CC6"/>
    <w:rsid w:val="002C0A89"/>
    <w:rsid w:val="002D5487"/>
    <w:rsid w:val="002E56F0"/>
    <w:rsid w:val="0030696F"/>
    <w:rsid w:val="003119C8"/>
    <w:rsid w:val="0032448F"/>
    <w:rsid w:val="00332D56"/>
    <w:rsid w:val="00340CEA"/>
    <w:rsid w:val="0036249A"/>
    <w:rsid w:val="00386135"/>
    <w:rsid w:val="00397F3C"/>
    <w:rsid w:val="003A5F33"/>
    <w:rsid w:val="003D610E"/>
    <w:rsid w:val="003F5D50"/>
    <w:rsid w:val="00436BE9"/>
    <w:rsid w:val="00447D43"/>
    <w:rsid w:val="004A5627"/>
    <w:rsid w:val="004E70D1"/>
    <w:rsid w:val="00511DCB"/>
    <w:rsid w:val="00555DA8"/>
    <w:rsid w:val="00564627"/>
    <w:rsid w:val="0056552E"/>
    <w:rsid w:val="0058117D"/>
    <w:rsid w:val="005924F7"/>
    <w:rsid w:val="00594B9B"/>
    <w:rsid w:val="005A1C37"/>
    <w:rsid w:val="005B257C"/>
    <w:rsid w:val="005E0513"/>
    <w:rsid w:val="005E20A1"/>
    <w:rsid w:val="005F3642"/>
    <w:rsid w:val="006042BE"/>
    <w:rsid w:val="0061478D"/>
    <w:rsid w:val="006227BB"/>
    <w:rsid w:val="00643EE0"/>
    <w:rsid w:val="006C7CCD"/>
    <w:rsid w:val="006D6E99"/>
    <w:rsid w:val="006F55BA"/>
    <w:rsid w:val="006F7229"/>
    <w:rsid w:val="00730D5A"/>
    <w:rsid w:val="0073589F"/>
    <w:rsid w:val="007470AE"/>
    <w:rsid w:val="007800F3"/>
    <w:rsid w:val="007D4979"/>
    <w:rsid w:val="007D7581"/>
    <w:rsid w:val="007E31CA"/>
    <w:rsid w:val="007E4D82"/>
    <w:rsid w:val="00812237"/>
    <w:rsid w:val="00814174"/>
    <w:rsid w:val="008251D6"/>
    <w:rsid w:val="00831FA2"/>
    <w:rsid w:val="00873C1E"/>
    <w:rsid w:val="0092099D"/>
    <w:rsid w:val="00922501"/>
    <w:rsid w:val="00931099"/>
    <w:rsid w:val="009579F8"/>
    <w:rsid w:val="0097042E"/>
    <w:rsid w:val="00972185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55EB2"/>
    <w:rsid w:val="00A6033E"/>
    <w:rsid w:val="00A6312D"/>
    <w:rsid w:val="00AC724B"/>
    <w:rsid w:val="00AD51E1"/>
    <w:rsid w:val="00AD656F"/>
    <w:rsid w:val="00B45E82"/>
    <w:rsid w:val="00B74CDE"/>
    <w:rsid w:val="00B84585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21343"/>
    <w:rsid w:val="00D21E4B"/>
    <w:rsid w:val="00D3321B"/>
    <w:rsid w:val="00D43B61"/>
    <w:rsid w:val="00D553F4"/>
    <w:rsid w:val="00D62C1F"/>
    <w:rsid w:val="00DA06DE"/>
    <w:rsid w:val="00DA72DE"/>
    <w:rsid w:val="00DB1294"/>
    <w:rsid w:val="00E22F0D"/>
    <w:rsid w:val="00E364A3"/>
    <w:rsid w:val="00E65E9C"/>
    <w:rsid w:val="00E7687F"/>
    <w:rsid w:val="00EB1352"/>
    <w:rsid w:val="00EB5CE5"/>
    <w:rsid w:val="00EB601F"/>
    <w:rsid w:val="00EC5A6C"/>
    <w:rsid w:val="00EF0066"/>
    <w:rsid w:val="00F1187A"/>
    <w:rsid w:val="00F54CF5"/>
    <w:rsid w:val="00F6055F"/>
    <w:rsid w:val="00F63D33"/>
    <w:rsid w:val="00F67FE2"/>
    <w:rsid w:val="00F75991"/>
    <w:rsid w:val="00FA3055"/>
    <w:rsid w:val="00FB413C"/>
    <w:rsid w:val="00FC1BFE"/>
    <w:rsid w:val="00FF4BA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2C86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5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5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1AE8-D843-4654-BD35-F87B9FF7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5</cp:revision>
  <dcterms:created xsi:type="dcterms:W3CDTF">2018-11-06T19:18:00Z</dcterms:created>
  <dcterms:modified xsi:type="dcterms:W3CDTF">2018-11-08T01:02:00Z</dcterms:modified>
</cp:coreProperties>
</file>