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76" w:lineRule="auto"/>
        <w:jc w:val="center"/>
        <w:rPr>
          <w:rFonts w:ascii="Outfit" w:cs="Outfit" w:eastAsia="Outfit" w:hAnsi="Outfit"/>
        </w:rPr>
      </w:pPr>
      <w:r w:rsidDel="00000000" w:rsidR="00000000" w:rsidRPr="00000000">
        <w:rPr>
          <w:rtl w:val="0"/>
        </w:rPr>
      </w:r>
    </w:p>
    <w:p w:rsidR="00000000" w:rsidDel="00000000" w:rsidP="00000000" w:rsidRDefault="00000000" w:rsidRPr="00000000" w14:paraId="00000002">
      <w:pPr>
        <w:spacing w:before="200" w:line="276" w:lineRule="auto"/>
        <w:jc w:val="center"/>
        <w:rPr>
          <w:rFonts w:ascii="Outfit" w:cs="Outfit" w:eastAsia="Outfit" w:hAnsi="Outfit"/>
        </w:rPr>
      </w:pPr>
      <w:r w:rsidDel="00000000" w:rsidR="00000000" w:rsidRPr="00000000">
        <w:rPr>
          <w:rtl w:val="0"/>
        </w:rPr>
      </w:r>
    </w:p>
    <w:p w:rsidR="00000000" w:rsidDel="00000000" w:rsidP="00000000" w:rsidRDefault="00000000" w:rsidRPr="00000000" w14:paraId="00000003">
      <w:pPr>
        <w:spacing w:before="200" w:line="276" w:lineRule="auto"/>
        <w:jc w:val="center"/>
        <w:rPr>
          <w:rFonts w:ascii="Outfit" w:cs="Outfit" w:eastAsia="Outfit" w:hAnsi="Outfit"/>
        </w:rPr>
      </w:pPr>
      <w:r w:rsidDel="00000000" w:rsidR="00000000" w:rsidRPr="00000000">
        <w:rPr>
          <w:rtl w:val="0"/>
        </w:rPr>
      </w:r>
    </w:p>
    <w:p w:rsidR="00000000" w:rsidDel="00000000" w:rsidP="00000000" w:rsidRDefault="00000000" w:rsidRPr="00000000" w14:paraId="00000004">
      <w:pPr>
        <w:spacing w:before="200" w:line="276" w:lineRule="auto"/>
        <w:jc w:val="center"/>
        <w:rPr>
          <w:rFonts w:ascii="Outfit" w:cs="Outfit" w:eastAsia="Outfit" w:hAnsi="Outfit"/>
        </w:rPr>
      </w:pPr>
      <w:r w:rsidDel="00000000" w:rsidR="00000000" w:rsidRPr="00000000">
        <w:rPr>
          <w:rtl w:val="0"/>
        </w:rPr>
      </w:r>
    </w:p>
    <w:p w:rsidR="00000000" w:rsidDel="00000000" w:rsidP="00000000" w:rsidRDefault="00000000" w:rsidRPr="00000000" w14:paraId="00000005">
      <w:pPr>
        <w:spacing w:before="200" w:line="276" w:lineRule="auto"/>
        <w:jc w:val="center"/>
        <w:rPr>
          <w:rFonts w:ascii="Outfit" w:cs="Outfit" w:eastAsia="Outfit" w:hAnsi="Outfit"/>
        </w:rPr>
      </w:pPr>
      <w:r w:rsidDel="00000000" w:rsidR="00000000" w:rsidRPr="00000000">
        <w:rPr>
          <w:rtl w:val="0"/>
        </w:rPr>
      </w:r>
    </w:p>
    <w:p w:rsidR="00000000" w:rsidDel="00000000" w:rsidP="00000000" w:rsidRDefault="00000000" w:rsidRPr="00000000" w14:paraId="00000006">
      <w:pPr>
        <w:spacing w:before="200" w:line="276" w:lineRule="auto"/>
        <w:jc w:val="center"/>
        <w:rPr>
          <w:rFonts w:ascii="Outfit" w:cs="Outfit" w:eastAsia="Outfit" w:hAnsi="Outfit"/>
        </w:rPr>
      </w:pPr>
      <w:r w:rsidDel="00000000" w:rsidR="00000000" w:rsidRPr="00000000">
        <w:rPr>
          <w:rtl w:val="0"/>
        </w:rPr>
      </w:r>
    </w:p>
    <w:p w:rsidR="00000000" w:rsidDel="00000000" w:rsidP="00000000" w:rsidRDefault="00000000" w:rsidRPr="00000000" w14:paraId="00000007">
      <w:pPr>
        <w:spacing w:before="200" w:line="276" w:lineRule="auto"/>
        <w:jc w:val="center"/>
        <w:rPr>
          <w:rFonts w:ascii="Outfit" w:cs="Outfit" w:eastAsia="Outfit" w:hAnsi="Outfit"/>
        </w:rPr>
      </w:pPr>
      <w:r w:rsidDel="00000000" w:rsidR="00000000" w:rsidRPr="00000000">
        <w:rPr>
          <w:rtl w:val="0"/>
        </w:rPr>
      </w:r>
    </w:p>
    <w:p w:rsidR="00000000" w:rsidDel="00000000" w:rsidP="00000000" w:rsidRDefault="00000000" w:rsidRPr="00000000" w14:paraId="00000008">
      <w:pPr>
        <w:spacing w:before="200" w:line="276" w:lineRule="auto"/>
        <w:jc w:val="center"/>
        <w:rPr>
          <w:rFonts w:ascii="Outfit" w:cs="Outfit" w:eastAsia="Outfit" w:hAnsi="Outfit"/>
        </w:rPr>
      </w:pPr>
      <w:r w:rsidDel="00000000" w:rsidR="00000000" w:rsidRPr="00000000">
        <w:rPr>
          <w:rtl w:val="0"/>
        </w:rPr>
      </w:r>
    </w:p>
    <w:p w:rsidR="00000000" w:rsidDel="00000000" w:rsidP="00000000" w:rsidRDefault="00000000" w:rsidRPr="00000000" w14:paraId="00000009">
      <w:pPr>
        <w:spacing w:before="200" w:line="276" w:lineRule="auto"/>
        <w:jc w:val="center"/>
        <w:rPr>
          <w:rFonts w:ascii="Outfit" w:cs="Outfit" w:eastAsia="Outfit" w:hAnsi="Outfit"/>
        </w:rPr>
      </w:pPr>
      <w:r w:rsidDel="00000000" w:rsidR="00000000" w:rsidRPr="00000000">
        <w:rPr>
          <w:rtl w:val="0"/>
        </w:rPr>
      </w:r>
    </w:p>
    <w:p w:rsidR="00000000" w:rsidDel="00000000" w:rsidP="00000000" w:rsidRDefault="00000000" w:rsidRPr="00000000" w14:paraId="0000000A">
      <w:pPr>
        <w:spacing w:before="200" w:line="276" w:lineRule="auto"/>
        <w:jc w:val="center"/>
        <w:rPr>
          <w:rFonts w:ascii="Outfit" w:cs="Outfit" w:eastAsia="Outfit" w:hAnsi="Outfit"/>
        </w:rPr>
      </w:pPr>
      <w:r w:rsidDel="00000000" w:rsidR="00000000" w:rsidRPr="00000000">
        <w:rPr>
          <w:rtl w:val="0"/>
        </w:rPr>
      </w:r>
    </w:p>
    <w:p w:rsidR="00000000" w:rsidDel="00000000" w:rsidP="00000000" w:rsidRDefault="00000000" w:rsidRPr="00000000" w14:paraId="0000000B">
      <w:pPr>
        <w:spacing w:before="200" w:line="276" w:lineRule="auto"/>
        <w:jc w:val="center"/>
        <w:rPr>
          <w:rFonts w:ascii="Outfit" w:cs="Outfit" w:eastAsia="Outfit" w:hAnsi="Outfit"/>
        </w:rPr>
      </w:pPr>
      <w:r w:rsidDel="00000000" w:rsidR="00000000" w:rsidRPr="00000000">
        <w:rPr>
          <w:rtl w:val="0"/>
        </w:rPr>
      </w:r>
    </w:p>
    <w:p w:rsidR="00000000" w:rsidDel="00000000" w:rsidP="00000000" w:rsidRDefault="00000000" w:rsidRPr="00000000" w14:paraId="0000000C">
      <w:pPr>
        <w:spacing w:before="200" w:line="276" w:lineRule="auto"/>
        <w:jc w:val="center"/>
        <w:rPr>
          <w:rFonts w:ascii="Outfit" w:cs="Outfit" w:eastAsia="Outfit" w:hAnsi="Outfit"/>
          <w:sz w:val="28"/>
          <w:szCs w:val="28"/>
          <w:vertAlign w:val="baseline"/>
        </w:rPr>
      </w:pPr>
      <w:r w:rsidDel="00000000" w:rsidR="00000000" w:rsidRPr="00000000">
        <w:rPr>
          <w:rFonts w:ascii="Outfit" w:cs="Outfit" w:eastAsia="Outfit" w:hAnsi="Outfit"/>
          <w:b w:val="1"/>
          <w:bCs w:val="1"/>
          <w:sz w:val="28"/>
          <w:szCs w:val="28"/>
          <w:vertAlign w:val="baseline"/>
          <w:rtl w:val="0"/>
        </w:rPr>
        <w:t xml:space="preserve">BASES DE EJECUCIÓN DEL PRESUPUESTO</w:t>
      </w:r>
      <w:r w:rsidDel="00000000" w:rsidR="00000000" w:rsidRPr="00000000">
        <w:rPr>
          <w:rtl w:val="0"/>
        </w:rPr>
      </w:r>
    </w:p>
    <w:p w:rsidR="00000000" w:rsidDel="00000000" w:rsidP="00000000" w:rsidRDefault="00000000" w:rsidRPr="00000000" w14:paraId="0000000D">
      <w:pPr>
        <w:spacing w:before="200" w:line="276" w:lineRule="auto"/>
        <w:jc w:val="center"/>
        <w:rPr>
          <w:rFonts w:ascii="Outfit" w:cs="Outfit" w:eastAsia="Outfit" w:hAnsi="Outfit"/>
          <w:sz w:val="28"/>
          <w:szCs w:val="28"/>
          <w:vertAlign w:val="baseline"/>
        </w:rPr>
      </w:pPr>
      <w:r w:rsidDel="00000000" w:rsidR="00000000" w:rsidRPr="00000000">
        <w:rPr>
          <w:rtl w:val="0"/>
        </w:rPr>
      </w:r>
    </w:p>
    <w:p w:rsidR="00000000" w:rsidDel="00000000" w:rsidP="00000000" w:rsidRDefault="00000000" w:rsidRPr="00000000" w14:paraId="0000000E">
      <w:pPr>
        <w:spacing w:before="200" w:line="276" w:lineRule="auto"/>
        <w:jc w:val="center"/>
        <w:rPr>
          <w:rFonts w:ascii="Outfit" w:cs="Outfit" w:eastAsia="Outfit" w:hAnsi="Outfit"/>
          <w:sz w:val="28"/>
          <w:szCs w:val="28"/>
        </w:rPr>
      </w:pPr>
      <w:r w:rsidDel="00000000" w:rsidR="00000000" w:rsidRPr="00000000">
        <w:rPr>
          <w:rFonts w:ascii="Outfit" w:cs="Outfit" w:eastAsia="Outfit" w:hAnsi="Outfit"/>
          <w:b w:val="1"/>
          <w:bCs w:val="1"/>
          <w:sz w:val="28"/>
          <w:szCs w:val="28"/>
          <w:vertAlign w:val="baseline"/>
          <w:rtl w:val="0"/>
        </w:rPr>
        <w:t xml:space="preserve">EJERCICIO 202</w:t>
      </w:r>
      <w:r w:rsidDel="00000000" w:rsidR="00000000" w:rsidRPr="00000000">
        <w:rPr>
          <w:rFonts w:ascii="Outfit" w:cs="Outfit" w:eastAsia="Outfit" w:hAnsi="Outfit"/>
          <w:b w:val="1"/>
          <w:bCs w:val="1"/>
          <w:sz w:val="28"/>
          <w:szCs w:val="28"/>
          <w:rtl w:val="0"/>
        </w:rPr>
        <w:t xml:space="preserve">6</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before="200" w:line="276" w:lineRule="auto"/>
        <w:rPr>
          <w:rFonts w:ascii="Outfit" w:cs="Outfit" w:eastAsia="Outfit" w:hAnsi="Outfit"/>
        </w:rPr>
      </w:pPr>
      <w:bookmarkStart w:colFirst="0" w:colLast="0" w:name="_5f5hoz7ocare" w:id="0"/>
      <w:bookmarkEnd w:id="0"/>
      <w:r w:rsidDel="00000000" w:rsidR="00000000" w:rsidRPr="00000000">
        <w:rPr>
          <w:rFonts w:ascii="Outfit" w:cs="Outfit" w:eastAsia="Outfit" w:hAnsi="Outfit"/>
          <w:rtl w:val="0"/>
        </w:rPr>
        <w:t xml:space="preserve">ÍNDICE</w:t>
      </w:r>
    </w:p>
    <w:sdt>
      <w:sdtPr>
        <w:id w:val="1409082348"/>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5f5hoz7ocare">
            <w:r w:rsidDel="00000000" w:rsidR="00000000" w:rsidRPr="00000000">
              <w:rPr>
                <w:rFonts w:ascii="Outfit" w:cs="Outfit" w:eastAsia="Outfit" w:hAnsi="Outfit"/>
                <w:b w:val="1"/>
                <w:bCs w:val="1"/>
                <w:i w:val="0"/>
                <w:iCs w:val="0"/>
                <w:smallCaps w:val="0"/>
                <w:strike w:val="0"/>
                <w:color w:val="000000"/>
                <w:sz w:val="20"/>
                <w:szCs w:val="20"/>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x6tg4p0jgqp">
            <w:r w:rsidDel="00000000" w:rsidR="00000000" w:rsidRPr="00000000">
              <w:rPr>
                <w:rFonts w:ascii="Outfit" w:cs="Outfit" w:eastAsia="Outfit" w:hAnsi="Outfit"/>
                <w:b w:val="1"/>
                <w:bCs w:val="1"/>
                <w:i w:val="0"/>
                <w:iCs w:val="0"/>
                <w:smallCaps w:val="0"/>
                <w:strike w:val="0"/>
                <w:color w:val="000000"/>
                <w:sz w:val="20"/>
                <w:szCs w:val="20"/>
                <w:u w:val="none"/>
                <w:shd w:fill="auto" w:val="clear"/>
                <w:vertAlign w:val="baseline"/>
                <w:rtl w:val="0"/>
              </w:rPr>
              <w:t xml:space="preserve">CAPÍTULO I.- NORMAS GENERALES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9ohbh2xeio">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1. PRESUPUESTO GENERAL</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gpk9s1j78y">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2.- NORMATIVA DE APLICACIÓN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b7ltisg9my">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3.- INFORMACIÓN AL PLENO SOBRE EJECUCIÓN PRESUPUESTARIA</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5fkoxaihj1">
            <w:r w:rsidDel="00000000" w:rsidR="00000000" w:rsidRPr="00000000">
              <w:rPr>
                <w:rFonts w:ascii="Outfit" w:cs="Outfit" w:eastAsia="Outfit" w:hAnsi="Outfit"/>
                <w:b w:val="1"/>
                <w:bCs w:val="1"/>
                <w:i w:val="0"/>
                <w:iCs w:val="0"/>
                <w:smallCaps w:val="0"/>
                <w:strike w:val="0"/>
                <w:color w:val="000000"/>
                <w:sz w:val="20"/>
                <w:szCs w:val="20"/>
                <w:u w:val="none"/>
                <w:shd w:fill="auto" w:val="clear"/>
                <w:vertAlign w:val="baseline"/>
                <w:rtl w:val="0"/>
              </w:rPr>
              <w:t xml:space="preserve">CAPÍTULO II.- DEL PRESUPUESTO EN GENERAL</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32a5s0wlxr">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4.- ESTRUCTURA PRESUPUESTARIA</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8ksownennu">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5.- VINCULACIÓN JURÍDICA</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7i54lra77yp">
            <w:r w:rsidDel="00000000" w:rsidR="00000000" w:rsidRPr="00000000">
              <w:rPr>
                <w:rFonts w:ascii="Outfit" w:cs="Outfit" w:eastAsia="Outfit" w:hAnsi="Outfit"/>
                <w:b w:val="1"/>
                <w:bCs w:val="1"/>
                <w:i w:val="0"/>
                <w:iCs w:val="0"/>
                <w:smallCaps w:val="0"/>
                <w:strike w:val="0"/>
                <w:color w:val="000000"/>
                <w:sz w:val="20"/>
                <w:szCs w:val="20"/>
                <w:u w:val="none"/>
                <w:shd w:fill="auto" w:val="clear"/>
                <w:vertAlign w:val="baseline"/>
                <w:rtl w:val="0"/>
              </w:rPr>
              <w:t xml:space="preserve">CAPÍTULO III.- MODIFICACIONES PRESUPUESTARIAS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b3tku3l9ax">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6.- NORMATIVA APLICABLE</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gn5tukjce2">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7.- TRANSFERENCIAS DE CRÉDITO</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3f2ouk7ieh">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8.- AMPLIACIÓN DE CRÉDITO</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yplh85kdzw">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9.- GENERACIÓN DE CRÉDITOS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1wwhldnfex">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10.- INCORPORACIÓN DE REMANENTES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l23mag0vil">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11.- BAJAS POR ANULACIÓN</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47cgt5m0v1">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12.- TRAMITACIÓN DE LOS EXPEDIENTES DE MODIFICACIÓN PRESUPUESTARIA</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41u89yvyvjf">
            <w:r w:rsidDel="00000000" w:rsidR="00000000" w:rsidRPr="00000000">
              <w:rPr>
                <w:rFonts w:ascii="Outfit" w:cs="Outfit" w:eastAsia="Outfit" w:hAnsi="Outfit"/>
                <w:b w:val="1"/>
                <w:bCs w:val="1"/>
                <w:i w:val="0"/>
                <w:iCs w:val="0"/>
                <w:smallCaps w:val="0"/>
                <w:strike w:val="0"/>
                <w:color w:val="000000"/>
                <w:sz w:val="20"/>
                <w:szCs w:val="20"/>
                <w:u w:val="none"/>
                <w:shd w:fill="auto" w:val="clear"/>
                <w:vertAlign w:val="baseline"/>
                <w:rtl w:val="0"/>
              </w:rPr>
              <w:t xml:space="preserve">CAPÍTULO IV.- GESTIÓN DE LOS GASTOS</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u3zoery9qe">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13.- FASES DEL GASTO Y DOCUMENTOS CONTABLES</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mwtx7spst3">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14.- GESTIÓN DEL GASTO</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1gki68wlau">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15.- RECONOCIMIENTO-LIQUIDACIÓN Y ORDENACIÓN DEL PAGO.</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rl6klqqz8i">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16.- ANULACIÓN DE OPERACIONES. RESTITUCIÓN DE CRÉDITO A DISPONIBLE</w:t>
              <w:tab/>
              <w:t xml:space="preserve">27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2d9gtny7vl">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17.- PLAZOS PARA LA GESTIÓN DE LOS GASTOS Y EXPEDICIÓN DE DOCUMENTOS CONTABLES</w:t>
              <w:tab/>
              <w:t xml:space="preserve">28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9no7nzf5q1">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18.- TRAMITACIÓN ANTICIPADA DEL GASTO</w:t>
              <w:tab/>
              <w:t xml:space="preserve">28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eshtcxdefg">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19.- RECONOCIMIENTO EXTRAJUDICIAL DE CRÉDITOS</w:t>
              <w:tab/>
              <w:t xml:space="preserve">29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iixfc22plz">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20.- CESIONES DE CRÉDITO</w:t>
              <w:tab/>
              <w:t xml:space="preserve">31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264zw6pbw3">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21.- PAGOS A JUSTIFICAR</w:t>
              <w:tab/>
              <w:t xml:space="preserve">32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j7y4so5qwn">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22.- ANTICIPOS DE CAJA FIJA</w:t>
              <w:tab/>
              <w:t xml:space="preserve">33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swdw6qlr27">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23.- GASTOS PLURIANUALES</w:t>
              <w:tab/>
              <w:t xml:space="preserve">35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2hovm8cz5v">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24.- INDEMNIZACIONES POR RAZÓN DEL SERVICIO DEL PERSONAL MUNICIPAL</w:t>
              <w:tab/>
              <w:t xml:space="preserve">36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ot477m613c">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25.- RETRIBUCIONES E INDEMNIZACIONES CORPORATIVOS Y DOTACIONES A LOS GRUPOS MUNICIPALES</w:t>
              <w:tab/>
              <w:t xml:space="preserve">36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mr0y8x1diy">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26.- GASTOS DE PUBLICIDAD Y PROPAGANDA</w:t>
              <w:tab/>
              <w:t xml:space="preserve">39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8a97charzru">
            <w:r w:rsidDel="00000000" w:rsidR="00000000" w:rsidRPr="00000000">
              <w:rPr>
                <w:rFonts w:ascii="Outfit" w:cs="Outfit" w:eastAsia="Outfit" w:hAnsi="Outfit"/>
                <w:b w:val="1"/>
                <w:bCs w:val="1"/>
                <w:i w:val="0"/>
                <w:iCs w:val="0"/>
                <w:smallCaps w:val="0"/>
                <w:strike w:val="0"/>
                <w:color w:val="000000"/>
                <w:sz w:val="20"/>
                <w:szCs w:val="20"/>
                <w:u w:val="none"/>
                <w:shd w:fill="auto" w:val="clear"/>
                <w:vertAlign w:val="baseline"/>
                <w:rtl w:val="0"/>
              </w:rPr>
              <w:t xml:space="preserve">CAPÍTULO V.- GESTIÓN DE INGRESOS</w:t>
              <w:tab/>
              <w:t xml:space="preserve">41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7n83fu3e1x">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27.- NORMAS GENERALES</w:t>
              <w:tab/>
              <w:t xml:space="preserve">41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8fxw3lnhvf">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28.- RECONOCIMIENTO DE DERECHOS</w:t>
              <w:tab/>
              <w:t xml:space="preserve">41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rg8it7ch9">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29.- SUBVENCIONES Y TRANSFERENCIAS</w:t>
              <w:tab/>
              <w:t xml:space="preserve">42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m372qeph0g">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30.- OPERACIONES FINANCIERAS</w:t>
              <w:tab/>
              <w:t xml:space="preserve">42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fr5sa46sc4">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31.- BAJAS DE DERECHOS</w:t>
              <w:tab/>
              <w:t xml:space="preserve">43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gx0pnrsd7a">
            <w:r w:rsidDel="00000000" w:rsidR="00000000" w:rsidRPr="00000000">
              <w:rPr>
                <w:rFonts w:ascii="Outfit" w:cs="Outfit" w:eastAsia="Outfit" w:hAnsi="Outfit"/>
                <w:b w:val="1"/>
                <w:bCs w:val="1"/>
                <w:i w:val="0"/>
                <w:iCs w:val="0"/>
                <w:smallCaps w:val="0"/>
                <w:strike w:val="0"/>
                <w:color w:val="000000"/>
                <w:sz w:val="20"/>
                <w:szCs w:val="20"/>
                <w:u w:val="none"/>
                <w:shd w:fill="auto" w:val="clear"/>
                <w:vertAlign w:val="baseline"/>
                <w:rtl w:val="0"/>
              </w:rPr>
              <w:t xml:space="preserve">CAPÍTULO VI.- DE LA TESORERÍA MUNICIPAL</w:t>
              <w:tab/>
              <w:t xml:space="preserve">44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htbr3y659c">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32.- NORMAS GENERALES</w:t>
              <w:tab/>
              <w:t xml:space="preserve">44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axwcfw815e">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33.- REALIZACIÓN DEL PAGO MATERIAL</w:t>
              <w:tab/>
              <w:t xml:space="preserve">44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geqywibjf8">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34.- EXCEDENTES DE TESORERÍA</w:t>
              <w:tab/>
              <w:t xml:space="preserve">44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bilxplxc8f">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35.- MOVIMIENTOS INTERNOS DE TESORERÍA</w:t>
              <w:tab/>
              <w:t xml:space="preserve">45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auifs2upfm6">
            <w:r w:rsidDel="00000000" w:rsidR="00000000" w:rsidRPr="00000000">
              <w:rPr>
                <w:rFonts w:ascii="Outfit" w:cs="Outfit" w:eastAsia="Outfit" w:hAnsi="Outfit"/>
                <w:b w:val="1"/>
                <w:bCs w:val="1"/>
                <w:i w:val="0"/>
                <w:iCs w:val="0"/>
                <w:smallCaps w:val="0"/>
                <w:strike w:val="0"/>
                <w:color w:val="000000"/>
                <w:sz w:val="20"/>
                <w:szCs w:val="20"/>
                <w:u w:val="none"/>
                <w:shd w:fill="auto" w:val="clear"/>
                <w:vertAlign w:val="baseline"/>
                <w:rtl w:val="0"/>
              </w:rPr>
              <w:t xml:space="preserve">CAPÍTULO VII.- FUNCIÓN INTERVENTORA Y CONTROL FINANCIERO</w:t>
              <w:tab/>
              <w:t xml:space="preserve">46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jgve7665tg">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36.- FUNCIÓN INTERVENTORA</w:t>
              <w:tab/>
              <w:t xml:space="preserve">46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r2iqjulpjz">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37.- CONTROL FINANCIERO</w:t>
              <w:tab/>
              <w:t xml:space="preserve">49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xsh14jkin15">
            <w:r w:rsidDel="00000000" w:rsidR="00000000" w:rsidRPr="00000000">
              <w:rPr>
                <w:rFonts w:ascii="Outfit" w:cs="Outfit" w:eastAsia="Outfit" w:hAnsi="Outfit"/>
                <w:b w:val="1"/>
                <w:bCs w:val="1"/>
                <w:i w:val="0"/>
                <w:iCs w:val="0"/>
                <w:smallCaps w:val="0"/>
                <w:strike w:val="0"/>
                <w:color w:val="000000"/>
                <w:sz w:val="20"/>
                <w:szCs w:val="20"/>
                <w:u w:val="none"/>
                <w:shd w:fill="auto" w:val="clear"/>
                <w:vertAlign w:val="baseline"/>
                <w:rtl w:val="0"/>
              </w:rPr>
              <w:t xml:space="preserve">CAPÍTULO VIII.- DE LA LIQUIDACIÓN Y CIERRE DEL EJERCICIO</w:t>
              <w:tab/>
              <w:t xml:space="preserve">52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mgfchv10b6">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38.- CIERRE Y LIQUIDACIÓN</w:t>
              <w:tab/>
              <w:t xml:space="preserve">52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kf4i4lfeec">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39.- MODIFICACIÓN DE DERECHOS Y OBLIGACIONES DE EJERCICIOS CERRADOS</w:t>
              <w:tab/>
              <w:t xml:space="preserve">52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85toooq3i7">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40.- DERECHOS DE COBRO DE DUDOSA O IMPOSIBLE RECAUDACIÓN</w:t>
              <w:tab/>
              <w:t xml:space="preserve">52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o90clvhk3u">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41.- APLICACIÓN DEL REMANENTE DE TESORERÍA</w:t>
              <w:tab/>
              <w:t xml:space="preserve">52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fvcj6f6zl54">
            <w:r w:rsidDel="00000000" w:rsidR="00000000" w:rsidRPr="00000000">
              <w:rPr>
                <w:rFonts w:ascii="Outfit" w:cs="Outfit" w:eastAsia="Outfit" w:hAnsi="Outfit"/>
                <w:b w:val="1"/>
                <w:bCs w:val="1"/>
                <w:i w:val="0"/>
                <w:iCs w:val="0"/>
                <w:smallCaps w:val="0"/>
                <w:strike w:val="0"/>
                <w:color w:val="000000"/>
                <w:sz w:val="20"/>
                <w:szCs w:val="20"/>
                <w:u w:val="none"/>
                <w:shd w:fill="auto" w:val="clear"/>
                <w:vertAlign w:val="baseline"/>
                <w:rtl w:val="0"/>
              </w:rPr>
              <w:t xml:space="preserve">CAPÍTULO IX.- CONTABILIDAD</w:t>
              <w:tab/>
              <w:t xml:space="preserve">54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yb9vuq80b3">
            <w:r w:rsidDel="00000000" w:rsidR="00000000" w:rsidRPr="00000000">
              <w:rPr>
                <w:rFonts w:ascii="Outfit" w:cs="Outfit" w:eastAsia="Outfit" w:hAnsi="Outfit"/>
                <w:b w:val="0"/>
                <w:bCs w:val="0"/>
                <w:i w:val="0"/>
                <w:iCs w:val="0"/>
                <w:smallCaps w:val="0"/>
                <w:strike w:val="0"/>
                <w:color w:val="000000"/>
                <w:sz w:val="20"/>
                <w:szCs w:val="20"/>
                <w:u w:val="none"/>
                <w:shd w:fill="auto" w:val="clear"/>
                <w:vertAlign w:val="baseline"/>
                <w:rtl w:val="0"/>
              </w:rPr>
              <w:t xml:space="preserve">BASE 42.- AMORTIZACIONES DE INMOVILIZADO</w:t>
              <w:tab/>
              <w:t xml:space="preserve">54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cdezo2luoq2">
            <w:r w:rsidDel="00000000" w:rsidR="00000000" w:rsidRPr="00000000">
              <w:rPr>
                <w:rFonts w:ascii="Outfit" w:cs="Outfit" w:eastAsia="Outfit" w:hAnsi="Outfit"/>
                <w:b w:val="1"/>
                <w:bCs w:val="1"/>
                <w:i w:val="0"/>
                <w:iCs w:val="0"/>
                <w:smallCaps w:val="0"/>
                <w:strike w:val="0"/>
                <w:color w:val="000000"/>
                <w:sz w:val="20"/>
                <w:szCs w:val="20"/>
                <w:u w:val="none"/>
                <w:shd w:fill="auto" w:val="clear"/>
                <w:vertAlign w:val="baseline"/>
                <w:rtl w:val="0"/>
              </w:rPr>
              <w:t xml:space="preserve">DISPOSICIONES FINALES</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before="200" w:line="276" w:lineRule="auto"/>
        <w:jc w:val="both"/>
        <w:rPr>
          <w:rFonts w:ascii="Outfit" w:cs="Outfit" w:eastAsia="Outfit" w:hAnsi="Outfit"/>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before="200" w:line="276" w:lineRule="auto"/>
        <w:jc w:val="center"/>
        <w:rPr>
          <w:rFonts w:ascii="Outfit" w:cs="Outfit" w:eastAsia="Outfit" w:hAnsi="Outfit"/>
          <w:sz w:val="32"/>
          <w:szCs w:val="32"/>
          <w:vertAlign w:val="baseline"/>
        </w:rPr>
      </w:pPr>
      <w:r w:rsidDel="00000000" w:rsidR="00000000" w:rsidRPr="00000000">
        <w:rPr>
          <w:rFonts w:ascii="Outfit" w:cs="Outfit" w:eastAsia="Outfit" w:hAnsi="Outfit"/>
          <w:b w:val="1"/>
          <w:bCs w:val="1"/>
          <w:sz w:val="32"/>
          <w:szCs w:val="32"/>
          <w:vertAlign w:val="baseline"/>
          <w:rtl w:val="0"/>
        </w:rPr>
        <w:t xml:space="preserve">AYUNTAMIENTO DE ARANDA DE DUERO</w:t>
      </w:r>
      <w:r w:rsidDel="00000000" w:rsidR="00000000" w:rsidRPr="00000000">
        <w:rPr>
          <w:rtl w:val="0"/>
        </w:rPr>
      </w:r>
    </w:p>
    <w:p w:rsidR="00000000" w:rsidDel="00000000" w:rsidP="00000000" w:rsidRDefault="00000000" w:rsidRPr="00000000" w14:paraId="00000047">
      <w:pPr>
        <w:spacing w:before="200" w:line="276" w:lineRule="auto"/>
        <w:jc w:val="center"/>
        <w:rPr>
          <w:rFonts w:ascii="Outfit" w:cs="Outfit" w:eastAsia="Outfit" w:hAnsi="Outfit"/>
          <w:sz w:val="32"/>
          <w:szCs w:val="32"/>
          <w:vertAlign w:val="baseline"/>
        </w:rPr>
      </w:pPr>
      <w:r w:rsidDel="00000000" w:rsidR="00000000" w:rsidRPr="00000000">
        <w:rPr>
          <w:rFonts w:ascii="Outfit" w:cs="Outfit" w:eastAsia="Outfit" w:hAnsi="Outfit"/>
          <w:b w:val="1"/>
          <w:bCs w:val="1"/>
          <w:sz w:val="32"/>
          <w:szCs w:val="32"/>
          <w:vertAlign w:val="baseline"/>
          <w:rtl w:val="0"/>
        </w:rPr>
        <w:t xml:space="preserve">BASES DE EJECUCIÓN PRESUPUESTO GENERAL EJERCICIO 202</w:t>
      </w:r>
      <w:r w:rsidDel="00000000" w:rsidR="00000000" w:rsidRPr="00000000">
        <w:rPr>
          <w:rFonts w:ascii="Outfit" w:cs="Outfit" w:eastAsia="Outfit" w:hAnsi="Outfit"/>
          <w:b w:val="1"/>
          <w:bCs w:val="1"/>
          <w:sz w:val="32"/>
          <w:szCs w:val="32"/>
          <w:rtl w:val="0"/>
        </w:rPr>
        <w:t xml:space="preserve">6</w:t>
      </w:r>
      <w:r w:rsidDel="00000000" w:rsidR="00000000" w:rsidRPr="00000000">
        <w:rPr>
          <w:rtl w:val="0"/>
        </w:rPr>
      </w:r>
    </w:p>
    <w:p w:rsidR="00000000" w:rsidDel="00000000" w:rsidP="00000000" w:rsidRDefault="00000000" w:rsidRPr="00000000" w14:paraId="00000048">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Ayuntamiento de Aranda de Duero, de conformidad con lo dispuesto en los artículos 165.1 del R.D. Legislativo 2/2004, de 5 de marzo, por el que se aprueba el Texto refundido la Ley Reguladora de las Haciendas Locales (en adelante, TRLRHL) y Artículo 9 del Real Decreto 500/1990 de 20 de Abril, establece las siguientes BASES para la ejecución del Presupuesto General del ejercicio del </w:t>
      </w:r>
      <w:r w:rsidDel="00000000" w:rsidR="00000000" w:rsidRPr="00000000">
        <w:rPr>
          <w:rFonts w:ascii="Outfit" w:cs="Outfit" w:eastAsia="Outfit" w:hAnsi="Outfit"/>
          <w:b w:val="1"/>
          <w:bCs w:val="1"/>
          <w:vertAlign w:val="baseline"/>
          <w:rtl w:val="0"/>
        </w:rPr>
        <w:t xml:space="preserve">202</w:t>
      </w:r>
      <w:r w:rsidDel="00000000" w:rsidR="00000000" w:rsidRPr="00000000">
        <w:rPr>
          <w:rFonts w:ascii="Outfit" w:cs="Outfit" w:eastAsia="Outfit" w:hAnsi="Outfit"/>
          <w:b w:val="1"/>
          <w:bCs w:val="1"/>
          <w:rtl w:val="0"/>
        </w:rPr>
        <w:t xml:space="preserve">6</w:t>
      </w:r>
      <w:r w:rsidDel="00000000" w:rsidR="00000000" w:rsidRPr="00000000">
        <w:rPr>
          <w:rFonts w:ascii="Outfit" w:cs="Outfit" w:eastAsia="Outfit" w:hAnsi="Outfit"/>
          <w:b w:val="1"/>
          <w:bCs w:val="1"/>
          <w:vertAlign w:val="baseline"/>
          <w:rtl w:val="0"/>
        </w:rPr>
        <w:t xml:space="preserve"> </w:t>
      </w:r>
      <w:r w:rsidDel="00000000" w:rsidR="00000000" w:rsidRPr="00000000">
        <w:rPr>
          <w:rFonts w:ascii="Outfit" w:cs="Outfit" w:eastAsia="Outfit" w:hAnsi="Outfit"/>
          <w:vertAlign w:val="baseline"/>
          <w:rtl w:val="0"/>
        </w:rPr>
        <w:t xml:space="preserve">que deberán ser conocidas por todos los </w:t>
      </w:r>
      <w:r w:rsidDel="00000000" w:rsidR="00000000" w:rsidRPr="00000000">
        <w:rPr>
          <w:rFonts w:ascii="Outfit" w:cs="Outfit" w:eastAsia="Outfit" w:hAnsi="Outfit"/>
          <w:b w:val="1"/>
          <w:bCs w:val="1"/>
          <w:vertAlign w:val="baseline"/>
          <w:rtl w:val="0"/>
        </w:rPr>
        <w:t xml:space="preserve">cargos electos y empleados públicos</w:t>
      </w:r>
      <w:r w:rsidDel="00000000" w:rsidR="00000000" w:rsidRPr="00000000">
        <w:rPr>
          <w:rFonts w:ascii="Outfit" w:cs="Outfit" w:eastAsia="Outfit" w:hAnsi="Outfit"/>
          <w:vertAlign w:val="baseline"/>
          <w:rtl w:val="0"/>
        </w:rPr>
        <w:t xml:space="preserve"> </w:t>
      </w:r>
      <w:r w:rsidDel="00000000" w:rsidR="00000000" w:rsidRPr="00000000">
        <w:rPr>
          <w:rFonts w:ascii="Outfit" w:cs="Outfit" w:eastAsia="Outfit" w:hAnsi="Outfit"/>
          <w:b w:val="1"/>
          <w:bCs w:val="1"/>
          <w:vertAlign w:val="baseline"/>
          <w:rtl w:val="0"/>
        </w:rPr>
        <w:t xml:space="preserve">municipales, </w:t>
      </w:r>
      <w:r w:rsidDel="00000000" w:rsidR="00000000" w:rsidRPr="00000000">
        <w:rPr>
          <w:rFonts w:ascii="Outfit" w:cs="Outfit" w:eastAsia="Outfit" w:hAnsi="Outfit"/>
          <w:vertAlign w:val="baseline"/>
          <w:rtl w:val="0"/>
        </w:rPr>
        <w:t xml:space="preserve">cualesquiera que sea su categoría y servicios, para que observen lo que en las mismas se dispone.</w:t>
      </w:r>
    </w:p>
    <w:p w:rsidR="00000000" w:rsidDel="00000000" w:rsidP="00000000" w:rsidRDefault="00000000" w:rsidRPr="00000000" w14:paraId="00000049">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04A">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04B">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04C">
      <w:pPr>
        <w:pStyle w:val="Heading1"/>
        <w:spacing w:before="200" w:line="276" w:lineRule="auto"/>
        <w:jc w:val="center"/>
        <w:rPr>
          <w:rFonts w:ascii="Outfit" w:cs="Outfit" w:eastAsia="Outfit" w:hAnsi="Outfit"/>
        </w:rPr>
      </w:pPr>
      <w:bookmarkStart w:colFirst="0" w:colLast="0" w:name="_gfz01ykpjy4h" w:id="1"/>
      <w:bookmarkEnd w:id="1"/>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before="200" w:line="276" w:lineRule="auto"/>
        <w:jc w:val="center"/>
        <w:rPr>
          <w:rFonts w:ascii="Outfit" w:cs="Outfit" w:eastAsia="Outfit" w:hAnsi="Outfit"/>
          <w:vertAlign w:val="baseline"/>
        </w:rPr>
      </w:pPr>
      <w:bookmarkStart w:colFirst="0" w:colLast="0" w:name="_ix6tg4p0jgqp" w:id="2"/>
      <w:bookmarkEnd w:id="2"/>
      <w:r w:rsidDel="00000000" w:rsidR="00000000" w:rsidRPr="00000000">
        <w:rPr>
          <w:rFonts w:ascii="Outfit" w:cs="Outfit" w:eastAsia="Outfit" w:hAnsi="Outfit"/>
          <w:vertAlign w:val="baseline"/>
          <w:rtl w:val="0"/>
        </w:rPr>
        <w:t xml:space="preserve">CAPÍTULO I.- NORMAS GENERALES</w:t>
      </w:r>
    </w:p>
    <w:p w:rsidR="00000000" w:rsidDel="00000000" w:rsidP="00000000" w:rsidRDefault="00000000" w:rsidRPr="00000000" w14:paraId="0000004E">
      <w:pPr>
        <w:pStyle w:val="Heading2"/>
        <w:spacing w:before="200" w:line="276" w:lineRule="auto"/>
        <w:jc w:val="both"/>
        <w:rPr>
          <w:rFonts w:ascii="Outfit" w:cs="Outfit" w:eastAsia="Outfit" w:hAnsi="Outfit"/>
          <w:vertAlign w:val="baseline"/>
        </w:rPr>
      </w:pPr>
      <w:bookmarkStart w:colFirst="0" w:colLast="0" w:name="_ed9ohbh2xeio" w:id="3"/>
      <w:bookmarkEnd w:id="3"/>
      <w:r w:rsidDel="00000000" w:rsidR="00000000" w:rsidRPr="00000000">
        <w:rPr>
          <w:rFonts w:ascii="Outfit" w:cs="Outfit" w:eastAsia="Outfit" w:hAnsi="Outfit"/>
          <w:vertAlign w:val="baseline"/>
          <w:rtl w:val="0"/>
        </w:rPr>
        <w:t xml:space="preserve">BASE 1. PRESUPUESTO GENERAL</w:t>
      </w:r>
    </w:p>
    <w:p w:rsidR="00000000" w:rsidDel="00000000" w:rsidP="00000000" w:rsidRDefault="00000000" w:rsidRPr="00000000" w14:paraId="0000004F">
      <w:pPr>
        <w:numPr>
          <w:ilvl w:val="0"/>
          <w:numId w:val="11"/>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Presupuesto General del Ayuntamiento de Aranda de Duero, a efectos de su consolidación, se integra por: </w:t>
      </w:r>
    </w:p>
    <w:p w:rsidR="00000000" w:rsidDel="00000000" w:rsidP="00000000" w:rsidRDefault="00000000" w:rsidRPr="00000000" w14:paraId="00000050">
      <w:pPr>
        <w:numPr>
          <w:ilvl w:val="1"/>
          <w:numId w:val="11"/>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 El presupuesto del Ayuntamiento de Aranda de Duero</w:t>
      </w:r>
    </w:p>
    <w:p w:rsidR="00000000" w:rsidDel="00000000" w:rsidP="00000000" w:rsidRDefault="00000000" w:rsidRPr="00000000" w14:paraId="00000051">
      <w:pPr>
        <w:numPr>
          <w:ilvl w:val="0"/>
          <w:numId w:val="11"/>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presentes Bases se aplicarán exclusivamente a la ejecución y gestión del Presupuesto del Ayuntamiento y su vigencia coincide con la del Presupuesto, por lo que, en caso de prórroga de éste, serán de aplicación hasta la entrada en vigor del nuevo presupuesto.</w:t>
      </w:r>
    </w:p>
    <w:p w:rsidR="00000000" w:rsidDel="00000000" w:rsidP="00000000" w:rsidRDefault="00000000" w:rsidRPr="00000000" w14:paraId="00000052">
      <w:pPr>
        <w:numPr>
          <w:ilvl w:val="0"/>
          <w:numId w:val="11"/>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Presupuesto General del Ayuntamiento de Aranda de Duero para el año 202</w:t>
      </w:r>
      <w:r w:rsidDel="00000000" w:rsidR="00000000" w:rsidRPr="00000000">
        <w:rPr>
          <w:rFonts w:ascii="Outfit" w:cs="Outfit" w:eastAsia="Outfit" w:hAnsi="Outfit"/>
          <w:rtl w:val="0"/>
        </w:rPr>
        <w:t xml:space="preserve">6</w:t>
      </w:r>
      <w:r w:rsidDel="00000000" w:rsidR="00000000" w:rsidRPr="00000000">
        <w:rPr>
          <w:rFonts w:ascii="Outfit" w:cs="Outfit" w:eastAsia="Outfit" w:hAnsi="Outfit"/>
          <w:vertAlign w:val="baseline"/>
          <w:rtl w:val="0"/>
        </w:rPr>
        <w:t xml:space="preserve"> asciende a</w:t>
      </w:r>
      <w:r w:rsidDel="00000000" w:rsidR="00000000" w:rsidRPr="00000000">
        <w:rPr>
          <w:rFonts w:ascii="Outfit" w:cs="Outfit" w:eastAsia="Outfit" w:hAnsi="Outfit"/>
          <w:rtl w:val="0"/>
        </w:rPr>
        <w:t xml:space="preserve">  64.280.861,35</w:t>
      </w:r>
      <w:r w:rsidDel="00000000" w:rsidR="00000000" w:rsidRPr="00000000">
        <w:rPr>
          <w:rFonts w:ascii="Outfit" w:cs="Outfit" w:eastAsia="Outfit" w:hAnsi="Outfit"/>
          <w:vertAlign w:val="baseline"/>
          <w:rtl w:val="0"/>
        </w:rPr>
        <w:t xml:space="preserve"> € en los Gastos </w:t>
      </w:r>
      <w:r w:rsidDel="00000000" w:rsidR="00000000" w:rsidRPr="00000000">
        <w:rPr>
          <w:rFonts w:ascii="Outfit" w:cs="Outfit" w:eastAsia="Outfit" w:hAnsi="Outfit"/>
          <w:rtl w:val="0"/>
        </w:rPr>
        <w:t xml:space="preserve">y a 64.280.861,35 € </w:t>
      </w:r>
      <w:r w:rsidDel="00000000" w:rsidR="00000000" w:rsidRPr="00000000">
        <w:rPr>
          <w:rFonts w:ascii="Outfit" w:cs="Outfit" w:eastAsia="Outfit" w:hAnsi="Outfit"/>
          <w:vertAlign w:val="baseline"/>
          <w:rtl w:val="0"/>
        </w:rPr>
        <w:t xml:space="preserve">en los Ingresos.</w:t>
      </w:r>
    </w:p>
    <w:p w:rsidR="00000000" w:rsidDel="00000000" w:rsidP="00000000" w:rsidRDefault="00000000" w:rsidRPr="00000000" w14:paraId="00000053">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Se aprueba, por tanto, sin déficit inicial, cumpliendo lo dispuesto en el apartado 4 del artículo 165 del TRLRHL.</w:t>
      </w:r>
    </w:p>
    <w:p w:rsidR="00000000" w:rsidDel="00000000" w:rsidP="00000000" w:rsidRDefault="00000000" w:rsidRPr="00000000" w14:paraId="00000054">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055">
      <w:pPr>
        <w:pStyle w:val="Heading2"/>
        <w:spacing w:before="200" w:line="276" w:lineRule="auto"/>
        <w:jc w:val="both"/>
        <w:rPr>
          <w:rFonts w:ascii="Outfit" w:cs="Outfit" w:eastAsia="Outfit" w:hAnsi="Outfit"/>
          <w:vertAlign w:val="baseline"/>
        </w:rPr>
      </w:pPr>
      <w:bookmarkStart w:colFirst="0" w:colLast="0" w:name="_68gpk9s1j78y" w:id="4"/>
      <w:bookmarkEnd w:id="4"/>
      <w:r w:rsidDel="00000000" w:rsidR="00000000" w:rsidRPr="00000000">
        <w:rPr>
          <w:rFonts w:ascii="Outfit" w:cs="Outfit" w:eastAsia="Outfit" w:hAnsi="Outfit"/>
          <w:vertAlign w:val="baseline"/>
          <w:rtl w:val="0"/>
        </w:rPr>
        <w:t xml:space="preserve">BASE 2.- NORMATIVA DE APLICACIÓN</w:t>
      </w:r>
    </w:p>
    <w:p w:rsidR="00000000" w:rsidDel="00000000" w:rsidP="00000000" w:rsidRDefault="00000000" w:rsidRPr="00000000" w14:paraId="00000056">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gestión del Presupuesto del Ayuntamiento de Aranda de Duero se sujeta a:</w:t>
      </w:r>
    </w:p>
    <w:p w:rsidR="00000000" w:rsidDel="00000000" w:rsidP="00000000" w:rsidRDefault="00000000" w:rsidRPr="00000000" w14:paraId="00000057">
      <w:pPr>
        <w:numPr>
          <w:ilvl w:val="0"/>
          <w:numId w:val="62"/>
        </w:numPr>
        <w:spacing w:before="200" w:line="276" w:lineRule="auto"/>
        <w:ind w:left="720" w:hanging="360"/>
        <w:jc w:val="both"/>
        <w:rPr>
          <w:rFonts w:ascii="Outfit" w:cs="Outfit" w:eastAsia="Outfit" w:hAnsi="Outfit"/>
        </w:rPr>
      </w:pPr>
      <w:r w:rsidDel="00000000" w:rsidR="00000000" w:rsidRPr="00000000">
        <w:rPr>
          <w:rFonts w:ascii="Outfit" w:cs="Outfit" w:eastAsia="Outfit" w:hAnsi="Outfit"/>
          <w:vertAlign w:val="baseline"/>
          <w:rtl w:val="0"/>
        </w:rPr>
        <w:t xml:space="preserve">LEGISLACIÓN ESPECÍFICA DE RÉGIMEN LOCAL:</w:t>
      </w:r>
      <w:r w:rsidDel="00000000" w:rsidR="00000000" w:rsidRPr="00000000">
        <w:rPr>
          <w:rtl w:val="0"/>
        </w:rPr>
      </w:r>
    </w:p>
    <w:p w:rsidR="00000000" w:rsidDel="00000000" w:rsidP="00000000" w:rsidRDefault="00000000" w:rsidRPr="00000000" w14:paraId="00000058">
      <w:pPr>
        <w:numPr>
          <w:ilvl w:val="0"/>
          <w:numId w:val="34"/>
        </w:numPr>
        <w:spacing w:before="200" w:line="276" w:lineRule="auto"/>
        <w:ind w:left="720" w:hanging="360"/>
        <w:jc w:val="both"/>
        <w:rPr>
          <w:rFonts w:ascii="Outfit" w:cs="Outfit" w:eastAsia="Outfit" w:hAnsi="Outfit"/>
        </w:rPr>
      </w:pPr>
      <w:r w:rsidDel="00000000" w:rsidR="00000000" w:rsidRPr="00000000">
        <w:rPr>
          <w:rFonts w:ascii="Outfit" w:cs="Outfit" w:eastAsia="Outfit" w:hAnsi="Outfit"/>
          <w:vertAlign w:val="baseline"/>
          <w:rtl w:val="0"/>
        </w:rPr>
        <w:t xml:space="preserve">Ley 7/1985, de 2 de abril, reguladora de las Bases de Régimen Local. </w:t>
      </w:r>
      <w:r w:rsidDel="00000000" w:rsidR="00000000" w:rsidRPr="00000000">
        <w:rPr>
          <w:rtl w:val="0"/>
        </w:rPr>
      </w:r>
    </w:p>
    <w:p w:rsidR="00000000" w:rsidDel="00000000" w:rsidP="00000000" w:rsidRDefault="00000000" w:rsidRPr="00000000" w14:paraId="00000059">
      <w:pPr>
        <w:numPr>
          <w:ilvl w:val="0"/>
          <w:numId w:val="34"/>
        </w:numPr>
        <w:spacing w:before="200" w:line="276" w:lineRule="auto"/>
        <w:ind w:left="720" w:hanging="360"/>
        <w:jc w:val="both"/>
        <w:rPr>
          <w:rFonts w:ascii="Outfit" w:cs="Outfit" w:eastAsia="Outfit" w:hAnsi="Outfit"/>
        </w:rPr>
      </w:pPr>
      <w:r w:rsidDel="00000000" w:rsidR="00000000" w:rsidRPr="00000000">
        <w:rPr>
          <w:rFonts w:ascii="Outfit" w:cs="Outfit" w:eastAsia="Outfit" w:hAnsi="Outfit"/>
          <w:vertAlign w:val="baseline"/>
          <w:rtl w:val="0"/>
        </w:rPr>
        <w:t xml:space="preserve">Real Decreto 781/1986 de 18 de abril, por el que se aprueban las disposiciones legales vigentes en materia de Régimen Local.</w:t>
      </w:r>
      <w:r w:rsidDel="00000000" w:rsidR="00000000" w:rsidRPr="00000000">
        <w:rPr>
          <w:rtl w:val="0"/>
        </w:rPr>
      </w:r>
    </w:p>
    <w:p w:rsidR="00000000" w:rsidDel="00000000" w:rsidP="00000000" w:rsidRDefault="00000000" w:rsidRPr="00000000" w14:paraId="0000005A">
      <w:pPr>
        <w:numPr>
          <w:ilvl w:val="0"/>
          <w:numId w:val="34"/>
        </w:numPr>
        <w:spacing w:before="200" w:line="276" w:lineRule="auto"/>
        <w:ind w:left="720" w:hanging="360"/>
        <w:jc w:val="both"/>
        <w:rPr>
          <w:rFonts w:ascii="Outfit" w:cs="Outfit" w:eastAsia="Outfit" w:hAnsi="Outfit"/>
        </w:rPr>
      </w:pPr>
      <w:r w:rsidDel="00000000" w:rsidR="00000000" w:rsidRPr="00000000">
        <w:rPr>
          <w:rFonts w:ascii="Outfit" w:cs="Outfit" w:eastAsia="Outfit" w:hAnsi="Outfit"/>
          <w:vertAlign w:val="baseline"/>
          <w:rtl w:val="0"/>
        </w:rPr>
        <w:t xml:space="preserve">Real Decreto Legislativo 2/2004, de 5 de marzo, por el que se aprueba el Texto Refundido de la Ley Reguladora de las Haciendas Locales (TRLRHL).</w:t>
      </w:r>
      <w:r w:rsidDel="00000000" w:rsidR="00000000" w:rsidRPr="00000000">
        <w:rPr>
          <w:rtl w:val="0"/>
        </w:rPr>
      </w:r>
    </w:p>
    <w:p w:rsidR="00000000" w:rsidDel="00000000" w:rsidP="00000000" w:rsidRDefault="00000000" w:rsidRPr="00000000" w14:paraId="0000005B">
      <w:pPr>
        <w:numPr>
          <w:ilvl w:val="0"/>
          <w:numId w:val="34"/>
        </w:numPr>
        <w:spacing w:before="200" w:line="276" w:lineRule="auto"/>
        <w:ind w:left="720" w:hanging="360"/>
        <w:jc w:val="both"/>
        <w:rPr>
          <w:rFonts w:ascii="Outfit" w:cs="Outfit" w:eastAsia="Outfit" w:hAnsi="Outfit"/>
        </w:rPr>
      </w:pPr>
      <w:r w:rsidDel="00000000" w:rsidR="00000000" w:rsidRPr="00000000">
        <w:rPr>
          <w:rFonts w:ascii="Outfit" w:cs="Outfit" w:eastAsia="Outfit" w:hAnsi="Outfit"/>
          <w:vertAlign w:val="baseline"/>
          <w:rtl w:val="0"/>
        </w:rPr>
        <w:t xml:space="preserve">Real Decreto 500/1990, de 20 de abril por el que se desarrolla el capítulo primero del título sexto de la Ley 39/1988, de 28 de diciembre, reguladora de las Haciendas Locales, en materia de presupuestos.</w:t>
      </w:r>
      <w:r w:rsidDel="00000000" w:rsidR="00000000" w:rsidRPr="00000000">
        <w:rPr>
          <w:rtl w:val="0"/>
        </w:rPr>
      </w:r>
    </w:p>
    <w:p w:rsidR="00000000" w:rsidDel="00000000" w:rsidP="00000000" w:rsidRDefault="00000000" w:rsidRPr="00000000" w14:paraId="0000005C">
      <w:pPr>
        <w:numPr>
          <w:ilvl w:val="0"/>
          <w:numId w:val="34"/>
        </w:numPr>
        <w:spacing w:before="200" w:line="276" w:lineRule="auto"/>
        <w:ind w:left="720" w:hanging="360"/>
        <w:jc w:val="both"/>
        <w:rPr>
          <w:rFonts w:ascii="Outfit" w:cs="Outfit" w:eastAsia="Outfit" w:hAnsi="Outfit"/>
        </w:rPr>
      </w:pPr>
      <w:r w:rsidDel="00000000" w:rsidR="00000000" w:rsidRPr="00000000">
        <w:rPr>
          <w:rFonts w:ascii="Outfit" w:cs="Outfit" w:eastAsia="Outfit" w:hAnsi="Outfit"/>
          <w:vertAlign w:val="baseline"/>
          <w:rtl w:val="0"/>
        </w:rPr>
        <w:t xml:space="preserve">Orden EHA/3565/2008, de 3 de diciembre, por la que se establece la estructura presupuestaria de las Entidades Locales.</w:t>
      </w:r>
      <w:r w:rsidDel="00000000" w:rsidR="00000000" w:rsidRPr="00000000">
        <w:rPr>
          <w:rtl w:val="0"/>
        </w:rPr>
      </w:r>
    </w:p>
    <w:p w:rsidR="00000000" w:rsidDel="00000000" w:rsidP="00000000" w:rsidRDefault="00000000" w:rsidRPr="00000000" w14:paraId="0000005D">
      <w:pPr>
        <w:numPr>
          <w:ilvl w:val="0"/>
          <w:numId w:val="34"/>
        </w:numPr>
        <w:spacing w:before="200" w:line="276" w:lineRule="auto"/>
        <w:ind w:left="720" w:hanging="360"/>
        <w:jc w:val="both"/>
        <w:rPr>
          <w:rFonts w:ascii="Outfit" w:cs="Outfit" w:eastAsia="Outfit" w:hAnsi="Outfit"/>
        </w:rPr>
      </w:pPr>
      <w:r w:rsidDel="00000000" w:rsidR="00000000" w:rsidRPr="00000000">
        <w:rPr>
          <w:rFonts w:ascii="Outfit" w:cs="Outfit" w:eastAsia="Outfit" w:hAnsi="Outfit"/>
          <w:vertAlign w:val="baseline"/>
          <w:rtl w:val="0"/>
        </w:rPr>
        <w:t xml:space="preserve">Orden HAP/1781/2013, de 20 de septiembre, por la que se aprueba la Instrucción del modelo norma de contabilidad local.</w:t>
      </w:r>
      <w:r w:rsidDel="00000000" w:rsidR="00000000" w:rsidRPr="00000000">
        <w:rPr>
          <w:rtl w:val="0"/>
        </w:rPr>
      </w:r>
    </w:p>
    <w:p w:rsidR="00000000" w:rsidDel="00000000" w:rsidP="00000000" w:rsidRDefault="00000000" w:rsidRPr="00000000" w14:paraId="0000005E">
      <w:pPr>
        <w:spacing w:before="200" w:line="276" w:lineRule="auto"/>
        <w:ind w:left="360" w:firstLine="0"/>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05F">
      <w:pPr>
        <w:numPr>
          <w:ilvl w:val="0"/>
          <w:numId w:val="62"/>
        </w:numPr>
        <w:spacing w:before="200" w:line="276" w:lineRule="auto"/>
        <w:ind w:left="720" w:hanging="360"/>
        <w:jc w:val="both"/>
        <w:rPr>
          <w:rFonts w:ascii="Outfit" w:cs="Outfit" w:eastAsia="Outfit" w:hAnsi="Outfit"/>
        </w:rPr>
      </w:pPr>
      <w:r w:rsidDel="00000000" w:rsidR="00000000" w:rsidRPr="00000000">
        <w:rPr>
          <w:rFonts w:ascii="Outfit" w:cs="Outfit" w:eastAsia="Outfit" w:hAnsi="Outfit"/>
          <w:vertAlign w:val="baseline"/>
          <w:rtl w:val="0"/>
        </w:rPr>
        <w:t xml:space="preserve">LEGISLACIÓN SOBRE REGLAS FISCALES</w:t>
      </w:r>
      <w:r w:rsidDel="00000000" w:rsidR="00000000" w:rsidRPr="00000000">
        <w:rPr>
          <w:rtl w:val="0"/>
        </w:rPr>
      </w:r>
    </w:p>
    <w:p w:rsidR="00000000" w:rsidDel="00000000" w:rsidP="00000000" w:rsidRDefault="00000000" w:rsidRPr="00000000" w14:paraId="00000060">
      <w:pPr>
        <w:numPr>
          <w:ilvl w:val="0"/>
          <w:numId w:val="34"/>
        </w:numPr>
        <w:spacing w:before="200" w:line="276" w:lineRule="auto"/>
        <w:ind w:left="720" w:hanging="360"/>
        <w:jc w:val="both"/>
        <w:rPr>
          <w:rFonts w:ascii="Outfit" w:cs="Outfit" w:eastAsia="Outfit" w:hAnsi="Outfit"/>
        </w:rPr>
      </w:pPr>
      <w:r w:rsidDel="00000000" w:rsidR="00000000" w:rsidRPr="00000000">
        <w:rPr>
          <w:rFonts w:ascii="Outfit" w:cs="Outfit" w:eastAsia="Outfit" w:hAnsi="Outfit"/>
          <w:vertAlign w:val="baseline"/>
          <w:rtl w:val="0"/>
        </w:rPr>
        <w:t xml:space="preserve">Ley Orgánica 2/2012, de 27 de abril de Estabilidad Presupuestaria y Sostenibilidad Financiera.</w:t>
      </w:r>
      <w:r w:rsidDel="00000000" w:rsidR="00000000" w:rsidRPr="00000000">
        <w:rPr>
          <w:rtl w:val="0"/>
        </w:rPr>
      </w:r>
    </w:p>
    <w:p w:rsidR="00000000" w:rsidDel="00000000" w:rsidP="00000000" w:rsidRDefault="00000000" w:rsidRPr="00000000" w14:paraId="00000061">
      <w:pPr>
        <w:numPr>
          <w:ilvl w:val="0"/>
          <w:numId w:val="34"/>
        </w:numPr>
        <w:spacing w:before="200" w:line="276" w:lineRule="auto"/>
        <w:ind w:left="720" w:hanging="360"/>
        <w:jc w:val="both"/>
        <w:rPr>
          <w:rFonts w:ascii="Outfit" w:cs="Outfit" w:eastAsia="Outfit" w:hAnsi="Outfit"/>
        </w:rPr>
      </w:pPr>
      <w:r w:rsidDel="00000000" w:rsidR="00000000" w:rsidRPr="00000000">
        <w:rPr>
          <w:rFonts w:ascii="Outfit" w:cs="Outfit" w:eastAsia="Outfit" w:hAnsi="Outfit"/>
          <w:vertAlign w:val="baseline"/>
          <w:rtl w:val="0"/>
        </w:rPr>
        <w:t xml:space="preserve"> Real Decreto 1463/2007, de 2 de noviembre, por el que se aprueba el reglamento de desarrollo de la Ley 18/2001, de 12 de diciembre, de Estabilidad Presupuestaria, en su aplicación a las entidades locales.</w:t>
      </w:r>
      <w:r w:rsidDel="00000000" w:rsidR="00000000" w:rsidRPr="00000000">
        <w:rPr>
          <w:rtl w:val="0"/>
        </w:rPr>
      </w:r>
    </w:p>
    <w:p w:rsidR="00000000" w:rsidDel="00000000" w:rsidP="00000000" w:rsidRDefault="00000000" w:rsidRPr="00000000" w14:paraId="00000062">
      <w:pPr>
        <w:numPr>
          <w:ilvl w:val="0"/>
          <w:numId w:val="62"/>
        </w:numPr>
        <w:spacing w:before="200" w:line="276" w:lineRule="auto"/>
        <w:ind w:left="720" w:hanging="360"/>
        <w:jc w:val="both"/>
        <w:rPr>
          <w:rFonts w:ascii="Outfit" w:cs="Outfit" w:eastAsia="Outfit" w:hAnsi="Outfit"/>
        </w:rPr>
      </w:pPr>
      <w:r w:rsidDel="00000000" w:rsidR="00000000" w:rsidRPr="00000000">
        <w:rPr>
          <w:rFonts w:ascii="Outfit" w:cs="Outfit" w:eastAsia="Outfit" w:hAnsi="Outfit"/>
          <w:vertAlign w:val="baseline"/>
          <w:rtl w:val="0"/>
        </w:rPr>
        <w:t xml:space="preserve">LEGISLACIÓN SUPLETORIA.</w:t>
      </w:r>
      <w:r w:rsidDel="00000000" w:rsidR="00000000" w:rsidRPr="00000000">
        <w:rPr>
          <w:rtl w:val="0"/>
        </w:rPr>
      </w:r>
    </w:p>
    <w:p w:rsidR="00000000" w:rsidDel="00000000" w:rsidP="00000000" w:rsidRDefault="00000000" w:rsidRPr="00000000" w14:paraId="00000063">
      <w:pPr>
        <w:spacing w:before="200" w:line="276" w:lineRule="auto"/>
        <w:ind w:left="360" w:firstLine="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todo lo no previsto en la anterior normativa y en estas Bases de Ejecución se aplicará con carácter supletorio la Ley 47/2003, de 26 de noviembre, General Presupuestaria.</w:t>
      </w:r>
    </w:p>
    <w:p w:rsidR="00000000" w:rsidDel="00000000" w:rsidP="00000000" w:rsidRDefault="00000000" w:rsidRPr="00000000" w14:paraId="00000064">
      <w:pPr>
        <w:spacing w:before="200" w:line="276" w:lineRule="auto"/>
        <w:ind w:left="360" w:firstLine="0"/>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065">
      <w:pPr>
        <w:pStyle w:val="Heading2"/>
        <w:spacing w:before="200" w:line="276" w:lineRule="auto"/>
        <w:jc w:val="both"/>
        <w:rPr>
          <w:rFonts w:ascii="Outfit" w:cs="Outfit" w:eastAsia="Outfit" w:hAnsi="Outfit"/>
          <w:vertAlign w:val="baseline"/>
        </w:rPr>
      </w:pPr>
      <w:bookmarkStart w:colFirst="0" w:colLast="0" w:name="_5zb7ltisg9my" w:id="5"/>
      <w:bookmarkEnd w:id="5"/>
      <w:r w:rsidDel="00000000" w:rsidR="00000000" w:rsidRPr="00000000">
        <w:rPr>
          <w:rFonts w:ascii="Outfit" w:cs="Outfit" w:eastAsia="Outfit" w:hAnsi="Outfit"/>
          <w:vertAlign w:val="baseline"/>
          <w:rtl w:val="0"/>
        </w:rPr>
        <w:t xml:space="preserve">BASE 3.- INFORMACIÓN AL PLENO SOBRE EJECUCIÓN PRESUPUESTARIA</w:t>
      </w:r>
    </w:p>
    <w:p w:rsidR="00000000" w:rsidDel="00000000" w:rsidP="00000000" w:rsidRDefault="00000000" w:rsidRPr="00000000" w14:paraId="00000066">
      <w:pPr>
        <w:numPr>
          <w:ilvl w:val="0"/>
          <w:numId w:val="5"/>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Intervención General, con periodicidad trimestral, y por conducto de la Concejalía de Hacienda, pondrá a disposición de la Alcaldía, para su inclusión en el orden del día del Pleno, la información remitida al Ministerio de Hacienda y Administraciones Públicas en cumplimiento de lo establecido en el artículo 16 de la Orden HAP/2105/2012, de 1 de octubre, por la que se desarrollan las obligaciones de suministro de información previstas en la Ley Orgánica 2/2012, de 27 de abril, de Estabilidad Presupuestaria y Sostenibilidad Financiera.</w:t>
      </w:r>
    </w:p>
    <w:p w:rsidR="00000000" w:rsidDel="00000000" w:rsidP="00000000" w:rsidRDefault="00000000" w:rsidRPr="00000000" w14:paraId="00000067">
      <w:pPr>
        <w:spacing w:before="200" w:line="276" w:lineRule="auto"/>
        <w:ind w:left="0" w:firstLine="0"/>
        <w:jc w:val="both"/>
        <w:rPr>
          <w:rFonts w:ascii="Outfit" w:cs="Outfit" w:eastAsia="Outfit" w:hAnsi="Outfit"/>
        </w:rPr>
      </w:pPr>
      <w:r w:rsidDel="00000000" w:rsidR="00000000" w:rsidRPr="00000000">
        <w:rPr>
          <w:rtl w:val="0"/>
        </w:rPr>
      </w:r>
    </w:p>
    <w:p w:rsidR="00000000" w:rsidDel="00000000" w:rsidP="00000000" w:rsidRDefault="00000000" w:rsidRPr="00000000" w14:paraId="00000068">
      <w:pPr>
        <w:pStyle w:val="Heading1"/>
        <w:spacing w:before="200" w:line="276" w:lineRule="auto"/>
        <w:jc w:val="center"/>
        <w:rPr>
          <w:rFonts w:ascii="Outfit" w:cs="Outfit" w:eastAsia="Outfit" w:hAnsi="Outfit"/>
        </w:rPr>
      </w:pPr>
      <w:bookmarkStart w:colFirst="0" w:colLast="0" w:name="_ac91tt1ol0qs" w:id="6"/>
      <w:bookmarkEnd w:id="6"/>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before="200" w:line="276" w:lineRule="auto"/>
        <w:jc w:val="center"/>
        <w:rPr>
          <w:rFonts w:ascii="Outfit" w:cs="Outfit" w:eastAsia="Outfit" w:hAnsi="Outfit"/>
          <w:vertAlign w:val="baseline"/>
        </w:rPr>
      </w:pPr>
      <w:bookmarkStart w:colFirst="0" w:colLast="0" w:name="_b45fkoxaihj1" w:id="7"/>
      <w:bookmarkEnd w:id="7"/>
      <w:r w:rsidDel="00000000" w:rsidR="00000000" w:rsidRPr="00000000">
        <w:rPr>
          <w:rFonts w:ascii="Outfit" w:cs="Outfit" w:eastAsia="Outfit" w:hAnsi="Outfit"/>
          <w:vertAlign w:val="baseline"/>
          <w:rtl w:val="0"/>
        </w:rPr>
        <w:t xml:space="preserve">CAPÍTULO II.- DEL PRESUPUESTO EN GENERAL</w:t>
      </w:r>
    </w:p>
    <w:p w:rsidR="00000000" w:rsidDel="00000000" w:rsidP="00000000" w:rsidRDefault="00000000" w:rsidRPr="00000000" w14:paraId="0000006A">
      <w:pPr>
        <w:pStyle w:val="Heading2"/>
        <w:spacing w:before="200" w:line="276" w:lineRule="auto"/>
        <w:jc w:val="both"/>
        <w:rPr>
          <w:rFonts w:ascii="Outfit" w:cs="Outfit" w:eastAsia="Outfit" w:hAnsi="Outfit"/>
          <w:vertAlign w:val="baseline"/>
        </w:rPr>
      </w:pPr>
      <w:bookmarkStart w:colFirst="0" w:colLast="0" w:name="_vi32a5s0wlxr" w:id="8"/>
      <w:bookmarkEnd w:id="8"/>
      <w:r w:rsidDel="00000000" w:rsidR="00000000" w:rsidRPr="00000000">
        <w:rPr>
          <w:rFonts w:ascii="Outfit" w:cs="Outfit" w:eastAsia="Outfit" w:hAnsi="Outfit"/>
          <w:vertAlign w:val="baseline"/>
          <w:rtl w:val="0"/>
        </w:rPr>
        <w:t xml:space="preserve">BASE 4.- ESTRUCTURA PRESUPUESTARIA</w:t>
      </w:r>
    </w:p>
    <w:p w:rsidR="00000000" w:rsidDel="00000000" w:rsidP="00000000" w:rsidRDefault="00000000" w:rsidRPr="00000000" w14:paraId="0000006B">
      <w:pPr>
        <w:numPr>
          <w:ilvl w:val="0"/>
          <w:numId w:val="8"/>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créditos incluidos en los Presupuestos de esta Administración se clasifican de acuerdo con la estructura prevista en la Orden del Ministerio de Economía y Hacienda de 3 de diciembre de 2008, respecto a la clasificación por programas, a nivel de programa y a la clasificación económica, a nivel de concepto, y siempre que se estime oportuno, subconcepto.</w:t>
      </w:r>
    </w:p>
    <w:p w:rsidR="00000000" w:rsidDel="00000000" w:rsidP="00000000" w:rsidRDefault="00000000" w:rsidRPr="00000000" w14:paraId="0000006C">
      <w:pPr>
        <w:numPr>
          <w:ilvl w:val="0"/>
          <w:numId w:val="8"/>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relación con los ingresos, se clasifican las previsiones, atendiendo a su naturaleza económica, a nivel de subconcepto.</w:t>
      </w:r>
      <w:r w:rsidDel="00000000" w:rsidR="00000000" w:rsidRPr="00000000">
        <w:rPr>
          <w:rFonts w:ascii="Outfit" w:cs="Outfit" w:eastAsia="Outfit" w:hAnsi="Outfit"/>
          <w:rtl w:val="0"/>
        </w:rPr>
        <w:t xml:space="preserve"> </w:t>
      </w:r>
      <w:r w:rsidDel="00000000" w:rsidR="00000000" w:rsidRPr="00000000">
        <w:rPr>
          <w:rFonts w:ascii="Outfit" w:cs="Outfit" w:eastAsia="Outfit" w:hAnsi="Outfit"/>
          <w:vertAlign w:val="baseline"/>
          <w:rtl w:val="0"/>
        </w:rPr>
        <w:t xml:space="preserve">Durante el transcurso del ejercicio podrán crearse los conceptos y subconceptos de ingresos que se consideren necesarios, aún cuando no figuren abiertos en las previsiones iniciales.</w:t>
      </w:r>
    </w:p>
    <w:p w:rsidR="00000000" w:rsidDel="00000000" w:rsidP="00000000" w:rsidRDefault="00000000" w:rsidRPr="00000000" w14:paraId="0000006D">
      <w:pPr>
        <w:numPr>
          <w:ilvl w:val="0"/>
          <w:numId w:val="8"/>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Sin perjuicio de lo dispuesto en la Base Cuarta respecto a la definición de crédito a nivel de vinculación jurídica, la aplicación presupuestaria constituye la unidad sobre la que se efectuará el registro contable de las operaciones de ejecución del gasto. </w:t>
      </w:r>
    </w:p>
    <w:p w:rsidR="00000000" w:rsidDel="00000000" w:rsidP="00000000" w:rsidRDefault="00000000" w:rsidRPr="00000000" w14:paraId="0000006E">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control fiscal se realizará al nivel de vinculación que se establece en la Base siguiente.</w:t>
      </w:r>
    </w:p>
    <w:p w:rsidR="00000000" w:rsidDel="00000000" w:rsidP="00000000" w:rsidRDefault="00000000" w:rsidRPr="00000000" w14:paraId="0000006F">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070">
      <w:pPr>
        <w:pStyle w:val="Heading2"/>
        <w:spacing w:before="200" w:line="276" w:lineRule="auto"/>
        <w:jc w:val="both"/>
        <w:rPr>
          <w:rFonts w:ascii="Outfit" w:cs="Outfit" w:eastAsia="Outfit" w:hAnsi="Outfit"/>
          <w:vertAlign w:val="baseline"/>
        </w:rPr>
      </w:pPr>
      <w:bookmarkStart w:colFirst="0" w:colLast="0" w:name="_4j8ksownennu" w:id="9"/>
      <w:bookmarkEnd w:id="9"/>
      <w:r w:rsidDel="00000000" w:rsidR="00000000" w:rsidRPr="00000000">
        <w:rPr>
          <w:rFonts w:ascii="Outfit" w:cs="Outfit" w:eastAsia="Outfit" w:hAnsi="Outfit"/>
          <w:vertAlign w:val="baseline"/>
          <w:rtl w:val="0"/>
        </w:rPr>
        <w:t xml:space="preserve">BASE 5.- VINCULACIÓN JURÍDICA</w:t>
      </w:r>
    </w:p>
    <w:p w:rsidR="00000000" w:rsidDel="00000000" w:rsidP="00000000" w:rsidRDefault="00000000" w:rsidRPr="00000000" w14:paraId="00000071">
      <w:pPr>
        <w:numPr>
          <w:ilvl w:val="0"/>
          <w:numId w:val="60"/>
        </w:numPr>
        <w:spacing w:before="200" w:line="276" w:lineRule="auto"/>
        <w:ind w:left="720" w:hanging="360"/>
        <w:jc w:val="both"/>
        <w:rPr>
          <w:rFonts w:ascii="Calibri" w:cs="Calibri" w:eastAsia="Calibri" w:hAnsi="Calibri"/>
          <w:vertAlign w:val="baseline"/>
        </w:rPr>
      </w:pPr>
      <w:r w:rsidDel="00000000" w:rsidR="00000000" w:rsidRPr="00000000">
        <w:rPr>
          <w:rFonts w:ascii="Outfit" w:cs="Outfit" w:eastAsia="Outfit" w:hAnsi="Outfit"/>
          <w:vertAlign w:val="baseline"/>
          <w:rtl w:val="0"/>
        </w:rPr>
        <w:t xml:space="preserve">La vinculación jurídica de los créditos será la siguiente:</w:t>
        <w:br w:type="textWrapping"/>
        <w:t xml:space="preserve">Se establece a nivel de </w:t>
      </w:r>
      <w:r w:rsidDel="00000000" w:rsidR="00000000" w:rsidRPr="00000000">
        <w:rPr>
          <w:rFonts w:ascii="Outfit" w:cs="Outfit" w:eastAsia="Outfit" w:hAnsi="Outfit"/>
          <w:b w:val="1"/>
          <w:bCs w:val="1"/>
          <w:vertAlign w:val="baseline"/>
          <w:rtl w:val="0"/>
        </w:rPr>
        <w:t xml:space="preserve">capítulo </w:t>
      </w:r>
      <w:r w:rsidDel="00000000" w:rsidR="00000000" w:rsidRPr="00000000">
        <w:rPr>
          <w:rFonts w:ascii="Outfit" w:cs="Outfit" w:eastAsia="Outfit" w:hAnsi="Outfit"/>
          <w:vertAlign w:val="baseline"/>
          <w:rtl w:val="0"/>
        </w:rPr>
        <w:t xml:space="preserve">en la clasificación económica y de </w:t>
      </w:r>
      <w:r w:rsidDel="00000000" w:rsidR="00000000" w:rsidRPr="00000000">
        <w:rPr>
          <w:rFonts w:ascii="Outfit" w:cs="Outfit" w:eastAsia="Outfit" w:hAnsi="Outfit"/>
          <w:b w:val="1"/>
          <w:bCs w:val="1"/>
          <w:vertAlign w:val="baseline"/>
          <w:rtl w:val="0"/>
        </w:rPr>
        <w:t xml:space="preserve">programa </w:t>
      </w:r>
      <w:r w:rsidDel="00000000" w:rsidR="00000000" w:rsidRPr="00000000">
        <w:rPr>
          <w:rFonts w:ascii="Outfit" w:cs="Outfit" w:eastAsia="Outfit" w:hAnsi="Outfit"/>
          <w:vertAlign w:val="baseline"/>
          <w:rtl w:val="0"/>
        </w:rPr>
        <w:t xml:space="preserve">en la clasificación por programas de gasto, con las excepciones que se indican en los apartados siguientes.</w:t>
      </w:r>
    </w:p>
    <w:p w:rsidR="00000000" w:rsidDel="00000000" w:rsidP="00000000" w:rsidRDefault="00000000" w:rsidRPr="00000000" w14:paraId="00000072">
      <w:pPr>
        <w:numPr>
          <w:ilvl w:val="0"/>
          <w:numId w:val="60"/>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Para los créditos de las partidas del estado de gastos relativas a intereses y amortizaciones de préstamos, se establece la vinculación en el siguiente nivel:</w:t>
      </w:r>
    </w:p>
    <w:p w:rsidR="00000000" w:rsidDel="00000000" w:rsidP="00000000" w:rsidRDefault="00000000" w:rsidRPr="00000000" w14:paraId="00000073">
      <w:pPr>
        <w:spacing w:before="200" w:line="276" w:lineRule="auto"/>
        <w:jc w:val="both"/>
        <w:rPr>
          <w:rFonts w:ascii="Outfit" w:cs="Outfit" w:eastAsia="Outfit" w:hAnsi="Outfit"/>
          <w:vertAlign w:val="baseline"/>
        </w:rPr>
      </w:pPr>
      <w:r w:rsidDel="00000000" w:rsidR="00000000" w:rsidRPr="00000000">
        <w:rPr>
          <w:rtl w:val="0"/>
        </w:rPr>
      </w:r>
    </w:p>
    <w:tbl>
      <w:tblPr>
        <w:tblStyle w:val="Table1"/>
        <w:tblW w:w="81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7"/>
        <w:gridCol w:w="2192"/>
        <w:gridCol w:w="2909"/>
        <w:tblGridChange w:id="0">
          <w:tblGrid>
            <w:gridCol w:w="3007"/>
            <w:gridCol w:w="2192"/>
            <w:gridCol w:w="2909"/>
          </w:tblGrid>
        </w:tblGridChange>
      </w:tblGrid>
      <w:tr>
        <w:trPr>
          <w:cantSplit w:val="1"/>
          <w:trHeight w:val="419" w:hRule="atLeast"/>
          <w:tblHeader w:val="0"/>
        </w:trPr>
        <w:tc>
          <w:tcPr>
            <w:vMerge w:val="restart"/>
            <w:vAlign w:val="center"/>
          </w:tcPr>
          <w:p w:rsidR="00000000" w:rsidDel="00000000" w:rsidP="00000000" w:rsidRDefault="00000000" w:rsidRPr="00000000" w14:paraId="00000074">
            <w:pPr>
              <w:spacing w:before="200" w:line="276" w:lineRule="auto"/>
              <w:jc w:val="center"/>
              <w:rPr>
                <w:rFonts w:ascii="Outfit" w:cs="Outfit" w:eastAsia="Outfit" w:hAnsi="Outfit"/>
                <w:sz w:val="22"/>
                <w:szCs w:val="22"/>
                <w:vertAlign w:val="baseline"/>
              </w:rPr>
            </w:pPr>
            <w:r w:rsidDel="00000000" w:rsidR="00000000" w:rsidRPr="00000000">
              <w:rPr>
                <w:rFonts w:ascii="Outfit" w:cs="Outfit" w:eastAsia="Outfit" w:hAnsi="Outfit"/>
                <w:b w:val="1"/>
                <w:bCs w:val="1"/>
                <w:sz w:val="22"/>
                <w:szCs w:val="22"/>
                <w:vertAlign w:val="baseline"/>
                <w:rtl w:val="0"/>
              </w:rPr>
              <w:t xml:space="preserve">TIPO DE GASTO</w:t>
            </w:r>
            <w:r w:rsidDel="00000000" w:rsidR="00000000" w:rsidRPr="00000000">
              <w:rPr>
                <w:rtl w:val="0"/>
              </w:rPr>
            </w:r>
          </w:p>
        </w:tc>
        <w:tc>
          <w:tcPr>
            <w:gridSpan w:val="2"/>
            <w:vAlign w:val="center"/>
          </w:tcPr>
          <w:p w:rsidR="00000000" w:rsidDel="00000000" w:rsidP="00000000" w:rsidRDefault="00000000" w:rsidRPr="00000000" w14:paraId="00000075">
            <w:pPr>
              <w:spacing w:before="200" w:line="276" w:lineRule="auto"/>
              <w:jc w:val="center"/>
              <w:rPr>
                <w:rFonts w:ascii="Outfit" w:cs="Outfit" w:eastAsia="Outfit" w:hAnsi="Outfit"/>
                <w:sz w:val="22"/>
                <w:szCs w:val="22"/>
                <w:vertAlign w:val="baseline"/>
              </w:rPr>
            </w:pPr>
            <w:r w:rsidDel="00000000" w:rsidR="00000000" w:rsidRPr="00000000">
              <w:rPr>
                <w:rFonts w:ascii="Outfit" w:cs="Outfit" w:eastAsia="Outfit" w:hAnsi="Outfit"/>
                <w:b w:val="1"/>
                <w:bCs w:val="1"/>
                <w:sz w:val="22"/>
                <w:szCs w:val="22"/>
                <w:vertAlign w:val="baseline"/>
                <w:rtl w:val="0"/>
              </w:rPr>
              <w:t xml:space="preserve">VINCULACIÓN DE LA CLASIFICACIÓN</w:t>
            </w:r>
            <w:r w:rsidDel="00000000" w:rsidR="00000000" w:rsidRPr="00000000">
              <w:rPr>
                <w:rtl w:val="0"/>
              </w:rPr>
            </w:r>
          </w:p>
        </w:tc>
      </w:tr>
      <w:tr>
        <w:trPr>
          <w:cantSplit w:val="1"/>
          <w:trHeight w:val="345" w:hRule="atLeast"/>
          <w:tblHeader w:val="0"/>
        </w:trPr>
        <w:tc>
          <w:tcPr>
            <w:vMerge w:val="continue"/>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utfit" w:cs="Outfit" w:eastAsia="Outfit" w:hAnsi="Outfit"/>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78">
            <w:pPr>
              <w:spacing w:before="200" w:line="276" w:lineRule="auto"/>
              <w:jc w:val="center"/>
              <w:rPr>
                <w:rFonts w:ascii="Outfit" w:cs="Outfit" w:eastAsia="Outfit" w:hAnsi="Outfit"/>
                <w:sz w:val="22"/>
                <w:szCs w:val="22"/>
                <w:vertAlign w:val="baseline"/>
              </w:rPr>
            </w:pPr>
            <w:r w:rsidDel="00000000" w:rsidR="00000000" w:rsidRPr="00000000">
              <w:rPr>
                <w:rFonts w:ascii="Outfit" w:cs="Outfit" w:eastAsia="Outfit" w:hAnsi="Outfit"/>
                <w:b w:val="1"/>
                <w:bCs w:val="1"/>
                <w:sz w:val="22"/>
                <w:szCs w:val="22"/>
                <w:vertAlign w:val="baseline"/>
                <w:rtl w:val="0"/>
              </w:rPr>
              <w:t xml:space="preserve">PROGRAMAS</w:t>
            </w:r>
            <w:r w:rsidDel="00000000" w:rsidR="00000000" w:rsidRPr="00000000">
              <w:rPr>
                <w:rtl w:val="0"/>
              </w:rPr>
            </w:r>
          </w:p>
        </w:tc>
        <w:tc>
          <w:tcPr>
            <w:vAlign w:val="center"/>
          </w:tcPr>
          <w:p w:rsidR="00000000" w:rsidDel="00000000" w:rsidP="00000000" w:rsidRDefault="00000000" w:rsidRPr="00000000" w14:paraId="00000079">
            <w:pPr>
              <w:spacing w:before="200" w:line="276" w:lineRule="auto"/>
              <w:jc w:val="center"/>
              <w:rPr>
                <w:rFonts w:ascii="Outfit" w:cs="Outfit" w:eastAsia="Outfit" w:hAnsi="Outfit"/>
                <w:sz w:val="22"/>
                <w:szCs w:val="22"/>
                <w:vertAlign w:val="baseline"/>
              </w:rPr>
            </w:pPr>
            <w:r w:rsidDel="00000000" w:rsidR="00000000" w:rsidRPr="00000000">
              <w:rPr>
                <w:rFonts w:ascii="Outfit" w:cs="Outfit" w:eastAsia="Outfit" w:hAnsi="Outfit"/>
                <w:b w:val="1"/>
                <w:bCs w:val="1"/>
                <w:sz w:val="22"/>
                <w:szCs w:val="22"/>
                <w:vertAlign w:val="baseline"/>
                <w:rtl w:val="0"/>
              </w:rPr>
              <w:t xml:space="preserve">ECONÓMICA</w:t>
            </w:r>
            <w:r w:rsidDel="00000000" w:rsidR="00000000" w:rsidRPr="00000000">
              <w:rPr>
                <w:rtl w:val="0"/>
              </w:rPr>
            </w:r>
          </w:p>
        </w:tc>
      </w:tr>
      <w:tr>
        <w:trPr>
          <w:cantSplit w:val="0"/>
          <w:trHeight w:val="558" w:hRule="atLeast"/>
          <w:tblHeader w:val="0"/>
        </w:trPr>
        <w:tc>
          <w:tcPr>
            <w:vAlign w:val="center"/>
          </w:tcPr>
          <w:p w:rsidR="00000000" w:rsidDel="00000000" w:rsidP="00000000" w:rsidRDefault="00000000" w:rsidRPr="00000000" w14:paraId="0000007A">
            <w:pPr>
              <w:spacing w:before="200" w:line="276" w:lineRule="auto"/>
              <w:jc w:val="center"/>
              <w:rPr>
                <w:rFonts w:ascii="Outfit" w:cs="Outfit" w:eastAsia="Outfit" w:hAnsi="Outfit"/>
                <w:sz w:val="16"/>
                <w:szCs w:val="16"/>
                <w:vertAlign w:val="baseline"/>
              </w:rPr>
            </w:pPr>
            <w:r w:rsidDel="00000000" w:rsidR="00000000" w:rsidRPr="00000000">
              <w:rPr>
                <w:rFonts w:ascii="Outfit" w:cs="Outfit" w:eastAsia="Outfit" w:hAnsi="Outfit"/>
                <w:sz w:val="16"/>
                <w:szCs w:val="16"/>
                <w:vertAlign w:val="baseline"/>
                <w:rtl w:val="0"/>
              </w:rPr>
              <w:t xml:space="preserve">INTERESES Y AMORTIZACIONES DE PRÉSTAMOS</w:t>
            </w:r>
          </w:p>
        </w:tc>
        <w:tc>
          <w:tcPr>
            <w:vAlign w:val="center"/>
          </w:tcPr>
          <w:p w:rsidR="00000000" w:rsidDel="00000000" w:rsidP="00000000" w:rsidRDefault="00000000" w:rsidRPr="00000000" w14:paraId="0000007B">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0110</w:t>
            </w:r>
          </w:p>
          <w:p w:rsidR="00000000" w:rsidDel="00000000" w:rsidP="00000000" w:rsidRDefault="00000000" w:rsidRPr="00000000" w14:paraId="0000007C">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(cuarto dígito)</w:t>
            </w:r>
          </w:p>
        </w:tc>
        <w:tc>
          <w:tcPr>
            <w:vAlign w:val="center"/>
          </w:tcPr>
          <w:p w:rsidR="00000000" w:rsidDel="00000000" w:rsidP="00000000" w:rsidRDefault="00000000" w:rsidRPr="00000000" w14:paraId="0000007D">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CAP. III y CAP. IX</w:t>
            </w:r>
          </w:p>
          <w:p w:rsidR="00000000" w:rsidDel="00000000" w:rsidP="00000000" w:rsidRDefault="00000000" w:rsidRPr="00000000" w14:paraId="0000007E">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(primer dígito)</w:t>
            </w:r>
          </w:p>
        </w:tc>
      </w:tr>
    </w:tbl>
    <w:p w:rsidR="00000000" w:rsidDel="00000000" w:rsidP="00000000" w:rsidRDefault="00000000" w:rsidRPr="00000000" w14:paraId="0000007F">
      <w:pPr>
        <w:numPr>
          <w:ilvl w:val="0"/>
          <w:numId w:val="60"/>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créditos que se declaren ampliables de acuerdo con lo establecido en la Base Séptima tendrán carácter vinculante al nivel de desagregación con que figuren en el estado de gastos del Presupuesto. </w:t>
      </w:r>
    </w:p>
    <w:p w:rsidR="00000000" w:rsidDel="00000000" w:rsidP="00000000" w:rsidRDefault="00000000" w:rsidRPr="00000000" w14:paraId="00000080">
      <w:pPr>
        <w:numPr>
          <w:ilvl w:val="0"/>
          <w:numId w:val="60"/>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créditos previstos para la concesión de las subvenciones nominativas serán vinculantes en sí mismos, para lo cual se expedirá al momento de la aprobación del Presupuesto documento de reserva de crédito para cada una de las entidades y por el importe previsto en el Anexo de Subvenciones nominativas que se incluye en el expediente del Presupuesto Municipal, sin que dicho crédito pueda destinarse a ninguna otra entidad o finalidad si no se realiza la correspondiente modificación de créditos.</w:t>
      </w:r>
    </w:p>
    <w:p w:rsidR="00000000" w:rsidDel="00000000" w:rsidP="00000000" w:rsidRDefault="00000000" w:rsidRPr="00000000" w14:paraId="00000081">
      <w:pPr>
        <w:numPr>
          <w:ilvl w:val="0"/>
          <w:numId w:val="60"/>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Dentro de cada uno de los niveles de vinculación jurídica establecidos en esta BASE, se podrán abrir, en la medida en que así se requiera, todas las partidas presupuestarias definidas por la conjunción de las referidas clasificaciones por programas y económica, aún cuando no cuenten con dotación presupuestaria, utilizando a tal efecto la codificación y denominación adecuada a la naturaleza del gasto recogida en la Orden de 3 de diciembre de 2008.</w:t>
      </w:r>
    </w:p>
    <w:p w:rsidR="00000000" w:rsidDel="00000000" w:rsidP="00000000" w:rsidRDefault="00000000" w:rsidRPr="00000000" w14:paraId="00000082">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083">
      <w:pPr>
        <w:pStyle w:val="Heading1"/>
        <w:spacing w:before="200" w:line="276" w:lineRule="auto"/>
        <w:jc w:val="center"/>
        <w:rPr>
          <w:rFonts w:ascii="Outfit" w:cs="Outfit" w:eastAsia="Outfit" w:hAnsi="Outfit"/>
        </w:rPr>
      </w:pPr>
      <w:bookmarkStart w:colFirst="0" w:colLast="0" w:name="_r1hgi6n5otih" w:id="10"/>
      <w:bookmarkEnd w:id="10"/>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before="200" w:line="276" w:lineRule="auto"/>
        <w:jc w:val="center"/>
        <w:rPr>
          <w:rFonts w:ascii="Outfit" w:cs="Outfit" w:eastAsia="Outfit" w:hAnsi="Outfit"/>
          <w:vertAlign w:val="baseline"/>
        </w:rPr>
      </w:pPr>
      <w:bookmarkStart w:colFirst="0" w:colLast="0" w:name="_97i54lra77yp" w:id="11"/>
      <w:bookmarkEnd w:id="11"/>
      <w:r w:rsidDel="00000000" w:rsidR="00000000" w:rsidRPr="00000000">
        <w:rPr>
          <w:rFonts w:ascii="Outfit" w:cs="Outfit" w:eastAsia="Outfit" w:hAnsi="Outfit"/>
          <w:vertAlign w:val="baseline"/>
          <w:rtl w:val="0"/>
        </w:rPr>
        <w:t xml:space="preserve">CAPÍTULO III.- MODIFICACIONES PRESUPUESTARIAS</w:t>
      </w:r>
    </w:p>
    <w:p w:rsidR="00000000" w:rsidDel="00000000" w:rsidP="00000000" w:rsidRDefault="00000000" w:rsidRPr="00000000" w14:paraId="00000085">
      <w:pPr>
        <w:pStyle w:val="Heading2"/>
        <w:spacing w:before="200" w:line="276" w:lineRule="auto"/>
        <w:jc w:val="both"/>
        <w:rPr>
          <w:rFonts w:ascii="Outfit" w:cs="Outfit" w:eastAsia="Outfit" w:hAnsi="Outfit"/>
          <w:vertAlign w:val="baseline"/>
        </w:rPr>
      </w:pPr>
      <w:bookmarkStart w:colFirst="0" w:colLast="0" w:name="_otb3tku3l9ax" w:id="12"/>
      <w:bookmarkEnd w:id="12"/>
      <w:r w:rsidDel="00000000" w:rsidR="00000000" w:rsidRPr="00000000">
        <w:rPr>
          <w:rFonts w:ascii="Outfit" w:cs="Outfit" w:eastAsia="Outfit" w:hAnsi="Outfit"/>
          <w:vertAlign w:val="baseline"/>
          <w:rtl w:val="0"/>
        </w:rPr>
        <w:t xml:space="preserve">BASE 6.- NORMATIVA APLICABLE</w:t>
      </w:r>
    </w:p>
    <w:p w:rsidR="00000000" w:rsidDel="00000000" w:rsidP="00000000" w:rsidRDefault="00000000" w:rsidRPr="00000000" w14:paraId="00000086">
      <w:pPr>
        <w:numPr>
          <w:ilvl w:val="0"/>
          <w:numId w:val="41"/>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Cuando sea preciso realizar un gasto para el que la consignación no exista o no sea suficiente y exceda del nivel de vinculación jurídica, se tramitará el expediente de modificación que proceda.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En lo referente a los expedientes de modificación de créditos se estará a lo dispuesto en los artículos 178 y siguientes del TRLRHL, y 34 y siguientes del Real Decreto 500/1990, de 20 de abril.</w:t>
      </w:r>
    </w:p>
    <w:p w:rsidR="00000000" w:rsidDel="00000000" w:rsidP="00000000" w:rsidRDefault="00000000" w:rsidRPr="00000000" w14:paraId="00000087">
      <w:pPr>
        <w:numPr>
          <w:ilvl w:val="0"/>
          <w:numId w:val="41"/>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modificaciones que haya que realizar al Plan de Inversiones y su financiación se aprobarán por Decreto de Alcaldía. Asimismo, la aprobación del cambio de finalidad de los préstamos ya concertados y otros ingresos afectados se efectuará asimismo por Decreto.</w:t>
      </w:r>
    </w:p>
    <w:p w:rsidR="00000000" w:rsidDel="00000000" w:rsidP="00000000" w:rsidRDefault="00000000" w:rsidRPr="00000000" w14:paraId="00000088">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089">
      <w:pPr>
        <w:pStyle w:val="Heading2"/>
        <w:spacing w:before="200" w:line="276" w:lineRule="auto"/>
        <w:jc w:val="both"/>
        <w:rPr>
          <w:rFonts w:ascii="Outfit" w:cs="Outfit" w:eastAsia="Outfit" w:hAnsi="Outfit"/>
          <w:vertAlign w:val="baseline"/>
        </w:rPr>
      </w:pPr>
      <w:bookmarkStart w:colFirst="0" w:colLast="0" w:name="_8dgn5tukjce2" w:id="13"/>
      <w:bookmarkEnd w:id="13"/>
      <w:r w:rsidDel="00000000" w:rsidR="00000000" w:rsidRPr="00000000">
        <w:rPr>
          <w:rFonts w:ascii="Outfit" w:cs="Outfit" w:eastAsia="Outfit" w:hAnsi="Outfit"/>
          <w:vertAlign w:val="baseline"/>
          <w:rtl w:val="0"/>
        </w:rPr>
        <w:t xml:space="preserve">BASE 7.- TRANSFERENCIAS DE CRÉDITO</w:t>
      </w:r>
    </w:p>
    <w:p w:rsidR="00000000" w:rsidDel="00000000" w:rsidP="00000000" w:rsidRDefault="00000000" w:rsidRPr="00000000" w14:paraId="0000008A">
      <w:pPr>
        <w:numPr>
          <w:ilvl w:val="0"/>
          <w:numId w:val="55"/>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Se consideran transferencias de crédito aquellas modificaciones del Presupuesto de Gastos mediante las que, sin alterar la cuantía total del mismo, se imputa el importe total o parcial de un crédito a otras aplicaciones presupuestarias con diferente vinculación jurídica.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Se regirán por lo dispuesto en los Artículos 179 y 180 del TRLRHL y 40, 41 y 42 del Real Decreto 500/1990, de 20 de abril.</w:t>
      </w:r>
    </w:p>
    <w:p w:rsidR="00000000" w:rsidDel="00000000" w:rsidP="00000000" w:rsidRDefault="00000000" w:rsidRPr="00000000" w14:paraId="0000008B">
      <w:pPr>
        <w:numPr>
          <w:ilvl w:val="0"/>
          <w:numId w:val="55"/>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Cuando se trate de transferencias de crédito la competencia corresponderá:</w:t>
      </w:r>
    </w:p>
    <w:p w:rsidR="00000000" w:rsidDel="00000000" w:rsidP="00000000" w:rsidRDefault="00000000" w:rsidRPr="00000000" w14:paraId="0000008C">
      <w:pPr>
        <w:numPr>
          <w:ilvl w:val="1"/>
          <w:numId w:val="55"/>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Al Pleno de la Corporación cuando las transferencias de crédito se realicen entre distintas áreas de gasto, salvo cuando las altas y bajas afecten a créditos de personal.</w:t>
      </w:r>
    </w:p>
    <w:p w:rsidR="00000000" w:rsidDel="00000000" w:rsidP="00000000" w:rsidRDefault="00000000" w:rsidRPr="00000000" w14:paraId="0000008D">
      <w:pPr>
        <w:numPr>
          <w:ilvl w:val="1"/>
          <w:numId w:val="55"/>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A la Alcaldía en los supuestos en que las bajas y altas afecten a créditos de personal o a las mismas áreas de gasto.</w:t>
      </w:r>
    </w:p>
    <w:p w:rsidR="00000000" w:rsidDel="00000000" w:rsidP="00000000" w:rsidRDefault="00000000" w:rsidRPr="00000000" w14:paraId="0000008E">
      <w:pPr>
        <w:numPr>
          <w:ilvl w:val="0"/>
          <w:numId w:val="55"/>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todos los casos, será preceptivo el informe de la Intervención.</w:t>
      </w:r>
    </w:p>
    <w:p w:rsidR="00000000" w:rsidDel="00000000" w:rsidP="00000000" w:rsidRDefault="00000000" w:rsidRPr="00000000" w14:paraId="0000008F">
      <w:pPr>
        <w:numPr>
          <w:ilvl w:val="0"/>
          <w:numId w:val="55"/>
        </w:numPr>
        <w:spacing w:before="200" w:line="276" w:lineRule="auto"/>
        <w:ind w:left="720" w:hanging="360"/>
        <w:jc w:val="both"/>
        <w:rPr>
          <w:rFonts w:ascii="Calibri" w:cs="Calibri" w:eastAsia="Calibri" w:hAnsi="Calibri"/>
          <w:vertAlign w:val="baseline"/>
        </w:rPr>
      </w:pPr>
      <w:r w:rsidDel="00000000" w:rsidR="00000000" w:rsidRPr="00000000">
        <w:rPr>
          <w:rFonts w:ascii="Outfit" w:cs="Outfit" w:eastAsia="Outfit" w:hAnsi="Outfit"/>
          <w:vertAlign w:val="baseline"/>
          <w:rtl w:val="0"/>
        </w:rPr>
        <w:t xml:space="preserve">En todo caso se respetarán las limitaciones que respecto de las transferencias de crédito recoge el Artículo 41 del Real Decreto 500/1990, de 20 de abril</w:t>
      </w:r>
      <w:r w:rsidDel="00000000" w:rsidR="00000000" w:rsidRPr="00000000">
        <w:rPr>
          <w:rFonts w:ascii="Outfit" w:cs="Outfit" w:eastAsia="Outfit" w:hAnsi="Outfit"/>
          <w:b w:val="1"/>
          <w:bCs w:val="1"/>
          <w:vertAlign w:val="baseline"/>
          <w:rtl w:val="0"/>
        </w:rPr>
        <w:t xml:space="preserve">.</w:t>
      </w:r>
      <w:r w:rsidDel="00000000" w:rsidR="00000000" w:rsidRPr="00000000">
        <w:rPr>
          <w:rtl w:val="0"/>
        </w:rPr>
      </w:r>
    </w:p>
    <w:p w:rsidR="00000000" w:rsidDel="00000000" w:rsidP="00000000" w:rsidRDefault="00000000" w:rsidRPr="00000000" w14:paraId="00000090">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091">
      <w:pPr>
        <w:pStyle w:val="Heading2"/>
        <w:spacing w:before="200" w:line="276" w:lineRule="auto"/>
        <w:jc w:val="both"/>
        <w:rPr>
          <w:rFonts w:ascii="Outfit" w:cs="Outfit" w:eastAsia="Outfit" w:hAnsi="Outfit"/>
          <w:vertAlign w:val="baseline"/>
        </w:rPr>
      </w:pPr>
      <w:bookmarkStart w:colFirst="0" w:colLast="0" w:name="_6f3f2ouk7ieh" w:id="14"/>
      <w:bookmarkEnd w:id="14"/>
      <w:r w:rsidDel="00000000" w:rsidR="00000000" w:rsidRPr="00000000">
        <w:rPr>
          <w:rFonts w:ascii="Outfit" w:cs="Outfit" w:eastAsia="Outfit" w:hAnsi="Outfit"/>
          <w:vertAlign w:val="baseline"/>
          <w:rtl w:val="0"/>
        </w:rPr>
        <w:t xml:space="preserve">BASE 8.- AMPLIACIÓN DE CRÉDITO</w:t>
      </w:r>
    </w:p>
    <w:p w:rsidR="00000000" w:rsidDel="00000000" w:rsidP="00000000" w:rsidRDefault="00000000" w:rsidRPr="00000000" w14:paraId="00000092">
      <w:pPr>
        <w:numPr>
          <w:ilvl w:val="0"/>
          <w:numId w:val="56"/>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Sin perjuicio de las limitaciones de las consignaciones del Estado de Gastos, y de conformidad con lo establecido en el artículo 178 del TRLRHL, tendrán la condición de ampliables aquellas partidas de gastos cuya cuantía venga determinado en función del ingreso obtenido por un concepto específico y directamente vinculado a los gastos de aquellas partidas.</w:t>
      </w:r>
    </w:p>
    <w:p w:rsidR="00000000" w:rsidDel="00000000" w:rsidP="00000000" w:rsidRDefault="00000000" w:rsidRPr="00000000" w14:paraId="00000093">
      <w:pPr>
        <w:numPr>
          <w:ilvl w:val="0"/>
          <w:numId w:val="56"/>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ampliaciones de crédito son la modificación al alza del presupuesto de gastos, que se concreta en el aumento de crédito presupuestario en alguna de las aplicaciones presupuestarias ampliables relacionadas expresa y taxativamente en la presente Base de Ejecución, que son las que a continuación se detallan:</w:t>
      </w:r>
    </w:p>
    <w:p w:rsidR="00000000" w:rsidDel="00000000" w:rsidP="00000000" w:rsidRDefault="00000000" w:rsidRPr="00000000" w14:paraId="00000094">
      <w:pPr>
        <w:spacing w:before="200" w:line="276" w:lineRule="auto"/>
        <w:jc w:val="both"/>
        <w:rPr>
          <w:rFonts w:ascii="Outfit" w:cs="Outfit" w:eastAsia="Outfit" w:hAnsi="Outfit"/>
        </w:rPr>
      </w:pPr>
      <w:r w:rsidDel="00000000" w:rsidR="00000000" w:rsidRPr="00000000">
        <w:rPr>
          <w:rtl w:val="0"/>
        </w:rPr>
      </w:r>
    </w:p>
    <w:p w:rsidR="00000000" w:rsidDel="00000000" w:rsidP="00000000" w:rsidRDefault="00000000" w:rsidRPr="00000000" w14:paraId="00000095">
      <w:pPr>
        <w:spacing w:before="200" w:line="276" w:lineRule="auto"/>
        <w:jc w:val="both"/>
        <w:rPr>
          <w:rFonts w:ascii="Outfit" w:cs="Outfit" w:eastAsia="Outfit" w:hAnsi="Outfit"/>
        </w:rPr>
      </w:pPr>
      <w:r w:rsidDel="00000000" w:rsidR="00000000" w:rsidRPr="00000000">
        <w:rPr>
          <w:rtl w:val="0"/>
        </w:rPr>
      </w:r>
    </w:p>
    <w:tbl>
      <w:tblPr>
        <w:tblStyle w:val="Table2"/>
        <w:tblW w:w="85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3"/>
        <w:gridCol w:w="3233"/>
        <w:gridCol w:w="1276"/>
        <w:gridCol w:w="2724"/>
        <w:tblGridChange w:id="0">
          <w:tblGrid>
            <w:gridCol w:w="1303"/>
            <w:gridCol w:w="3233"/>
            <w:gridCol w:w="1276"/>
            <w:gridCol w:w="2724"/>
          </w:tblGrid>
        </w:tblGridChange>
      </w:tblGrid>
      <w:tr>
        <w:trPr>
          <w:cantSplit w:val="0"/>
          <w:tblHeader w:val="0"/>
        </w:trPr>
        <w:tc>
          <w:tcPr>
            <w:gridSpan w:val="2"/>
            <w:vAlign w:val="top"/>
          </w:tcPr>
          <w:p w:rsidR="00000000" w:rsidDel="00000000" w:rsidP="00000000" w:rsidRDefault="00000000" w:rsidRPr="00000000" w14:paraId="00000096">
            <w:pPr>
              <w:spacing w:before="200" w:line="276" w:lineRule="auto"/>
              <w:jc w:val="center"/>
              <w:rPr>
                <w:rFonts w:ascii="Outfit" w:cs="Outfit" w:eastAsia="Outfit" w:hAnsi="Outfit"/>
                <w:sz w:val="22"/>
                <w:szCs w:val="22"/>
                <w:vertAlign w:val="baseline"/>
              </w:rPr>
            </w:pPr>
            <w:r w:rsidDel="00000000" w:rsidR="00000000" w:rsidRPr="00000000">
              <w:rPr>
                <w:rFonts w:ascii="Outfit" w:cs="Outfit" w:eastAsia="Outfit" w:hAnsi="Outfit"/>
                <w:b w:val="1"/>
                <w:bCs w:val="1"/>
                <w:sz w:val="22"/>
                <w:szCs w:val="22"/>
                <w:vertAlign w:val="baseline"/>
                <w:rtl w:val="0"/>
              </w:rPr>
              <w:t xml:space="preserve">MAYORES DRN S/ INGRESOS PREVISTOS</w:t>
            </w:r>
            <w:r w:rsidDel="00000000" w:rsidR="00000000" w:rsidRPr="00000000">
              <w:rPr>
                <w:rtl w:val="0"/>
              </w:rPr>
            </w:r>
          </w:p>
        </w:tc>
        <w:tc>
          <w:tcPr>
            <w:gridSpan w:val="2"/>
            <w:vAlign w:val="top"/>
          </w:tcPr>
          <w:p w:rsidR="00000000" w:rsidDel="00000000" w:rsidP="00000000" w:rsidRDefault="00000000" w:rsidRPr="00000000" w14:paraId="00000098">
            <w:pPr>
              <w:spacing w:before="200" w:line="276" w:lineRule="auto"/>
              <w:jc w:val="center"/>
              <w:rPr>
                <w:rFonts w:ascii="Outfit" w:cs="Outfit" w:eastAsia="Outfit" w:hAnsi="Outfit"/>
                <w:sz w:val="22"/>
                <w:szCs w:val="22"/>
                <w:vertAlign w:val="baseline"/>
              </w:rPr>
            </w:pPr>
            <w:r w:rsidDel="00000000" w:rsidR="00000000" w:rsidRPr="00000000">
              <w:rPr>
                <w:rFonts w:ascii="Outfit" w:cs="Outfit" w:eastAsia="Outfit" w:hAnsi="Outfit"/>
                <w:b w:val="1"/>
                <w:bCs w:val="1"/>
                <w:sz w:val="22"/>
                <w:szCs w:val="22"/>
                <w:vertAlign w:val="baseline"/>
                <w:rtl w:val="0"/>
              </w:rPr>
              <w:t xml:space="preserve">GASTOS AMPLIABLES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spacing w:before="200" w:line="276" w:lineRule="auto"/>
              <w:jc w:val="center"/>
              <w:rPr>
                <w:rFonts w:ascii="Outfit" w:cs="Outfit" w:eastAsia="Outfit" w:hAnsi="Outfit"/>
                <w:sz w:val="22"/>
                <w:szCs w:val="22"/>
                <w:vertAlign w:val="baseline"/>
              </w:rPr>
            </w:pPr>
            <w:r w:rsidDel="00000000" w:rsidR="00000000" w:rsidRPr="00000000">
              <w:rPr>
                <w:rFonts w:ascii="Outfit" w:cs="Outfit" w:eastAsia="Outfit" w:hAnsi="Outfit"/>
                <w:b w:val="1"/>
                <w:bCs w:val="1"/>
                <w:sz w:val="22"/>
                <w:szCs w:val="22"/>
                <w:vertAlign w:val="baseline"/>
                <w:rtl w:val="0"/>
              </w:rPr>
              <w:t xml:space="preserve">CONCEPTO</w:t>
            </w:r>
            <w:r w:rsidDel="00000000" w:rsidR="00000000" w:rsidRPr="00000000">
              <w:rPr>
                <w:rtl w:val="0"/>
              </w:rPr>
            </w:r>
          </w:p>
        </w:tc>
        <w:tc>
          <w:tcPr>
            <w:vAlign w:val="top"/>
          </w:tcPr>
          <w:p w:rsidR="00000000" w:rsidDel="00000000" w:rsidP="00000000" w:rsidRDefault="00000000" w:rsidRPr="00000000" w14:paraId="0000009B">
            <w:pPr>
              <w:spacing w:before="200" w:line="276" w:lineRule="auto"/>
              <w:jc w:val="center"/>
              <w:rPr>
                <w:rFonts w:ascii="Outfit" w:cs="Outfit" w:eastAsia="Outfit" w:hAnsi="Outfit"/>
                <w:sz w:val="22"/>
                <w:szCs w:val="22"/>
                <w:vertAlign w:val="baseline"/>
              </w:rPr>
            </w:pPr>
            <w:r w:rsidDel="00000000" w:rsidR="00000000" w:rsidRPr="00000000">
              <w:rPr>
                <w:rFonts w:ascii="Outfit" w:cs="Outfit" w:eastAsia="Outfit" w:hAnsi="Outfit"/>
                <w:b w:val="1"/>
                <w:bCs w:val="1"/>
                <w:sz w:val="22"/>
                <w:szCs w:val="22"/>
                <w:vertAlign w:val="baseline"/>
                <w:rtl w:val="0"/>
              </w:rPr>
              <w:t xml:space="preserve">DENOMINACIÓN</w:t>
            </w:r>
            <w:r w:rsidDel="00000000" w:rsidR="00000000" w:rsidRPr="00000000">
              <w:rPr>
                <w:rtl w:val="0"/>
              </w:rPr>
            </w:r>
          </w:p>
        </w:tc>
        <w:tc>
          <w:tcPr>
            <w:vAlign w:val="top"/>
          </w:tcPr>
          <w:p w:rsidR="00000000" w:rsidDel="00000000" w:rsidP="00000000" w:rsidRDefault="00000000" w:rsidRPr="00000000" w14:paraId="0000009C">
            <w:pPr>
              <w:spacing w:before="200" w:line="276" w:lineRule="auto"/>
              <w:jc w:val="center"/>
              <w:rPr>
                <w:rFonts w:ascii="Outfit" w:cs="Outfit" w:eastAsia="Outfit" w:hAnsi="Outfit"/>
                <w:sz w:val="22"/>
                <w:szCs w:val="22"/>
                <w:vertAlign w:val="baseline"/>
              </w:rPr>
            </w:pPr>
            <w:r w:rsidDel="00000000" w:rsidR="00000000" w:rsidRPr="00000000">
              <w:rPr>
                <w:rFonts w:ascii="Outfit" w:cs="Outfit" w:eastAsia="Outfit" w:hAnsi="Outfit"/>
                <w:b w:val="1"/>
                <w:bCs w:val="1"/>
                <w:sz w:val="22"/>
                <w:szCs w:val="22"/>
                <w:vertAlign w:val="baseline"/>
                <w:rtl w:val="0"/>
              </w:rPr>
              <w:t xml:space="preserve">PARTIDA</w:t>
            </w:r>
            <w:r w:rsidDel="00000000" w:rsidR="00000000" w:rsidRPr="00000000">
              <w:rPr>
                <w:rtl w:val="0"/>
              </w:rPr>
            </w:r>
          </w:p>
        </w:tc>
        <w:tc>
          <w:tcPr>
            <w:vAlign w:val="top"/>
          </w:tcPr>
          <w:p w:rsidR="00000000" w:rsidDel="00000000" w:rsidP="00000000" w:rsidRDefault="00000000" w:rsidRPr="00000000" w14:paraId="0000009D">
            <w:pPr>
              <w:spacing w:before="200" w:line="276" w:lineRule="auto"/>
              <w:jc w:val="center"/>
              <w:rPr>
                <w:rFonts w:ascii="Outfit" w:cs="Outfit" w:eastAsia="Outfit" w:hAnsi="Outfit"/>
                <w:sz w:val="22"/>
                <w:szCs w:val="22"/>
                <w:vertAlign w:val="baseline"/>
              </w:rPr>
            </w:pPr>
            <w:r w:rsidDel="00000000" w:rsidR="00000000" w:rsidRPr="00000000">
              <w:rPr>
                <w:rFonts w:ascii="Outfit" w:cs="Outfit" w:eastAsia="Outfit" w:hAnsi="Outfit"/>
                <w:b w:val="1"/>
                <w:bCs w:val="1"/>
                <w:sz w:val="22"/>
                <w:szCs w:val="22"/>
                <w:vertAlign w:val="baseline"/>
                <w:rtl w:val="0"/>
              </w:rPr>
              <w:t xml:space="preserve">DENOMINACIÓN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330.00</w:t>
            </w:r>
          </w:p>
        </w:tc>
        <w:tc>
          <w:tcPr>
            <w:vAlign w:val="top"/>
          </w:tcPr>
          <w:p w:rsidR="00000000" w:rsidDel="00000000" w:rsidP="00000000" w:rsidRDefault="00000000" w:rsidRPr="00000000" w14:paraId="0000009F">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TASA DE ESTAC. DE VEHÍCULOS</w:t>
            </w:r>
          </w:p>
        </w:tc>
        <w:tc>
          <w:tcPr>
            <w:vAlign w:val="top"/>
          </w:tcPr>
          <w:p w:rsidR="00000000" w:rsidDel="00000000" w:rsidP="00000000" w:rsidRDefault="00000000" w:rsidRPr="00000000" w14:paraId="000000A0">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1330 227.99</w:t>
            </w:r>
          </w:p>
        </w:tc>
        <w:tc>
          <w:tcPr>
            <w:vAlign w:val="top"/>
          </w:tcPr>
          <w:p w:rsidR="00000000" w:rsidDel="00000000" w:rsidP="00000000" w:rsidRDefault="00000000" w:rsidRPr="00000000" w14:paraId="000000A1">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ORDENAC. TRÁFICO Y ESTAC.</w:t>
            </w:r>
          </w:p>
        </w:tc>
      </w:tr>
      <w:tr>
        <w:trPr>
          <w:cantSplit w:val="0"/>
          <w:tblHeader w:val="0"/>
        </w:trPr>
        <w:tc>
          <w:tcPr>
            <w:vAlign w:val="top"/>
          </w:tcPr>
          <w:p w:rsidR="00000000" w:rsidDel="00000000" w:rsidP="00000000" w:rsidRDefault="00000000" w:rsidRPr="00000000" w14:paraId="000000A2">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341.00</w:t>
            </w:r>
          </w:p>
          <w:p w:rsidR="00000000" w:rsidDel="00000000" w:rsidP="00000000" w:rsidRDefault="00000000" w:rsidRPr="00000000" w14:paraId="000000A3">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341.02</w:t>
            </w:r>
          </w:p>
          <w:p w:rsidR="00000000" w:rsidDel="00000000" w:rsidP="00000000" w:rsidRDefault="00000000" w:rsidRPr="00000000" w14:paraId="000000A4">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341.03</w:t>
            </w:r>
          </w:p>
        </w:tc>
        <w:tc>
          <w:tcPr>
            <w:vAlign w:val="top"/>
          </w:tcPr>
          <w:p w:rsidR="00000000" w:rsidDel="00000000" w:rsidP="00000000" w:rsidRDefault="00000000" w:rsidRPr="00000000" w14:paraId="000000A5">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PRECIO PBCO. AYUDA A DOMICILIO</w:t>
            </w:r>
          </w:p>
          <w:p w:rsidR="00000000" w:rsidDel="00000000" w:rsidP="00000000" w:rsidRDefault="00000000" w:rsidRPr="00000000" w14:paraId="000000A6">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PRECIO PBCO. SERVICIO COMIDAS</w:t>
            </w:r>
          </w:p>
          <w:p w:rsidR="00000000" w:rsidDel="00000000" w:rsidP="00000000" w:rsidRDefault="00000000" w:rsidRPr="00000000" w14:paraId="000000A7">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PRECIO PBCO. ATENCIÓN </w:t>
            </w:r>
            <w:r w:rsidDel="00000000" w:rsidR="00000000" w:rsidRPr="00000000">
              <w:rPr>
                <w:rFonts w:ascii="Outfit" w:cs="Outfit" w:eastAsia="Outfit" w:hAnsi="Outfit"/>
                <w:sz w:val="20"/>
                <w:szCs w:val="20"/>
                <w:rtl w:val="0"/>
              </w:rPr>
              <w:t xml:space="preserve">PREVENTIVA</w:t>
            </w:r>
            <w:r w:rsidDel="00000000" w:rsidR="00000000" w:rsidRPr="00000000">
              <w:rPr>
                <w:rFonts w:ascii="Outfit" w:cs="Outfit" w:eastAsia="Outfit" w:hAnsi="Outfit"/>
                <w:sz w:val="20"/>
                <w:szCs w:val="20"/>
                <w:vertAlign w:val="baseline"/>
                <w:rtl w:val="0"/>
              </w:rPr>
              <w:t xml:space="preserve">.</w:t>
            </w:r>
          </w:p>
        </w:tc>
        <w:tc>
          <w:tcPr>
            <w:vAlign w:val="top"/>
          </w:tcPr>
          <w:p w:rsidR="00000000" w:rsidDel="00000000" w:rsidP="00000000" w:rsidRDefault="00000000" w:rsidRPr="00000000" w14:paraId="000000A8">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2330 227.99</w:t>
            </w:r>
          </w:p>
        </w:tc>
        <w:tc>
          <w:tcPr>
            <w:vAlign w:val="top"/>
          </w:tcPr>
          <w:p w:rsidR="00000000" w:rsidDel="00000000" w:rsidP="00000000" w:rsidRDefault="00000000" w:rsidRPr="00000000" w14:paraId="000000A9">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rtl w:val="0"/>
              </w:rPr>
              <w:t xml:space="preserve">ASISTENCIA</w:t>
            </w:r>
            <w:r w:rsidDel="00000000" w:rsidR="00000000" w:rsidRPr="00000000">
              <w:rPr>
                <w:rFonts w:ascii="Outfit" w:cs="Outfit" w:eastAsia="Outfit" w:hAnsi="Outfit"/>
                <w:sz w:val="20"/>
                <w:szCs w:val="20"/>
                <w:vertAlign w:val="baseline"/>
                <w:rtl w:val="0"/>
              </w:rPr>
              <w:t xml:space="preserve">. PERSONAS DEPEND. Y TERCERA EDAD. TRABAJOS OTRAS EMPRESAS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A">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391.30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B">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MULTAS COERCITIVAS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C">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1510 226.99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D">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URBANISMO. GASTOS DIV.</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E">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345.00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F">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PRECIO PBCO. TRANSPORTE URBANO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0">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4411 227.99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1">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TRANSPORTE URBANO. TRABAJOS OTRAS EMPRESAS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2">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520.00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3">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INTERESES DEPÓSITOS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4">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0110 310.00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5">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DEUDA PBCA. INTERESES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6">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rtl w:val="0"/>
              </w:rPr>
              <w:t xml:space="preserve">343.00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7">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rtl w:val="0"/>
              </w:rPr>
              <w:t xml:space="preserve">PRECIO PÚBLICO UTILIZACIÓN INSTALACIONES DEPORTIVAS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8">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rtl w:val="0"/>
              </w:rPr>
              <w:t xml:space="preserve">3420 227.99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9">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rtl w:val="0"/>
              </w:rPr>
              <w:t xml:space="preserve">INSTALACIONES DEPORTIVAS. Trabajos realizados por otras empresas (PISCINA CUBIERTA)</w:t>
            </w:r>
            <w:r w:rsidDel="00000000" w:rsidR="00000000" w:rsidRPr="00000000">
              <w:rPr>
                <w:rtl w:val="0"/>
              </w:rPr>
            </w:r>
          </w:p>
        </w:tc>
      </w:tr>
    </w:tbl>
    <w:p w:rsidR="00000000" w:rsidDel="00000000" w:rsidP="00000000" w:rsidRDefault="00000000" w:rsidRPr="00000000" w14:paraId="000000BA">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0BB">
      <w:pPr>
        <w:numPr>
          <w:ilvl w:val="0"/>
          <w:numId w:val="56"/>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No obstante lo anterior, podrán determinarse partidas ampliables en los expedientes de modificación presupuestaria que sean competencia del Pleno de la Corporación, siempre que se relacionen expresa y taxativamente en el expediente, previo cumplimiento de los requisitos exigidos en esta base y en función de la efectividad de recursos afectados no procedentes de operaciones de crédito.</w:t>
      </w:r>
    </w:p>
    <w:p w:rsidR="00000000" w:rsidDel="00000000" w:rsidP="00000000" w:rsidRDefault="00000000" w:rsidRPr="00000000" w14:paraId="000000BC">
      <w:pPr>
        <w:numPr>
          <w:ilvl w:val="0"/>
          <w:numId w:val="56"/>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tramitación de los expedientes de ampliación de créditos será la siguiente:</w:t>
      </w:r>
    </w:p>
    <w:p w:rsidR="00000000" w:rsidDel="00000000" w:rsidP="00000000" w:rsidRDefault="00000000" w:rsidRPr="00000000" w14:paraId="000000BD">
      <w:pPr>
        <w:numPr>
          <w:ilvl w:val="0"/>
          <w:numId w:val="7"/>
        </w:numPr>
        <w:spacing w:after="0" w:before="20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Propuesta del Concejal Delegado de Hacienda en la que deberá especificarse los medios o recursos definidos en los apartados anteriores, que han de financiar el mayor gasto, extremo que deberá acreditarse con el reconocimiento en firme de mayores derechos sobre los previstos en el presupuesto de ingresos que se encuentren afectados al crédito que se pretende ampliar.</w:t>
      </w:r>
      <w:r w:rsidDel="00000000" w:rsidR="00000000" w:rsidRPr="00000000">
        <w:rPr>
          <w:rtl w:val="0"/>
        </w:rPr>
      </w:r>
    </w:p>
    <w:p w:rsidR="00000000" w:rsidDel="00000000" w:rsidP="00000000" w:rsidRDefault="00000000" w:rsidRPr="00000000" w14:paraId="000000BE">
      <w:pPr>
        <w:numPr>
          <w:ilvl w:val="0"/>
          <w:numId w:val="7"/>
        </w:numPr>
        <w:spacing w:before="20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Informe de la Intervención Municipal.</w:t>
      </w:r>
      <w:r w:rsidDel="00000000" w:rsidR="00000000" w:rsidRPr="00000000">
        <w:rPr>
          <w:rtl w:val="0"/>
        </w:rPr>
      </w:r>
    </w:p>
    <w:p w:rsidR="00000000" w:rsidDel="00000000" w:rsidP="00000000" w:rsidRDefault="00000000" w:rsidRPr="00000000" w14:paraId="000000BF">
      <w:pPr>
        <w:numPr>
          <w:ilvl w:val="0"/>
          <w:numId w:val="7"/>
        </w:numPr>
        <w:spacing w:before="20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Aprobación por la Alcaldía mediante decreto que será ejecutivo desde su aprobación.</w:t>
      </w:r>
      <w:r w:rsidDel="00000000" w:rsidR="00000000" w:rsidRPr="00000000">
        <w:rPr>
          <w:rtl w:val="0"/>
        </w:rPr>
      </w:r>
    </w:p>
    <w:p w:rsidR="00000000" w:rsidDel="00000000" w:rsidP="00000000" w:rsidRDefault="00000000" w:rsidRPr="00000000" w14:paraId="000000C0">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0C1">
      <w:pPr>
        <w:pStyle w:val="Heading2"/>
        <w:spacing w:before="200" w:line="276" w:lineRule="auto"/>
        <w:jc w:val="both"/>
        <w:rPr>
          <w:rFonts w:ascii="Outfit" w:cs="Outfit" w:eastAsia="Outfit" w:hAnsi="Outfit"/>
          <w:vertAlign w:val="baseline"/>
        </w:rPr>
      </w:pPr>
      <w:bookmarkStart w:colFirst="0" w:colLast="0" w:name="_hxyplh85kdzw" w:id="15"/>
      <w:bookmarkEnd w:id="15"/>
      <w:r w:rsidDel="00000000" w:rsidR="00000000" w:rsidRPr="00000000">
        <w:rPr>
          <w:rFonts w:ascii="Outfit" w:cs="Outfit" w:eastAsia="Outfit" w:hAnsi="Outfit"/>
          <w:vertAlign w:val="baseline"/>
          <w:rtl w:val="0"/>
        </w:rPr>
        <w:t xml:space="preserve">BASE 9.- GENERACIÓN DE CRÉDITOS</w:t>
      </w:r>
    </w:p>
    <w:p w:rsidR="00000000" w:rsidDel="00000000" w:rsidP="00000000" w:rsidRDefault="00000000" w:rsidRPr="00000000" w14:paraId="000000C2">
      <w:pPr>
        <w:numPr>
          <w:ilvl w:val="0"/>
          <w:numId w:val="50"/>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generación de créditos podrá producirse como consecuencia de los aumentos de ingresos de naturaleza no tributaria derivados de las siguientes operaciones:</w:t>
      </w:r>
    </w:p>
    <w:p w:rsidR="00000000" w:rsidDel="00000000" w:rsidP="00000000" w:rsidRDefault="00000000" w:rsidRPr="00000000" w14:paraId="000000C3">
      <w:pPr>
        <w:numPr>
          <w:ilvl w:val="1"/>
          <w:numId w:val="50"/>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Aportaciones o compromisos firmes de aportación, de personas físicas o jurídicas para financiar, juntamente con el Ayuntamiento, gastos que por su naturaleza están comprendidos en los fines u objetivos de las mismas.</w:t>
      </w:r>
    </w:p>
    <w:p w:rsidR="00000000" w:rsidDel="00000000" w:rsidP="00000000" w:rsidRDefault="00000000" w:rsidRPr="00000000" w14:paraId="000000C4">
      <w:pPr>
        <w:numPr>
          <w:ilvl w:val="1"/>
          <w:numId w:val="50"/>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 Enajenaciones de bienes.</w:t>
      </w:r>
    </w:p>
    <w:p w:rsidR="00000000" w:rsidDel="00000000" w:rsidP="00000000" w:rsidRDefault="00000000" w:rsidRPr="00000000" w14:paraId="000000C5">
      <w:pPr>
        <w:numPr>
          <w:ilvl w:val="1"/>
          <w:numId w:val="50"/>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Prestación de servicios.</w:t>
      </w:r>
    </w:p>
    <w:p w:rsidR="00000000" w:rsidDel="00000000" w:rsidP="00000000" w:rsidRDefault="00000000" w:rsidRPr="00000000" w14:paraId="000000C6">
      <w:pPr>
        <w:numPr>
          <w:ilvl w:val="1"/>
          <w:numId w:val="50"/>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Reembolsos de préstamos.</w:t>
      </w:r>
    </w:p>
    <w:p w:rsidR="00000000" w:rsidDel="00000000" w:rsidP="00000000" w:rsidRDefault="00000000" w:rsidRPr="00000000" w14:paraId="000000C7">
      <w:pPr>
        <w:numPr>
          <w:ilvl w:val="1"/>
          <w:numId w:val="50"/>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importes procedentes de reintegros de pagos indebidos de presupuestos cerrados.</w:t>
      </w:r>
    </w:p>
    <w:p w:rsidR="00000000" w:rsidDel="00000000" w:rsidP="00000000" w:rsidRDefault="00000000" w:rsidRPr="00000000" w14:paraId="000000C8">
      <w:pPr>
        <w:numPr>
          <w:ilvl w:val="0"/>
          <w:numId w:val="50"/>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Se evaluará si el crédito disponible en la correspondiente partida del Estado de Gastos es suficiente para financiar la totalidad de los gastos, en cuyo caso no será necesaria la generación de crédito y se considerará un mayor ingreso. </w:t>
      </w:r>
    </w:p>
    <w:p w:rsidR="00000000" w:rsidDel="00000000" w:rsidP="00000000" w:rsidRDefault="00000000" w:rsidRPr="00000000" w14:paraId="000000C9">
      <w:pPr>
        <w:numPr>
          <w:ilvl w:val="0"/>
          <w:numId w:val="50"/>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competencia para la aprobación de los expedientes de generación de crédito corresponde a la Alcaldía</w:t>
      </w:r>
      <w:r w:rsidDel="00000000" w:rsidR="00000000" w:rsidRPr="00000000">
        <w:rPr>
          <w:rFonts w:ascii="Outfit" w:cs="Outfit" w:eastAsia="Outfit" w:hAnsi="Outfit"/>
          <w:i w:val="1"/>
          <w:iCs w:val="1"/>
          <w:vertAlign w:val="baseline"/>
          <w:rtl w:val="0"/>
        </w:rPr>
        <w:t xml:space="preserve">, </w:t>
      </w:r>
      <w:r w:rsidDel="00000000" w:rsidR="00000000" w:rsidRPr="00000000">
        <w:rPr>
          <w:rFonts w:ascii="Outfit" w:cs="Outfit" w:eastAsia="Outfit" w:hAnsi="Outfit"/>
          <w:vertAlign w:val="baseline"/>
          <w:rtl w:val="0"/>
        </w:rPr>
        <w:t xml:space="preserve">previo Informe de Intervención. </w:t>
        <w:br w:type="textWrapping"/>
      </w:r>
      <w:r w:rsidDel="00000000" w:rsidR="00000000" w:rsidRPr="00000000">
        <w:rPr>
          <w:rFonts w:ascii="Outfit" w:cs="Outfit" w:eastAsia="Outfit" w:hAnsi="Outfit"/>
          <w:rtl w:val="0"/>
        </w:rPr>
        <w:t xml:space="preserve">L</w:t>
      </w:r>
      <w:r w:rsidDel="00000000" w:rsidR="00000000" w:rsidRPr="00000000">
        <w:rPr>
          <w:rFonts w:ascii="Outfit" w:cs="Outfit" w:eastAsia="Outfit" w:hAnsi="Outfit"/>
          <w:vertAlign w:val="baseline"/>
          <w:rtl w:val="0"/>
        </w:rPr>
        <w:t xml:space="preserve">a aprobación se realizará mediante decreto y será ejecutiva desde su aprobación.</w:t>
      </w:r>
    </w:p>
    <w:p w:rsidR="00000000" w:rsidDel="00000000" w:rsidP="00000000" w:rsidRDefault="00000000" w:rsidRPr="00000000" w14:paraId="000000CA">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0CB">
      <w:pPr>
        <w:pStyle w:val="Heading2"/>
        <w:spacing w:before="200" w:line="276" w:lineRule="auto"/>
        <w:jc w:val="both"/>
        <w:rPr>
          <w:rFonts w:ascii="Outfit" w:cs="Outfit" w:eastAsia="Outfit" w:hAnsi="Outfit"/>
          <w:vertAlign w:val="baseline"/>
        </w:rPr>
      </w:pPr>
      <w:bookmarkStart w:colFirst="0" w:colLast="0" w:name="_r21wwhldnfex" w:id="16"/>
      <w:bookmarkEnd w:id="16"/>
      <w:r w:rsidDel="00000000" w:rsidR="00000000" w:rsidRPr="00000000">
        <w:rPr>
          <w:rFonts w:ascii="Outfit" w:cs="Outfit" w:eastAsia="Outfit" w:hAnsi="Outfit"/>
          <w:vertAlign w:val="baseline"/>
          <w:rtl w:val="0"/>
        </w:rPr>
        <w:t xml:space="preserve">BASE 10.- INCORPORACIÓN DE REMANENTES</w:t>
      </w:r>
    </w:p>
    <w:p w:rsidR="00000000" w:rsidDel="00000000" w:rsidP="00000000" w:rsidRDefault="00000000" w:rsidRPr="00000000" w14:paraId="000000CC">
      <w:pPr>
        <w:numPr>
          <w:ilvl w:val="0"/>
          <w:numId w:val="30"/>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Se considera incorporación de remanentes de crédito la modificación al alza del presupuesto de gastos, que consiste en trasladar al mismo, remanentes de crédito del ejercicio inmediato anterior.</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Son remanentes de crédito aquellos que, el último día del ejercicio presupuestario no estén sujetos al cumplimiento de obligaciones reconocidas, es decir, aquellos que no hayan llegado a la fase de reconocimiento de la obligación.</w:t>
      </w:r>
    </w:p>
    <w:p w:rsidR="00000000" w:rsidDel="00000000" w:rsidP="00000000" w:rsidRDefault="00000000" w:rsidRPr="00000000" w14:paraId="000000CD">
      <w:pPr>
        <w:numPr>
          <w:ilvl w:val="0"/>
          <w:numId w:val="30"/>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Podrán ser incorporados, de acuerdo con el Artículo 47 del Real Decreto 500/1990, de 20 de abril, los siguientes remanentes de crédito:</w:t>
      </w:r>
    </w:p>
    <w:p w:rsidR="00000000" w:rsidDel="00000000" w:rsidP="00000000" w:rsidRDefault="00000000" w:rsidRPr="00000000" w14:paraId="000000CE">
      <w:pPr>
        <w:numPr>
          <w:ilvl w:val="1"/>
          <w:numId w:val="30"/>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créditos que se encuentren en la fase de disposición o compromiso (Fase D).</w:t>
      </w:r>
    </w:p>
    <w:p w:rsidR="00000000" w:rsidDel="00000000" w:rsidP="00000000" w:rsidRDefault="00000000" w:rsidRPr="00000000" w14:paraId="000000CF">
      <w:pPr>
        <w:numPr>
          <w:ilvl w:val="1"/>
          <w:numId w:val="30"/>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créditos extraordinarios o suplementos de crédito, así como las transferencias de crédito que hayan sido </w:t>
      </w:r>
      <w:r w:rsidDel="00000000" w:rsidR="00000000" w:rsidRPr="00000000">
        <w:rPr>
          <w:rFonts w:ascii="Outfit" w:cs="Outfit" w:eastAsia="Outfit" w:hAnsi="Outfit"/>
          <w:rtl w:val="0"/>
        </w:rPr>
        <w:t xml:space="preserve">concedidas</w:t>
      </w:r>
      <w:r w:rsidDel="00000000" w:rsidR="00000000" w:rsidRPr="00000000">
        <w:rPr>
          <w:rFonts w:ascii="Outfit" w:cs="Outfit" w:eastAsia="Outfit" w:hAnsi="Outfit"/>
          <w:vertAlign w:val="baseline"/>
          <w:rtl w:val="0"/>
        </w:rPr>
        <w:t xml:space="preserve"> o </w:t>
      </w:r>
      <w:r w:rsidDel="00000000" w:rsidR="00000000" w:rsidRPr="00000000">
        <w:rPr>
          <w:rFonts w:ascii="Outfit" w:cs="Outfit" w:eastAsia="Outfit" w:hAnsi="Outfit"/>
          <w:rtl w:val="0"/>
        </w:rPr>
        <w:t xml:space="preserve">autorizadas</w:t>
      </w:r>
      <w:r w:rsidDel="00000000" w:rsidR="00000000" w:rsidRPr="00000000">
        <w:rPr>
          <w:rFonts w:ascii="Outfit" w:cs="Outfit" w:eastAsia="Outfit" w:hAnsi="Outfit"/>
          <w:vertAlign w:val="baseline"/>
          <w:rtl w:val="0"/>
        </w:rPr>
        <w:t xml:space="preserve"> en el último trimestre.</w:t>
      </w:r>
    </w:p>
    <w:p w:rsidR="00000000" w:rsidDel="00000000" w:rsidP="00000000" w:rsidRDefault="00000000" w:rsidRPr="00000000" w14:paraId="000000D0">
      <w:pPr>
        <w:numPr>
          <w:ilvl w:val="1"/>
          <w:numId w:val="30"/>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créditos autorizados en función de la efectiva recaudación de los ingresos afectados, cuya incorporación es obligatoria, salvo que se desista total o parcialmente de iniciar o continuar la ejecución del gasto.</w:t>
      </w:r>
    </w:p>
    <w:p w:rsidR="00000000" w:rsidDel="00000000" w:rsidP="00000000" w:rsidRDefault="00000000" w:rsidRPr="00000000" w14:paraId="000000D1">
      <w:pPr>
        <w:numPr>
          <w:ilvl w:val="1"/>
          <w:numId w:val="30"/>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créditos relativos a operaciones de capital, correspondientes a los Capítulos VI a IX del Presupuesto de gastos.</w:t>
      </w:r>
    </w:p>
    <w:p w:rsidR="00000000" w:rsidDel="00000000" w:rsidP="00000000" w:rsidRDefault="00000000" w:rsidRPr="00000000" w14:paraId="000000D2">
      <w:pPr>
        <w:numPr>
          <w:ilvl w:val="0"/>
          <w:numId w:val="30"/>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No serán incorporables los créditos declarados no disponibles, ni los remanentes de créditos ya incorporados en el ejercicio precedente.</w:t>
      </w:r>
    </w:p>
    <w:p w:rsidR="00000000" w:rsidDel="00000000" w:rsidP="00000000" w:rsidRDefault="00000000" w:rsidRPr="00000000" w14:paraId="000000D3">
      <w:pPr>
        <w:numPr>
          <w:ilvl w:val="0"/>
          <w:numId w:val="30"/>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incorporación de remanentes quedará supeditada a la existencia de suficientes recursos financieros para ello y se financiará con los medios previstos en el Artículo 48 del Real Decreto 500/1990.</w:t>
      </w:r>
    </w:p>
    <w:p w:rsidR="00000000" w:rsidDel="00000000" w:rsidP="00000000" w:rsidRDefault="00000000" w:rsidRPr="00000000" w14:paraId="000000D4">
      <w:pPr>
        <w:numPr>
          <w:ilvl w:val="0"/>
          <w:numId w:val="30"/>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incorporación podrá realizarse a partidas presupuestarias distinta de la originaria, pero siempre dentro de la bolsa de vinculación jurídica a la que ésta pertenezca.</w:t>
      </w:r>
    </w:p>
    <w:p w:rsidR="00000000" w:rsidDel="00000000" w:rsidP="00000000" w:rsidRDefault="00000000" w:rsidRPr="00000000" w14:paraId="000000D5">
      <w:pPr>
        <w:numPr>
          <w:ilvl w:val="0"/>
          <w:numId w:val="30"/>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incorporación de los Remanentes de Crédito determinará los ingresos que los financian. En el caso de financiarse con Préstamos pendientes de disponer o existencia en la Tesorería por ingresos de los mismos, podrán aplicarse al nivel de vinculación de los remanentes incorporados, aunque fueran solicitados en su momento para otras finalidades.</w:t>
      </w:r>
    </w:p>
    <w:p w:rsidR="00000000" w:rsidDel="00000000" w:rsidP="00000000" w:rsidRDefault="00000000" w:rsidRPr="00000000" w14:paraId="000000D6">
      <w:pPr>
        <w:numPr>
          <w:ilvl w:val="0"/>
          <w:numId w:val="30"/>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competencia para la aprobación de los expedientes de incorporación de remanentes de crédito corresponde a la Alcaldía</w:t>
      </w:r>
      <w:r w:rsidDel="00000000" w:rsidR="00000000" w:rsidRPr="00000000">
        <w:rPr>
          <w:rFonts w:ascii="Outfit" w:cs="Outfit" w:eastAsia="Outfit" w:hAnsi="Outfit"/>
          <w:i w:val="1"/>
          <w:iCs w:val="1"/>
          <w:vertAlign w:val="baseline"/>
          <w:rtl w:val="0"/>
        </w:rPr>
        <w:t xml:space="preserve">, </w:t>
      </w:r>
      <w:r w:rsidDel="00000000" w:rsidR="00000000" w:rsidRPr="00000000">
        <w:rPr>
          <w:rFonts w:ascii="Outfit" w:cs="Outfit" w:eastAsia="Outfit" w:hAnsi="Outfit"/>
          <w:vertAlign w:val="baseline"/>
          <w:rtl w:val="0"/>
        </w:rPr>
        <w:t xml:space="preserve">previo Informe de Intervención. La aprobación se realizará mediante decreto y será ejecutiva desde su aprobación.</w:t>
      </w:r>
    </w:p>
    <w:p w:rsidR="00000000" w:rsidDel="00000000" w:rsidP="00000000" w:rsidRDefault="00000000" w:rsidRPr="00000000" w14:paraId="000000D7">
      <w:pPr>
        <w:numPr>
          <w:ilvl w:val="0"/>
          <w:numId w:val="30"/>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Si ejecutado el gasto objeto de la incorporación </w:t>
      </w:r>
      <w:r w:rsidDel="00000000" w:rsidR="00000000" w:rsidRPr="00000000">
        <w:rPr>
          <w:rFonts w:ascii="Outfit" w:cs="Outfit" w:eastAsia="Outfit" w:hAnsi="Outfit"/>
          <w:rtl w:val="0"/>
        </w:rPr>
        <w:t xml:space="preserve">quedará</w:t>
      </w:r>
      <w:r w:rsidDel="00000000" w:rsidR="00000000" w:rsidRPr="00000000">
        <w:rPr>
          <w:rFonts w:ascii="Outfit" w:cs="Outfit" w:eastAsia="Outfit" w:hAnsi="Outfit"/>
          <w:vertAlign w:val="baseline"/>
          <w:rtl w:val="0"/>
        </w:rPr>
        <w:t xml:space="preserve"> crédito disponible podrá ser destinado en el mismo ejercicio presupuestario a la realización de otros gastos imputables a la partida en la que se incorporó el crédito o a las que pertenezcan a su bolsa de vinculación.</w:t>
      </w:r>
    </w:p>
    <w:p w:rsidR="00000000" w:rsidDel="00000000" w:rsidP="00000000" w:rsidRDefault="00000000" w:rsidRPr="00000000" w14:paraId="000000D8">
      <w:pPr>
        <w:numPr>
          <w:ilvl w:val="0"/>
          <w:numId w:val="30"/>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Con carácter general, la liquidación del Presupuesto precederá a la incorporación de remanentes. No obstante, dicha modificación podrá aprobarse antes que la liquidación del Presupuesto cuando se trate de créditos para gastos financiados con ingresos afectados.</w:t>
      </w:r>
    </w:p>
    <w:p w:rsidR="00000000" w:rsidDel="00000000" w:rsidP="00000000" w:rsidRDefault="00000000" w:rsidRPr="00000000" w14:paraId="000000D9">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0DA">
      <w:pPr>
        <w:pStyle w:val="Heading2"/>
        <w:spacing w:before="200" w:line="276" w:lineRule="auto"/>
        <w:jc w:val="both"/>
        <w:rPr>
          <w:rFonts w:ascii="Outfit" w:cs="Outfit" w:eastAsia="Outfit" w:hAnsi="Outfit"/>
          <w:vertAlign w:val="baseline"/>
        </w:rPr>
      </w:pPr>
      <w:bookmarkStart w:colFirst="0" w:colLast="0" w:name="_iel23mag0vil" w:id="17"/>
      <w:bookmarkEnd w:id="17"/>
      <w:r w:rsidDel="00000000" w:rsidR="00000000" w:rsidRPr="00000000">
        <w:rPr>
          <w:rFonts w:ascii="Outfit" w:cs="Outfit" w:eastAsia="Outfit" w:hAnsi="Outfit"/>
          <w:vertAlign w:val="baseline"/>
          <w:rtl w:val="0"/>
        </w:rPr>
        <w:t xml:space="preserve">BASE 11.- BAJAS POR ANULACIÓN</w:t>
      </w:r>
    </w:p>
    <w:p w:rsidR="00000000" w:rsidDel="00000000" w:rsidP="00000000" w:rsidRDefault="00000000" w:rsidRPr="00000000" w14:paraId="000000DB">
      <w:pPr>
        <w:numPr>
          <w:ilvl w:val="0"/>
          <w:numId w:val="22"/>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Bajas por anulación es la modificación del presupuesto de gastos que supone una disminución total o parcial en el crédito asignado a una aplicación presupuestaria. Puede darse de baja por anulación cualquier crédito del presupuesto de gastos hasta la cuantía correspondiente al saldo de crédito siempre que dicha dotación se estime reducible o anulable sin la perturbación del respectivo servicio, previo informe del Jefe del mismo.</w:t>
      </w:r>
    </w:p>
    <w:p w:rsidR="00000000" w:rsidDel="00000000" w:rsidP="00000000" w:rsidRDefault="00000000" w:rsidRPr="00000000" w14:paraId="000000DC">
      <w:pPr>
        <w:numPr>
          <w:ilvl w:val="0"/>
          <w:numId w:val="22"/>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rtl w:val="0"/>
        </w:rPr>
        <w:t xml:space="preserve">P</w:t>
      </w:r>
      <w:r w:rsidDel="00000000" w:rsidR="00000000" w:rsidRPr="00000000">
        <w:rPr>
          <w:rFonts w:ascii="Outfit" w:cs="Outfit" w:eastAsia="Outfit" w:hAnsi="Outfit"/>
          <w:vertAlign w:val="baseline"/>
          <w:rtl w:val="0"/>
        </w:rPr>
        <w:t xml:space="preserve">odrán dar lugar a bajas de crédito:</w:t>
      </w:r>
    </w:p>
    <w:p w:rsidR="00000000" w:rsidDel="00000000" w:rsidP="00000000" w:rsidRDefault="00000000" w:rsidRPr="00000000" w14:paraId="000000DD">
      <w:pPr>
        <w:numPr>
          <w:ilvl w:val="1"/>
          <w:numId w:val="22"/>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financiación de remanentes de tesorería negativos.</w:t>
      </w:r>
    </w:p>
    <w:p w:rsidR="00000000" w:rsidDel="00000000" w:rsidP="00000000" w:rsidRDefault="00000000" w:rsidRPr="00000000" w14:paraId="000000DE">
      <w:pPr>
        <w:numPr>
          <w:ilvl w:val="1"/>
          <w:numId w:val="22"/>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financiación de créditos extraordinarios y suplementos de crédito.</w:t>
      </w:r>
    </w:p>
    <w:p w:rsidR="00000000" w:rsidDel="00000000" w:rsidP="00000000" w:rsidRDefault="00000000" w:rsidRPr="00000000" w14:paraId="000000DF">
      <w:pPr>
        <w:numPr>
          <w:ilvl w:val="1"/>
          <w:numId w:val="22"/>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ejecución de otros acuerdos del Pleno de la Entidad local.</w:t>
      </w:r>
    </w:p>
    <w:p w:rsidR="00000000" w:rsidDel="00000000" w:rsidP="00000000" w:rsidRDefault="00000000" w:rsidRPr="00000000" w14:paraId="000000E0">
      <w:pPr>
        <w:numPr>
          <w:ilvl w:val="0"/>
          <w:numId w:val="22"/>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Alcaldía, de acuerdo con lo establecido en los Artículos 49 y 50 del Real Decreto 500/1990, de 20 de abril, podrá ordenar la incoación de un expediente de baja y la correspondiente retención de créditos cuando se estime que el saldo de su crédito es deducible o anulable sin perturbación del servicio.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Dicho expediente será elevado al Pleno para su aprobación, si procede.</w:t>
      </w:r>
    </w:p>
    <w:p w:rsidR="00000000" w:rsidDel="00000000" w:rsidP="00000000" w:rsidRDefault="00000000" w:rsidRPr="00000000" w14:paraId="000000E1">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0E2">
      <w:pPr>
        <w:pStyle w:val="Heading2"/>
        <w:spacing w:before="200" w:line="276" w:lineRule="auto"/>
        <w:jc w:val="both"/>
        <w:rPr>
          <w:rFonts w:ascii="Outfit" w:cs="Outfit" w:eastAsia="Outfit" w:hAnsi="Outfit"/>
          <w:vertAlign w:val="baseline"/>
        </w:rPr>
      </w:pPr>
      <w:bookmarkStart w:colFirst="0" w:colLast="0" w:name="_hj47cgt5m0v1" w:id="18"/>
      <w:bookmarkEnd w:id="18"/>
      <w:r w:rsidDel="00000000" w:rsidR="00000000" w:rsidRPr="00000000">
        <w:rPr>
          <w:rFonts w:ascii="Outfit" w:cs="Outfit" w:eastAsia="Outfit" w:hAnsi="Outfit"/>
          <w:vertAlign w:val="baseline"/>
          <w:rtl w:val="0"/>
        </w:rPr>
        <w:t xml:space="preserve">BASE 12.- TRAMITACIÓN DE LOS EXPEDIENTES DE MODIFICACIÓN PRESUPUESTARIA</w:t>
      </w:r>
    </w:p>
    <w:p w:rsidR="00000000" w:rsidDel="00000000" w:rsidP="00000000" w:rsidRDefault="00000000" w:rsidRPr="00000000" w14:paraId="000000E3">
      <w:pPr>
        <w:numPr>
          <w:ilvl w:val="0"/>
          <w:numId w:val="45"/>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expediente de modificación presupuestaria lo iniciará la Concejalía responsable del área de gasto mediante propuesta de modificación, apoyándose en una memoria razonada de las variaciones, en la que se especificará el destino y contenido de la dotación planteada, justificándose la necesidad y urgencia de su tramitación.</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No obstante, si el Concejal Delegado de Hacienda detecta la necesidad de modificación de créditos en cualquier aplicación presupuestaria, podrá iniciar el correspondiente expediente y proponer, previo los trámites indicados para cada modalidad de modificación, la propuesta que considere necesaria para su elevación al órgano competente para su aprobación.</w:t>
      </w:r>
    </w:p>
    <w:p w:rsidR="00000000" w:rsidDel="00000000" w:rsidP="00000000" w:rsidRDefault="00000000" w:rsidRPr="00000000" w14:paraId="000000E4">
      <w:pPr>
        <w:numPr>
          <w:ilvl w:val="0"/>
          <w:numId w:val="45"/>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propuestas serán remitidas a la Intervención de Fondos para su análisis, tramitación e informe.</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Cuando, las modificaciones propuestas supongan minoraciones de créditos, será indispensable el informe previo del Jefe de Servicio afectado por la minoración que determine si ésta es posible sin afectar al normal desenvolvimiento del servicio</w:t>
      </w:r>
      <w:r w:rsidDel="00000000" w:rsidR="00000000" w:rsidRPr="00000000">
        <w:rPr>
          <w:rFonts w:ascii="Outfit" w:cs="Outfit" w:eastAsia="Outfit" w:hAnsi="Outfit"/>
          <w:rtl w:val="0"/>
        </w:rPr>
        <w:t xml:space="preserve">. No obstante, para evitar una burocracia excesiva, el informe de minoración podrá realizarse por parte del Concejal de Hacienda, conteniendo la relación de partidas afectadas, siendo suficiente la firma de los diferentes Jefes de Servicio para su aceptación, o incluso la aceptación del encargo en la herramienta MyTAO.</w:t>
        <w:br w:type="textWrapping"/>
        <w:t xml:space="preserve">En el caso de aminoraciones en el Capítulo I de personal será responsable para realizar este informe el Jefe de Servicio del departamento de Personal y sólo podrá informar negativamente en el caso de que estuviera iniciado un expediente de contratación que pudiera interferir en la minoración.</w:t>
        <w:br w:type="textWrapping"/>
      </w:r>
      <w:r w:rsidDel="00000000" w:rsidR="00000000" w:rsidRPr="00000000">
        <w:rPr>
          <w:rFonts w:ascii="Outfit" w:cs="Outfit" w:eastAsia="Outfit" w:hAnsi="Outfit"/>
          <w:vertAlign w:val="baseline"/>
          <w:rtl w:val="0"/>
        </w:rPr>
        <w:t xml:space="preserve">Asimismo, será necesaria la previa certificación de la Intervención de Fondos, de la existencia de crédito suficiente en la partida presupuestaria que deba ceder crédito. La mencionada certificación, junto con el informe de la Intervención, se integrará en el expediente.</w:t>
      </w:r>
    </w:p>
    <w:p w:rsidR="00000000" w:rsidDel="00000000" w:rsidP="00000000" w:rsidRDefault="00000000" w:rsidRPr="00000000" w14:paraId="000000E5">
      <w:pPr>
        <w:numPr>
          <w:ilvl w:val="0"/>
          <w:numId w:val="45"/>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De aquellas modificaciones propuestas cuya aprobación corresponda al Pleno, créditos extraordinarios, suplementos de crédito y transferencias entre distintos grupos de función, salvo cuando afecten a créditos de personal, se dará cuenta a la Comisión Informativa de Hacienda. El dictamen y propuesta, en su caso, de dicha Comisión, junto con la documentación del expediente se someterá por la Alcaldía a la aprobación del Pleno de la Corporación.</w:t>
      </w:r>
    </w:p>
    <w:p w:rsidR="00000000" w:rsidDel="00000000" w:rsidP="00000000" w:rsidRDefault="00000000" w:rsidRPr="00000000" w14:paraId="000000E6">
      <w:pPr>
        <w:numPr>
          <w:ilvl w:val="0"/>
          <w:numId w:val="45"/>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No será necesario dar cuenta a la Comisión Informativa de Hacienda de las propuestas de modificación de créditos cuya resolución es competencia de la Alcaldía.</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Estas modificaciones son las siguientes:</w:t>
      </w:r>
    </w:p>
    <w:p w:rsidR="00000000" w:rsidDel="00000000" w:rsidP="00000000" w:rsidRDefault="00000000" w:rsidRPr="00000000" w14:paraId="000000E7">
      <w:pPr>
        <w:numPr>
          <w:ilvl w:val="1"/>
          <w:numId w:val="45"/>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Ampliaciones de créditos.</w:t>
      </w:r>
    </w:p>
    <w:p w:rsidR="00000000" w:rsidDel="00000000" w:rsidP="00000000" w:rsidRDefault="00000000" w:rsidRPr="00000000" w14:paraId="000000E8">
      <w:pPr>
        <w:numPr>
          <w:ilvl w:val="1"/>
          <w:numId w:val="45"/>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Generaciones de créditos.</w:t>
      </w:r>
    </w:p>
    <w:p w:rsidR="00000000" w:rsidDel="00000000" w:rsidP="00000000" w:rsidRDefault="00000000" w:rsidRPr="00000000" w14:paraId="000000E9">
      <w:pPr>
        <w:numPr>
          <w:ilvl w:val="1"/>
          <w:numId w:val="45"/>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Transferencias entre distintos conceptos dentro de la misma área de gasto.</w:t>
      </w:r>
    </w:p>
    <w:p w:rsidR="00000000" w:rsidDel="00000000" w:rsidP="00000000" w:rsidRDefault="00000000" w:rsidRPr="00000000" w14:paraId="000000EA">
      <w:pPr>
        <w:numPr>
          <w:ilvl w:val="1"/>
          <w:numId w:val="45"/>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Transferencias entre distintas áreas de gasto relativas al capítulo de personal.</w:t>
      </w:r>
    </w:p>
    <w:p w:rsidR="00000000" w:rsidDel="00000000" w:rsidP="00000000" w:rsidRDefault="00000000" w:rsidRPr="00000000" w14:paraId="000000EB">
      <w:pPr>
        <w:numPr>
          <w:ilvl w:val="1"/>
          <w:numId w:val="45"/>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Incorporación de remanentes.</w:t>
      </w:r>
    </w:p>
    <w:p w:rsidR="00000000" w:rsidDel="00000000" w:rsidP="00000000" w:rsidRDefault="00000000" w:rsidRPr="00000000" w14:paraId="000000EC">
      <w:pPr>
        <w:numPr>
          <w:ilvl w:val="0"/>
          <w:numId w:val="45"/>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competencias de la Alcaldía en materia de aprobación de modificaciones presupuestarias podrán ser delegadas, en todo o en parte, según los términos del decreto en que así se resuelva.</w:t>
      </w: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before="200" w:line="276" w:lineRule="auto"/>
        <w:jc w:val="center"/>
        <w:rPr>
          <w:rFonts w:ascii="Outfit" w:cs="Outfit" w:eastAsia="Outfit" w:hAnsi="Outfit"/>
          <w:vertAlign w:val="baseline"/>
        </w:rPr>
      </w:pPr>
      <w:bookmarkStart w:colFirst="0" w:colLast="0" w:name="_741u89yvyvjf" w:id="19"/>
      <w:bookmarkEnd w:id="19"/>
      <w:r w:rsidDel="00000000" w:rsidR="00000000" w:rsidRPr="00000000">
        <w:rPr>
          <w:rFonts w:ascii="Outfit" w:cs="Outfit" w:eastAsia="Outfit" w:hAnsi="Outfit"/>
          <w:vertAlign w:val="baseline"/>
          <w:rtl w:val="0"/>
        </w:rPr>
        <w:t xml:space="preserve">CAPÍTULO IV</w:t>
      </w:r>
      <w:r w:rsidDel="00000000" w:rsidR="00000000" w:rsidRPr="00000000">
        <w:rPr>
          <w:rFonts w:ascii="Outfit" w:cs="Outfit" w:eastAsia="Outfit" w:hAnsi="Outfit"/>
          <w:rtl w:val="0"/>
        </w:rPr>
        <w:t xml:space="preserve">.-</w:t>
      </w:r>
      <w:r w:rsidDel="00000000" w:rsidR="00000000" w:rsidRPr="00000000">
        <w:rPr>
          <w:rFonts w:ascii="Outfit" w:cs="Outfit" w:eastAsia="Outfit" w:hAnsi="Outfit"/>
          <w:vertAlign w:val="baseline"/>
          <w:rtl w:val="0"/>
        </w:rPr>
        <w:t xml:space="preserve"> GESTIÓN DE LOS GASTOS</w:t>
      </w:r>
    </w:p>
    <w:p w:rsidR="00000000" w:rsidDel="00000000" w:rsidP="00000000" w:rsidRDefault="00000000" w:rsidRPr="00000000" w14:paraId="000000EE">
      <w:pPr>
        <w:pStyle w:val="Heading2"/>
        <w:spacing w:before="200" w:line="276" w:lineRule="auto"/>
        <w:jc w:val="both"/>
        <w:rPr>
          <w:rFonts w:ascii="Outfit" w:cs="Outfit" w:eastAsia="Outfit" w:hAnsi="Outfit"/>
          <w:vertAlign w:val="baseline"/>
        </w:rPr>
      </w:pPr>
      <w:bookmarkStart w:colFirst="0" w:colLast="0" w:name="_fcu3zoery9qe" w:id="20"/>
      <w:bookmarkEnd w:id="20"/>
      <w:r w:rsidDel="00000000" w:rsidR="00000000" w:rsidRPr="00000000">
        <w:rPr>
          <w:rFonts w:ascii="Outfit" w:cs="Outfit" w:eastAsia="Outfit" w:hAnsi="Outfit"/>
          <w:vertAlign w:val="baseline"/>
          <w:rtl w:val="0"/>
        </w:rPr>
        <w:t xml:space="preserve">BASE 13.- FASES DEL GASTO Y DOCUMENTOS CONTABLES</w:t>
      </w:r>
    </w:p>
    <w:p w:rsidR="00000000" w:rsidDel="00000000" w:rsidP="00000000" w:rsidRDefault="00000000" w:rsidRPr="00000000" w14:paraId="000000EF">
      <w:pPr>
        <w:numPr>
          <w:ilvl w:val="0"/>
          <w:numId w:val="15"/>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De acuerdo con lo establecido en el Artículo 173 del TRLRHL la disponibilidad de los créditos presupuestarios, quedará condicionada, en todo caso a:</w:t>
      </w:r>
    </w:p>
    <w:p w:rsidR="00000000" w:rsidDel="00000000" w:rsidP="00000000" w:rsidRDefault="00000000" w:rsidRPr="00000000" w14:paraId="000000F0">
      <w:pPr>
        <w:numPr>
          <w:ilvl w:val="1"/>
          <w:numId w:val="64"/>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existencia de documentos fehacientes que acrediten compromisos firmes de aportación en caso de ayudas, subvenciones, donaciones u otras formas de cesión de recursos por terceros, tenidos en cuenta en las previsiones iniciales del Presupuesto.</w:t>
      </w:r>
    </w:p>
    <w:p w:rsidR="00000000" w:rsidDel="00000000" w:rsidP="00000000" w:rsidRDefault="00000000" w:rsidRPr="00000000" w14:paraId="000000F1">
      <w:pPr>
        <w:numPr>
          <w:ilvl w:val="1"/>
          <w:numId w:val="64"/>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firma de los correspondientes contratos de préstamo o crédito, en caso de que existan previsiones iniciales dentro del Capítulo IX del Estado de Ingresos.</w:t>
      </w:r>
    </w:p>
    <w:p w:rsidR="00000000" w:rsidDel="00000000" w:rsidP="00000000" w:rsidRDefault="00000000" w:rsidRPr="00000000" w14:paraId="000000F2">
      <w:pPr>
        <w:numPr>
          <w:ilvl w:val="1"/>
          <w:numId w:val="64"/>
        </w:numPr>
        <w:spacing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formalización del correspondiente contrato, cuando los créditos se encuentren financiados por ingresos derivados de la enajenación de inversiones dentro del Capítulo VI del Estado de Ingresos.</w:t>
      </w:r>
    </w:p>
    <w:p w:rsidR="00000000" w:rsidDel="00000000" w:rsidP="00000000" w:rsidRDefault="00000000" w:rsidRPr="00000000" w14:paraId="000000F3">
      <w:pPr>
        <w:spacing w:before="200" w:line="276" w:lineRule="auto"/>
        <w:ind w:left="708.6614173228347" w:firstLine="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Para asegurar el control del gasto en las partidas presupuestarias cuya disponibilidad se encuentra condicionada, se entenderá declarada por el Pleno la no disponibilidad de los créditos afectados con la aprobación definitiva del Presupuesto General, practicándose retenciones de crédito por no disponibilidad en cada una de ellas y por los importes condicionados, que se anularán en la medida en que se vayan cumpliendo las correspondientes condiciones, sin necesidad de nueva declaración por el Pleno de la Corporación.</w:t>
      </w:r>
    </w:p>
    <w:p w:rsidR="00000000" w:rsidDel="00000000" w:rsidP="00000000" w:rsidRDefault="00000000" w:rsidRPr="00000000" w14:paraId="000000F4">
      <w:pPr>
        <w:numPr>
          <w:ilvl w:val="0"/>
          <w:numId w:val="15"/>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rtl w:val="0"/>
        </w:rPr>
        <w:t xml:space="preserve">L</w:t>
      </w:r>
      <w:r w:rsidDel="00000000" w:rsidR="00000000" w:rsidRPr="00000000">
        <w:rPr>
          <w:rFonts w:ascii="Outfit" w:cs="Outfit" w:eastAsia="Outfit" w:hAnsi="Outfit"/>
          <w:vertAlign w:val="baseline"/>
          <w:rtl w:val="0"/>
        </w:rPr>
        <w:t xml:space="preserve">a gestión de los créditos incluidos en los Estados de Gastos del Presupuesto, se realizará a través de las siguientes fases:</w:t>
      </w:r>
    </w:p>
    <w:p w:rsidR="00000000" w:rsidDel="00000000" w:rsidP="00000000" w:rsidRDefault="00000000" w:rsidRPr="00000000" w14:paraId="000000F5">
      <w:pPr>
        <w:numPr>
          <w:ilvl w:val="0"/>
          <w:numId w:val="31"/>
        </w:numPr>
        <w:spacing w:before="20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Retención de crédito (RC) es el documento que expedido por la Intervención certifica de la existencia de saldo suficiente respecto de una partida presupuestaria, para la posterior autorización del gasto o transferencia de crédito, produciéndose la retención en cuantía determinada para el gasto o transferencia.</w:t>
      </w:r>
      <w:r w:rsidDel="00000000" w:rsidR="00000000" w:rsidRPr="00000000">
        <w:rPr>
          <w:rtl w:val="0"/>
        </w:rPr>
      </w:r>
    </w:p>
    <w:p w:rsidR="00000000" w:rsidDel="00000000" w:rsidP="00000000" w:rsidRDefault="00000000" w:rsidRPr="00000000" w14:paraId="000000F6">
      <w:pPr>
        <w:numPr>
          <w:ilvl w:val="0"/>
          <w:numId w:val="31"/>
        </w:numPr>
        <w:spacing w:before="20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Autorización del Gasto (A) es el acto mediante el cual el órgano competente acuerda la realización de un gasto, por una cuantía cierta o aproximada reservando a tal fin la totalidad o parte de un crédito presupuestario. Mediante este acto se da comienzo al procedimiento de ejecución del gasto, no implicando relación con terceros ajenos al Ayuntamiento. </w:t>
      </w:r>
      <w:r w:rsidDel="00000000" w:rsidR="00000000" w:rsidRPr="00000000">
        <w:rPr>
          <w:rtl w:val="0"/>
        </w:rPr>
      </w:r>
    </w:p>
    <w:p w:rsidR="00000000" w:rsidDel="00000000" w:rsidP="00000000" w:rsidRDefault="00000000" w:rsidRPr="00000000" w14:paraId="000000F7">
      <w:pPr>
        <w:spacing w:before="200" w:line="276" w:lineRule="auto"/>
        <w:ind w:left="1440" w:firstLine="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Serán nulos de pleno derecho los acuerdos, resoluciones y actos administrativos en general que se adopten careciendo de crédito suficiente para la finalidad específica de que se trate, sin perjuicio de las responsabilidades civiles, penales o administrativas a que haya lugar. </w:t>
      </w:r>
    </w:p>
    <w:p w:rsidR="00000000" w:rsidDel="00000000" w:rsidP="00000000" w:rsidRDefault="00000000" w:rsidRPr="00000000" w14:paraId="000000F8">
      <w:pPr>
        <w:numPr>
          <w:ilvl w:val="0"/>
          <w:numId w:val="31"/>
        </w:numPr>
        <w:spacing w:before="20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Disposición o compromiso del gasto (D), es el acto mediante el cual se acuerda, tras el cumplimiento de los trámites establecidos, la realización de gastos previamente autorizados, por un importe exactamente determinado. Es un acto con relevancia jurídica para terceros vinculando a la Entidad Local a la realización de un gasto concreto y determinado tanto en su cuantía como en las condiciones de ejecución. </w:t>
      </w:r>
      <w:r w:rsidDel="00000000" w:rsidR="00000000" w:rsidRPr="00000000">
        <w:rPr>
          <w:rtl w:val="0"/>
        </w:rPr>
      </w:r>
    </w:p>
    <w:p w:rsidR="00000000" w:rsidDel="00000000" w:rsidP="00000000" w:rsidRDefault="00000000" w:rsidRPr="00000000" w14:paraId="000000F9">
      <w:pPr>
        <w:numPr>
          <w:ilvl w:val="0"/>
          <w:numId w:val="31"/>
        </w:numPr>
        <w:spacing w:before="20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Reconocimiento y liquidación de la obligación (O). Es el acto mediante el cual se declara la existencia de un crédito exigible contra la Entidad derivado de un gasto autorizado y comprometido. El reconocimiento y liquidación corresponderá a la Alcaldía, excepto en el caso de los expedientes de reconocimiento extrajudicial de créditos cuya aprobación corresponde al Pleno de la Corporación.</w:t>
      </w:r>
      <w:r w:rsidDel="00000000" w:rsidR="00000000" w:rsidRPr="00000000">
        <w:rPr>
          <w:rtl w:val="0"/>
        </w:rPr>
      </w:r>
    </w:p>
    <w:p w:rsidR="00000000" w:rsidDel="00000000" w:rsidP="00000000" w:rsidRDefault="00000000" w:rsidRPr="00000000" w14:paraId="000000FA">
      <w:pPr>
        <w:numPr>
          <w:ilvl w:val="0"/>
          <w:numId w:val="31"/>
        </w:numPr>
        <w:spacing w:before="20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Ordenación de pagos (P). Es el acto mediante el cual el Ordenador de Pagos, en base a una obligación reconocida y liquidada, expide la correspondiente Orden de Pago contra la Tesorería de la Entidad, con el fin de solventar la deuda contraída. La ordenación de pagos corresponderá a la Alcaldía.</w:t>
      </w:r>
      <w:r w:rsidDel="00000000" w:rsidR="00000000" w:rsidRPr="00000000">
        <w:rPr>
          <w:rtl w:val="0"/>
        </w:rPr>
      </w:r>
    </w:p>
    <w:p w:rsidR="00000000" w:rsidDel="00000000" w:rsidP="00000000" w:rsidRDefault="00000000" w:rsidRPr="00000000" w14:paraId="000000FB">
      <w:pPr>
        <w:numPr>
          <w:ilvl w:val="0"/>
          <w:numId w:val="15"/>
        </w:numPr>
        <w:spacing w:before="200" w:line="276" w:lineRule="auto"/>
        <w:ind w:left="720" w:hanging="360"/>
        <w:jc w:val="both"/>
        <w:rPr>
          <w:rFonts w:ascii="Calibri" w:cs="Calibri" w:eastAsia="Calibri" w:hAnsi="Calibri"/>
          <w:vertAlign w:val="baseline"/>
        </w:rPr>
      </w:pPr>
      <w:r w:rsidDel="00000000" w:rsidR="00000000" w:rsidRPr="00000000">
        <w:rPr>
          <w:rFonts w:ascii="Outfit" w:cs="Outfit" w:eastAsia="Outfit" w:hAnsi="Outfit"/>
          <w:vertAlign w:val="baseline"/>
          <w:rtl w:val="0"/>
        </w:rPr>
        <w:t xml:space="preserve">OPERACIONES MIXTAS:</w:t>
      </w:r>
      <w:r w:rsidDel="00000000" w:rsidR="00000000" w:rsidRPr="00000000">
        <w:rPr>
          <w:rFonts w:ascii="Outfit" w:cs="Outfit" w:eastAsia="Outfit" w:hAnsi="Outfit"/>
          <w:b w:val="1"/>
          <w:bCs w:val="1"/>
          <w:vertAlign w:val="baseline"/>
          <w:rtl w:val="0"/>
        </w:rPr>
        <w:t xml:space="preserve"> </w:t>
      </w:r>
      <w:r w:rsidDel="00000000" w:rsidR="00000000" w:rsidRPr="00000000">
        <w:rPr>
          <w:rFonts w:ascii="Outfit" w:cs="Outfit" w:eastAsia="Outfit" w:hAnsi="Outfit"/>
          <w:vertAlign w:val="baseline"/>
          <w:rtl w:val="0"/>
        </w:rPr>
        <w:t xml:space="preserve">Son aquellas que contienen más de una fase de ejecución de gasto en un solo acto administrativo. Pueden ser las siguientes:</w:t>
      </w:r>
    </w:p>
    <w:p w:rsidR="00000000" w:rsidDel="00000000" w:rsidP="00000000" w:rsidRDefault="00000000" w:rsidRPr="00000000" w14:paraId="000000FC">
      <w:pPr>
        <w:spacing w:before="200" w:line="276" w:lineRule="auto"/>
        <w:ind w:left="720" w:firstLine="0"/>
        <w:jc w:val="both"/>
        <w:rPr>
          <w:rFonts w:ascii="Outfit" w:cs="Outfit" w:eastAsia="Outfit" w:hAnsi="Outfit"/>
          <w:vertAlign w:val="baseline"/>
        </w:rPr>
      </w:pPr>
      <w:r w:rsidDel="00000000" w:rsidR="00000000" w:rsidRPr="00000000">
        <w:rPr>
          <w:rFonts w:ascii="Outfit" w:cs="Outfit" w:eastAsia="Outfit" w:hAnsi="Outfit"/>
          <w:u w:val="single"/>
          <w:vertAlign w:val="baseline"/>
          <w:rtl w:val="0"/>
        </w:rPr>
        <w:t xml:space="preserve">- Operación mixta AD</w:t>
      </w:r>
      <w:r w:rsidDel="00000000" w:rsidR="00000000" w:rsidRPr="00000000">
        <w:rPr>
          <w:rFonts w:ascii="Outfit" w:cs="Outfit" w:eastAsia="Outfit" w:hAnsi="Outfit"/>
          <w:vertAlign w:val="baseline"/>
          <w:rtl w:val="0"/>
        </w:rPr>
        <w:t xml:space="preserve">: Se producirá cuando al inicio del expediente del gasto se conozca la cuantía exacta y el nombre del perceptor. Este documento no tendrá validez si no viene acompañado del correspondiente acuerdo o resolución del órgano competente. Se podrá tramitar directamente documento AD en los siguientes casos:</w:t>
      </w:r>
    </w:p>
    <w:p w:rsidR="00000000" w:rsidDel="00000000" w:rsidP="00000000" w:rsidRDefault="00000000" w:rsidRPr="00000000" w14:paraId="000000FD">
      <w:pPr>
        <w:numPr>
          <w:ilvl w:val="0"/>
          <w:numId w:val="63"/>
        </w:numPr>
        <w:spacing w:before="200" w:line="276" w:lineRule="auto"/>
        <w:ind w:left="216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las subvenciones otorgadas mediante un procedimiento de concesión directa previo acuerdo del órgano competente o Decreto de Alcaldía, y transferencias corrientes o de capital, previo acto administrativo correspondiente.</w:t>
      </w:r>
    </w:p>
    <w:p w:rsidR="00000000" w:rsidDel="00000000" w:rsidP="00000000" w:rsidRDefault="00000000" w:rsidRPr="00000000" w14:paraId="000000FE">
      <w:pPr>
        <w:numPr>
          <w:ilvl w:val="0"/>
          <w:numId w:val="63"/>
        </w:numPr>
        <w:spacing w:after="0" w:before="200" w:line="276" w:lineRule="auto"/>
        <w:ind w:left="216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la adjudicación de gastos del Capítulo II, en los que no se requiera la tramitación de expediente de contratación (contratos menores de cuantía inferior o igual a </w:t>
      </w:r>
      <w:r w:rsidDel="00000000" w:rsidR="00000000" w:rsidRPr="00000000">
        <w:rPr>
          <w:rFonts w:ascii="Outfit" w:cs="Outfit" w:eastAsia="Outfit" w:hAnsi="Outfit"/>
          <w:rtl w:val="0"/>
        </w:rPr>
        <w:t xml:space="preserve">5</w:t>
      </w:r>
      <w:r w:rsidDel="00000000" w:rsidR="00000000" w:rsidRPr="00000000">
        <w:rPr>
          <w:rFonts w:ascii="Outfit" w:cs="Outfit" w:eastAsia="Outfit" w:hAnsi="Outfit"/>
          <w:vertAlign w:val="baseline"/>
          <w:rtl w:val="0"/>
        </w:rPr>
        <w:t xml:space="preserve">.000,00 €</w:t>
      </w:r>
      <w:r w:rsidDel="00000000" w:rsidR="00000000" w:rsidRPr="00000000">
        <w:rPr>
          <w:rFonts w:ascii="Outfit" w:cs="Outfit" w:eastAsia="Outfit" w:hAnsi="Outfit"/>
          <w:vertAlign w:val="baseline"/>
          <w:rtl w:val="0"/>
        </w:rPr>
        <w:t xml:space="preserve"> iva excluido o contratos menores superiores a esa cuantía para los que se justifique y motive adecuadamente la imposibilidad o no procedencia de pedir tres presupuestos).</w:t>
      </w:r>
    </w:p>
    <w:p w:rsidR="00000000" w:rsidDel="00000000" w:rsidP="00000000" w:rsidRDefault="00000000" w:rsidRPr="00000000" w14:paraId="000000FF">
      <w:pPr>
        <w:numPr>
          <w:ilvl w:val="0"/>
          <w:numId w:val="63"/>
        </w:numPr>
        <w:spacing w:after="0" w:before="200" w:line="276" w:lineRule="auto"/>
        <w:ind w:left="216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Gastos de Personal, Capítulo I.</w:t>
      </w:r>
    </w:p>
    <w:p w:rsidR="00000000" w:rsidDel="00000000" w:rsidP="00000000" w:rsidRDefault="00000000" w:rsidRPr="00000000" w14:paraId="00000100">
      <w:pPr>
        <w:numPr>
          <w:ilvl w:val="0"/>
          <w:numId w:val="63"/>
        </w:numPr>
        <w:spacing w:after="0" w:before="200" w:line="276" w:lineRule="auto"/>
        <w:ind w:left="216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gastos derivados de la modificación de contratos de obra siempre que la modificación implique, únicamente aumento o reducción de las unidades de obra, y previa acreditación del cumplimiento del procedimiento establecido por el artículo 242 de la Ley 9/2017, de 8 de noviembre, de Contratos del Sector Público (en adelante LCSP).</w:t>
      </w:r>
    </w:p>
    <w:p w:rsidR="00000000" w:rsidDel="00000000" w:rsidP="00000000" w:rsidRDefault="00000000" w:rsidRPr="00000000" w14:paraId="00000101">
      <w:pPr>
        <w:numPr>
          <w:ilvl w:val="0"/>
          <w:numId w:val="63"/>
        </w:numPr>
        <w:spacing w:after="0" w:before="200" w:line="276" w:lineRule="auto"/>
        <w:ind w:left="216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revisión de precios de los contratos siempre que se den los requisitos previstos en el artículo 103 de la LCSP y no esté prohibida expresamente en el pliego de cláusulas administrativas </w:t>
      </w:r>
      <w:r w:rsidDel="00000000" w:rsidR="00000000" w:rsidRPr="00000000">
        <w:rPr>
          <w:rFonts w:ascii="Outfit" w:cs="Outfit" w:eastAsia="Outfit" w:hAnsi="Outfit"/>
          <w:rtl w:val="0"/>
        </w:rPr>
        <w:t xml:space="preserve">particulares</w:t>
      </w:r>
      <w:r w:rsidDel="00000000" w:rsidR="00000000" w:rsidRPr="00000000">
        <w:rPr>
          <w:rFonts w:ascii="Outfit" w:cs="Outfit" w:eastAsia="Outfit" w:hAnsi="Outfit"/>
          <w:vertAlign w:val="baseline"/>
          <w:rtl w:val="0"/>
        </w:rPr>
        <w:t xml:space="preserve">.</w:t>
      </w:r>
    </w:p>
    <w:p w:rsidR="00000000" w:rsidDel="00000000" w:rsidP="00000000" w:rsidRDefault="00000000" w:rsidRPr="00000000" w14:paraId="00000102">
      <w:pPr>
        <w:numPr>
          <w:ilvl w:val="0"/>
          <w:numId w:val="63"/>
        </w:numPr>
        <w:spacing w:after="0" w:before="200" w:line="276" w:lineRule="auto"/>
        <w:ind w:left="2160" w:hanging="360"/>
        <w:jc w:val="both"/>
        <w:rPr>
          <w:rFonts w:ascii="Outfit" w:cs="Outfit" w:eastAsia="Outfit" w:hAnsi="Outfit"/>
          <w:vertAlign w:val="baseline"/>
        </w:rPr>
      </w:pPr>
      <w:r w:rsidDel="00000000" w:rsidR="00000000" w:rsidRPr="00000000">
        <w:rPr>
          <w:rFonts w:ascii="Outfit" w:cs="Outfit" w:eastAsia="Outfit" w:hAnsi="Outfit"/>
          <w:rtl w:val="0"/>
        </w:rPr>
        <w:t xml:space="preserve">L</w:t>
      </w:r>
      <w:r w:rsidDel="00000000" w:rsidR="00000000" w:rsidRPr="00000000">
        <w:rPr>
          <w:rFonts w:ascii="Outfit" w:cs="Outfit" w:eastAsia="Outfit" w:hAnsi="Outfit"/>
          <w:vertAlign w:val="baseline"/>
          <w:rtl w:val="0"/>
        </w:rPr>
        <w:t xml:space="preserve">os derivados de prórrogas y actualizaciones de precios de contratos de arrendamiento.</w:t>
      </w:r>
    </w:p>
    <w:p w:rsidR="00000000" w:rsidDel="00000000" w:rsidP="00000000" w:rsidRDefault="00000000" w:rsidRPr="00000000" w14:paraId="00000103">
      <w:pPr>
        <w:numPr>
          <w:ilvl w:val="0"/>
          <w:numId w:val="63"/>
        </w:numPr>
        <w:spacing w:before="200" w:line="276" w:lineRule="auto"/>
        <w:ind w:left="216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derivados de modificaciones y prórrogas del resto de tipo de contratos siempre que se hayan tramitado conforme a lo dispuesto en la normativa sobre contratos del sector público.</w:t>
      </w:r>
    </w:p>
    <w:p w:rsidR="00000000" w:rsidDel="00000000" w:rsidP="00000000" w:rsidRDefault="00000000" w:rsidRPr="00000000" w14:paraId="00000104">
      <w:pPr>
        <w:spacing w:before="200" w:line="276" w:lineRule="auto"/>
        <w:ind w:left="720" w:firstLine="0"/>
        <w:jc w:val="both"/>
        <w:rPr>
          <w:rFonts w:ascii="Outfit" w:cs="Outfit" w:eastAsia="Outfit" w:hAnsi="Outfit"/>
          <w:vertAlign w:val="baseline"/>
        </w:rPr>
      </w:pPr>
      <w:r w:rsidDel="00000000" w:rsidR="00000000" w:rsidRPr="00000000">
        <w:rPr>
          <w:rFonts w:ascii="Outfit" w:cs="Outfit" w:eastAsia="Outfit" w:hAnsi="Outfit"/>
          <w:u w:val="single"/>
          <w:vertAlign w:val="baseline"/>
          <w:rtl w:val="0"/>
        </w:rPr>
        <w:t xml:space="preserve">- Operación mixta ADO</w:t>
      </w:r>
      <w:r w:rsidDel="00000000" w:rsidR="00000000" w:rsidRPr="00000000">
        <w:rPr>
          <w:rFonts w:ascii="Outfit" w:cs="Outfit" w:eastAsia="Outfit" w:hAnsi="Outfit"/>
          <w:vertAlign w:val="baseline"/>
          <w:rtl w:val="0"/>
        </w:rPr>
        <w:t xml:space="preserve">: Combina las fases de autorización, compromiso y reconocimiento de la obligación. Se podrá tramitar directamente la fase ADO en los siguientes gastos:</w:t>
      </w:r>
    </w:p>
    <w:p w:rsidR="00000000" w:rsidDel="00000000" w:rsidP="00000000" w:rsidRDefault="00000000" w:rsidRPr="00000000" w14:paraId="00000105">
      <w:pPr>
        <w:numPr>
          <w:ilvl w:val="0"/>
          <w:numId w:val="9"/>
        </w:numPr>
        <w:spacing w:before="200" w:line="276" w:lineRule="auto"/>
        <w:ind w:left="216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Gastos de funcionamiento (Capítulo II), teléfono, electricidad, combustibles, agua, suministros diversos, etc., o cuando la contraprestación del servicio recibido tenga la naturaleza jurídica de tasa o precio público.</w:t>
      </w:r>
    </w:p>
    <w:p w:rsidR="00000000" w:rsidDel="00000000" w:rsidP="00000000" w:rsidRDefault="00000000" w:rsidRPr="00000000" w14:paraId="00000106">
      <w:pPr>
        <w:numPr>
          <w:ilvl w:val="0"/>
          <w:numId w:val="9"/>
        </w:numPr>
        <w:spacing w:after="0" w:before="200" w:line="276" w:lineRule="auto"/>
        <w:ind w:left="2160" w:hanging="360"/>
        <w:jc w:val="both"/>
        <w:rPr>
          <w:rFonts w:ascii="Outfit" w:cs="Outfit" w:eastAsia="Outfit" w:hAnsi="Outfit"/>
          <w:vertAlign w:val="baseline"/>
        </w:rPr>
      </w:pPr>
      <w:r w:rsidDel="00000000" w:rsidR="00000000" w:rsidRPr="00000000">
        <w:rPr>
          <w:rFonts w:ascii="Outfit" w:cs="Outfit" w:eastAsia="Outfit" w:hAnsi="Outfit"/>
          <w:rtl w:val="0"/>
        </w:rPr>
        <w:t xml:space="preserve">L</w:t>
      </w:r>
      <w:r w:rsidDel="00000000" w:rsidR="00000000" w:rsidRPr="00000000">
        <w:rPr>
          <w:rFonts w:ascii="Outfit" w:cs="Outfit" w:eastAsia="Outfit" w:hAnsi="Outfit"/>
          <w:vertAlign w:val="baseline"/>
          <w:rtl w:val="0"/>
        </w:rPr>
        <w:t xml:space="preserve">os Gastos de Personal (Capítulo I).</w:t>
      </w:r>
    </w:p>
    <w:p w:rsidR="00000000" w:rsidDel="00000000" w:rsidP="00000000" w:rsidRDefault="00000000" w:rsidRPr="00000000" w14:paraId="00000107">
      <w:pPr>
        <w:numPr>
          <w:ilvl w:val="0"/>
          <w:numId w:val="9"/>
        </w:numPr>
        <w:spacing w:after="0" w:before="200" w:line="276" w:lineRule="auto"/>
        <w:ind w:left="216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w:t>
      </w:r>
      <w:r w:rsidDel="00000000" w:rsidR="00000000" w:rsidRPr="00000000">
        <w:rPr>
          <w:rFonts w:ascii="Outfit" w:cs="Outfit" w:eastAsia="Outfit" w:hAnsi="Outfit"/>
          <w:rtl w:val="0"/>
        </w:rPr>
        <w:t xml:space="preserve"> </w:t>
      </w:r>
      <w:r w:rsidDel="00000000" w:rsidR="00000000" w:rsidRPr="00000000">
        <w:rPr>
          <w:rFonts w:ascii="Outfit" w:cs="Outfit" w:eastAsia="Outfit" w:hAnsi="Outfit"/>
          <w:vertAlign w:val="baseline"/>
          <w:rtl w:val="0"/>
        </w:rPr>
        <w:t xml:space="preserve">Gastos de intereses y amortizaciones de préstamos (Capítulo III y Capítulo IX).</w:t>
      </w:r>
    </w:p>
    <w:p w:rsidR="00000000" w:rsidDel="00000000" w:rsidP="00000000" w:rsidRDefault="00000000" w:rsidRPr="00000000" w14:paraId="00000108">
      <w:pPr>
        <w:numPr>
          <w:ilvl w:val="0"/>
          <w:numId w:val="9"/>
        </w:numPr>
        <w:spacing w:after="0" w:before="200" w:line="276" w:lineRule="auto"/>
        <w:ind w:left="216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tributos estatales, autonómicos y locales.</w:t>
      </w:r>
    </w:p>
    <w:p w:rsidR="00000000" w:rsidDel="00000000" w:rsidP="00000000" w:rsidRDefault="00000000" w:rsidRPr="00000000" w14:paraId="00000109">
      <w:pPr>
        <w:numPr>
          <w:ilvl w:val="0"/>
          <w:numId w:val="9"/>
        </w:numPr>
        <w:spacing w:after="0" w:before="200" w:line="276" w:lineRule="auto"/>
        <w:ind w:left="216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derivados de gastos postales y telegráficos.</w:t>
      </w:r>
    </w:p>
    <w:p w:rsidR="00000000" w:rsidDel="00000000" w:rsidP="00000000" w:rsidRDefault="00000000" w:rsidRPr="00000000" w14:paraId="0000010A">
      <w:pPr>
        <w:numPr>
          <w:ilvl w:val="0"/>
          <w:numId w:val="9"/>
        </w:numPr>
        <w:spacing w:after="0" w:before="200" w:line="276" w:lineRule="auto"/>
        <w:ind w:left="2160" w:hanging="360"/>
        <w:jc w:val="both"/>
        <w:rPr>
          <w:rFonts w:ascii="Outfit" w:cs="Outfit" w:eastAsia="Outfit" w:hAnsi="Outfit"/>
          <w:vertAlign w:val="baseline"/>
        </w:rPr>
      </w:pPr>
      <w:r w:rsidDel="00000000" w:rsidR="00000000" w:rsidRPr="00000000">
        <w:rPr>
          <w:rFonts w:ascii="Outfit" w:cs="Outfit" w:eastAsia="Outfit" w:hAnsi="Outfit"/>
          <w:rtl w:val="0"/>
        </w:rPr>
        <w:t xml:space="preserve">L</w:t>
      </w:r>
      <w:r w:rsidDel="00000000" w:rsidR="00000000" w:rsidRPr="00000000">
        <w:rPr>
          <w:rFonts w:ascii="Outfit" w:cs="Outfit" w:eastAsia="Outfit" w:hAnsi="Outfit"/>
          <w:vertAlign w:val="baseline"/>
          <w:rtl w:val="0"/>
        </w:rPr>
        <w:t xml:space="preserve">as atenciones protocolarias y representativas.</w:t>
      </w:r>
    </w:p>
    <w:p w:rsidR="00000000" w:rsidDel="00000000" w:rsidP="00000000" w:rsidRDefault="00000000" w:rsidRPr="00000000" w14:paraId="0000010B">
      <w:pPr>
        <w:numPr>
          <w:ilvl w:val="0"/>
          <w:numId w:val="9"/>
        </w:numPr>
        <w:spacing w:before="200" w:line="276" w:lineRule="auto"/>
        <w:ind w:left="216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indemnizaciones por razón del servicio.</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20" w:right="143" w:firstLine="0"/>
        <w:jc w:val="both"/>
        <w:rPr>
          <w:rFonts w:ascii="Outfit" w:cs="Outfit" w:eastAsia="Outfit" w:hAnsi="Outfit"/>
          <w:i w:val="0"/>
          <w:iCs w:val="0"/>
          <w:smallCaps w:val="0"/>
          <w:strike w:val="0"/>
          <w:u w:val="none"/>
          <w:vertAlign w:val="baseline"/>
        </w:rPr>
      </w:pPr>
      <w:r w:rsidDel="00000000" w:rsidR="00000000" w:rsidRPr="00000000">
        <w:rPr>
          <w:rFonts w:ascii="Outfit" w:cs="Outfit" w:eastAsia="Outfit" w:hAnsi="Outfit"/>
          <w:i w:val="0"/>
          <w:iCs w:val="0"/>
          <w:smallCaps w:val="0"/>
          <w:strike w:val="0"/>
          <w:u w:val="single"/>
          <w:vertAlign w:val="baseline"/>
          <w:rtl w:val="0"/>
        </w:rPr>
        <w:t xml:space="preserve">- Operación mixta ADOP</w:t>
      </w:r>
      <w:r w:rsidDel="00000000" w:rsidR="00000000" w:rsidRPr="00000000">
        <w:rPr>
          <w:rFonts w:ascii="Outfit" w:cs="Outfit" w:eastAsia="Outfit" w:hAnsi="Outfit"/>
          <w:i w:val="0"/>
          <w:iCs w:val="0"/>
          <w:smallCaps w:val="0"/>
          <w:strike w:val="0"/>
          <w:u w:val="none"/>
          <w:vertAlign w:val="baseline"/>
          <w:rtl w:val="0"/>
        </w:rPr>
        <w:t xml:space="preserve">: Combina las fases de autorización, compromiso, reconocimiento de la obligación. Se podrá tramitar directamente la fase ADOP para los gastos autorizados mediante cargo en cuenta, tales como las cuotas de intereses y amortización de los préstamos.</w:t>
      </w:r>
    </w:p>
    <w:p w:rsidR="00000000" w:rsidDel="00000000" w:rsidP="00000000" w:rsidRDefault="00000000" w:rsidRPr="00000000" w14:paraId="0000010D">
      <w:pPr>
        <w:spacing w:before="200" w:line="276" w:lineRule="auto"/>
        <w:jc w:val="both"/>
        <w:rPr>
          <w:rFonts w:ascii="Outfit" w:cs="Outfit" w:eastAsia="Outfit" w:hAnsi="Outfit"/>
          <w:u w:val="single"/>
          <w:vertAlign w:val="baseline"/>
        </w:rPr>
      </w:pPr>
      <w:r w:rsidDel="00000000" w:rsidR="00000000" w:rsidRPr="00000000">
        <w:rPr>
          <w:rtl w:val="0"/>
        </w:rPr>
      </w:r>
    </w:p>
    <w:p w:rsidR="00000000" w:rsidDel="00000000" w:rsidP="00000000" w:rsidRDefault="00000000" w:rsidRPr="00000000" w14:paraId="0000010E">
      <w:pPr>
        <w:pStyle w:val="Heading2"/>
        <w:spacing w:before="200" w:line="276" w:lineRule="auto"/>
        <w:jc w:val="both"/>
        <w:rPr>
          <w:rFonts w:ascii="Outfit" w:cs="Outfit" w:eastAsia="Outfit" w:hAnsi="Outfit"/>
          <w:vertAlign w:val="baseline"/>
        </w:rPr>
      </w:pPr>
      <w:bookmarkStart w:colFirst="0" w:colLast="0" w:name="_vdmwtx7spst3" w:id="21"/>
      <w:bookmarkEnd w:id="21"/>
      <w:r w:rsidDel="00000000" w:rsidR="00000000" w:rsidRPr="00000000">
        <w:rPr>
          <w:rFonts w:ascii="Outfit" w:cs="Outfit" w:eastAsia="Outfit" w:hAnsi="Outfit"/>
          <w:vertAlign w:val="baseline"/>
          <w:rtl w:val="0"/>
        </w:rPr>
        <w:t xml:space="preserve">BASE 14.- GESTIÓN DEL GASTO</w:t>
      </w:r>
    </w:p>
    <w:p w:rsidR="00000000" w:rsidDel="00000000" w:rsidP="00000000" w:rsidRDefault="00000000" w:rsidRPr="00000000" w14:paraId="0000010F">
      <w:pPr>
        <w:pStyle w:val="Heading3"/>
        <w:spacing w:before="200" w:lineRule="auto"/>
        <w:jc w:val="both"/>
        <w:rPr>
          <w:rFonts w:ascii="Outfit" w:cs="Outfit" w:eastAsia="Outfit" w:hAnsi="Outfit"/>
          <w:vertAlign w:val="baseline"/>
        </w:rPr>
      </w:pPr>
      <w:bookmarkStart w:colFirst="0" w:colLast="0" w:name="_b3kok4xdtzub" w:id="22"/>
      <w:bookmarkEnd w:id="22"/>
      <w:r w:rsidDel="00000000" w:rsidR="00000000" w:rsidRPr="00000000">
        <w:rPr>
          <w:rFonts w:ascii="Outfit" w:cs="Outfit" w:eastAsia="Outfit" w:hAnsi="Outfit"/>
          <w:rtl w:val="0"/>
        </w:rPr>
        <w:t xml:space="preserve">14.1 </w:t>
      </w:r>
      <w:r w:rsidDel="00000000" w:rsidR="00000000" w:rsidRPr="00000000">
        <w:rPr>
          <w:rFonts w:ascii="Outfit" w:cs="Outfit" w:eastAsia="Outfit" w:hAnsi="Outfit"/>
          <w:vertAlign w:val="baseline"/>
          <w:rtl w:val="0"/>
        </w:rPr>
        <w:t xml:space="preserve">GASTOS DEL CAPÍTULO II Y VI: GASTOS CORRIENTES EN BIENES Y SERVICIOS E INVERSIONES REALES</w:t>
      </w:r>
    </w:p>
    <w:p w:rsidR="00000000" w:rsidDel="00000000" w:rsidP="00000000" w:rsidRDefault="00000000" w:rsidRPr="00000000" w14:paraId="00000110">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este apartado se regula el procedimiento a seguir en la tramitación de aquellos gastos que se ejecuten con cargo a los créditos aprobados en los capítulos segundo y sexto del Presupuesto del Estado de Gastos.</w:t>
      </w:r>
    </w:p>
    <w:p w:rsidR="00000000" w:rsidDel="00000000" w:rsidP="00000000" w:rsidRDefault="00000000" w:rsidRPr="00000000" w14:paraId="00000111">
      <w:pPr>
        <w:pStyle w:val="Heading4"/>
        <w:spacing w:before="200" w:lineRule="auto"/>
        <w:ind w:left="0" w:firstLine="0"/>
        <w:jc w:val="both"/>
        <w:rPr>
          <w:rFonts w:ascii="Outfit" w:cs="Outfit" w:eastAsia="Outfit" w:hAnsi="Outfit"/>
          <w:vertAlign w:val="baseline"/>
        </w:rPr>
      </w:pPr>
      <w:bookmarkStart w:colFirst="0" w:colLast="0" w:name="_e4ory4akxnss" w:id="23"/>
      <w:bookmarkEnd w:id="23"/>
      <w:r w:rsidDel="00000000" w:rsidR="00000000" w:rsidRPr="00000000">
        <w:rPr>
          <w:rFonts w:ascii="Outfit" w:cs="Outfit" w:eastAsia="Outfit" w:hAnsi="Outfit"/>
          <w:rtl w:val="0"/>
        </w:rPr>
        <w:t xml:space="preserve">14.1.1 </w:t>
      </w:r>
      <w:r w:rsidDel="00000000" w:rsidR="00000000" w:rsidRPr="00000000">
        <w:rPr>
          <w:rFonts w:ascii="Outfit" w:cs="Outfit" w:eastAsia="Outfit" w:hAnsi="Outfit"/>
          <w:vertAlign w:val="baseline"/>
          <w:rtl w:val="0"/>
        </w:rPr>
        <w:t xml:space="preserve">CONTRATOS MENORES</w:t>
      </w:r>
    </w:p>
    <w:p w:rsidR="00000000" w:rsidDel="00000000" w:rsidP="00000000" w:rsidRDefault="00000000" w:rsidRPr="00000000" w14:paraId="00000112">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Se considerarán contratos menores los que lo sean en cada momento de conformidad con la normativa en materia de contratos del sector público.</w:t>
      </w:r>
    </w:p>
    <w:p w:rsidR="00000000" w:rsidDel="00000000" w:rsidP="00000000" w:rsidRDefault="00000000" w:rsidRPr="00000000" w14:paraId="0000011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Outfit" w:cs="Outfit" w:eastAsia="Outfit" w:hAnsi="Outfit"/>
          <w:b w:val="1"/>
          <w:bCs w:val="1"/>
          <w:i w:val="0"/>
          <w:iCs w:val="0"/>
          <w:smallCaps w:val="0"/>
          <w:strike w:val="0"/>
          <w:shd w:fill="auto" w:val="clear"/>
        </w:rPr>
      </w:pPr>
      <w:r w:rsidDel="00000000" w:rsidR="00000000" w:rsidRPr="00000000">
        <w:rPr>
          <w:rFonts w:ascii="Outfit" w:cs="Outfit" w:eastAsia="Outfit" w:hAnsi="Outfit"/>
          <w:b w:val="1"/>
          <w:bCs w:val="1"/>
          <w:i w:val="0"/>
          <w:iCs w:val="0"/>
          <w:smallCaps w:val="0"/>
          <w:strike w:val="0"/>
          <w:u w:val="none"/>
          <w:shd w:fill="auto" w:val="clear"/>
          <w:vertAlign w:val="baseline"/>
          <w:rtl w:val="0"/>
        </w:rPr>
        <w:t xml:space="preserve">CONTRATOS MENORES IGUALES O INFERIORES A </w:t>
      </w:r>
      <w:r w:rsidDel="00000000" w:rsidR="00000000" w:rsidRPr="00000000">
        <w:rPr>
          <w:rFonts w:ascii="Outfit" w:cs="Outfit" w:eastAsia="Outfit" w:hAnsi="Outfit"/>
          <w:b w:val="1"/>
          <w:bCs w:val="1"/>
          <w:rtl w:val="0"/>
        </w:rPr>
        <w:t xml:space="preserve">5</w:t>
      </w:r>
      <w:r w:rsidDel="00000000" w:rsidR="00000000" w:rsidRPr="00000000">
        <w:rPr>
          <w:rFonts w:ascii="Outfit" w:cs="Outfit" w:eastAsia="Outfit" w:hAnsi="Outfit"/>
          <w:b w:val="1"/>
          <w:bCs w:val="1"/>
          <w:i w:val="0"/>
          <w:iCs w:val="0"/>
          <w:smallCaps w:val="0"/>
          <w:strike w:val="0"/>
          <w:u w:val="none"/>
          <w:shd w:fill="auto" w:val="clear"/>
          <w:vertAlign w:val="baseline"/>
          <w:rtl w:val="0"/>
        </w:rPr>
        <w:t xml:space="preserve">.000,00</w:t>
      </w:r>
      <w:r w:rsidDel="00000000" w:rsidR="00000000" w:rsidRPr="00000000">
        <w:rPr>
          <w:rFonts w:ascii="Outfit" w:cs="Outfit" w:eastAsia="Outfit" w:hAnsi="Outfit"/>
          <w:b w:val="1"/>
          <w:bCs w:val="1"/>
          <w:i w:val="0"/>
          <w:iCs w:val="0"/>
          <w:smallCaps w:val="0"/>
          <w:strike w:val="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Outfit" w:cs="Outfit" w:eastAsia="Outfit" w:hAnsi="Outfit"/>
          <w:i w:val="0"/>
          <w:iCs w:val="0"/>
          <w:smallCaps w:val="0"/>
          <w:strike w:val="0"/>
          <w:shd w:fill="auto" w:val="clear"/>
          <w:vertAlign w:val="baseline"/>
        </w:rPr>
      </w:pPr>
      <w:r w:rsidDel="00000000" w:rsidR="00000000" w:rsidRPr="00000000">
        <w:rPr>
          <w:rFonts w:ascii="Outfit" w:cs="Outfit" w:eastAsia="Outfit" w:hAnsi="Outfit"/>
          <w:i w:val="0"/>
          <w:iCs w:val="0"/>
          <w:smallCaps w:val="0"/>
          <w:strike w:val="0"/>
          <w:u w:val="none"/>
          <w:shd w:fill="auto" w:val="clear"/>
          <w:vertAlign w:val="baseline"/>
          <w:rtl w:val="0"/>
        </w:rPr>
        <w:t xml:space="preserve">Los Jefes de Servicio o de Sección podrán contratar directamente, sin necesidad de solicitar tres presupuestos, las obras, servicios o suministros necesarios, iguales o inferiores a </w:t>
      </w:r>
      <w:r w:rsidDel="00000000" w:rsidR="00000000" w:rsidRPr="00000000">
        <w:rPr>
          <w:rFonts w:ascii="Outfit" w:cs="Outfit" w:eastAsia="Outfit" w:hAnsi="Outfit"/>
          <w:rtl w:val="0"/>
        </w:rPr>
        <w:t xml:space="preserve">5</w:t>
      </w:r>
      <w:r w:rsidDel="00000000" w:rsidR="00000000" w:rsidRPr="00000000">
        <w:rPr>
          <w:rFonts w:ascii="Outfit" w:cs="Outfit" w:eastAsia="Outfit" w:hAnsi="Outfit"/>
          <w:i w:val="0"/>
          <w:iCs w:val="0"/>
          <w:smallCaps w:val="0"/>
          <w:strike w:val="0"/>
          <w:u w:val="none"/>
          <w:shd w:fill="auto" w:val="clear"/>
          <w:vertAlign w:val="baseline"/>
          <w:rtl w:val="0"/>
        </w:rPr>
        <w:t xml:space="preserve">.000,00</w:t>
      </w:r>
      <w:r w:rsidDel="00000000" w:rsidR="00000000" w:rsidRPr="00000000">
        <w:rPr>
          <w:rFonts w:ascii="Outfit" w:cs="Outfit" w:eastAsia="Outfit" w:hAnsi="Outfit"/>
          <w:i w:val="0"/>
          <w:iCs w:val="0"/>
          <w:smallCaps w:val="0"/>
          <w:strike w:val="0"/>
          <w:u w:val="none"/>
          <w:shd w:fill="auto" w:val="clear"/>
          <w:vertAlign w:val="baseline"/>
          <w:rtl w:val="0"/>
        </w:rPr>
        <w:t xml:space="preserve"> € (IVA excluido).</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i w:val="0"/>
          <w:iCs w:val="0"/>
          <w:smallCaps w:val="0"/>
          <w:strike w:val="0"/>
          <w:u w:val="none"/>
          <w:shd w:fill="auto" w:val="clear"/>
          <w:vertAlign w:val="baseline"/>
          <w:rtl w:val="0"/>
        </w:rPr>
        <w:t xml:space="preserve">A tal efecto expedirán informe justificativo sobre los siguientes extremos: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Outfit" w:cs="Outfit" w:eastAsia="Outfit" w:hAnsi="Outfit"/>
          <w:i w:val="0"/>
          <w:iCs w:val="0"/>
          <w:smallCaps w:val="0"/>
          <w:strike w:val="0"/>
          <w:shd w:fill="auto" w:val="clear"/>
          <w:vertAlign w:val="baseline"/>
        </w:rPr>
      </w:pPr>
      <w:r w:rsidDel="00000000" w:rsidR="00000000" w:rsidRPr="00000000">
        <w:rPr>
          <w:rFonts w:ascii="Outfit" w:cs="Outfit" w:eastAsia="Outfit" w:hAnsi="Outfit"/>
          <w:i w:val="0"/>
          <w:iCs w:val="0"/>
          <w:smallCaps w:val="0"/>
          <w:strike w:val="0"/>
          <w:u w:val="none"/>
          <w:shd w:fill="auto" w:val="clear"/>
          <w:vertAlign w:val="baseline"/>
          <w:rtl w:val="0"/>
        </w:rPr>
        <w:t xml:space="preserve">Descripción detallada del suministro, obra o servicio.</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Outfit" w:cs="Outfit" w:eastAsia="Outfit" w:hAnsi="Outfit"/>
          <w:i w:val="0"/>
          <w:iCs w:val="0"/>
          <w:smallCaps w:val="0"/>
          <w:strike w:val="0"/>
          <w:shd w:fill="auto" w:val="clear"/>
          <w:vertAlign w:val="baseline"/>
        </w:rPr>
      </w:pPr>
      <w:r w:rsidDel="00000000" w:rsidR="00000000" w:rsidRPr="00000000">
        <w:rPr>
          <w:rFonts w:ascii="Outfit" w:cs="Outfit" w:eastAsia="Outfit" w:hAnsi="Outfit"/>
          <w:i w:val="0"/>
          <w:iCs w:val="0"/>
          <w:smallCaps w:val="0"/>
          <w:strike w:val="0"/>
          <w:u w:val="none"/>
          <w:shd w:fill="auto" w:val="clear"/>
          <w:vertAlign w:val="baseline"/>
          <w:rtl w:val="0"/>
        </w:rPr>
        <w:t xml:space="preserve">Justificación de la necesidad del gasto.</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Outfit" w:cs="Outfit" w:eastAsia="Outfit" w:hAnsi="Outfit"/>
          <w:i w:val="0"/>
          <w:iCs w:val="0"/>
          <w:smallCaps w:val="0"/>
          <w:strike w:val="0"/>
          <w:shd w:fill="auto" w:val="clear"/>
          <w:vertAlign w:val="baseline"/>
        </w:rPr>
      </w:pPr>
      <w:r w:rsidDel="00000000" w:rsidR="00000000" w:rsidRPr="00000000">
        <w:rPr>
          <w:rFonts w:ascii="Outfit" w:cs="Outfit" w:eastAsia="Outfit" w:hAnsi="Outfit"/>
          <w:i w:val="0"/>
          <w:iCs w:val="0"/>
          <w:smallCaps w:val="0"/>
          <w:strike w:val="0"/>
          <w:u w:val="none"/>
          <w:shd w:fill="auto" w:val="clear"/>
          <w:vertAlign w:val="baseline"/>
          <w:rtl w:val="0"/>
        </w:rPr>
        <w:t xml:space="preserve">Aplicación presupuestaria.</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Outfit" w:cs="Outfit" w:eastAsia="Outfit" w:hAnsi="Outfit"/>
          <w:i w:val="0"/>
          <w:iCs w:val="0"/>
          <w:smallCaps w:val="0"/>
          <w:strike w:val="0"/>
          <w:shd w:fill="auto" w:val="clear"/>
          <w:vertAlign w:val="baseline"/>
        </w:rPr>
      </w:pPr>
      <w:r w:rsidDel="00000000" w:rsidR="00000000" w:rsidRPr="00000000">
        <w:rPr>
          <w:rFonts w:ascii="Outfit" w:cs="Outfit" w:eastAsia="Outfit" w:hAnsi="Outfit"/>
          <w:i w:val="0"/>
          <w:iCs w:val="0"/>
          <w:smallCaps w:val="0"/>
          <w:strike w:val="0"/>
          <w:u w:val="none"/>
          <w:shd w:fill="auto" w:val="clear"/>
          <w:vertAlign w:val="baseline"/>
          <w:rtl w:val="0"/>
        </w:rPr>
        <w:t xml:space="preserve">Identificación del contratista: CIF/NIF, domicilio fiscal, número de cuenta.</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Outfit" w:cs="Outfit" w:eastAsia="Outfit" w:hAnsi="Outfit"/>
          <w:i w:val="0"/>
          <w:iCs w:val="0"/>
          <w:smallCaps w:val="0"/>
          <w:strike w:val="0"/>
          <w:shd w:fill="auto" w:val="clear"/>
          <w:vertAlign w:val="baseline"/>
        </w:rPr>
      </w:pPr>
      <w:r w:rsidDel="00000000" w:rsidR="00000000" w:rsidRPr="00000000">
        <w:rPr>
          <w:rFonts w:ascii="Outfit" w:cs="Outfit" w:eastAsia="Outfit" w:hAnsi="Outfit"/>
          <w:i w:val="0"/>
          <w:iCs w:val="0"/>
          <w:smallCaps w:val="0"/>
          <w:strike w:val="0"/>
          <w:u w:val="none"/>
          <w:shd w:fill="auto" w:val="clear"/>
          <w:vertAlign w:val="baseline"/>
          <w:rtl w:val="0"/>
        </w:rPr>
        <w:t xml:space="preserve">Importe.</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Outfit" w:cs="Outfit" w:eastAsia="Outfit" w:hAnsi="Outfit"/>
          <w:i w:val="0"/>
          <w:iCs w:val="0"/>
          <w:smallCaps w:val="0"/>
          <w:strike w:val="0"/>
          <w:shd w:fill="auto" w:val="clear"/>
          <w:vertAlign w:val="baseline"/>
        </w:rPr>
      </w:pPr>
      <w:r w:rsidDel="00000000" w:rsidR="00000000" w:rsidRPr="00000000">
        <w:rPr>
          <w:rFonts w:ascii="Outfit" w:cs="Outfit" w:eastAsia="Outfit" w:hAnsi="Outfit"/>
          <w:i w:val="0"/>
          <w:iCs w:val="0"/>
          <w:smallCaps w:val="0"/>
          <w:strike w:val="0"/>
          <w:u w:val="none"/>
          <w:shd w:fill="auto" w:val="clear"/>
          <w:vertAlign w:val="baseline"/>
          <w:rtl w:val="0"/>
        </w:rPr>
        <w:t xml:space="preserve">Fecha de la ejecución de la obra, prestación del servicio o entrega del suministro.</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Outfit" w:cs="Outfit" w:eastAsia="Outfit" w:hAnsi="Outfit"/>
          <w:i w:val="0"/>
          <w:iCs w:val="0"/>
          <w:smallCaps w:val="0"/>
          <w:strike w:val="0"/>
          <w:shd w:fill="auto" w:val="clear"/>
          <w:vertAlign w:val="baseline"/>
        </w:rPr>
      </w:pPr>
      <w:r w:rsidDel="00000000" w:rsidR="00000000" w:rsidRPr="00000000">
        <w:rPr>
          <w:rFonts w:ascii="Outfit" w:cs="Outfit" w:eastAsia="Outfit" w:hAnsi="Outfit"/>
          <w:i w:val="0"/>
          <w:iCs w:val="0"/>
          <w:smallCaps w:val="0"/>
          <w:strike w:val="0"/>
          <w:u w:val="none"/>
          <w:shd w:fill="auto" w:val="clear"/>
          <w:vertAlign w:val="baseline"/>
          <w:rtl w:val="0"/>
        </w:rPr>
        <w:t xml:space="preserve">Declaración del empleado firmante de que no existe fraccionamiento del contrato, ni de que se está alterando su objeto, con el fin de evitar los umbrales descritos en el apartado 1 del artículo 118 de la Ley 9/2017 de Contratos del Sector Público, modificados por la Disposición final primera del RDL 3/2020. </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Outfit" w:cs="Outfit" w:eastAsia="Outfit" w:hAnsi="Outfit"/>
          <w:i w:val="0"/>
          <w:iCs w:val="0"/>
          <w:smallCaps w:val="0"/>
          <w:strike w:val="0"/>
          <w:shd w:fill="auto" w:val="clear"/>
          <w:vertAlign w:val="baseline"/>
        </w:rPr>
      </w:pPr>
      <w:r w:rsidDel="00000000" w:rsidR="00000000" w:rsidRPr="00000000">
        <w:rPr>
          <w:rFonts w:ascii="Outfit" w:cs="Outfit" w:eastAsia="Outfit" w:hAnsi="Outfit"/>
          <w:i w:val="0"/>
          <w:iCs w:val="0"/>
          <w:smallCaps w:val="0"/>
          <w:strike w:val="0"/>
          <w:u w:val="none"/>
          <w:shd w:fill="auto" w:val="clear"/>
          <w:vertAlign w:val="baseline"/>
          <w:rtl w:val="0"/>
        </w:rPr>
        <w:t xml:space="preserve">Declaración de ausencia de conflicto de intereses.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Outfit" w:cs="Outfit" w:eastAsia="Outfit" w:hAnsi="Outfit"/>
          <w:i w:val="0"/>
          <w:iCs w:val="0"/>
          <w:smallCaps w:val="0"/>
          <w:strike w:val="0"/>
          <w:vertAlign w:val="baseline"/>
        </w:rPr>
      </w:pPr>
      <w:r w:rsidDel="00000000" w:rsidR="00000000" w:rsidRPr="00000000">
        <w:rPr>
          <w:rFonts w:ascii="Outfit" w:cs="Outfit" w:eastAsia="Outfit" w:hAnsi="Outfit"/>
          <w:i w:val="0"/>
          <w:iCs w:val="0"/>
          <w:smallCaps w:val="0"/>
          <w:strike w:val="0"/>
          <w:u w:val="none"/>
          <w:shd w:fill="auto" w:val="clear"/>
          <w:vertAlign w:val="baseline"/>
          <w:rtl w:val="0"/>
        </w:rPr>
        <w:t xml:space="preserve">La factura o relación de facturas emitidas por el contratista serán registradas en el Registro Contable de facturas y remitidas al Servicio correspondiente para que sean conformadas por el Jefe de Servicio o de Sección, siendo requisito imprescindible para su aprobación por la Alcaldía que vengan acompañadas del informe referido en el apartado anterior.</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Outfit" w:cs="Outfit" w:eastAsia="Outfit" w:hAnsi="Outfit"/>
          <w:i w:val="0"/>
          <w:iCs w:val="0"/>
          <w:smallCaps w:val="0"/>
          <w:strike w:val="0"/>
          <w:vertAlign w:val="baseline"/>
        </w:rPr>
      </w:pPr>
      <w:r w:rsidDel="00000000" w:rsidR="00000000" w:rsidRPr="00000000">
        <w:rPr>
          <w:rFonts w:ascii="Outfit" w:cs="Outfit" w:eastAsia="Outfit" w:hAnsi="Outfit"/>
          <w:rtl w:val="0"/>
        </w:rPr>
        <w:t xml:space="preserve">Para garantizar que los gastos realizados cuenten con la debida consignación presupuestaria, los jefes de servicio o sección deberán solicitar la correspondiente retención de crédito RC.</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Outfit" w:cs="Outfit" w:eastAsia="Outfit" w:hAnsi="Outfit"/>
          <w:i w:val="0"/>
          <w:iCs w:val="0"/>
          <w:smallCaps w:val="0"/>
          <w:strike w:val="0"/>
          <w:vertAlign w:val="baseline"/>
        </w:rPr>
      </w:pPr>
      <w:r w:rsidDel="00000000" w:rsidR="00000000" w:rsidRPr="00000000">
        <w:rPr>
          <w:rFonts w:ascii="Outfit" w:cs="Outfit" w:eastAsia="Outfit" w:hAnsi="Outfit"/>
          <w:i w:val="0"/>
          <w:iCs w:val="0"/>
          <w:smallCaps w:val="0"/>
          <w:strike w:val="0"/>
          <w:u w:val="none"/>
          <w:shd w:fill="auto" w:val="clear"/>
          <w:vertAlign w:val="baseline"/>
          <w:rtl w:val="0"/>
        </w:rPr>
        <w:t xml:space="preserve">Al objeto de realizar la publicación prevista en el art. 63.4 de la Ley 9/2017 de Contratos del Sector Público, el Área de Facturación y Contabilidad remitirá al Área de Contratación con periodicidad de trimestre natural relación de todos los contratos menores realizados en el correspondiente trimestre por importe igual o inferior a </w:t>
      </w:r>
      <w:r w:rsidDel="00000000" w:rsidR="00000000" w:rsidRPr="00000000">
        <w:rPr>
          <w:rFonts w:ascii="Outfit" w:cs="Outfit" w:eastAsia="Outfit" w:hAnsi="Outfit"/>
          <w:rtl w:val="0"/>
        </w:rPr>
        <w:t xml:space="preserve">5</w:t>
      </w:r>
      <w:r w:rsidDel="00000000" w:rsidR="00000000" w:rsidRPr="00000000">
        <w:rPr>
          <w:rFonts w:ascii="Outfit" w:cs="Outfit" w:eastAsia="Outfit" w:hAnsi="Outfit"/>
          <w:i w:val="0"/>
          <w:iCs w:val="0"/>
          <w:smallCaps w:val="0"/>
          <w:strike w:val="0"/>
          <w:u w:val="none"/>
          <w:shd w:fill="auto" w:val="clear"/>
          <w:vertAlign w:val="baseline"/>
          <w:rtl w:val="0"/>
        </w:rPr>
        <w:t xml:space="preserve">.000,00</w:t>
      </w:r>
      <w:r w:rsidDel="00000000" w:rsidR="00000000" w:rsidRPr="00000000">
        <w:rPr>
          <w:rFonts w:ascii="Outfit" w:cs="Outfit" w:eastAsia="Outfit" w:hAnsi="Outfit"/>
          <w:i w:val="0"/>
          <w:iCs w:val="0"/>
          <w:smallCaps w:val="0"/>
          <w:strike w:val="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Outfit" w:cs="Outfit" w:eastAsia="Outfit" w:hAnsi="Outfit"/>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Outfit" w:cs="Outfit" w:eastAsia="Outfit" w:hAnsi="Outfit"/>
          <w:b w:val="1"/>
          <w:bCs w:val="1"/>
          <w:i w:val="0"/>
          <w:iCs w:val="0"/>
          <w:smallCaps w:val="0"/>
          <w:strike w:val="0"/>
          <w:shd w:fill="auto" w:val="clear"/>
        </w:rPr>
      </w:pPr>
      <w:r w:rsidDel="00000000" w:rsidR="00000000" w:rsidRPr="00000000">
        <w:rPr>
          <w:rFonts w:ascii="Outfit" w:cs="Outfit" w:eastAsia="Outfit" w:hAnsi="Outfit"/>
          <w:b w:val="1"/>
          <w:bCs w:val="1"/>
          <w:i w:val="0"/>
          <w:iCs w:val="0"/>
          <w:smallCaps w:val="0"/>
          <w:strike w:val="0"/>
          <w:u w:val="none"/>
          <w:shd w:fill="auto" w:val="clear"/>
          <w:vertAlign w:val="baseline"/>
          <w:rtl w:val="0"/>
        </w:rPr>
        <w:t xml:space="preserve">CONTRATOS MENORES SUPERIORES A </w:t>
      </w:r>
      <w:r w:rsidDel="00000000" w:rsidR="00000000" w:rsidRPr="00000000">
        <w:rPr>
          <w:rFonts w:ascii="Outfit" w:cs="Outfit" w:eastAsia="Outfit" w:hAnsi="Outfit"/>
          <w:b w:val="1"/>
          <w:bCs w:val="1"/>
          <w:rtl w:val="0"/>
        </w:rPr>
        <w:t xml:space="preserve">5</w:t>
      </w:r>
      <w:r w:rsidDel="00000000" w:rsidR="00000000" w:rsidRPr="00000000">
        <w:rPr>
          <w:rFonts w:ascii="Outfit" w:cs="Outfit" w:eastAsia="Outfit" w:hAnsi="Outfit"/>
          <w:b w:val="1"/>
          <w:bCs w:val="1"/>
          <w:i w:val="0"/>
          <w:iCs w:val="0"/>
          <w:smallCaps w:val="0"/>
          <w:strike w:val="0"/>
          <w:u w:val="none"/>
          <w:shd w:fill="auto" w:val="clear"/>
          <w:vertAlign w:val="baseline"/>
          <w:rtl w:val="0"/>
        </w:rPr>
        <w:t xml:space="preserve">.000,00 €</w:t>
      </w:r>
      <w:r w:rsidDel="00000000" w:rsidR="00000000" w:rsidRPr="00000000">
        <w:rPr>
          <w:rFonts w:ascii="Outfit" w:cs="Outfit" w:eastAsia="Outfit" w:hAnsi="Outfit"/>
          <w:b w:val="1"/>
          <w:bCs w:val="1"/>
          <w:i w:val="0"/>
          <w:iCs w:val="0"/>
          <w:smallCaps w:val="0"/>
          <w:strike w:val="0"/>
          <w:u w:val="none"/>
          <w:shd w:fill="auto" w:val="clear"/>
          <w:vertAlign w:val="baseline"/>
          <w:rtl w:val="0"/>
        </w:rPr>
        <w:t xml:space="preserve"> (IVA EXCLUIDO) E INFERIORES O IGUALES AL IMPORTE MÁXIMO QUE LA LEGISLACIÓN VIGENTE ESTABLEZCA PARA LOS CONTRATOS MENORES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No podrán ser objeto de este tipo de contratos aquellas prestaciones que tengan carácter recurrente de forma que año tras año respondan a una misma necesidad para el Ayuntamiento dando lugar a múltiples contratos periódicos. Para evitar esta situación se deberá planificar su contratación y tramitarse la misma por los procedimientos ordinarios.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En los contratos menores se establecerá un único criterio de adjudicación que será la oferta económica o precio.</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i w:val="0"/>
          <w:iCs w:val="0"/>
          <w:smallCaps w:val="0"/>
          <w:strike w:val="0"/>
          <w:u w:val="none"/>
          <w:shd w:fill="auto" w:val="clear"/>
          <w:vertAlign w:val="baseline"/>
          <w:rtl w:val="0"/>
        </w:rPr>
        <w:t xml:space="preserve">Cuando en una licitación tenga un valor estimado dentro de los umbrales del apartado 1 del artículo 118 de la Ley 9/2017 de Contratos del Sector Público, modificados por la Disposición final primera del RDL 3/2020, y el Servicio crea adecuado establecer criterios distintos del precio o abrir un procedimiento con libre concurrencia, la licitación no se tramitará como contrato menor, sino como procedimiento abierto simplificado sumario o meramente simplificado si pretende establecer criterios sometidos a juicio de valor. </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La tramitación de estos contratos requiere de la apertura de expediente electrónico en el módulo procedimientos de contratación-contratos menores 2.0- que seguirá la tramitación que a continuación se detalla:</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76" w:lineRule="auto"/>
        <w:ind w:left="2160" w:right="0" w:hanging="18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Providencia de inicio, con indicación del valor estimado del contrato previsto, debidamente firmada.</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76" w:lineRule="auto"/>
        <w:ind w:left="2160" w:right="0" w:hanging="18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Será necesario además, la oportuna obtención de la Retención de Crédito emitida por la Intervención municipal, debidamente firmada, que se concederá a la vista de la Providencia de inicio.</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76" w:lineRule="auto"/>
        <w:ind w:left="2160" w:right="0" w:hanging="18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Declaración de los intervinientes en el expediente, según modelo obrante en la aplicación, de no existir conflicto de intereses.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76" w:lineRule="auto"/>
        <w:ind w:left="2160" w:right="0" w:hanging="18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Será necesario que incluya una memoria justificativa que incluirá los siguientes extremos: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Necesidad a satisfacer</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Justificación de la no alteración del objeto del contrato</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Insuficiencia de medios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Objeto del contrato</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Análisis técnico donde consten las obligaciones de la prestación y en su caso presupuesto económico desglosado por partidas.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Análisis </w:t>
      </w:r>
      <w:r w:rsidDel="00000000" w:rsidR="00000000" w:rsidRPr="00000000">
        <w:rPr>
          <w:rFonts w:ascii="Outfit" w:cs="Outfit" w:eastAsia="Outfit" w:hAnsi="Outfit"/>
          <w:rtl w:val="0"/>
        </w:rPr>
        <w:t xml:space="preserve">económico</w:t>
      </w:r>
      <w:r w:rsidDel="00000000" w:rsidR="00000000" w:rsidRPr="00000000">
        <w:rPr>
          <w:rFonts w:ascii="Outfit" w:cs="Outfit" w:eastAsia="Outfit" w:hAnsi="Outfit"/>
          <w:i w:val="0"/>
          <w:iCs w:val="0"/>
          <w:smallCaps w:val="0"/>
          <w:strike w:val="0"/>
          <w:u w:val="none"/>
          <w:shd w:fill="auto" w:val="clear"/>
          <w:vertAlign w:val="baseline"/>
          <w:rtl w:val="0"/>
        </w:rPr>
        <w:t xml:space="preserve"> con determinación de valor estimado del contrato, así como el importe total del mismo.</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Análisis del procedimiento, con la justificación y su calificación.</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Declaración de imposibilidad de licitar por lotes.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Forma de presentación de ofertas.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Los tres empresarios a los que se remite la invitación a presentar presupuesto.</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En el supuesto de que existan circunstancias excepcionales que no permitan o no aconsejen la solicitud de las tres ofertas mínimas indicadas, el responsable de la propuesta deberá justificar adecuada y motivadamente esta circunstancia.</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Indicar si este contrato está financiado con fondos UE</w:t>
      </w:r>
      <w:r w:rsidDel="00000000" w:rsidR="00000000" w:rsidRPr="00000000">
        <w:rPr>
          <w:rtl w:val="0"/>
        </w:rPr>
      </w:r>
    </w:p>
    <w:tbl>
      <w:tblPr>
        <w:tblStyle w:val="Table3"/>
        <w:tblW w:w="988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85"/>
        <w:tblGridChange w:id="0">
          <w:tblGrid>
            <w:gridCol w:w="9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before="200" w:lineRule="auto"/>
              <w:ind w:left="897" w:right="0" w:firstLine="708"/>
              <w:jc w:val="both"/>
              <w:rPr>
                <w:rFonts w:ascii="Outfit" w:cs="Outfit" w:eastAsia="Outfit" w:hAnsi="Outfit"/>
              </w:rPr>
            </w:pPr>
            <w:r w:rsidDel="00000000" w:rsidR="00000000" w:rsidRPr="00000000">
              <w:rPr>
                <w:rFonts w:ascii="Outfit" w:cs="Outfit" w:eastAsia="Outfit" w:hAnsi="Outfit"/>
                <w:rtl w:val="0"/>
              </w:rPr>
              <w:t xml:space="preserve">NO</w:t>
              <w:tab/>
              <w:t xml:space="preserve">☐ </w:t>
            </w:r>
          </w:p>
          <w:p w:rsidR="00000000" w:rsidDel="00000000" w:rsidP="00000000" w:rsidRDefault="00000000" w:rsidRPr="00000000" w14:paraId="00000136">
            <w:pPr>
              <w:spacing w:before="200" w:lineRule="auto"/>
              <w:ind w:left="897" w:right="0" w:firstLine="708"/>
              <w:jc w:val="both"/>
              <w:rPr>
                <w:rFonts w:ascii="Outfit" w:cs="Outfit" w:eastAsia="Outfit" w:hAnsi="Outfit"/>
              </w:rPr>
            </w:pPr>
            <w:r w:rsidDel="00000000" w:rsidR="00000000" w:rsidRPr="00000000">
              <w:rPr>
                <w:rFonts w:ascii="Outfit" w:cs="Outfit" w:eastAsia="Outfit" w:hAnsi="Outfit"/>
                <w:rtl w:val="0"/>
              </w:rPr>
              <w:t xml:space="preserve">SÍ</w:t>
              <w:tab/>
              <w:t xml:space="preserve">☐ → (En caso de ser afirmativo, indique cuál)</w:t>
            </w:r>
          </w:p>
          <w:p w:rsidR="00000000" w:rsidDel="00000000" w:rsidP="00000000" w:rsidRDefault="00000000" w:rsidRPr="00000000" w14:paraId="00000137">
            <w:pPr>
              <w:spacing w:before="200" w:lineRule="auto"/>
              <w:ind w:left="2148" w:right="0" w:firstLine="708.0000000000001"/>
              <w:jc w:val="both"/>
              <w:rPr>
                <w:rFonts w:ascii="Outfit" w:cs="Outfit" w:eastAsia="Outfit" w:hAnsi="Outfit"/>
              </w:rPr>
            </w:pPr>
            <w:r w:rsidDel="00000000" w:rsidR="00000000" w:rsidRPr="00000000">
              <w:rPr>
                <w:rFonts w:ascii="Outfit" w:cs="Outfit" w:eastAsia="Outfit" w:hAnsi="Outfit"/>
                <w:rtl w:val="0"/>
              </w:rPr>
              <w:t xml:space="preserve">☐ Asociado al Plan de Recuperación, Transformación y Resiliencia</w:t>
            </w:r>
          </w:p>
          <w:p w:rsidR="00000000" w:rsidDel="00000000" w:rsidP="00000000" w:rsidRDefault="00000000" w:rsidRPr="00000000" w14:paraId="00000138">
            <w:pPr>
              <w:spacing w:before="200" w:lineRule="auto"/>
              <w:ind w:left="2148" w:right="0" w:firstLine="708.0000000000001"/>
              <w:jc w:val="both"/>
              <w:rPr>
                <w:rFonts w:ascii="Outfit" w:cs="Outfit" w:eastAsia="Outfit" w:hAnsi="Outfit"/>
              </w:rPr>
            </w:pPr>
            <w:r w:rsidDel="00000000" w:rsidR="00000000" w:rsidRPr="00000000">
              <w:rPr>
                <w:rFonts w:ascii="Outfit" w:cs="Outfit" w:eastAsia="Outfit" w:hAnsi="Outfit"/>
                <w:rtl w:val="0"/>
              </w:rPr>
              <w:t xml:space="preserve">☐ Ayuda a la Recuperación para la Cohesión y los territorios de Europa</w:t>
            </w:r>
          </w:p>
          <w:p w:rsidR="00000000" w:rsidDel="00000000" w:rsidP="00000000" w:rsidRDefault="00000000" w:rsidRPr="00000000" w14:paraId="00000139">
            <w:pPr>
              <w:spacing w:before="200" w:lineRule="auto"/>
              <w:ind w:left="2148" w:right="0" w:firstLine="708.0000000000001"/>
              <w:jc w:val="both"/>
              <w:rPr>
                <w:rFonts w:ascii="Outfit" w:cs="Outfit" w:eastAsia="Outfit" w:hAnsi="Outfit"/>
              </w:rPr>
            </w:pPr>
            <w:r w:rsidDel="00000000" w:rsidR="00000000" w:rsidRPr="00000000">
              <w:rPr>
                <w:rFonts w:ascii="Outfit" w:cs="Outfit" w:eastAsia="Outfit" w:hAnsi="Outfit"/>
                <w:rtl w:val="0"/>
              </w:rPr>
              <w:t xml:space="preserve">☐ Fondo Europeo Agrícola de Desarrollo Rural</w:t>
            </w:r>
          </w:p>
          <w:p w:rsidR="00000000" w:rsidDel="00000000" w:rsidP="00000000" w:rsidRDefault="00000000" w:rsidRPr="00000000" w14:paraId="0000013A">
            <w:pPr>
              <w:spacing w:before="200" w:lineRule="auto"/>
              <w:ind w:left="2148" w:right="0" w:firstLine="708.0000000000001"/>
              <w:jc w:val="both"/>
              <w:rPr>
                <w:rFonts w:ascii="Outfit" w:cs="Outfit" w:eastAsia="Outfit" w:hAnsi="Outfit"/>
              </w:rPr>
            </w:pPr>
            <w:r w:rsidDel="00000000" w:rsidR="00000000" w:rsidRPr="00000000">
              <w:rPr>
                <w:rFonts w:ascii="Outfit" w:cs="Outfit" w:eastAsia="Outfit" w:hAnsi="Outfit"/>
                <w:rtl w:val="0"/>
              </w:rPr>
              <w:t xml:space="preserve">☐ Fondo Europeo de Desarrollo Regional</w:t>
            </w:r>
          </w:p>
          <w:p w:rsidR="00000000" w:rsidDel="00000000" w:rsidP="00000000" w:rsidRDefault="00000000" w:rsidRPr="00000000" w14:paraId="0000013B">
            <w:pPr>
              <w:spacing w:before="200" w:lineRule="auto"/>
              <w:ind w:left="2148" w:right="0" w:firstLine="708.0000000000001"/>
              <w:jc w:val="both"/>
              <w:rPr>
                <w:rFonts w:ascii="Outfit" w:cs="Outfit" w:eastAsia="Outfit" w:hAnsi="Outfit"/>
              </w:rPr>
            </w:pPr>
            <w:r w:rsidDel="00000000" w:rsidR="00000000" w:rsidRPr="00000000">
              <w:rPr>
                <w:rFonts w:ascii="Outfit" w:cs="Outfit" w:eastAsia="Outfit" w:hAnsi="Outfit"/>
                <w:rtl w:val="0"/>
              </w:rPr>
              <w:t xml:space="preserve">☐ Fondo Europeo Marítimo y de Pesca</w:t>
            </w:r>
          </w:p>
          <w:p w:rsidR="00000000" w:rsidDel="00000000" w:rsidP="00000000" w:rsidRDefault="00000000" w:rsidRPr="00000000" w14:paraId="0000013C">
            <w:pPr>
              <w:spacing w:before="200" w:lineRule="auto"/>
              <w:ind w:left="2148" w:right="0" w:firstLine="708.0000000000001"/>
              <w:jc w:val="both"/>
              <w:rPr>
                <w:rFonts w:ascii="Outfit" w:cs="Outfit" w:eastAsia="Outfit" w:hAnsi="Outfit"/>
              </w:rPr>
            </w:pPr>
            <w:r w:rsidDel="00000000" w:rsidR="00000000" w:rsidRPr="00000000">
              <w:rPr>
                <w:rFonts w:ascii="Outfit" w:cs="Outfit" w:eastAsia="Outfit" w:hAnsi="Outfit"/>
                <w:rtl w:val="0"/>
              </w:rPr>
              <w:t xml:space="preserve">☐ Fondo Social Europeo Plus</w:t>
            </w:r>
          </w:p>
          <w:p w:rsidR="00000000" w:rsidDel="00000000" w:rsidP="00000000" w:rsidRDefault="00000000" w:rsidRPr="00000000" w14:paraId="0000013D">
            <w:pPr>
              <w:spacing w:before="200" w:lineRule="auto"/>
              <w:ind w:left="2148" w:right="0" w:firstLine="708.0000000000001"/>
              <w:jc w:val="both"/>
              <w:rPr>
                <w:rFonts w:ascii="Outfit" w:cs="Outfit" w:eastAsia="Outfit" w:hAnsi="Outfit"/>
              </w:rPr>
            </w:pPr>
            <w:r w:rsidDel="00000000" w:rsidR="00000000" w:rsidRPr="00000000">
              <w:rPr>
                <w:rFonts w:ascii="Outfit" w:cs="Outfit" w:eastAsia="Outfit" w:hAnsi="Outfit"/>
                <w:rtl w:val="0"/>
              </w:rPr>
              <w:t xml:space="preserve">☐ Otros Fondos Europeos</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utfit" w:cs="Outfit" w:eastAsia="Outfit" w:hAnsi="Outfit"/>
              </w:rPr>
            </w:pPr>
            <w:r w:rsidDel="00000000" w:rsidR="00000000" w:rsidRPr="00000000">
              <w:rPr>
                <w:rtl w:val="0"/>
              </w:rPr>
            </w:r>
          </w:p>
        </w:tc>
      </w:tr>
    </w:tbl>
    <w:p w:rsidR="00000000" w:rsidDel="00000000" w:rsidP="00000000" w:rsidRDefault="00000000" w:rsidRPr="00000000" w14:paraId="0000013F">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200" w:line="276" w:lineRule="auto"/>
        <w:ind w:left="2160" w:right="0" w:hanging="18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Informe favorable de la Secretaria.</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200" w:line="276" w:lineRule="auto"/>
        <w:ind w:left="2160" w:right="0" w:hanging="18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Petición de ofertas a los licitadores reflejados en la memoria a través del módulo de contrato menor, que habrá de ser suficiente para la confección del presupuesto u oferta, cuyo plazo de presentación será, como mínimo, de 2 días hábiles contados a partir del siguiente a la fecha de la petición de ofertas. En el supuesto de que circunstancias excepcionales no permitan o no aconsejen la solicitud de tres presupuestos, este plazo podrá verse reducido.</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200" w:line="276" w:lineRule="auto"/>
        <w:ind w:left="2160" w:right="0" w:hanging="18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Junto con la oferta económica (Anexo I) deberá presentar el licitador los tres Anexos que figuran en el trámite que, para la presentación de ofertas en el contrato menor, existe en la sede electrónica municipal bajo la denominación “Presentación oferta contrato menor”:</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2685"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Anexo II: Declaración responsable con la advertencia de que cualquier falsedad en que se concurra con su cumplimentación será causa de prohibición de contratar con las administraciones públicas.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2685"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Anexo III: Datos de la empresa a efectos de notificación.</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2685" w:right="0" w:hanging="36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Anexo IV: Declaración de ausencia de conflicto de intereses (DACI).</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2148" w:right="0" w:firstLine="0"/>
        <w:jc w:val="both"/>
        <w:rPr>
          <w:rFonts w:ascii="Outfit" w:cs="Outfit" w:eastAsia="Outfit" w:hAnsi="Outfit"/>
          <w:i w:val="0"/>
          <w:iCs w:val="0"/>
          <w:smallCaps w:val="0"/>
          <w:strike w:val="0"/>
          <w:u w:val="none"/>
          <w:shd w:fill="auto" w:val="clear"/>
          <w:vertAlign w:val="baseline"/>
        </w:rPr>
      </w:pPr>
      <w:r w:rsidDel="00000000" w:rsidR="00000000" w:rsidRPr="00000000">
        <w:rPr>
          <w:rFonts w:ascii="Outfit" w:cs="Outfit" w:eastAsia="Outfit" w:hAnsi="Outfit"/>
          <w:i w:val="0"/>
          <w:iCs w:val="0"/>
          <w:smallCaps w:val="0"/>
          <w:strike w:val="0"/>
          <w:u w:val="none"/>
          <w:shd w:fill="auto" w:val="clear"/>
          <w:vertAlign w:val="baseline"/>
          <w:rtl w:val="0"/>
        </w:rPr>
        <w:t xml:space="preserve">Cada licitador presentará una única oferta. En caso de presentación de varias, solo se admitirá la primera. </w:t>
      </w:r>
    </w:p>
    <w:p w:rsidR="00000000" w:rsidDel="00000000" w:rsidP="00000000" w:rsidRDefault="00000000" w:rsidRPr="00000000" w14:paraId="00000146">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200" w:line="276" w:lineRule="auto"/>
        <w:ind w:left="2160" w:right="0" w:hanging="180"/>
        <w:jc w:val="both"/>
        <w:rPr>
          <w:rFonts w:ascii="Outfit" w:cs="Outfit" w:eastAsia="Outfit" w:hAnsi="Outfit"/>
          <w:i w:val="0"/>
          <w:iCs w:val="0"/>
          <w:smallCaps w:val="0"/>
          <w:strike w:val="0"/>
          <w:shd w:fill="auto" w:val="clear"/>
        </w:rPr>
      </w:pPr>
      <w:r w:rsidDel="00000000" w:rsidR="00000000" w:rsidRPr="00000000">
        <w:rPr>
          <w:rFonts w:ascii="Outfit" w:cs="Outfit" w:eastAsia="Outfit" w:hAnsi="Outfit"/>
          <w:i w:val="0"/>
          <w:iCs w:val="0"/>
          <w:smallCaps w:val="0"/>
          <w:strike w:val="0"/>
          <w:u w:val="none"/>
          <w:shd w:fill="auto" w:val="clear"/>
          <w:vertAlign w:val="baseline"/>
          <w:rtl w:val="0"/>
        </w:rPr>
        <w:t xml:space="preserve">Se procederá a la apertura de las ofertas presentadas por el responsable del Servicio que haya tramitado el expediente, quien emitirá UN INFORME DE VALORACIÓN proponiendo el adjudicatario que haya realizado la mejor oferta y elevando la propuesta suficientemente motivada y con el visado de la </w:t>
      </w:r>
      <w:r w:rsidDel="00000000" w:rsidR="00000000" w:rsidRPr="00000000">
        <w:rPr>
          <w:rFonts w:ascii="Outfit" w:cs="Outfit" w:eastAsia="Outfit" w:hAnsi="Outfit"/>
          <w:rtl w:val="0"/>
        </w:rPr>
        <w:t xml:space="preserve">Secretaría</w:t>
      </w:r>
      <w:r w:rsidDel="00000000" w:rsidR="00000000" w:rsidRPr="00000000">
        <w:rPr>
          <w:rFonts w:ascii="Outfit" w:cs="Outfit" w:eastAsia="Outfit" w:hAnsi="Outfit"/>
          <w:i w:val="0"/>
          <w:iCs w:val="0"/>
          <w:smallCaps w:val="0"/>
          <w:strike w:val="0"/>
          <w:u w:val="none"/>
          <w:shd w:fill="auto" w:val="clear"/>
          <w:vertAlign w:val="baseline"/>
          <w:rtl w:val="0"/>
        </w:rPr>
        <w:t xml:space="preserve"> al órgano de contratación.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i w:val="0"/>
          <w:iCs w:val="0"/>
          <w:smallCaps w:val="0"/>
          <w:strike w:val="0"/>
          <w:u w:val="none"/>
          <w:shd w:fill="auto" w:val="clear"/>
          <w:vertAlign w:val="baseline"/>
          <w:rtl w:val="0"/>
        </w:rPr>
        <w:t xml:space="preserve">En caso de empate entre las ofertas presentadas, se resolverá mediante sorteo público.</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00" w:line="276" w:lineRule="auto"/>
        <w:ind w:left="1440" w:right="0" w:hanging="360"/>
        <w:jc w:val="both"/>
        <w:rPr>
          <w:rFonts w:ascii="Outfit" w:cs="Outfit" w:eastAsia="Outfit" w:hAnsi="Outfit"/>
          <w:i w:val="0"/>
          <w:iCs w:val="0"/>
          <w:smallCaps w:val="0"/>
          <w:strike w:val="0"/>
          <w:shd w:fill="auto" w:val="clear"/>
          <w:vertAlign w:val="baseline"/>
        </w:rPr>
      </w:pPr>
      <w:r w:rsidDel="00000000" w:rsidR="00000000" w:rsidRPr="00000000">
        <w:rPr>
          <w:rFonts w:ascii="Outfit" w:cs="Outfit" w:eastAsia="Outfit" w:hAnsi="Outfit"/>
          <w:i w:val="0"/>
          <w:iCs w:val="0"/>
          <w:smallCaps w:val="0"/>
          <w:strike w:val="0"/>
          <w:u w:val="none"/>
          <w:shd w:fill="auto" w:val="clear"/>
          <w:vertAlign w:val="baseline"/>
          <w:rtl w:val="0"/>
        </w:rPr>
        <w:t xml:space="preserve">Una vez realizados los anteriores trámites se procederá por la Alcaldía a la adjudicación del contrato y sustanciación de las fases acumuladas A y D de ejecución del gasto presupuestario, para lo cual, una vez adoptado el acuerdo de adjudicación, el Servicio responsable dará “toma de razón” del mismo al Área de Facturación y Contabilidad de la Intervención Municipal y asimismo dará “toma de razón” al Área de Contratación para proceder a la publicación de la adjudicación en PLACSP.</w:t>
      </w:r>
      <w:r w:rsidDel="00000000" w:rsidR="00000000" w:rsidRPr="00000000">
        <w:rPr>
          <w:rtl w:val="0"/>
        </w:rPr>
      </w:r>
    </w:p>
    <w:p w:rsidR="00000000" w:rsidDel="00000000" w:rsidP="00000000" w:rsidRDefault="00000000" w:rsidRPr="00000000" w14:paraId="00000148">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149">
      <w:pPr>
        <w:pStyle w:val="Heading4"/>
        <w:spacing w:before="200" w:lineRule="auto"/>
        <w:ind w:firstLine="720"/>
        <w:jc w:val="both"/>
        <w:rPr>
          <w:rFonts w:ascii="Outfit" w:cs="Outfit" w:eastAsia="Outfit" w:hAnsi="Outfit"/>
          <w:vertAlign w:val="baseline"/>
        </w:rPr>
      </w:pPr>
      <w:bookmarkStart w:colFirst="0" w:colLast="0" w:name="_wyb7d7xw9h5d" w:id="24"/>
      <w:bookmarkEnd w:id="24"/>
      <w:r w:rsidDel="00000000" w:rsidR="00000000" w:rsidRPr="00000000">
        <w:rPr>
          <w:rFonts w:ascii="Outfit" w:cs="Outfit" w:eastAsia="Outfit" w:hAnsi="Outfit"/>
          <w:vertAlign w:val="baseline"/>
          <w:rtl w:val="0"/>
        </w:rPr>
        <w:t xml:space="preserve">14.1.2 CONTRATOS QUE NO SE CONSIDERAN CONTRATO MENOR </w:t>
      </w:r>
    </w:p>
    <w:p w:rsidR="00000000" w:rsidDel="00000000" w:rsidP="00000000" w:rsidRDefault="00000000" w:rsidRPr="00000000" w14:paraId="0000014A">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Para el resto de contratos se tramitará el procedimiento que corresponda de acuerdo con lo dispuesto en cada caso por la normativa en materia de contratos del sector público vigente en cada momento, de acuerdo con las instrucciones y modelos que establezca la Sección de Contratación.</w:t>
      </w:r>
    </w:p>
    <w:p w:rsidR="00000000" w:rsidDel="00000000" w:rsidP="00000000" w:rsidRDefault="00000000" w:rsidRPr="00000000" w14:paraId="0000014B">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Completado el expediente de contratación por el Servicio Técnico municipal correspondiente, elaborado por la Sección de Contratación el pliego de cláusulas administrativas particulares y emitido por la Secretaría el informe jurídico a que se refiere el apartado 8 de la Disposición Adicional Tercera de la LCSP, el expediente se remitirá a la Intervención Municipal para que emita el informe de fiscalización previa.</w:t>
      </w:r>
    </w:p>
    <w:p w:rsidR="00000000" w:rsidDel="00000000" w:rsidP="00000000" w:rsidRDefault="00000000" w:rsidRPr="00000000" w14:paraId="0000014C">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A efectos del ejercicio de la fiscalización preceptiva, se deberá enviar a la Intervención Municipal el expediente completo con todos los documentos que deben integrarlo.</w:t>
      </w:r>
    </w:p>
    <w:p w:rsidR="00000000" w:rsidDel="00000000" w:rsidP="00000000" w:rsidRDefault="00000000" w:rsidRPr="00000000" w14:paraId="0000014D">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A efectos de un más rápido funcionamiento del proceso de gestión del gasto, se cuidará que los expedientes estén a disposición de la Intervención Municipal con la antelación prevista en la Ley 39/2015, de 1 de octubre, del Procedimiento Administrativo Común de las Administraciones Públicas (arts. 79 y 80).</w:t>
      </w:r>
    </w:p>
    <w:p w:rsidR="00000000" w:rsidDel="00000000" w:rsidP="00000000" w:rsidRDefault="00000000" w:rsidRPr="00000000" w14:paraId="0000014E">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14F">
      <w:pPr>
        <w:pStyle w:val="Heading3"/>
        <w:spacing w:before="200" w:lineRule="auto"/>
        <w:rPr>
          <w:rFonts w:ascii="Outfit" w:cs="Outfit" w:eastAsia="Outfit" w:hAnsi="Outfit"/>
          <w:vertAlign w:val="baseline"/>
        </w:rPr>
      </w:pPr>
      <w:bookmarkStart w:colFirst="0" w:colLast="0" w:name="_jrpq1dvnkslx" w:id="25"/>
      <w:bookmarkEnd w:id="25"/>
      <w:r w:rsidDel="00000000" w:rsidR="00000000" w:rsidRPr="00000000">
        <w:rPr>
          <w:rFonts w:ascii="Outfit" w:cs="Outfit" w:eastAsia="Outfit" w:hAnsi="Outfit"/>
          <w:vertAlign w:val="baseline"/>
          <w:rtl w:val="0"/>
        </w:rPr>
        <w:t xml:space="preserve">14.2 GASTOS DE LOS CAPÍTULOS IV Y VII: TRANSFERENCIAS CORRIENTES Y DE CAPITAL.</w:t>
      </w:r>
    </w:p>
    <w:p w:rsidR="00000000" w:rsidDel="00000000" w:rsidP="00000000" w:rsidRDefault="00000000" w:rsidRPr="00000000" w14:paraId="00000150">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Se </w:t>
      </w:r>
      <w:r w:rsidDel="00000000" w:rsidR="00000000" w:rsidRPr="00000000">
        <w:rPr>
          <w:rFonts w:ascii="Outfit" w:cs="Outfit" w:eastAsia="Outfit" w:hAnsi="Outfit"/>
          <w:rtl w:val="0"/>
        </w:rPr>
        <w:t xml:space="preserve">tramitará la fase</w:t>
      </w:r>
      <w:r w:rsidDel="00000000" w:rsidR="00000000" w:rsidRPr="00000000">
        <w:rPr>
          <w:rFonts w:ascii="Outfit" w:cs="Outfit" w:eastAsia="Outfit" w:hAnsi="Outfit"/>
          <w:vertAlign w:val="baseline"/>
          <w:rtl w:val="0"/>
        </w:rPr>
        <w:t xml:space="preserve"> A o AD mediante decreto o resolución del órgano competente. </w:t>
      </w:r>
    </w:p>
    <w:p w:rsidR="00000000" w:rsidDel="00000000" w:rsidP="00000000" w:rsidRDefault="00000000" w:rsidRPr="00000000" w14:paraId="00000151">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Cuando se proceda a la justificación, se tramitará el reconocimiento de la obligación, una vez aprobada la correspondiente justificación mediante la adopción del decreto o resolución que corresponda por el órgano competente.</w:t>
      </w:r>
    </w:p>
    <w:p w:rsidR="00000000" w:rsidDel="00000000" w:rsidP="00000000" w:rsidRDefault="00000000" w:rsidRPr="00000000" w14:paraId="00000152">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153">
      <w:pPr>
        <w:pStyle w:val="Heading3"/>
        <w:spacing w:before="200" w:lineRule="auto"/>
        <w:rPr>
          <w:rFonts w:ascii="Outfit" w:cs="Outfit" w:eastAsia="Outfit" w:hAnsi="Outfit"/>
          <w:vertAlign w:val="baseline"/>
        </w:rPr>
      </w:pPr>
      <w:bookmarkStart w:colFirst="0" w:colLast="0" w:name="_ma4is79ez6v2" w:id="26"/>
      <w:bookmarkEnd w:id="26"/>
      <w:r w:rsidDel="00000000" w:rsidR="00000000" w:rsidRPr="00000000">
        <w:rPr>
          <w:rFonts w:ascii="Outfit" w:cs="Outfit" w:eastAsia="Outfit" w:hAnsi="Outfit"/>
          <w:vertAlign w:val="baseline"/>
          <w:rtl w:val="0"/>
        </w:rPr>
        <w:t xml:space="preserve">14.3 GASTOS DE LOS CAPÍTULOS III Y IX: INTERESES Y AMORTIZACIONES.</w:t>
      </w:r>
    </w:p>
    <w:p w:rsidR="00000000" w:rsidDel="00000000" w:rsidP="00000000" w:rsidRDefault="00000000" w:rsidRPr="00000000" w14:paraId="00000154">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Se tramitará la fase ADO por los gastos de intereses y amortizaciones de los préstamos, para los cuales se permitirá el cargo en cuenta.</w:t>
      </w:r>
    </w:p>
    <w:p w:rsidR="00000000" w:rsidDel="00000000" w:rsidP="00000000" w:rsidRDefault="00000000" w:rsidRPr="00000000" w14:paraId="00000155">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156">
      <w:pPr>
        <w:pStyle w:val="Heading2"/>
        <w:spacing w:before="200" w:line="276" w:lineRule="auto"/>
        <w:jc w:val="both"/>
        <w:rPr>
          <w:rFonts w:ascii="Outfit" w:cs="Outfit" w:eastAsia="Outfit" w:hAnsi="Outfit"/>
          <w:vertAlign w:val="baseline"/>
        </w:rPr>
      </w:pPr>
      <w:bookmarkStart w:colFirst="0" w:colLast="0" w:name="_pf1gki68wlau" w:id="27"/>
      <w:bookmarkEnd w:id="27"/>
      <w:r w:rsidDel="00000000" w:rsidR="00000000" w:rsidRPr="00000000">
        <w:rPr>
          <w:rFonts w:ascii="Outfit" w:cs="Outfit" w:eastAsia="Outfit" w:hAnsi="Outfit"/>
          <w:vertAlign w:val="baseline"/>
          <w:rtl w:val="0"/>
        </w:rPr>
        <w:t xml:space="preserve">BASE 15.- RECONOCIMIENTO-LIQUIDACIÓN Y ORDENACIÓN DEL PAGO.</w:t>
      </w:r>
    </w:p>
    <w:p w:rsidR="00000000" w:rsidDel="00000000" w:rsidP="00000000" w:rsidRDefault="00000000" w:rsidRPr="00000000" w14:paraId="00000157">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competencia para aprobar estas fases de ejecución del presupuesto corresponde al Alcalde, excepto en el supuesto de reconocimiento extrajudicial de créditos que corresponde al Pleno de la Corporación.</w:t>
      </w:r>
    </w:p>
    <w:p w:rsidR="00000000" w:rsidDel="00000000" w:rsidP="00000000" w:rsidRDefault="00000000" w:rsidRPr="00000000" w14:paraId="00000158">
      <w:pPr>
        <w:pStyle w:val="Heading3"/>
        <w:numPr>
          <w:ilvl w:val="0"/>
          <w:numId w:val="1"/>
        </w:numPr>
        <w:spacing w:after="0" w:before="200" w:lineRule="auto"/>
        <w:ind w:left="720" w:hanging="360"/>
        <w:jc w:val="both"/>
        <w:rPr>
          <w:rFonts w:ascii="Outfit" w:cs="Outfit" w:eastAsia="Outfit" w:hAnsi="Outfit"/>
          <w:vertAlign w:val="baseline"/>
        </w:rPr>
      </w:pPr>
      <w:bookmarkStart w:colFirst="0" w:colLast="0" w:name="_ldanmhqt2qky" w:id="28"/>
      <w:bookmarkEnd w:id="28"/>
      <w:r w:rsidDel="00000000" w:rsidR="00000000" w:rsidRPr="00000000">
        <w:rPr>
          <w:rFonts w:ascii="Outfit" w:cs="Outfit" w:eastAsia="Outfit" w:hAnsi="Outfit"/>
          <w:vertAlign w:val="baseline"/>
          <w:rtl w:val="0"/>
        </w:rPr>
        <w:t xml:space="preserve">RECONOCIMIENTO DE OBLIGACIONES</w:t>
      </w:r>
      <w:r w:rsidDel="00000000" w:rsidR="00000000" w:rsidRPr="00000000">
        <w:rPr>
          <w:rtl w:val="0"/>
        </w:rPr>
      </w:r>
    </w:p>
    <w:p w:rsidR="00000000" w:rsidDel="00000000" w:rsidP="00000000" w:rsidRDefault="00000000" w:rsidRPr="00000000" w14:paraId="00000159">
      <w:pPr>
        <w:pStyle w:val="Heading4"/>
        <w:numPr>
          <w:ilvl w:val="0"/>
          <w:numId w:val="61"/>
        </w:numPr>
        <w:spacing w:after="0" w:before="0" w:lineRule="auto"/>
        <w:ind w:left="720" w:firstLine="360"/>
        <w:jc w:val="both"/>
        <w:rPr>
          <w:rFonts w:ascii="Outfit" w:cs="Outfit" w:eastAsia="Outfit" w:hAnsi="Outfit"/>
          <w:vertAlign w:val="baseline"/>
        </w:rPr>
      </w:pPr>
      <w:bookmarkStart w:colFirst="0" w:colLast="0" w:name="_fc1rlv6xsg8v" w:id="29"/>
      <w:bookmarkEnd w:id="29"/>
      <w:r w:rsidDel="00000000" w:rsidR="00000000" w:rsidRPr="00000000">
        <w:rPr>
          <w:rFonts w:ascii="Outfit" w:cs="Outfit" w:eastAsia="Outfit" w:hAnsi="Outfit"/>
          <w:vertAlign w:val="baseline"/>
          <w:rtl w:val="0"/>
        </w:rPr>
        <w:t xml:space="preserve">GASTOS DE PERSONAL</w:t>
      </w:r>
      <w:r w:rsidDel="00000000" w:rsidR="00000000" w:rsidRPr="00000000">
        <w:rPr>
          <w:rtl w:val="0"/>
        </w:rPr>
      </w:r>
    </w:p>
    <w:p w:rsidR="00000000" w:rsidDel="00000000" w:rsidP="00000000" w:rsidRDefault="00000000" w:rsidRPr="00000000" w14:paraId="0000015A">
      <w:pPr>
        <w:numPr>
          <w:ilvl w:val="0"/>
          <w:numId w:val="12"/>
        </w:numPr>
        <w:spacing w:after="0" w:before="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El gasto correspondiente a las retribuciones del personal municipal queda autorizado con la aprobación de la plantilla, el anexo de personal y la relación de puestos de trabajo y su reconocimiento se manifiesta con la aprobación del expediente de nómina mensual que cumple la función de documento ADO.</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Las nóminas se entienden firmadas por el Administrativo responsable de su confección con la firma del informe-propuesta que eleva a la Alcaldía en el correspondiente expediente para su aprobación y ordenación de pago. Una vez aprobada, se contabilizará en el Presupuesto con la carga del fichero enviado por la Sección de Personal.</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Las cuotas mensuales de Seguridad Social darán lugar a los correspondientes documentos ADO, que al igual que la nómina, se contabilizarán tras el envío del fichero por la Sección de Personal.</w:t>
      </w:r>
      <w:r w:rsidDel="00000000" w:rsidR="00000000" w:rsidRPr="00000000">
        <w:rPr>
          <w:rFonts w:ascii="Outfit" w:cs="Outfit" w:eastAsia="Outfit" w:hAnsi="Outfit"/>
          <w:rtl w:val="0"/>
        </w:rPr>
        <w:br w:type="textWrapping"/>
        <w:t xml:space="preserve">Para la correcta gestión de los gastos de Personal, se realizarán 4 ADO al iniciar el año, uno por cada trimestre, que se liberarán una vez pasada la carga de la última nómina y Seguridad Social de dicho trimestre para liberar costes salariales y tener una representación real del presupuesto.</w:t>
      </w:r>
      <w:r w:rsidDel="00000000" w:rsidR="00000000" w:rsidRPr="00000000">
        <w:rPr>
          <w:rtl w:val="0"/>
        </w:rPr>
      </w:r>
    </w:p>
    <w:p w:rsidR="00000000" w:rsidDel="00000000" w:rsidP="00000000" w:rsidRDefault="00000000" w:rsidRPr="00000000" w14:paraId="0000015B">
      <w:pPr>
        <w:numPr>
          <w:ilvl w:val="0"/>
          <w:numId w:val="12"/>
        </w:numPr>
        <w:spacing w:after="0" w:before="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Las gratificaciones por servicios especiales o extraordinarios, así como el abono de horas extras requerirán de la previa autorización por el Alcalde o Concejal en quién delegue y su reconocimiento en la nómina mensual requerirá la incorporación al expediente de la nómina de documento o parte acreditativo con la firma del responsable del Servicio o Sección, Concejal Delegado correspondiente y Concejal de Personal</w:t>
      </w:r>
      <w:r w:rsidDel="00000000" w:rsidR="00000000" w:rsidRPr="00000000">
        <w:rPr>
          <w:rFonts w:ascii="Outfit" w:cs="Outfit" w:eastAsia="Outfit" w:hAnsi="Outfit"/>
          <w:rtl w:val="0"/>
        </w:rPr>
        <w:t xml:space="preserve">.</w:t>
      </w:r>
      <w:r w:rsidDel="00000000" w:rsidR="00000000" w:rsidRPr="00000000">
        <w:rPr>
          <w:rtl w:val="0"/>
        </w:rPr>
      </w:r>
    </w:p>
    <w:p w:rsidR="00000000" w:rsidDel="00000000" w:rsidP="00000000" w:rsidRDefault="00000000" w:rsidRPr="00000000" w14:paraId="0000015C">
      <w:pPr>
        <w:numPr>
          <w:ilvl w:val="0"/>
          <w:numId w:val="12"/>
        </w:numPr>
        <w:spacing w:after="0" w:before="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Las asistencias a órganos de selección y órganos colegiados se devengarán en los términos establecidos en el RD 462/2002, de 24 de mayo, sobre indemnizaciones por razón del servicio, debiendo constar en el expediente certificado del Secretario del Tribunal u órgano colegiado acreditativo de las asistencias a reconocer. </w:t>
      </w:r>
      <w:r w:rsidDel="00000000" w:rsidR="00000000" w:rsidRPr="00000000">
        <w:rPr>
          <w:rtl w:val="0"/>
        </w:rPr>
      </w:r>
    </w:p>
    <w:p w:rsidR="00000000" w:rsidDel="00000000" w:rsidP="00000000" w:rsidRDefault="00000000" w:rsidRPr="00000000" w14:paraId="0000015D">
      <w:pPr>
        <w:numPr>
          <w:ilvl w:val="0"/>
          <w:numId w:val="12"/>
        </w:numPr>
        <w:spacing w:after="0" w:before="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Cualquier alta en la nómina se justificará mediante el correspondiente contrato, así como la resolución o acuerdo en el que apruebe el nombramiento o la selección del personal contratado.</w:t>
      </w:r>
      <w:r w:rsidDel="00000000" w:rsidR="00000000" w:rsidRPr="00000000">
        <w:rPr>
          <w:rtl w:val="0"/>
        </w:rPr>
      </w:r>
    </w:p>
    <w:p w:rsidR="00000000" w:rsidDel="00000000" w:rsidP="00000000" w:rsidRDefault="00000000" w:rsidRPr="00000000" w14:paraId="0000015E">
      <w:pPr>
        <w:numPr>
          <w:ilvl w:val="0"/>
          <w:numId w:val="12"/>
        </w:numPr>
        <w:spacing w:after="0" w:before="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Los haberes de los Corporativos con dedicación exclusiva, serán los que acuerde el Pleno de la Corporación, debiendo incluirse en la primera nómina mensual a reconocer el acuerdo plenario que acredite la dedicación aprobada y la retribución que corresponda según la cuantía prevista en las presentes Bases.</w:t>
      </w:r>
      <w:r w:rsidDel="00000000" w:rsidR="00000000" w:rsidRPr="00000000">
        <w:rPr>
          <w:rtl w:val="0"/>
        </w:rPr>
      </w:r>
    </w:p>
    <w:p w:rsidR="00000000" w:rsidDel="00000000" w:rsidP="00000000" w:rsidRDefault="00000000" w:rsidRPr="00000000" w14:paraId="0000015F">
      <w:pPr>
        <w:numPr>
          <w:ilvl w:val="0"/>
          <w:numId w:val="12"/>
        </w:numPr>
        <w:spacing w:after="0" w:before="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Los gastos de acción social que se reconozcan en la nómina mensual deberán acreditarse con la documentación prevista en el convenio de personal aplicable y la solicitud del empleado municipal.</w:t>
      </w:r>
      <w:r w:rsidDel="00000000" w:rsidR="00000000" w:rsidRPr="00000000">
        <w:rPr>
          <w:rtl w:val="0"/>
        </w:rPr>
      </w:r>
    </w:p>
    <w:p w:rsidR="00000000" w:rsidDel="00000000" w:rsidP="00000000" w:rsidRDefault="00000000" w:rsidRPr="00000000" w14:paraId="00000160">
      <w:pPr>
        <w:pStyle w:val="Heading4"/>
        <w:spacing w:before="200" w:lineRule="auto"/>
        <w:ind w:left="0" w:firstLine="0"/>
        <w:jc w:val="both"/>
        <w:rPr>
          <w:rFonts w:ascii="Outfit" w:cs="Outfit" w:eastAsia="Outfit" w:hAnsi="Outfit"/>
        </w:rPr>
      </w:pPr>
      <w:bookmarkStart w:colFirst="0" w:colLast="0" w:name="_b5bmlo2rqx6c" w:id="30"/>
      <w:bookmarkEnd w:id="30"/>
      <w:r w:rsidDel="00000000" w:rsidR="00000000" w:rsidRPr="00000000">
        <w:rPr>
          <w:rtl w:val="0"/>
        </w:rPr>
      </w:r>
    </w:p>
    <w:p w:rsidR="00000000" w:rsidDel="00000000" w:rsidP="00000000" w:rsidRDefault="00000000" w:rsidRPr="00000000" w14:paraId="00000161">
      <w:pPr>
        <w:pStyle w:val="Heading4"/>
        <w:spacing w:before="200" w:lineRule="auto"/>
        <w:ind w:left="0" w:firstLine="0"/>
        <w:jc w:val="both"/>
        <w:rPr>
          <w:rFonts w:ascii="Outfit" w:cs="Outfit" w:eastAsia="Outfit" w:hAnsi="Outfit"/>
          <w:vertAlign w:val="baseline"/>
        </w:rPr>
      </w:pPr>
      <w:bookmarkStart w:colFirst="0" w:colLast="0" w:name="_huzhtqs56pbv" w:id="31"/>
      <w:bookmarkEnd w:id="31"/>
      <w:r w:rsidDel="00000000" w:rsidR="00000000" w:rsidRPr="00000000">
        <w:rPr>
          <w:rFonts w:ascii="Outfit" w:cs="Outfit" w:eastAsia="Outfit" w:hAnsi="Outfit"/>
          <w:rtl w:val="0"/>
        </w:rPr>
        <w:t xml:space="preserve">2. </w:t>
      </w:r>
      <w:r w:rsidDel="00000000" w:rsidR="00000000" w:rsidRPr="00000000">
        <w:rPr>
          <w:rFonts w:ascii="Outfit" w:cs="Outfit" w:eastAsia="Outfit" w:hAnsi="Outfit"/>
          <w:vertAlign w:val="baseline"/>
          <w:rtl w:val="0"/>
        </w:rPr>
        <w:t xml:space="preserve">COMPRA DE BIENES CORRIENTES Y SERVICIOS</w:t>
      </w:r>
    </w:p>
    <w:p w:rsidR="00000000" w:rsidDel="00000000" w:rsidP="00000000" w:rsidRDefault="00000000" w:rsidRPr="00000000" w14:paraId="00000162">
      <w:pPr>
        <w:numPr>
          <w:ilvl w:val="0"/>
          <w:numId w:val="39"/>
        </w:numPr>
        <w:spacing w:after="0" w:before="200" w:line="276" w:lineRule="auto"/>
        <w:ind w:left="720" w:hanging="436.53543307086625"/>
        <w:jc w:val="both"/>
        <w:rPr>
          <w:rFonts w:ascii="Calibri" w:cs="Calibri" w:eastAsia="Calibri" w:hAnsi="Calibri"/>
          <w:vertAlign w:val="baseline"/>
        </w:rPr>
      </w:pPr>
      <w:r w:rsidDel="00000000" w:rsidR="00000000" w:rsidRPr="00000000">
        <w:rPr>
          <w:rFonts w:ascii="Outfit" w:cs="Outfit" w:eastAsia="Outfit" w:hAnsi="Outfit"/>
          <w:b w:val="1"/>
          <w:bCs w:val="1"/>
          <w:vertAlign w:val="baseline"/>
          <w:rtl w:val="0"/>
        </w:rPr>
        <w:t xml:space="preserve"> </w:t>
      </w:r>
      <w:r w:rsidDel="00000000" w:rsidR="00000000" w:rsidRPr="00000000">
        <w:rPr>
          <w:rFonts w:ascii="Outfit" w:cs="Outfit" w:eastAsia="Outfit" w:hAnsi="Outfit"/>
          <w:vertAlign w:val="baseline"/>
          <w:rtl w:val="0"/>
        </w:rPr>
        <w:t xml:space="preserve">Los gastos del Capítulo II, compra de bienes corrientes y servicios, serán reconocidos siempre que se haya entregado el suministro o prestado el servicio y haya sido presentada la factura correspondiente, con la conformidad sobre la misma del Jefe del Servicio o personal municipal responsable de la contratación, con lo cual se entenderá acreditado documentalmente el cumplimiento del contrato o de las condiciones establecidas en la fase de disposición de gasto.</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La tramitación de la factura para su reconocimiento y pago requerirá también que la misma se haga llegar a la Intervención Municipal acompañada del documento que acredite la autorización y disposición del gasto, sea acuerdo plenario, de junta de gobierno local o decreto de Alcaldía.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En el caso de contratos menores iguales o inferiores a </w:t>
      </w:r>
      <w:r w:rsidDel="00000000" w:rsidR="00000000" w:rsidRPr="00000000">
        <w:rPr>
          <w:rFonts w:ascii="Outfit" w:cs="Outfit" w:eastAsia="Outfit" w:hAnsi="Outfit"/>
          <w:rtl w:val="0"/>
        </w:rPr>
        <w:t xml:space="preserve">5</w:t>
      </w:r>
      <w:r w:rsidDel="00000000" w:rsidR="00000000" w:rsidRPr="00000000">
        <w:rPr>
          <w:rFonts w:ascii="Outfit" w:cs="Outfit" w:eastAsia="Outfit" w:hAnsi="Outfit"/>
          <w:vertAlign w:val="baseline"/>
          <w:rtl w:val="0"/>
        </w:rPr>
        <w:t xml:space="preserve">.000,00 € (iva excluido), salvo que se haya tramitado expediente para su contratación con la petición de tres presupuestos, bastará que se adjunte el informe justificativo a que se refiere la BASE 14.1.1.A.</w:t>
      </w:r>
    </w:p>
    <w:p w:rsidR="00000000" w:rsidDel="00000000" w:rsidP="00000000" w:rsidRDefault="00000000" w:rsidRPr="00000000" w14:paraId="00000163">
      <w:pPr>
        <w:numPr>
          <w:ilvl w:val="0"/>
          <w:numId w:val="39"/>
        </w:numPr>
        <w:shd w:fill="ffffff" w:val="clear"/>
        <w:spacing w:after="0" w:before="0" w:line="276" w:lineRule="auto"/>
        <w:ind w:left="720" w:hanging="436.53543307086625"/>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sujetos obligados a presentar factura electrónica según el art. 4 de la Ley 25/2013, de 27 de diciembre, de impulso de la factura electrónica y creación del registro contable de las facturas en el Sector Público, remitirán las facturas a través de la plataforma FACe, punto general de entrada de facturas electrónicas de la Administración General del Estado, a la que el Ayuntamiento de Aranda de Duero se ha adherido para la recepción y registro de facturas electrónicas, excepto las facturas de hasta 5.000,00 € que, a criterio del proveedor correspondiente, podrán ser expedidas y remitidas al registro contable de facturas de la Intervención Municipal a través de la sede electrónica del Ayuntamiento</w:t>
      </w:r>
      <w:r w:rsidDel="00000000" w:rsidR="00000000" w:rsidRPr="00000000">
        <w:rPr>
          <w:rFonts w:ascii="Outfit" w:cs="Outfit" w:eastAsia="Outfit" w:hAnsi="Outfit"/>
          <w:rtl w:val="0"/>
        </w:rPr>
        <w:t xml:space="preserve"> en</w:t>
      </w:r>
      <w:r w:rsidDel="00000000" w:rsidR="00000000" w:rsidRPr="00000000">
        <w:rPr>
          <w:rFonts w:ascii="Outfit" w:cs="Outfit" w:eastAsia="Outfit" w:hAnsi="Outfit"/>
          <w:vertAlign w:val="baseline"/>
          <w:rtl w:val="0"/>
        </w:rPr>
        <w:t xml:space="preserve"> </w:t>
      </w:r>
      <w:hyperlink r:id="rId6">
        <w:r w:rsidDel="00000000" w:rsidR="00000000" w:rsidRPr="00000000">
          <w:rPr>
            <w:rFonts w:ascii="Outfit" w:cs="Outfit" w:eastAsia="Outfit" w:hAnsi="Outfit"/>
            <w:u w:val="single"/>
            <w:vertAlign w:val="baseline"/>
            <w:rtl w:val="0"/>
          </w:rPr>
          <w:t xml:space="preserve">https://sede.arandadeduero.es</w:t>
        </w:r>
      </w:hyperlink>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Los proveedores no obligados a presentar factura electrónica y aquéllos no obligados a relacionarse electrónicamente con la administración, podrán expedir y remitir las facturas al Registro Contable de Facturas de la Intervención Municipal, bien personalmente o a través de su presentación en la sede electrónica del Ayuntamiento </w:t>
      </w:r>
      <w:r w:rsidDel="00000000" w:rsidR="00000000" w:rsidRPr="00000000">
        <w:rPr>
          <w:rFonts w:ascii="Outfit" w:cs="Outfit" w:eastAsia="Outfit" w:hAnsi="Outfit"/>
          <w:rtl w:val="0"/>
        </w:rPr>
        <w:t xml:space="preserve">en </w:t>
      </w:r>
      <w:hyperlink r:id="rId7">
        <w:r w:rsidDel="00000000" w:rsidR="00000000" w:rsidRPr="00000000">
          <w:rPr>
            <w:rFonts w:ascii="Outfit" w:cs="Outfit" w:eastAsia="Outfit" w:hAnsi="Outfit"/>
            <w:u w:val="single"/>
            <w:vertAlign w:val="baseline"/>
            <w:rtl w:val="0"/>
          </w:rPr>
          <w:t xml:space="preserve">https://sede.arandadeduero.es</w:t>
        </w:r>
      </w:hyperlink>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Las facturas deberán expedirse con el contenido que exige el Real Decreto 1619/2012, de 30 de noviembre, por el que se aprueba el Reglamento por el que se regulan las obligaciones de facturación:</w:t>
      </w:r>
    </w:p>
    <w:p w:rsidR="00000000" w:rsidDel="00000000" w:rsidP="00000000" w:rsidRDefault="00000000" w:rsidRPr="00000000" w14:paraId="00000164">
      <w:pPr>
        <w:numPr>
          <w:ilvl w:val="1"/>
          <w:numId w:val="39"/>
        </w:numPr>
        <w:spacing w:after="0" w:before="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Número y, en su caso, serie,</w:t>
      </w:r>
    </w:p>
    <w:p w:rsidR="00000000" w:rsidDel="00000000" w:rsidP="00000000" w:rsidRDefault="00000000" w:rsidRPr="00000000" w14:paraId="00000165">
      <w:pPr>
        <w:numPr>
          <w:ilvl w:val="1"/>
          <w:numId w:val="39"/>
        </w:numPr>
        <w:spacing w:after="0" w:before="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Fecha </w:t>
      </w:r>
      <w:r w:rsidDel="00000000" w:rsidR="00000000" w:rsidRPr="00000000">
        <w:rPr>
          <w:rFonts w:ascii="Outfit" w:cs="Outfit" w:eastAsia="Outfit" w:hAnsi="Outfit"/>
          <w:rtl w:val="0"/>
        </w:rPr>
        <w:t xml:space="preserve">de expedición</w:t>
      </w:r>
      <w:r w:rsidDel="00000000" w:rsidR="00000000" w:rsidRPr="00000000">
        <w:rPr>
          <w:rFonts w:ascii="Outfit" w:cs="Outfit" w:eastAsia="Outfit" w:hAnsi="Outfit"/>
          <w:vertAlign w:val="baseline"/>
          <w:rtl w:val="0"/>
        </w:rPr>
        <w:t xml:space="preserve">.</w:t>
      </w:r>
    </w:p>
    <w:p w:rsidR="00000000" w:rsidDel="00000000" w:rsidP="00000000" w:rsidRDefault="00000000" w:rsidRPr="00000000" w14:paraId="00000166">
      <w:pPr>
        <w:numPr>
          <w:ilvl w:val="1"/>
          <w:numId w:val="39"/>
        </w:numPr>
        <w:spacing w:after="0" w:before="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Nombre, apellidos razón o denominación social completa, tanto del obligado a expedir factura como del destinatario de las operaciones</w:t>
      </w:r>
    </w:p>
    <w:p w:rsidR="00000000" w:rsidDel="00000000" w:rsidP="00000000" w:rsidRDefault="00000000" w:rsidRPr="00000000" w14:paraId="00000167">
      <w:pPr>
        <w:numPr>
          <w:ilvl w:val="1"/>
          <w:numId w:val="39"/>
        </w:numPr>
        <w:spacing w:after="0" w:before="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Número de identificación fiscal.</w:t>
      </w:r>
    </w:p>
    <w:p w:rsidR="00000000" w:rsidDel="00000000" w:rsidP="00000000" w:rsidRDefault="00000000" w:rsidRPr="00000000" w14:paraId="00000168">
      <w:pPr>
        <w:numPr>
          <w:ilvl w:val="1"/>
          <w:numId w:val="39"/>
        </w:numPr>
        <w:spacing w:after="0" w:before="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Domicilio, tanto del obligado a expedir la factura como del destinatario de las operaciones.</w:t>
      </w:r>
    </w:p>
    <w:p w:rsidR="00000000" w:rsidDel="00000000" w:rsidP="00000000" w:rsidRDefault="00000000" w:rsidRPr="00000000" w14:paraId="00000169">
      <w:pPr>
        <w:numPr>
          <w:ilvl w:val="1"/>
          <w:numId w:val="39"/>
        </w:numPr>
        <w:spacing w:after="0" w:before="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Descripción de las operaciones.</w:t>
      </w:r>
    </w:p>
    <w:p w:rsidR="00000000" w:rsidDel="00000000" w:rsidP="00000000" w:rsidRDefault="00000000" w:rsidRPr="00000000" w14:paraId="0000016A">
      <w:pPr>
        <w:numPr>
          <w:ilvl w:val="1"/>
          <w:numId w:val="39"/>
        </w:numPr>
        <w:spacing w:after="0" w:before="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Tipo impositivo aplicado a las operaciones.</w:t>
      </w:r>
    </w:p>
    <w:p w:rsidR="00000000" w:rsidDel="00000000" w:rsidP="00000000" w:rsidRDefault="00000000" w:rsidRPr="00000000" w14:paraId="0000016B">
      <w:pPr>
        <w:numPr>
          <w:ilvl w:val="1"/>
          <w:numId w:val="39"/>
        </w:numPr>
        <w:spacing w:after="0" w:before="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Cuota tributaria.</w:t>
      </w:r>
    </w:p>
    <w:p w:rsidR="00000000" w:rsidDel="00000000" w:rsidP="00000000" w:rsidRDefault="00000000" w:rsidRPr="00000000" w14:paraId="0000016C">
      <w:pPr>
        <w:numPr>
          <w:ilvl w:val="1"/>
          <w:numId w:val="39"/>
        </w:numPr>
        <w:spacing w:after="0" w:before="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rtl w:val="0"/>
        </w:rPr>
        <w:t xml:space="preserve">F</w:t>
      </w:r>
      <w:r w:rsidDel="00000000" w:rsidR="00000000" w:rsidRPr="00000000">
        <w:rPr>
          <w:rFonts w:ascii="Outfit" w:cs="Outfit" w:eastAsia="Outfit" w:hAnsi="Outfit"/>
          <w:vertAlign w:val="baseline"/>
          <w:rtl w:val="0"/>
        </w:rPr>
        <w:t xml:space="preserve">echa en la que se hayan efectuado las operaciones que se documentan, o en la que en su caso se haya recibido el pago anticipado siempre que se trate de una fecha distinta de la expedición de la factura.</w:t>
      </w:r>
    </w:p>
    <w:p w:rsidR="00000000" w:rsidDel="00000000" w:rsidP="00000000" w:rsidRDefault="00000000" w:rsidRPr="00000000" w14:paraId="0000016D">
      <w:pPr>
        <w:numPr>
          <w:ilvl w:val="0"/>
          <w:numId w:val="39"/>
        </w:numPr>
        <w:spacing w:after="0" w:before="0" w:line="276" w:lineRule="auto"/>
        <w:ind w:left="720" w:hanging="436.53543307086625"/>
        <w:jc w:val="both"/>
        <w:rPr>
          <w:rFonts w:ascii="Calibri" w:cs="Calibri" w:eastAsia="Calibri" w:hAnsi="Calibri"/>
        </w:rPr>
      </w:pPr>
      <w:r w:rsidDel="00000000" w:rsidR="00000000" w:rsidRPr="00000000">
        <w:rPr>
          <w:rFonts w:ascii="Outfit" w:cs="Outfit" w:eastAsia="Outfit" w:hAnsi="Outfit"/>
          <w:b w:val="1"/>
          <w:bCs w:val="1"/>
          <w:u w:val="single"/>
          <w:vertAlign w:val="baseline"/>
          <w:rtl w:val="0"/>
        </w:rPr>
        <w:t xml:space="preserve">En el caso de contratos de obra</w:t>
      </w:r>
      <w:r w:rsidDel="00000000" w:rsidR="00000000" w:rsidRPr="00000000">
        <w:rPr>
          <w:rFonts w:ascii="Outfit" w:cs="Outfit" w:eastAsia="Outfit" w:hAnsi="Outfit"/>
          <w:vertAlign w:val="baseline"/>
          <w:rtl w:val="0"/>
        </w:rPr>
        <w:t xml:space="preserve">, será necesaria la certificación de obra expedida por el Director Facultativo de las obras, que vendrá justificada con la correspondiente relación valorada, que tendrá la misma estructura que el presupuesto de la obra y expresará la correspondencia entre las partidas detalladas en uno y otro documento</w:t>
      </w:r>
      <w:r w:rsidDel="00000000" w:rsidR="00000000" w:rsidRPr="00000000">
        <w:rPr>
          <w:rFonts w:ascii="Outfit" w:cs="Outfit" w:eastAsia="Outfit" w:hAnsi="Outfit"/>
          <w:rtl w:val="0"/>
        </w:rPr>
        <w:t xml:space="preserve">.</w:t>
        <w:br w:type="textWrapping"/>
        <w:t xml:space="preserve">L</w:t>
      </w:r>
      <w:r w:rsidDel="00000000" w:rsidR="00000000" w:rsidRPr="00000000">
        <w:rPr>
          <w:rFonts w:ascii="Outfit" w:cs="Outfit" w:eastAsia="Outfit" w:hAnsi="Outfit"/>
          <w:vertAlign w:val="baseline"/>
          <w:rtl w:val="0"/>
        </w:rPr>
        <w:t xml:space="preserve">as certificaciones de obra serán expedidas mensualmente por el Director Facultativo y firmadas por el contratista. En ningún caso incluirán unidades, modificaciones o revisiones de precios que no hayan sido acordadas previamente. Serán visadas por los Servicios Técnicos Municipales antes de su aprobación, siendo el director facultativo responsable de las anomalías o desajustes sobre la realidad ejecutada que se certifiquen.</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Las facturas que se acompañen vendrán firmadas por el contratista y sobre las mismas deberá constar la conformidad del responsable del contrato</w:t>
      </w:r>
      <w:r w:rsidDel="00000000" w:rsidR="00000000" w:rsidRPr="00000000">
        <w:rPr>
          <w:rFonts w:ascii="Outfit" w:cs="Outfit" w:eastAsia="Outfit" w:hAnsi="Outfit"/>
          <w:rtl w:val="0"/>
        </w:rPr>
        <w:t xml:space="preserve">.</w:t>
        <w:br w:type="textWrapping"/>
      </w:r>
      <w:r w:rsidDel="00000000" w:rsidR="00000000" w:rsidRPr="00000000">
        <w:rPr>
          <w:rFonts w:ascii="Outfit" w:cs="Outfit" w:eastAsia="Outfit" w:hAnsi="Outfit"/>
          <w:vertAlign w:val="baseline"/>
          <w:rtl w:val="0"/>
        </w:rPr>
        <w:t xml:space="preserve">Las certificaciones de obra serán documentos suficientes para acceder al registro de facturas y para el reconocimiento y liquidación de la obligación. En todo caso, una vez abonada la certificación el contratista deberá emitir la factura correspondiente.</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El día inicial para el cómputo del plazo establecido en el apartado 4 del artículo 198 de la Ley de Contratos del Sector Público, en relación con el artículo 33 del Real Decreto-ley 4/2013, de 22 de febrero, por el que se modifica la Ley 3/2004, de 29 de diciembre, por la que se establecen medidas de lucha contra la morosidad en las operaciones comerciales, para el pago del precio al contratista sin incurrir en intereses de demora, será la del reconocimiento de la obligación en contabilidad. En el caso en que se haya pactado con el contratista un plazo para el pago de las facturas, será éste el que compute para el citado plazo. El límite máximo total será de 60 días.</w:t>
      </w:r>
      <w:r w:rsidDel="00000000" w:rsidR="00000000" w:rsidRPr="00000000">
        <w:rPr>
          <w:rtl w:val="0"/>
        </w:rPr>
      </w:r>
    </w:p>
    <w:p w:rsidR="00000000" w:rsidDel="00000000" w:rsidP="00000000" w:rsidRDefault="00000000" w:rsidRPr="00000000" w14:paraId="0000016E">
      <w:pPr>
        <w:numPr>
          <w:ilvl w:val="0"/>
          <w:numId w:val="39"/>
        </w:numPr>
        <w:spacing w:after="0" w:before="0" w:line="276" w:lineRule="auto"/>
        <w:ind w:left="720" w:hanging="436.53543307086625"/>
        <w:jc w:val="both"/>
        <w:rPr>
          <w:rFonts w:ascii="Outfit" w:cs="Outfit" w:eastAsia="Outfit" w:hAnsi="Outfit"/>
        </w:rPr>
      </w:pPr>
      <w:r w:rsidDel="00000000" w:rsidR="00000000" w:rsidRPr="00000000">
        <w:rPr>
          <w:rFonts w:ascii="Outfit" w:cs="Outfit" w:eastAsia="Outfit" w:hAnsi="Outfit"/>
          <w:vertAlign w:val="baseline"/>
          <w:rtl w:val="0"/>
        </w:rPr>
        <w:t xml:space="preserve">Recibidas las facturas en el Registro de Facturas obrante en la Intervención Municipal, se trasladan al centro gestor en el plazo máximo de tres días a contar desde el siguiente a la entrada en el Registro, al objeto de que puedan ser conformadas por el Jefe del Servicio o el personal municipal responsable de la contratación de la obra, servicio o suministro objeto de la factura, implicando dicho acto que la prestación se ha efectuado de acuerdo con las condiciones contractuales.</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Conformadas dichas facturas, se trasladarán a la Intervención de Fondos en el plazo máximo de cinco días, a contar desde el siguiente a la recepción de la factura en el Servicio correspondiente, a efectos de su fiscalización y contabilización, elaborándose semanalmente por la Intervención relación que será presentada a la Alcaldía para su aprobación.</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Respecto a las certificaciones de obra, el órgano gestor deberá abrir expediente en el que el responsable del contrato formalizará propuesta a la Alcaldía para su aprobación, junto con la correspondiente factura, si ésta hubiera sido ya presentada por el contratista.</w:t>
      </w:r>
      <w:r w:rsidDel="00000000" w:rsidR="00000000" w:rsidRPr="00000000">
        <w:rPr>
          <w:rtl w:val="0"/>
        </w:rPr>
      </w:r>
    </w:p>
    <w:p w:rsidR="00000000" w:rsidDel="00000000" w:rsidP="00000000" w:rsidRDefault="00000000" w:rsidRPr="00000000" w14:paraId="0000016F">
      <w:pPr>
        <w:numPr>
          <w:ilvl w:val="0"/>
          <w:numId w:val="39"/>
        </w:numPr>
        <w:spacing w:after="0" w:before="0" w:line="276" w:lineRule="auto"/>
        <w:ind w:left="720" w:hanging="436.53543307086625"/>
        <w:jc w:val="both"/>
        <w:rPr>
          <w:rFonts w:ascii="Outfit" w:cs="Outfit" w:eastAsia="Outfit" w:hAnsi="Outfit"/>
        </w:rPr>
      </w:pPr>
      <w:r w:rsidDel="00000000" w:rsidR="00000000" w:rsidRPr="00000000">
        <w:rPr>
          <w:rFonts w:ascii="Outfit" w:cs="Outfit" w:eastAsia="Outfit" w:hAnsi="Outfit"/>
          <w:vertAlign w:val="baseline"/>
          <w:rtl w:val="0"/>
        </w:rPr>
        <w:t xml:space="preserve">Las facturas relativas a contratos menores por importe inferior o igual a </w:t>
      </w:r>
      <w:r w:rsidDel="00000000" w:rsidR="00000000" w:rsidRPr="00000000">
        <w:rPr>
          <w:rFonts w:ascii="Outfit" w:cs="Outfit" w:eastAsia="Outfit" w:hAnsi="Outfit"/>
          <w:rtl w:val="0"/>
        </w:rPr>
        <w:t xml:space="preserve">5</w:t>
      </w:r>
      <w:r w:rsidDel="00000000" w:rsidR="00000000" w:rsidRPr="00000000">
        <w:rPr>
          <w:rFonts w:ascii="Outfit" w:cs="Outfit" w:eastAsia="Outfit" w:hAnsi="Outfit"/>
          <w:vertAlign w:val="baseline"/>
          <w:rtl w:val="0"/>
        </w:rPr>
        <w:t xml:space="preserve">.000,00 € (IVA excluido) requieren para su reconocimiento que sean previamente conformadas por el personal responsable de su contratación sean remitidas a la Intervención Municipal acompañadas del informe justificativo referido en la Base 14.1.1.A. </w:t>
      </w:r>
      <w:r w:rsidDel="00000000" w:rsidR="00000000" w:rsidRPr="00000000">
        <w:rPr>
          <w:rtl w:val="0"/>
        </w:rPr>
      </w:r>
    </w:p>
    <w:p w:rsidR="00000000" w:rsidDel="00000000" w:rsidP="00000000" w:rsidRDefault="00000000" w:rsidRPr="00000000" w14:paraId="00000170">
      <w:pPr>
        <w:numPr>
          <w:ilvl w:val="0"/>
          <w:numId w:val="39"/>
        </w:numPr>
        <w:spacing w:after="0" w:before="0" w:line="276" w:lineRule="auto"/>
        <w:ind w:left="720" w:hanging="436.53543307086625"/>
        <w:jc w:val="both"/>
        <w:rPr>
          <w:rFonts w:ascii="Outfit" w:cs="Outfit" w:eastAsia="Outfit" w:hAnsi="Outfit"/>
        </w:rPr>
      </w:pPr>
      <w:r w:rsidDel="00000000" w:rsidR="00000000" w:rsidRPr="00000000">
        <w:rPr>
          <w:rFonts w:ascii="Outfit" w:cs="Outfit" w:eastAsia="Outfit" w:hAnsi="Outfit"/>
          <w:vertAlign w:val="baseline"/>
          <w:rtl w:val="0"/>
        </w:rPr>
        <w:t xml:space="preserve">Las facturas que correspondan a suministros de gas, electricidad, gasoil, teléfono y otros, sujetos a precios autorizados, podrán ser conformadas periódicamente cuando se estime necesario por la Intervención de Fondos, mediante informe de los Servicios correspondientes sobre los consumos periódicos.</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Igualmente, se practicará con las facturas que correspondan a arrendamientos de locales, maquinaria y otros de tracto sucesivo</w:t>
      </w:r>
      <w:r w:rsidDel="00000000" w:rsidR="00000000" w:rsidRPr="00000000">
        <w:rPr>
          <w:rFonts w:ascii="Outfit" w:cs="Outfit" w:eastAsia="Outfit" w:hAnsi="Outfit"/>
          <w:rtl w:val="0"/>
        </w:rPr>
        <w:t xml:space="preserve">.</w:t>
      </w:r>
    </w:p>
    <w:p w:rsidR="00000000" w:rsidDel="00000000" w:rsidP="00000000" w:rsidRDefault="00000000" w:rsidRPr="00000000" w14:paraId="00000171">
      <w:pPr>
        <w:numPr>
          <w:ilvl w:val="0"/>
          <w:numId w:val="39"/>
        </w:numPr>
        <w:spacing w:after="0" w:before="0" w:line="276" w:lineRule="auto"/>
        <w:ind w:left="720" w:hanging="436.53543307086625"/>
        <w:jc w:val="both"/>
        <w:rPr>
          <w:rFonts w:ascii="Outfit" w:cs="Outfit" w:eastAsia="Outfit" w:hAnsi="Outfit"/>
        </w:rPr>
      </w:pPr>
      <w:r w:rsidDel="00000000" w:rsidR="00000000" w:rsidRPr="00000000">
        <w:rPr>
          <w:rFonts w:ascii="Outfit" w:cs="Outfit" w:eastAsia="Outfit" w:hAnsi="Outfit"/>
          <w:vertAlign w:val="baseline"/>
          <w:rtl w:val="0"/>
        </w:rPr>
        <w:t xml:space="preserve">Como regla general, las facturas correspondientes al gasto efectuado en el ejercicio deberán quedar anotadas antes de la finalización del mismo en el punto general de entrada de facturas electrónicas FACe. Al objeto de que se respete el principio de anualidad presupuestaria, para las facturas emitidas por consumos o servicios imputables al ejercicio cuyo reconocimiento no haya llegado a formalizarse a 31 de diciembre o tengan entrada en FACe con posterioridad a dicha fecha, se ampliará el plazo para su reconocimiento con efectos de 31 de diciembre hasta el 31 de enero del año siguiente.</w:t>
      </w:r>
      <w:r w:rsidDel="00000000" w:rsidR="00000000" w:rsidRPr="00000000">
        <w:rPr>
          <w:rtl w:val="0"/>
        </w:rPr>
      </w:r>
    </w:p>
    <w:p w:rsidR="00000000" w:rsidDel="00000000" w:rsidP="00000000" w:rsidRDefault="00000000" w:rsidRPr="00000000" w14:paraId="00000172">
      <w:pPr>
        <w:numPr>
          <w:ilvl w:val="0"/>
          <w:numId w:val="39"/>
        </w:numPr>
        <w:spacing w:after="0" w:before="0" w:line="276" w:lineRule="auto"/>
        <w:ind w:left="720" w:hanging="436.53543307086625"/>
        <w:jc w:val="both"/>
        <w:rPr>
          <w:rFonts w:ascii="Outfit" w:cs="Outfit" w:eastAsia="Outfit" w:hAnsi="Outfit"/>
        </w:rPr>
      </w:pPr>
      <w:r w:rsidDel="00000000" w:rsidR="00000000" w:rsidRPr="00000000">
        <w:rPr>
          <w:rFonts w:ascii="Outfit" w:cs="Outfit" w:eastAsia="Outfit" w:hAnsi="Outfit"/>
          <w:vertAlign w:val="baseline"/>
          <w:rtl w:val="0"/>
        </w:rPr>
        <w:t xml:space="preserve">Los gastos de dietas y locomoción de los corporativos, que serán resarcidos por el importe de los gastos ocasionados, se justificarán mediante la presentación de las facturas acreditativas de los gastos, así como memoria descriptiva de la actuación realizada y su directa relación con el interés general del municipio.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La memoria detallará el motivo de cada uno de los gastos realizados y la factura o facturas justificativas que se relacionan con cada uno de ellos. Para los gastos de desplazamiento, en caso de utilización de vehículo propio, se deberá indicar el recorrido y el kilometraje realizado.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En todo caso, deberá presentarse la resolución o acuerdo que autorice la correspondiente comisión de servicios.</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Respecto de los gastos de atenciones protocolarias y de representación, se justificarán con facturas originales que se acompañarán de memoria suscrita por el corporativo en la que se especifiquen los motivos que justifican la realización de los gastos, su directa relación con el interés general del municipio y las personas destinatarias de los mismos.</w:t>
      </w:r>
      <w:r w:rsidDel="00000000" w:rsidR="00000000" w:rsidRPr="00000000">
        <w:rPr>
          <w:rtl w:val="0"/>
        </w:rPr>
      </w:r>
    </w:p>
    <w:p w:rsidR="00000000" w:rsidDel="00000000" w:rsidP="00000000" w:rsidRDefault="00000000" w:rsidRPr="00000000" w14:paraId="00000173">
      <w:pPr>
        <w:numPr>
          <w:ilvl w:val="0"/>
          <w:numId w:val="39"/>
        </w:numPr>
        <w:spacing w:before="0" w:line="276" w:lineRule="auto"/>
        <w:ind w:left="720" w:hanging="436.53543307086625"/>
        <w:jc w:val="both"/>
        <w:rPr>
          <w:rFonts w:ascii="Outfit" w:cs="Outfit" w:eastAsia="Outfit" w:hAnsi="Outfit"/>
        </w:rPr>
      </w:pPr>
      <w:r w:rsidDel="00000000" w:rsidR="00000000" w:rsidRPr="00000000">
        <w:rPr>
          <w:rFonts w:ascii="Outfit" w:cs="Outfit" w:eastAsia="Outfit" w:hAnsi="Outfit"/>
          <w:vertAlign w:val="baseline"/>
          <w:rtl w:val="0"/>
        </w:rPr>
        <w:t xml:space="preserve">Las dietas y gastos de locomoción del personal municipal, funcionario o laboral, que serán los que en cada momento reflejen los respectivos convenios, se justificarán mediante el modelo habilitado al efecto por la Sección de Recursos Humanos, en el que como mínimo se deberá detallar el motivo de la comisión de servicios, duración, hora de salida y de regreso y, en su caso, las facturas justificativas de los gastos (billetes de viaje, alojamiento). Para los gastos de desplazamiento, en caso de utilización de vehículo propio, se deberá indicar el recorrido y el kilometraje realizado.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En todo caso, deberá presentarse la resolución o acuerdo que autorice la correspondiente comisión de servicios.</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Con carácter general, los gastos así justificados serán incluidos en el expediente de nómina que corresponda y quedarán reconocidos con la aprobación de la misma.</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Solamente en casos excepcionales, cuando un empleado municipal acompañe a un corporativo para asesorar en eventos fuera de la localidad o acuda a alguna actividad o evento en nombre o por mandato de un corporativo y, por razones debidamente justificadas, no sea posible conseguir un alojamiento acorde con la dieta que le corresponda, se podrá autorizar una comisión de servicios que habilite una elevación de dieta para equipararla al coste del </w:t>
      </w:r>
      <w:r w:rsidDel="00000000" w:rsidR="00000000" w:rsidRPr="00000000">
        <w:rPr>
          <w:rFonts w:ascii="Outfit" w:cs="Outfit" w:eastAsia="Outfit" w:hAnsi="Outfit"/>
          <w:rtl w:val="0"/>
        </w:rPr>
        <w:t xml:space="preserve">alojamiento</w:t>
      </w:r>
      <w:r w:rsidDel="00000000" w:rsidR="00000000" w:rsidRPr="00000000">
        <w:rPr>
          <w:rFonts w:ascii="Outfit" w:cs="Outfit" w:eastAsia="Outfit" w:hAnsi="Outfit"/>
          <w:vertAlign w:val="baseline"/>
          <w:rtl w:val="0"/>
        </w:rPr>
        <w:t xml:space="preserve"> que tuviera que ocupar. </w:t>
      </w:r>
      <w:r w:rsidDel="00000000" w:rsidR="00000000" w:rsidRPr="00000000">
        <w:rPr>
          <w:rtl w:val="0"/>
        </w:rPr>
      </w:r>
    </w:p>
    <w:p w:rsidR="00000000" w:rsidDel="00000000" w:rsidP="00000000" w:rsidRDefault="00000000" w:rsidRPr="00000000" w14:paraId="00000174">
      <w:pPr>
        <w:tabs>
          <w:tab w:val="left" w:leader="none" w:pos="1792"/>
        </w:tabs>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175">
      <w:pPr>
        <w:pStyle w:val="Heading4"/>
        <w:spacing w:before="200" w:lineRule="auto"/>
        <w:ind w:left="0" w:firstLine="0"/>
        <w:jc w:val="both"/>
        <w:rPr>
          <w:rFonts w:ascii="Outfit" w:cs="Outfit" w:eastAsia="Outfit" w:hAnsi="Outfit"/>
          <w:vertAlign w:val="baseline"/>
        </w:rPr>
      </w:pPr>
      <w:bookmarkStart w:colFirst="0" w:colLast="0" w:name="_i5c1av7j8dua" w:id="32"/>
      <w:bookmarkEnd w:id="32"/>
      <w:r w:rsidDel="00000000" w:rsidR="00000000" w:rsidRPr="00000000">
        <w:rPr>
          <w:rFonts w:ascii="Outfit" w:cs="Outfit" w:eastAsia="Outfit" w:hAnsi="Outfit"/>
          <w:rtl w:val="0"/>
        </w:rPr>
        <w:t xml:space="preserve">3. </w:t>
      </w:r>
      <w:r w:rsidDel="00000000" w:rsidR="00000000" w:rsidRPr="00000000">
        <w:rPr>
          <w:rFonts w:ascii="Outfit" w:cs="Outfit" w:eastAsia="Outfit" w:hAnsi="Outfit"/>
          <w:vertAlign w:val="baseline"/>
          <w:rtl w:val="0"/>
        </w:rPr>
        <w:t xml:space="preserve">GASTOS CAPÍTULOS III, GASTOS FINANCIEROS Y IX, PASIVOS FINANCIEROS</w:t>
      </w:r>
    </w:p>
    <w:p w:rsidR="00000000" w:rsidDel="00000000" w:rsidP="00000000" w:rsidRDefault="00000000" w:rsidRPr="00000000" w14:paraId="00000176">
      <w:pPr>
        <w:numPr>
          <w:ilvl w:val="0"/>
          <w:numId w:val="38"/>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Respecto de los gastos por comisiones, intereses y amortización cargados directamente en cuenta bancaria se justificará por el Tesorero Municipal que se ajustan al cuadro de financiación del contrato de préstamo suscrito en su día mediante firma sobre el cargo bancario que será remitido a la Intervención Municipal para la contabilización del documento ADO.</w:t>
      </w:r>
    </w:p>
    <w:p w:rsidR="00000000" w:rsidDel="00000000" w:rsidP="00000000" w:rsidRDefault="00000000" w:rsidRPr="00000000" w14:paraId="00000177">
      <w:pPr>
        <w:numPr>
          <w:ilvl w:val="0"/>
          <w:numId w:val="38"/>
        </w:numPr>
        <w:spacing w:before="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Respecto de otros gastos financieros (comisiones de mantenimiento, gestión de cobro, devoluciones de recibos, intereses de demora</w:t>
      </w:r>
      <w:r w:rsidDel="00000000" w:rsidR="00000000" w:rsidRPr="00000000">
        <w:rPr>
          <w:rFonts w:ascii="Outfit" w:cs="Outfit" w:eastAsia="Outfit" w:hAnsi="Outfit"/>
          <w:rtl w:val="0"/>
        </w:rPr>
        <w:t xml:space="preserve">…</w:t>
      </w:r>
      <w:r w:rsidDel="00000000" w:rsidR="00000000" w:rsidRPr="00000000">
        <w:rPr>
          <w:rFonts w:ascii="Outfit" w:cs="Outfit" w:eastAsia="Outfit" w:hAnsi="Outfit"/>
          <w:vertAlign w:val="baseline"/>
          <w:rtl w:val="0"/>
        </w:rPr>
        <w:t xml:space="preserve">) se operará del mismo modo, pero en este caso se acompañará el extracto bancario del cargo en cuenta o, en su caso, la correspondiente factura.</w:t>
      </w:r>
    </w:p>
    <w:p w:rsidR="00000000" w:rsidDel="00000000" w:rsidP="00000000" w:rsidRDefault="00000000" w:rsidRPr="00000000" w14:paraId="00000178">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179">
      <w:pPr>
        <w:pStyle w:val="Heading4"/>
        <w:spacing w:before="200" w:lineRule="auto"/>
        <w:ind w:left="0" w:firstLine="0"/>
        <w:jc w:val="both"/>
        <w:rPr>
          <w:rFonts w:ascii="Outfit" w:cs="Outfit" w:eastAsia="Outfit" w:hAnsi="Outfit"/>
          <w:vertAlign w:val="baseline"/>
        </w:rPr>
      </w:pPr>
      <w:bookmarkStart w:colFirst="0" w:colLast="0" w:name="_tkc598n29msv" w:id="33"/>
      <w:bookmarkEnd w:id="33"/>
      <w:r w:rsidDel="00000000" w:rsidR="00000000" w:rsidRPr="00000000">
        <w:rPr>
          <w:rFonts w:ascii="Outfit" w:cs="Outfit" w:eastAsia="Outfit" w:hAnsi="Outfit"/>
          <w:rtl w:val="0"/>
        </w:rPr>
        <w:t xml:space="preserve">4. </w:t>
      </w:r>
      <w:r w:rsidDel="00000000" w:rsidR="00000000" w:rsidRPr="00000000">
        <w:rPr>
          <w:rFonts w:ascii="Outfit" w:cs="Outfit" w:eastAsia="Outfit" w:hAnsi="Outfit"/>
          <w:vertAlign w:val="baseline"/>
          <w:rtl w:val="0"/>
        </w:rPr>
        <w:t xml:space="preserve">TRANSFERENCIAS CORRIENTES Y DE CAPITAL</w:t>
      </w:r>
    </w:p>
    <w:p w:rsidR="00000000" w:rsidDel="00000000" w:rsidP="00000000" w:rsidRDefault="00000000" w:rsidRPr="00000000" w14:paraId="0000017A">
      <w:pPr>
        <w:numPr>
          <w:ilvl w:val="0"/>
          <w:numId w:val="23"/>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Para las subvenciones que el Ayuntamiento haya de reconocer se tramitará documento “O” de acuerdo con lo dispuesto en la Ordenanza General de Subvenciones.</w:t>
      </w:r>
      <w:r w:rsidDel="00000000" w:rsidR="00000000" w:rsidRPr="00000000">
        <w:rPr>
          <w:rtl w:val="0"/>
        </w:rPr>
      </w:r>
    </w:p>
    <w:p w:rsidR="00000000" w:rsidDel="00000000" w:rsidP="00000000" w:rsidRDefault="00000000" w:rsidRPr="00000000" w14:paraId="0000017B">
      <w:pPr>
        <w:numPr>
          <w:ilvl w:val="0"/>
          <w:numId w:val="23"/>
        </w:numPr>
        <w:spacing w:after="0" w:before="0" w:line="276" w:lineRule="auto"/>
        <w:ind w:left="720" w:hanging="360"/>
        <w:jc w:val="both"/>
        <w:rPr>
          <w:rFonts w:ascii="Outfit" w:cs="Outfit" w:eastAsia="Outfit" w:hAnsi="Outfit"/>
        </w:rPr>
      </w:pPr>
      <w:r w:rsidDel="00000000" w:rsidR="00000000" w:rsidRPr="00000000">
        <w:rPr>
          <w:rFonts w:ascii="Outfit" w:cs="Outfit" w:eastAsia="Outfit" w:hAnsi="Outfit"/>
          <w:vertAlign w:val="baseline"/>
          <w:rtl w:val="0"/>
        </w:rPr>
        <w:t xml:space="preserve">En el caso de subvenciones prepagables, el reconocimiento de la obligación se contabilizará en el momento de la concesión por el importe total concedido y se pagará exclusivamente el importe que las bases reguladoras determinen como anticipo. Si finalizado el procedimiento el beneficiario hubiera incumplido en todo o en parte las condiciones impuestas y pierde el derecho que en su día se le concedió, sin perjuicio del reintegro que en su caso proceda, la anulación de la obligación reconocida se efectuará con el acuerdo de cancelación de la subvención. </w:t>
      </w:r>
      <w:r w:rsidDel="00000000" w:rsidR="00000000" w:rsidRPr="00000000">
        <w:rPr>
          <w:rtl w:val="0"/>
        </w:rPr>
      </w:r>
    </w:p>
    <w:p w:rsidR="00000000" w:rsidDel="00000000" w:rsidP="00000000" w:rsidRDefault="00000000" w:rsidRPr="00000000" w14:paraId="0000017C">
      <w:pPr>
        <w:numPr>
          <w:ilvl w:val="0"/>
          <w:numId w:val="23"/>
        </w:numPr>
        <w:spacing w:before="0" w:line="276" w:lineRule="auto"/>
        <w:ind w:left="720" w:hanging="360"/>
        <w:jc w:val="both"/>
        <w:rPr>
          <w:rFonts w:ascii="Outfit" w:cs="Outfit" w:eastAsia="Outfit" w:hAnsi="Outfit"/>
        </w:rPr>
      </w:pPr>
      <w:r w:rsidDel="00000000" w:rsidR="00000000" w:rsidRPr="00000000">
        <w:rPr>
          <w:rFonts w:ascii="Outfit" w:cs="Outfit" w:eastAsia="Outfit" w:hAnsi="Outfit"/>
          <w:vertAlign w:val="baseline"/>
          <w:rtl w:val="0"/>
        </w:rPr>
        <w:t xml:space="preserve">En el caso de transferencias a la entidad local menor de la Aguilera, se expedirá el documento contable acumulado ADO con cada libramiento trimestral que resulte a cuenta de la liquidación anual aprobada. </w:t>
      </w:r>
      <w:r w:rsidDel="00000000" w:rsidR="00000000" w:rsidRPr="00000000">
        <w:rPr>
          <w:rtl w:val="0"/>
        </w:rPr>
      </w:r>
    </w:p>
    <w:p w:rsidR="00000000" w:rsidDel="00000000" w:rsidP="00000000" w:rsidRDefault="00000000" w:rsidRPr="00000000" w14:paraId="0000017D">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17E">
      <w:pPr>
        <w:pStyle w:val="Heading3"/>
        <w:spacing w:before="200" w:lineRule="auto"/>
        <w:jc w:val="both"/>
        <w:rPr>
          <w:rFonts w:ascii="Outfit" w:cs="Outfit" w:eastAsia="Outfit" w:hAnsi="Outfit"/>
          <w:vertAlign w:val="baseline"/>
        </w:rPr>
      </w:pPr>
      <w:bookmarkStart w:colFirst="0" w:colLast="0" w:name="_qcmoqckuankk" w:id="34"/>
      <w:bookmarkEnd w:id="34"/>
      <w:r w:rsidDel="00000000" w:rsidR="00000000" w:rsidRPr="00000000">
        <w:rPr>
          <w:rFonts w:ascii="Outfit" w:cs="Outfit" w:eastAsia="Outfit" w:hAnsi="Outfit"/>
          <w:vertAlign w:val="baseline"/>
          <w:rtl w:val="0"/>
        </w:rPr>
        <w:t xml:space="preserve">B) ORDENACIÓN DEL PAGO </w:t>
      </w:r>
    </w:p>
    <w:p w:rsidR="00000000" w:rsidDel="00000000" w:rsidP="00000000" w:rsidRDefault="00000000" w:rsidRPr="00000000" w14:paraId="0000017F">
      <w:pPr>
        <w:numPr>
          <w:ilvl w:val="0"/>
          <w:numId w:val="13"/>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Realizada la gestión de las fases anteriores, se ordenarán los pagos por la Alcaldía, para lo cual se elaborarán por la Tesorería Municipal relaciones de órdenes de pago que deberán ser ordenadas por la Alcaldía en el plazo máximo de 5 días a contar desde el siguiente al reconocimiento de la obligación. </w:t>
      </w:r>
    </w:p>
    <w:p w:rsidR="00000000" w:rsidDel="00000000" w:rsidP="00000000" w:rsidRDefault="00000000" w:rsidRPr="00000000" w14:paraId="00000180">
      <w:pPr>
        <w:numPr>
          <w:ilvl w:val="0"/>
          <w:numId w:val="13"/>
        </w:numPr>
        <w:spacing w:after="0" w:before="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expedición de las órdenes de pago se acomodará al plan de disposición de fondos elaborado por la Tesorería. Dicho plan habrá de respetar, en todo caso, el orden de prelación de pagos en los gastos de personal y en las obligaciones reconocidas y no liquidadas de ejercicios anteriores.</w:t>
      </w:r>
    </w:p>
    <w:p w:rsidR="00000000" w:rsidDel="00000000" w:rsidP="00000000" w:rsidRDefault="00000000" w:rsidRPr="00000000" w14:paraId="00000181">
      <w:pPr>
        <w:numPr>
          <w:ilvl w:val="0"/>
          <w:numId w:val="13"/>
        </w:numPr>
        <w:spacing w:before="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materialización del acto administrativo de la ordenación del pago se concretará en un documento individualizado o colectivo respecto de obligaciones específicas y determinadas en el que se recogerá como mínimo el importe bruto y líquido, la identificación del acreedor y a la aplicación presupuestaria a que se impute la operación, así como el NIF o CIF del perceptor o endosatario.</w:t>
      </w:r>
    </w:p>
    <w:p w:rsidR="00000000" w:rsidDel="00000000" w:rsidP="00000000" w:rsidRDefault="00000000" w:rsidRPr="00000000" w14:paraId="00000182">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183">
      <w:pPr>
        <w:pStyle w:val="Heading3"/>
        <w:spacing w:before="200" w:lineRule="auto"/>
        <w:jc w:val="both"/>
        <w:rPr>
          <w:rFonts w:ascii="Outfit" w:cs="Outfit" w:eastAsia="Outfit" w:hAnsi="Outfit"/>
          <w:vertAlign w:val="baseline"/>
        </w:rPr>
      </w:pPr>
      <w:bookmarkStart w:colFirst="0" w:colLast="0" w:name="_matx8tn0je7l" w:id="35"/>
      <w:bookmarkEnd w:id="35"/>
      <w:r w:rsidDel="00000000" w:rsidR="00000000" w:rsidRPr="00000000">
        <w:rPr>
          <w:rFonts w:ascii="Outfit" w:cs="Outfit" w:eastAsia="Outfit" w:hAnsi="Outfit"/>
          <w:vertAlign w:val="baseline"/>
          <w:rtl w:val="0"/>
        </w:rPr>
        <w:t xml:space="preserve">C) CUMPLIMIENTO DE PLAZOS EN LA TRAMITACIÓN DE LAS FACTURAS</w:t>
      </w:r>
    </w:p>
    <w:p w:rsidR="00000000" w:rsidDel="00000000" w:rsidP="00000000" w:rsidRDefault="00000000" w:rsidRPr="00000000" w14:paraId="00000184">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personal municipal responsable de la tramitación de las facturas en cada una de sus fases, desde la recepción hasta el pago material de las mismas, cuidará especialmente de cumplir los plazos correspondientes, haciéndose efectiva su responsabilidad personal, salvo causa debidamente justificada, en el caso de que surja la obligación de pago de intereses de demora como consecuencia del retraso en la tramitación indicada en los puntos A) y B) anteriores y en el pago material de las obligaciones.</w:t>
      </w:r>
    </w:p>
    <w:p w:rsidR="00000000" w:rsidDel="00000000" w:rsidP="00000000" w:rsidRDefault="00000000" w:rsidRPr="00000000" w14:paraId="00000185">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186">
      <w:pPr>
        <w:pStyle w:val="Heading2"/>
        <w:spacing w:before="200" w:line="276" w:lineRule="auto"/>
        <w:rPr>
          <w:rFonts w:ascii="Outfit" w:cs="Outfit" w:eastAsia="Outfit" w:hAnsi="Outfit"/>
          <w:vertAlign w:val="baseline"/>
        </w:rPr>
      </w:pPr>
      <w:bookmarkStart w:colFirst="0" w:colLast="0" w:name="_77rl6klqqz8i" w:id="36"/>
      <w:bookmarkEnd w:id="36"/>
      <w:r w:rsidDel="00000000" w:rsidR="00000000" w:rsidRPr="00000000">
        <w:rPr>
          <w:rFonts w:ascii="Outfit" w:cs="Outfit" w:eastAsia="Outfit" w:hAnsi="Outfit"/>
          <w:vertAlign w:val="baseline"/>
          <w:rtl w:val="0"/>
        </w:rPr>
        <w:t xml:space="preserve">BASE 16.- ANULACIÓN DE OPERACIONES. RESTITUCIÓN DE CRÉDITO A DISPONIBLE</w:t>
      </w:r>
    </w:p>
    <w:p w:rsidR="00000000" w:rsidDel="00000000" w:rsidP="00000000" w:rsidRDefault="00000000" w:rsidRPr="00000000" w14:paraId="00000187">
      <w:pPr>
        <w:numPr>
          <w:ilvl w:val="0"/>
          <w:numId w:val="37"/>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retenciones de crédito solicitadas y de cuya utilización se desista, así como los sobrantes de las mismas, se anularán a petición del órgano gestor solicitante.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Las retenciones de créditos realizadas por la Sección de Contabilidad al inicio del ejercicio, calculadas de forma estimada en función de los gastos de años anteriores (gas, electricidad, telefonía, servicios postales</w:t>
      </w:r>
      <w:r w:rsidDel="00000000" w:rsidR="00000000" w:rsidRPr="00000000">
        <w:rPr>
          <w:rFonts w:ascii="Outfit" w:cs="Outfit" w:eastAsia="Outfit" w:hAnsi="Outfit"/>
          <w:rtl w:val="0"/>
        </w:rPr>
        <w:t xml:space="preserve">…</w:t>
      </w:r>
      <w:r w:rsidDel="00000000" w:rsidR="00000000" w:rsidRPr="00000000">
        <w:rPr>
          <w:rFonts w:ascii="Outfit" w:cs="Outfit" w:eastAsia="Outfit" w:hAnsi="Outfit"/>
          <w:vertAlign w:val="baseline"/>
          <w:rtl w:val="0"/>
        </w:rPr>
        <w:t xml:space="preserve">), podrán ser modificadas a lo largo del ejercicio si se detecta variación entre la previsión reservada y la ejecución real del gasto de que se trate. </w:t>
      </w:r>
    </w:p>
    <w:p w:rsidR="00000000" w:rsidDel="00000000" w:rsidP="00000000" w:rsidRDefault="00000000" w:rsidRPr="00000000" w14:paraId="00000188">
      <w:pPr>
        <w:numPr>
          <w:ilvl w:val="0"/>
          <w:numId w:val="37"/>
        </w:numPr>
        <w:spacing w:after="0" w:before="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Cuando se realicen operaciones A o AD contra previa RC, se procederá simultáneamente a la baja del RC sobrante.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Como regla general, si es necesaria la anulación de una propuesta de gasto aprobada, tal anulación deberá ser acordada por el mismo órgano que aprobó la propuesta.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Sin perjuicio de lo que disponen los artículos 182 del TRLRHL y 47 del RD 500/1990 y demás disposiciones aplicables, los créditos que no hubieran llegado a fase “O” al finalizar el ejercicio serán anulados. </w:t>
      </w:r>
    </w:p>
    <w:p w:rsidR="00000000" w:rsidDel="00000000" w:rsidP="00000000" w:rsidRDefault="00000000" w:rsidRPr="00000000" w14:paraId="00000189">
      <w:pPr>
        <w:numPr>
          <w:ilvl w:val="0"/>
          <w:numId w:val="37"/>
        </w:numPr>
        <w:spacing w:before="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el caso de AD por importe inferior a su A, o cuando se efectúe un reconocimiento de obligaciones “O” por importe inferior a su adjudicación D o AD, con carácter general no procederá directamente la restitución de ese crédito a disponible hasta que no esté completamente finalizado el expediente y así lo manifieste el órgano gestor correspondiente. </w:t>
      </w:r>
    </w:p>
    <w:p w:rsidR="00000000" w:rsidDel="00000000" w:rsidP="00000000" w:rsidRDefault="00000000" w:rsidRPr="00000000" w14:paraId="0000018A">
      <w:pPr>
        <w:spacing w:before="200" w:line="276" w:lineRule="auto"/>
        <w:ind w:left="0" w:firstLine="0"/>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18B">
      <w:pPr>
        <w:pStyle w:val="Heading2"/>
        <w:spacing w:before="200" w:line="276" w:lineRule="auto"/>
        <w:jc w:val="both"/>
        <w:rPr>
          <w:rFonts w:ascii="Outfit" w:cs="Outfit" w:eastAsia="Outfit" w:hAnsi="Outfit"/>
          <w:vertAlign w:val="baseline"/>
        </w:rPr>
      </w:pPr>
      <w:bookmarkStart w:colFirst="0" w:colLast="0" w:name="_eu2d9gtny7vl" w:id="37"/>
      <w:bookmarkEnd w:id="37"/>
      <w:r w:rsidDel="00000000" w:rsidR="00000000" w:rsidRPr="00000000">
        <w:rPr>
          <w:rFonts w:ascii="Outfit" w:cs="Outfit" w:eastAsia="Outfit" w:hAnsi="Outfit"/>
          <w:vertAlign w:val="baseline"/>
          <w:rtl w:val="0"/>
        </w:rPr>
        <w:t xml:space="preserve">BASE 17.- PLAZOS PARA LA GESTIÓN DE LOS GASTOS Y EXPEDICIÓN DE DOCUMENTOS CONTABLES</w:t>
      </w:r>
    </w:p>
    <w:p w:rsidR="00000000" w:rsidDel="00000000" w:rsidP="00000000" w:rsidRDefault="00000000" w:rsidRPr="00000000" w14:paraId="0000018C">
      <w:pPr>
        <w:numPr>
          <w:ilvl w:val="0"/>
          <w:numId w:val="28"/>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propuestas de aprobación de gasto imputables al presupuesto corriente tendrán entrada en la Intervención, como fecha límite, el 15 de diciembre.</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Las propuestas de gasto que se aprueben con posterioridad a esta fecha se considerarán como gastos de tramitación anticipada imputables al presupuesto del siguiente ejercicio, salvo que se financien con recursos afectados.</w:t>
      </w:r>
    </w:p>
    <w:p w:rsidR="00000000" w:rsidDel="00000000" w:rsidP="00000000" w:rsidRDefault="00000000" w:rsidRPr="00000000" w14:paraId="0000018D">
      <w:pPr>
        <w:numPr>
          <w:ilvl w:val="0"/>
          <w:numId w:val="28"/>
        </w:numPr>
        <w:spacing w:after="0" w:before="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fecha de entrada en la Intervención de las propuestas de adjudicación (documentos de gestión contable “AD” y “D)” imputables al presupuesto corriente, será, como fecha límite, el día 20 de diciembre.</w:t>
      </w:r>
    </w:p>
    <w:p w:rsidR="00000000" w:rsidDel="00000000" w:rsidP="00000000" w:rsidRDefault="00000000" w:rsidRPr="00000000" w14:paraId="0000018E">
      <w:pPr>
        <w:numPr>
          <w:ilvl w:val="0"/>
          <w:numId w:val="28"/>
        </w:numPr>
        <w:spacing w:before="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propuestas de documentos del </w:t>
      </w:r>
      <w:r w:rsidDel="00000000" w:rsidR="00000000" w:rsidRPr="00000000">
        <w:rPr>
          <w:rFonts w:ascii="Outfit" w:cs="Outfit" w:eastAsia="Outfit" w:hAnsi="Outfit"/>
          <w:rtl w:val="0"/>
        </w:rPr>
        <w:t xml:space="preserve">capítulo</w:t>
      </w:r>
      <w:r w:rsidDel="00000000" w:rsidR="00000000" w:rsidRPr="00000000">
        <w:rPr>
          <w:rFonts w:ascii="Outfit" w:cs="Outfit" w:eastAsia="Outfit" w:hAnsi="Outfit"/>
          <w:vertAlign w:val="baseline"/>
          <w:rtl w:val="0"/>
        </w:rPr>
        <w:t xml:space="preserve"> I, las que amparen gastos en unidad de acto “ADO”, las propuestas de documentos “O” y “P”, así como las propuestas de los documentos relativos a expedientes de tramitación anticipada tendrán, como fecha límite de entrada, el 30 de diciembre.</w:t>
      </w:r>
    </w:p>
    <w:p w:rsidR="00000000" w:rsidDel="00000000" w:rsidP="00000000" w:rsidRDefault="00000000" w:rsidRPr="00000000" w14:paraId="0000018F">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190">
      <w:pPr>
        <w:pStyle w:val="Heading2"/>
        <w:spacing w:before="200" w:line="276" w:lineRule="auto"/>
        <w:jc w:val="both"/>
        <w:rPr>
          <w:rFonts w:ascii="Outfit" w:cs="Outfit" w:eastAsia="Outfit" w:hAnsi="Outfit"/>
          <w:vertAlign w:val="baseline"/>
        </w:rPr>
      </w:pPr>
      <w:bookmarkStart w:colFirst="0" w:colLast="0" w:name="_189no7nzf5q1" w:id="38"/>
      <w:bookmarkEnd w:id="38"/>
      <w:r w:rsidDel="00000000" w:rsidR="00000000" w:rsidRPr="00000000">
        <w:rPr>
          <w:rFonts w:ascii="Outfit" w:cs="Outfit" w:eastAsia="Outfit" w:hAnsi="Outfit"/>
          <w:vertAlign w:val="baseline"/>
          <w:rtl w:val="0"/>
        </w:rPr>
        <w:t xml:space="preserve">BASE 18.- TRAMITACIÓN ANTICIPADA DEL GASTO</w:t>
      </w:r>
    </w:p>
    <w:p w:rsidR="00000000" w:rsidDel="00000000" w:rsidP="00000000" w:rsidRDefault="00000000" w:rsidRPr="00000000" w14:paraId="00000191">
      <w:pPr>
        <w:numPr>
          <w:ilvl w:val="0"/>
          <w:numId w:val="29"/>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rtl w:val="0"/>
        </w:rPr>
        <w:t xml:space="preserve">L</w:t>
      </w:r>
      <w:r w:rsidDel="00000000" w:rsidR="00000000" w:rsidRPr="00000000">
        <w:rPr>
          <w:rFonts w:ascii="Outfit" w:cs="Outfit" w:eastAsia="Outfit" w:hAnsi="Outfit"/>
          <w:vertAlign w:val="baseline"/>
          <w:rtl w:val="0"/>
        </w:rPr>
        <w:t xml:space="preserve">os expedientes de gasto podrán ser objeto de tramitación anticipada en el ejercicio anterior a aquel en que se adquiera el compromiso de gastos y tenga lugar su ejecución, siempre que se produzca alguna de las siguientes circunstancias:</w:t>
      </w:r>
    </w:p>
    <w:p w:rsidR="00000000" w:rsidDel="00000000" w:rsidP="00000000" w:rsidRDefault="00000000" w:rsidRPr="00000000" w14:paraId="00000192">
      <w:pPr>
        <w:numPr>
          <w:ilvl w:val="1"/>
          <w:numId w:val="29"/>
        </w:numPr>
        <w:spacing w:after="0" w:before="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Que normalmente exista crédito adecuado y suficiente para la cobertura presupuestaria del gasto de que se trate en el Presupuesto General del Ayuntamiento.</w:t>
      </w:r>
    </w:p>
    <w:p w:rsidR="00000000" w:rsidDel="00000000" w:rsidP="00000000" w:rsidRDefault="00000000" w:rsidRPr="00000000" w14:paraId="00000193">
      <w:pPr>
        <w:numPr>
          <w:ilvl w:val="1"/>
          <w:numId w:val="29"/>
        </w:numPr>
        <w:spacing w:after="0" w:before="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Que exista crédito adecuado y suficiente en el proyecto de Presupuesto General del Ayuntamiento.</w:t>
      </w:r>
    </w:p>
    <w:p w:rsidR="00000000" w:rsidDel="00000000" w:rsidP="00000000" w:rsidRDefault="00000000" w:rsidRPr="00000000" w14:paraId="00000194">
      <w:pPr>
        <w:numPr>
          <w:ilvl w:val="0"/>
          <w:numId w:val="29"/>
        </w:numPr>
        <w:spacing w:after="0" w:before="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Se aplicarán las normas sobre tramitación anticipada siempre y cuando se llegue al momento anterior a la adjudicación del gasto y por tanto del compromiso del gasto.</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Cuando se llegue al compromiso del gasto, el expediente deberá tramitarse con arreglo al procedimiento establecido para los gastos plurianuales, debiendo calcularse por tanto los porcentajes y computarse los límites temporales establecidos en el TRLRHL, con referencia al crédito inicial el presupuesto del ejercicio en que se efectúa la adjudicación.</w:t>
      </w:r>
    </w:p>
    <w:p w:rsidR="00000000" w:rsidDel="00000000" w:rsidP="00000000" w:rsidRDefault="00000000" w:rsidRPr="00000000" w14:paraId="00000195">
      <w:pPr>
        <w:numPr>
          <w:ilvl w:val="0"/>
          <w:numId w:val="29"/>
        </w:numPr>
        <w:spacing w:before="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Cuando haya de realizarse algún gasto para el que no exista crédito adecuado o suficiente, se podrá realizar la tramitación anticipada del expediente siempre y cuando se haya iniciado el oportuno expediente de modificación de créditos, si bien la adjudicación del contrato quedará condicionada a la incorporación en el expediente del preceptivo certificado de existencia de crédito, sin cuya existencia no se podrá acordar la adjudicación.</w:t>
      </w:r>
    </w:p>
    <w:p w:rsidR="00000000" w:rsidDel="00000000" w:rsidP="00000000" w:rsidRDefault="00000000" w:rsidRPr="00000000" w14:paraId="00000196">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197">
      <w:pPr>
        <w:pStyle w:val="Heading2"/>
        <w:spacing w:before="200" w:line="276" w:lineRule="auto"/>
        <w:jc w:val="both"/>
        <w:rPr>
          <w:rFonts w:ascii="Outfit" w:cs="Outfit" w:eastAsia="Outfit" w:hAnsi="Outfit"/>
          <w:vertAlign w:val="baseline"/>
        </w:rPr>
      </w:pPr>
      <w:bookmarkStart w:colFirst="0" w:colLast="0" w:name="_8veshtcxdefg" w:id="39"/>
      <w:bookmarkEnd w:id="39"/>
      <w:r w:rsidDel="00000000" w:rsidR="00000000" w:rsidRPr="00000000">
        <w:rPr>
          <w:rFonts w:ascii="Outfit" w:cs="Outfit" w:eastAsia="Outfit" w:hAnsi="Outfit"/>
          <w:vertAlign w:val="baseline"/>
          <w:rtl w:val="0"/>
        </w:rPr>
        <w:t xml:space="preserve">BASE 19.- RECONOCIMIENTO EXTRAJUDICIAL DE CRÉDITOS</w:t>
      </w:r>
    </w:p>
    <w:p w:rsidR="00000000" w:rsidDel="00000000" w:rsidP="00000000" w:rsidRDefault="00000000" w:rsidRPr="00000000" w14:paraId="00000198">
      <w:pPr>
        <w:numPr>
          <w:ilvl w:val="0"/>
          <w:numId w:val="40"/>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el supuesto de facturas de fechas correspondientes a ejercicios anteriores, que hayan sido objeto de tramitación conforme las directrices que establecen estas Bases de Ejecución y se puedan imputar a aplicaciones presupuestarias, respecto de las que exista consignación presupuestaria en el ejercicio en curso, su aprobación y aplicación a los créditos del ejercicio en curso se efectuará por decreto de Alcaldía y no serán objeto de reconocimiento extrajudicial de créditos.</w:t>
      </w:r>
    </w:p>
    <w:p w:rsidR="00000000" w:rsidDel="00000000" w:rsidP="00000000" w:rsidRDefault="00000000" w:rsidRPr="00000000" w14:paraId="00000199">
      <w:pPr>
        <w:numPr>
          <w:ilvl w:val="0"/>
          <w:numId w:val="40"/>
        </w:numPr>
        <w:spacing w:after="0" w:before="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Igualmente, en el caso de resolución de concesiones de ayudas correspondientes a convocatorias del ejercicio anterior, previa justificación por el órgano gestor de las circunstancias excepcionales que han motivado la demora en tal resolución y siempre que se puedan imputar a las aplicaciones presupuestarias correspondientes en las que exista consignación presupuestaria en el ejercicio en curso, su aprobación y aplicación se realizará contra dicho crédito por acuerdo del órgano competente para la resolución de concesión y no serán objeto de reconocimiento extrajudicial de créditos.</w:t>
      </w:r>
    </w:p>
    <w:p w:rsidR="00000000" w:rsidDel="00000000" w:rsidP="00000000" w:rsidRDefault="00000000" w:rsidRPr="00000000" w14:paraId="0000019A">
      <w:pPr>
        <w:numPr>
          <w:ilvl w:val="0"/>
          <w:numId w:val="40"/>
        </w:numPr>
        <w:spacing w:after="0" w:before="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reconocimiento extrajudicial de crédito se tramitará para la imputación al presupuesto de obligaciones que, en origen, fueron indebidamente comprometidas y den lugar a un supuesto de nulidad de pleno derecho y se tramitará de acuerdo con los requisitos y procedimiento que a continuación se exponen:</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El reconocimiento extrajudicial de créditos exige:</w:t>
      </w:r>
    </w:p>
    <w:p w:rsidR="00000000" w:rsidDel="00000000" w:rsidP="00000000" w:rsidRDefault="00000000" w:rsidRPr="00000000" w14:paraId="0000019B">
      <w:pPr>
        <w:numPr>
          <w:ilvl w:val="1"/>
          <w:numId w:val="40"/>
        </w:numPr>
        <w:spacing w:after="0" w:before="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reconocimiento de la obligación mediante la exposición de todos los condicionamientos que han originado la actuación irregular, motivando la necesidad de proponer una indemnización sustitutiva a favor del tercero interesado, para evitar un enriquecimiento injusto por parte de la Hacienda Municipal.</w:t>
      </w:r>
    </w:p>
    <w:p w:rsidR="00000000" w:rsidDel="00000000" w:rsidP="00000000" w:rsidRDefault="00000000" w:rsidRPr="00000000" w14:paraId="0000019C">
      <w:pPr>
        <w:numPr>
          <w:ilvl w:val="1"/>
          <w:numId w:val="40"/>
        </w:numPr>
        <w:spacing w:after="0" w:before="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existencia de dotación presupuestaria específica, adecuada y suficiente para la imputación del respectivo gasto. La dotación presupuestaria, de existir en el Presupuesto inicial, requerirá informe del órgano de gestión competente acreditando la posible imputación del gasto sin que se produzca perjuicio ni limitación alguna para la realización de todas las atenciones del ejercicio corriente en la consiguiente partida presupuestaria, habida cuenta que se limitará la posibilidad de suplementar la misma hasta el cierre del ejercicio.</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De no existir dotación presupuestaria en el Presupuesto inicial se requerirá su habilitación mediante el oportuno expediente de modificación de créditos, que podrá ser previo o simultáneo al acuerdo sobre reconocimiento de la obligación. En este último caso, el reconocimiento que se apruebe queda supeditado a la aprobación definitiva y entrada en vigor de la modificación de créditos necesaria.</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Las modificaciones de créditos presupuestarios para habilitar partida adecuada y suficiente para la imputación del gasto deberán concretar de modo singular, específico y con todo detalle, el motivo, la naturaleza y el montante del referido gasto.</w:t>
      </w:r>
    </w:p>
    <w:p w:rsidR="00000000" w:rsidDel="00000000" w:rsidP="00000000" w:rsidRDefault="00000000" w:rsidRPr="00000000" w14:paraId="0000019D">
      <w:pPr>
        <w:numPr>
          <w:ilvl w:val="1"/>
          <w:numId w:val="40"/>
        </w:numPr>
        <w:spacing w:after="0" w:before="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competencia para el reconocimiento de la obligación por reconocimiento extrajudicial de créditos corresponde al Alcalde, salvo en el caso de omisión de la fiscalización previa referido a obligaciones o gastos cuya competencia sea de Pleno, en cuyo caso el Alcalde deberá someter a decisión del Pleno si </w:t>
      </w:r>
      <w:r w:rsidDel="00000000" w:rsidR="00000000" w:rsidRPr="00000000">
        <w:rPr>
          <w:rFonts w:ascii="Outfit" w:cs="Outfit" w:eastAsia="Outfit" w:hAnsi="Outfit"/>
          <w:rtl w:val="0"/>
        </w:rPr>
        <w:t xml:space="preserve">continúa</w:t>
      </w:r>
      <w:r w:rsidDel="00000000" w:rsidR="00000000" w:rsidRPr="00000000">
        <w:rPr>
          <w:rFonts w:ascii="Outfit" w:cs="Outfit" w:eastAsia="Outfit" w:hAnsi="Outfit"/>
          <w:vertAlign w:val="baseline"/>
          <w:rtl w:val="0"/>
        </w:rPr>
        <w:t xml:space="preserve"> el procedimiento y las demás actuaciones que, en su caso, procedan.</w:t>
      </w:r>
    </w:p>
    <w:p w:rsidR="00000000" w:rsidDel="00000000" w:rsidP="00000000" w:rsidRDefault="00000000" w:rsidRPr="00000000" w14:paraId="0000019E">
      <w:pPr>
        <w:numPr>
          <w:ilvl w:val="1"/>
          <w:numId w:val="40"/>
        </w:numPr>
        <w:spacing w:after="0" w:before="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expediente para el reconocimiento de la obligación deberá contener, como mínimo, los siguientes documentos:</w:t>
      </w:r>
    </w:p>
    <w:p w:rsidR="00000000" w:rsidDel="00000000" w:rsidP="00000000" w:rsidRDefault="00000000" w:rsidRPr="00000000" w14:paraId="0000019F">
      <w:pPr>
        <w:numPr>
          <w:ilvl w:val="2"/>
          <w:numId w:val="40"/>
        </w:numPr>
        <w:spacing w:before="0" w:line="276" w:lineRule="auto"/>
        <w:ind w:left="216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Informe-Memoria justificativa suscrita por el Jefe del Servicio y conformada por el Concejal Delegado correspondiente, sobre los siguientes extremos:</w:t>
      </w:r>
    </w:p>
    <w:p w:rsidR="00000000" w:rsidDel="00000000" w:rsidP="00000000" w:rsidRDefault="00000000" w:rsidRPr="00000000" w14:paraId="000001A0">
      <w:pPr>
        <w:numPr>
          <w:ilvl w:val="3"/>
          <w:numId w:val="24"/>
        </w:numPr>
        <w:spacing w:before="200" w:line="276" w:lineRule="auto"/>
        <w:ind w:left="2880" w:hanging="360"/>
        <w:jc w:val="both"/>
        <w:rPr>
          <w:rFonts w:ascii="Outfit" w:cs="Outfit" w:eastAsia="Outfit" w:hAnsi="Outfit"/>
        </w:rPr>
      </w:pPr>
      <w:r w:rsidDel="00000000" w:rsidR="00000000" w:rsidRPr="00000000">
        <w:rPr>
          <w:rFonts w:ascii="Outfit" w:cs="Outfit" w:eastAsia="Outfit" w:hAnsi="Outfit"/>
          <w:vertAlign w:val="baseline"/>
          <w:rtl w:val="0"/>
        </w:rPr>
        <w:t xml:space="preserve">Justificación de la necesidad del gasto efectuado y causas por las que se ha incumplido el procedimiento correspondiente, indicándose además si las unidades utilizadas han sido las estrictamente necesarias para la ejecución de la prestación y que los precios aplicados son correctos y adecuados al mercado.</w:t>
      </w:r>
      <w:r w:rsidDel="00000000" w:rsidR="00000000" w:rsidRPr="00000000">
        <w:rPr>
          <w:rtl w:val="0"/>
        </w:rPr>
      </w:r>
    </w:p>
    <w:p w:rsidR="00000000" w:rsidDel="00000000" w:rsidP="00000000" w:rsidRDefault="00000000" w:rsidRPr="00000000" w14:paraId="000001A1">
      <w:pPr>
        <w:numPr>
          <w:ilvl w:val="3"/>
          <w:numId w:val="24"/>
        </w:numPr>
        <w:spacing w:before="200" w:line="276" w:lineRule="auto"/>
        <w:ind w:left="2880" w:hanging="360"/>
        <w:jc w:val="both"/>
        <w:rPr>
          <w:rFonts w:ascii="Outfit" w:cs="Outfit" w:eastAsia="Outfit" w:hAnsi="Outfit"/>
        </w:rPr>
      </w:pPr>
      <w:r w:rsidDel="00000000" w:rsidR="00000000" w:rsidRPr="00000000">
        <w:rPr>
          <w:rFonts w:ascii="Outfit" w:cs="Outfit" w:eastAsia="Outfit" w:hAnsi="Outfit"/>
          <w:vertAlign w:val="baseline"/>
          <w:rtl w:val="0"/>
        </w:rPr>
        <w:t xml:space="preserve">Fecha o período de realización. </w:t>
      </w:r>
      <w:r w:rsidDel="00000000" w:rsidR="00000000" w:rsidRPr="00000000">
        <w:rPr>
          <w:rtl w:val="0"/>
        </w:rPr>
      </w:r>
    </w:p>
    <w:p w:rsidR="00000000" w:rsidDel="00000000" w:rsidP="00000000" w:rsidRDefault="00000000" w:rsidRPr="00000000" w14:paraId="000001A2">
      <w:pPr>
        <w:numPr>
          <w:ilvl w:val="3"/>
          <w:numId w:val="24"/>
        </w:numPr>
        <w:spacing w:before="200" w:line="276" w:lineRule="auto"/>
        <w:ind w:left="2880" w:hanging="360"/>
        <w:jc w:val="both"/>
        <w:rPr>
          <w:rFonts w:ascii="Outfit" w:cs="Outfit" w:eastAsia="Outfit" w:hAnsi="Outfit"/>
        </w:rPr>
      </w:pPr>
      <w:r w:rsidDel="00000000" w:rsidR="00000000" w:rsidRPr="00000000">
        <w:rPr>
          <w:rFonts w:ascii="Outfit" w:cs="Outfit" w:eastAsia="Outfit" w:hAnsi="Outfit"/>
          <w:vertAlign w:val="baseline"/>
          <w:rtl w:val="0"/>
        </w:rPr>
        <w:t xml:space="preserve">Importe de la prestación realizada.</w:t>
      </w:r>
      <w:r w:rsidDel="00000000" w:rsidR="00000000" w:rsidRPr="00000000">
        <w:rPr>
          <w:rtl w:val="0"/>
        </w:rPr>
      </w:r>
    </w:p>
    <w:p w:rsidR="00000000" w:rsidDel="00000000" w:rsidP="00000000" w:rsidRDefault="00000000" w:rsidRPr="00000000" w14:paraId="000001A3">
      <w:pPr>
        <w:numPr>
          <w:ilvl w:val="3"/>
          <w:numId w:val="24"/>
        </w:numPr>
        <w:spacing w:before="200" w:line="276" w:lineRule="auto"/>
        <w:ind w:left="2880" w:hanging="360"/>
        <w:jc w:val="both"/>
        <w:rPr>
          <w:rFonts w:ascii="Outfit" w:cs="Outfit" w:eastAsia="Outfit" w:hAnsi="Outfit"/>
        </w:rPr>
      </w:pPr>
      <w:r w:rsidDel="00000000" w:rsidR="00000000" w:rsidRPr="00000000">
        <w:rPr>
          <w:rFonts w:ascii="Outfit" w:cs="Outfit" w:eastAsia="Outfit" w:hAnsi="Outfit"/>
          <w:vertAlign w:val="baseline"/>
          <w:rtl w:val="0"/>
        </w:rPr>
        <w:t xml:space="preserve">Garantías que procedan o dispensa motivada de las mismas.</w:t>
      </w:r>
      <w:r w:rsidDel="00000000" w:rsidR="00000000" w:rsidRPr="00000000">
        <w:rPr>
          <w:rtl w:val="0"/>
        </w:rPr>
      </w:r>
    </w:p>
    <w:p w:rsidR="00000000" w:rsidDel="00000000" w:rsidP="00000000" w:rsidRDefault="00000000" w:rsidRPr="00000000" w14:paraId="000001A4">
      <w:pPr>
        <w:numPr>
          <w:ilvl w:val="3"/>
          <w:numId w:val="24"/>
        </w:numPr>
        <w:spacing w:before="200" w:line="276" w:lineRule="auto"/>
        <w:ind w:left="2880" w:hanging="360"/>
        <w:jc w:val="both"/>
        <w:rPr>
          <w:rFonts w:ascii="Outfit" w:cs="Outfit" w:eastAsia="Outfit" w:hAnsi="Outfit"/>
        </w:rPr>
      </w:pPr>
      <w:r w:rsidDel="00000000" w:rsidR="00000000" w:rsidRPr="00000000">
        <w:rPr>
          <w:rFonts w:ascii="Outfit" w:cs="Outfit" w:eastAsia="Outfit" w:hAnsi="Outfit"/>
          <w:vertAlign w:val="baseline"/>
          <w:rtl w:val="0"/>
        </w:rPr>
        <w:t xml:space="preserve">En los casos de imputación al Presupuesto del ejercicio corriente, que no existe impedimento o limitación alguna a esta aplicación del gasto en relación con las restantes necesidades y atenciones de la misma durante todo el año en curso, y en caso contrario propuesta de modificación de crédito necesaria.</w:t>
      </w:r>
      <w:r w:rsidDel="00000000" w:rsidR="00000000" w:rsidRPr="00000000">
        <w:rPr>
          <w:rtl w:val="0"/>
        </w:rPr>
      </w:r>
    </w:p>
    <w:p w:rsidR="00000000" w:rsidDel="00000000" w:rsidP="00000000" w:rsidRDefault="00000000" w:rsidRPr="00000000" w14:paraId="000001A5">
      <w:pPr>
        <w:numPr>
          <w:ilvl w:val="3"/>
          <w:numId w:val="24"/>
        </w:numPr>
        <w:spacing w:after="0" w:before="200" w:line="276" w:lineRule="auto"/>
        <w:ind w:left="2880" w:hanging="360"/>
        <w:jc w:val="both"/>
        <w:rPr>
          <w:rFonts w:ascii="Outfit" w:cs="Outfit" w:eastAsia="Outfit" w:hAnsi="Outfit"/>
        </w:rPr>
      </w:pPr>
      <w:r w:rsidDel="00000000" w:rsidR="00000000" w:rsidRPr="00000000">
        <w:rPr>
          <w:rFonts w:ascii="Outfit" w:cs="Outfit" w:eastAsia="Outfit" w:hAnsi="Outfit"/>
          <w:vertAlign w:val="baseline"/>
          <w:rtl w:val="0"/>
        </w:rPr>
        <w:t xml:space="preserve">Manifestación expresa de si el contratista ha realizado los trabajos facturados de buena fe y a requerimiento del Servicio Municipal correspondiente. </w:t>
      </w:r>
      <w:r w:rsidDel="00000000" w:rsidR="00000000" w:rsidRPr="00000000">
        <w:rPr>
          <w:rtl w:val="0"/>
        </w:rPr>
      </w:r>
    </w:p>
    <w:p w:rsidR="00000000" w:rsidDel="00000000" w:rsidP="00000000" w:rsidRDefault="00000000" w:rsidRPr="00000000" w14:paraId="000001A6">
      <w:pPr>
        <w:numPr>
          <w:ilvl w:val="0"/>
          <w:numId w:val="16"/>
        </w:numPr>
        <w:spacing w:after="0" w:before="0" w:line="276" w:lineRule="auto"/>
        <w:ind w:left="216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Factura detallada o documento acreditativo del derecho del acreedor o de la realización de la prestación, debidamente conformada según lo previsto en la base 14 y, en su caso, certificación de obra.</w:t>
      </w:r>
    </w:p>
    <w:p w:rsidR="00000000" w:rsidDel="00000000" w:rsidP="00000000" w:rsidRDefault="00000000" w:rsidRPr="00000000" w14:paraId="000001A7">
      <w:pPr>
        <w:numPr>
          <w:ilvl w:val="0"/>
          <w:numId w:val="16"/>
        </w:numPr>
        <w:spacing w:before="0" w:line="276" w:lineRule="auto"/>
        <w:ind w:left="2160" w:hanging="360"/>
        <w:jc w:val="both"/>
        <w:rPr>
          <w:rFonts w:ascii="Outfit" w:cs="Outfit" w:eastAsia="Outfit" w:hAnsi="Outfit"/>
          <w:vertAlign w:val="baseline"/>
        </w:rPr>
      </w:pPr>
      <w:r w:rsidDel="00000000" w:rsidR="00000000" w:rsidRPr="00000000">
        <w:rPr>
          <w:rFonts w:ascii="Outfit" w:cs="Outfit" w:eastAsia="Outfit" w:hAnsi="Outfit"/>
          <w:rtl w:val="0"/>
        </w:rPr>
        <w:t xml:space="preserve">I</w:t>
      </w:r>
      <w:r w:rsidDel="00000000" w:rsidR="00000000" w:rsidRPr="00000000">
        <w:rPr>
          <w:rFonts w:ascii="Outfit" w:cs="Outfit" w:eastAsia="Outfit" w:hAnsi="Outfit"/>
          <w:vertAlign w:val="baseline"/>
          <w:rtl w:val="0"/>
        </w:rPr>
        <w:t xml:space="preserve">nforme de la Intervención General, de acuerdo con lo dispuesto en el apartado segundo del art. 28 del Real Decreto 424/2017, de 28 de abril, por el que se regula el régimen jurídico del control interno en las entidades del Sector Público Local.</w:t>
      </w:r>
    </w:p>
    <w:p w:rsidR="00000000" w:rsidDel="00000000" w:rsidP="00000000" w:rsidRDefault="00000000" w:rsidRPr="00000000" w14:paraId="000001A8">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1A9">
      <w:pPr>
        <w:pStyle w:val="Heading2"/>
        <w:spacing w:before="200" w:line="276" w:lineRule="auto"/>
        <w:jc w:val="both"/>
        <w:rPr>
          <w:rFonts w:ascii="Outfit" w:cs="Outfit" w:eastAsia="Outfit" w:hAnsi="Outfit"/>
          <w:vertAlign w:val="baseline"/>
        </w:rPr>
      </w:pPr>
      <w:bookmarkStart w:colFirst="0" w:colLast="0" w:name="_vviixfc22plz" w:id="40"/>
      <w:bookmarkEnd w:id="40"/>
      <w:r w:rsidDel="00000000" w:rsidR="00000000" w:rsidRPr="00000000">
        <w:rPr>
          <w:rFonts w:ascii="Outfit" w:cs="Outfit" w:eastAsia="Outfit" w:hAnsi="Outfit"/>
          <w:vertAlign w:val="baseline"/>
          <w:rtl w:val="0"/>
        </w:rPr>
        <w:t xml:space="preserve">BASE 20</w:t>
      </w:r>
      <w:r w:rsidDel="00000000" w:rsidR="00000000" w:rsidRPr="00000000">
        <w:rPr>
          <w:rFonts w:ascii="Outfit" w:cs="Outfit" w:eastAsia="Outfit" w:hAnsi="Outfit"/>
          <w:rtl w:val="0"/>
        </w:rPr>
        <w:t xml:space="preserve">.-</w:t>
      </w:r>
      <w:r w:rsidDel="00000000" w:rsidR="00000000" w:rsidRPr="00000000">
        <w:rPr>
          <w:rFonts w:ascii="Outfit" w:cs="Outfit" w:eastAsia="Outfit" w:hAnsi="Outfit"/>
          <w:vertAlign w:val="baseline"/>
          <w:rtl w:val="0"/>
        </w:rPr>
        <w:t xml:space="preserve"> CESIONES DE CRÉDITO</w:t>
      </w:r>
    </w:p>
    <w:p w:rsidR="00000000" w:rsidDel="00000000" w:rsidP="00000000" w:rsidRDefault="00000000" w:rsidRPr="00000000" w14:paraId="000001AA">
      <w:pPr>
        <w:numPr>
          <w:ilvl w:val="0"/>
          <w:numId w:val="49"/>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cesión de los derechos de cobro a que se refiere la presente Base, viene regulada en el artículo 200 de la LCSP.</w:t>
      </w:r>
    </w:p>
    <w:p w:rsidR="00000000" w:rsidDel="00000000" w:rsidP="00000000" w:rsidRDefault="00000000" w:rsidRPr="00000000" w14:paraId="000001AB">
      <w:pPr>
        <w:numPr>
          <w:ilvl w:val="0"/>
          <w:numId w:val="49"/>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certificaciones y las facturas no son títulos valores con carácter abstracto, sino títulos o créditos causales, es decir, que tienen como causa previa un contrato administrativo.</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En consecuencia, todas las excepciones y objeciones que este Ayuntamiento pueda oponer contra el cedente, podrán oponerse también contra el cesionario, incluso cuando las excepciones y objeciones surjan o sean conocidas con posterioridad a la cesión.</w:t>
      </w:r>
    </w:p>
    <w:p w:rsidR="00000000" w:rsidDel="00000000" w:rsidP="00000000" w:rsidRDefault="00000000" w:rsidRPr="00000000" w14:paraId="000001AC">
      <w:pPr>
        <w:numPr>
          <w:ilvl w:val="0"/>
          <w:numId w:val="49"/>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créditos originados por las certificaciones o las facturas, de acuerdo con la legislación vigente, son embargables por cualquier órgano judicial y administrativo que legalmente tenga potestad para hacerlo.</w:t>
      </w:r>
    </w:p>
    <w:p w:rsidR="00000000" w:rsidDel="00000000" w:rsidP="00000000" w:rsidRDefault="00000000" w:rsidRPr="00000000" w14:paraId="000001AD">
      <w:pPr>
        <w:numPr>
          <w:ilvl w:val="0"/>
          <w:numId w:val="49"/>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Si el cedente tiene deudas vencidas pendientes de pago con el Ayuntamiento, éste podrá compensar de oficio las deudas recíprocas si, aún conocida la cesión, manifiesta su oposición conforme a lo previsto en el artículo 1198 del Código Civil.</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En el caso de oposición, se habrá de notificar de manera fehaciente (es decir, con constancia del aviso de recepción), tanto al cedente como al cesionario que, aunque se haya recibido la comunicación de la cesión, el Ayuntamiento se opone.</w:t>
      </w:r>
    </w:p>
    <w:p w:rsidR="00000000" w:rsidDel="00000000" w:rsidP="00000000" w:rsidRDefault="00000000" w:rsidRPr="00000000" w14:paraId="000001AE">
      <w:pPr>
        <w:numPr>
          <w:ilvl w:val="0"/>
          <w:numId w:val="49"/>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Para que tenga eficacia la cesión de los derechos de cobro de las certificaciones y las facturas, deben cumplirse los siguientes trámites y requisitos:</w:t>
      </w:r>
    </w:p>
    <w:p w:rsidR="00000000" w:rsidDel="00000000" w:rsidP="00000000" w:rsidRDefault="00000000" w:rsidRPr="00000000" w14:paraId="000001AF">
      <w:pPr>
        <w:numPr>
          <w:ilvl w:val="1"/>
          <w:numId w:val="25"/>
        </w:numPr>
        <w:spacing w:before="20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Las certificaciones han de ser expedidas por el técnico director de la obra y las facturas han de estar debidamente conformadas. Tanto en uno como en otro caso ha de estar reconocida y contabilizada la obligación (fase “O” del gasto).</w:t>
      </w:r>
      <w:r w:rsidDel="00000000" w:rsidR="00000000" w:rsidRPr="00000000">
        <w:rPr>
          <w:rtl w:val="0"/>
        </w:rPr>
      </w:r>
    </w:p>
    <w:p w:rsidR="00000000" w:rsidDel="00000000" w:rsidP="00000000" w:rsidRDefault="00000000" w:rsidRPr="00000000" w14:paraId="000001B0">
      <w:pPr>
        <w:numPr>
          <w:ilvl w:val="1"/>
          <w:numId w:val="25"/>
        </w:numPr>
        <w:spacing w:before="20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La cesión se ha de efectuar mediante documento fehaciente. Se considera fehaciente la cesión efectuada ante el Secretario General o los funcionarios responsables de la Intervención de Fondos o de la Tesorería Municipal.</w:t>
      </w:r>
      <w:r w:rsidDel="00000000" w:rsidR="00000000" w:rsidRPr="00000000">
        <w:rPr>
          <w:rtl w:val="0"/>
        </w:rPr>
      </w:r>
    </w:p>
    <w:p w:rsidR="00000000" w:rsidDel="00000000" w:rsidP="00000000" w:rsidRDefault="00000000" w:rsidRPr="00000000" w14:paraId="000001B1">
      <w:pPr>
        <w:numPr>
          <w:ilvl w:val="1"/>
          <w:numId w:val="25"/>
        </w:numPr>
        <w:spacing w:before="20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La cesión se ha de comunicar de manera fehaciente a la Tesorería Municipal.</w:t>
      </w:r>
      <w:r w:rsidDel="00000000" w:rsidR="00000000" w:rsidRPr="00000000">
        <w:rPr>
          <w:rtl w:val="0"/>
        </w:rPr>
      </w:r>
    </w:p>
    <w:p w:rsidR="00000000" w:rsidDel="00000000" w:rsidP="00000000" w:rsidRDefault="00000000" w:rsidRPr="00000000" w14:paraId="000001B2">
      <w:pPr>
        <w:numPr>
          <w:ilvl w:val="1"/>
          <w:numId w:val="25"/>
        </w:numPr>
        <w:spacing w:before="20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El cedente y el cesionario han de estar identificados con los siguientes datos: nombre, NIF o CIF, dirección, número de oficina en el caso de las entidades financieras, y, en el caso de que sea una persona jurídica, el nombre y DNI de la persona representante/apoderada. En el caso de que la cesión se efectúe ante funcionario, deberá presentarse el documento notarial que acredite la representación o apoderamiento.</w:t>
      </w:r>
      <w:r w:rsidDel="00000000" w:rsidR="00000000" w:rsidRPr="00000000">
        <w:rPr>
          <w:rtl w:val="0"/>
        </w:rPr>
      </w:r>
    </w:p>
    <w:p w:rsidR="00000000" w:rsidDel="00000000" w:rsidP="00000000" w:rsidRDefault="00000000" w:rsidRPr="00000000" w14:paraId="000001B3">
      <w:pPr>
        <w:numPr>
          <w:ilvl w:val="1"/>
          <w:numId w:val="25"/>
        </w:numPr>
        <w:spacing w:before="20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Si la cesión se efectúa en un documento diferente de la certificación o factura, será necesario que se identifique con claridad ésta última, expresando el número de la certificación, contrato a que se refiere, fecha e importe.</w:t>
      </w:r>
      <w:r w:rsidDel="00000000" w:rsidR="00000000" w:rsidRPr="00000000">
        <w:rPr>
          <w:rtl w:val="0"/>
        </w:rPr>
      </w:r>
    </w:p>
    <w:p w:rsidR="00000000" w:rsidDel="00000000" w:rsidP="00000000" w:rsidRDefault="00000000" w:rsidRPr="00000000" w14:paraId="000001B4">
      <w:pPr>
        <w:numPr>
          <w:ilvl w:val="0"/>
          <w:numId w:val="49"/>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Si la cesión se efectúa incumpliendo alguno de los trámites o requisitos expresados en la norma anterior, el Ayuntamiento actuará de la siguiente forma:</w:t>
      </w:r>
    </w:p>
    <w:p w:rsidR="00000000" w:rsidDel="00000000" w:rsidP="00000000" w:rsidRDefault="00000000" w:rsidRPr="00000000" w14:paraId="000001B5">
      <w:pPr>
        <w:numPr>
          <w:ilvl w:val="1"/>
          <w:numId w:val="27"/>
        </w:numPr>
        <w:spacing w:before="20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Suspenderá cautelarmente el pago de la certificación o factura al cedente titular del crédito.</w:t>
      </w:r>
      <w:r w:rsidDel="00000000" w:rsidR="00000000" w:rsidRPr="00000000">
        <w:rPr>
          <w:rtl w:val="0"/>
        </w:rPr>
      </w:r>
    </w:p>
    <w:p w:rsidR="00000000" w:rsidDel="00000000" w:rsidP="00000000" w:rsidRDefault="00000000" w:rsidRPr="00000000" w14:paraId="000001B6">
      <w:pPr>
        <w:numPr>
          <w:ilvl w:val="1"/>
          <w:numId w:val="27"/>
        </w:numPr>
        <w:spacing w:before="200" w:line="276" w:lineRule="auto"/>
        <w:ind w:left="1440" w:hanging="360"/>
        <w:jc w:val="both"/>
        <w:rPr>
          <w:rFonts w:ascii="Outfit" w:cs="Outfit" w:eastAsia="Outfit" w:hAnsi="Outfit"/>
        </w:rPr>
      </w:pPr>
      <w:r w:rsidDel="00000000" w:rsidR="00000000" w:rsidRPr="00000000">
        <w:rPr>
          <w:rFonts w:ascii="Outfit" w:cs="Outfit" w:eastAsia="Outfit" w:hAnsi="Outfit"/>
          <w:vertAlign w:val="baseline"/>
          <w:rtl w:val="0"/>
        </w:rPr>
        <w:t xml:space="preserve">Requerirá al cedente para que en el plazo de diez días hábiles subsane los defectos observados, con advertencia de que transcurrido este plazo, la cesión se considerará como no efectuada.</w:t>
      </w:r>
      <w:r w:rsidDel="00000000" w:rsidR="00000000" w:rsidRPr="00000000">
        <w:rPr>
          <w:rtl w:val="0"/>
        </w:rPr>
      </w:r>
    </w:p>
    <w:p w:rsidR="00000000" w:rsidDel="00000000" w:rsidP="00000000" w:rsidRDefault="00000000" w:rsidRPr="00000000" w14:paraId="000001B7">
      <w:pPr>
        <w:numPr>
          <w:ilvl w:val="0"/>
          <w:numId w:val="49"/>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No se aceptarán cesiones generales para todo un contrato, ni cesiones de futuro. La cesión se debe efectuar para cada certificación y factura en concreto.</w:t>
      </w:r>
    </w:p>
    <w:p w:rsidR="00000000" w:rsidDel="00000000" w:rsidP="00000000" w:rsidRDefault="00000000" w:rsidRPr="00000000" w14:paraId="000001B8">
      <w:pPr>
        <w:numPr>
          <w:ilvl w:val="0"/>
          <w:numId w:val="49"/>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órgano competente para la toma de razón, es el Interventor Municipal o funcionario en quien delegue, o en su defecto, quien le sustituya.</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La toma de razón es un acto de carácter reglado que la administración realiza con efectos meramente internos, y en ningún caso equivale a un acto de consentimiento de la cesión o de renuncia anticipada de excepciones que ineludiblemente comprometan la realización del pago al cesionario.</w:t>
      </w:r>
    </w:p>
    <w:p w:rsidR="00000000" w:rsidDel="00000000" w:rsidP="00000000" w:rsidRDefault="00000000" w:rsidRPr="00000000" w14:paraId="000001B9">
      <w:pPr>
        <w:spacing w:before="200" w:line="276" w:lineRule="auto"/>
        <w:jc w:val="both"/>
        <w:rPr>
          <w:rFonts w:ascii="Outfit" w:cs="Outfit" w:eastAsia="Outfit" w:hAnsi="Outfit"/>
        </w:rPr>
      </w:pPr>
      <w:r w:rsidDel="00000000" w:rsidR="00000000" w:rsidRPr="00000000">
        <w:rPr>
          <w:rtl w:val="0"/>
        </w:rPr>
      </w:r>
    </w:p>
    <w:p w:rsidR="00000000" w:rsidDel="00000000" w:rsidP="00000000" w:rsidRDefault="00000000" w:rsidRPr="00000000" w14:paraId="000001BA">
      <w:pPr>
        <w:pStyle w:val="Heading2"/>
        <w:spacing w:before="200" w:line="276" w:lineRule="auto"/>
        <w:jc w:val="both"/>
        <w:rPr>
          <w:rFonts w:ascii="Outfit" w:cs="Outfit" w:eastAsia="Outfit" w:hAnsi="Outfit"/>
          <w:vertAlign w:val="baseline"/>
        </w:rPr>
      </w:pPr>
      <w:bookmarkStart w:colFirst="0" w:colLast="0" w:name="_7w264zw6pbw3" w:id="41"/>
      <w:bookmarkEnd w:id="41"/>
      <w:r w:rsidDel="00000000" w:rsidR="00000000" w:rsidRPr="00000000">
        <w:rPr>
          <w:rFonts w:ascii="Outfit" w:cs="Outfit" w:eastAsia="Outfit" w:hAnsi="Outfit"/>
          <w:vertAlign w:val="baseline"/>
          <w:rtl w:val="0"/>
        </w:rPr>
        <w:t xml:space="preserve">BASE 21</w:t>
      </w:r>
      <w:r w:rsidDel="00000000" w:rsidR="00000000" w:rsidRPr="00000000">
        <w:rPr>
          <w:rFonts w:ascii="Outfit" w:cs="Outfit" w:eastAsia="Outfit" w:hAnsi="Outfit"/>
          <w:sz w:val="16"/>
          <w:szCs w:val="16"/>
          <w:vertAlign w:val="baseline"/>
          <w:rtl w:val="0"/>
        </w:rPr>
        <w:t xml:space="preserve">.</w:t>
      </w:r>
      <w:r w:rsidDel="00000000" w:rsidR="00000000" w:rsidRPr="00000000">
        <w:rPr>
          <w:rFonts w:ascii="Outfit" w:cs="Outfit" w:eastAsia="Outfit" w:hAnsi="Outfit"/>
          <w:vertAlign w:val="baseline"/>
          <w:rtl w:val="0"/>
        </w:rPr>
        <w:t xml:space="preserve">- PAGOS A JUSTIFICAR</w:t>
      </w:r>
    </w:p>
    <w:p w:rsidR="00000000" w:rsidDel="00000000" w:rsidP="00000000" w:rsidRDefault="00000000" w:rsidRPr="00000000" w14:paraId="000001BB">
      <w:pPr>
        <w:numPr>
          <w:ilvl w:val="0"/>
          <w:numId w:val="46"/>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Tendrán el carácter de "pagos a justificar" las cantidades que excepcionalmente se libren para atender gastos sin la previa aportación de la documentación justificativa.</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Procederá la expedición de órdenes a justificar en los supuestos siguientes:</w:t>
      </w:r>
    </w:p>
    <w:p w:rsidR="00000000" w:rsidDel="00000000" w:rsidP="00000000" w:rsidRDefault="00000000" w:rsidRPr="00000000" w14:paraId="000001BC">
      <w:pPr>
        <w:numPr>
          <w:ilvl w:val="1"/>
          <w:numId w:val="46"/>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Cuando los documentos justificativos no puedan aportarse antes de formular la propuesta de pago.</w:t>
      </w:r>
    </w:p>
    <w:p w:rsidR="00000000" w:rsidDel="00000000" w:rsidP="00000000" w:rsidRDefault="00000000" w:rsidRPr="00000000" w14:paraId="000001BD">
      <w:pPr>
        <w:numPr>
          <w:ilvl w:val="1"/>
          <w:numId w:val="46"/>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Cuando los servicios o prestaciones a que se refieren tengan lugar en territorio extranjero.</w:t>
      </w:r>
    </w:p>
    <w:p w:rsidR="00000000" w:rsidDel="00000000" w:rsidP="00000000" w:rsidRDefault="00000000" w:rsidRPr="00000000" w14:paraId="000001BE">
      <w:pPr>
        <w:numPr>
          <w:ilvl w:val="1"/>
          <w:numId w:val="46"/>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Cuando por razones de oportunidad u otras debidamente ponderadas se considere necesario para agilizar la gestión de créditos.</w:t>
      </w:r>
    </w:p>
    <w:p w:rsidR="00000000" w:rsidDel="00000000" w:rsidP="00000000" w:rsidRDefault="00000000" w:rsidRPr="00000000" w14:paraId="000001BF">
      <w:pPr>
        <w:numPr>
          <w:ilvl w:val="1"/>
          <w:numId w:val="46"/>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Se aplicará este sistema de pago para atender los gastos de los premios, desplazamientos y honorarios de los atletas participantes en la Milla Urbana y en el Cross de la Constitución.</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Las retenciones impositivas que se deban practicar serán ingresadas en el Ayuntamiento con la justificación de los gastos.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A fin de cumplir en plazo con la presentación de la declaración e ingreso a la Hacienda Estatal de las retenciones anteriormente indicadas, la justificación del pago, junto con el ingreso de las retenciones y del importe no utilizado, deberá formalizarse ante la Intervención Municipal en los 20 días naturales siguientes a la celebración de las pruebas.</w:t>
      </w:r>
    </w:p>
    <w:p w:rsidR="00000000" w:rsidDel="00000000" w:rsidP="00000000" w:rsidRDefault="00000000" w:rsidRPr="00000000" w14:paraId="000001C0">
      <w:pPr>
        <w:numPr>
          <w:ilvl w:val="0"/>
          <w:numId w:val="46"/>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órdenes de pago "a justificar" se expedirán en base a resolución de la Alcaldía y se aplicarán a los correspondientes créditos presupuestarios.</w:t>
      </w:r>
    </w:p>
    <w:p w:rsidR="00000000" w:rsidDel="00000000" w:rsidP="00000000" w:rsidRDefault="00000000" w:rsidRPr="00000000" w14:paraId="000001C1">
      <w:pPr>
        <w:numPr>
          <w:ilvl w:val="0"/>
          <w:numId w:val="46"/>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perceptores de órdenes de pago "a justificar", estarán sujetos al régimen de responsabilidades que establece la normativa vigente y deberán reintegrar al Ayuntamiento las cantidades objeto de retención tributaria, las no invertidas y no justificadas, en los plazos que se establezcan y, en todo caso, antes de tres meses desde la percepción de los fondos.</w:t>
      </w:r>
    </w:p>
    <w:p w:rsidR="00000000" w:rsidDel="00000000" w:rsidP="00000000" w:rsidRDefault="00000000" w:rsidRPr="00000000" w14:paraId="000001C2">
      <w:pPr>
        <w:numPr>
          <w:ilvl w:val="0"/>
          <w:numId w:val="46"/>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No podrán expedirse nuevas órdenes de pago "a justificar", por los mismos conceptos presupuestarios, a perceptores que tuvieran en su poder fondos pendientes de justificar (artículo 190.2 del TRLRHL).</w:t>
      </w:r>
    </w:p>
    <w:p w:rsidR="00000000" w:rsidDel="00000000" w:rsidP="00000000" w:rsidRDefault="00000000" w:rsidRPr="00000000" w14:paraId="000001C3">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1C4">
      <w:pPr>
        <w:pStyle w:val="Heading2"/>
        <w:spacing w:before="200" w:line="276" w:lineRule="auto"/>
        <w:jc w:val="both"/>
        <w:rPr>
          <w:rFonts w:ascii="Outfit" w:cs="Outfit" w:eastAsia="Outfit" w:hAnsi="Outfit"/>
          <w:vertAlign w:val="baseline"/>
        </w:rPr>
      </w:pPr>
      <w:bookmarkStart w:colFirst="0" w:colLast="0" w:name="_rnj7y4so5qwn" w:id="42"/>
      <w:bookmarkEnd w:id="42"/>
      <w:r w:rsidDel="00000000" w:rsidR="00000000" w:rsidRPr="00000000">
        <w:rPr>
          <w:rFonts w:ascii="Outfit" w:cs="Outfit" w:eastAsia="Outfit" w:hAnsi="Outfit"/>
          <w:vertAlign w:val="baseline"/>
          <w:rtl w:val="0"/>
        </w:rPr>
        <w:t xml:space="preserve">BASE 22.- ANTICIPOS DE CAJA FIJA</w:t>
      </w:r>
    </w:p>
    <w:p w:rsidR="00000000" w:rsidDel="00000000" w:rsidP="00000000" w:rsidRDefault="00000000" w:rsidRPr="00000000" w14:paraId="000001C5">
      <w:pPr>
        <w:numPr>
          <w:ilvl w:val="0"/>
          <w:numId w:val="43"/>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Tendrán la consideración de anticipos de caja fija, las provisiones de fondos de carácter no presupuestario y permanente que, para las atenciones de gastos corrientes de conservación, pequeñas reparaciones y/o los suministros necesarios para ellas, anuncios en publicaciones oficiales, inspección técnica de vehículos y otros de similares características, se realicen a pagadurías, cajas y habilitaciones para la atención inmediata y posterior aplicación de los gastos al Presupuesto del año en que se realicen.</w:t>
      </w:r>
    </w:p>
    <w:p w:rsidR="00000000" w:rsidDel="00000000" w:rsidP="00000000" w:rsidRDefault="00000000" w:rsidRPr="00000000" w14:paraId="000001C6">
      <w:pPr>
        <w:numPr>
          <w:ilvl w:val="0"/>
          <w:numId w:val="43"/>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provisiones en concepto de anticipos de caja fija se concederán por la Alcaldía a solicitud razonada del Concejal Delegado del Servicio correspondiente previa justificación de la necesidad de su constitución y de la excepción al procedimiento habitual de gestión de gastos y pagos. La resolución de concesión, previa fiscalización del Área de Control y Fiscalización de la Intervención Municipal, se librará a nombre del responsable del Servicio o a favor del empleado municipal que éste designe, aplicándose inicialmente al concepto no presupuestario que a tal objeto se determine.</w:t>
      </w:r>
    </w:p>
    <w:p w:rsidR="00000000" w:rsidDel="00000000" w:rsidP="00000000" w:rsidRDefault="00000000" w:rsidRPr="00000000" w14:paraId="000001C7">
      <w:pPr>
        <w:spacing w:before="200" w:line="276" w:lineRule="auto"/>
        <w:ind w:left="720" w:firstLine="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Esta resolución deberá contener los siguientes extremos:</w:t>
      </w:r>
    </w:p>
    <w:p w:rsidR="00000000" w:rsidDel="00000000" w:rsidP="00000000" w:rsidRDefault="00000000" w:rsidRPr="00000000" w14:paraId="000001C8">
      <w:pPr>
        <w:widowControl w:val="0"/>
        <w:numPr>
          <w:ilvl w:val="0"/>
          <w:numId w:val="3"/>
        </w:numPr>
        <w:spacing w:before="200" w:line="276" w:lineRule="auto"/>
        <w:ind w:left="1440" w:right="81" w:hanging="360"/>
        <w:jc w:val="both"/>
        <w:rPr>
          <w:rFonts w:ascii="Outfit" w:cs="Outfit" w:eastAsia="Outfit" w:hAnsi="Outfit"/>
          <w:sz w:val="22"/>
          <w:szCs w:val="22"/>
        </w:rPr>
      </w:pPr>
      <w:r w:rsidDel="00000000" w:rsidR="00000000" w:rsidRPr="00000000">
        <w:rPr>
          <w:rFonts w:ascii="Outfit" w:cs="Outfit" w:eastAsia="Outfit" w:hAnsi="Outfit"/>
          <w:sz w:val="22"/>
          <w:szCs w:val="22"/>
          <w:vertAlign w:val="baseline"/>
          <w:rtl w:val="0"/>
        </w:rPr>
        <w:t xml:space="preserve">Partida/s presupuestarias de aplicación (capítulo II del estado de gastos)</w:t>
      </w:r>
      <w:r w:rsidDel="00000000" w:rsidR="00000000" w:rsidRPr="00000000">
        <w:rPr>
          <w:rtl w:val="0"/>
        </w:rPr>
      </w:r>
    </w:p>
    <w:p w:rsidR="00000000" w:rsidDel="00000000" w:rsidP="00000000" w:rsidRDefault="00000000" w:rsidRPr="00000000" w14:paraId="000001C9">
      <w:pPr>
        <w:widowControl w:val="0"/>
        <w:numPr>
          <w:ilvl w:val="0"/>
          <w:numId w:val="3"/>
        </w:numPr>
        <w:spacing w:before="200" w:line="276" w:lineRule="auto"/>
        <w:ind w:left="1440" w:right="81" w:hanging="360"/>
        <w:jc w:val="both"/>
        <w:rPr>
          <w:rFonts w:ascii="Outfit" w:cs="Outfit" w:eastAsia="Outfit" w:hAnsi="Outfit"/>
          <w:sz w:val="22"/>
          <w:szCs w:val="22"/>
        </w:rPr>
      </w:pPr>
      <w:r w:rsidDel="00000000" w:rsidR="00000000" w:rsidRPr="00000000">
        <w:rPr>
          <w:rFonts w:ascii="Outfit" w:cs="Outfit" w:eastAsia="Outfit" w:hAnsi="Outfit"/>
          <w:sz w:val="22"/>
          <w:szCs w:val="22"/>
          <w:vertAlign w:val="baseline"/>
          <w:rtl w:val="0"/>
        </w:rPr>
        <w:t xml:space="preserve">Importe concedido </w:t>
      </w:r>
      <w:r w:rsidDel="00000000" w:rsidR="00000000" w:rsidRPr="00000000">
        <w:rPr>
          <w:rtl w:val="0"/>
        </w:rPr>
      </w:r>
    </w:p>
    <w:p w:rsidR="00000000" w:rsidDel="00000000" w:rsidP="00000000" w:rsidRDefault="00000000" w:rsidRPr="00000000" w14:paraId="000001CA">
      <w:pPr>
        <w:widowControl w:val="0"/>
        <w:numPr>
          <w:ilvl w:val="0"/>
          <w:numId w:val="3"/>
        </w:numPr>
        <w:spacing w:before="200" w:line="276" w:lineRule="auto"/>
        <w:ind w:left="1440" w:right="81" w:hanging="360"/>
        <w:jc w:val="both"/>
        <w:rPr>
          <w:rFonts w:ascii="Outfit" w:cs="Outfit" w:eastAsia="Outfit" w:hAnsi="Outfit"/>
          <w:sz w:val="22"/>
          <w:szCs w:val="22"/>
        </w:rPr>
      </w:pPr>
      <w:r w:rsidDel="00000000" w:rsidR="00000000" w:rsidRPr="00000000">
        <w:rPr>
          <w:rFonts w:ascii="Outfit" w:cs="Outfit" w:eastAsia="Outfit" w:hAnsi="Outfit"/>
          <w:sz w:val="22"/>
          <w:szCs w:val="22"/>
          <w:vertAlign w:val="baseline"/>
          <w:rtl w:val="0"/>
        </w:rPr>
        <w:t xml:space="preserve">Empleado municipal habilitado</w:t>
      </w:r>
      <w:r w:rsidDel="00000000" w:rsidR="00000000" w:rsidRPr="00000000">
        <w:rPr>
          <w:rtl w:val="0"/>
        </w:rPr>
      </w:r>
    </w:p>
    <w:p w:rsidR="00000000" w:rsidDel="00000000" w:rsidP="00000000" w:rsidRDefault="00000000" w:rsidRPr="00000000" w14:paraId="000001CB">
      <w:pPr>
        <w:numPr>
          <w:ilvl w:val="0"/>
          <w:numId w:val="43"/>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Previamente a la concesión del anticipo, el Servicio solicitante pedirá encargo al Área de Contabilidad de la Intervención Municipal de retención de crédito en las partidas presupuestarias previstas de aplicación de los gastos a gestionar a través del anticipo, por importe total de anticipo solicitado.</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La provisión del anticipo de caja fija tendrá como límite la cuantía de 3.500,00 € y cada uno de los gastos que se facturen con cargo al mismo no superarán los 600,00 €.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Para agilizar los pagos de las ayudas de emergencia social, se habilitará al Coordinador de Servicios Sociales o trabajador social en quién delegue un anticipo por importe máximo de 15.000,00 €, que se repondrá por el mismo importe cuando sea necesario y que se aplicará exclusivamente a la partida presupuestaria 2311 489.02 para los pagos de ayudas de emergencia cuyo pago sea objeto de fraccionamiento y/o para los pagos de ayudas de emergencia social cuyo titular carezca de cuenta bancaria.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En este último caso el libramiento solo podrá materializarse mediante cheque a nombre del beneficiario de la ayuda.</w:t>
      </w:r>
    </w:p>
    <w:p w:rsidR="00000000" w:rsidDel="00000000" w:rsidP="00000000" w:rsidRDefault="00000000" w:rsidRPr="00000000" w14:paraId="000001CC">
      <w:pPr>
        <w:numPr>
          <w:ilvl w:val="0"/>
          <w:numId w:val="43"/>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Para la provisión de los fondos se crearán cuentas especiales a nombre de los empleados habilitados. En dichas cuentas solamente se podrán efectuar ingresos por el Ayuntamiento de Aranda de Duero por el importe inicial del anticipo concedido o las sucesivas reposiciones de fondos, así como los que resulten de abonos bancarios por intereses o devoluciones de operaciones cargadas.</w:t>
      </w:r>
    </w:p>
    <w:p w:rsidR="00000000" w:rsidDel="00000000" w:rsidP="00000000" w:rsidRDefault="00000000" w:rsidRPr="00000000" w14:paraId="000001CD">
      <w:pPr>
        <w:numPr>
          <w:ilvl w:val="0"/>
          <w:numId w:val="43"/>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A medida que las necesidades de tesorería aconsejen la reposición de fondos o cuando se</w:t>
      </w:r>
      <w:r w:rsidDel="00000000" w:rsidR="00000000" w:rsidRPr="00000000">
        <w:rPr>
          <w:rFonts w:ascii="Outfit" w:cs="Outfit" w:eastAsia="Outfit" w:hAnsi="Outfit"/>
          <w:rtl w:val="0"/>
        </w:rPr>
        <w:t xml:space="preserve"> </w:t>
      </w:r>
      <w:r w:rsidDel="00000000" w:rsidR="00000000" w:rsidRPr="00000000">
        <w:rPr>
          <w:rFonts w:ascii="Outfit" w:cs="Outfit" w:eastAsia="Outfit" w:hAnsi="Outfit"/>
          <w:vertAlign w:val="baseline"/>
          <w:rtl w:val="0"/>
        </w:rPr>
        <w:t xml:space="preserve">vaya a proceder a su cancelación, los habilitados presentarán cuenta justificativa que, previo informe de la Intervención Fondos, será aprobada por el Alcalde. En todo caso se rendirá cuenta justificativa al cierre del ejercicio, debiendo presentarse la rendición con anterioridad al 15 de diciembre.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En todo</w:t>
      </w:r>
      <w:r w:rsidDel="00000000" w:rsidR="00000000" w:rsidRPr="00000000">
        <w:rPr>
          <w:rFonts w:ascii="Outfit" w:cs="Outfit" w:eastAsia="Outfit" w:hAnsi="Outfit"/>
          <w:rtl w:val="0"/>
        </w:rPr>
        <w:t xml:space="preserve"> </w:t>
      </w:r>
      <w:r w:rsidDel="00000000" w:rsidR="00000000" w:rsidRPr="00000000">
        <w:rPr>
          <w:rFonts w:ascii="Outfit" w:cs="Outfit" w:eastAsia="Outfit" w:hAnsi="Outfit"/>
          <w:vertAlign w:val="baseline"/>
          <w:rtl w:val="0"/>
        </w:rPr>
        <w:t xml:space="preserve">caso, a la rendición de cuenta se acompañarán:</w:t>
      </w:r>
    </w:p>
    <w:p w:rsidR="00000000" w:rsidDel="00000000" w:rsidP="00000000" w:rsidRDefault="00000000" w:rsidRPr="00000000" w14:paraId="000001CE">
      <w:pPr>
        <w:widowControl w:val="0"/>
        <w:numPr>
          <w:ilvl w:val="0"/>
          <w:numId w:val="19"/>
        </w:numPr>
        <w:spacing w:before="200" w:line="276" w:lineRule="auto"/>
        <w:ind w:left="1440" w:right="-48" w:hanging="360"/>
        <w:jc w:val="both"/>
        <w:rPr>
          <w:rFonts w:ascii="Outfit" w:cs="Outfit" w:eastAsia="Outfit" w:hAnsi="Outfit"/>
          <w:sz w:val="22"/>
          <w:szCs w:val="22"/>
        </w:rPr>
      </w:pPr>
      <w:r w:rsidDel="00000000" w:rsidR="00000000" w:rsidRPr="00000000">
        <w:rPr>
          <w:rFonts w:ascii="Outfit" w:cs="Outfit" w:eastAsia="Outfit" w:hAnsi="Outfit"/>
          <w:sz w:val="22"/>
          <w:szCs w:val="22"/>
          <w:vertAlign w:val="baseline"/>
          <w:rtl w:val="0"/>
        </w:rPr>
        <w:t xml:space="preserve">Los justificantes originales del gasto realizado, factura o documento equivalente, que deberá reunir los requisitos y contenido que determina el art. 6 del Reglamento que regula las obligaciones de facturación, aprobado por RD 1619/2012, de 30 de noviembre. Los justificantes deben estar fechados en el ejercicio en el que se rinde la justificación y solo tienen está condición cuando están debidamente cargados en la cuenta bancaria desde la que se libra el anticipo. </w:t>
      </w:r>
      <w:r w:rsidDel="00000000" w:rsidR="00000000" w:rsidRPr="00000000">
        <w:rPr>
          <w:rtl w:val="0"/>
        </w:rPr>
      </w:r>
    </w:p>
    <w:p w:rsidR="00000000" w:rsidDel="00000000" w:rsidP="00000000" w:rsidRDefault="00000000" w:rsidRPr="00000000" w14:paraId="000001CF">
      <w:pPr>
        <w:widowControl w:val="0"/>
        <w:numPr>
          <w:ilvl w:val="0"/>
          <w:numId w:val="19"/>
        </w:numPr>
        <w:spacing w:before="200" w:line="276" w:lineRule="auto"/>
        <w:ind w:left="1440" w:right="-48" w:hanging="360"/>
        <w:jc w:val="both"/>
        <w:rPr>
          <w:rFonts w:ascii="Outfit" w:cs="Outfit" w:eastAsia="Outfit" w:hAnsi="Outfit"/>
          <w:sz w:val="22"/>
          <w:szCs w:val="22"/>
        </w:rPr>
      </w:pPr>
      <w:r w:rsidDel="00000000" w:rsidR="00000000" w:rsidRPr="00000000">
        <w:rPr>
          <w:rFonts w:ascii="Outfit" w:cs="Outfit" w:eastAsia="Outfit" w:hAnsi="Outfit"/>
          <w:sz w:val="22"/>
          <w:szCs w:val="22"/>
          <w:vertAlign w:val="baseline"/>
          <w:rtl w:val="0"/>
        </w:rPr>
        <w:t xml:space="preserve">Relación detallada de los pagos realizados y extracto bancario del período objeto de justificación. </w:t>
      </w:r>
      <w:r w:rsidDel="00000000" w:rsidR="00000000" w:rsidRPr="00000000">
        <w:rPr>
          <w:rtl w:val="0"/>
        </w:rPr>
      </w:r>
    </w:p>
    <w:p w:rsidR="00000000" w:rsidDel="00000000" w:rsidP="00000000" w:rsidRDefault="00000000" w:rsidRPr="00000000" w14:paraId="000001D0">
      <w:pPr>
        <w:widowControl w:val="0"/>
        <w:numPr>
          <w:ilvl w:val="0"/>
          <w:numId w:val="19"/>
        </w:numPr>
        <w:spacing w:before="200" w:line="276" w:lineRule="auto"/>
        <w:ind w:left="1440" w:right="-48" w:hanging="360"/>
        <w:jc w:val="both"/>
        <w:rPr>
          <w:rFonts w:ascii="Outfit" w:cs="Outfit" w:eastAsia="Outfit" w:hAnsi="Outfit"/>
          <w:sz w:val="22"/>
          <w:szCs w:val="22"/>
        </w:rPr>
      </w:pPr>
      <w:r w:rsidDel="00000000" w:rsidR="00000000" w:rsidRPr="00000000">
        <w:rPr>
          <w:rFonts w:ascii="Outfit" w:cs="Outfit" w:eastAsia="Outfit" w:hAnsi="Outfit"/>
          <w:sz w:val="22"/>
          <w:szCs w:val="22"/>
          <w:vertAlign w:val="baseline"/>
          <w:rtl w:val="0"/>
        </w:rPr>
        <w:t xml:space="preserve">Justificante, en su caso, del ingreso en la Tesorería del saldo no empleado, en la rendición de cuentas a la finalización del ejercicio.</w:t>
      </w:r>
      <w:r w:rsidDel="00000000" w:rsidR="00000000" w:rsidRPr="00000000">
        <w:rPr>
          <w:rtl w:val="0"/>
        </w:rPr>
      </w:r>
    </w:p>
    <w:p w:rsidR="00000000" w:rsidDel="00000000" w:rsidP="00000000" w:rsidRDefault="00000000" w:rsidRPr="00000000" w14:paraId="000001D1">
      <w:pPr>
        <w:spacing w:before="200" w:line="276" w:lineRule="auto"/>
        <w:ind w:left="720" w:right="-48" w:firstLine="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No podrán ser gestionados a través de este sistema de pagos aquellos gastos que estén sujetos a retención de IRPF. </w:t>
      </w:r>
    </w:p>
    <w:p w:rsidR="00000000" w:rsidDel="00000000" w:rsidP="00000000" w:rsidRDefault="00000000" w:rsidRPr="00000000" w14:paraId="000001D2">
      <w:pPr>
        <w:numPr>
          <w:ilvl w:val="0"/>
          <w:numId w:val="43"/>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imputación contable de los gastos y pagos que el habilitado realice a los terceros, se producirá una vez se apruebe la rendición de la cuenta justificativa. </w:t>
      </w:r>
    </w:p>
    <w:p w:rsidR="00000000" w:rsidDel="00000000" w:rsidP="00000000" w:rsidRDefault="00000000" w:rsidRPr="00000000" w14:paraId="000001D3">
      <w:pPr>
        <w:numPr>
          <w:ilvl w:val="0"/>
          <w:numId w:val="43"/>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habilitados serán responsables de la custodia de los fondos y su correcta aplicación, siendo sus funciones entre otras:</w:t>
      </w:r>
    </w:p>
    <w:p w:rsidR="00000000" w:rsidDel="00000000" w:rsidP="00000000" w:rsidRDefault="00000000" w:rsidRPr="00000000" w14:paraId="000001D4">
      <w:pPr>
        <w:widowControl w:val="0"/>
        <w:numPr>
          <w:ilvl w:val="1"/>
          <w:numId w:val="54"/>
        </w:numPr>
        <w:spacing w:before="200" w:line="276" w:lineRule="auto"/>
        <w:ind w:left="1440" w:right="-48" w:hanging="360"/>
        <w:jc w:val="both"/>
        <w:rPr>
          <w:rFonts w:ascii="Outfit" w:cs="Outfit" w:eastAsia="Outfit" w:hAnsi="Outfit"/>
          <w:sz w:val="22"/>
          <w:szCs w:val="22"/>
        </w:rPr>
      </w:pPr>
      <w:r w:rsidDel="00000000" w:rsidR="00000000" w:rsidRPr="00000000">
        <w:rPr>
          <w:rFonts w:ascii="Outfit" w:cs="Outfit" w:eastAsia="Outfit" w:hAnsi="Outfit"/>
          <w:sz w:val="22"/>
          <w:szCs w:val="22"/>
          <w:vertAlign w:val="baseline"/>
          <w:rtl w:val="0"/>
        </w:rPr>
        <w:t xml:space="preserve">Verificar que los comprobantes facilitados para la justificación de los gastos y los pagos sean documentos auténticos y originales.</w:t>
      </w:r>
      <w:r w:rsidDel="00000000" w:rsidR="00000000" w:rsidRPr="00000000">
        <w:rPr>
          <w:rtl w:val="0"/>
        </w:rPr>
      </w:r>
    </w:p>
    <w:p w:rsidR="00000000" w:rsidDel="00000000" w:rsidP="00000000" w:rsidRDefault="00000000" w:rsidRPr="00000000" w14:paraId="000001D5">
      <w:pPr>
        <w:widowControl w:val="0"/>
        <w:numPr>
          <w:ilvl w:val="1"/>
          <w:numId w:val="54"/>
        </w:numPr>
        <w:spacing w:before="200" w:line="276" w:lineRule="auto"/>
        <w:ind w:left="1440" w:right="-3" w:hanging="360"/>
        <w:jc w:val="both"/>
        <w:rPr>
          <w:rFonts w:ascii="Outfit" w:cs="Outfit" w:eastAsia="Outfit" w:hAnsi="Outfit"/>
          <w:sz w:val="22"/>
          <w:szCs w:val="22"/>
        </w:rPr>
      </w:pPr>
      <w:r w:rsidDel="00000000" w:rsidR="00000000" w:rsidRPr="00000000">
        <w:rPr>
          <w:rFonts w:ascii="Outfit" w:cs="Outfit" w:eastAsia="Outfit" w:hAnsi="Outfit"/>
          <w:sz w:val="22"/>
          <w:szCs w:val="22"/>
          <w:vertAlign w:val="baseline"/>
          <w:rtl w:val="0"/>
        </w:rPr>
        <w:t xml:space="preserve">Identificar la personalidad y legitimación de los perceptores mediante la documentación pertinente.</w:t>
      </w:r>
      <w:r w:rsidDel="00000000" w:rsidR="00000000" w:rsidRPr="00000000">
        <w:rPr>
          <w:rtl w:val="0"/>
        </w:rPr>
      </w:r>
    </w:p>
    <w:p w:rsidR="00000000" w:rsidDel="00000000" w:rsidP="00000000" w:rsidRDefault="00000000" w:rsidRPr="00000000" w14:paraId="000001D6">
      <w:pPr>
        <w:widowControl w:val="0"/>
        <w:numPr>
          <w:ilvl w:val="1"/>
          <w:numId w:val="54"/>
        </w:numPr>
        <w:spacing w:before="200" w:line="276" w:lineRule="auto"/>
        <w:ind w:left="1440" w:right="-3" w:hanging="360"/>
        <w:jc w:val="both"/>
        <w:rPr>
          <w:rFonts w:ascii="Outfit" w:cs="Outfit" w:eastAsia="Outfit" w:hAnsi="Outfit"/>
          <w:sz w:val="22"/>
          <w:szCs w:val="22"/>
        </w:rPr>
      </w:pPr>
      <w:r w:rsidDel="00000000" w:rsidR="00000000" w:rsidRPr="00000000">
        <w:rPr>
          <w:rFonts w:ascii="Outfit" w:cs="Outfit" w:eastAsia="Outfit" w:hAnsi="Outfit"/>
          <w:sz w:val="22"/>
          <w:szCs w:val="22"/>
          <w:vertAlign w:val="baseline"/>
          <w:rtl w:val="0"/>
        </w:rPr>
        <w:t xml:space="preserve">Rendir las cuentas que correspondan, a medida que sus necesidades de Tesorería aconsejen la reposición de fondos utilizados y, en todo caso, al cierre del ejercicio. </w:t>
      </w:r>
      <w:r w:rsidDel="00000000" w:rsidR="00000000" w:rsidRPr="00000000">
        <w:rPr>
          <w:rtl w:val="0"/>
        </w:rPr>
      </w:r>
    </w:p>
    <w:p w:rsidR="00000000" w:rsidDel="00000000" w:rsidP="00000000" w:rsidRDefault="00000000" w:rsidRPr="00000000" w14:paraId="000001D7">
      <w:pPr>
        <w:widowControl w:val="0"/>
        <w:numPr>
          <w:ilvl w:val="1"/>
          <w:numId w:val="54"/>
        </w:numPr>
        <w:spacing w:before="200" w:line="276" w:lineRule="auto"/>
        <w:ind w:left="1440" w:right="-3" w:hanging="360"/>
        <w:jc w:val="both"/>
        <w:rPr>
          <w:rFonts w:ascii="Outfit" w:cs="Outfit" w:eastAsia="Outfit" w:hAnsi="Outfit"/>
          <w:sz w:val="22"/>
          <w:szCs w:val="22"/>
        </w:rPr>
      </w:pPr>
      <w:r w:rsidDel="00000000" w:rsidR="00000000" w:rsidRPr="00000000">
        <w:rPr>
          <w:rFonts w:ascii="Outfit" w:cs="Outfit" w:eastAsia="Outfit" w:hAnsi="Outfit"/>
          <w:sz w:val="22"/>
          <w:szCs w:val="22"/>
          <w:vertAlign w:val="baseline"/>
          <w:rtl w:val="0"/>
        </w:rPr>
        <w:t xml:space="preserve">En caso de pago mediante cheques, custodiar y conservar los talonarios matrices de los cheques, así como los cheques anulados a efectos de su control.</w:t>
      </w:r>
      <w:r w:rsidDel="00000000" w:rsidR="00000000" w:rsidRPr="00000000">
        <w:rPr>
          <w:rtl w:val="0"/>
        </w:rPr>
      </w:r>
    </w:p>
    <w:p w:rsidR="00000000" w:rsidDel="00000000" w:rsidP="00000000" w:rsidRDefault="00000000" w:rsidRPr="00000000" w14:paraId="000001D8">
      <w:pPr>
        <w:widowControl w:val="0"/>
        <w:numPr>
          <w:ilvl w:val="1"/>
          <w:numId w:val="54"/>
        </w:numPr>
        <w:spacing w:before="200" w:line="276" w:lineRule="auto"/>
        <w:ind w:left="1440" w:right="-3" w:hanging="360"/>
        <w:jc w:val="both"/>
        <w:rPr>
          <w:rFonts w:ascii="Outfit" w:cs="Outfit" w:eastAsia="Outfit" w:hAnsi="Outfit"/>
          <w:sz w:val="22"/>
          <w:szCs w:val="22"/>
        </w:rPr>
      </w:pPr>
      <w:r w:rsidDel="00000000" w:rsidR="00000000" w:rsidRPr="00000000">
        <w:rPr>
          <w:rFonts w:ascii="Outfit" w:cs="Outfit" w:eastAsia="Outfit" w:hAnsi="Outfit"/>
          <w:sz w:val="22"/>
          <w:szCs w:val="22"/>
          <w:vertAlign w:val="baseline"/>
          <w:rtl w:val="0"/>
        </w:rPr>
        <w:t xml:space="preserve">Cumplir cuantas instrucciones emanen de la Tesorería y/o Intervención para un mejor seguimiento y control de los Anticipos de Caja Fija.</w:t>
      </w:r>
      <w:r w:rsidDel="00000000" w:rsidR="00000000" w:rsidRPr="00000000">
        <w:rPr>
          <w:rtl w:val="0"/>
        </w:rPr>
      </w:r>
    </w:p>
    <w:p w:rsidR="00000000" w:rsidDel="00000000" w:rsidP="00000000" w:rsidRDefault="00000000" w:rsidRPr="00000000" w14:paraId="000001D9">
      <w:pPr>
        <w:numPr>
          <w:ilvl w:val="0"/>
          <w:numId w:val="43"/>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falta de justificación dará lugar al inicio de la tramitación de un expediente de reintegro que traerá la imposibilidad de otorgar nuevas reposiciones o nuevos anticipos y el reintegro de los fondos practicado a través de la nómina del personal (o por cualquier otro medio admitido por el Reglamento General de Recaudación) y los intereses de demora correspondientes.</w:t>
      </w:r>
    </w:p>
    <w:p w:rsidR="00000000" w:rsidDel="00000000" w:rsidP="00000000" w:rsidRDefault="00000000" w:rsidRPr="00000000" w14:paraId="000001DA">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1DB">
      <w:pPr>
        <w:pStyle w:val="Heading2"/>
        <w:spacing w:before="200" w:line="276" w:lineRule="auto"/>
        <w:jc w:val="both"/>
        <w:rPr>
          <w:rFonts w:ascii="Outfit" w:cs="Outfit" w:eastAsia="Outfit" w:hAnsi="Outfit"/>
          <w:vertAlign w:val="baseline"/>
        </w:rPr>
      </w:pPr>
      <w:bookmarkStart w:colFirst="0" w:colLast="0" w:name="_6mswdw6qlr27" w:id="43"/>
      <w:bookmarkEnd w:id="43"/>
      <w:r w:rsidDel="00000000" w:rsidR="00000000" w:rsidRPr="00000000">
        <w:rPr>
          <w:rFonts w:ascii="Outfit" w:cs="Outfit" w:eastAsia="Outfit" w:hAnsi="Outfit"/>
          <w:vertAlign w:val="baseline"/>
          <w:rtl w:val="0"/>
        </w:rPr>
        <w:t xml:space="preserve">BASE 23</w:t>
      </w:r>
      <w:r w:rsidDel="00000000" w:rsidR="00000000" w:rsidRPr="00000000">
        <w:rPr>
          <w:rFonts w:ascii="Outfit" w:cs="Outfit" w:eastAsia="Outfit" w:hAnsi="Outfit"/>
          <w:sz w:val="16"/>
          <w:szCs w:val="16"/>
          <w:vertAlign w:val="baseline"/>
          <w:rtl w:val="0"/>
        </w:rPr>
        <w:t xml:space="preserve">.</w:t>
      </w:r>
      <w:r w:rsidDel="00000000" w:rsidR="00000000" w:rsidRPr="00000000">
        <w:rPr>
          <w:rFonts w:ascii="Outfit" w:cs="Outfit" w:eastAsia="Outfit" w:hAnsi="Outfit"/>
          <w:vertAlign w:val="baseline"/>
          <w:rtl w:val="0"/>
        </w:rPr>
        <w:t xml:space="preserve">- GASTOS PLURIANUALES</w:t>
      </w:r>
    </w:p>
    <w:p w:rsidR="00000000" w:rsidDel="00000000" w:rsidP="00000000" w:rsidRDefault="00000000" w:rsidRPr="00000000" w14:paraId="000001DC">
      <w:pPr>
        <w:numPr>
          <w:ilvl w:val="0"/>
          <w:numId w:val="14"/>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Podrán adquirirse compromisos por gastos que hayan de extender sus efectos a ejercicios posteriores a aquél en el que se autoricen, siempre que la ejecución se inicie en el propio ejercicio y que, además, se encuentre en alguno de los casos señalados en el Artículo 174.2 del TRLRHL. </w:t>
      </w:r>
    </w:p>
    <w:p w:rsidR="00000000" w:rsidDel="00000000" w:rsidP="00000000" w:rsidRDefault="00000000" w:rsidRPr="00000000" w14:paraId="000001DD">
      <w:pPr>
        <w:numPr>
          <w:ilvl w:val="0"/>
          <w:numId w:val="14"/>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De conformidad con el Artículo 88 del Real Decreto 500/1990, de 20 de abril, corresponden la autorización y disposición de los gastos plurianuales al Pleno, salvo en los gastos a que se refiere el apartado primero de la Disposición Adicional Segunda de la LCSP y los que sean objeto de delegación en la Junta de Gobierno.</w:t>
      </w:r>
    </w:p>
    <w:p w:rsidR="00000000" w:rsidDel="00000000" w:rsidP="00000000" w:rsidRDefault="00000000" w:rsidRPr="00000000" w14:paraId="000001DE">
      <w:pPr>
        <w:numPr>
          <w:ilvl w:val="0"/>
          <w:numId w:val="14"/>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requisito de inicio de la ejecución en el propio ejercicio se entenderá cumplido con el compromiso de gasto.</w:t>
      </w:r>
    </w:p>
    <w:p w:rsidR="00000000" w:rsidDel="00000000" w:rsidP="00000000" w:rsidRDefault="00000000" w:rsidRPr="00000000" w14:paraId="000001DF">
      <w:pPr>
        <w:numPr>
          <w:ilvl w:val="0"/>
          <w:numId w:val="14"/>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límites porcentuales previstos en el apartado segundo del art. 82 del RD 500/1990, se calcularán sobre el crédito de la bolsa de vinculación, inicial más el que haya sido objeto de aumento a través de las oportunas modificaciones de crédito.</w:t>
      </w:r>
    </w:p>
    <w:p w:rsidR="00000000" w:rsidDel="00000000" w:rsidP="00000000" w:rsidRDefault="00000000" w:rsidRPr="00000000" w14:paraId="000001E0">
      <w:pPr>
        <w:numPr>
          <w:ilvl w:val="0"/>
          <w:numId w:val="14"/>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Para los proyectos de inversión que a continuación se detallan se podrán adquirir compromisos de gastos futuros hasta el importe que para cada una de las anualidades se determina en el anexo de inversiones:</w:t>
      </w:r>
    </w:p>
    <w:p w:rsidR="00000000" w:rsidDel="00000000" w:rsidP="00000000" w:rsidRDefault="00000000" w:rsidRPr="00000000" w14:paraId="000001E1">
      <w:pPr>
        <w:spacing w:before="200" w:line="276" w:lineRule="auto"/>
        <w:jc w:val="both"/>
        <w:rPr>
          <w:rFonts w:ascii="Outfit" w:cs="Outfit" w:eastAsia="Outfit" w:hAnsi="Outfit"/>
        </w:rPr>
      </w:pPr>
      <w:r w:rsidDel="00000000" w:rsidR="00000000" w:rsidRPr="00000000">
        <w:rPr>
          <w:rFonts w:ascii="Outfit" w:cs="Outfit" w:eastAsia="Outfit" w:hAnsi="Outfit"/>
          <w:vertAlign w:val="baseline"/>
        </w:rPr>
        <w:drawing>
          <wp:inline distB="0" distT="0" distL="114300" distR="114300">
            <wp:extent cx="5394325" cy="185674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94325" cy="185674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before="200" w:line="276" w:lineRule="auto"/>
        <w:jc w:val="both"/>
        <w:rPr>
          <w:rFonts w:ascii="Outfit" w:cs="Outfit" w:eastAsia="Outfit" w:hAnsi="Outfit"/>
        </w:rPr>
      </w:pPr>
      <w:r w:rsidDel="00000000" w:rsidR="00000000" w:rsidRPr="00000000">
        <w:rPr>
          <w:rFonts w:ascii="Outfit" w:cs="Outfit" w:eastAsia="Outfit" w:hAnsi="Outfit"/>
          <w:rtl w:val="0"/>
        </w:rPr>
        <w:tab/>
        <w:t xml:space="preserve">NOTA: y, en general, cualquier proyecto financiado con fondos NextGenerationEU o PRTR.</w:t>
      </w:r>
    </w:p>
    <w:p w:rsidR="00000000" w:rsidDel="00000000" w:rsidP="00000000" w:rsidRDefault="00000000" w:rsidRPr="00000000" w14:paraId="000001E3">
      <w:pPr>
        <w:pStyle w:val="Heading2"/>
        <w:spacing w:before="200" w:line="276" w:lineRule="auto"/>
        <w:jc w:val="both"/>
        <w:rPr>
          <w:rFonts w:ascii="Outfit" w:cs="Outfit" w:eastAsia="Outfit" w:hAnsi="Outfit"/>
          <w:vertAlign w:val="baseline"/>
        </w:rPr>
      </w:pPr>
      <w:bookmarkStart w:colFirst="0" w:colLast="0" w:name="_hb2hovm8cz5v" w:id="44"/>
      <w:bookmarkEnd w:id="44"/>
      <w:r w:rsidDel="00000000" w:rsidR="00000000" w:rsidRPr="00000000">
        <w:rPr>
          <w:rFonts w:ascii="Outfit" w:cs="Outfit" w:eastAsia="Outfit" w:hAnsi="Outfit"/>
          <w:vertAlign w:val="baseline"/>
          <w:rtl w:val="0"/>
        </w:rPr>
        <w:t xml:space="preserve">BASE 24.- INDEMNIZACIONES POR RAZÓN DEL SERVICIO DEL PERSONAL MUNICIPAL</w:t>
      </w:r>
    </w:p>
    <w:p w:rsidR="00000000" w:rsidDel="00000000" w:rsidP="00000000" w:rsidRDefault="00000000" w:rsidRPr="00000000" w14:paraId="000001E4">
      <w:pPr>
        <w:numPr>
          <w:ilvl w:val="0"/>
          <w:numId w:val="36"/>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régimen de indemnizaciones será el previsto en el Real Decreto 462/2002, de 24 de mayo.</w:t>
      </w:r>
    </w:p>
    <w:p w:rsidR="00000000" w:rsidDel="00000000" w:rsidP="00000000" w:rsidRDefault="00000000" w:rsidRPr="00000000" w14:paraId="000001E5">
      <w:pPr>
        <w:numPr>
          <w:ilvl w:val="0"/>
          <w:numId w:val="36"/>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el ámbito determinado, en el apartado anterior se entiende incluido todo el personal, cualquiera que sea la naturaleza jurídica de la relación de empleo o de la prestación de servicios, y su carácter permanente o accidental, excepto de carácter laboral, al que se aplicará en su caso, lo previsto en el respectivo convenio o normativa específica, siendo esta base supletoria para lo que no esté regulado.</w:t>
      </w:r>
    </w:p>
    <w:p w:rsidR="00000000" w:rsidDel="00000000" w:rsidP="00000000" w:rsidRDefault="00000000" w:rsidRPr="00000000" w14:paraId="000001E6">
      <w:pPr>
        <w:numPr>
          <w:ilvl w:val="0"/>
          <w:numId w:val="36"/>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Corporativos serán resarcidos por el importe exacto de los gastos ocasionados en caso de desplazamiento por gestión oficial, que previamente haya aprobado la Corporación o la Alcaldía, según sus competencias.</w:t>
      </w:r>
    </w:p>
    <w:p w:rsidR="00000000" w:rsidDel="00000000" w:rsidP="00000000" w:rsidRDefault="00000000" w:rsidRPr="00000000" w14:paraId="000001E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Outfit" w:cs="Outfit" w:eastAsia="Outfit" w:hAnsi="Outfit"/>
          <w:i w:val="0"/>
          <w:iCs w:val="0"/>
          <w:smallCaps w:val="0"/>
          <w:strike w:val="0"/>
          <w:shd w:fill="auto" w:val="clear"/>
          <w:vertAlign w:val="baseline"/>
        </w:rPr>
      </w:pPr>
      <w:r w:rsidDel="00000000" w:rsidR="00000000" w:rsidRPr="00000000">
        <w:rPr>
          <w:rFonts w:ascii="Outfit" w:cs="Outfit" w:eastAsia="Outfit" w:hAnsi="Outfit"/>
          <w:i w:val="0"/>
          <w:iCs w:val="0"/>
          <w:smallCaps w:val="0"/>
          <w:strike w:val="0"/>
          <w:u w:val="none"/>
          <w:shd w:fill="auto" w:val="clear"/>
          <w:vertAlign w:val="baseline"/>
          <w:rtl w:val="0"/>
        </w:rPr>
        <w:t xml:space="preserve">Los conductores de vehículos oficiales del Ayuntamiento que se desplacen fuera de la localidad no tendrán derecho a dietas, salvo que se autorice expresamente por la Alcaldía, siendo resarcidos en este caso por el importe exacto de los gastos ocasionados.</w:t>
      </w:r>
      <w:r w:rsidDel="00000000" w:rsidR="00000000" w:rsidRPr="00000000">
        <w:rPr>
          <w:rtl w:val="0"/>
        </w:rPr>
      </w:r>
    </w:p>
    <w:p w:rsidR="00000000" w:rsidDel="00000000" w:rsidP="00000000" w:rsidRDefault="00000000" w:rsidRPr="00000000" w14:paraId="000001E8">
      <w:pPr>
        <w:numPr>
          <w:ilvl w:val="0"/>
          <w:numId w:val="36"/>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indemnizaciones por asistencias a concursos y oposiciones serán de una asistencia por cada reunión del concurso u oposición al día. No obstante lo anterior, podrán limitarse el número de asistencias y ser éstas inferiores al de días de reunión, cuando así se acuerde con anterioridad a los concursos u oposiciones.</w:t>
      </w:r>
    </w:p>
    <w:p w:rsidR="00000000" w:rsidDel="00000000" w:rsidP="00000000" w:rsidRDefault="00000000" w:rsidRPr="00000000" w14:paraId="000001E9">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1EA">
      <w:pPr>
        <w:pStyle w:val="Heading2"/>
        <w:spacing w:before="200" w:line="276" w:lineRule="auto"/>
        <w:jc w:val="both"/>
        <w:rPr>
          <w:rFonts w:ascii="Outfit" w:cs="Outfit" w:eastAsia="Outfit" w:hAnsi="Outfit"/>
          <w:vertAlign w:val="baseline"/>
        </w:rPr>
      </w:pPr>
      <w:bookmarkStart w:colFirst="0" w:colLast="0" w:name="_2fot477m613c" w:id="45"/>
      <w:bookmarkEnd w:id="45"/>
      <w:r w:rsidDel="00000000" w:rsidR="00000000" w:rsidRPr="00000000">
        <w:rPr>
          <w:rFonts w:ascii="Outfit" w:cs="Outfit" w:eastAsia="Outfit" w:hAnsi="Outfit"/>
          <w:vertAlign w:val="baseline"/>
          <w:rtl w:val="0"/>
        </w:rPr>
        <w:t xml:space="preserve">BASE 25.- RETRIBUCIONES E INDEMNIZACIONES CORPORATIVOS Y DOTACIONES A LOS GRUPOS MUNICIPALES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Outfit" w:cs="Outfit" w:eastAsia="Outfit" w:hAnsi="Outfit"/>
          <w:i w:val="0"/>
          <w:iCs w:val="0"/>
          <w:smallCaps w:val="0"/>
          <w:strike w:val="0"/>
          <w:sz w:val="24"/>
          <w:szCs w:val="24"/>
          <w:u w:val="none"/>
          <w:shd w:fill="auto" w:val="clear"/>
          <w:vertAlign w:val="baseline"/>
        </w:rPr>
      </w:pPr>
      <w:r w:rsidDel="00000000" w:rsidR="00000000" w:rsidRPr="00000000">
        <w:rPr>
          <w:rFonts w:ascii="Outfit" w:cs="Outfit" w:eastAsia="Outfit" w:hAnsi="Outfit"/>
          <w:i w:val="0"/>
          <w:iCs w:val="0"/>
          <w:smallCaps w:val="0"/>
          <w:strike w:val="0"/>
          <w:sz w:val="24"/>
          <w:szCs w:val="24"/>
          <w:u w:val="none"/>
          <w:shd w:fill="auto" w:val="clear"/>
          <w:vertAlign w:val="baseline"/>
          <w:rtl w:val="0"/>
        </w:rPr>
        <w:t xml:space="preserve">Las cuantías aplicables en el ejercicio 202</w:t>
      </w:r>
      <w:r w:rsidDel="00000000" w:rsidR="00000000" w:rsidRPr="00000000">
        <w:rPr>
          <w:rFonts w:ascii="Outfit" w:cs="Outfit" w:eastAsia="Outfit" w:hAnsi="Outfit"/>
          <w:sz w:val="24"/>
          <w:szCs w:val="24"/>
          <w:rtl w:val="0"/>
        </w:rPr>
        <w:t xml:space="preserve">6</w:t>
      </w:r>
      <w:r w:rsidDel="00000000" w:rsidR="00000000" w:rsidRPr="00000000">
        <w:rPr>
          <w:rFonts w:ascii="Outfit" w:cs="Outfit" w:eastAsia="Outfit" w:hAnsi="Outfit"/>
          <w:i w:val="0"/>
          <w:iCs w:val="0"/>
          <w:smallCaps w:val="0"/>
          <w:strike w:val="0"/>
          <w:sz w:val="24"/>
          <w:szCs w:val="24"/>
          <w:u w:val="none"/>
          <w:shd w:fill="auto" w:val="clear"/>
          <w:vertAlign w:val="baseline"/>
          <w:rtl w:val="0"/>
        </w:rPr>
        <w:t xml:space="preserve"> son:</w:t>
      </w:r>
    </w:p>
    <w:p w:rsidR="00000000" w:rsidDel="00000000" w:rsidP="00000000" w:rsidRDefault="00000000" w:rsidRPr="00000000" w14:paraId="000001EC">
      <w:pPr>
        <w:pStyle w:val="Heading3"/>
        <w:spacing w:before="200" w:lineRule="auto"/>
        <w:ind w:firstLine="708"/>
        <w:jc w:val="both"/>
        <w:rPr>
          <w:rFonts w:ascii="Outfit" w:cs="Outfit" w:eastAsia="Outfit" w:hAnsi="Outfit"/>
          <w:vertAlign w:val="baseline"/>
        </w:rPr>
      </w:pPr>
      <w:bookmarkStart w:colFirst="0" w:colLast="0" w:name="_8f9oovrcjjb0" w:id="46"/>
      <w:bookmarkEnd w:id="46"/>
      <w:r w:rsidDel="00000000" w:rsidR="00000000" w:rsidRPr="00000000">
        <w:rPr>
          <w:rFonts w:ascii="Outfit" w:cs="Outfit" w:eastAsia="Outfit" w:hAnsi="Outfit"/>
          <w:vertAlign w:val="baseline"/>
          <w:rtl w:val="0"/>
        </w:rPr>
        <w:t xml:space="preserve">1. ALCALDE</w:t>
      </w:r>
    </w:p>
    <w:p w:rsidR="00000000" w:rsidDel="00000000" w:rsidP="00000000" w:rsidRDefault="00000000" w:rsidRPr="00000000" w14:paraId="000001ED">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80" w:before="200" w:line="276" w:lineRule="auto"/>
        <w:ind w:left="720" w:right="0" w:hanging="360"/>
        <w:jc w:val="both"/>
        <w:rPr>
          <w:rFonts w:ascii="Outfit" w:cs="Outfit" w:eastAsia="Outfit" w:hAnsi="Outfit"/>
          <w:i w:val="0"/>
          <w:iCs w:val="0"/>
          <w:smallCaps w:val="0"/>
          <w:strike w:val="0"/>
          <w:sz w:val="24"/>
          <w:szCs w:val="24"/>
          <w:shd w:fill="auto" w:val="clear"/>
          <w:vertAlign w:val="baseline"/>
        </w:rPr>
      </w:pPr>
      <w:r w:rsidDel="00000000" w:rsidR="00000000" w:rsidRPr="00000000">
        <w:rPr>
          <w:rFonts w:ascii="Outfit" w:cs="Outfit" w:eastAsia="Outfit" w:hAnsi="Outfit"/>
          <w:i w:val="0"/>
          <w:iCs w:val="0"/>
          <w:smallCaps w:val="0"/>
          <w:strike w:val="0"/>
          <w:sz w:val="24"/>
          <w:szCs w:val="24"/>
          <w:u w:val="none"/>
          <w:shd w:fill="auto" w:val="clear"/>
          <w:vertAlign w:val="baseline"/>
          <w:rtl w:val="0"/>
        </w:rPr>
        <w:t xml:space="preserve">En el caso en el que el Alcalde se acogiese al régimen de dedicación exclusiva, percibirá una retribución bruta anual de 63.888,61 €, distribuidos en catorce pagas mensuales.</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Outfit" w:cs="Outfit" w:eastAsia="Outfit" w:hAnsi="Outfit"/>
          <w:i w:val="0"/>
          <w:iCs w:val="0"/>
          <w:smallCaps w:val="0"/>
          <w:strike w:val="0"/>
          <w:sz w:val="24"/>
          <w:szCs w:val="24"/>
          <w:shd w:fill="auto" w:val="clear"/>
          <w:vertAlign w:val="baseline"/>
        </w:rPr>
      </w:pPr>
      <w:r w:rsidDel="00000000" w:rsidR="00000000" w:rsidRPr="00000000">
        <w:rPr>
          <w:rFonts w:ascii="Outfit" w:cs="Outfit" w:eastAsia="Outfit" w:hAnsi="Outfit"/>
          <w:i w:val="0"/>
          <w:iCs w:val="0"/>
          <w:smallCaps w:val="0"/>
          <w:strike w:val="0"/>
          <w:sz w:val="24"/>
          <w:szCs w:val="24"/>
          <w:u w:val="none"/>
          <w:shd w:fill="auto" w:val="clear"/>
          <w:vertAlign w:val="baseline"/>
          <w:rtl w:val="0"/>
        </w:rPr>
        <w:t xml:space="preserve">Si opta por dedicación exclusiva otorgada parcial se reducirá proporcionalmente esta cuantía.</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200" w:line="276" w:lineRule="auto"/>
        <w:ind w:left="720" w:right="0" w:hanging="360"/>
        <w:jc w:val="both"/>
        <w:rPr>
          <w:rFonts w:ascii="Outfit" w:cs="Outfit" w:eastAsia="Outfit" w:hAnsi="Outfit"/>
          <w:i w:val="0"/>
          <w:iCs w:val="0"/>
          <w:smallCaps w:val="0"/>
          <w:strike w:val="0"/>
          <w:sz w:val="24"/>
          <w:szCs w:val="24"/>
          <w:shd w:fill="auto" w:val="clear"/>
          <w:vertAlign w:val="baseline"/>
        </w:rPr>
      </w:pPr>
      <w:r w:rsidDel="00000000" w:rsidR="00000000" w:rsidRPr="00000000">
        <w:rPr>
          <w:rFonts w:ascii="Outfit" w:cs="Outfit" w:eastAsia="Outfit" w:hAnsi="Outfit"/>
          <w:i w:val="0"/>
          <w:iCs w:val="0"/>
          <w:smallCaps w:val="0"/>
          <w:strike w:val="0"/>
          <w:sz w:val="24"/>
          <w:szCs w:val="24"/>
          <w:u w:val="none"/>
          <w:shd w:fill="auto" w:val="clear"/>
          <w:vertAlign w:val="baseline"/>
          <w:rtl w:val="0"/>
        </w:rPr>
        <w:t xml:space="preserve">Si el Alcalde no se acogiese al régimen antes citado percibirá, en concepto de asistencias a despacho, una indemnización mensual de 2.263,17 €.</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Outfit" w:cs="Outfit" w:eastAsia="Outfit" w:hAnsi="Outfit"/>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pStyle w:val="Heading3"/>
        <w:spacing w:after="36" w:before="200" w:lineRule="auto"/>
        <w:ind w:firstLine="708"/>
        <w:jc w:val="both"/>
        <w:rPr>
          <w:rFonts w:ascii="Outfit" w:cs="Outfit" w:eastAsia="Outfit" w:hAnsi="Outfit"/>
          <w:vertAlign w:val="baseline"/>
        </w:rPr>
      </w:pPr>
      <w:bookmarkStart w:colFirst="0" w:colLast="0" w:name="_qg6j71ci5x42" w:id="47"/>
      <w:bookmarkEnd w:id="47"/>
      <w:r w:rsidDel="00000000" w:rsidR="00000000" w:rsidRPr="00000000">
        <w:rPr>
          <w:rFonts w:ascii="Outfit" w:cs="Outfit" w:eastAsia="Outfit" w:hAnsi="Outfit"/>
          <w:vertAlign w:val="baseline"/>
          <w:rtl w:val="0"/>
        </w:rPr>
        <w:t xml:space="preserve">2. CONCEJALES</w:t>
      </w:r>
    </w:p>
    <w:p w:rsidR="00000000" w:rsidDel="00000000" w:rsidP="00000000" w:rsidRDefault="00000000" w:rsidRPr="00000000" w14:paraId="000001F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80" w:before="200" w:line="276" w:lineRule="auto"/>
        <w:ind w:left="720" w:right="0" w:hanging="360"/>
        <w:jc w:val="both"/>
        <w:rPr>
          <w:rFonts w:ascii="Outfit" w:cs="Outfit" w:eastAsia="Outfit" w:hAnsi="Outfit"/>
          <w:i w:val="0"/>
          <w:iCs w:val="0"/>
          <w:smallCaps w:val="0"/>
          <w:strike w:val="0"/>
          <w:sz w:val="24"/>
          <w:szCs w:val="24"/>
          <w:shd w:fill="auto" w:val="clear"/>
          <w:vertAlign w:val="baseline"/>
        </w:rPr>
      </w:pPr>
      <w:r w:rsidDel="00000000" w:rsidR="00000000" w:rsidRPr="00000000">
        <w:rPr>
          <w:rFonts w:ascii="Outfit" w:cs="Outfit" w:eastAsia="Outfit" w:hAnsi="Outfit"/>
          <w:i w:val="0"/>
          <w:iCs w:val="0"/>
          <w:smallCaps w:val="0"/>
          <w:strike w:val="0"/>
          <w:sz w:val="24"/>
          <w:szCs w:val="24"/>
          <w:u w:val="none"/>
          <w:shd w:fill="auto" w:val="clear"/>
          <w:vertAlign w:val="baseline"/>
          <w:rtl w:val="0"/>
        </w:rPr>
        <w:t xml:space="preserve">Los Concejales a los que se les reconozca el régimen de dedicación exclusiva percibirán una retribución bruta anual de 42.000,00 €, distribuidos en catorce pagas mensuales.</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80" w:before="200" w:line="276" w:lineRule="auto"/>
        <w:ind w:left="720" w:right="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El régimen retributivo establecido es el siguiente:</w:t>
      </w:r>
      <w:r w:rsidDel="00000000" w:rsidR="00000000" w:rsidRPr="00000000">
        <w:rPr>
          <w:rtl w:val="0"/>
        </w:rPr>
      </w:r>
    </w:p>
    <w:p w:rsidR="00000000" w:rsidDel="00000000" w:rsidP="00000000" w:rsidRDefault="00000000" w:rsidRPr="00000000" w14:paraId="000001F4">
      <w:pPr>
        <w:numPr>
          <w:ilvl w:val="1"/>
          <w:numId w:val="33"/>
        </w:numPr>
        <w:spacing w:after="180" w:before="200" w:lineRule="auto"/>
        <w:ind w:left="144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Dedicación Exclusiva:</w:t>
      </w:r>
    </w:p>
    <w:p w:rsidR="00000000" w:rsidDel="00000000" w:rsidP="00000000" w:rsidRDefault="00000000" w:rsidRPr="00000000" w14:paraId="000001F5">
      <w:pPr>
        <w:numPr>
          <w:ilvl w:val="2"/>
          <w:numId w:val="33"/>
        </w:numPr>
        <w:spacing w:after="180" w:before="200" w:lineRule="auto"/>
        <w:ind w:left="216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Primer/a. Teniente de Alcalde</w:t>
      </w:r>
    </w:p>
    <w:p w:rsidR="00000000" w:rsidDel="00000000" w:rsidP="00000000" w:rsidRDefault="00000000" w:rsidRPr="00000000" w14:paraId="000001F6">
      <w:pPr>
        <w:numPr>
          <w:ilvl w:val="2"/>
          <w:numId w:val="33"/>
        </w:numPr>
        <w:spacing w:after="180" w:before="200" w:lineRule="auto"/>
        <w:ind w:left="216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Concejal/a delegado en Medio ambiente</w:t>
      </w:r>
    </w:p>
    <w:p w:rsidR="00000000" w:rsidDel="00000000" w:rsidP="00000000" w:rsidRDefault="00000000" w:rsidRPr="00000000" w14:paraId="000001F7">
      <w:pPr>
        <w:numPr>
          <w:ilvl w:val="2"/>
          <w:numId w:val="33"/>
        </w:numPr>
        <w:spacing w:after="180" w:before="200" w:lineRule="auto"/>
        <w:ind w:left="216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Concejal/a delegado en Cultura.</w:t>
      </w:r>
    </w:p>
    <w:p w:rsidR="00000000" w:rsidDel="00000000" w:rsidP="00000000" w:rsidRDefault="00000000" w:rsidRPr="00000000" w14:paraId="000001F8">
      <w:pPr>
        <w:numPr>
          <w:ilvl w:val="1"/>
          <w:numId w:val="33"/>
        </w:numPr>
        <w:spacing w:after="180" w:before="200" w:lineRule="auto"/>
        <w:ind w:left="144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Dedicación parcial del 85%, 35.700,00 €, distribuidos en catorce pagas mensuales:</w:t>
      </w:r>
    </w:p>
    <w:p w:rsidR="00000000" w:rsidDel="00000000" w:rsidP="00000000" w:rsidRDefault="00000000" w:rsidRPr="00000000" w14:paraId="000001F9">
      <w:pPr>
        <w:numPr>
          <w:ilvl w:val="2"/>
          <w:numId w:val="33"/>
        </w:numPr>
        <w:spacing w:after="180" w:before="200" w:lineRule="auto"/>
        <w:ind w:left="2160" w:hanging="360"/>
        <w:jc w:val="both"/>
        <w:rPr>
          <w:rFonts w:ascii="Outfit" w:cs="Outfit" w:eastAsia="Outfit" w:hAnsi="Outfit"/>
          <w:sz w:val="24"/>
          <w:szCs w:val="24"/>
        </w:rPr>
      </w:pPr>
      <w:r w:rsidDel="00000000" w:rsidR="00000000" w:rsidRPr="00000000">
        <w:rPr>
          <w:rFonts w:ascii="Outfit" w:cs="Outfit" w:eastAsia="Outfit" w:hAnsi="Outfit"/>
          <w:sz w:val="24"/>
          <w:szCs w:val="24"/>
          <w:rtl w:val="0"/>
        </w:rPr>
        <w:t xml:space="preserve">Concejal/a delegado/a en Obras y Urbanismo.</w:t>
      </w:r>
    </w:p>
    <w:p w:rsidR="00000000" w:rsidDel="00000000" w:rsidP="00000000" w:rsidRDefault="00000000" w:rsidRPr="00000000" w14:paraId="000001F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Outfit" w:cs="Outfit" w:eastAsia="Outfit" w:hAnsi="Outfit"/>
          <w:i w:val="0"/>
          <w:iCs w:val="0"/>
          <w:smallCaps w:val="0"/>
          <w:strike w:val="0"/>
          <w:sz w:val="24"/>
          <w:szCs w:val="24"/>
          <w:shd w:fill="auto" w:val="clear"/>
          <w:vertAlign w:val="baseline"/>
        </w:rPr>
      </w:pPr>
      <w:r w:rsidDel="00000000" w:rsidR="00000000" w:rsidRPr="00000000">
        <w:rPr>
          <w:rFonts w:ascii="Outfit" w:cs="Outfit" w:eastAsia="Outfit" w:hAnsi="Outfit"/>
          <w:i w:val="0"/>
          <w:iCs w:val="0"/>
          <w:smallCaps w:val="0"/>
          <w:strike w:val="0"/>
          <w:sz w:val="24"/>
          <w:szCs w:val="24"/>
          <w:u w:val="none"/>
          <w:shd w:fill="auto" w:val="clear"/>
          <w:vertAlign w:val="baseline"/>
          <w:rtl w:val="0"/>
        </w:rPr>
        <w:t xml:space="preserve">Los Concejales Presidentes de Comisiones Informativas o con Delegación específica o miembros de la Junta de Gobierno y Portavoces de los grupos municipales, percibirán una indemnización por asistencia a Comisiones Informativas, Plenos y Junta de Gobierno Local, de 210,61 €, hasta un máximo de 7 asistencias mensuales. </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Outfit" w:cs="Outfit" w:eastAsia="Outfit" w:hAnsi="Outfit"/>
          <w:i w:val="0"/>
          <w:iCs w:val="0"/>
          <w:smallCaps w:val="0"/>
          <w:strike w:val="0"/>
          <w:sz w:val="24"/>
          <w:szCs w:val="24"/>
          <w:shd w:fill="auto" w:val="clear"/>
          <w:vertAlign w:val="baseline"/>
        </w:rPr>
      </w:pPr>
      <w:r w:rsidDel="00000000" w:rsidR="00000000" w:rsidRPr="00000000">
        <w:rPr>
          <w:rFonts w:ascii="Outfit" w:cs="Outfit" w:eastAsia="Outfit" w:hAnsi="Outfit"/>
          <w:i w:val="0"/>
          <w:iCs w:val="0"/>
          <w:smallCaps w:val="0"/>
          <w:strike w:val="0"/>
          <w:sz w:val="24"/>
          <w:szCs w:val="24"/>
          <w:u w:val="none"/>
          <w:shd w:fill="auto" w:val="clear"/>
          <w:vertAlign w:val="baseline"/>
          <w:rtl w:val="0"/>
        </w:rPr>
        <w:t xml:space="preserve">Los Concejales sin responsabilidad o cargo específico percibirán una indemnización por asistencia a Comisiones Informativas y Plenos 185,26 € por cada una de ellas, hasta un máximo de 6 asistencias mensuales.</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00" w:line="276" w:lineRule="auto"/>
        <w:ind w:left="0" w:right="0" w:firstLine="0"/>
        <w:jc w:val="both"/>
        <w:rPr>
          <w:rFonts w:ascii="Outfit" w:cs="Outfit" w:eastAsia="Outfit" w:hAnsi="Outfit"/>
          <w:i w:val="0"/>
          <w:iCs w:val="0"/>
          <w:smallCaps w:val="0"/>
          <w:strike w:val="0"/>
          <w:sz w:val="24"/>
          <w:szCs w:val="24"/>
          <w:u w:val="none"/>
          <w:shd w:fill="auto" w:val="clear"/>
          <w:vertAlign w:val="baseline"/>
        </w:rPr>
      </w:pPr>
      <w:r w:rsidDel="00000000" w:rsidR="00000000" w:rsidRPr="00000000">
        <w:rPr>
          <w:rFonts w:ascii="Outfit" w:cs="Outfit" w:eastAsia="Outfit" w:hAnsi="Outfit"/>
          <w:i w:val="0"/>
          <w:iCs w:val="0"/>
          <w:smallCaps w:val="0"/>
          <w:strike w:val="0"/>
          <w:sz w:val="24"/>
          <w:szCs w:val="24"/>
          <w:u w:val="none"/>
          <w:shd w:fill="auto" w:val="clear"/>
          <w:vertAlign w:val="baseline"/>
          <w:rtl w:val="0"/>
        </w:rPr>
        <w:t xml:space="preserve">Para tener derecho a percibir las indemnizaciones por asistencia se ha de permanecer en la sesión, como mínimo, tres cuartas partes de su duración.</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Outfit" w:cs="Outfit" w:eastAsia="Outfit" w:hAnsi="Outfit"/>
          <w:i w:val="0"/>
          <w:iCs w:val="0"/>
          <w:smallCaps w:val="0"/>
          <w:strike w:val="0"/>
          <w:sz w:val="24"/>
          <w:szCs w:val="24"/>
          <w:u w:val="none"/>
          <w:shd w:fill="auto" w:val="clear"/>
          <w:vertAlign w:val="baseline"/>
        </w:rPr>
      </w:pPr>
      <w:r w:rsidDel="00000000" w:rsidR="00000000" w:rsidRPr="00000000">
        <w:rPr>
          <w:rFonts w:ascii="Outfit" w:cs="Outfit" w:eastAsia="Outfit" w:hAnsi="Outfit"/>
          <w:i w:val="0"/>
          <w:iCs w:val="0"/>
          <w:smallCaps w:val="0"/>
          <w:strike w:val="0"/>
          <w:sz w:val="24"/>
          <w:szCs w:val="24"/>
          <w:u w:val="none"/>
          <w:shd w:fill="auto" w:val="clear"/>
          <w:vertAlign w:val="baseline"/>
          <w:rtl w:val="0"/>
        </w:rPr>
        <w:t xml:space="preserve">El reconocimiento y pago de las indemnizaciones a los corporativos se abonarán hasta el máximo de asistencias mensuales, en tramitación paralela a las nóminas de los trabajadores municipales y deberán regularizarse en el mes siguiente y en todo caso, en el mes de diciembre de cada año y en el mes de finalización del mandato o de la baja del corporativo por la razón que fuere. En el supuesto de que tal regularización no permitiera cubrir la cantidad pagada a cuenta, el exceso abonado se exigirá al que fuera corporativo o a sus herederos como un ingreso de derecho público.</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Outfit" w:cs="Outfit" w:eastAsia="Outfit" w:hAnsi="Outfit"/>
          <w:i w:val="0"/>
          <w:iCs w:val="0"/>
          <w:smallCaps w:val="0"/>
          <w:strike w:val="0"/>
          <w:sz w:val="24"/>
          <w:szCs w:val="24"/>
          <w:u w:val="none"/>
          <w:shd w:fill="auto" w:val="clear"/>
          <w:vertAlign w:val="baseline"/>
        </w:rPr>
      </w:pPr>
      <w:r w:rsidDel="00000000" w:rsidR="00000000" w:rsidRPr="00000000">
        <w:rPr>
          <w:rFonts w:ascii="Outfit" w:cs="Outfit" w:eastAsia="Outfit" w:hAnsi="Outfit"/>
          <w:i w:val="0"/>
          <w:iCs w:val="0"/>
          <w:smallCaps w:val="0"/>
          <w:strike w:val="0"/>
          <w:sz w:val="24"/>
          <w:szCs w:val="24"/>
          <w:u w:val="none"/>
          <w:shd w:fill="auto" w:val="clear"/>
          <w:vertAlign w:val="baseline"/>
          <w:rtl w:val="0"/>
        </w:rPr>
        <w:t xml:space="preserve">A los importes anteriores se descontarán las cantidades que correspondan en concepto de retenciones por IRPF y demás que correspondan.</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Outfit" w:cs="Outfit" w:eastAsia="Outfit" w:hAnsi="Outfit"/>
          <w:i w:val="0"/>
          <w:iCs w:val="0"/>
          <w:smallCaps w:val="0"/>
          <w:strike w:val="0"/>
          <w:sz w:val="24"/>
          <w:szCs w:val="24"/>
          <w:u w:val="none"/>
          <w:shd w:fill="auto" w:val="clear"/>
          <w:vertAlign w:val="baseline"/>
        </w:rPr>
      </w:pPr>
      <w:r w:rsidDel="00000000" w:rsidR="00000000" w:rsidRPr="00000000">
        <w:rPr>
          <w:rFonts w:ascii="Outfit" w:cs="Outfit" w:eastAsia="Outfit" w:hAnsi="Outfit"/>
          <w:i w:val="0"/>
          <w:iCs w:val="0"/>
          <w:smallCaps w:val="0"/>
          <w:strike w:val="0"/>
          <w:sz w:val="24"/>
          <w:szCs w:val="24"/>
          <w:u w:val="none"/>
          <w:shd w:fill="auto" w:val="clear"/>
          <w:vertAlign w:val="baseline"/>
          <w:rtl w:val="0"/>
        </w:rPr>
        <w:t xml:space="preserve">En el caso de retención por IRPF aplicable al concepto de indemnización por asistencia, el porcentaje aplicable será del 2% mínimo, salvo que el cargo electo indique otro.</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Outfit" w:cs="Outfit" w:eastAsia="Outfit" w:hAnsi="Outfit"/>
          <w:i w:val="0"/>
          <w:iCs w:val="0"/>
          <w:smallCaps w:val="0"/>
          <w:strike w:val="0"/>
          <w:sz w:val="24"/>
          <w:szCs w:val="24"/>
          <w:u w:val="none"/>
          <w:shd w:fill="auto" w:val="clear"/>
          <w:vertAlign w:val="baseline"/>
        </w:rPr>
      </w:pPr>
      <w:r w:rsidDel="00000000" w:rsidR="00000000" w:rsidRPr="00000000">
        <w:rPr>
          <w:rFonts w:ascii="Outfit" w:cs="Outfit" w:eastAsia="Outfit" w:hAnsi="Outfit"/>
          <w:i w:val="0"/>
          <w:iCs w:val="0"/>
          <w:smallCaps w:val="0"/>
          <w:strike w:val="0"/>
          <w:sz w:val="24"/>
          <w:szCs w:val="24"/>
          <w:u w:val="none"/>
          <w:shd w:fill="auto" w:val="clear"/>
          <w:vertAlign w:val="baseline"/>
          <w:rtl w:val="0"/>
        </w:rPr>
        <w:t xml:space="preserve">El Ayuntamiento contratará una póliza de seguros idéntica a la que se contrate para los trabajadores funcionarios del mismo.</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08"/>
        <w:jc w:val="both"/>
        <w:rPr>
          <w:rFonts w:ascii="Outfit" w:cs="Outfit" w:eastAsia="Outfit" w:hAnsi="Outfit"/>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pStyle w:val="Heading3"/>
        <w:spacing w:before="200" w:lineRule="auto"/>
        <w:ind w:firstLine="708"/>
        <w:jc w:val="both"/>
        <w:rPr>
          <w:rFonts w:ascii="Outfit" w:cs="Outfit" w:eastAsia="Outfit" w:hAnsi="Outfit"/>
          <w:vertAlign w:val="baseline"/>
        </w:rPr>
      </w:pPr>
      <w:bookmarkStart w:colFirst="0" w:colLast="0" w:name="_1d9l88rnxbka" w:id="48"/>
      <w:bookmarkEnd w:id="48"/>
      <w:r w:rsidDel="00000000" w:rsidR="00000000" w:rsidRPr="00000000">
        <w:rPr>
          <w:rFonts w:ascii="Outfit" w:cs="Outfit" w:eastAsia="Outfit" w:hAnsi="Outfit"/>
          <w:vertAlign w:val="baseline"/>
          <w:rtl w:val="0"/>
        </w:rPr>
        <w:t xml:space="preserve">3. DOTACIÓN ECONÓMICA A LOS GRUPOS POLÍTICOS MUNICIPALES</w:t>
      </w:r>
    </w:p>
    <w:p w:rsidR="00000000" w:rsidDel="00000000" w:rsidP="00000000" w:rsidRDefault="00000000" w:rsidRPr="00000000" w14:paraId="00000203">
      <w:pPr>
        <w:numPr>
          <w:ilvl w:val="0"/>
          <w:numId w:val="59"/>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De acuerdo con el artículo 73.3 de la Ley 7/1985, de 2 de abril, reguladora de las Bases de Régimen Local, y el artículo 54 del Reglamento Orgánico Municipal, se recoge la disposición en el presupuesto anual de una dotación económica que se destinará a los Grupos Municipales con el objeto de atender sus gastos de funcionamiento. </w:t>
      </w:r>
    </w:p>
    <w:p w:rsidR="00000000" w:rsidDel="00000000" w:rsidP="00000000" w:rsidRDefault="00000000" w:rsidRPr="00000000" w14:paraId="00000204">
      <w:pPr>
        <w:numPr>
          <w:ilvl w:val="0"/>
          <w:numId w:val="59"/>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grupos municipales percibirán una subvención fija mensual de 5</w:t>
      </w:r>
      <w:r w:rsidDel="00000000" w:rsidR="00000000" w:rsidRPr="00000000">
        <w:rPr>
          <w:rFonts w:ascii="Outfit" w:cs="Outfit" w:eastAsia="Outfit" w:hAnsi="Outfit"/>
          <w:rtl w:val="0"/>
        </w:rPr>
        <w:t xml:space="preserve">10,00</w:t>
      </w:r>
      <w:r w:rsidDel="00000000" w:rsidR="00000000" w:rsidRPr="00000000">
        <w:rPr>
          <w:rFonts w:ascii="Outfit" w:cs="Outfit" w:eastAsia="Outfit" w:hAnsi="Outfit"/>
          <w:vertAlign w:val="baseline"/>
          <w:rtl w:val="0"/>
        </w:rPr>
        <w:t xml:space="preserve"> €, más 58,</w:t>
      </w:r>
      <w:r w:rsidDel="00000000" w:rsidR="00000000" w:rsidRPr="00000000">
        <w:rPr>
          <w:rFonts w:ascii="Outfit" w:cs="Outfit" w:eastAsia="Outfit" w:hAnsi="Outfit"/>
          <w:rtl w:val="0"/>
        </w:rPr>
        <w:t xml:space="preserve">0</w:t>
      </w:r>
      <w:r w:rsidDel="00000000" w:rsidR="00000000" w:rsidRPr="00000000">
        <w:rPr>
          <w:rFonts w:ascii="Outfit" w:cs="Outfit" w:eastAsia="Outfit" w:hAnsi="Outfit"/>
          <w:vertAlign w:val="baseline"/>
          <w:rtl w:val="0"/>
        </w:rPr>
        <w:t xml:space="preserve">0 € por cada Concejal miembro del mismo.</w:t>
      </w:r>
    </w:p>
    <w:p w:rsidR="00000000" w:rsidDel="00000000" w:rsidP="00000000" w:rsidRDefault="00000000" w:rsidRPr="00000000" w14:paraId="00000205">
      <w:pPr>
        <w:numPr>
          <w:ilvl w:val="0"/>
          <w:numId w:val="59"/>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artículo 73 de la LRBRL limita el destino de las asignaciones, no pudiéndose destinar éstas al pago de remuneraciones de personal de cualquier tipo al servicio de la Corporación o a la adquisición de bienes que puedan constituir activos fijos de carácter patrimonial, por lo que sólo podrán ser destinadas a los gastos corrientes de bienes y servicios comprendidos en el capítulo 2 de Gastos de la Orden del Ministerio de Economía y Hacienda 3565/2008 de 3 de diciembre. La dotación deberá destinarse a gastos correspondientes al ejercicio presupuestario. </w:t>
      </w:r>
    </w:p>
    <w:p w:rsidR="00000000" w:rsidDel="00000000" w:rsidP="00000000" w:rsidRDefault="00000000" w:rsidRPr="00000000" w14:paraId="00000206">
      <w:pPr>
        <w:numPr>
          <w:ilvl w:val="0"/>
          <w:numId w:val="59"/>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Cada Grupo Político Municipal deberá llevar una contabilidad específica de esta dotación, que pondrá a disposición del Pleno de la Corporación siempre que éste lo pida.</w:t>
      </w:r>
    </w:p>
    <w:p w:rsidR="00000000" w:rsidDel="00000000" w:rsidP="00000000" w:rsidRDefault="00000000" w:rsidRPr="00000000" w14:paraId="00000207">
      <w:pPr>
        <w:numPr>
          <w:ilvl w:val="0"/>
          <w:numId w:val="59"/>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gastos realizados se justificarán de acuerdo con el siguiente procedimiento: </w:t>
      </w:r>
    </w:p>
    <w:p w:rsidR="00000000" w:rsidDel="00000000" w:rsidP="00000000" w:rsidRDefault="00000000" w:rsidRPr="00000000" w14:paraId="00000208">
      <w:pPr>
        <w:numPr>
          <w:ilvl w:val="1"/>
          <w:numId w:val="59"/>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portavoz de cada Grupo Municipal presentará en la sede electrónica municipal la justificación de los gastos realizados en base a la asignación económica concedida, acompañando relación detallada de los gastos realizados con sus justificantes (facturas, recibos, facturas simplificadas), relación que deberá ser firmada por el Portavoz del Grupo Municipal respectivo haciéndose constar que dichos pagos se han efectuado exclusivamente para atender a los gastos de funcionamiento indicados.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En caso de que la justificación no alcance la dotación concedida, se acompañará justificante del reintegro de la dotación no justificada.</w:t>
      </w:r>
    </w:p>
    <w:p w:rsidR="00000000" w:rsidDel="00000000" w:rsidP="00000000" w:rsidRDefault="00000000" w:rsidRPr="00000000" w14:paraId="00000209">
      <w:pPr>
        <w:numPr>
          <w:ilvl w:val="1"/>
          <w:numId w:val="59"/>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rtl w:val="0"/>
        </w:rPr>
        <w:t xml:space="preserve">L</w:t>
      </w:r>
      <w:r w:rsidDel="00000000" w:rsidR="00000000" w:rsidRPr="00000000">
        <w:rPr>
          <w:rFonts w:ascii="Outfit" w:cs="Outfit" w:eastAsia="Outfit" w:hAnsi="Outfit"/>
          <w:vertAlign w:val="baseline"/>
          <w:rtl w:val="0"/>
        </w:rPr>
        <w:t xml:space="preserve">a Alcaldía formulará propuesta de aprobación de la justificación que se someterá a fiscalización. La fiscalización de la Intervención se limitará a comprobar que se ha presentado relación detallada de las facturas o recibos satisfechos y su fecha de pago, suscritos por el Portavoz y, en su caso, que se ha procedido al reintegro de la parte no justificada. </w:t>
      </w:r>
    </w:p>
    <w:p w:rsidR="00000000" w:rsidDel="00000000" w:rsidP="00000000" w:rsidRDefault="00000000" w:rsidRPr="00000000" w14:paraId="0000020A">
      <w:pPr>
        <w:numPr>
          <w:ilvl w:val="1"/>
          <w:numId w:val="59"/>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expediente completo estará a disposición de la Alcaldía para su elevación al Pleno de la Corporación cuando éste lo solicite.</w:t>
      </w:r>
    </w:p>
    <w:p w:rsidR="00000000" w:rsidDel="00000000" w:rsidP="00000000" w:rsidRDefault="00000000" w:rsidRPr="00000000" w14:paraId="0000020B">
      <w:pPr>
        <w:numPr>
          <w:ilvl w:val="1"/>
          <w:numId w:val="59"/>
        </w:numPr>
        <w:spacing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justificación de la dotación correspondiente a cada ejercicio se presentará hasta el </w:t>
      </w:r>
      <w:r w:rsidDel="00000000" w:rsidR="00000000" w:rsidRPr="00000000">
        <w:rPr>
          <w:rFonts w:ascii="Outfit" w:cs="Outfit" w:eastAsia="Outfit" w:hAnsi="Outfit"/>
          <w:rtl w:val="0"/>
        </w:rPr>
        <w:t xml:space="preserve">28 de febrero</w:t>
      </w:r>
      <w:r w:rsidDel="00000000" w:rsidR="00000000" w:rsidRPr="00000000">
        <w:rPr>
          <w:rFonts w:ascii="Outfit" w:cs="Outfit" w:eastAsia="Outfit" w:hAnsi="Outfit"/>
          <w:vertAlign w:val="baseline"/>
          <w:rtl w:val="0"/>
        </w:rPr>
        <w:t xml:space="preserve"> del ejercicio siguiente y en el ejercicio de finalización del mandato hasta el último día del mes en que tome posesión la nueva Corporación.</w:t>
      </w:r>
    </w:p>
    <w:p w:rsidR="00000000" w:rsidDel="00000000" w:rsidP="00000000" w:rsidRDefault="00000000" w:rsidRPr="00000000" w14:paraId="0000020C">
      <w:pPr>
        <w:pStyle w:val="Heading3"/>
        <w:spacing w:before="200" w:lineRule="auto"/>
        <w:ind w:firstLine="708"/>
        <w:jc w:val="both"/>
        <w:rPr>
          <w:rFonts w:ascii="Outfit" w:cs="Outfit" w:eastAsia="Outfit" w:hAnsi="Outfit"/>
          <w:vertAlign w:val="baseline"/>
        </w:rPr>
      </w:pPr>
      <w:bookmarkStart w:colFirst="0" w:colLast="0" w:name="_tv8udotxv8vr" w:id="49"/>
      <w:bookmarkEnd w:id="49"/>
      <w:r w:rsidDel="00000000" w:rsidR="00000000" w:rsidRPr="00000000">
        <w:rPr>
          <w:rFonts w:ascii="Outfit" w:cs="Outfit" w:eastAsia="Outfit" w:hAnsi="Outfit"/>
          <w:vertAlign w:val="baseline"/>
          <w:rtl w:val="0"/>
        </w:rPr>
        <w:t xml:space="preserve">4. ACTUALIZACIÓN ANUAL</w:t>
      </w:r>
    </w:p>
    <w:p w:rsidR="00000000" w:rsidDel="00000000" w:rsidP="00000000" w:rsidRDefault="00000000" w:rsidRPr="00000000" w14:paraId="0000020D">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caso de prórrogas sucesivas del Presupuesto la totalidad de las cuantías reguladas en la presente Base se </w:t>
      </w:r>
      <w:r w:rsidDel="00000000" w:rsidR="00000000" w:rsidRPr="00000000">
        <w:rPr>
          <w:rFonts w:ascii="Outfit" w:cs="Outfit" w:eastAsia="Outfit" w:hAnsi="Outfit"/>
          <w:rtl w:val="0"/>
        </w:rPr>
        <w:t xml:space="preserve">actualizarán</w:t>
      </w:r>
      <w:r w:rsidDel="00000000" w:rsidR="00000000" w:rsidRPr="00000000">
        <w:rPr>
          <w:rFonts w:ascii="Outfit" w:cs="Outfit" w:eastAsia="Outfit" w:hAnsi="Outfit"/>
          <w:vertAlign w:val="baseline"/>
          <w:rtl w:val="0"/>
        </w:rPr>
        <w:t xml:space="preserve"> mediante la aplicación del IPC anual correspondiente.</w:t>
      </w:r>
    </w:p>
    <w:p w:rsidR="00000000" w:rsidDel="00000000" w:rsidP="00000000" w:rsidRDefault="00000000" w:rsidRPr="00000000" w14:paraId="0000020E">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0F">
      <w:pPr>
        <w:pStyle w:val="Heading2"/>
        <w:spacing w:before="200" w:line="276" w:lineRule="auto"/>
        <w:jc w:val="both"/>
        <w:rPr>
          <w:rFonts w:ascii="Outfit" w:cs="Outfit" w:eastAsia="Outfit" w:hAnsi="Outfit"/>
          <w:vertAlign w:val="baseline"/>
        </w:rPr>
      </w:pPr>
      <w:bookmarkStart w:colFirst="0" w:colLast="0" w:name="_czmr0y8x1diy" w:id="50"/>
      <w:bookmarkEnd w:id="50"/>
      <w:r w:rsidDel="00000000" w:rsidR="00000000" w:rsidRPr="00000000">
        <w:rPr>
          <w:rFonts w:ascii="Outfit" w:cs="Outfit" w:eastAsia="Outfit" w:hAnsi="Outfit"/>
          <w:vertAlign w:val="baseline"/>
          <w:rtl w:val="0"/>
        </w:rPr>
        <w:t xml:space="preserve">BASE 26.- GASTOS DE PUBLICIDAD Y PROPAGANDA</w:t>
      </w:r>
    </w:p>
    <w:p w:rsidR="00000000" w:rsidDel="00000000" w:rsidP="00000000" w:rsidRDefault="00000000" w:rsidRPr="00000000" w14:paraId="00000210">
      <w:pPr>
        <w:numPr>
          <w:ilvl w:val="0"/>
          <w:numId w:val="20"/>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gastos aplicables a los créditos del subconcepto 226.02 “Publicidad y propaganda” serán gestionados a través del Concejal designado por </w:t>
      </w:r>
      <w:r w:rsidDel="00000000" w:rsidR="00000000" w:rsidRPr="00000000">
        <w:rPr>
          <w:rFonts w:ascii="Outfit" w:cs="Outfit" w:eastAsia="Outfit" w:hAnsi="Outfit"/>
          <w:rtl w:val="0"/>
        </w:rPr>
        <w:t xml:space="preserve">la Alcaldía</w:t>
      </w:r>
      <w:r w:rsidDel="00000000" w:rsidR="00000000" w:rsidRPr="00000000">
        <w:rPr>
          <w:rFonts w:ascii="Outfit" w:cs="Outfit" w:eastAsia="Outfit" w:hAnsi="Outfit"/>
          <w:vertAlign w:val="baseline"/>
          <w:rtl w:val="0"/>
        </w:rPr>
        <w:t xml:space="preserve">.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Será responsable de estos contratos el personal municipal que designe la Alcaldía, al que le corresponderá la conformidad de las correspondientes facturas</w:t>
      </w:r>
      <w:r w:rsidDel="00000000" w:rsidR="00000000" w:rsidRPr="00000000">
        <w:rPr>
          <w:rFonts w:ascii="Outfit" w:cs="Outfit" w:eastAsia="Outfit" w:hAnsi="Outfit"/>
          <w:rtl w:val="0"/>
        </w:rPr>
        <w:t xml:space="preserve">.</w:t>
      </w:r>
      <w:r w:rsidDel="00000000" w:rsidR="00000000" w:rsidRPr="00000000">
        <w:rPr>
          <w:rtl w:val="0"/>
        </w:rPr>
      </w:r>
    </w:p>
    <w:p w:rsidR="00000000" w:rsidDel="00000000" w:rsidP="00000000" w:rsidRDefault="00000000" w:rsidRPr="00000000" w14:paraId="00000211">
      <w:pPr>
        <w:numPr>
          <w:ilvl w:val="0"/>
          <w:numId w:val="20"/>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Estos gastos podrán ser gestionados desde los distintos servicios siempre que cuenten con la previa autorización del Concejal designado por la Alcaldía.</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En este caso, será responsable del contrato el Jefe del servicio solicitante del gasto, a quién corresponderá la conformidad de las correspondientes facturas</w:t>
      </w:r>
      <w:r w:rsidDel="00000000" w:rsidR="00000000" w:rsidRPr="00000000">
        <w:rPr>
          <w:rFonts w:ascii="Outfit" w:cs="Outfit" w:eastAsia="Outfit" w:hAnsi="Outfit"/>
          <w:rtl w:val="0"/>
        </w:rPr>
        <w:t xml:space="preserve">.</w:t>
      </w:r>
      <w:r w:rsidDel="00000000" w:rsidR="00000000" w:rsidRPr="00000000">
        <w:rPr>
          <w:rtl w:val="0"/>
        </w:rPr>
      </w:r>
    </w:p>
    <w:p w:rsidR="00000000" w:rsidDel="00000000" w:rsidP="00000000" w:rsidRDefault="00000000" w:rsidRPr="00000000" w14:paraId="00000212">
      <w:pPr>
        <w:numPr>
          <w:ilvl w:val="0"/>
          <w:numId w:val="20"/>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Anualmente deberá aprobarse el Plan de Medios por la Junta de Gobierno Local. El acuerdo deberá reflejar la cuantía asignada a cada sistema de comunicación (prensa, radio, internet…) y para cada sistema, la cuantía asignada a cada medio de comunicación, así como las tarifas de cada uno de ellos.</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A los efectos de su imputación presupuestaria, este reparto se indicará también por cada área o servicio.</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La propuesta de aprobación del plan de medios vendrá precedida de informe que determine los criterios utilizados para fijación de la cuantía asignada a cada medio.</w:t>
      </w:r>
    </w:p>
    <w:p w:rsidR="00000000" w:rsidDel="00000000" w:rsidP="00000000" w:rsidRDefault="00000000" w:rsidRPr="00000000" w14:paraId="00000213">
      <w:pPr>
        <w:numPr>
          <w:ilvl w:val="0"/>
          <w:numId w:val="20"/>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Plan de Medios deberá estructurarse por campañas que serán objeto de publicación en la web municipal, </w:t>
      </w:r>
      <w:r w:rsidDel="00000000" w:rsidR="00000000" w:rsidRPr="00000000">
        <w:rPr>
          <w:rFonts w:ascii="Outfit" w:cs="Outfit" w:eastAsia="Outfit" w:hAnsi="Outfit"/>
          <w:rtl w:val="0"/>
        </w:rPr>
        <w:t xml:space="preserve">detallando</w:t>
      </w:r>
      <w:r w:rsidDel="00000000" w:rsidR="00000000" w:rsidRPr="00000000">
        <w:rPr>
          <w:rFonts w:ascii="Outfit" w:cs="Outfit" w:eastAsia="Outfit" w:hAnsi="Outfit"/>
          <w:vertAlign w:val="baseline"/>
          <w:rtl w:val="0"/>
        </w:rPr>
        <w:t xml:space="preserve"> su descripción y coste.</w:t>
      </w:r>
    </w:p>
    <w:p w:rsidR="00000000" w:rsidDel="00000000" w:rsidP="00000000" w:rsidRDefault="00000000" w:rsidRPr="00000000" w14:paraId="00000214">
      <w:pPr>
        <w:pStyle w:val="Heading1"/>
        <w:spacing w:before="200" w:line="276" w:lineRule="auto"/>
        <w:jc w:val="center"/>
        <w:rPr>
          <w:rFonts w:ascii="Outfit" w:cs="Outfit" w:eastAsia="Outfit" w:hAnsi="Outfit"/>
        </w:rPr>
      </w:pPr>
      <w:bookmarkStart w:colFirst="0" w:colLast="0" w:name="_48zgdekfo9mb" w:id="51"/>
      <w:bookmarkEnd w:id="51"/>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1"/>
        <w:spacing w:before="200" w:line="276" w:lineRule="auto"/>
        <w:jc w:val="center"/>
        <w:rPr>
          <w:rFonts w:ascii="Outfit" w:cs="Outfit" w:eastAsia="Outfit" w:hAnsi="Outfit"/>
          <w:vertAlign w:val="baseline"/>
        </w:rPr>
      </w:pPr>
      <w:bookmarkStart w:colFirst="0" w:colLast="0" w:name="_p8a97charzru" w:id="52"/>
      <w:bookmarkEnd w:id="52"/>
      <w:r w:rsidDel="00000000" w:rsidR="00000000" w:rsidRPr="00000000">
        <w:rPr>
          <w:rFonts w:ascii="Outfit" w:cs="Outfit" w:eastAsia="Outfit" w:hAnsi="Outfit"/>
          <w:vertAlign w:val="baseline"/>
          <w:rtl w:val="0"/>
        </w:rPr>
        <w:t xml:space="preserve">CAPÍTULO V.- GESTIÓN DE INGRESOS</w:t>
      </w:r>
    </w:p>
    <w:p w:rsidR="00000000" w:rsidDel="00000000" w:rsidP="00000000" w:rsidRDefault="00000000" w:rsidRPr="00000000" w14:paraId="00000216">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17">
      <w:pPr>
        <w:pStyle w:val="Heading2"/>
        <w:spacing w:before="200" w:line="276" w:lineRule="auto"/>
        <w:jc w:val="both"/>
        <w:rPr>
          <w:rFonts w:ascii="Outfit" w:cs="Outfit" w:eastAsia="Outfit" w:hAnsi="Outfit"/>
          <w:vertAlign w:val="baseline"/>
        </w:rPr>
      </w:pPr>
      <w:bookmarkStart w:colFirst="0" w:colLast="0" w:name="_co7n83fu3e1x" w:id="53"/>
      <w:bookmarkEnd w:id="53"/>
      <w:r w:rsidDel="00000000" w:rsidR="00000000" w:rsidRPr="00000000">
        <w:rPr>
          <w:rFonts w:ascii="Outfit" w:cs="Outfit" w:eastAsia="Outfit" w:hAnsi="Outfit"/>
          <w:vertAlign w:val="baseline"/>
          <w:rtl w:val="0"/>
        </w:rPr>
        <w:t xml:space="preserve">BASE 27.- NORMAS GENERALES</w:t>
      </w:r>
    </w:p>
    <w:p w:rsidR="00000000" w:rsidDel="00000000" w:rsidP="00000000" w:rsidRDefault="00000000" w:rsidRPr="00000000" w14:paraId="00000218">
      <w:pPr>
        <w:numPr>
          <w:ilvl w:val="0"/>
          <w:numId w:val="17"/>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ejecución del Presupuesto de Ingresos se regirá por la Ley General Tributaria y el Reglamento General de Recaudación, así como las ordenanzas fiscales municipales y restantes ordenanzas reguladoras de ingresos de derecho público.</w:t>
      </w:r>
    </w:p>
    <w:p w:rsidR="00000000" w:rsidDel="00000000" w:rsidP="00000000" w:rsidRDefault="00000000" w:rsidRPr="00000000" w14:paraId="00000219">
      <w:pPr>
        <w:numPr>
          <w:ilvl w:val="0"/>
          <w:numId w:val="17"/>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precios públicos que carezcan de ordenanza específica serán aprobados por la Junta de Gobierno Local, tal y como establece la Ordenanza general reguladora de precios públicos que carezcan de ordenanza específica. </w:t>
      </w:r>
    </w:p>
    <w:p w:rsidR="00000000" w:rsidDel="00000000" w:rsidP="00000000" w:rsidRDefault="00000000" w:rsidRPr="00000000" w14:paraId="0000021A">
      <w:pPr>
        <w:numPr>
          <w:ilvl w:val="0"/>
          <w:numId w:val="17"/>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derechos liquidados se aplicarán al Presupuesto por su importe íntegro, quedando prohibido atender obligaciones mediante minoración de derechos a liquidar o ya ingresados. Se exceptúa de lo anterior las devoluciones de ingresos que se declaren indebidos por tribunal o autoridad competente.</w:t>
      </w:r>
    </w:p>
    <w:p w:rsidR="00000000" w:rsidDel="00000000" w:rsidP="00000000" w:rsidRDefault="00000000" w:rsidRPr="00000000" w14:paraId="0000021B">
      <w:pPr>
        <w:numPr>
          <w:ilvl w:val="0"/>
          <w:numId w:val="17"/>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Se procederá a contabilizar los compromisos de ingresos concertados mediante el documento CIC en el momento que se reciba notificación del acuerdo y/o documento correspondiente firmado por el órgano del que proceda la financiación.</w:t>
      </w:r>
    </w:p>
    <w:p w:rsidR="00000000" w:rsidDel="00000000" w:rsidP="00000000" w:rsidRDefault="00000000" w:rsidRPr="00000000" w14:paraId="0000021C">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1D">
      <w:pPr>
        <w:pStyle w:val="Heading2"/>
        <w:spacing w:before="200" w:line="276" w:lineRule="auto"/>
        <w:jc w:val="both"/>
        <w:rPr>
          <w:rFonts w:ascii="Outfit" w:cs="Outfit" w:eastAsia="Outfit" w:hAnsi="Outfit"/>
          <w:vertAlign w:val="baseline"/>
        </w:rPr>
      </w:pPr>
      <w:bookmarkStart w:colFirst="0" w:colLast="0" w:name="_6g8fxw3lnhvf" w:id="54"/>
      <w:bookmarkEnd w:id="54"/>
      <w:r w:rsidDel="00000000" w:rsidR="00000000" w:rsidRPr="00000000">
        <w:rPr>
          <w:rFonts w:ascii="Outfit" w:cs="Outfit" w:eastAsia="Outfit" w:hAnsi="Outfit"/>
          <w:vertAlign w:val="baseline"/>
          <w:rtl w:val="0"/>
        </w:rPr>
        <w:t xml:space="preserve">BASE 28.- RECONOCIMIENTO DE DERECHOS</w:t>
      </w:r>
    </w:p>
    <w:p w:rsidR="00000000" w:rsidDel="00000000" w:rsidP="00000000" w:rsidRDefault="00000000" w:rsidRPr="00000000" w14:paraId="0000021E">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Procederá el reconocimiento de derechos tan pronto como se conozca la existencia de una liquidación a favor de la Entidad. A estos efectos, se procederá a su aprobación y, simultáneamente, a su asiento en contabilidad, de conformidad con las siguientes reglas: </w:t>
      </w:r>
    </w:p>
    <w:p w:rsidR="00000000" w:rsidDel="00000000" w:rsidP="00000000" w:rsidRDefault="00000000" w:rsidRPr="00000000" w14:paraId="0000021F">
      <w:pPr>
        <w:numPr>
          <w:ilvl w:val="0"/>
          <w:numId w:val="10"/>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las liquidaciones de contraído previo e ingreso directo, se contabilizará el reconocimiento del derecho cuando se apruebe la liquidación de que se trate. </w:t>
      </w:r>
    </w:p>
    <w:p w:rsidR="00000000" w:rsidDel="00000000" w:rsidP="00000000" w:rsidRDefault="00000000" w:rsidRPr="00000000" w14:paraId="00000220">
      <w:pPr>
        <w:numPr>
          <w:ilvl w:val="0"/>
          <w:numId w:val="10"/>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las liquidaciones de contraído previo e ingreso por recibo, se contabilizará en el momento de aprobación del padrón. </w:t>
      </w:r>
    </w:p>
    <w:p w:rsidR="00000000" w:rsidDel="00000000" w:rsidP="00000000" w:rsidRDefault="00000000" w:rsidRPr="00000000" w14:paraId="00000221">
      <w:pPr>
        <w:numPr>
          <w:ilvl w:val="0"/>
          <w:numId w:val="10"/>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las autoliquidaciones e ingresos sin contraído previo, cuando se presenten y se haya ingresado su importe. </w:t>
      </w:r>
    </w:p>
    <w:p w:rsidR="00000000" w:rsidDel="00000000" w:rsidP="00000000" w:rsidRDefault="00000000" w:rsidRPr="00000000" w14:paraId="00000222">
      <w:pPr>
        <w:numPr>
          <w:ilvl w:val="0"/>
          <w:numId w:val="10"/>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el supuesto de subvenciones o transferencias a percibir de otras Administraciones, Entidades o particulares, condicionadas al cumplimiento de determinados requisitos, se contabilizará el compromiso en el momento del acuerdo formal y los derechos a medida que se vayan cumpliendo las mismas. </w:t>
      </w:r>
    </w:p>
    <w:p w:rsidR="00000000" w:rsidDel="00000000" w:rsidP="00000000" w:rsidRDefault="00000000" w:rsidRPr="00000000" w14:paraId="00000223">
      <w:pPr>
        <w:numPr>
          <w:ilvl w:val="0"/>
          <w:numId w:val="10"/>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participación en Tributos del Estado se contabilizará mensualmente, en forma simultánea, el reconocimiento y cobro de la entrega. </w:t>
      </w:r>
    </w:p>
    <w:p w:rsidR="00000000" w:rsidDel="00000000" w:rsidP="00000000" w:rsidRDefault="00000000" w:rsidRPr="00000000" w14:paraId="00000224">
      <w:pPr>
        <w:numPr>
          <w:ilvl w:val="0"/>
          <w:numId w:val="10"/>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los préstamos concertados, en el momento de la disposición del préstamo se contabilizará el reconocimiento de derechos. </w:t>
      </w:r>
    </w:p>
    <w:p w:rsidR="00000000" w:rsidDel="00000000" w:rsidP="00000000" w:rsidRDefault="00000000" w:rsidRPr="00000000" w14:paraId="00000225">
      <w:pPr>
        <w:numPr>
          <w:ilvl w:val="0"/>
          <w:numId w:val="10"/>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los supuestos de intereses y otras rentas, el reconocimiento del derecho se originará en el momento del devengo.</w:t>
      </w:r>
    </w:p>
    <w:p w:rsidR="00000000" w:rsidDel="00000000" w:rsidP="00000000" w:rsidRDefault="00000000" w:rsidRPr="00000000" w14:paraId="00000226">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27">
      <w:pPr>
        <w:pStyle w:val="Heading2"/>
        <w:spacing w:before="200" w:line="276" w:lineRule="auto"/>
        <w:jc w:val="both"/>
        <w:rPr>
          <w:rFonts w:ascii="Outfit" w:cs="Outfit" w:eastAsia="Outfit" w:hAnsi="Outfit"/>
          <w:vertAlign w:val="baseline"/>
        </w:rPr>
      </w:pPr>
      <w:bookmarkStart w:colFirst="0" w:colLast="0" w:name="_q5rg8it7ch9" w:id="55"/>
      <w:bookmarkEnd w:id="55"/>
      <w:r w:rsidDel="00000000" w:rsidR="00000000" w:rsidRPr="00000000">
        <w:rPr>
          <w:rFonts w:ascii="Outfit" w:cs="Outfit" w:eastAsia="Outfit" w:hAnsi="Outfit"/>
          <w:vertAlign w:val="baseline"/>
          <w:rtl w:val="0"/>
        </w:rPr>
        <w:t xml:space="preserve">BASE 29.- SUBVENCIONES Y TRANSFERENCIAS</w:t>
      </w:r>
    </w:p>
    <w:p w:rsidR="00000000" w:rsidDel="00000000" w:rsidP="00000000" w:rsidRDefault="00000000" w:rsidRPr="00000000" w14:paraId="00000228">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cuanto a las subvenciones e ingresos finalistas:</w:t>
      </w:r>
    </w:p>
    <w:p w:rsidR="00000000" w:rsidDel="00000000" w:rsidP="00000000" w:rsidRDefault="00000000" w:rsidRPr="00000000" w14:paraId="00000229">
      <w:pPr>
        <w:numPr>
          <w:ilvl w:val="0"/>
          <w:numId w:val="42"/>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convenios de colaboración suscritos con otras administraciones públicas para financiar gastos o proyectos de competencia municipal, así como las demás subvenciones y transferencias de carácter finalista que se concedan al Ayuntamiento tendrán la consideración de compromisos concertados. </w:t>
      </w:r>
    </w:p>
    <w:p w:rsidR="00000000" w:rsidDel="00000000" w:rsidP="00000000" w:rsidRDefault="00000000" w:rsidRPr="00000000" w14:paraId="0000022A">
      <w:pPr>
        <w:numPr>
          <w:ilvl w:val="0"/>
          <w:numId w:val="42"/>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reconocimiento contable de una subvención como derecho reconocido del ejercicio corriente exige que tenga el carácter de no reintegrable, lo que se traduce en el previo cumplimiento de todos los requisitos para su consideración como subvenciones a fondo perdido. El reconocimiento del derecho se realizará cuando se reciba comunicación del agente financiador del ingreso inmediato en cuenta de titularidad municipal de la cantidad que corresponda. </w:t>
      </w:r>
    </w:p>
    <w:p w:rsidR="00000000" w:rsidDel="00000000" w:rsidP="00000000" w:rsidRDefault="00000000" w:rsidRPr="00000000" w14:paraId="0000022B">
      <w:pPr>
        <w:numPr>
          <w:ilvl w:val="0"/>
          <w:numId w:val="42"/>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subvenciones de toda índole que reciba el Ayuntamiento para obras o servicios no podrán ser aplicadas a atenciones distintas de aquellas para las que fueron otorgadas, salvo, en su caso, los sobrantes no reintegrables cuya utilización no estuviese prevista en la concesión. </w:t>
      </w:r>
    </w:p>
    <w:p w:rsidR="00000000" w:rsidDel="00000000" w:rsidP="00000000" w:rsidRDefault="00000000" w:rsidRPr="00000000" w14:paraId="0000022C">
      <w:pPr>
        <w:numPr>
          <w:ilvl w:val="0"/>
          <w:numId w:val="42"/>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Tesorería Municipal deberá comunicar a los servicios municipales correspondientes el ingreso de subvenciones y transferencias cuya gestión les corresponda con objeto de realizar su seguimiento, justificación, reintegro en su caso, etc.</w:t>
      </w:r>
    </w:p>
    <w:p w:rsidR="00000000" w:rsidDel="00000000" w:rsidP="00000000" w:rsidRDefault="00000000" w:rsidRPr="00000000" w14:paraId="0000022D">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2E">
      <w:pPr>
        <w:pStyle w:val="Heading2"/>
        <w:spacing w:before="200" w:line="276" w:lineRule="auto"/>
        <w:jc w:val="both"/>
        <w:rPr>
          <w:rFonts w:ascii="Outfit" w:cs="Outfit" w:eastAsia="Outfit" w:hAnsi="Outfit"/>
          <w:vertAlign w:val="baseline"/>
        </w:rPr>
      </w:pPr>
      <w:bookmarkStart w:colFirst="0" w:colLast="0" w:name="_9qm372qeph0g" w:id="56"/>
      <w:bookmarkEnd w:id="56"/>
      <w:r w:rsidDel="00000000" w:rsidR="00000000" w:rsidRPr="00000000">
        <w:rPr>
          <w:rFonts w:ascii="Outfit" w:cs="Outfit" w:eastAsia="Outfit" w:hAnsi="Outfit"/>
          <w:vertAlign w:val="baseline"/>
          <w:rtl w:val="0"/>
        </w:rPr>
        <w:t xml:space="preserve">BASE 30.- OPERACIONES FINANCIERAS</w:t>
      </w:r>
    </w:p>
    <w:p w:rsidR="00000000" w:rsidDel="00000000" w:rsidP="00000000" w:rsidRDefault="00000000" w:rsidRPr="00000000" w14:paraId="0000022F">
      <w:pPr>
        <w:numPr>
          <w:ilvl w:val="0"/>
          <w:numId w:val="4"/>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De conformidad con lo dispuesto en el artículo 10 de la LCSP, los contratos para concertar las operaciones financieras a que se refieren los artículos 48 y 49 del TRLRHL, quedan excluidos del ámbito de la citada Ley. Todo ello basado en la casuística y especialidad de tales contratos, por lo que se tomará como base para la formalización del contrato, los tipos de contratos que las distintas entidades de crédito oferten al Ayuntamiento, el cual para asegurar la publicidad y concurrencia, invitará como mínimo a las entidades que prestan el Servicio de Entidades Colaboradoras con la Recaudación Municipal para que presenten sus ofertas, que serán libremente valoradas por la Alcaldía o el Ayuntamiento Pleno para la elección de la más conveniente a los intereses municipales, previo informe del Tesorero Municipal.</w:t>
      </w:r>
    </w:p>
    <w:p w:rsidR="00000000" w:rsidDel="00000000" w:rsidP="00000000" w:rsidRDefault="00000000" w:rsidRPr="00000000" w14:paraId="00000230">
      <w:pPr>
        <w:numPr>
          <w:ilvl w:val="0"/>
          <w:numId w:val="4"/>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Bastará con la aprobación del Presupuesto, o de la modificación presupuestaria en la que se incluya el préstamo a solicitar y las condiciones mínimas de la operación, para autorizar a la Alcaldía al inicio del expediente de contratación de la operación financiera.</w:t>
      </w:r>
    </w:p>
    <w:p w:rsidR="00000000" w:rsidDel="00000000" w:rsidP="00000000" w:rsidRDefault="00000000" w:rsidRPr="00000000" w14:paraId="00000231">
      <w:pPr>
        <w:numPr>
          <w:ilvl w:val="0"/>
          <w:numId w:val="4"/>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solicitud a las entidades financieras para la contratación de operaciones de crédito a largo plazo contendrá, como mínimo, las siguientes condiciones:</w:t>
        <w:br w:type="textWrapping"/>
        <w:t xml:space="preserve">Importe, plazo de carencia, plazo de disposición, plazo de amortización y referencia del tipo de interés aplicable a la operación, así como la obligación de ajustar las liquidaciones de intereses y amortización a períodos naturales.</w:t>
      </w:r>
    </w:p>
    <w:p w:rsidR="00000000" w:rsidDel="00000000" w:rsidP="00000000" w:rsidRDefault="00000000" w:rsidRPr="00000000" w14:paraId="00000232">
      <w:pPr>
        <w:numPr>
          <w:ilvl w:val="0"/>
          <w:numId w:val="4"/>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Procederá el reconocimiento del derecho de las operaciones de crédito a largo plazo cuando se haga efectivo su ingreso en la Tesorería municipal.</w:t>
      </w:r>
    </w:p>
    <w:p w:rsidR="00000000" w:rsidDel="00000000" w:rsidP="00000000" w:rsidRDefault="00000000" w:rsidRPr="00000000" w14:paraId="00000233">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34">
      <w:pPr>
        <w:pStyle w:val="Heading2"/>
        <w:spacing w:before="200" w:line="276" w:lineRule="auto"/>
        <w:jc w:val="both"/>
        <w:rPr>
          <w:rFonts w:ascii="Outfit" w:cs="Outfit" w:eastAsia="Outfit" w:hAnsi="Outfit"/>
          <w:vertAlign w:val="baseline"/>
        </w:rPr>
      </w:pPr>
      <w:bookmarkStart w:colFirst="0" w:colLast="0" w:name="_tcfr5sa46sc4" w:id="57"/>
      <w:bookmarkEnd w:id="57"/>
      <w:r w:rsidDel="00000000" w:rsidR="00000000" w:rsidRPr="00000000">
        <w:rPr>
          <w:rFonts w:ascii="Outfit" w:cs="Outfit" w:eastAsia="Outfit" w:hAnsi="Outfit"/>
          <w:vertAlign w:val="baseline"/>
          <w:rtl w:val="0"/>
        </w:rPr>
        <w:t xml:space="preserve">BASE 31.- BAJAS DE DERECHOS</w:t>
      </w:r>
    </w:p>
    <w:p w:rsidR="00000000" w:rsidDel="00000000" w:rsidP="00000000" w:rsidRDefault="00000000" w:rsidRPr="00000000" w14:paraId="00000235">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bajas de derechos serán propuestas por Gestión Tributaria o por el Tesorero Municipal debiendo expresar en su informe las causas que motivan la propuesta.</w:t>
      </w:r>
    </w:p>
    <w:p w:rsidR="00000000" w:rsidDel="00000000" w:rsidP="00000000" w:rsidRDefault="00000000" w:rsidRPr="00000000" w14:paraId="00000236">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aprobación de las bajas de derechos corresponde a la Alcaldía.</w:t>
      </w:r>
    </w:p>
    <w:p w:rsidR="00000000" w:rsidDel="00000000" w:rsidP="00000000" w:rsidRDefault="00000000" w:rsidRPr="00000000" w14:paraId="00000237">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38">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39">
      <w:pPr>
        <w:pStyle w:val="Heading1"/>
        <w:spacing w:before="200" w:line="276" w:lineRule="auto"/>
        <w:jc w:val="center"/>
        <w:rPr>
          <w:rFonts w:ascii="Outfit" w:cs="Outfit" w:eastAsia="Outfit" w:hAnsi="Outfit"/>
        </w:rPr>
      </w:pPr>
      <w:bookmarkStart w:colFirst="0" w:colLast="0" w:name="_a8mepluec01k" w:id="58"/>
      <w:bookmarkEnd w:id="58"/>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1"/>
        <w:spacing w:before="200" w:line="276" w:lineRule="auto"/>
        <w:jc w:val="center"/>
        <w:rPr>
          <w:rFonts w:ascii="Outfit" w:cs="Outfit" w:eastAsia="Outfit" w:hAnsi="Outfit"/>
          <w:vertAlign w:val="baseline"/>
        </w:rPr>
      </w:pPr>
      <w:bookmarkStart w:colFirst="0" w:colLast="0" w:name="_4xgx0pnrsd7a" w:id="59"/>
      <w:bookmarkEnd w:id="59"/>
      <w:r w:rsidDel="00000000" w:rsidR="00000000" w:rsidRPr="00000000">
        <w:rPr>
          <w:rFonts w:ascii="Outfit" w:cs="Outfit" w:eastAsia="Outfit" w:hAnsi="Outfit"/>
          <w:vertAlign w:val="baseline"/>
          <w:rtl w:val="0"/>
        </w:rPr>
        <w:t xml:space="preserve">CAPÍTULO VI.- DE LA TESORERÍA MUNICIPAL</w:t>
      </w:r>
    </w:p>
    <w:p w:rsidR="00000000" w:rsidDel="00000000" w:rsidP="00000000" w:rsidRDefault="00000000" w:rsidRPr="00000000" w14:paraId="0000023B">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3C">
      <w:pPr>
        <w:pStyle w:val="Heading2"/>
        <w:spacing w:before="200" w:line="276" w:lineRule="auto"/>
        <w:jc w:val="both"/>
        <w:rPr>
          <w:rFonts w:ascii="Outfit" w:cs="Outfit" w:eastAsia="Outfit" w:hAnsi="Outfit"/>
          <w:vertAlign w:val="baseline"/>
        </w:rPr>
      </w:pPr>
      <w:bookmarkStart w:colFirst="0" w:colLast="0" w:name="_nahtbr3y659c" w:id="60"/>
      <w:bookmarkEnd w:id="60"/>
      <w:r w:rsidDel="00000000" w:rsidR="00000000" w:rsidRPr="00000000">
        <w:rPr>
          <w:rFonts w:ascii="Outfit" w:cs="Outfit" w:eastAsia="Outfit" w:hAnsi="Outfit"/>
          <w:vertAlign w:val="baseline"/>
          <w:rtl w:val="0"/>
        </w:rPr>
        <w:t xml:space="preserve">BASE 32.- NORMAS GENERALES</w:t>
      </w:r>
    </w:p>
    <w:p w:rsidR="00000000" w:rsidDel="00000000" w:rsidP="00000000" w:rsidRDefault="00000000" w:rsidRPr="00000000" w14:paraId="0000023D">
      <w:pPr>
        <w:numPr>
          <w:ilvl w:val="0"/>
          <w:numId w:val="57"/>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depósito y movimiento de caudales municipales se realizará mediante cuentas operativas de cobros y pagos abiertas a nombre del Ayuntamiento en entidades bancarias.</w:t>
      </w:r>
    </w:p>
    <w:p w:rsidR="00000000" w:rsidDel="00000000" w:rsidP="00000000" w:rsidRDefault="00000000" w:rsidRPr="00000000" w14:paraId="0000023E">
      <w:pPr>
        <w:numPr>
          <w:ilvl w:val="0"/>
          <w:numId w:val="57"/>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Esta Administración queda sometida al principio de Caja única.</w:t>
      </w:r>
    </w:p>
    <w:p w:rsidR="00000000" w:rsidDel="00000000" w:rsidP="00000000" w:rsidRDefault="00000000" w:rsidRPr="00000000" w14:paraId="0000023F">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40">
      <w:pPr>
        <w:pStyle w:val="Heading2"/>
        <w:spacing w:before="200" w:line="276" w:lineRule="auto"/>
        <w:jc w:val="both"/>
        <w:rPr>
          <w:rFonts w:ascii="Outfit" w:cs="Outfit" w:eastAsia="Outfit" w:hAnsi="Outfit"/>
          <w:vertAlign w:val="baseline"/>
        </w:rPr>
      </w:pPr>
      <w:bookmarkStart w:colFirst="0" w:colLast="0" w:name="_4vaxwcfw815e" w:id="61"/>
      <w:bookmarkEnd w:id="61"/>
      <w:r w:rsidDel="00000000" w:rsidR="00000000" w:rsidRPr="00000000">
        <w:rPr>
          <w:rFonts w:ascii="Outfit" w:cs="Outfit" w:eastAsia="Outfit" w:hAnsi="Outfit"/>
          <w:vertAlign w:val="baseline"/>
          <w:rtl w:val="0"/>
        </w:rPr>
        <w:t xml:space="preserve">BASE 33.- REALIZACIÓN DEL PAGO MATERIAL</w:t>
      </w:r>
    </w:p>
    <w:p w:rsidR="00000000" w:rsidDel="00000000" w:rsidP="00000000" w:rsidRDefault="00000000" w:rsidRPr="00000000" w14:paraId="00000241">
      <w:pPr>
        <w:numPr>
          <w:ilvl w:val="0"/>
          <w:numId w:val="6"/>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pago material será efectuado por la Tesorería de acuerdo con sus previsiones y disponibilidades, y teniendo en cuenta el cumplimiento de los plazos de pago que establece el artículo 198 de la LCSP.</w:t>
      </w:r>
    </w:p>
    <w:p w:rsidR="00000000" w:rsidDel="00000000" w:rsidP="00000000" w:rsidRDefault="00000000" w:rsidRPr="00000000" w14:paraId="00000242">
      <w:pPr>
        <w:numPr>
          <w:ilvl w:val="0"/>
          <w:numId w:val="6"/>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pago de las nóminas se efectuará como fecha límite el día cinco del mes siguiente al que correspondan.</w:t>
      </w:r>
    </w:p>
    <w:p w:rsidR="00000000" w:rsidDel="00000000" w:rsidP="00000000" w:rsidRDefault="00000000" w:rsidRPr="00000000" w14:paraId="00000243">
      <w:pPr>
        <w:numPr>
          <w:ilvl w:val="0"/>
          <w:numId w:val="6"/>
        </w:numPr>
        <w:spacing w:after="0" w:before="200" w:line="276" w:lineRule="auto"/>
        <w:ind w:left="720" w:hanging="360"/>
        <w:jc w:val="both"/>
        <w:rPr>
          <w:rFonts w:ascii="Outfit" w:cs="Outfit" w:eastAsia="Outfit" w:hAnsi="Outfit"/>
        </w:rPr>
      </w:pPr>
      <w:r w:rsidDel="00000000" w:rsidR="00000000" w:rsidRPr="00000000">
        <w:rPr>
          <w:rFonts w:ascii="Outfit" w:cs="Outfit" w:eastAsia="Outfit" w:hAnsi="Outfit"/>
          <w:rtl w:val="0"/>
        </w:rPr>
        <w:t xml:space="preserve">El pago</w:t>
      </w:r>
      <w:r w:rsidDel="00000000" w:rsidR="00000000" w:rsidRPr="00000000">
        <w:rPr>
          <w:rFonts w:ascii="Outfit" w:cs="Outfit" w:eastAsia="Outfit" w:hAnsi="Outfit"/>
          <w:vertAlign w:val="baseline"/>
          <w:rtl w:val="0"/>
        </w:rPr>
        <w:t xml:space="preserve"> de intereses y amortizaciones de préstamos se realizará mediante cargo en cuenta.</w:t>
      </w:r>
      <w:r w:rsidDel="00000000" w:rsidR="00000000" w:rsidRPr="00000000">
        <w:rPr>
          <w:rtl w:val="0"/>
        </w:rPr>
      </w:r>
    </w:p>
    <w:p w:rsidR="00000000" w:rsidDel="00000000" w:rsidP="00000000" w:rsidRDefault="00000000" w:rsidRPr="00000000" w14:paraId="00000244">
      <w:pPr>
        <w:numPr>
          <w:ilvl w:val="0"/>
          <w:numId w:val="6"/>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pago de las subvenciones se sujetará a los plazos que establezcan su normativa reguladora (bases de la convocatoria o convenios en los casos de concesión directa).</w:t>
      </w:r>
    </w:p>
    <w:p w:rsidR="00000000" w:rsidDel="00000000" w:rsidP="00000000" w:rsidRDefault="00000000" w:rsidRPr="00000000" w14:paraId="00000245">
      <w:pPr>
        <w:numPr>
          <w:ilvl w:val="0"/>
          <w:numId w:val="6"/>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Como medio de pago se utilizará preferentemente la transferencia bancaria, para mejor seguridad de los fondos municipales.</w:t>
      </w:r>
    </w:p>
    <w:p w:rsidR="00000000" w:rsidDel="00000000" w:rsidP="00000000" w:rsidRDefault="00000000" w:rsidRPr="00000000" w14:paraId="00000246">
      <w:pPr>
        <w:numPr>
          <w:ilvl w:val="0"/>
          <w:numId w:val="6"/>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Para dar de alta la cuenta bancaria de un tercero deberá aportarse el correspondiente modelo sellado por la Entidad bancaria.</w:t>
      </w:r>
    </w:p>
    <w:p w:rsidR="00000000" w:rsidDel="00000000" w:rsidP="00000000" w:rsidRDefault="00000000" w:rsidRPr="00000000" w14:paraId="00000247">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48">
      <w:pPr>
        <w:pStyle w:val="Heading2"/>
        <w:spacing w:before="200" w:line="276" w:lineRule="auto"/>
        <w:rPr>
          <w:rFonts w:ascii="Outfit" w:cs="Outfit" w:eastAsia="Outfit" w:hAnsi="Outfit"/>
          <w:vertAlign w:val="baseline"/>
        </w:rPr>
      </w:pPr>
      <w:bookmarkStart w:colFirst="0" w:colLast="0" w:name="_lhgeqywibjf8" w:id="62"/>
      <w:bookmarkEnd w:id="62"/>
      <w:r w:rsidDel="00000000" w:rsidR="00000000" w:rsidRPr="00000000">
        <w:rPr>
          <w:rFonts w:ascii="Outfit" w:cs="Outfit" w:eastAsia="Outfit" w:hAnsi="Outfit"/>
          <w:vertAlign w:val="baseline"/>
          <w:rtl w:val="0"/>
        </w:rPr>
        <w:t xml:space="preserve">BASE 34.- EXCEDENTES DE TESORERÍA</w:t>
      </w:r>
    </w:p>
    <w:p w:rsidR="00000000" w:rsidDel="00000000" w:rsidP="00000000" w:rsidRDefault="00000000" w:rsidRPr="00000000" w14:paraId="00000249">
      <w:pPr>
        <w:numPr>
          <w:ilvl w:val="0"/>
          <w:numId w:val="32"/>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De conformidad con lo dispuesto en el artículo 10 de la LCSP, los contratos para concertar las operaciones financieras de colocación de excedentes de Tesorería, quedan excluidos del ámbito de la citada Ley. Todo ello basado en la casuística y especialidad de tales contratos, por lo que se tomará como base para la formalización del contrato, los tipos de contratos que las distintas entidades de crédito oferten al Ayuntamiento, el cual para asegurar la publicidad y concurrencia, invitará como mínimo a las entidades que prestan el Servicio de Entidades Colaboradoras con la Recaudación Municipal, para que presenten sus ofertas que serán libremente valoradas por la Alcaldía, previo informe del Sr. Tesorero y a propuesta de la Concejalía de Hacienda, para la elección de la más conveniente a los intereses municipales.</w:t>
      </w:r>
    </w:p>
    <w:p w:rsidR="00000000" w:rsidDel="00000000" w:rsidP="00000000" w:rsidRDefault="00000000" w:rsidRPr="00000000" w14:paraId="0000024A">
      <w:pPr>
        <w:numPr>
          <w:ilvl w:val="0"/>
          <w:numId w:val="32"/>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Bastará con la aprobación del Presupuesto, o la prórroga del mismo, para autorizar a la Alcaldía el inicio del expediente de contratación de la operación financiera.</w:t>
      </w:r>
    </w:p>
    <w:p w:rsidR="00000000" w:rsidDel="00000000" w:rsidP="00000000" w:rsidRDefault="00000000" w:rsidRPr="00000000" w14:paraId="0000024B">
      <w:pPr>
        <w:numPr>
          <w:ilvl w:val="0"/>
          <w:numId w:val="32"/>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solicitud a las entidades financieras para la contratación de operaciones de colocación de excedentes de tesorería contendrá, como mínimo, las siguientes condiciones:</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Importe, plazo de la operación, referencia del tipo de interés aplicable a la operación, comisiones a aplicar en caso de cancelación anticipada, o bien manifestación expresa de no existir comisión alguna en caso de cancelación anticipada.</w:t>
      </w:r>
    </w:p>
    <w:p w:rsidR="00000000" w:rsidDel="00000000" w:rsidP="00000000" w:rsidRDefault="00000000" w:rsidRPr="00000000" w14:paraId="0000024C">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4D">
      <w:pPr>
        <w:pStyle w:val="Heading2"/>
        <w:spacing w:before="200" w:line="276" w:lineRule="auto"/>
        <w:jc w:val="both"/>
        <w:rPr>
          <w:rFonts w:ascii="Outfit" w:cs="Outfit" w:eastAsia="Outfit" w:hAnsi="Outfit"/>
          <w:vertAlign w:val="baseline"/>
        </w:rPr>
      </w:pPr>
      <w:bookmarkStart w:colFirst="0" w:colLast="0" w:name="_abbilxplxc8f" w:id="63"/>
      <w:bookmarkEnd w:id="63"/>
      <w:r w:rsidDel="00000000" w:rsidR="00000000" w:rsidRPr="00000000">
        <w:rPr>
          <w:rFonts w:ascii="Outfit" w:cs="Outfit" w:eastAsia="Outfit" w:hAnsi="Outfit"/>
          <w:vertAlign w:val="baseline"/>
          <w:rtl w:val="0"/>
        </w:rPr>
        <w:t xml:space="preserve">BASE 35.- MOVIMIENTOS INTERNOS DE TESORERÍA</w:t>
      </w:r>
    </w:p>
    <w:p w:rsidR="00000000" w:rsidDel="00000000" w:rsidP="00000000" w:rsidRDefault="00000000" w:rsidRPr="00000000" w14:paraId="0000024E">
      <w:pPr>
        <w:numPr>
          <w:ilvl w:val="0"/>
          <w:numId w:val="53"/>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Para la realización de movimientos internos de tesorería entre cuentas de titularidad municipal de una misma o entre distintas entidades financieras será necesaria la firma por los tres claveros de documento elaborado por la Tesorería Municipal.</w:t>
      </w:r>
    </w:p>
    <w:p w:rsidR="00000000" w:rsidDel="00000000" w:rsidP="00000000" w:rsidRDefault="00000000" w:rsidRPr="00000000" w14:paraId="0000024F">
      <w:pPr>
        <w:numPr>
          <w:ilvl w:val="0"/>
          <w:numId w:val="53"/>
        </w:numPr>
        <w:spacing w:before="200" w:line="276" w:lineRule="auto"/>
        <w:ind w:left="720" w:hanging="360"/>
        <w:jc w:val="both"/>
        <w:rPr>
          <w:rFonts w:ascii="Outfit" w:cs="Outfit" w:eastAsia="Outfit" w:hAnsi="Outfit"/>
        </w:rPr>
      </w:pPr>
      <w:r w:rsidDel="00000000" w:rsidR="00000000" w:rsidRPr="00000000">
        <w:rPr>
          <w:rFonts w:ascii="Outfit" w:cs="Outfit" w:eastAsia="Outfit" w:hAnsi="Outfit"/>
          <w:vertAlign w:val="baseline"/>
          <w:rtl w:val="0"/>
        </w:rPr>
        <w:t xml:space="preserve">No obstante, cuando la entidad financiera de la que salgan fondos disponga de banca electrónica, el documento a que se refiere el párrafo anterior será sustituido por el comprobante bancario de la transferencia, expedido por la Entidad Financiera, una vez se hayan recibido en la misma las correspondientes firmas electrónicas de los tres claveros municipales.</w:t>
      </w: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1"/>
        <w:spacing w:before="200" w:line="276" w:lineRule="auto"/>
        <w:jc w:val="center"/>
        <w:rPr>
          <w:rFonts w:ascii="Outfit" w:cs="Outfit" w:eastAsia="Outfit" w:hAnsi="Outfit"/>
          <w:vertAlign w:val="baseline"/>
        </w:rPr>
      </w:pPr>
      <w:bookmarkStart w:colFirst="0" w:colLast="0" w:name="_6auifs2upfm6" w:id="64"/>
      <w:bookmarkEnd w:id="64"/>
      <w:r w:rsidDel="00000000" w:rsidR="00000000" w:rsidRPr="00000000">
        <w:rPr>
          <w:rFonts w:ascii="Outfit" w:cs="Outfit" w:eastAsia="Outfit" w:hAnsi="Outfit"/>
          <w:vertAlign w:val="baseline"/>
          <w:rtl w:val="0"/>
        </w:rPr>
        <w:t xml:space="preserve">CAPÍTULO VII.- FUNCIÓN INTERVENTORA Y CONTROL FINANCIERO</w:t>
      </w:r>
    </w:p>
    <w:p w:rsidR="00000000" w:rsidDel="00000000" w:rsidP="00000000" w:rsidRDefault="00000000" w:rsidRPr="00000000" w14:paraId="00000251">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52">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control interno de la actividad económico- financiera del sector público local se ejercerá por el órgano interventor mediante el ejercicio de la función interventora y el control financiero.</w:t>
      </w:r>
    </w:p>
    <w:p w:rsidR="00000000" w:rsidDel="00000000" w:rsidP="00000000" w:rsidRDefault="00000000" w:rsidRPr="00000000" w14:paraId="00000253">
      <w:pPr>
        <w:pStyle w:val="Heading2"/>
        <w:spacing w:before="200" w:line="276" w:lineRule="auto"/>
        <w:jc w:val="both"/>
        <w:rPr>
          <w:rFonts w:ascii="Outfit" w:cs="Outfit" w:eastAsia="Outfit" w:hAnsi="Outfit"/>
          <w:vertAlign w:val="baseline"/>
        </w:rPr>
      </w:pPr>
      <w:bookmarkStart w:colFirst="0" w:colLast="0" w:name="_g3jgve7665tg" w:id="65"/>
      <w:bookmarkEnd w:id="65"/>
      <w:r w:rsidDel="00000000" w:rsidR="00000000" w:rsidRPr="00000000">
        <w:rPr>
          <w:rFonts w:ascii="Outfit" w:cs="Outfit" w:eastAsia="Outfit" w:hAnsi="Outfit"/>
          <w:vertAlign w:val="baseline"/>
          <w:rtl w:val="0"/>
        </w:rPr>
        <w:t xml:space="preserve">BASE 36.- FUNCIÓN INTERVENTORA</w:t>
      </w:r>
    </w:p>
    <w:p w:rsidR="00000000" w:rsidDel="00000000" w:rsidP="00000000" w:rsidRDefault="00000000" w:rsidRPr="00000000" w14:paraId="00000254">
      <w:pPr>
        <w:pStyle w:val="Heading3"/>
        <w:spacing w:before="200" w:lineRule="auto"/>
        <w:jc w:val="both"/>
        <w:rPr>
          <w:rFonts w:ascii="Outfit" w:cs="Outfit" w:eastAsia="Outfit" w:hAnsi="Outfit"/>
          <w:vertAlign w:val="baseline"/>
        </w:rPr>
      </w:pPr>
      <w:bookmarkStart w:colFirst="0" w:colLast="0" w:name="_ldymfycnnc4q" w:id="66"/>
      <w:bookmarkEnd w:id="66"/>
      <w:r w:rsidDel="00000000" w:rsidR="00000000" w:rsidRPr="00000000">
        <w:rPr>
          <w:rFonts w:ascii="Outfit" w:cs="Outfit" w:eastAsia="Outfit" w:hAnsi="Outfit"/>
          <w:vertAlign w:val="baseline"/>
          <w:rtl w:val="0"/>
        </w:rPr>
        <w:t xml:space="preserve">1. FUNCIÓN INTERVENTORA SOBRE DERECHOS E INGRESOS </w:t>
      </w:r>
    </w:p>
    <w:p w:rsidR="00000000" w:rsidDel="00000000" w:rsidP="00000000" w:rsidRDefault="00000000" w:rsidRPr="00000000" w14:paraId="00000255">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sustitución de la fiscalización previa de los derechos e ingresos de la Tesorería por el control inherente a la toma de razón en la contabilidad y un control financiero posterior deberá será acordada por el Pleno de la Corporación.</w:t>
      </w:r>
    </w:p>
    <w:p w:rsidR="00000000" w:rsidDel="00000000" w:rsidP="00000000" w:rsidRDefault="00000000" w:rsidRPr="00000000" w14:paraId="00000256">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ese caso, el control financiero de los ingresos se recogerá en el Plan Anual de Control Financiero. Estará dirigido al análisis del cumplimiento de la legalidad vigente aplicable y el tratamiento contable y presupuestario de los ingresos, así como la evaluación de los procedimientos y circuitos internos que operan en la gestión, la evaluación del esfuerzo recaudatorio realizado en el periodo, entendido como la medida de relación entre la recaudación real o efectiva y la correspondiente recaudación potencial. Asimismo, en los informes se harán constar las debilidades manifiestas en los circuitos y prácticas administrativas y contables.</w:t>
      </w:r>
    </w:p>
    <w:p w:rsidR="00000000" w:rsidDel="00000000" w:rsidP="00000000" w:rsidRDefault="00000000" w:rsidRPr="00000000" w14:paraId="00000257">
      <w:pPr>
        <w:pStyle w:val="Heading3"/>
        <w:spacing w:before="200" w:lineRule="auto"/>
        <w:rPr>
          <w:rFonts w:ascii="Outfit" w:cs="Outfit" w:eastAsia="Outfit" w:hAnsi="Outfit"/>
          <w:vertAlign w:val="baseline"/>
        </w:rPr>
      </w:pPr>
      <w:bookmarkStart w:colFirst="0" w:colLast="0" w:name="_eek1zqqrd0lb" w:id="67"/>
      <w:bookmarkEnd w:id="67"/>
      <w:r w:rsidDel="00000000" w:rsidR="00000000" w:rsidRPr="00000000">
        <w:rPr>
          <w:rFonts w:ascii="Outfit" w:cs="Outfit" w:eastAsia="Outfit" w:hAnsi="Outfit"/>
          <w:vertAlign w:val="baseline"/>
          <w:rtl w:val="0"/>
        </w:rPr>
        <w:t xml:space="preserve">2. FISCALIZACIÓN E INTERVENCIÓN PREVIA DE GASTOS</w:t>
      </w:r>
    </w:p>
    <w:p w:rsidR="00000000" w:rsidDel="00000000" w:rsidP="00000000" w:rsidRDefault="00000000" w:rsidRPr="00000000" w14:paraId="00000258">
      <w:pPr>
        <w:numPr>
          <w:ilvl w:val="0"/>
          <w:numId w:val="35"/>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Se ejercerán por la Intervención del Ayuntamiento con la extensión y efectos que se determinan en el Texto Refundido de la Ley Reguladora de las Haciendas Locales, aprobado por Real Decreto Legislativo 2/2004, de 5 de marzo, en este artículo y en el Real Decreto 424/2017, de 28 de abril, por el que se regula el régimen jurídico del control interno en las entidades del Sector Público Local, las funciones de control y fiscalización de la gestión económica del Ayuntamiento. </w:t>
        <w:br w:type="textWrapping"/>
        <w:t xml:space="preserve">En base a los dispuesto en la referida normativa, el Pleno del Ayuntamiento adoptará acuerdo que regule el RÉGIMEN DE FISCALIZACIÓN E INTERVENCIÓN LIMITADA PREVIA Y EXTREMOS A COMPROBAR EN EL EJERCICIO DE LA FUNCIÓN INTERVENTORA EN RÉGIMEN DE REQUISITOS BÁSICOS.</w:t>
      </w:r>
    </w:p>
    <w:p w:rsidR="00000000" w:rsidDel="00000000" w:rsidP="00000000" w:rsidRDefault="00000000" w:rsidRPr="00000000" w14:paraId="00000259">
      <w:pPr>
        <w:numPr>
          <w:ilvl w:val="0"/>
          <w:numId w:val="35"/>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No estarán sometidos a la fiscalización previa prevista en el art. 7.1.a) del RD 747/2017 los siguientes gastos:</w:t>
      </w:r>
    </w:p>
    <w:p w:rsidR="00000000" w:rsidDel="00000000" w:rsidP="00000000" w:rsidRDefault="00000000" w:rsidRPr="00000000" w14:paraId="0000025A">
      <w:pPr>
        <w:numPr>
          <w:ilvl w:val="1"/>
          <w:numId w:val="35"/>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gastos de material no inventariable. </w:t>
      </w:r>
    </w:p>
    <w:p w:rsidR="00000000" w:rsidDel="00000000" w:rsidP="00000000" w:rsidRDefault="00000000" w:rsidRPr="00000000" w14:paraId="0000025B">
      <w:pPr>
        <w:numPr>
          <w:ilvl w:val="1"/>
          <w:numId w:val="35"/>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contratos menores. </w:t>
      </w:r>
    </w:p>
    <w:p w:rsidR="00000000" w:rsidDel="00000000" w:rsidP="00000000" w:rsidRDefault="00000000" w:rsidRPr="00000000" w14:paraId="0000025C">
      <w:pPr>
        <w:numPr>
          <w:ilvl w:val="1"/>
          <w:numId w:val="35"/>
        </w:numPr>
        <w:spacing w:after="0"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gastos de carácter periódico y demás de tracto sucesivo, una vez fiscalizado el gasto correspondiente al período inicial del acto o contrato del que deriven o sus modificaciones. </w:t>
      </w:r>
    </w:p>
    <w:p w:rsidR="00000000" w:rsidDel="00000000" w:rsidP="00000000" w:rsidRDefault="00000000" w:rsidRPr="00000000" w14:paraId="0000025D">
      <w:pPr>
        <w:numPr>
          <w:ilvl w:val="1"/>
          <w:numId w:val="35"/>
        </w:numPr>
        <w:spacing w:before="200" w:line="276" w:lineRule="auto"/>
        <w:ind w:left="144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gastos menores de 3.005,06 euros que, de acuerdo con la normativa vigente, se hagan efectivos a través del sistema de anticipos de caja fija.</w:t>
      </w:r>
    </w:p>
    <w:p w:rsidR="00000000" w:rsidDel="00000000" w:rsidP="00000000" w:rsidRDefault="00000000" w:rsidRPr="00000000" w14:paraId="0000025E">
      <w:pPr>
        <w:spacing w:before="200" w:line="276" w:lineRule="auto"/>
        <w:ind w:left="720" w:firstLine="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Tampoco lo estarán las propuestas de acuerdo que tengan relación con expedientes de gasto, pero no supongan anotaciones en el presupuesto, salvo la reserva de crédito necesario y que no se encuentren entre los supuestos recogidos en el acuerdo plenario antes referido, por ejemplo, propuesta de gasto para la aprobación del presupuesto de una actividad.</w:t>
      </w:r>
    </w:p>
    <w:p w:rsidR="00000000" w:rsidDel="00000000" w:rsidP="00000000" w:rsidRDefault="00000000" w:rsidRPr="00000000" w14:paraId="0000025F">
      <w:pPr>
        <w:numPr>
          <w:ilvl w:val="0"/>
          <w:numId w:val="35"/>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falta de informe fiscalizador cuando sea preceptivo supone la omisión de un requisito esencial, no subsanable por la presencia del órgano interventor en la sesión donde vaya a ser aprobado. </w:t>
      </w:r>
    </w:p>
    <w:p w:rsidR="00000000" w:rsidDel="00000000" w:rsidP="00000000" w:rsidRDefault="00000000" w:rsidRPr="00000000" w14:paraId="00000260">
      <w:pPr>
        <w:numPr>
          <w:ilvl w:val="0"/>
          <w:numId w:val="35"/>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órgano interventor podrá formular las observaciones complementarias que considere oportunas, las cuales no producirán en ningún caso efectos suspensivos en la tramitación de los expedientes correspondientes y respecto a las que no procederá el planteamiento de discrepancias. </w:t>
      </w:r>
      <w:r w:rsidDel="00000000" w:rsidR="00000000" w:rsidRPr="00000000">
        <w:rPr>
          <w:rFonts w:ascii="Outfit" w:cs="Outfit" w:eastAsia="Outfit" w:hAnsi="Outfit"/>
          <w:rtl w:val="0"/>
        </w:rPr>
        <w:br w:type="textWrapping"/>
      </w:r>
      <w:r w:rsidDel="00000000" w:rsidR="00000000" w:rsidRPr="00000000">
        <w:rPr>
          <w:rFonts w:ascii="Outfit" w:cs="Outfit" w:eastAsia="Outfit" w:hAnsi="Outfit"/>
          <w:vertAlign w:val="baseline"/>
          <w:rtl w:val="0"/>
        </w:rPr>
        <w:t xml:space="preserve">En el caso de observaciones que alerten de que se han podido omitir requisitos o trámites esenciales en el expediente o de que su tramitación pueda causar un perjuicio económico o sea de especial riesgo para la Corporación, se podrá proceder a un examen exhaustivo del expediente y a la emisión de informe de control permanente concomitante de carácter previo para mitigar el riesgo advertido. </w:t>
      </w:r>
    </w:p>
    <w:p w:rsidR="00000000" w:rsidDel="00000000" w:rsidP="00000000" w:rsidRDefault="00000000" w:rsidRPr="00000000" w14:paraId="00000261">
      <w:pPr>
        <w:numPr>
          <w:ilvl w:val="0"/>
          <w:numId w:val="35"/>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obligaciones o gastos sometidos a la fiscalización e intervención limitada previa serán objeto de otra plena con posterioridad.</w:t>
      </w:r>
    </w:p>
    <w:p w:rsidR="00000000" w:rsidDel="00000000" w:rsidP="00000000" w:rsidRDefault="00000000" w:rsidRPr="00000000" w14:paraId="00000262">
      <w:pPr>
        <w:pStyle w:val="Heading3"/>
        <w:spacing w:before="200" w:lineRule="auto"/>
        <w:jc w:val="both"/>
        <w:rPr>
          <w:rFonts w:ascii="Outfit" w:cs="Outfit" w:eastAsia="Outfit" w:hAnsi="Outfit"/>
          <w:vertAlign w:val="baseline"/>
        </w:rPr>
      </w:pPr>
      <w:bookmarkStart w:colFirst="0" w:colLast="0" w:name="_f3gsjvmkm64a" w:id="68"/>
      <w:bookmarkEnd w:id="68"/>
      <w:r w:rsidDel="00000000" w:rsidR="00000000" w:rsidRPr="00000000">
        <w:rPr>
          <w:rFonts w:ascii="Outfit" w:cs="Outfit" w:eastAsia="Outfit" w:hAnsi="Outfit"/>
          <w:vertAlign w:val="baseline"/>
          <w:rtl w:val="0"/>
        </w:rPr>
        <w:t xml:space="preserve">3. REPAROS</w:t>
      </w:r>
    </w:p>
    <w:p w:rsidR="00000000" w:rsidDel="00000000" w:rsidP="00000000" w:rsidRDefault="00000000" w:rsidRPr="00000000" w14:paraId="00000263">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Si no se cumpliesen los requisitos exigidos en el artículo anterior, el órgano interventor procederá a formular reparo. Dichos reparos deberán ser motivados con razonamientos fundados en las normas en las que se apoye el criterio sustentado y deberán comprender todas las objeciones observadas en el expediente. </w:t>
      </w:r>
    </w:p>
    <w:p w:rsidR="00000000" w:rsidDel="00000000" w:rsidP="00000000" w:rsidRDefault="00000000" w:rsidRPr="00000000" w14:paraId="00000264">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Si el reparo afectase a la aprobación o disposición de gastos, reconocimiento de obligaciones u ordenación de pagos se suspenderá la tramitación del expediente hasta que aquel sea solventado. </w:t>
      </w:r>
    </w:p>
    <w:p w:rsidR="00000000" w:rsidDel="00000000" w:rsidP="00000000" w:rsidRDefault="00000000" w:rsidRPr="00000000" w14:paraId="00000265">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Cuando el órgano al que se dirija el reparo lo acepte, deberá subsanar las deficiencias observadas y remitir de nuevo las actuaciones al órgano interventor en el plazo de quince días. </w:t>
      </w:r>
    </w:p>
    <w:p w:rsidR="00000000" w:rsidDel="00000000" w:rsidP="00000000" w:rsidRDefault="00000000" w:rsidRPr="00000000" w14:paraId="00000266">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Cuando el órgano al que se dirija el reparo no lo acepte, iniciará el procedimiento descrito en el artículo 15 del Real Decreto 424/2017 sobre discrepancias. </w:t>
      </w:r>
    </w:p>
    <w:p w:rsidR="00000000" w:rsidDel="00000000" w:rsidP="00000000" w:rsidRDefault="00000000" w:rsidRPr="00000000" w14:paraId="00000267">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resoluciones y los acuerdos adoptados que sean contrarios a los reparos formulados conforme a lo previsto en este apartado se remitirán al Consejo de Cuentas de Castilla y León de conformidad con el artículo 218.3 del texto refundido de la Ley reguladora de las Haciendas Locales. </w:t>
      </w:r>
    </w:p>
    <w:p w:rsidR="00000000" w:rsidDel="00000000" w:rsidP="00000000" w:rsidRDefault="00000000" w:rsidRPr="00000000" w14:paraId="00000268">
      <w:pPr>
        <w:pStyle w:val="Heading3"/>
        <w:spacing w:before="200" w:lineRule="auto"/>
        <w:jc w:val="both"/>
        <w:rPr>
          <w:rFonts w:ascii="Outfit" w:cs="Outfit" w:eastAsia="Outfit" w:hAnsi="Outfit"/>
          <w:vertAlign w:val="baseline"/>
        </w:rPr>
      </w:pPr>
      <w:bookmarkStart w:colFirst="0" w:colLast="0" w:name="_uqpadu5u9av3" w:id="69"/>
      <w:bookmarkEnd w:id="69"/>
      <w:r w:rsidDel="00000000" w:rsidR="00000000" w:rsidRPr="00000000">
        <w:rPr>
          <w:rFonts w:ascii="Outfit" w:cs="Outfit" w:eastAsia="Outfit" w:hAnsi="Outfit"/>
          <w:vertAlign w:val="baseline"/>
          <w:rtl w:val="0"/>
        </w:rPr>
        <w:t xml:space="preserve">4. INTERVENCIÓN DE LA COMPROBACIÓN MATERIAL DE LA INVERSIÓN </w:t>
      </w:r>
    </w:p>
    <w:p w:rsidR="00000000" w:rsidDel="00000000" w:rsidP="00000000" w:rsidRDefault="00000000" w:rsidRPr="00000000" w14:paraId="00000269">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Antes de liquidar el gasto o reconocer la obligación se verificará materialmente la efectiva realización de las obras, servicios o adquisiciones financiadas con fondos públicos y su adecuación al contenido del correspondiente contrato. </w:t>
      </w:r>
    </w:p>
    <w:p w:rsidR="00000000" w:rsidDel="00000000" w:rsidP="00000000" w:rsidRDefault="00000000" w:rsidRPr="00000000" w14:paraId="0000026A">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intervención de la comprobación material se realizará en todos los contratos, excepto en los que no superen el importe del contrato menor (considerado cada lote individualmente en el caso de que existan lotes), los no susceptibles de constatación material y las prestaciones derivadas de negocios jurídicos distintos del contrato. </w:t>
      </w:r>
    </w:p>
    <w:p w:rsidR="00000000" w:rsidDel="00000000" w:rsidP="00000000" w:rsidRDefault="00000000" w:rsidRPr="00000000" w14:paraId="0000026B">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órgano interventor podrá estar asesorado cuando sea necesaria la posesión de conocimientos técnicos para realizar la comprobación material. Se consideran no susceptibles de comprobación material, entre otros de características similares, aquellos en que el objeto de la prestación corresponda a un servicio de limpieza, de seguridad (salvo que el mismo lleve aparejada la instalación de sistemas de seguridad), de asistencia a la seguridad de obras, de transporte, de servicios postales, o el suministro de energía eléctrica, gas, etc.</w:t>
      </w:r>
    </w:p>
    <w:p w:rsidR="00000000" w:rsidDel="00000000" w:rsidP="00000000" w:rsidRDefault="00000000" w:rsidRPr="00000000" w14:paraId="0000026C">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órganos gestores deberán solicitar a Intervención su asistencia a la comprobación material de los gastos señalados, con una antelación de veinte días a la fecha prevista para la recepción de la inversión de que se trate.</w:t>
      </w:r>
    </w:p>
    <w:p w:rsidR="00000000" w:rsidDel="00000000" w:rsidP="00000000" w:rsidRDefault="00000000" w:rsidRPr="00000000" w14:paraId="0000026D">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comprobación material de la inversión se realizará, en todo caso, concurriendo el órgano interventor al acto de recepción de la obra, servicio o adquisición de que se trate. Cuando se aprecien circunstancias que lo aconsejen, la Intervención podrá acordar la realización de comprobaciones materiales de la inversión durante la ejecución de las obras, la prestación de servicios y fabricación de bienes adquiridos mediante contratos de suministros. </w:t>
      </w:r>
    </w:p>
    <w:p w:rsidR="00000000" w:rsidDel="00000000" w:rsidP="00000000" w:rsidRDefault="00000000" w:rsidRPr="00000000" w14:paraId="0000026E">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resultado de la comprobación material de la inversión se reflejará en acta que será suscrita por todos los que concurran al acto de recepción y en la que se harán constar, en su caso, las deficiencias apreciadas, las medidas a adoptar para subsanarlas y los hechos y circunstancias relevantes del acto de recepción.</w:t>
      </w:r>
    </w:p>
    <w:p w:rsidR="00000000" w:rsidDel="00000000" w:rsidP="00000000" w:rsidRDefault="00000000" w:rsidRPr="00000000" w14:paraId="0000026F">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dicha acta o en informe ampliatorio podrán los concurrentes, de forma individual o colectiva, expresar las opiniones que estimen pertinentes. En los casos en que la asistencia de la Intervención a la comprobación material de la inversión no sea preceptiva, ésta se justificará con el acta de conformidad firmada por quiénes participaron en la misma o con una certificación expedida por el responsable del Servicio a quién corresponda recibir o aceptar las obras, servicios o adquisiciones, en la que se expresará haberse hecho cargo del material adquirido o haberse ejecutado la obra o servicio con arreglo a las condiciones que, en relación con ellos, hubieran sido previamente establecidas.</w:t>
      </w:r>
    </w:p>
    <w:p w:rsidR="00000000" w:rsidDel="00000000" w:rsidP="00000000" w:rsidRDefault="00000000" w:rsidRPr="00000000" w14:paraId="00000270">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71">
      <w:pPr>
        <w:pStyle w:val="Heading2"/>
        <w:spacing w:before="200" w:line="276" w:lineRule="auto"/>
        <w:jc w:val="both"/>
        <w:rPr>
          <w:rFonts w:ascii="Outfit" w:cs="Outfit" w:eastAsia="Outfit" w:hAnsi="Outfit"/>
          <w:vertAlign w:val="baseline"/>
        </w:rPr>
      </w:pPr>
      <w:bookmarkStart w:colFirst="0" w:colLast="0" w:name="_l4r2iqjulpjz" w:id="70"/>
      <w:bookmarkEnd w:id="70"/>
      <w:r w:rsidDel="00000000" w:rsidR="00000000" w:rsidRPr="00000000">
        <w:rPr>
          <w:rFonts w:ascii="Outfit" w:cs="Outfit" w:eastAsia="Outfit" w:hAnsi="Outfit"/>
          <w:vertAlign w:val="baseline"/>
          <w:rtl w:val="0"/>
        </w:rPr>
        <w:t xml:space="preserve">BASE 37.- CONTROL FINANCIERO</w:t>
      </w:r>
    </w:p>
    <w:p w:rsidR="00000000" w:rsidDel="00000000" w:rsidP="00000000" w:rsidRDefault="00000000" w:rsidRPr="00000000" w14:paraId="00000272">
      <w:pPr>
        <w:pStyle w:val="Heading3"/>
        <w:spacing w:before="200" w:lineRule="auto"/>
        <w:jc w:val="both"/>
        <w:rPr>
          <w:rFonts w:ascii="Outfit" w:cs="Outfit" w:eastAsia="Outfit" w:hAnsi="Outfit"/>
          <w:vertAlign w:val="baseline"/>
        </w:rPr>
      </w:pPr>
      <w:bookmarkStart w:colFirst="0" w:colLast="0" w:name="_npng2rj0auw5" w:id="71"/>
      <w:bookmarkEnd w:id="71"/>
      <w:r w:rsidDel="00000000" w:rsidR="00000000" w:rsidRPr="00000000">
        <w:rPr>
          <w:rFonts w:ascii="Outfit" w:cs="Outfit" w:eastAsia="Outfit" w:hAnsi="Outfit"/>
          <w:vertAlign w:val="baseline"/>
          <w:rtl w:val="0"/>
        </w:rPr>
        <w:t xml:space="preserve">1. EJERCICIO DEL CONTROL FINANCIERO</w:t>
      </w:r>
    </w:p>
    <w:p w:rsidR="00000000" w:rsidDel="00000000" w:rsidP="00000000" w:rsidRDefault="00000000" w:rsidRPr="00000000" w14:paraId="00000273">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control financiero de la actividad económico-financiera del Ayuntamiento se ejercerá mediante el ejercicio del control permanente y la auditoría pública.</w:t>
      </w:r>
    </w:p>
    <w:p w:rsidR="00000000" w:rsidDel="00000000" w:rsidP="00000000" w:rsidRDefault="00000000" w:rsidRPr="00000000" w14:paraId="00000274">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control permanente se ejercerá sobre el Ayuntamiento con objeto de comprobar, de forma continua, que el funcionamiento de la actividad económico-financiera se ajusta al ordenamiento jurídico y a los principios generales de buena gestión financiera. </w:t>
      </w:r>
    </w:p>
    <w:p w:rsidR="00000000" w:rsidDel="00000000" w:rsidP="00000000" w:rsidRDefault="00000000" w:rsidRPr="00000000" w14:paraId="00000275">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auditoría pública consistirá en la verificación, realizada con posterioridad y efectuada de forma sistemática, de la actividad económico-financiera del Ayuntamiento, mediante la aplicación de los procedimientos de revisión selectivos contenidos en las normas de auditoría e instrucciones que dicte la Intervención General de la Administración del Estado. </w:t>
      </w:r>
    </w:p>
    <w:p w:rsidR="00000000" w:rsidDel="00000000" w:rsidP="00000000" w:rsidRDefault="00000000" w:rsidRPr="00000000" w14:paraId="00000276">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auditoría pública engloba, en particular, las modalidades de auditoría de cuentas y operativa. Se elaborará por la Intervención un Plan Anual de Control Financiero que recogerá las actuaciones de control permanente y auditoría pública a realizar durante el ejercicio y que será remitido a efectos informativos al Pleno. </w:t>
      </w:r>
    </w:p>
    <w:p w:rsidR="00000000" w:rsidDel="00000000" w:rsidP="00000000" w:rsidRDefault="00000000" w:rsidRPr="00000000" w14:paraId="00000277">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control financiero, se podrá ejercer respecto de los siguientes sujetos: </w:t>
      </w:r>
    </w:p>
    <w:p w:rsidR="00000000" w:rsidDel="00000000" w:rsidP="00000000" w:rsidRDefault="00000000" w:rsidRPr="00000000" w14:paraId="00000278">
      <w:pPr>
        <w:numPr>
          <w:ilvl w:val="0"/>
          <w:numId w:val="52"/>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Servicios propios del Ayuntamiento. </w:t>
      </w:r>
    </w:p>
    <w:p w:rsidR="00000000" w:rsidDel="00000000" w:rsidP="00000000" w:rsidRDefault="00000000" w:rsidRPr="00000000" w14:paraId="00000279">
      <w:pPr>
        <w:numPr>
          <w:ilvl w:val="0"/>
          <w:numId w:val="52"/>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Servicios prestados por gestión indirecta por concesión, gestión interesada y otras formas de gestión, de acuerdo con el pliego de condiciones y contrato </w:t>
      </w:r>
    </w:p>
    <w:p w:rsidR="00000000" w:rsidDel="00000000" w:rsidP="00000000" w:rsidRDefault="00000000" w:rsidRPr="00000000" w14:paraId="0000027A">
      <w:pPr>
        <w:numPr>
          <w:ilvl w:val="0"/>
          <w:numId w:val="52"/>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Perceptores de subvenciones. </w:t>
      </w:r>
    </w:p>
    <w:p w:rsidR="00000000" w:rsidDel="00000000" w:rsidP="00000000" w:rsidRDefault="00000000" w:rsidRPr="00000000" w14:paraId="0000027B">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En el ejercicio del control financiero serán de aplicación las normas de control financiero y auditoría pública vigentes en cada momento para el sector público estatal. Los procedimientos, controles y pruebas de revisión se ejecutarán con el alcance y extensión previstos en el Plan de auditoría. Sin embargo, el personal responsable de este control en la Intervención Municipal, en el transcurso del ejercicio puede ampliar o modificar estas actuaciones, así como modificar el calendario y los programas de ejecución. </w:t>
      </w:r>
    </w:p>
    <w:p w:rsidR="00000000" w:rsidDel="00000000" w:rsidP="00000000" w:rsidRDefault="00000000" w:rsidRPr="00000000" w14:paraId="0000027C">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muestra de las operaciones que sean seleccionadas para su revisión deberá ser significativa, relevante y representativa del conjunto analizado. Por este motivo, cuando el volumen de operaciones, transacciones o documentos que constituyan el universo a revisar lo permita y se den las condiciones básicas, se utilizará el muestreo estadístico. En caso contrario, se utilizará un método de muestreo no estadístico.</w:t>
      </w:r>
    </w:p>
    <w:p w:rsidR="00000000" w:rsidDel="00000000" w:rsidP="00000000" w:rsidRDefault="00000000" w:rsidRPr="00000000" w14:paraId="0000027D">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Asimismo, podrán ser excluidas del muestreo, aquellas operaciones que, por su naturaleza, cuantía u otras circunstancias, a criterio del equipo de trabajo, no deban ser objeto de revisión. Estas circunstancias deberán ser motivadas en los papeles de trabajo. </w:t>
      </w:r>
    </w:p>
    <w:p w:rsidR="00000000" w:rsidDel="00000000" w:rsidP="00000000" w:rsidRDefault="00000000" w:rsidRPr="00000000" w14:paraId="0000027E">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órgano interventor podrá solicitar de los órganos y entidades objeto de control la documentación contable, mercantil, fiscal, laboral y administrativa o de otro tipo que se considere necesaria para el desarrollo de las actuaciones, ya sea en soporte documental o en programas y archivos en soportes informáticos compatibles con los equipos y aplicaciones del órgano de control, y el acceso para consultas a los sistemas y aplicaciones que contengan información económico-financiera del órgano, organismo o entidad controlada. </w:t>
      </w:r>
    </w:p>
    <w:p w:rsidR="00000000" w:rsidDel="00000000" w:rsidP="00000000" w:rsidRDefault="00000000" w:rsidRPr="00000000" w14:paraId="0000027F">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Se fijará el plazo de respuesta a las peticiones de documentación e información teniendo en cuenta la naturaleza, volumen y dificultad de obtención de las mismas. </w:t>
      </w:r>
    </w:p>
    <w:p w:rsidR="00000000" w:rsidDel="00000000" w:rsidP="00000000" w:rsidRDefault="00000000" w:rsidRPr="00000000" w14:paraId="00000280">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control financiero será ejercido por la Intervención Municipal en la medida que lo permitan los medios técnicos y recursos humanos asignados para tal ejercicio.</w:t>
      </w:r>
    </w:p>
    <w:p w:rsidR="00000000" w:rsidDel="00000000" w:rsidP="00000000" w:rsidRDefault="00000000" w:rsidRPr="00000000" w14:paraId="00000281">
      <w:pPr>
        <w:pStyle w:val="Heading3"/>
        <w:spacing w:before="200" w:lineRule="auto"/>
        <w:rPr>
          <w:rFonts w:ascii="Outfit" w:cs="Outfit" w:eastAsia="Outfit" w:hAnsi="Outfit"/>
          <w:vertAlign w:val="baseline"/>
        </w:rPr>
      </w:pPr>
      <w:bookmarkStart w:colFirst="0" w:colLast="0" w:name="_wk81rx6qjlep" w:id="72"/>
      <w:bookmarkEnd w:id="72"/>
      <w:r w:rsidDel="00000000" w:rsidR="00000000" w:rsidRPr="00000000">
        <w:rPr>
          <w:rFonts w:ascii="Outfit" w:cs="Outfit" w:eastAsia="Outfit" w:hAnsi="Outfit"/>
          <w:vertAlign w:val="baseline"/>
          <w:rtl w:val="0"/>
        </w:rPr>
        <w:t xml:space="preserve">2. CONTROL PERMANENTE</w:t>
      </w:r>
    </w:p>
    <w:p w:rsidR="00000000" w:rsidDel="00000000" w:rsidP="00000000" w:rsidRDefault="00000000" w:rsidRPr="00000000" w14:paraId="00000282">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trabajos de control permanente se realizarán de forma continuada e incluirán las siguientes actuaciones: </w:t>
      </w:r>
    </w:p>
    <w:p w:rsidR="00000000" w:rsidDel="00000000" w:rsidP="00000000" w:rsidRDefault="00000000" w:rsidRPr="00000000" w14:paraId="00000283">
      <w:pPr>
        <w:numPr>
          <w:ilvl w:val="0"/>
          <w:numId w:val="18"/>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Verificación del cumplimiento de la normativa y procedimientos aplicables a los aspectos de la gestión económica a los que no se extiende la función interventora. </w:t>
      </w:r>
    </w:p>
    <w:p w:rsidR="00000000" w:rsidDel="00000000" w:rsidP="00000000" w:rsidRDefault="00000000" w:rsidRPr="00000000" w14:paraId="00000284">
      <w:pPr>
        <w:numPr>
          <w:ilvl w:val="0"/>
          <w:numId w:val="18"/>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Seguimiento de la ejecución presupuestaria y verificación del cumplimiento de los objetivos asignados. </w:t>
      </w:r>
    </w:p>
    <w:p w:rsidR="00000000" w:rsidDel="00000000" w:rsidP="00000000" w:rsidRDefault="00000000" w:rsidRPr="00000000" w14:paraId="00000285">
      <w:pPr>
        <w:numPr>
          <w:ilvl w:val="0"/>
          <w:numId w:val="18"/>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Comprobación de la planificación, gestión y situación de la tesorería. </w:t>
      </w:r>
    </w:p>
    <w:p w:rsidR="00000000" w:rsidDel="00000000" w:rsidP="00000000" w:rsidRDefault="00000000" w:rsidRPr="00000000" w14:paraId="00000286">
      <w:pPr>
        <w:numPr>
          <w:ilvl w:val="0"/>
          <w:numId w:val="18"/>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Las actuaciones previstas en las normas presupuestarias y reguladoras de la gestión económica del sector público local atribuidas al órgano interventor. </w:t>
      </w:r>
    </w:p>
    <w:p w:rsidR="00000000" w:rsidDel="00000000" w:rsidP="00000000" w:rsidRDefault="00000000" w:rsidRPr="00000000" w14:paraId="00000287">
      <w:pPr>
        <w:numPr>
          <w:ilvl w:val="0"/>
          <w:numId w:val="18"/>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Análisis de las operaciones y procedimientos, con el objeto de proporcionar una valoración de su racionalidad económico-financiera y su adecuación a los principios de buena gestión, a fin de detectar sus posibles deficiencias y proponer las recomendaciones en orden a la corrección de aquéllas. </w:t>
      </w:r>
    </w:p>
    <w:p w:rsidR="00000000" w:rsidDel="00000000" w:rsidP="00000000" w:rsidRDefault="00000000" w:rsidRPr="00000000" w14:paraId="00000288">
      <w:pPr>
        <w:numPr>
          <w:ilvl w:val="0"/>
          <w:numId w:val="18"/>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Verificar, mediante técnicas de auditoría, que los datos e información con trascendencia económica proporcionados por los órganos gestores como soporte de la información contable, reflejan razonablemente el resultado las operaciones derivadas de su actividad económico-financiera </w:t>
      </w:r>
    </w:p>
    <w:p w:rsidR="00000000" w:rsidDel="00000000" w:rsidP="00000000" w:rsidRDefault="00000000" w:rsidRPr="00000000" w14:paraId="00000289">
      <w:pPr>
        <w:numPr>
          <w:ilvl w:val="0"/>
          <w:numId w:val="18"/>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fiscalización plena de todos los expedientes que hayan sido objeto de fiscalización previa limitada mediante la aplicación de las técnicas de muestreo y auditoría. </w:t>
      </w:r>
    </w:p>
    <w:p w:rsidR="00000000" w:rsidDel="00000000" w:rsidP="00000000" w:rsidRDefault="00000000" w:rsidRPr="00000000" w14:paraId="0000028A">
      <w:pPr>
        <w:numPr>
          <w:ilvl w:val="0"/>
          <w:numId w:val="18"/>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Emisión de Informes de control concomitante, con carácter simultáneo al informe de fiscalización previa de requisitos básicos, en el que se incluirán observaciones que alerten de que se han podido omitir requisitos o trámites esenciales en el expediente o de que su tramitación pueda causar un perjuicio económico o sea de especial riesgo para la Corporación. Estos informes no producirán en ningún caso efectos suspensivos en la tramitación de los expedientes correspondientes y no procederá el planteamiento de discrepancias respecto a lo señalado en los mismos. </w:t>
      </w:r>
    </w:p>
    <w:p w:rsidR="00000000" w:rsidDel="00000000" w:rsidP="00000000" w:rsidRDefault="00000000" w:rsidRPr="00000000" w14:paraId="0000028B">
      <w:pPr>
        <w:spacing w:before="200" w:line="276" w:lineRule="auto"/>
        <w:jc w:val="both"/>
        <w:rPr>
          <w:rFonts w:ascii="Outfit" w:cs="Outfit" w:eastAsia="Outfit" w:hAnsi="Outfit"/>
          <w:vertAlign w:val="baseline"/>
        </w:rPr>
      </w:pPr>
      <w:r w:rsidDel="00000000" w:rsidR="00000000" w:rsidRPr="00000000">
        <w:rPr>
          <w:rFonts w:ascii="Outfit" w:cs="Outfit" w:eastAsia="Outfit" w:hAnsi="Outfit"/>
          <w:b w:val="1"/>
          <w:bCs w:val="1"/>
          <w:sz w:val="22"/>
          <w:szCs w:val="22"/>
          <w:vertAlign w:val="baseline"/>
          <w:rtl w:val="0"/>
        </w:rPr>
        <w:t xml:space="preserve">3. AUDITORÍA PÚBLICA</w:t>
      </w:r>
      <w:r w:rsidDel="00000000" w:rsidR="00000000" w:rsidRPr="00000000">
        <w:rPr>
          <w:rtl w:val="0"/>
        </w:rPr>
      </w:r>
    </w:p>
    <w:p w:rsidR="00000000" w:rsidDel="00000000" w:rsidP="00000000" w:rsidRDefault="00000000" w:rsidRPr="00000000" w14:paraId="0000028C">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auditoría pública engloba, en particular, las siguientes modalidades: </w:t>
      </w:r>
    </w:p>
    <w:p w:rsidR="00000000" w:rsidDel="00000000" w:rsidP="00000000" w:rsidRDefault="00000000" w:rsidRPr="00000000" w14:paraId="0000028D">
      <w:pPr>
        <w:numPr>
          <w:ilvl w:val="0"/>
          <w:numId w:val="47"/>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auditoría de cuentas, que tiene por objeto la verificación relativa a si las cuentas anuales representan en todos los aspectos significativos la imagen fiel del patrimonio, de la situación financiera, de los resultados de la entidad y, en su caso, la ejecución del presupuesto de acuerdo con las normas y principios contables y presupuestarios que le son de aplicación y contienen la información necesaria para su interpretación y comprensión adecuada. </w:t>
      </w:r>
    </w:p>
    <w:p w:rsidR="00000000" w:rsidDel="00000000" w:rsidP="00000000" w:rsidRDefault="00000000" w:rsidRPr="00000000" w14:paraId="0000028E">
      <w:pPr>
        <w:numPr>
          <w:ilvl w:val="0"/>
          <w:numId w:val="47"/>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auditoría de cumplimiento y la auditoría operativa, en las entidades sector público local no sometidas a control permanente, con el fin último de mejorar la gestión del sector público local en su aspecto económico, financiero, patrimonial, presupuestario, contable, organizativo y procedimental. </w:t>
      </w:r>
    </w:p>
    <w:p w:rsidR="00000000" w:rsidDel="00000000" w:rsidP="00000000" w:rsidRDefault="00000000" w:rsidRPr="00000000" w14:paraId="0000028F">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auditoría de cumplimiento tiene como objeto la verificación de que los actos, operaciones y procedimientos de gestión económico-financiera se han desarrollado de conformidad con las normas que les son de aplicación. </w:t>
      </w:r>
    </w:p>
    <w:p w:rsidR="00000000" w:rsidDel="00000000" w:rsidP="00000000" w:rsidRDefault="00000000" w:rsidRPr="00000000" w14:paraId="00000290">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auditoría operativa tiene como objeto el examen sistemático y objetivo de las operaciones y procedimientos de una organización, programa, actividad o función pública, con el objeto de proporcionar una valoración independiente de su racionalidad económico-financiera y su adecuación a los principios de la buena gestión, a fin de detectar sus posibles deficiencias y proponer las recomendaciones oportunas en orden a la corrección de aquéllas. </w:t>
      </w:r>
    </w:p>
    <w:p w:rsidR="00000000" w:rsidDel="00000000" w:rsidP="00000000" w:rsidRDefault="00000000" w:rsidRPr="00000000" w14:paraId="00000291">
      <w:pPr>
        <w:spacing w:before="200" w:line="276" w:lineRule="auto"/>
        <w:jc w:val="both"/>
        <w:rPr>
          <w:rFonts w:ascii="Outfit" w:cs="Outfit" w:eastAsia="Outfit" w:hAnsi="Outfit"/>
        </w:rPr>
      </w:pPr>
      <w:r w:rsidDel="00000000" w:rsidR="00000000" w:rsidRPr="00000000">
        <w:rPr>
          <w:rFonts w:ascii="Outfit" w:cs="Outfit" w:eastAsia="Outfit" w:hAnsi="Outfit"/>
          <w:vertAlign w:val="baseline"/>
          <w:rtl w:val="0"/>
        </w:rPr>
        <w:t xml:space="preserve">A propuesta del órgano interventor, para la realización de las auditorías públicas el Ayuntamiento podrá recabar la colaboración pública o privada.</w:t>
      </w:r>
      <w:r w:rsidDel="00000000" w:rsidR="00000000" w:rsidRPr="00000000">
        <w:br w:type="page"/>
      </w:r>
      <w:r w:rsidDel="00000000" w:rsidR="00000000" w:rsidRPr="00000000">
        <w:rPr>
          <w:rtl w:val="0"/>
        </w:rPr>
      </w:r>
    </w:p>
    <w:p w:rsidR="00000000" w:rsidDel="00000000" w:rsidP="00000000" w:rsidRDefault="00000000" w:rsidRPr="00000000" w14:paraId="00000292">
      <w:pPr>
        <w:pStyle w:val="Heading1"/>
        <w:spacing w:before="200" w:line="276" w:lineRule="auto"/>
        <w:jc w:val="center"/>
        <w:rPr>
          <w:rFonts w:ascii="Outfit" w:cs="Outfit" w:eastAsia="Outfit" w:hAnsi="Outfit"/>
          <w:vertAlign w:val="baseline"/>
        </w:rPr>
      </w:pPr>
      <w:bookmarkStart w:colFirst="0" w:colLast="0" w:name="_2xsh14jkin15" w:id="73"/>
      <w:bookmarkEnd w:id="73"/>
      <w:r w:rsidDel="00000000" w:rsidR="00000000" w:rsidRPr="00000000">
        <w:rPr>
          <w:rFonts w:ascii="Outfit" w:cs="Outfit" w:eastAsia="Outfit" w:hAnsi="Outfit"/>
          <w:rtl w:val="0"/>
        </w:rPr>
        <w:t xml:space="preserve">CAPÍTULO</w:t>
      </w:r>
      <w:r w:rsidDel="00000000" w:rsidR="00000000" w:rsidRPr="00000000">
        <w:rPr>
          <w:rFonts w:ascii="Outfit" w:cs="Outfit" w:eastAsia="Outfit" w:hAnsi="Outfit"/>
          <w:vertAlign w:val="baseline"/>
          <w:rtl w:val="0"/>
        </w:rPr>
        <w:t xml:space="preserve"> VIII.- DE LA LIQUIDACIÓN Y CIERRE DEL EJERCICIO</w:t>
      </w:r>
    </w:p>
    <w:p w:rsidR="00000000" w:rsidDel="00000000" w:rsidP="00000000" w:rsidRDefault="00000000" w:rsidRPr="00000000" w14:paraId="00000293">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94">
      <w:pPr>
        <w:pStyle w:val="Heading2"/>
        <w:spacing w:before="200" w:line="276" w:lineRule="auto"/>
        <w:jc w:val="both"/>
        <w:rPr>
          <w:rFonts w:ascii="Outfit" w:cs="Outfit" w:eastAsia="Outfit" w:hAnsi="Outfit"/>
          <w:vertAlign w:val="baseline"/>
        </w:rPr>
      </w:pPr>
      <w:bookmarkStart w:colFirst="0" w:colLast="0" w:name="_vpmgfchv10b6" w:id="74"/>
      <w:bookmarkEnd w:id="74"/>
      <w:r w:rsidDel="00000000" w:rsidR="00000000" w:rsidRPr="00000000">
        <w:rPr>
          <w:rFonts w:ascii="Outfit" w:cs="Outfit" w:eastAsia="Outfit" w:hAnsi="Outfit"/>
          <w:vertAlign w:val="baseline"/>
          <w:rtl w:val="0"/>
        </w:rPr>
        <w:t xml:space="preserve">BASE 38.- CIERRE Y LIQUIDACIÓN</w:t>
      </w:r>
    </w:p>
    <w:p w:rsidR="00000000" w:rsidDel="00000000" w:rsidP="00000000" w:rsidRDefault="00000000" w:rsidRPr="00000000" w14:paraId="00000295">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Los créditos que el último día del ejercicio no estén afectados al cumplimiento de obligaciones reconocidas quedarán anulados de pleno derecho, sin otras excepciones que las señaladas en los artículos 182 del TRLRHL y 47 del R.D. 500/1990.</w:t>
      </w:r>
    </w:p>
    <w:p w:rsidR="00000000" w:rsidDel="00000000" w:rsidP="00000000" w:rsidRDefault="00000000" w:rsidRPr="00000000" w14:paraId="00000296">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97">
      <w:pPr>
        <w:pStyle w:val="Heading2"/>
        <w:spacing w:before="200" w:line="276" w:lineRule="auto"/>
        <w:jc w:val="both"/>
        <w:rPr>
          <w:rFonts w:ascii="Outfit" w:cs="Outfit" w:eastAsia="Outfit" w:hAnsi="Outfit"/>
          <w:vertAlign w:val="baseline"/>
        </w:rPr>
      </w:pPr>
      <w:bookmarkStart w:colFirst="0" w:colLast="0" w:name="_g1kf4i4lfeec" w:id="75"/>
      <w:bookmarkEnd w:id="75"/>
      <w:r w:rsidDel="00000000" w:rsidR="00000000" w:rsidRPr="00000000">
        <w:rPr>
          <w:rFonts w:ascii="Outfit" w:cs="Outfit" w:eastAsia="Outfit" w:hAnsi="Outfit"/>
          <w:vertAlign w:val="baseline"/>
          <w:rtl w:val="0"/>
        </w:rPr>
        <w:t xml:space="preserve">BASE 39.- MODIFICACIÓN DE DERECHOS Y OBLIGACIONES DE EJERCICIOS CERRADOS</w:t>
      </w:r>
    </w:p>
    <w:p w:rsidR="00000000" w:rsidDel="00000000" w:rsidP="00000000" w:rsidRDefault="00000000" w:rsidRPr="00000000" w14:paraId="00000298">
      <w:pPr>
        <w:tabs>
          <w:tab w:val="left" w:leader="none" w:pos="1905"/>
        </w:tabs>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modificación de los saldos de derechos pendientes de cobro y obligaciones pendiente de pago de ejercicios cerrados a causa de errores u omisiones en la información contable y recaudatoria, con el fin de garantizar que la contabilidad sea reflejo de la imagen de la situación financiera y patrimonial del Ayuntamiento, requerirá de la tramitación del oportuno expediente que, previo informe de la Intervención, será aprobado por la Alcaldía. </w:t>
      </w:r>
    </w:p>
    <w:p w:rsidR="00000000" w:rsidDel="00000000" w:rsidP="00000000" w:rsidRDefault="00000000" w:rsidRPr="00000000" w14:paraId="00000299">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9A">
      <w:pPr>
        <w:pStyle w:val="Heading2"/>
        <w:spacing w:before="200" w:line="276" w:lineRule="auto"/>
        <w:jc w:val="both"/>
        <w:rPr>
          <w:rFonts w:ascii="Outfit" w:cs="Outfit" w:eastAsia="Outfit" w:hAnsi="Outfit"/>
          <w:vertAlign w:val="baseline"/>
        </w:rPr>
      </w:pPr>
      <w:bookmarkStart w:colFirst="0" w:colLast="0" w:name="_zg85toooq3i7" w:id="76"/>
      <w:bookmarkEnd w:id="76"/>
      <w:r w:rsidDel="00000000" w:rsidR="00000000" w:rsidRPr="00000000">
        <w:rPr>
          <w:rFonts w:ascii="Outfit" w:cs="Outfit" w:eastAsia="Outfit" w:hAnsi="Outfit"/>
          <w:vertAlign w:val="baseline"/>
          <w:rtl w:val="0"/>
        </w:rPr>
        <w:t xml:space="preserve">BASE 40.- DERECHOS DE COBRO DE DUDOSA O IMPOSIBLE RECAUDACIÓN</w:t>
      </w:r>
    </w:p>
    <w:p w:rsidR="00000000" w:rsidDel="00000000" w:rsidP="00000000" w:rsidRDefault="00000000" w:rsidRPr="00000000" w14:paraId="0000029B">
      <w:pPr>
        <w:numPr>
          <w:ilvl w:val="0"/>
          <w:numId w:val="21"/>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El remanente de Tesorería estará integrado por los derechos pendientes de cobro, las obligaciones pendientes de pago y los fondos líquidos, presupuestarios y no presupuestarios cuya titularidad corresponda al Ayuntamiento, todo ello referido al 31 de diciembre del ejercicio.</w:t>
      </w:r>
    </w:p>
    <w:p w:rsidR="00000000" w:rsidDel="00000000" w:rsidP="00000000" w:rsidRDefault="00000000" w:rsidRPr="00000000" w14:paraId="0000029C">
      <w:pPr>
        <w:numPr>
          <w:ilvl w:val="0"/>
          <w:numId w:val="21"/>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Para el cálculo del Remanente de tesorería, se deducirán los saldos de dudoso cobro.</w:t>
      </w:r>
    </w:p>
    <w:p w:rsidR="00000000" w:rsidDel="00000000" w:rsidP="00000000" w:rsidRDefault="00000000" w:rsidRPr="00000000" w14:paraId="0000029D">
      <w:pPr>
        <w:numPr>
          <w:ilvl w:val="0"/>
          <w:numId w:val="21"/>
        </w:numPr>
        <w:spacing w:after="0"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De conformidad con lo dispuesto en el art. 193.bis del Texto Refundido de la Ley reguladora de las Haciendas Locales, a efectos de la disponibilidad del remanente de tesorería para financiación de modificaciones de crédito en el ejercicio siguiente, se considerarán saldos de dudoso cobro los porcentajes del total de derechos reconocidos pendientes de cobro a favor del Ayuntamiento, en función de su antigüedad</w:t>
      </w:r>
      <w:r w:rsidDel="00000000" w:rsidR="00000000" w:rsidRPr="00000000">
        <w:rPr>
          <w:rFonts w:ascii="Outfit" w:cs="Outfit" w:eastAsia="Outfit" w:hAnsi="Outfit"/>
          <w:rtl w:val="0"/>
        </w:rPr>
        <w:t xml:space="preserve">, según la legislación y los porcentajes vigentes.</w:t>
      </w:r>
      <w:r w:rsidDel="00000000" w:rsidR="00000000" w:rsidRPr="00000000">
        <w:rPr>
          <w:rtl w:val="0"/>
        </w:rPr>
      </w:r>
    </w:p>
    <w:p w:rsidR="00000000" w:rsidDel="00000000" w:rsidP="00000000" w:rsidRDefault="00000000" w:rsidRPr="00000000" w14:paraId="0000029E">
      <w:pPr>
        <w:numPr>
          <w:ilvl w:val="0"/>
          <w:numId w:val="21"/>
        </w:numPr>
        <w:spacing w:before="200" w:line="276" w:lineRule="auto"/>
        <w:ind w:left="720" w:hanging="360"/>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La antigüedad habrá de entenderse por ejercicios completos, independientemente del mes de </w:t>
      </w:r>
      <w:r w:rsidDel="00000000" w:rsidR="00000000" w:rsidRPr="00000000">
        <w:rPr>
          <w:rFonts w:ascii="Outfit" w:cs="Outfit" w:eastAsia="Outfit" w:hAnsi="Outfit"/>
          <w:rtl w:val="0"/>
        </w:rPr>
        <w:t xml:space="preserve">contrato</w:t>
      </w:r>
      <w:r w:rsidDel="00000000" w:rsidR="00000000" w:rsidRPr="00000000">
        <w:rPr>
          <w:rFonts w:ascii="Outfit" w:cs="Outfit" w:eastAsia="Outfit" w:hAnsi="Outfit"/>
          <w:vertAlign w:val="baseline"/>
          <w:rtl w:val="0"/>
        </w:rPr>
        <w:t xml:space="preserve"> del derecho.</w:t>
      </w:r>
      <w:r w:rsidDel="00000000" w:rsidR="00000000" w:rsidRPr="00000000">
        <w:rPr>
          <w:rtl w:val="0"/>
        </w:rPr>
      </w:r>
    </w:p>
    <w:p w:rsidR="00000000" w:rsidDel="00000000" w:rsidP="00000000" w:rsidRDefault="00000000" w:rsidRPr="00000000" w14:paraId="0000029F">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A0">
      <w:pPr>
        <w:pStyle w:val="Heading2"/>
        <w:spacing w:before="200" w:line="276" w:lineRule="auto"/>
        <w:jc w:val="both"/>
        <w:rPr>
          <w:rFonts w:ascii="Outfit" w:cs="Outfit" w:eastAsia="Outfit" w:hAnsi="Outfit"/>
          <w:vertAlign w:val="baseline"/>
        </w:rPr>
      </w:pPr>
      <w:bookmarkStart w:colFirst="0" w:colLast="0" w:name="_e8o90clvhk3u" w:id="77"/>
      <w:bookmarkEnd w:id="77"/>
      <w:r w:rsidDel="00000000" w:rsidR="00000000" w:rsidRPr="00000000">
        <w:rPr>
          <w:rFonts w:ascii="Outfit" w:cs="Outfit" w:eastAsia="Outfit" w:hAnsi="Outfit"/>
          <w:vertAlign w:val="baseline"/>
          <w:rtl w:val="0"/>
        </w:rPr>
        <w:t xml:space="preserve">BASE 41.- APLICACIÓN DEL REMANENTE DE TESORERÍA</w:t>
      </w:r>
    </w:p>
    <w:p w:rsidR="00000000" w:rsidDel="00000000" w:rsidP="00000000" w:rsidRDefault="00000000" w:rsidRPr="00000000" w14:paraId="000002A1">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A efectos de la disponibilidad del remanente de tesorería para gastos generales para financiación de modificaciones de crédito en el ejercicio siguiente, además de la deducción de los derechos de dudoso cobro según se regula en la base anterior, se deducirá el saldo de obligaciones pendientes por devolución de ingresos (cuenta 408 del PGCP), así como la cuantía del saldo de obligaciones pendientes de aplicar a presupuesto (cuenta 413 del PGCP).</w:t>
      </w:r>
    </w:p>
    <w:p w:rsidR="00000000" w:rsidDel="00000000" w:rsidP="00000000" w:rsidRDefault="00000000" w:rsidRPr="00000000" w14:paraId="000002A2">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A3">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A4">
      <w:pPr>
        <w:pStyle w:val="Heading1"/>
        <w:spacing w:before="200" w:line="276" w:lineRule="auto"/>
        <w:jc w:val="center"/>
        <w:rPr>
          <w:rFonts w:ascii="Outfit" w:cs="Outfit" w:eastAsia="Outfit" w:hAnsi="Outfit"/>
        </w:rPr>
      </w:pPr>
      <w:bookmarkStart w:colFirst="0" w:colLast="0" w:name="_uidth5xmz9t7" w:id="78"/>
      <w:bookmarkEnd w:id="78"/>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1"/>
        <w:spacing w:before="200" w:line="276" w:lineRule="auto"/>
        <w:jc w:val="center"/>
        <w:rPr>
          <w:rFonts w:ascii="Outfit" w:cs="Outfit" w:eastAsia="Outfit" w:hAnsi="Outfit"/>
          <w:vertAlign w:val="baseline"/>
        </w:rPr>
      </w:pPr>
      <w:bookmarkStart w:colFirst="0" w:colLast="0" w:name="_wfvcj6f6zl54" w:id="79"/>
      <w:bookmarkEnd w:id="79"/>
      <w:r w:rsidDel="00000000" w:rsidR="00000000" w:rsidRPr="00000000">
        <w:rPr>
          <w:rFonts w:ascii="Outfit" w:cs="Outfit" w:eastAsia="Outfit" w:hAnsi="Outfit"/>
          <w:vertAlign w:val="baseline"/>
          <w:rtl w:val="0"/>
        </w:rPr>
        <w:t xml:space="preserve">CAPÍTULO IX.- CONTABILIDAD</w:t>
      </w:r>
    </w:p>
    <w:p w:rsidR="00000000" w:rsidDel="00000000" w:rsidP="00000000" w:rsidRDefault="00000000" w:rsidRPr="00000000" w14:paraId="000002A6">
      <w:pPr>
        <w:pStyle w:val="Heading2"/>
        <w:spacing w:before="200" w:line="276" w:lineRule="auto"/>
        <w:jc w:val="both"/>
        <w:rPr>
          <w:rFonts w:ascii="Outfit" w:cs="Outfit" w:eastAsia="Outfit" w:hAnsi="Outfit"/>
          <w:vertAlign w:val="baseline"/>
        </w:rPr>
      </w:pPr>
      <w:bookmarkStart w:colFirst="0" w:colLast="0" w:name="_mpyb9vuq80b3" w:id="80"/>
      <w:bookmarkEnd w:id="80"/>
      <w:r w:rsidDel="00000000" w:rsidR="00000000" w:rsidRPr="00000000">
        <w:rPr>
          <w:rFonts w:ascii="Outfit" w:cs="Outfit" w:eastAsia="Outfit" w:hAnsi="Outfit"/>
          <w:vertAlign w:val="baseline"/>
          <w:rtl w:val="0"/>
        </w:rPr>
        <w:t xml:space="preserve">BASE 42.- AMORTIZACIONES DE INMOVILIZADO</w:t>
      </w:r>
    </w:p>
    <w:p w:rsidR="00000000" w:rsidDel="00000000" w:rsidP="00000000" w:rsidRDefault="00000000" w:rsidRPr="00000000" w14:paraId="000002A7">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De conformidad con lo establecido en la Segunda Parte: Normas de Reconocimiento y Valoración del Anexo sobre el Plan General de Contabilidad Pública de la Instrucción del Modelo Normal de Contabilidad, Orden HAP/1781/2013, se aplicarán los coeficientes de amortización de los elementos de activo recogidos en el artículo 12 de la Ley 27/2014 de 27 de noviembre, del Impuesto sobre Sociedades de acuerdo con lo indicado en la Disposición transitoria 13ª del mismo texto legal:</w:t>
      </w:r>
    </w:p>
    <w:p w:rsidR="00000000" w:rsidDel="00000000" w:rsidP="00000000" w:rsidRDefault="00000000" w:rsidRPr="00000000" w14:paraId="000002A8">
      <w:pPr>
        <w:spacing w:before="200" w:line="276" w:lineRule="auto"/>
        <w:jc w:val="both"/>
        <w:rPr>
          <w:rFonts w:ascii="Outfit" w:cs="Outfit" w:eastAsia="Outfit" w:hAnsi="Outfit"/>
          <w:vertAlign w:val="baseline"/>
        </w:rPr>
      </w:pPr>
      <w:r w:rsidDel="00000000" w:rsidR="00000000" w:rsidRPr="00000000">
        <w:rPr>
          <w:rtl w:val="0"/>
        </w:rPr>
      </w:r>
    </w:p>
    <w:tbl>
      <w:tblPr>
        <w:tblStyle w:val="Table4"/>
        <w:tblW w:w="650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205"/>
        <w:gridCol w:w="1695"/>
        <w:tblGridChange w:id="0">
          <w:tblGrid>
            <w:gridCol w:w="3600"/>
            <w:gridCol w:w="1205"/>
            <w:gridCol w:w="1695"/>
          </w:tblGrid>
        </w:tblGridChange>
      </w:tblGrid>
      <w:tr>
        <w:trPr>
          <w:cantSplit w:val="0"/>
          <w:tblHeader w:val="0"/>
        </w:trPr>
        <w:tc>
          <w:tcPr>
            <w:vAlign w:val="top"/>
          </w:tcPr>
          <w:p w:rsidR="00000000" w:rsidDel="00000000" w:rsidP="00000000" w:rsidRDefault="00000000" w:rsidRPr="00000000" w14:paraId="000002A9">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b w:val="1"/>
                <w:bCs w:val="1"/>
                <w:sz w:val="20"/>
                <w:szCs w:val="20"/>
                <w:vertAlign w:val="baseline"/>
                <w:rtl w:val="0"/>
              </w:rPr>
              <w:t xml:space="preserve">BIEN</w:t>
            </w:r>
            <w:r w:rsidDel="00000000" w:rsidR="00000000" w:rsidRPr="00000000">
              <w:rPr>
                <w:rtl w:val="0"/>
              </w:rPr>
            </w:r>
          </w:p>
        </w:tc>
        <w:tc>
          <w:tcPr>
            <w:vAlign w:val="top"/>
          </w:tcPr>
          <w:p w:rsidR="00000000" w:rsidDel="00000000" w:rsidP="00000000" w:rsidRDefault="00000000" w:rsidRPr="00000000" w14:paraId="000002AA">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b w:val="1"/>
                <w:bCs w:val="1"/>
                <w:sz w:val="20"/>
                <w:szCs w:val="20"/>
                <w:vertAlign w:val="baseline"/>
                <w:rtl w:val="0"/>
              </w:rPr>
              <w:t xml:space="preserve">MÉTODO</w:t>
            </w:r>
            <w:r w:rsidDel="00000000" w:rsidR="00000000" w:rsidRPr="00000000">
              <w:rPr>
                <w:rtl w:val="0"/>
              </w:rPr>
            </w:r>
          </w:p>
        </w:tc>
        <w:tc>
          <w:tcPr>
            <w:vAlign w:val="top"/>
          </w:tcPr>
          <w:p w:rsidR="00000000" w:rsidDel="00000000" w:rsidP="00000000" w:rsidRDefault="00000000" w:rsidRPr="00000000" w14:paraId="000002AB">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b w:val="1"/>
                <w:bCs w:val="1"/>
                <w:sz w:val="20"/>
                <w:szCs w:val="20"/>
                <w:vertAlign w:val="baseline"/>
                <w:rtl w:val="0"/>
              </w:rPr>
              <w:t xml:space="preserve">PORCENTAJE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C">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Mobiliario</w:t>
            </w:r>
          </w:p>
        </w:tc>
        <w:tc>
          <w:tcPr>
            <w:vAlign w:val="top"/>
          </w:tcPr>
          <w:p w:rsidR="00000000" w:rsidDel="00000000" w:rsidP="00000000" w:rsidRDefault="00000000" w:rsidRPr="00000000" w14:paraId="000002AD">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lineal</w:t>
            </w:r>
          </w:p>
        </w:tc>
        <w:tc>
          <w:tcPr>
            <w:vAlign w:val="top"/>
          </w:tcPr>
          <w:p w:rsidR="00000000" w:rsidDel="00000000" w:rsidP="00000000" w:rsidRDefault="00000000" w:rsidRPr="00000000" w14:paraId="000002AE">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10%</w:t>
            </w:r>
          </w:p>
        </w:tc>
      </w:tr>
      <w:tr>
        <w:trPr>
          <w:cantSplit w:val="0"/>
          <w:trHeight w:val="70" w:hRule="atLeast"/>
          <w:tblHeader w:val="0"/>
        </w:trPr>
        <w:tc>
          <w:tcPr>
            <w:vAlign w:val="top"/>
          </w:tcPr>
          <w:p w:rsidR="00000000" w:rsidDel="00000000" w:rsidP="00000000" w:rsidRDefault="00000000" w:rsidRPr="00000000" w14:paraId="000002AF">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Equipos Información</w:t>
            </w:r>
          </w:p>
        </w:tc>
        <w:tc>
          <w:tcPr>
            <w:vAlign w:val="top"/>
          </w:tcPr>
          <w:p w:rsidR="00000000" w:rsidDel="00000000" w:rsidP="00000000" w:rsidRDefault="00000000" w:rsidRPr="00000000" w14:paraId="000002B0">
            <w:pPr>
              <w:spacing w:before="200" w:line="276" w:lineRule="auto"/>
              <w:jc w:val="center"/>
              <w:rPr>
                <w:rFonts w:ascii="Outfit" w:cs="Outfit" w:eastAsia="Outfit" w:hAnsi="Outfit"/>
                <w:vertAlign w:val="baseline"/>
              </w:rPr>
            </w:pPr>
            <w:r w:rsidDel="00000000" w:rsidR="00000000" w:rsidRPr="00000000">
              <w:rPr>
                <w:rFonts w:ascii="Outfit" w:cs="Outfit" w:eastAsia="Outfit" w:hAnsi="Outfit"/>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B1">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25%</w:t>
            </w:r>
          </w:p>
        </w:tc>
      </w:tr>
      <w:tr>
        <w:trPr>
          <w:cantSplit w:val="0"/>
          <w:tblHeader w:val="0"/>
        </w:trPr>
        <w:tc>
          <w:tcPr>
            <w:vAlign w:val="top"/>
          </w:tcPr>
          <w:p w:rsidR="00000000" w:rsidDel="00000000" w:rsidP="00000000" w:rsidRDefault="00000000" w:rsidRPr="00000000" w14:paraId="000002B2">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Maquinaria</w:t>
            </w:r>
          </w:p>
        </w:tc>
        <w:tc>
          <w:tcPr>
            <w:vAlign w:val="top"/>
          </w:tcPr>
          <w:p w:rsidR="00000000" w:rsidDel="00000000" w:rsidP="00000000" w:rsidRDefault="00000000" w:rsidRPr="00000000" w14:paraId="000002B3">
            <w:pPr>
              <w:spacing w:before="200" w:line="276" w:lineRule="auto"/>
              <w:jc w:val="center"/>
              <w:rPr>
                <w:rFonts w:ascii="Outfit" w:cs="Outfit" w:eastAsia="Outfit" w:hAnsi="Outfit"/>
                <w:vertAlign w:val="baseline"/>
              </w:rPr>
            </w:pPr>
            <w:r w:rsidDel="00000000" w:rsidR="00000000" w:rsidRPr="00000000">
              <w:rPr>
                <w:rFonts w:ascii="Outfit" w:cs="Outfit" w:eastAsia="Outfit" w:hAnsi="Outfit"/>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B4">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12%</w:t>
            </w:r>
          </w:p>
        </w:tc>
      </w:tr>
      <w:tr>
        <w:trPr>
          <w:cantSplit w:val="0"/>
          <w:tblHeader w:val="0"/>
        </w:trPr>
        <w:tc>
          <w:tcPr>
            <w:vAlign w:val="top"/>
          </w:tcPr>
          <w:p w:rsidR="00000000" w:rsidDel="00000000" w:rsidP="00000000" w:rsidRDefault="00000000" w:rsidRPr="00000000" w14:paraId="000002B5">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Edificios y otras Construcciones</w:t>
            </w:r>
          </w:p>
        </w:tc>
        <w:tc>
          <w:tcPr>
            <w:vAlign w:val="top"/>
          </w:tcPr>
          <w:p w:rsidR="00000000" w:rsidDel="00000000" w:rsidP="00000000" w:rsidRDefault="00000000" w:rsidRPr="00000000" w14:paraId="000002B6">
            <w:pPr>
              <w:spacing w:before="200" w:line="276" w:lineRule="auto"/>
              <w:jc w:val="center"/>
              <w:rPr>
                <w:rFonts w:ascii="Outfit" w:cs="Outfit" w:eastAsia="Outfit" w:hAnsi="Outfit"/>
                <w:vertAlign w:val="baseline"/>
              </w:rPr>
            </w:pPr>
            <w:r w:rsidDel="00000000" w:rsidR="00000000" w:rsidRPr="00000000">
              <w:rPr>
                <w:rFonts w:ascii="Outfit" w:cs="Outfit" w:eastAsia="Outfit" w:hAnsi="Outfit"/>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B7">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2%</w:t>
            </w:r>
          </w:p>
        </w:tc>
      </w:tr>
      <w:tr>
        <w:trPr>
          <w:cantSplit w:val="0"/>
          <w:tblHeader w:val="0"/>
        </w:trPr>
        <w:tc>
          <w:tcPr>
            <w:vAlign w:val="top"/>
          </w:tcPr>
          <w:p w:rsidR="00000000" w:rsidDel="00000000" w:rsidP="00000000" w:rsidRDefault="00000000" w:rsidRPr="00000000" w14:paraId="000002B8">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Infraestructuras y obra civil en general </w:t>
            </w:r>
          </w:p>
        </w:tc>
        <w:tc>
          <w:tcPr>
            <w:vAlign w:val="top"/>
          </w:tcPr>
          <w:p w:rsidR="00000000" w:rsidDel="00000000" w:rsidP="00000000" w:rsidRDefault="00000000" w:rsidRPr="00000000" w14:paraId="000002B9">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lineal</w:t>
            </w:r>
          </w:p>
        </w:tc>
        <w:tc>
          <w:tcPr>
            <w:vAlign w:val="top"/>
          </w:tcPr>
          <w:p w:rsidR="00000000" w:rsidDel="00000000" w:rsidP="00000000" w:rsidRDefault="00000000" w:rsidRPr="00000000" w14:paraId="000002BA">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2%</w:t>
            </w:r>
          </w:p>
        </w:tc>
      </w:tr>
      <w:tr>
        <w:trPr>
          <w:cantSplit w:val="0"/>
          <w:tblHeader w:val="0"/>
        </w:trPr>
        <w:tc>
          <w:tcPr>
            <w:vAlign w:val="top"/>
          </w:tcPr>
          <w:p w:rsidR="00000000" w:rsidDel="00000000" w:rsidP="00000000" w:rsidRDefault="00000000" w:rsidRPr="00000000" w14:paraId="000002BB">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Instalaciones técnicas</w:t>
            </w:r>
          </w:p>
        </w:tc>
        <w:tc>
          <w:tcPr>
            <w:vAlign w:val="top"/>
          </w:tcPr>
          <w:p w:rsidR="00000000" w:rsidDel="00000000" w:rsidP="00000000" w:rsidRDefault="00000000" w:rsidRPr="00000000" w14:paraId="000002BC">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lineal</w:t>
            </w:r>
          </w:p>
        </w:tc>
        <w:tc>
          <w:tcPr>
            <w:vAlign w:val="top"/>
          </w:tcPr>
          <w:p w:rsidR="00000000" w:rsidDel="00000000" w:rsidP="00000000" w:rsidRDefault="00000000" w:rsidRPr="00000000" w14:paraId="000002BD">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10%</w:t>
            </w:r>
          </w:p>
        </w:tc>
      </w:tr>
      <w:tr>
        <w:trPr>
          <w:cantSplit w:val="0"/>
          <w:tblHeader w:val="0"/>
        </w:trPr>
        <w:tc>
          <w:tcPr>
            <w:vAlign w:val="top"/>
          </w:tcPr>
          <w:p w:rsidR="00000000" w:rsidDel="00000000" w:rsidP="00000000" w:rsidRDefault="00000000" w:rsidRPr="00000000" w14:paraId="000002BE">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Elementos de Transporte</w:t>
            </w:r>
          </w:p>
        </w:tc>
        <w:tc>
          <w:tcPr>
            <w:vAlign w:val="top"/>
          </w:tcPr>
          <w:p w:rsidR="00000000" w:rsidDel="00000000" w:rsidP="00000000" w:rsidRDefault="00000000" w:rsidRPr="00000000" w14:paraId="000002BF">
            <w:pPr>
              <w:spacing w:before="200" w:line="276" w:lineRule="auto"/>
              <w:jc w:val="center"/>
              <w:rPr>
                <w:rFonts w:ascii="Outfit" w:cs="Outfit" w:eastAsia="Outfit" w:hAnsi="Outfit"/>
                <w:vertAlign w:val="baseline"/>
              </w:rPr>
            </w:pPr>
            <w:r w:rsidDel="00000000" w:rsidR="00000000" w:rsidRPr="00000000">
              <w:rPr>
                <w:rFonts w:ascii="Outfit" w:cs="Outfit" w:eastAsia="Outfit" w:hAnsi="Outfit"/>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C0">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16%</w:t>
            </w:r>
          </w:p>
        </w:tc>
      </w:tr>
      <w:tr>
        <w:trPr>
          <w:cantSplit w:val="0"/>
          <w:tblHeader w:val="0"/>
        </w:trPr>
        <w:tc>
          <w:tcPr>
            <w:vAlign w:val="top"/>
          </w:tcPr>
          <w:p w:rsidR="00000000" w:rsidDel="00000000" w:rsidP="00000000" w:rsidRDefault="00000000" w:rsidRPr="00000000" w14:paraId="000002C1">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Utillaje</w:t>
            </w:r>
          </w:p>
        </w:tc>
        <w:tc>
          <w:tcPr>
            <w:vAlign w:val="top"/>
          </w:tcPr>
          <w:p w:rsidR="00000000" w:rsidDel="00000000" w:rsidP="00000000" w:rsidRDefault="00000000" w:rsidRPr="00000000" w14:paraId="000002C2">
            <w:pPr>
              <w:spacing w:before="200" w:line="276" w:lineRule="auto"/>
              <w:jc w:val="center"/>
              <w:rPr>
                <w:rFonts w:ascii="Outfit" w:cs="Outfit" w:eastAsia="Outfit" w:hAnsi="Outfit"/>
                <w:vertAlign w:val="baseline"/>
              </w:rPr>
            </w:pPr>
            <w:r w:rsidDel="00000000" w:rsidR="00000000" w:rsidRPr="00000000">
              <w:rPr>
                <w:rFonts w:ascii="Outfit" w:cs="Outfit" w:eastAsia="Outfit" w:hAnsi="Outfit"/>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C3">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25%</w:t>
            </w:r>
          </w:p>
        </w:tc>
      </w:tr>
      <w:tr>
        <w:trPr>
          <w:cantSplit w:val="0"/>
          <w:tblHeader w:val="0"/>
        </w:trPr>
        <w:tc>
          <w:tcPr>
            <w:vAlign w:val="top"/>
          </w:tcPr>
          <w:p w:rsidR="00000000" w:rsidDel="00000000" w:rsidP="00000000" w:rsidRDefault="00000000" w:rsidRPr="00000000" w14:paraId="000002C4">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Otro Inmovilizado Material</w:t>
            </w:r>
          </w:p>
        </w:tc>
        <w:tc>
          <w:tcPr>
            <w:vAlign w:val="top"/>
          </w:tcPr>
          <w:p w:rsidR="00000000" w:rsidDel="00000000" w:rsidP="00000000" w:rsidRDefault="00000000" w:rsidRPr="00000000" w14:paraId="000002C5">
            <w:pPr>
              <w:spacing w:before="200" w:line="276" w:lineRule="auto"/>
              <w:jc w:val="center"/>
              <w:rPr>
                <w:rFonts w:ascii="Outfit" w:cs="Outfit" w:eastAsia="Outfit" w:hAnsi="Outfit"/>
                <w:vertAlign w:val="baseline"/>
              </w:rPr>
            </w:pPr>
            <w:r w:rsidDel="00000000" w:rsidR="00000000" w:rsidRPr="00000000">
              <w:rPr>
                <w:rFonts w:ascii="Outfit" w:cs="Outfit" w:eastAsia="Outfit" w:hAnsi="Outfit"/>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C6">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10%</w:t>
            </w:r>
          </w:p>
        </w:tc>
      </w:tr>
      <w:tr>
        <w:trPr>
          <w:cantSplit w:val="0"/>
          <w:tblHeader w:val="0"/>
        </w:trPr>
        <w:tc>
          <w:tcPr>
            <w:vAlign w:val="top"/>
          </w:tcPr>
          <w:p w:rsidR="00000000" w:rsidDel="00000000" w:rsidP="00000000" w:rsidRDefault="00000000" w:rsidRPr="00000000" w14:paraId="000002C7">
            <w:pPr>
              <w:spacing w:before="200" w:line="276" w:lineRule="auto"/>
              <w:jc w:val="both"/>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Otro Inmovilizado Inmaterial</w:t>
            </w:r>
          </w:p>
        </w:tc>
        <w:tc>
          <w:tcPr>
            <w:vAlign w:val="top"/>
          </w:tcPr>
          <w:p w:rsidR="00000000" w:rsidDel="00000000" w:rsidP="00000000" w:rsidRDefault="00000000" w:rsidRPr="00000000" w14:paraId="000002C8">
            <w:pPr>
              <w:spacing w:before="200" w:line="276" w:lineRule="auto"/>
              <w:jc w:val="center"/>
              <w:rPr>
                <w:rFonts w:ascii="Outfit" w:cs="Outfit" w:eastAsia="Outfit" w:hAnsi="Outfit"/>
                <w:vertAlign w:val="baseline"/>
              </w:rPr>
            </w:pPr>
            <w:r w:rsidDel="00000000" w:rsidR="00000000" w:rsidRPr="00000000">
              <w:rPr>
                <w:rFonts w:ascii="Outfit" w:cs="Outfit" w:eastAsia="Outfit" w:hAnsi="Outfit"/>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C9">
            <w:pPr>
              <w:spacing w:before="200" w:line="276" w:lineRule="auto"/>
              <w:jc w:val="center"/>
              <w:rPr>
                <w:rFonts w:ascii="Outfit" w:cs="Outfit" w:eastAsia="Outfit" w:hAnsi="Outfit"/>
                <w:sz w:val="20"/>
                <w:szCs w:val="20"/>
                <w:vertAlign w:val="baseline"/>
              </w:rPr>
            </w:pPr>
            <w:r w:rsidDel="00000000" w:rsidR="00000000" w:rsidRPr="00000000">
              <w:rPr>
                <w:rFonts w:ascii="Outfit" w:cs="Outfit" w:eastAsia="Outfit" w:hAnsi="Outfit"/>
                <w:sz w:val="20"/>
                <w:szCs w:val="20"/>
                <w:vertAlign w:val="baseline"/>
                <w:rtl w:val="0"/>
              </w:rPr>
              <w:t xml:space="preserve">10%</w:t>
            </w:r>
          </w:p>
        </w:tc>
      </w:tr>
    </w:tbl>
    <w:p w:rsidR="00000000" w:rsidDel="00000000" w:rsidP="00000000" w:rsidRDefault="00000000" w:rsidRPr="00000000" w14:paraId="000002CA">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CB">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CC">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CD">
      <w:pPr>
        <w:pStyle w:val="Heading1"/>
        <w:spacing w:before="200" w:line="276" w:lineRule="auto"/>
        <w:rPr>
          <w:rFonts w:ascii="Outfit" w:cs="Outfit" w:eastAsia="Outfit" w:hAnsi="Outfit"/>
        </w:rPr>
      </w:pPr>
      <w:bookmarkStart w:colFirst="0" w:colLast="0" w:name="_fncx8q13s74v" w:id="81"/>
      <w:bookmarkEnd w:id="81"/>
      <w:r w:rsidDel="00000000" w:rsidR="00000000" w:rsidRPr="00000000">
        <w:br w:type="page"/>
      </w:r>
      <w:r w:rsidDel="00000000" w:rsidR="00000000" w:rsidRPr="00000000">
        <w:rPr>
          <w:rtl w:val="0"/>
        </w:rPr>
      </w:r>
    </w:p>
    <w:p w:rsidR="00000000" w:rsidDel="00000000" w:rsidP="00000000" w:rsidRDefault="00000000" w:rsidRPr="00000000" w14:paraId="000002CE">
      <w:pPr>
        <w:pStyle w:val="Heading1"/>
        <w:spacing w:before="200" w:line="276" w:lineRule="auto"/>
        <w:rPr>
          <w:rFonts w:ascii="Outfit" w:cs="Outfit" w:eastAsia="Outfit" w:hAnsi="Outfit"/>
          <w:vertAlign w:val="baseline"/>
        </w:rPr>
      </w:pPr>
      <w:bookmarkStart w:colFirst="0" w:colLast="0" w:name="_6cdezo2luoq2" w:id="82"/>
      <w:bookmarkEnd w:id="82"/>
      <w:r w:rsidDel="00000000" w:rsidR="00000000" w:rsidRPr="00000000">
        <w:rPr>
          <w:rFonts w:ascii="Outfit" w:cs="Outfit" w:eastAsia="Outfit" w:hAnsi="Outfit"/>
          <w:vertAlign w:val="baseline"/>
          <w:rtl w:val="0"/>
        </w:rPr>
        <w:t xml:space="preserve">DISPOSICIONES FINALES</w:t>
      </w:r>
    </w:p>
    <w:p w:rsidR="00000000" w:rsidDel="00000000" w:rsidP="00000000" w:rsidRDefault="00000000" w:rsidRPr="00000000" w14:paraId="000002CF">
      <w:pPr>
        <w:spacing w:before="200" w:line="276" w:lineRule="auto"/>
        <w:jc w:val="both"/>
        <w:rPr>
          <w:rFonts w:ascii="Outfit" w:cs="Outfit" w:eastAsia="Outfit" w:hAnsi="Outfit"/>
          <w:vertAlign w:val="baseline"/>
        </w:rPr>
      </w:pPr>
      <w:r w:rsidDel="00000000" w:rsidR="00000000" w:rsidRPr="00000000">
        <w:rPr>
          <w:rtl w:val="0"/>
        </w:rPr>
      </w:r>
    </w:p>
    <w:p w:rsidR="00000000" w:rsidDel="00000000" w:rsidP="00000000" w:rsidRDefault="00000000" w:rsidRPr="00000000" w14:paraId="000002D0">
      <w:pPr>
        <w:spacing w:before="200" w:line="276" w:lineRule="auto"/>
        <w:jc w:val="both"/>
        <w:rPr>
          <w:rFonts w:ascii="Outfit" w:cs="Outfit" w:eastAsia="Outfit" w:hAnsi="Outfit"/>
          <w:vertAlign w:val="baseline"/>
        </w:rPr>
      </w:pPr>
      <w:r w:rsidDel="00000000" w:rsidR="00000000" w:rsidRPr="00000000">
        <w:rPr>
          <w:rFonts w:ascii="Outfit" w:cs="Outfit" w:eastAsia="Outfit" w:hAnsi="Outfit"/>
          <w:b w:val="1"/>
          <w:bCs w:val="1"/>
          <w:vertAlign w:val="baseline"/>
          <w:rtl w:val="0"/>
        </w:rPr>
        <w:t xml:space="preserve">PRIMERA- </w:t>
      </w:r>
      <w:r w:rsidDel="00000000" w:rsidR="00000000" w:rsidRPr="00000000">
        <w:rPr>
          <w:rFonts w:ascii="Outfit" w:cs="Outfit" w:eastAsia="Outfit" w:hAnsi="Outfit"/>
          <w:vertAlign w:val="baseline"/>
          <w:rtl w:val="0"/>
        </w:rPr>
        <w:t xml:space="preserve">Las presentes Bases regirán durante el ejercicio de este Presupuesto y en el período de prórroga, en su caso. Su entrada en vigor se producirá el día siguiente al de la aprobación definitiva del Presupuesto.</w:t>
      </w:r>
    </w:p>
    <w:p w:rsidR="00000000" w:rsidDel="00000000" w:rsidP="00000000" w:rsidRDefault="00000000" w:rsidRPr="00000000" w14:paraId="000002D1">
      <w:pPr>
        <w:spacing w:before="200" w:line="276" w:lineRule="auto"/>
        <w:jc w:val="both"/>
        <w:rPr>
          <w:rFonts w:ascii="Outfit" w:cs="Outfit" w:eastAsia="Outfit" w:hAnsi="Outfit"/>
          <w:vertAlign w:val="baseline"/>
        </w:rPr>
      </w:pPr>
      <w:r w:rsidDel="00000000" w:rsidR="00000000" w:rsidRPr="00000000">
        <w:rPr>
          <w:rFonts w:ascii="Outfit" w:cs="Outfit" w:eastAsia="Outfit" w:hAnsi="Outfit"/>
          <w:b w:val="1"/>
          <w:bCs w:val="1"/>
          <w:vertAlign w:val="baseline"/>
          <w:rtl w:val="0"/>
        </w:rPr>
        <w:t xml:space="preserve">SEGUNDA- </w:t>
      </w:r>
      <w:r w:rsidDel="00000000" w:rsidR="00000000" w:rsidRPr="00000000">
        <w:rPr>
          <w:rFonts w:ascii="Outfit" w:cs="Outfit" w:eastAsia="Outfit" w:hAnsi="Outfit"/>
          <w:vertAlign w:val="baseline"/>
          <w:rtl w:val="0"/>
        </w:rPr>
        <w:t xml:space="preserve">En todo lo no previsto en las anteriores Bases, se estará a lo regulado en las disposiciones legales vigentes, y de manera especial al Real Decreto Legislativo 2/2004 de 5 de marzo de 2004 por el que se aprueba el Texto Refundido de la Ley Reguladora de las Haciendas Locales; Ley Orgánica 2/2012, de 27 de abril de Estabilidad Presupuestaria y Sostenibilidad Financiera; Real Decreto 500/1990, de 20 de abril; Real Decreto 1463/2007, de 2 de noviembre, por el que se aprueba el Reglamento de desarrollo de la Ley de Estabilidad Presupuestaria, en su aplicación a las entidades locales y Orden del Ministerio de Hacienda y Administraciones Públicas HAP/1781/2013, de 20 de septiembre, por la que se aprueba la Instrucción del Modelo Normal de Contabilidad Local. Asimismo se aplicará con carácter supletorio para todos los extremos no regulados en la normativa anterior la Ley 47/2003, de 26 de noviembre, General Presupuestaria.</w:t>
      </w:r>
    </w:p>
    <w:p w:rsidR="00000000" w:rsidDel="00000000" w:rsidP="00000000" w:rsidRDefault="00000000" w:rsidRPr="00000000" w14:paraId="000002D2">
      <w:pPr>
        <w:spacing w:before="200" w:line="276" w:lineRule="auto"/>
        <w:jc w:val="both"/>
        <w:rPr>
          <w:rFonts w:ascii="Outfit" w:cs="Outfit" w:eastAsia="Outfit" w:hAnsi="Outfit"/>
          <w:vertAlign w:val="baseline"/>
        </w:rPr>
      </w:pPr>
      <w:r w:rsidDel="00000000" w:rsidR="00000000" w:rsidRPr="00000000">
        <w:rPr>
          <w:rFonts w:ascii="Outfit" w:cs="Outfit" w:eastAsia="Outfit" w:hAnsi="Outfit"/>
          <w:b w:val="1"/>
          <w:bCs w:val="1"/>
          <w:vertAlign w:val="baseline"/>
          <w:rtl w:val="0"/>
        </w:rPr>
        <w:t xml:space="preserve">TERCERA- </w:t>
      </w:r>
      <w:r w:rsidDel="00000000" w:rsidR="00000000" w:rsidRPr="00000000">
        <w:rPr>
          <w:rFonts w:ascii="Outfit" w:cs="Outfit" w:eastAsia="Outfit" w:hAnsi="Outfit"/>
          <w:vertAlign w:val="baseline"/>
          <w:rtl w:val="0"/>
        </w:rPr>
        <w:t xml:space="preserve">Cuantas dudas se susciten en su aplicación, serán resueltas por el Presidente de la Corporación, oyendo los informes que estime oportunos y, en todo caso, el de la Intervención. </w:t>
      </w:r>
    </w:p>
    <w:p w:rsidR="00000000" w:rsidDel="00000000" w:rsidP="00000000" w:rsidRDefault="00000000" w:rsidRPr="00000000" w14:paraId="000002D3">
      <w:pPr>
        <w:spacing w:before="200" w:line="276" w:lineRule="auto"/>
        <w:jc w:val="both"/>
        <w:rPr>
          <w:rFonts w:ascii="Outfit" w:cs="Outfit" w:eastAsia="Outfit" w:hAnsi="Outfit"/>
          <w:vertAlign w:val="baseline"/>
        </w:rPr>
      </w:pPr>
      <w:r w:rsidDel="00000000" w:rsidR="00000000" w:rsidRPr="00000000">
        <w:rPr>
          <w:rFonts w:ascii="Outfit" w:cs="Outfit" w:eastAsia="Outfit" w:hAnsi="Outfit"/>
          <w:vertAlign w:val="baseline"/>
          <w:rtl w:val="0"/>
        </w:rPr>
        <w:t xml:space="preserve">Asimismo, en desarrollo de las presentes Bases se faculta a la Alcaldía a aprobar, a propuesta del Concejal Delegado del Área Hacienda, cuantas instrucciones resulten precisas para su correcto cumplimiento y ejecución, previo informe de la Intervención Municipal.</w:t>
      </w:r>
    </w:p>
    <w:sectPr>
      <w:headerReference r:id="rId9" w:type="default"/>
      <w:footerReference r:id="rId10" w:type="default"/>
      <w:footerReference r:id="rId11" w:type="first"/>
      <w:footerReference r:id="rId12" w:type="even"/>
      <w:pgSz w:h="16838" w:w="11906" w:orient="portrait"/>
      <w:pgMar w:bottom="1303.9370078740158" w:top="1247.2440944881891" w:left="1417.3228346456694" w:right="1417.322834645669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Outfit">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375"/>
      </w:tabs>
      <w:spacing w:after="0" w:before="0" w:line="240" w:lineRule="auto"/>
      <w:ind w:left="0" w:right="0" w:firstLine="0"/>
      <w:jc w:val="center"/>
      <w:rPr>
        <w:rFonts w:ascii="Outfit" w:cs="Outfit" w:eastAsia="Outfit" w:hAnsi="Outfit"/>
      </w:rPr>
    </w:pPr>
    <w:r w:rsidDel="00000000" w:rsidR="00000000" w:rsidRPr="00000000">
      <w:rPr>
        <w:rFonts w:ascii="Outfit" w:cs="Outfit" w:eastAsia="Outfit" w:hAnsi="Outfit"/>
        <w:sz w:val="20"/>
        <w:szCs w:val="20"/>
        <w:rtl w:val="0"/>
      </w:rPr>
      <w:t xml:space="preserve">Presupuesto Ayuntamiento Aranda de Duero </w:t>
    </w:r>
    <w:r w:rsidDel="00000000" w:rsidR="00000000" w:rsidRPr="00000000">
      <w:rPr>
        <w:rFonts w:ascii="Outfit" w:cs="Outfit" w:eastAsia="Outfit" w:hAnsi="Outfit"/>
        <w:i w:val="0"/>
        <w:iCs w:val="0"/>
        <w:smallCaps w:val="0"/>
        <w:strike w:val="0"/>
        <w:color w:val="000000"/>
        <w:sz w:val="20"/>
        <w:szCs w:val="20"/>
        <w:u w:val="none"/>
        <w:shd w:fill="auto" w:val="clear"/>
        <w:vertAlign w:val="baseline"/>
        <w:rtl w:val="0"/>
      </w:rPr>
      <w:t xml:space="preserve">202</w:t>
    </w:r>
    <w:r w:rsidDel="00000000" w:rsidR="00000000" w:rsidRPr="00000000">
      <w:rPr>
        <w:rFonts w:ascii="Outfit" w:cs="Outfit" w:eastAsia="Outfit" w:hAnsi="Outfit"/>
        <w:sz w:val="20"/>
        <w:szCs w:val="20"/>
        <w:rtl w:val="0"/>
      </w:rPr>
      <w:t xml:space="preserve">6</w:t>
    </w:r>
    <w:r w:rsidDel="00000000" w:rsidR="00000000" w:rsidRPr="00000000">
      <w:rPr>
        <w:rtl w:val="0"/>
      </w:rPr>
    </w:r>
  </w:p>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375"/>
      </w:tabs>
      <w:spacing w:after="0" w:before="0" w:line="240" w:lineRule="auto"/>
      <w:ind w:left="0" w:right="0" w:firstLine="0"/>
      <w:jc w:val="center"/>
      <w:rPr>
        <w:rFonts w:ascii="Outfit" w:cs="Outfit" w:eastAsia="Outfit" w:hAnsi="Outfit"/>
        <w:i w:val="0"/>
        <w:iCs w:val="0"/>
        <w:smallCaps w:val="0"/>
        <w:strike w:val="0"/>
        <w:color w:val="000000"/>
        <w:sz w:val="24"/>
        <w:szCs w:val="24"/>
        <w:u w:val="none"/>
        <w:shd w:fill="auto" w:val="clear"/>
        <w:vertAlign w:val="baseline"/>
      </w:rPr>
    </w:pPr>
    <w:r w:rsidDel="00000000" w:rsidR="00000000" w:rsidRPr="00000000">
      <w:rPr>
        <w:rFonts w:ascii="Outfit" w:cs="Outfit" w:eastAsia="Outfit" w:hAnsi="Outfit"/>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245"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2"/>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6">
    <w:lvl w:ilvl="0">
      <w:start w:val="4"/>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436.5354330708662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upperLetter"/>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bullet"/>
      <w:lvlText w:val="●"/>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3">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Calibri" w:cs="Calibri" w:eastAsia="Calibri" w:hAnsi="Calibri"/>
      <w:sz w:val="40"/>
      <w:szCs w:val="40"/>
    </w:rPr>
  </w:style>
  <w:style w:type="paragraph" w:styleId="Heading2">
    <w:name w:val="heading 2"/>
    <w:basedOn w:val="Normal"/>
    <w:next w:val="Normal"/>
    <w:pPr>
      <w:keepNext w:val="1"/>
      <w:keepLines w:val="1"/>
      <w:jc w:val="both"/>
    </w:pPr>
    <w:rPr>
      <w:rFonts w:ascii="Calibri" w:cs="Calibri" w:eastAsia="Calibri" w:hAnsi="Calibri"/>
      <w:b w:val="1"/>
      <w:bCs w:val="1"/>
    </w:rPr>
  </w:style>
  <w:style w:type="paragraph" w:styleId="Heading3">
    <w:name w:val="heading 3"/>
    <w:basedOn w:val="Normal"/>
    <w:next w:val="Normal"/>
    <w:pPr>
      <w:keepNext w:val="1"/>
      <w:keepLines w:val="1"/>
      <w:spacing w:before="200" w:lineRule="auto"/>
      <w:jc w:val="both"/>
    </w:pPr>
    <w:rPr>
      <w:rFonts w:ascii="Calibri" w:cs="Calibri" w:eastAsia="Calibri" w:hAnsi="Calibri"/>
      <w:b w:val="1"/>
      <w:bCs w:val="1"/>
    </w:rPr>
  </w:style>
  <w:style w:type="paragraph" w:styleId="Heading4">
    <w:name w:val="heading 4"/>
    <w:basedOn w:val="Normal"/>
    <w:next w:val="Normal"/>
    <w:pPr>
      <w:keepNext w:val="1"/>
      <w:keepLines w:val="1"/>
      <w:spacing w:before="200" w:lineRule="auto"/>
      <w:ind w:left="720"/>
      <w:jc w:val="both"/>
    </w:pPr>
    <w:rPr>
      <w:rFonts w:ascii="Calibri" w:cs="Calibri" w:eastAsia="Calibri" w:hAnsi="Calibri"/>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sede.arandadeduero.es" TargetMode="External"/><Relationship Id="rId7" Type="http://schemas.openxmlformats.org/officeDocument/2006/relationships/hyperlink" Target="https://sede.arandadeduero.e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regular.ttf"/><Relationship Id="rId2" Type="http://schemas.openxmlformats.org/officeDocument/2006/relationships/font" Target="fonts/Outfit-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