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.- </w:t>
      </w:r>
      <w:r w:rsidDel="00000000" w:rsidR="00000000" w:rsidRPr="00000000">
        <w:rPr>
          <w:b w:val="1"/>
          <w:sz w:val="30"/>
          <w:szCs w:val="30"/>
          <w:rtl w:val="0"/>
        </w:rPr>
        <w:t xml:space="preserve">SINI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Revision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Ver el mapa y WMS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Flujo de entrada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(anonimo)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entra al mapa directo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a;adir un boton para hacer login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- login es exitoso mostrar las funcionalidades y capas de su rol.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Configuracion. </w:t>
      </w:r>
      <w:r w:rsidDel="00000000" w:rsidR="00000000" w:rsidRPr="00000000">
        <w:rPr>
          <w:rtl w:val="0"/>
        </w:rPr>
        <w:t xml:space="preserve">Datos de Inicio.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centro:lat, long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zoom: integer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layers: [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url: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capa: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style: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}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EndPoints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INCIDENCIAS</w:t>
      </w:r>
      <w:r w:rsidDel="00000000" w:rsidR="00000000" w:rsidRPr="00000000">
        <w:rPr>
          <w:rtl w:val="0"/>
        </w:rPr>
        <w:t xml:space="preserve"> (DBdevice)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- POST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userID,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data(uuid, tipoIncidente, descripcion,fotosX3,video, audio),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posicion,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imei (opcional),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timestampCreate,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status:created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)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TipoIncidencia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WMS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                  GetFeatureInfo</w:t>
      </w:r>
      <w:r w:rsidDel="00000000" w:rsidR="00000000" w:rsidRPr="00000000">
        <w:rPr>
          <w:b w:val="1"/>
          <w:rtl w:val="0"/>
        </w:rPr>
        <w:t xml:space="preserve"> (Ernesto)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- GeoServer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     https://docs.geoserver.org/2.22.x/en/user/services/wms/reference.html#getfeatureinfo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WFS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Usuarios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- login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- getCapabilities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canEdit:boolean,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wms:[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{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url: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layer: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style: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] 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wfs: [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{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url: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layer: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style: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Consejos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Notificaciones push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 xml:space="preserve">2.- </w:t>
      </w:r>
      <w:r w:rsidDel="00000000" w:rsidR="00000000" w:rsidRPr="00000000">
        <w:rPr>
          <w:b w:val="1"/>
          <w:rtl w:val="0"/>
        </w:rPr>
        <w:t xml:space="preserve">CUSAF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Tiles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EndPoints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(Usuarios)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GeoPuntos (byUser)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Ficha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  <w:t xml:space="preserve">3.- </w:t>
      </w:r>
      <w:r w:rsidDel="00000000" w:rsidR="00000000" w:rsidRPr="00000000">
        <w:rPr>
          <w:b w:val="1"/>
          <w:rtl w:val="0"/>
        </w:rPr>
        <w:t xml:space="preserve">Ganaclima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Offline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EndPoints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