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2713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1: Singleton Pattern</w:t>
      </w:r>
    </w:p>
    <w:p w14:paraId="3D040879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392D6B7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the Singleton design pattern to ensure only one instance of a class exists throughout the application.</w:t>
      </w:r>
    </w:p>
    <w:p w14:paraId="328A498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355A9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5762C2CA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7E898DB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128895" cy="4415790"/>
            <wp:effectExtent l="0" t="0" r="1905" b="3810"/>
            <wp:docPr id="1" name="Picture 1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56D3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249E26B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Output:</w:t>
      </w:r>
    </w:p>
    <w:p w14:paraId="11B3ADFA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0A756F6B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146040" cy="2137410"/>
            <wp:effectExtent l="0" t="0" r="10160" b="8890"/>
            <wp:docPr id="3" name="Picture 3" descr="CODE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1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F3C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Factory Method Pattern</w:t>
      </w:r>
    </w:p>
    <w:p w14:paraId="65D640C7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492CB07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the Factory Method pattern to create objects withou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 </w:t>
      </w:r>
      <w:r>
        <w:rPr>
          <w:rFonts w:hint="default" w:ascii="Times New Roman" w:hAnsi="Times New Roman" w:eastAsia="SimSun" w:cs="Times New Roman"/>
          <w:sz w:val="28"/>
          <w:szCs w:val="28"/>
        </w:rPr>
        <w:t>specifying the exact class.</w:t>
      </w:r>
    </w:p>
    <w:p w14:paraId="69C48AA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528A4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0D3D5A2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33FB2C6B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794250" cy="4805680"/>
            <wp:effectExtent l="0" t="0" r="6350" b="7620"/>
            <wp:docPr id="4" name="Picture 4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7F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98439E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Output:</w:t>
      </w:r>
    </w:p>
    <w:p w14:paraId="3EACE25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7220726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838065" cy="1839595"/>
            <wp:effectExtent l="0" t="0" r="635" b="1905"/>
            <wp:docPr id="5" name="Picture 5" descr="CODE2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2_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F066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3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E-commerce Search Function</w:t>
      </w:r>
    </w:p>
    <w:p w14:paraId="517F9257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4C55D2B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search function for an e-commerce platform to find a product by name</w:t>
      </w:r>
    </w:p>
    <w:p w14:paraId="4EF1B35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2E5584B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3BD09FD4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ABC371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8104505" cy="3932555"/>
            <wp:effectExtent l="0" t="0" r="10795" b="4445"/>
            <wp:docPr id="6" name="Picture 6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D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45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53E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58D1889B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Output:</w:t>
      </w:r>
    </w:p>
    <w:p w14:paraId="1B180747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7CD476D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auto" w:sz="8" w:space="24"/>
            <w:left w:val="single" w:color="auto" w:sz="8" w:space="24"/>
            <w:bottom w:val="single" w:color="auto" w:sz="8" w:space="24"/>
            <w:right w:val="single" w:color="auto" w:sz="8" w:space="2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7676515" cy="2768600"/>
            <wp:effectExtent l="0" t="0" r="6985" b="0"/>
            <wp:docPr id="11" name="Picture 11" descr="CODE3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DE3_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DB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4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: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Financial Forecasting</w:t>
      </w:r>
    </w:p>
    <w:p w14:paraId="440341C5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771A385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a simple function that forecasts next month's revenue based on previous months' average</w:t>
      </w:r>
    </w:p>
    <w:p w14:paraId="776D5F2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0EBF9FA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Code:</w:t>
      </w:r>
    </w:p>
    <w:p w14:paraId="71638F4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685155" cy="3378200"/>
            <wp:effectExtent l="0" t="0" r="4445" b="0"/>
            <wp:docPr id="12" name="Picture 12" descr="C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D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41C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11C480C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Output:</w:t>
      </w:r>
    </w:p>
    <w:p w14:paraId="78025E7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0B75E679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813425" cy="2956560"/>
            <wp:effectExtent l="0" t="0" r="3175" b="2540"/>
            <wp:docPr id="13" name="Picture 13" descr="CODE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DE4_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F34EA"/>
    <w:rsid w:val="6A8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2025-06-20T14:27:00Z</dcterms:created>
  <dc:creator>KIIT</dc:creator>
  <cp:lastModifiedBy>KIIT</cp:lastModifiedBy>
  <dcterms:modified xsi:type="dcterms:W3CDTF">2025-06-20T15:11:46Z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457F2318A59E4572ABB195732B6B8EA6_11</vt:lpwstr>
  </property>
</Properties>
</file>