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KI-Agent</w:t>
      </w:r>
    </w:p>
    <w:p>
      <w:pPr>
        <w:spacing w:after="100"/>
        <w:jc w:val="center"/>
      </w:pPr>
      <w:r>
        <w:rPr>
          <w:rFonts w:ascii="Arial" w:cs="Arial" w:eastAsia="Arial" w:hAnsi="Arial"/>
          <w:color w:val="2E86C1"/>
          <w:sz w:val="36"/>
          <w:szCs w:val="36"/>
        </w:rPr>
        <w:t xml:space="preserve">Fachliche Projektdokumentation</w:t>
      </w:r>
    </w:p>
    <w:p>
      <w:pPr>
        <w:pBdr>
          <w:bottom w:val="single" w:color="2E86C1" w:sz="6" w:space="1"/>
        </w:pBdr>
        <w:spacing w:after="600"/>
        <w:jc w:val="center"/>
      </w:pPr>
      <w:r>
        <w:t xml:space="preserve"> </w:t>
      </w:r>
    </w:p>
    <w:p>
      <w:pPr>
        <w:spacing w:after="100"/>
        <w:jc w:val="center"/>
      </w:pPr>
      <w:r>
        <w:rPr>
          <w:rFonts w:ascii="Arial" w:cs="Arial" w:eastAsia="Arial" w:hAnsi="Arial"/>
          <w:color w:val="154360"/>
          <w:sz w:val="28"/>
          <w:szCs w:val="28"/>
        </w:rPr>
        <w:t xml:space="preserve">Architektur, Datenmodell &amp; Prototyp</w:t>
      </w:r>
    </w:p>
    <w:p>
      <w:pPr>
        <w:spacing w:after="100"/>
        <w:jc w:val="center"/>
      </w:pPr>
      <w:r>
        <w:rPr>
          <w:rFonts w:ascii="Arial" w:cs="Arial" w:eastAsia="Arial" w:hAnsi="Arial"/>
          <w:color w:val="2C3E50"/>
          <w:sz w:val="24"/>
          <w:szCs w:val="24"/>
        </w:rPr>
        <w:t xml:space="preserve">SharePoint + Power Automate + Claude API</w:t>
      </w:r>
    </w:p>
    <w:p>
      <w:pPr>
        <w:spacing w:after="200"/>
        <w:jc w:val="center"/>
      </w:pPr>
      <w:r>
        <w:rPr>
          <w:rFonts w:ascii="Arial" w:cs="Arial" w:eastAsia="Arial" w:hAnsi="Arial"/>
          <w:color w:val="2C3E50"/>
          <w:sz w:val="22"/>
          <w:szCs w:val="22"/>
        </w:rPr>
        <w:t xml:space="preserve">Stand: März 2026</w:t>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1B4F72"/>
          <w:sz w:val="32"/>
          <w:szCs w:val="32"/>
        </w:rPr>
        <w:t xml:space="preserve">1. Zielbild</w:t>
      </w:r>
    </w:p>
    <w:p>
      <w:pPr>
        <w:spacing w:after="120"/>
      </w:pPr>
      <w:r>
        <w:rPr>
          <w:rFonts w:ascii="Arial" w:cs="Arial" w:eastAsia="Arial" w:hAnsi="Arial"/>
          <w:color w:val="2C3E50"/>
          <w:sz w:val="21"/>
          <w:szCs w:val="21"/>
        </w:rPr>
        <w:t xml:space="preserve">Dieser KI-Agent übernimmt die fachliche Projektdokumentation für die Zusammenarbeit mit Fachabteilungen. Er schließt die Lücke zwischen technischer Entwicklung (GitHub, Claude Code) und der fachlichen Kommunikation mit Business, Marketing, HR, Geschäftsführung und IT.</w:t>
      </w:r>
    </w:p>
    <w:p>
      <w:pPr>
        <w:spacing w:after="160" w:before="280"/>
      </w:pPr>
      <w:r>
        <w:rPr>
          <w:rFonts w:ascii="Arial" w:cs="Arial" w:eastAsia="Arial" w:hAnsi="Arial"/>
          <w:b/>
          <w:bCs/>
          <w:color w:val="2E86C1"/>
          <w:sz w:val="26"/>
          <w:szCs w:val="26"/>
        </w:rPr>
        <w:t xml:space="preserve">1.1 Kernfunktionen</w:t>
      </w:r>
    </w:p>
    <w:p>
      <w:pPr>
        <w:pStyle w:val="ListParagraph"/>
        <w:numPr>
          <w:ilvl w:val="0"/>
          <w:numId w:val="2"/>
        </w:numPr>
        <w:spacing w:after="60"/>
      </w:pPr>
      <w:r>
        <w:rPr>
          <w:rFonts w:ascii="Arial" w:cs="Arial" w:eastAsia="Arial" w:hAnsi="Arial"/>
          <w:b/>
          <w:bCs/>
          <w:color w:val="2C3E50"/>
          <w:sz w:val="21"/>
          <w:szCs w:val="21"/>
        </w:rPr>
        <w:t xml:space="preserve">Themen dokumentieren: </w:t>
      </w:r>
      <w:r>
        <w:rPr>
          <w:rFonts w:ascii="Arial" w:cs="Arial" w:eastAsia="Arial" w:hAnsi="Arial"/>
          <w:color w:val="2C3E50"/>
          <w:sz w:val="21"/>
          <w:szCs w:val="21"/>
        </w:rPr>
        <w:t xml:space="preserve">Per natürlicher Sprache Anforderungen, Entscheidungen und Diskussionspunkte erfassen und fachlich verständlich in SharePoint ablegen.</w:t>
      </w:r>
    </w:p>
    <w:p>
      <w:pPr>
        <w:pStyle w:val="ListParagraph"/>
        <w:numPr>
          <w:ilvl w:val="0"/>
          <w:numId w:val="2"/>
        </w:numPr>
        <w:spacing w:after="60"/>
      </w:pPr>
      <w:r>
        <w:rPr>
          <w:rFonts w:ascii="Arial" w:cs="Arial" w:eastAsia="Arial" w:hAnsi="Arial"/>
          <w:b/>
          <w:bCs/>
          <w:color w:val="2C3E50"/>
          <w:sz w:val="21"/>
          <w:szCs w:val="21"/>
        </w:rPr>
        <w:t xml:space="preserve">Protokolle verarbeiten: </w:t>
      </w:r>
      <w:r>
        <w:rPr>
          <w:rFonts w:ascii="Arial" w:cs="Arial" w:eastAsia="Arial" w:hAnsi="Arial"/>
          <w:color w:val="2C3E50"/>
          <w:sz w:val="21"/>
          <w:szCs w:val="21"/>
        </w:rPr>
        <w:t xml:space="preserve">Meeting-Protokolle und Transkripte automatisch auswerten, daraus Aufgaben, Entscheidungen und offene Punkte ableiten.</w:t>
      </w:r>
    </w:p>
    <w:p>
      <w:pPr>
        <w:pStyle w:val="ListParagraph"/>
        <w:numPr>
          <w:ilvl w:val="0"/>
          <w:numId w:val="2"/>
        </w:numPr>
        <w:spacing w:after="60"/>
      </w:pPr>
      <w:r>
        <w:rPr>
          <w:rFonts w:ascii="Arial" w:cs="Arial" w:eastAsia="Arial" w:hAnsi="Arial"/>
          <w:b/>
          <w:bCs/>
          <w:color w:val="2C3E50"/>
          <w:sz w:val="21"/>
          <w:szCs w:val="21"/>
        </w:rPr>
        <w:t xml:space="preserve">GitHub-Sync: </w:t>
      </w:r>
      <w:r>
        <w:rPr>
          <w:rFonts w:ascii="Arial" w:cs="Arial" w:eastAsia="Arial" w:hAnsi="Arial"/>
          <w:color w:val="2C3E50"/>
          <w:sz w:val="21"/>
          <w:szCs w:val="21"/>
        </w:rPr>
        <w:t xml:space="preserve">Technische Fortschritte aus GitHub automatisch in fachlich verständliche Status-Updates übersetzen.</w:t>
      </w:r>
    </w:p>
    <w:p>
      <w:pPr>
        <w:spacing w:after="160" w:before="280"/>
      </w:pPr>
      <w:r>
        <w:rPr>
          <w:rFonts w:ascii="Arial" w:cs="Arial" w:eastAsia="Arial" w:hAnsi="Arial"/>
          <w:b/>
          <w:bCs/>
          <w:color w:val="2E86C1"/>
          <w:sz w:val="26"/>
          <w:szCs w:val="26"/>
        </w:rPr>
        <w:t xml:space="preserve">1.2 Toolstack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Komponente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Datenmodell</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SharePoint Lists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Zentrale Datenhaltung für Projekte, Themen, Aufgaben, Protokolle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Orchestrierung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Power Automate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Workflow-Automatisierung, Trigger, Routing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KI-Verarbeitung</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Claude API (Sonnet)</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Textverarbeitung, Extraktion, Übersetzung technisch → fachlich</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Entwicklung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Claude Code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Lokale Projektentwicklung, Prompt-Engineering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Versionierung</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GitHub</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Code-Verwaltung, Issue-Tracking</w:t>
            </w:r>
          </w:p>
        </w:tc>
      </w:tr>
    </w:tbl>
    <w:p>
      <w:r>
        <w:br w:type="page"/>
      </w:r>
    </w:p>
    <w:p>
      <w:pPr>
        <w:spacing w:after="200" w:before="360"/>
      </w:pPr>
      <w:r>
        <w:rPr>
          <w:rFonts w:ascii="Arial" w:cs="Arial" w:eastAsia="Arial" w:hAnsi="Arial"/>
          <w:b/>
          <w:bCs/>
          <w:color w:val="1B4F72"/>
          <w:sz w:val="32"/>
          <w:szCs w:val="32"/>
        </w:rPr>
        <w:t xml:space="preserve">2. SharePoint-Datenmodell</w:t>
      </w:r>
    </w:p>
    <w:p>
      <w:pPr>
        <w:spacing w:after="120"/>
      </w:pPr>
      <w:r>
        <w:rPr>
          <w:rFonts w:ascii="Arial" w:cs="Arial" w:eastAsia="Arial" w:hAnsi="Arial"/>
          <w:color w:val="2C3E50"/>
          <w:sz w:val="21"/>
          <w:szCs w:val="21"/>
        </w:rPr>
        <w:t xml:space="preserve">Das Datenmodell besteht aus vier verknüpften SharePoint-Listen. Die Struktur ist bewusst flach gehalten, damit sowohl der KI-Agent als auch die Fachabteilungen damit arbeiten können.</w:t>
      </w:r>
    </w:p>
    <w:p>
      <w:pPr>
        <w:spacing w:after="160" w:before="280"/>
      </w:pPr>
      <w:r>
        <w:rPr>
          <w:rFonts w:ascii="Arial" w:cs="Arial" w:eastAsia="Arial" w:hAnsi="Arial"/>
          <w:b/>
          <w:bCs/>
          <w:color w:val="2E86C1"/>
          <w:sz w:val="26"/>
          <w:szCs w:val="26"/>
        </w:rPr>
        <w:t xml:space="preserve">2.1 Liste: Projekte</w:t>
      </w:r>
    </w:p>
    <w:p>
      <w:pPr>
        <w:spacing w:after="120"/>
      </w:pPr>
      <w:r>
        <w:rPr>
          <w:rFonts w:ascii="Arial" w:cs="Arial" w:eastAsia="Arial" w:hAnsi="Arial"/>
          <w:color w:val="2C3E50"/>
          <w:sz w:val="21"/>
          <w:szCs w:val="21"/>
        </w:rPr>
        <w:t xml:space="preserve">Zentrale Projektliste. Jedes KI-Projekt erhält genau einen Eintrag. Diese Liste ist das Bindeglied zwischen allen anderen Listen.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Spalte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Beispiel</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Hinweis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Projektname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KI-Chatbot HR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Eindeutiger, sprechender Name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Beschreibung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Mehrzeiliger Text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Automatisierter FAQ-Bot für HR-Anfragen</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Fachlich formuliert, kein Tech-Jargon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Auswahl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 Entwicklung</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Werte: Planung | In Entwicklung | Testing | Live | Pausiert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Fachabteilung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Auswahl (multi)</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HR, GF</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Alle beteiligten Abteilungen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Projektleiter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Person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David</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SharePoint-Person-Feld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GitHub-Repo</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URL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github.com/...</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Link zum Repository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Nächstes Meeting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Datum</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15.03.2026</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Automatisch aus Outlook/Teams befüllbar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Startdatum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Datum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01.01.2026</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Zieldatum</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Datum</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30.06.2026</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Optional, für Reporting</w:t>
            </w:r>
          </w:p>
        </w:tc>
      </w:tr>
    </w:tbl>
    <w:p>
      <w:pPr>
        <w:spacing w:after="160" w:before="280"/>
      </w:pPr>
      <w:r>
        <w:rPr>
          <w:rFonts w:ascii="Arial" w:cs="Arial" w:eastAsia="Arial" w:hAnsi="Arial"/>
          <w:b/>
          <w:bCs/>
          <w:color w:val="2E86C1"/>
          <w:sz w:val="26"/>
          <w:szCs w:val="26"/>
        </w:rPr>
        <w:t xml:space="preserve">2.2 Liste: Themen</w:t>
      </w:r>
    </w:p>
    <w:p>
      <w:pPr>
        <w:spacing w:after="120"/>
      </w:pPr>
      <w:r>
        <w:rPr>
          <w:rFonts w:ascii="Arial" w:cs="Arial" w:eastAsia="Arial" w:hAnsi="Arial"/>
          <w:color w:val="2C3E50"/>
          <w:sz w:val="21"/>
          <w:szCs w:val="21"/>
        </w:rPr>
        <w:t xml:space="preserve">Hier landen alle fachlichen Anforderungen, Entscheidungen, Diskussionspunkte und Informationen. Dies ist die Hauptliste, mit der die Fachabteilungen arbeiten. Jeder Eintrag wird vom KI-Agenten so formuliert, dass er ohne technisches Vorwissen verständlich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Spalte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Beispiel</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Hinweis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Titel</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Datenschutz-Prüfung für Chatbot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Kurz, aussagekräftig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Beschreibung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Mehrzeiliger Text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Vor Go-Live muss der Datenschutzbeauftragte...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Fachlich verständlich, von Claude formuliert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Projekt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Lookup → Projekte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KI-Chatbot HR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Verknüpfung zur Projektliste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Typ</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Auswahl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Anforderung</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Anforderung | Entscheidung | Diskussionspunkt | Information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Auswahl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Offen</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Offen | In Diskussion | Entschieden | Umgesetzt | Verworfen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Priorität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Auswahl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Hoch</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Hoch | Mittel | Niedrig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Fachabteilung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Auswahl (multi)</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Zielgruppe des Themas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Meeting-Agenda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Ja/Nein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Ja</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Soll im nächsten Meeting besprochen werden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Quelle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Auswahl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KI-Agent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KI-Agent | Meeting | Manuell | GitHub</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Erstellt am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Datum (auto)</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05.03.2026</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Automatisch beim Anlegen</w:t>
            </w:r>
          </w:p>
        </w:tc>
      </w:tr>
    </w:tbl>
    <w:p>
      <w:pPr>
        <w:spacing w:after="160" w:before="280"/>
      </w:pPr>
      <w:r>
        <w:rPr>
          <w:rFonts w:ascii="Arial" w:cs="Arial" w:eastAsia="Arial" w:hAnsi="Arial"/>
          <w:b/>
          <w:bCs/>
          <w:color w:val="2E86C1"/>
          <w:sz w:val="26"/>
          <w:szCs w:val="26"/>
        </w:rPr>
        <w:t xml:space="preserve">2.3 Liste: Aufgaben</w:t>
      </w:r>
    </w:p>
    <w:p>
      <w:pPr>
        <w:spacing w:after="120"/>
      </w:pPr>
      <w:r>
        <w:rPr>
          <w:rFonts w:ascii="Arial" w:cs="Arial" w:eastAsia="Arial" w:hAnsi="Arial"/>
          <w:color w:val="2C3E50"/>
          <w:sz w:val="21"/>
          <w:szCs w:val="21"/>
        </w:rPr>
        <w:t xml:space="preserve">Konkrete To-Dos, die aus Meetings, Themen oder GitHub-Aktivitäten abgeleitet werden. Diese Liste synchronisiert sich optional mit Planner oder Microsoft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Spalte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Beispiel</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Hinweis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Aufgabe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DSGVO-Checkliste erstellen</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Klare Handlungsanweisung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Beschreibung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Mehrzeiliger Text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Checkliste mit allen datenschutzrelevanten...</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Details zur Aufgabe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Projekt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Lookup → Projekte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KI-Chatbot HR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Thema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Lookup → Themen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Datenschutz-Prüfung</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Optional: verknüpftes Thema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Verantwortlich</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Person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David</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Auswahl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Offen</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Offen | In Arbeit | Erledigt | Blockiert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Fällig am</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Datum</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20.03.2026</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Quelle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Auswahl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Meeting</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Meeting | Thema | GitHub | Manuell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GitHub-Issue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URL</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github.com/.../issues/42</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Optional: Link zum technischen Issue</w:t>
            </w:r>
          </w:p>
        </w:tc>
      </w:tr>
    </w:tbl>
    <w:p>
      <w:pPr>
        <w:spacing w:after="160" w:before="280"/>
      </w:pPr>
      <w:r>
        <w:rPr>
          <w:rFonts w:ascii="Arial" w:cs="Arial" w:eastAsia="Arial" w:hAnsi="Arial"/>
          <w:b/>
          <w:bCs/>
          <w:color w:val="2E86C1"/>
          <w:sz w:val="26"/>
          <w:szCs w:val="26"/>
        </w:rPr>
        <w:t xml:space="preserve">2.4 Liste: Meeting-Protokolle</w:t>
      </w:r>
    </w:p>
    <w:p>
      <w:pPr>
        <w:spacing w:after="120"/>
      </w:pPr>
      <w:r>
        <w:rPr>
          <w:rFonts w:ascii="Arial" w:cs="Arial" w:eastAsia="Arial" w:hAnsi="Arial"/>
          <w:color w:val="2C3E50"/>
          <w:sz w:val="21"/>
          <w:szCs w:val="21"/>
        </w:rPr>
        <w:t xml:space="preserve">Rohe und verarbeitete Protokolle. Der KI-Agent liest den Rohtext, extrahiert Themen und Aufgaben und schreibt sie in die entsprechenden Listen. Der Status wechselt danach auf „Verarbeitet“.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Spalte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Beispiel</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Hinweis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Titel</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Sprint Review KI-Chatbot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Datum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Datum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05.03.2026</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Projekt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Lookup → Projekte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KI-Chatbot HR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Teilnehmer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Person (multi)</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David, Anna, Marc</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Protokoll-Rohtext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Mehrzeiliger Text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(Freitextprotokoll)</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Manuell oder aus Teams-Transkript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Auswahl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Roh</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Roh | Verarbeitet | Review nötig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Zusammenfassung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Mehrzeiliger Text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(Von Claude generiert)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Automatisch nach Verarbeitung</w:t>
            </w:r>
          </w:p>
        </w:tc>
      </w:tr>
    </w:tbl>
    <w:p>
      <w:r>
        <w:br w:type="page"/>
      </w:r>
    </w:p>
    <w:p>
      <w:pPr>
        <w:spacing w:after="200" w:before="360"/>
      </w:pPr>
      <w:r>
        <w:rPr>
          <w:rFonts w:ascii="Arial" w:cs="Arial" w:eastAsia="Arial" w:hAnsi="Arial"/>
          <w:b/>
          <w:bCs/>
          <w:color w:val="1B4F72"/>
          <w:sz w:val="32"/>
          <w:szCs w:val="32"/>
        </w:rPr>
        <w:t xml:space="preserve">3. Architektur</w:t>
      </w:r>
    </w:p>
    <w:p>
      <w:pPr>
        <w:spacing w:after="120"/>
      </w:pPr>
      <w:r>
        <w:rPr>
          <w:rFonts w:ascii="Arial" w:cs="Arial" w:eastAsia="Arial" w:hAnsi="Arial"/>
          <w:color w:val="2C3E50"/>
          <w:sz w:val="21"/>
          <w:szCs w:val="21"/>
        </w:rPr>
        <w:t xml:space="preserve">Die Architektur folgt einem einfachen Prinzip: Power Automate fängt Trigger ab, schickt Daten an die Claude API zur intelligenten Verarbeitung und schreibt die Ergebnisse zurück in SharePoint.</w:t>
      </w:r>
    </w:p>
    <w:p>
      <w:pPr>
        <w:spacing w:after="160" w:before="280"/>
      </w:pPr>
      <w:r>
        <w:rPr>
          <w:rFonts w:ascii="Arial" w:cs="Arial" w:eastAsia="Arial" w:hAnsi="Arial"/>
          <w:b/>
          <w:bCs/>
          <w:color w:val="2E86C1"/>
          <w:sz w:val="26"/>
          <w:szCs w:val="26"/>
        </w:rPr>
        <w:t xml:space="preserve">3.1 Systemarchitektur Übersicht</w:t>
      </w:r>
    </w:p>
    <w:p>
      <w:pPr>
        <w:spacing w:after="120"/>
      </w:pPr>
      <w:r>
        <w:rPr>
          <w:rFonts w:ascii="Arial" w:cs="Arial" w:eastAsia="Arial" w:hAnsi="Arial"/>
          <w:color w:val="2C3E50"/>
          <w:sz w:val="21"/>
          <w:szCs w:val="21"/>
        </w:rPr>
        <w:t xml:space="preserve">Der Datenfluss läuft wie folgt:</w:t>
      </w:r>
    </w:p>
    <w:p>
      <w:pPr>
        <w:pStyle w:val="ListParagraph"/>
        <w:numPr>
          <w:ilvl w:val="0"/>
          <w:numId w:val="2"/>
        </w:numPr>
        <w:spacing w:after="60"/>
      </w:pPr>
      <w:r>
        <w:rPr>
          <w:rFonts w:ascii="Arial" w:cs="Arial" w:eastAsia="Arial" w:hAnsi="Arial"/>
          <w:b/>
          <w:bCs/>
          <w:color w:val="2C3E50"/>
          <w:sz w:val="21"/>
          <w:szCs w:val="21"/>
        </w:rPr>
        <w:t xml:space="preserve">Eingang: </w:t>
      </w:r>
      <w:r>
        <w:rPr>
          <w:rFonts w:ascii="Arial" w:cs="Arial" w:eastAsia="Arial" w:hAnsi="Arial"/>
          <w:color w:val="2C3E50"/>
          <w:sz w:val="21"/>
          <w:szCs w:val="21"/>
        </w:rPr>
        <w:t xml:space="preserve">Nachricht per Teams-Chat, E-Mail, oder direkte Eingabe in ein Power Apps-Formular.</w:t>
      </w:r>
    </w:p>
    <w:p>
      <w:pPr>
        <w:pStyle w:val="ListParagraph"/>
        <w:numPr>
          <w:ilvl w:val="0"/>
          <w:numId w:val="2"/>
        </w:numPr>
        <w:spacing w:after="60"/>
      </w:pPr>
      <w:r>
        <w:rPr>
          <w:rFonts w:ascii="Arial" w:cs="Arial" w:eastAsia="Arial" w:hAnsi="Arial"/>
          <w:b/>
          <w:bCs/>
          <w:color w:val="2C3E50"/>
          <w:sz w:val="21"/>
          <w:szCs w:val="21"/>
        </w:rPr>
        <w:t xml:space="preserve">Verarbeitung: </w:t>
      </w:r>
      <w:r>
        <w:rPr>
          <w:rFonts w:ascii="Arial" w:cs="Arial" w:eastAsia="Arial" w:hAnsi="Arial"/>
          <w:color w:val="2C3E50"/>
          <w:sz w:val="21"/>
          <w:szCs w:val="21"/>
        </w:rPr>
        <w:t xml:space="preserve">Power Automate empfängt den Trigger, bereitet den Kontext auf (bestehende Projekte, offene Themen) und schickt alles an die Claude API.</w:t>
      </w:r>
    </w:p>
    <w:p>
      <w:pPr>
        <w:pStyle w:val="ListParagraph"/>
        <w:numPr>
          <w:ilvl w:val="0"/>
          <w:numId w:val="2"/>
        </w:numPr>
        <w:spacing w:after="60"/>
      </w:pPr>
      <w:r>
        <w:rPr>
          <w:rFonts w:ascii="Arial" w:cs="Arial" w:eastAsia="Arial" w:hAnsi="Arial"/>
          <w:b/>
          <w:bCs/>
          <w:color w:val="2C3E50"/>
          <w:sz w:val="21"/>
          <w:szCs w:val="21"/>
        </w:rPr>
        <w:t xml:space="preserve">KI-Extraktion: </w:t>
      </w:r>
      <w:r>
        <w:rPr>
          <w:rFonts w:ascii="Arial" w:cs="Arial" w:eastAsia="Arial" w:hAnsi="Arial"/>
          <w:color w:val="2C3E50"/>
          <w:sz w:val="21"/>
          <w:szCs w:val="21"/>
        </w:rPr>
        <w:t xml:space="preserve">Claude analysiert die Nachricht, erkennt Projekt, Thema, Typ, Priorität und formuliert eine fachlich verständliche Beschreibung.</w:t>
      </w:r>
    </w:p>
    <w:p>
      <w:pPr>
        <w:pStyle w:val="ListParagraph"/>
        <w:numPr>
          <w:ilvl w:val="0"/>
          <w:numId w:val="2"/>
        </w:numPr>
        <w:spacing w:after="60"/>
      </w:pPr>
      <w:r>
        <w:rPr>
          <w:rFonts w:ascii="Arial" w:cs="Arial" w:eastAsia="Arial" w:hAnsi="Arial"/>
          <w:b/>
          <w:bCs/>
          <w:color w:val="2C3E50"/>
          <w:sz w:val="21"/>
          <w:szCs w:val="21"/>
        </w:rPr>
        <w:t xml:space="preserve">Rückschreiben: </w:t>
      </w:r>
      <w:r>
        <w:rPr>
          <w:rFonts w:ascii="Arial" w:cs="Arial" w:eastAsia="Arial" w:hAnsi="Arial"/>
          <w:color w:val="2C3E50"/>
          <w:sz w:val="21"/>
          <w:szCs w:val="21"/>
        </w:rPr>
        <w:t xml:space="preserve">Power Automate schreibt das Ergebnis in die passende SharePoint-Liste.</w:t>
      </w:r>
    </w:p>
    <w:p>
      <w:pPr>
        <w:pStyle w:val="ListParagraph"/>
        <w:numPr>
          <w:ilvl w:val="0"/>
          <w:numId w:val="2"/>
        </w:numPr>
        <w:spacing w:after="60"/>
      </w:pPr>
      <w:r>
        <w:rPr>
          <w:rFonts w:ascii="Arial" w:cs="Arial" w:eastAsia="Arial" w:hAnsi="Arial"/>
          <w:b/>
          <w:bCs/>
          <w:color w:val="2C3E50"/>
          <w:sz w:val="21"/>
          <w:szCs w:val="21"/>
        </w:rPr>
        <w:t xml:space="preserve">Feedback: </w:t>
      </w:r>
      <w:r>
        <w:rPr>
          <w:rFonts w:ascii="Arial" w:cs="Arial" w:eastAsia="Arial" w:hAnsi="Arial"/>
          <w:color w:val="2C3E50"/>
          <w:sz w:val="21"/>
          <w:szCs w:val="21"/>
        </w:rPr>
        <w:t xml:space="preserve">Der Nutzer erhält eine Bestätigung per Teams oder E-Mail.</w:t>
      </w:r>
    </w:p>
    <w:p>
      <w:pPr>
        <w:spacing w:after="160" w:before="280"/>
      </w:pPr>
      <w:r>
        <w:rPr>
          <w:rFonts w:ascii="Arial" w:cs="Arial" w:eastAsia="Arial" w:hAnsi="Arial"/>
          <w:b/>
          <w:bCs/>
          <w:color w:val="2E86C1"/>
          <w:sz w:val="26"/>
          <w:szCs w:val="26"/>
        </w:rPr>
        <w:t xml:space="preserve">3.2 Power Automate Workflows</w:t>
      </w:r>
    </w:p>
    <w:p>
      <w:pPr>
        <w:spacing w:after="120"/>
      </w:pPr>
      <w:r>
        <w:rPr>
          <w:rFonts w:ascii="Arial" w:cs="Arial" w:eastAsia="Arial" w:hAnsi="Arial"/>
          <w:color w:val="2C3E50"/>
          <w:sz w:val="21"/>
          <w:szCs w:val="21"/>
        </w:rPr>
        <w:t xml:space="preserve">Es werden vier Kern-Workflows benötigt, die schrittweise aufgebaut werden:</w:t>
      </w:r>
    </w:p>
    <w:p>
      <w:pPr>
        <w:spacing w:after="120" w:before="200"/>
      </w:pPr>
      <w:r>
        <w:rPr>
          <w:rFonts w:ascii="Arial" w:cs="Arial" w:eastAsia="Arial" w:hAnsi="Arial"/>
          <w:b/>
          <w:bCs/>
          <w:color w:val="154360"/>
          <w:sz w:val="22"/>
          <w:szCs w:val="22"/>
        </w:rPr>
        <w:t xml:space="preserve">Workflow 1: Thema erfassen (Phase 1 – Prototyp)</w:t>
      </w:r>
    </w:p>
    <w:p>
      <w:pPr>
        <w:spacing w:after="120"/>
      </w:pPr>
      <w:r>
        <w:rPr>
          <w:rFonts w:ascii="Arial" w:cs="Arial" w:eastAsia="Arial" w:hAnsi="Arial"/>
          <w:b/>
          <w:bCs/>
          <w:color w:val="2C3E50"/>
          <w:sz w:val="21"/>
          <w:szCs w:val="21"/>
        </w:rPr>
        <w:t xml:space="preserve">Trigger: </w:t>
      </w:r>
      <w:r>
        <w:rPr>
          <w:rFonts w:ascii="Arial" w:cs="Arial" w:eastAsia="Arial" w:hAnsi="Arial"/>
          <w:color w:val="2C3E50"/>
          <w:sz w:val="21"/>
          <w:szCs w:val="21"/>
        </w:rPr>
        <w:t xml:space="preserve">Nachricht in einem dedizierten Teams-Channel (z.B. „KI-Agent Inbox“) </w:t>
      </w:r>
      <w:r>
        <w:rPr>
          <w:rFonts w:ascii="Arial" w:cs="Arial" w:eastAsia="Arial" w:hAnsi="Arial"/>
          <w:b/>
          <w:bCs/>
          <w:color w:val="2C3E50"/>
          <w:sz w:val="21"/>
          <w:szCs w:val="21"/>
        </w:rPr>
        <w:t xml:space="preserve">ODER </w:t>
      </w:r>
      <w:r>
        <w:rPr>
          <w:rFonts w:ascii="Arial" w:cs="Arial" w:eastAsia="Arial" w:hAnsi="Arial"/>
          <w:color w:val="2C3E50"/>
          <w:sz w:val="21"/>
          <w:szCs w:val="21"/>
        </w:rPr>
        <w:t xml:space="preserve">adaptiver Karten-Input in Teams.</w:t>
      </w:r>
    </w:p>
    <w:p>
      <w:pPr>
        <w:spacing w:after="120"/>
      </w:pPr>
      <w:r>
        <w:rPr>
          <w:rFonts w:ascii="Arial" w:cs="Arial" w:eastAsia="Arial" w:hAnsi="Arial"/>
          <w:color w:val="2C3E50"/>
          <w:sz w:val="21"/>
          <w:szCs w:val="21"/>
        </w:rPr>
        <w:t xml:space="preserve">Der Workflow liest die Nachricht, ruft die aktuelle Projektliste aus SharePoint ab, schickt beides an Claude mit dem Prompt „Extrahiere Projekt, Thema, Typ und Priorität. Formuliere eine fachlich verständliche Beschreibung.“ Claude antwortet als JSON, Power Automate parst die Antwort und erstellt den Eintrag in der Themen-Liste.</w:t>
      </w:r>
    </w:p>
    <w:p>
      <w:pPr>
        <w:spacing w:after="120" w:before="200"/>
      </w:pPr>
      <w:r>
        <w:rPr>
          <w:rFonts w:ascii="Arial" w:cs="Arial" w:eastAsia="Arial" w:hAnsi="Arial"/>
          <w:b/>
          <w:bCs/>
          <w:color w:val="154360"/>
          <w:sz w:val="22"/>
          <w:szCs w:val="22"/>
        </w:rPr>
        <w:t xml:space="preserve">Workflow 2: Protokoll verarbeiten (Phase 2)</w:t>
      </w:r>
    </w:p>
    <w:p>
      <w:pPr>
        <w:spacing w:after="120"/>
      </w:pPr>
      <w:r>
        <w:rPr>
          <w:rFonts w:ascii="Arial" w:cs="Arial" w:eastAsia="Arial" w:hAnsi="Arial"/>
          <w:b/>
          <w:bCs/>
          <w:color w:val="2C3E50"/>
          <w:sz w:val="21"/>
          <w:szCs w:val="21"/>
        </w:rPr>
        <w:t xml:space="preserve">Trigger: </w:t>
      </w:r>
      <w:r>
        <w:rPr>
          <w:rFonts w:ascii="Arial" w:cs="Arial" w:eastAsia="Arial" w:hAnsi="Arial"/>
          <w:color w:val="2C3E50"/>
          <w:sz w:val="21"/>
          <w:szCs w:val="21"/>
        </w:rPr>
        <w:t xml:space="preserve">Neuer Eintrag in der Meeting-Protokolle-Liste mit Status „Roh“.</w:t>
      </w:r>
    </w:p>
    <w:p>
      <w:pPr>
        <w:spacing w:after="120"/>
      </w:pPr>
      <w:r>
        <w:rPr>
          <w:rFonts w:ascii="Arial" w:cs="Arial" w:eastAsia="Arial" w:hAnsi="Arial"/>
          <w:color w:val="2C3E50"/>
          <w:sz w:val="21"/>
          <w:szCs w:val="21"/>
        </w:rPr>
        <w:t xml:space="preserve">Power Automate liest den Rohtext und die bestehenden Themen/Aufgaben des Projekts, sendet alles an Claude mit dem Prompt „Extrahiere alle Aufgaben, Entscheidungen und neuen Themen. Ordne sie dem Projekt zu.“ Claude gibt strukturiertes JSON zurück, Power Automate erstellt die entsprechenden Einträge in den Listen Themen und Aufgaben, setzt den Protokoll-Status auf „Verarbeitet“ und schreibt die Zusammenfassung.</w:t>
      </w:r>
    </w:p>
    <w:p>
      <w:pPr>
        <w:spacing w:after="120" w:before="200"/>
      </w:pPr>
      <w:r>
        <w:rPr>
          <w:rFonts w:ascii="Arial" w:cs="Arial" w:eastAsia="Arial" w:hAnsi="Arial"/>
          <w:b/>
          <w:bCs/>
          <w:color w:val="154360"/>
          <w:sz w:val="22"/>
          <w:szCs w:val="22"/>
        </w:rPr>
        <w:t xml:space="preserve">Workflow 3: GitHub-Sync (Phase 3)</w:t>
      </w:r>
    </w:p>
    <w:p>
      <w:pPr>
        <w:spacing w:after="120"/>
      </w:pPr>
      <w:r>
        <w:rPr>
          <w:rFonts w:ascii="Arial" w:cs="Arial" w:eastAsia="Arial" w:hAnsi="Arial"/>
          <w:b/>
          <w:bCs/>
          <w:color w:val="2C3E50"/>
          <w:sz w:val="21"/>
          <w:szCs w:val="21"/>
        </w:rPr>
        <w:t xml:space="preserve">Trigger: </w:t>
      </w:r>
      <w:r>
        <w:rPr>
          <w:rFonts w:ascii="Arial" w:cs="Arial" w:eastAsia="Arial" w:hAnsi="Arial"/>
          <w:color w:val="2C3E50"/>
          <w:sz w:val="21"/>
          <w:szCs w:val="21"/>
        </w:rPr>
        <w:t xml:space="preserve">Webhook von GitHub bei Issue-Updates oder PR-Merges.</w:t>
      </w:r>
    </w:p>
    <w:p>
      <w:pPr>
        <w:spacing w:after="120"/>
      </w:pPr>
      <w:r>
        <w:rPr>
          <w:rFonts w:ascii="Arial" w:cs="Arial" w:eastAsia="Arial" w:hAnsi="Arial"/>
          <w:color w:val="2C3E50"/>
          <w:sz w:val="21"/>
          <w:szCs w:val="21"/>
        </w:rPr>
        <w:t xml:space="preserve">Der Webhook liefert den technischen Kontext (Issue-Titel, Commit-Messages, PR-Beschreibung). Power Automate schickt diese an Claude mit dem Prompt „Übersetze diesen technischen Fortschritt in einen fachlich verständlichen Status-Update-Text.“ Das Ergebnis wird als Information in der Themen-Liste abgelegt oder als Update an die bestehende Aufgabe angehängt.</w:t>
      </w:r>
    </w:p>
    <w:p>
      <w:pPr>
        <w:spacing w:after="120" w:before="200"/>
      </w:pPr>
      <w:r>
        <w:rPr>
          <w:rFonts w:ascii="Arial" w:cs="Arial" w:eastAsia="Arial" w:hAnsi="Arial"/>
          <w:b/>
          <w:bCs/>
          <w:color w:val="154360"/>
          <w:sz w:val="22"/>
          <w:szCs w:val="22"/>
        </w:rPr>
        <w:t xml:space="preserve">Workflow 4: Status-Report (Phase 4)</w:t>
      </w:r>
    </w:p>
    <w:p>
      <w:pPr>
        <w:spacing w:after="120"/>
      </w:pPr>
      <w:r>
        <w:rPr>
          <w:rFonts w:ascii="Arial" w:cs="Arial" w:eastAsia="Arial" w:hAnsi="Arial"/>
          <w:b/>
          <w:bCs/>
          <w:color w:val="2C3E50"/>
          <w:sz w:val="21"/>
          <w:szCs w:val="21"/>
        </w:rPr>
        <w:t xml:space="preserve">Trigger: </w:t>
      </w:r>
      <w:r>
        <w:rPr>
          <w:rFonts w:ascii="Arial" w:cs="Arial" w:eastAsia="Arial" w:hAnsi="Arial"/>
          <w:color w:val="2C3E50"/>
          <w:sz w:val="21"/>
          <w:szCs w:val="21"/>
        </w:rPr>
        <w:t xml:space="preserve">Geplante Ausführung (z.B. jeden Freitag um 14:00 Uhr).</w:t>
      </w:r>
    </w:p>
    <w:p>
      <w:pPr>
        <w:spacing w:after="120"/>
      </w:pPr>
      <w:r>
        <w:rPr>
          <w:rFonts w:ascii="Arial" w:cs="Arial" w:eastAsia="Arial" w:hAnsi="Arial"/>
          <w:color w:val="2C3E50"/>
          <w:sz w:val="21"/>
          <w:szCs w:val="21"/>
        </w:rPr>
        <w:t xml:space="preserve">Power Automate sammelt alle Änderungen der Woche aus den SharePoint-Listen, schickt den Gesamtüberblick an Claude mit dem Prompt „Erstelle einen kompakten Wochen-Statusbericht pro Projekt für die Geschäftsführung.“ Das Ergebnis wird per E-Mail oder Teams-Nachricht an die Stakeholder versendet.</w:t>
      </w:r>
    </w:p>
    <w:p>
      <w:r>
        <w:br w:type="page"/>
      </w:r>
    </w:p>
    <w:p>
      <w:pPr>
        <w:spacing w:after="200" w:before="360"/>
      </w:pPr>
      <w:r>
        <w:rPr>
          <w:rFonts w:ascii="Arial" w:cs="Arial" w:eastAsia="Arial" w:hAnsi="Arial"/>
          <w:b/>
          <w:bCs/>
          <w:color w:val="1B4F72"/>
          <w:sz w:val="32"/>
          <w:szCs w:val="32"/>
        </w:rPr>
        <w:t xml:space="preserve">4. Prototyp: Workflow 1 im Detail</w:t>
      </w:r>
    </w:p>
    <w:p>
      <w:pPr>
        <w:spacing w:after="120"/>
      </w:pPr>
      <w:r>
        <w:rPr>
          <w:rFonts w:ascii="Arial" w:cs="Arial" w:eastAsia="Arial" w:hAnsi="Arial"/>
          <w:color w:val="2C3E50"/>
          <w:sz w:val="21"/>
          <w:szCs w:val="21"/>
        </w:rPr>
        <w:t xml:space="preserve">Dieser Abschnitt beschreibt den ersten Workflow Schritt für Schritt, sodass er direkt in Power Automate umgesetzt werden kann.</w:t>
      </w:r>
    </w:p>
    <w:p>
      <w:pPr>
        <w:spacing w:after="160" w:before="280"/>
      </w:pPr>
      <w:r>
        <w:rPr>
          <w:rFonts w:ascii="Arial" w:cs="Arial" w:eastAsia="Arial" w:hAnsi="Arial"/>
          <w:b/>
          <w:bCs/>
          <w:color w:val="2E86C1"/>
          <w:sz w:val="26"/>
          <w:szCs w:val="26"/>
        </w:rPr>
        <w:t xml:space="preserve">4.1 Beispiel-Interaktion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Eingabe</w:t>
            </w:r>
          </w:p>
        </w:tc>
        <w:tc>
          <w:tcPr>
            <w:tcW w:type="dxa" w:w="7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i/>
                <w:iCs/>
                <w:sz w:val="20"/>
                <w:szCs w:val="20"/>
              </w:rPr>
              <w:t xml:space="preserve">„Für den KI-Chatbot HR müssen wir noch das Thema Datenschutz klären. Der Datenschutzbeauftragte soll die Trainingsdaten prüfen. Hohe Prio, soll ins nächste Meeting mit HR.“</w:t>
            </w:r>
          </w:p>
        </w:tc>
      </w:tr>
      <w:tr>
        <w:tc>
          <w:tcPr>
            <w:tcW w:type="dxa" w:w="1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20"/>
                <w:szCs w:val="20"/>
              </w:rPr>
              <w:t xml:space="preserve">Claude
Output</w:t>
            </w:r>
          </w:p>
        </w:tc>
        <w:tc>
          <w:tcPr>
            <w:tcW w:type="dxa" w:w="7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40"/>
            </w:pPr>
            <w:r>
              <w:rPr>
                <w:rFonts w:ascii="Consolas" w:cs="Consolas" w:eastAsia="Consolas" w:hAnsi="Consolas"/>
                <w:sz w:val="18"/>
                <w:szCs w:val="18"/>
              </w:rPr>
              <w:t xml:space="preserve">{ "projekt": "KI-Chatbot HR",</w:t>
            </w:r>
          </w:p>
          <w:p>
            <w:pPr>
              <w:spacing w:after="40"/>
            </w:pPr>
            <w:r>
              <w:rPr>
                <w:rFonts w:ascii="Consolas" w:cs="Consolas" w:eastAsia="Consolas" w:hAnsi="Consolas"/>
                <w:sz w:val="18"/>
                <w:szCs w:val="18"/>
              </w:rPr>
              <w:t xml:space="preserve">  "titel": "Datenschutzprüfung der Trainingsdaten",</w:t>
            </w:r>
          </w:p>
          <w:p>
            <w:pPr>
              <w:spacing w:after="40"/>
            </w:pPr>
            <w:r>
              <w:rPr>
                <w:rFonts w:ascii="Consolas" w:cs="Consolas" w:eastAsia="Consolas" w:hAnsi="Consolas"/>
                <w:sz w:val="18"/>
                <w:szCs w:val="18"/>
              </w:rPr>
              <w:t xml:space="preserve">  "beschreibung": "Vor dem Go-Live des HR-Chatbots muss der</w:t>
            </w:r>
          </w:p>
          <w:p>
            <w:pPr>
              <w:spacing w:after="40"/>
            </w:pPr>
            <w:r>
              <w:rPr>
                <w:rFonts w:ascii="Consolas" w:cs="Consolas" w:eastAsia="Consolas" w:hAnsi="Consolas"/>
                <w:sz w:val="18"/>
                <w:szCs w:val="18"/>
              </w:rPr>
              <w:t xml:space="preserve">    Datenschutzbeauftragte die verwendeten Trainingsdaten</w:t>
            </w:r>
          </w:p>
          <w:p>
            <w:pPr>
              <w:spacing w:after="40"/>
            </w:pPr>
            <w:r>
              <w:rPr>
                <w:rFonts w:ascii="Consolas" w:cs="Consolas" w:eastAsia="Consolas" w:hAnsi="Consolas"/>
                <w:sz w:val="18"/>
                <w:szCs w:val="18"/>
              </w:rPr>
              <w:t xml:space="preserve">    auf DSGVO-Konformität prüfen.",</w:t>
            </w:r>
          </w:p>
          <w:p>
            <w:pPr>
              <w:spacing w:after="40"/>
            </w:pPr>
            <w:r>
              <w:rPr>
                <w:rFonts w:ascii="Consolas" w:cs="Consolas" w:eastAsia="Consolas" w:hAnsi="Consolas"/>
                <w:sz w:val="18"/>
                <w:szCs w:val="18"/>
              </w:rPr>
              <w:t xml:space="preserve">  "typ": "Anforderung",</w:t>
            </w:r>
          </w:p>
          <w:p>
            <w:pPr>
              <w:spacing w:after="40"/>
            </w:pPr>
            <w:r>
              <w:rPr>
                <w:rFonts w:ascii="Consolas" w:cs="Consolas" w:eastAsia="Consolas" w:hAnsi="Consolas"/>
                <w:sz w:val="18"/>
                <w:szCs w:val="18"/>
              </w:rPr>
              <w:t xml:space="preserve">  "prioritaet": "Hoch",</w:t>
            </w:r>
          </w:p>
          <w:p>
            <w:pPr>
              <w:spacing w:after="40"/>
            </w:pPr>
            <w:r>
              <w:rPr>
                <w:rFonts w:ascii="Consolas" w:cs="Consolas" w:eastAsia="Consolas" w:hAnsi="Consolas"/>
                <w:sz w:val="18"/>
                <w:szCs w:val="18"/>
              </w:rPr>
              <w:t xml:space="preserve">  "fachabteilung": ["HR"],</w:t>
            </w:r>
          </w:p>
          <w:p>
            <w:r>
              <w:rPr>
                <w:rFonts w:ascii="Consolas" w:cs="Consolas" w:eastAsia="Consolas" w:hAnsi="Consolas"/>
                <w:sz w:val="18"/>
                <w:szCs w:val="18"/>
              </w:rPr>
              <w:t xml:space="preserve">  "meeting_agenda": true }</w:t>
            </w:r>
          </w:p>
        </w:tc>
      </w:tr>
    </w:tbl>
    <w:p>
      <w:pPr>
        <w:spacing w:after="160" w:before="280"/>
      </w:pPr>
      <w:r>
        <w:rPr>
          <w:rFonts w:ascii="Arial" w:cs="Arial" w:eastAsia="Arial" w:hAnsi="Arial"/>
          <w:b/>
          <w:bCs/>
          <w:color w:val="2E86C1"/>
          <w:sz w:val="26"/>
          <w:szCs w:val="26"/>
        </w:rPr>
        <w:t xml:space="preserve">4.2 Power Automate Flow-Schritte</w:t>
      </w:r>
    </w:p>
    <w:p>
      <w:pPr>
        <w:spacing w:after="120"/>
      </w:pPr>
      <w:r>
        <w:rPr>
          <w:rFonts w:ascii="Arial" w:cs="Arial" w:eastAsia="Arial" w:hAnsi="Arial"/>
          <w:color w:val="2C3E50"/>
          <w:sz w:val="21"/>
          <w:szCs w:val="21"/>
        </w:rPr>
        <w:t xml:space="preserve">Der Flow besteht aus sechs Schritten:</w:t>
      </w:r>
    </w:p>
    <w:p>
      <w:pPr>
        <w:spacing w:after="120"/>
      </w:pPr>
      <w:r>
        <w:rPr>
          <w:rFonts w:ascii="Arial" w:cs="Arial" w:eastAsia="Arial" w:hAnsi="Arial"/>
          <w:b/>
          <w:bCs/>
          <w:color w:val="2C3E50"/>
          <w:sz w:val="21"/>
          <w:szCs w:val="21"/>
        </w:rPr>
        <w:t xml:space="preserve">Schritt 1 – Trigger: </w:t>
      </w:r>
      <w:r>
        <w:rPr>
          <w:rFonts w:ascii="Arial" w:cs="Arial" w:eastAsia="Arial" w:hAnsi="Arial"/>
          <w:color w:val="2C3E50"/>
          <w:sz w:val="21"/>
          <w:szCs w:val="21"/>
        </w:rPr>
        <w:t xml:space="preserve">"When a new message is posted in a channel" (Teams-Konnektor). Channel: „KI-Agent Inbox“. Filter: Nur Nachrichten, die nicht vom Bot selbst stammen.</w:t>
      </w:r>
    </w:p>
    <w:p>
      <w:pPr>
        <w:spacing w:after="120"/>
      </w:pPr>
      <w:r>
        <w:rPr>
          <w:rFonts w:ascii="Arial" w:cs="Arial" w:eastAsia="Arial" w:hAnsi="Arial"/>
          <w:b/>
          <w:bCs/>
          <w:color w:val="2C3E50"/>
          <w:sz w:val="21"/>
          <w:szCs w:val="21"/>
        </w:rPr>
        <w:t xml:space="preserve">Schritt 2 – Projektliste laden: </w:t>
      </w:r>
      <w:r>
        <w:rPr>
          <w:rFonts w:ascii="Arial" w:cs="Arial" w:eastAsia="Arial" w:hAnsi="Arial"/>
          <w:color w:val="2C3E50"/>
          <w:sz w:val="21"/>
          <w:szCs w:val="21"/>
        </w:rPr>
        <w:t xml:space="preserve">"Get items" (SharePoint-Konnektor). Liste: Projekte. Alle aktiven Projekte mit Projektname und Status abrufen, um Claude den Kontext zu geben.</w:t>
      </w:r>
    </w:p>
    <w:p>
      <w:pPr>
        <w:spacing w:after="120"/>
      </w:pPr>
      <w:r>
        <w:rPr>
          <w:rFonts w:ascii="Arial" w:cs="Arial" w:eastAsia="Arial" w:hAnsi="Arial"/>
          <w:b/>
          <w:bCs/>
          <w:color w:val="2C3E50"/>
          <w:sz w:val="21"/>
          <w:szCs w:val="21"/>
        </w:rPr>
        <w:t xml:space="preserve">Schritt 3 – Claude API aufrufen: </w:t>
      </w:r>
      <w:r>
        <w:rPr>
          <w:rFonts w:ascii="Arial" w:cs="Arial" w:eastAsia="Arial" w:hAnsi="Arial"/>
          <w:color w:val="2C3E50"/>
          <w:sz w:val="21"/>
          <w:szCs w:val="21"/>
        </w:rPr>
        <w:t xml:space="preserve">"HTTP" (Premium-Konnektor). POST an https://api.anthropic.com/v1/messages. Im Body: System-Prompt mit Projektliste als Kontext, User-Message mit dem Nachrichtentext. Modell: claude-sonnet-4-20250514. Wichtig: API-Key als Secret in Power Automate Environment Variables hinterlegen.</w:t>
      </w:r>
    </w:p>
    <w:p>
      <w:pPr>
        <w:spacing w:after="120"/>
      </w:pPr>
      <w:r>
        <w:rPr>
          <w:rFonts w:ascii="Arial" w:cs="Arial" w:eastAsia="Arial" w:hAnsi="Arial"/>
          <w:b/>
          <w:bCs/>
          <w:color w:val="2C3E50"/>
          <w:sz w:val="21"/>
          <w:szCs w:val="21"/>
        </w:rPr>
        <w:t xml:space="preserve">Schritt 4 – JSON parsen: </w:t>
      </w:r>
      <w:r>
        <w:rPr>
          <w:rFonts w:ascii="Arial" w:cs="Arial" w:eastAsia="Arial" w:hAnsi="Arial"/>
          <w:color w:val="2C3E50"/>
          <w:sz w:val="21"/>
          <w:szCs w:val="21"/>
        </w:rPr>
        <w:t xml:space="preserve">"Parse JSON" Aktion auf die Claude-Antwort. Schema definieren mit den erwarteten Feldern (projekt, titel, beschreibung, typ, prioritaet, fachabteilung, meeting_agenda).</w:t>
      </w:r>
    </w:p>
    <w:p>
      <w:pPr>
        <w:spacing w:after="120"/>
      </w:pPr>
      <w:r>
        <w:rPr>
          <w:rFonts w:ascii="Arial" w:cs="Arial" w:eastAsia="Arial" w:hAnsi="Arial"/>
          <w:b/>
          <w:bCs/>
          <w:color w:val="2C3E50"/>
          <w:sz w:val="21"/>
          <w:szCs w:val="21"/>
        </w:rPr>
        <w:t xml:space="preserve">Schritt 5 – SharePoint-Eintrag erstellen: </w:t>
      </w:r>
      <w:r>
        <w:rPr>
          <w:rFonts w:ascii="Arial" w:cs="Arial" w:eastAsia="Arial" w:hAnsi="Arial"/>
          <w:color w:val="2C3E50"/>
          <w:sz w:val="21"/>
          <w:szCs w:val="21"/>
        </w:rPr>
        <w:t xml:space="preserve">"Create item" (SharePoint-Konnektor). Liste: Themen. Felder aus dem geparsten JSON mappen. Projekt-Lookup per Projektname auflösen.</w:t>
      </w:r>
    </w:p>
    <w:p>
      <w:pPr>
        <w:spacing w:after="120"/>
      </w:pPr>
      <w:r>
        <w:rPr>
          <w:rFonts w:ascii="Arial" w:cs="Arial" w:eastAsia="Arial" w:hAnsi="Arial"/>
          <w:b/>
          <w:bCs/>
          <w:color w:val="2C3E50"/>
          <w:sz w:val="21"/>
          <w:szCs w:val="21"/>
        </w:rPr>
        <w:t xml:space="preserve">Schritt 6 – Bestätigung senden: </w:t>
      </w:r>
      <w:r>
        <w:rPr>
          <w:rFonts w:ascii="Arial" w:cs="Arial" w:eastAsia="Arial" w:hAnsi="Arial"/>
          <w:color w:val="2C3E50"/>
          <w:sz w:val="21"/>
          <w:szCs w:val="21"/>
        </w:rPr>
        <w:t xml:space="preserve">"Post a message" (Teams-Konnektor). Antwort im selben Channel: „✅ Thema 'Datenschutzprüfung der Trainingsdaten' wurde für Projekt 'KI-Chatbot HR' angelegt (Prio: Hoch, Meeting-Agenda: Ja)“.</w:t>
      </w:r>
    </w:p>
    <w:p>
      <w:pPr>
        <w:spacing w:after="160" w:before="280"/>
      </w:pPr>
      <w:r>
        <w:rPr>
          <w:rFonts w:ascii="Arial" w:cs="Arial" w:eastAsia="Arial" w:hAnsi="Arial"/>
          <w:b/>
          <w:bCs/>
          <w:color w:val="2E86C1"/>
          <w:sz w:val="26"/>
          <w:szCs w:val="26"/>
        </w:rPr>
        <w:t xml:space="preserve">4.3 System-Prompt für Claude</w:t>
      </w:r>
    </w:p>
    <w:p>
      <w:pPr>
        <w:spacing w:after="120"/>
      </w:pPr>
      <w:r>
        <w:rPr>
          <w:rFonts w:ascii="Arial" w:cs="Arial" w:eastAsia="Arial" w:hAnsi="Arial"/>
          <w:color w:val="2C3E50"/>
          <w:sz w:val="21"/>
          <w:szCs w:val="21"/>
        </w:rPr>
        <w:t xml:space="preserve">Der folgende Prompt wird als System-Message an die Claude API gesendet. Er enthält die Anweisungen zur Extraktion und die aktuelle Projektliste als Kontext: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8F9FA" w:val="clear"/>
            <w:tcMar>
              <w:top w:type="dxa" w:w="120"/>
              <w:left w:type="dxa" w:w="160"/>
              <w:bottom w:type="dxa" w:w="120"/>
              <w:right w:type="dxa" w:w="160"/>
            </w:tcMar>
          </w:tcPr>
          <w:p>
            <w:pPr>
              <w:spacing w:after="80"/>
            </w:pPr>
            <w:r>
              <w:rPr>
                <w:rFonts w:ascii="Consolas" w:cs="Consolas" w:eastAsia="Consolas" w:hAnsi="Consolas"/>
                <w:sz w:val="18"/>
                <w:szCs w:val="18"/>
              </w:rPr>
              <w:t xml:space="preserve">Du bist ein KI-Agent für fachliche Projektdokumentation.</w:t>
            </w:r>
          </w:p>
          <w:p>
            <w:pPr>
              <w:spacing w:after="80"/>
            </w:pPr>
            <w:r>
              <w:rPr>
                <w:rFonts w:ascii="Consolas" w:cs="Consolas" w:eastAsia="Consolas" w:hAnsi="Consolas"/>
                <w:sz w:val="18"/>
                <w:szCs w:val="18"/>
              </w:rPr>
              <w:t xml:space="preserve">Deine Aufgabe: Extrahiere aus der Nutzernachricht die</w:t>
            </w:r>
          </w:p>
          <w:p>
            <w:pPr>
              <w:spacing w:after="80"/>
            </w:pPr>
            <w:r>
              <w:rPr>
                <w:rFonts w:ascii="Consolas" w:cs="Consolas" w:eastAsia="Consolas" w:hAnsi="Consolas"/>
                <w:sz w:val="18"/>
                <w:szCs w:val="18"/>
              </w:rPr>
              <w:t xml:space="preserve">relevanten Informationen und gib sie als JSON zurück.</w:t>
            </w:r>
          </w:p>
          <w:p>
            <w:pPr>
              <w:spacing w:after="120"/>
            </w:pPr>
            <w:r>
              <w:t xml:space="preserve"> </w:t>
            </w:r>
          </w:p>
          <w:p>
            <w:pPr>
              <w:spacing w:after="80"/>
            </w:pPr>
            <w:r>
              <w:rPr>
                <w:rFonts w:ascii="Consolas" w:cs="Consolas" w:eastAsia="Consolas" w:hAnsi="Consolas"/>
                <w:sz w:val="18"/>
                <w:szCs w:val="18"/>
              </w:rPr>
              <w:t xml:space="preserve">Aktive Projekte: {{projektliste_aus_sharepoint}}</w:t>
            </w:r>
          </w:p>
          <w:p>
            <w:pPr>
              <w:spacing w:after="120"/>
            </w:pPr>
            <w:r>
              <w:t xml:space="preserve"> </w:t>
            </w:r>
          </w:p>
          <w:p>
            <w:pPr>
              <w:spacing w:after="80"/>
            </w:pPr>
            <w:r>
              <w:rPr>
                <w:rFonts w:ascii="Consolas" w:cs="Consolas" w:eastAsia="Consolas" w:hAnsi="Consolas"/>
                <w:b/>
                <w:bCs/>
                <w:sz w:val="18"/>
                <w:szCs w:val="18"/>
              </w:rPr>
              <w:t xml:space="preserve">Regeln:</w:t>
            </w:r>
          </w:p>
          <w:p>
            <w:pPr>
              <w:spacing w:after="80"/>
            </w:pPr>
            <w:r>
              <w:rPr>
                <w:rFonts w:ascii="Consolas" w:cs="Consolas" w:eastAsia="Consolas" w:hAnsi="Consolas"/>
                <w:sz w:val="18"/>
                <w:szCs w:val="18"/>
              </w:rPr>
              <w:t xml:space="preserve">1. Ordne die Nachricht einem bestehenden Projekt zu.</w:t>
            </w:r>
          </w:p>
          <w:p>
            <w:pPr>
              <w:spacing w:after="80"/>
            </w:pPr>
            <w:r>
              <w:rPr>
                <w:rFonts w:ascii="Consolas" w:cs="Consolas" w:eastAsia="Consolas" w:hAnsi="Consolas"/>
                <w:sz w:val="18"/>
                <w:szCs w:val="18"/>
              </w:rPr>
              <w:t xml:space="preserve">   Falls unklar: setze projekt auf null.</w:t>
            </w:r>
          </w:p>
          <w:p>
            <w:pPr>
              <w:spacing w:after="80"/>
            </w:pPr>
            <w:r>
              <w:rPr>
                <w:rFonts w:ascii="Consolas" w:cs="Consolas" w:eastAsia="Consolas" w:hAnsi="Consolas"/>
                <w:sz w:val="18"/>
                <w:szCs w:val="18"/>
              </w:rPr>
              <w:t xml:space="preserve">2. Formuliere titel und beschreibung so, dass eine</w:t>
            </w:r>
          </w:p>
          <w:p>
            <w:pPr>
              <w:spacing w:after="80"/>
            </w:pPr>
            <w:r>
              <w:rPr>
                <w:rFonts w:ascii="Consolas" w:cs="Consolas" w:eastAsia="Consolas" w:hAnsi="Consolas"/>
                <w:sz w:val="18"/>
                <w:szCs w:val="18"/>
              </w:rPr>
              <w:t xml:space="preserve">   Fachabteilung ohne technisches Wissen sie versteht.</w:t>
            </w:r>
          </w:p>
          <w:p>
            <w:pPr>
              <w:spacing w:after="80"/>
            </w:pPr>
            <w:r>
              <w:rPr>
                <w:rFonts w:ascii="Consolas" w:cs="Consolas" w:eastAsia="Consolas" w:hAnsi="Consolas"/>
                <w:sz w:val="18"/>
                <w:szCs w:val="18"/>
              </w:rPr>
              <w:t xml:space="preserve">3. typ: Anforderung|Entscheidung|Diskussionspunkt|Information</w:t>
            </w:r>
          </w:p>
          <w:p>
            <w:pPr>
              <w:spacing w:after="80"/>
            </w:pPr>
            <w:r>
              <w:rPr>
                <w:rFonts w:ascii="Consolas" w:cs="Consolas" w:eastAsia="Consolas" w:hAnsi="Consolas"/>
                <w:sz w:val="18"/>
                <w:szCs w:val="18"/>
              </w:rPr>
              <w:t xml:space="preserve">4. prioritaet: Hoch|Mittel|Niedrig</w:t>
            </w:r>
          </w:p>
          <w:p>
            <w:pPr>
              <w:spacing w:after="80"/>
            </w:pPr>
            <w:r>
              <w:rPr>
                <w:rFonts w:ascii="Consolas" w:cs="Consolas" w:eastAsia="Consolas" w:hAnsi="Consolas"/>
                <w:sz w:val="18"/>
                <w:szCs w:val="18"/>
              </w:rPr>
              <w:t xml:space="preserve">5. fachabteilung: Array der relevanten Abteilungen</w:t>
            </w:r>
          </w:p>
          <w:p>
            <w:pPr>
              <w:spacing w:after="80"/>
            </w:pPr>
            <w:r>
              <w:rPr>
                <w:rFonts w:ascii="Consolas" w:cs="Consolas" w:eastAsia="Consolas" w:hAnsi="Consolas"/>
                <w:sz w:val="18"/>
                <w:szCs w:val="18"/>
              </w:rPr>
              <w:t xml:space="preserve">6. meeting_agenda: true wenn es besprochen werden soll</w:t>
            </w:r>
          </w:p>
          <w:p>
            <w:pPr>
              <w:spacing w:after="80"/>
            </w:pPr>
            <w:r>
              <w:t xml:space="preserve"> </w:t>
            </w:r>
          </w:p>
          <w:p>
            <w:r>
              <w:rPr>
                <w:rFonts w:ascii="Consolas" w:cs="Consolas" w:eastAsia="Consolas" w:hAnsi="Consolas"/>
                <w:b/>
                <w:bCs/>
                <w:sz w:val="18"/>
                <w:szCs w:val="18"/>
              </w:rPr>
              <w:t xml:space="preserve">Antworte ausschließlich mit validem JSON.</w:t>
            </w:r>
          </w:p>
        </w:tc>
      </w:tr>
    </w:tbl>
    <w:p>
      <w:r>
        <w:br w:type="page"/>
      </w:r>
    </w:p>
    <w:p>
      <w:pPr>
        <w:spacing w:after="200" w:before="360"/>
      </w:pPr>
      <w:r>
        <w:rPr>
          <w:rFonts w:ascii="Arial" w:cs="Arial" w:eastAsia="Arial" w:hAnsi="Arial"/>
          <w:b/>
          <w:bCs/>
          <w:color w:val="1B4F72"/>
          <w:sz w:val="32"/>
          <w:szCs w:val="32"/>
        </w:rPr>
        <w:t xml:space="preserve">5. Umsetzungsplan</w:t>
      </w:r>
    </w:p>
    <w:p>
      <w:pPr>
        <w:spacing w:after="160" w:before="280"/>
      </w:pPr>
      <w:r>
        <w:rPr>
          <w:rFonts w:ascii="Arial" w:cs="Arial" w:eastAsia="Arial" w:hAnsi="Arial"/>
          <w:b/>
          <w:bCs/>
          <w:color w:val="2E86C1"/>
          <w:sz w:val="26"/>
          <w:szCs w:val="26"/>
        </w:rPr>
        <w:t xml:space="preserve">Phase 1: Grundlage (Woche 1)</w:t>
      </w:r>
    </w:p>
    <w:p>
      <w:pPr>
        <w:pStyle w:val="ListParagraph"/>
        <w:numPr>
          <w:ilvl w:val="0"/>
          <w:numId w:val="2"/>
        </w:numPr>
        <w:spacing w:after="60"/>
      </w:pPr>
      <w:r>
        <w:rPr>
          <w:rFonts w:ascii="Arial" w:cs="Arial" w:eastAsia="Arial" w:hAnsi="Arial"/>
          <w:color w:val="2C3E50"/>
          <w:sz w:val="21"/>
          <w:szCs w:val="21"/>
        </w:rPr>
        <w:t xml:space="preserve">SharePoint-Listen gemäß Datenmodell anlegen</w:t>
      </w:r>
    </w:p>
    <w:p>
      <w:pPr>
        <w:pStyle w:val="ListParagraph"/>
        <w:numPr>
          <w:ilvl w:val="0"/>
          <w:numId w:val="2"/>
        </w:numPr>
        <w:spacing w:after="60"/>
      </w:pPr>
      <w:r>
        <w:rPr>
          <w:rFonts w:ascii="Arial" w:cs="Arial" w:eastAsia="Arial" w:hAnsi="Arial"/>
          <w:color w:val="2C3E50"/>
          <w:sz w:val="21"/>
          <w:szCs w:val="21"/>
        </w:rPr>
        <w:t xml:space="preserve">Anthropic API-Key beschaffen und als Secret hinterlegen</w:t>
      </w:r>
    </w:p>
    <w:p>
      <w:pPr>
        <w:pStyle w:val="ListParagraph"/>
        <w:numPr>
          <w:ilvl w:val="0"/>
          <w:numId w:val="2"/>
        </w:numPr>
        <w:spacing w:after="60"/>
      </w:pPr>
      <w:r>
        <w:rPr>
          <w:rFonts w:ascii="Arial" w:cs="Arial" w:eastAsia="Arial" w:hAnsi="Arial"/>
          <w:color w:val="2C3E50"/>
          <w:sz w:val="21"/>
          <w:szCs w:val="21"/>
        </w:rPr>
        <w:t xml:space="preserve">Power Automate Workflow 1 (Thema erfassen) bauen und testen</w:t>
      </w:r>
    </w:p>
    <w:p>
      <w:pPr>
        <w:pStyle w:val="ListParagraph"/>
        <w:numPr>
          <w:ilvl w:val="0"/>
          <w:numId w:val="2"/>
        </w:numPr>
        <w:spacing w:after="60"/>
      </w:pPr>
      <w:r>
        <w:rPr>
          <w:rFonts w:ascii="Arial" w:cs="Arial" w:eastAsia="Arial" w:hAnsi="Arial"/>
          <w:color w:val="2C3E50"/>
          <w:sz w:val="21"/>
          <w:szCs w:val="21"/>
        </w:rPr>
        <w:t xml:space="preserve">Teams-Channel „KI-Agent Inbox“ einrichten</w:t>
      </w:r>
    </w:p>
    <w:p>
      <w:pPr>
        <w:pStyle w:val="ListParagraph"/>
        <w:numPr>
          <w:ilvl w:val="0"/>
          <w:numId w:val="2"/>
        </w:numPr>
        <w:spacing w:after="60"/>
      </w:pPr>
      <w:r>
        <w:rPr>
          <w:rFonts w:ascii="Arial" w:cs="Arial" w:eastAsia="Arial" w:hAnsi="Arial"/>
          <w:color w:val="2C3E50"/>
          <w:sz w:val="21"/>
          <w:szCs w:val="21"/>
        </w:rPr>
        <w:t xml:space="preserve">System-Prompt iterativ mit Claude Code verfeinern</w:t>
      </w:r>
    </w:p>
    <w:p>
      <w:pPr>
        <w:spacing w:after="160" w:before="280"/>
      </w:pPr>
      <w:r>
        <w:rPr>
          <w:rFonts w:ascii="Arial" w:cs="Arial" w:eastAsia="Arial" w:hAnsi="Arial"/>
          <w:b/>
          <w:bCs/>
          <w:color w:val="2E86C1"/>
          <w:sz w:val="26"/>
          <w:szCs w:val="26"/>
        </w:rPr>
        <w:t xml:space="preserve">Phase 2: Protokollverarbeitung (Woche 2–3)</w:t>
      </w:r>
    </w:p>
    <w:p>
      <w:pPr>
        <w:pStyle w:val="ListParagraph"/>
        <w:numPr>
          <w:ilvl w:val="0"/>
          <w:numId w:val="2"/>
        </w:numPr>
        <w:spacing w:after="60"/>
      </w:pPr>
      <w:r>
        <w:rPr>
          <w:rFonts w:ascii="Arial" w:cs="Arial" w:eastAsia="Arial" w:hAnsi="Arial"/>
          <w:color w:val="2C3E50"/>
          <w:sz w:val="21"/>
          <w:szCs w:val="21"/>
        </w:rPr>
        <w:t xml:space="preserve">Workflow 2 (Protokoll verarbeiten) aufbauen</w:t>
      </w:r>
    </w:p>
    <w:p>
      <w:pPr>
        <w:pStyle w:val="ListParagraph"/>
        <w:numPr>
          <w:ilvl w:val="0"/>
          <w:numId w:val="2"/>
        </w:numPr>
        <w:spacing w:after="60"/>
      </w:pPr>
      <w:r>
        <w:rPr>
          <w:rFonts w:ascii="Arial" w:cs="Arial" w:eastAsia="Arial" w:hAnsi="Arial"/>
          <w:color w:val="2C3E50"/>
          <w:sz w:val="21"/>
          <w:szCs w:val="21"/>
        </w:rPr>
        <w:t xml:space="preserve">Prompt für Aufgaben-/Entscheidungs-Extraktion entwickeln</w:t>
      </w:r>
    </w:p>
    <w:p>
      <w:pPr>
        <w:pStyle w:val="ListParagraph"/>
        <w:numPr>
          <w:ilvl w:val="0"/>
          <w:numId w:val="2"/>
        </w:numPr>
        <w:spacing w:after="60"/>
      </w:pPr>
      <w:r>
        <w:rPr>
          <w:rFonts w:ascii="Arial" w:cs="Arial" w:eastAsia="Arial" w:hAnsi="Arial"/>
          <w:color w:val="2C3E50"/>
          <w:sz w:val="21"/>
          <w:szCs w:val="21"/>
        </w:rPr>
        <w:t xml:space="preserve">Testläufe mit echten Meeting-Protokollen</w:t>
      </w:r>
    </w:p>
    <w:p>
      <w:pPr>
        <w:pStyle w:val="ListParagraph"/>
        <w:numPr>
          <w:ilvl w:val="0"/>
          <w:numId w:val="2"/>
        </w:numPr>
        <w:spacing w:after="60"/>
      </w:pPr>
      <w:r>
        <w:rPr>
          <w:rFonts w:ascii="Arial" w:cs="Arial" w:eastAsia="Arial" w:hAnsi="Arial"/>
          <w:color w:val="2C3E50"/>
          <w:sz w:val="21"/>
          <w:szCs w:val="21"/>
        </w:rPr>
        <w:t xml:space="preserve">Optional: Teams-Meeting-Transkript-Anbindung</w:t>
      </w:r>
    </w:p>
    <w:p>
      <w:pPr>
        <w:spacing w:after="160" w:before="280"/>
      </w:pPr>
      <w:r>
        <w:rPr>
          <w:rFonts w:ascii="Arial" w:cs="Arial" w:eastAsia="Arial" w:hAnsi="Arial"/>
          <w:b/>
          <w:bCs/>
          <w:color w:val="2E86C1"/>
          <w:sz w:val="26"/>
          <w:szCs w:val="26"/>
        </w:rPr>
        <w:t xml:space="preserve">Phase 3: GitHub-Integration (Woche 3–4)</w:t>
      </w:r>
    </w:p>
    <w:p>
      <w:pPr>
        <w:pStyle w:val="ListParagraph"/>
        <w:numPr>
          <w:ilvl w:val="0"/>
          <w:numId w:val="2"/>
        </w:numPr>
        <w:spacing w:after="60"/>
      </w:pPr>
      <w:r>
        <w:rPr>
          <w:rFonts w:ascii="Arial" w:cs="Arial" w:eastAsia="Arial" w:hAnsi="Arial"/>
          <w:color w:val="2C3E50"/>
          <w:sz w:val="21"/>
          <w:szCs w:val="21"/>
        </w:rPr>
        <w:t xml:space="preserve">GitHub-Webhook für relevante Events konfigurieren</w:t>
      </w:r>
    </w:p>
    <w:p>
      <w:pPr>
        <w:pStyle w:val="ListParagraph"/>
        <w:numPr>
          <w:ilvl w:val="0"/>
          <w:numId w:val="2"/>
        </w:numPr>
        <w:spacing w:after="60"/>
      </w:pPr>
      <w:r>
        <w:rPr>
          <w:rFonts w:ascii="Arial" w:cs="Arial" w:eastAsia="Arial" w:hAnsi="Arial"/>
          <w:color w:val="2C3E50"/>
          <w:sz w:val="21"/>
          <w:szCs w:val="21"/>
        </w:rPr>
        <w:t xml:space="preserve">Workflow 3 (GitHub-Sync) bauen</w:t>
      </w:r>
    </w:p>
    <w:p>
      <w:pPr>
        <w:pStyle w:val="ListParagraph"/>
        <w:numPr>
          <w:ilvl w:val="0"/>
          <w:numId w:val="2"/>
        </w:numPr>
        <w:spacing w:after="60"/>
      </w:pPr>
      <w:r>
        <w:rPr>
          <w:rFonts w:ascii="Arial" w:cs="Arial" w:eastAsia="Arial" w:hAnsi="Arial"/>
          <w:color w:val="2C3E50"/>
          <w:sz w:val="21"/>
          <w:szCs w:val="21"/>
        </w:rPr>
        <w:t xml:space="preserve">Prompt für technisch → fachlich Übersetzung optimieren</w:t>
      </w:r>
    </w:p>
    <w:p>
      <w:pPr>
        <w:spacing w:after="160" w:before="280"/>
      </w:pPr>
      <w:r>
        <w:rPr>
          <w:rFonts w:ascii="Arial" w:cs="Arial" w:eastAsia="Arial" w:hAnsi="Arial"/>
          <w:b/>
          <w:bCs/>
          <w:color w:val="2E86C1"/>
          <w:sz w:val="26"/>
          <w:szCs w:val="26"/>
        </w:rPr>
        <w:t xml:space="preserve">Phase 4: Reporting &amp; Optimierung (Woche 4–5)</w:t>
      </w:r>
    </w:p>
    <w:p>
      <w:pPr>
        <w:pStyle w:val="ListParagraph"/>
        <w:numPr>
          <w:ilvl w:val="0"/>
          <w:numId w:val="2"/>
        </w:numPr>
        <w:spacing w:after="60"/>
      </w:pPr>
      <w:r>
        <w:rPr>
          <w:rFonts w:ascii="Arial" w:cs="Arial" w:eastAsia="Arial" w:hAnsi="Arial"/>
          <w:color w:val="2C3E50"/>
          <w:sz w:val="21"/>
          <w:szCs w:val="21"/>
        </w:rPr>
        <w:t xml:space="preserve">Workflow 4 (Status-Report) einrichten</w:t>
      </w:r>
    </w:p>
    <w:p>
      <w:pPr>
        <w:pStyle w:val="ListParagraph"/>
        <w:numPr>
          <w:ilvl w:val="0"/>
          <w:numId w:val="2"/>
        </w:numPr>
        <w:spacing w:after="60"/>
      </w:pPr>
      <w:r>
        <w:rPr>
          <w:rFonts w:ascii="Arial" w:cs="Arial" w:eastAsia="Arial" w:hAnsi="Arial"/>
          <w:color w:val="2C3E50"/>
          <w:sz w:val="21"/>
          <w:szCs w:val="21"/>
        </w:rPr>
        <w:t xml:space="preserve">Power Apps Frontend für einfachere Eingabe evaluieren</w:t>
      </w:r>
    </w:p>
    <w:p>
      <w:pPr>
        <w:pStyle w:val="ListParagraph"/>
        <w:numPr>
          <w:ilvl w:val="0"/>
          <w:numId w:val="2"/>
        </w:numPr>
        <w:spacing w:after="60"/>
      </w:pPr>
      <w:r>
        <w:rPr>
          <w:rFonts w:ascii="Arial" w:cs="Arial" w:eastAsia="Arial" w:hAnsi="Arial"/>
          <w:color w:val="2C3E50"/>
          <w:sz w:val="21"/>
          <w:szCs w:val="21"/>
        </w:rPr>
        <w:t xml:space="preserve">SharePoint-Views für Fachabteilungen erstellen</w:t>
      </w:r>
    </w:p>
    <w:p>
      <w:pPr>
        <w:pStyle w:val="ListParagraph"/>
        <w:numPr>
          <w:ilvl w:val="0"/>
          <w:numId w:val="2"/>
        </w:numPr>
        <w:spacing w:after="60"/>
      </w:pPr>
      <w:r>
        <w:rPr>
          <w:rFonts w:ascii="Arial" w:cs="Arial" w:eastAsia="Arial" w:hAnsi="Arial"/>
          <w:color w:val="2C3E50"/>
          <w:sz w:val="21"/>
          <w:szCs w:val="21"/>
        </w:rPr>
        <w:t xml:space="preserve">Feedback-Schleife mit Fachabteilungen starten</w:t>
      </w:r>
    </w:p>
    <w:p>
      <w:pPr>
        <w:spacing w:after="200" w:before="360"/>
      </w:pPr>
      <w:r>
        <w:rPr>
          <w:rFonts w:ascii="Arial" w:cs="Arial" w:eastAsia="Arial" w:hAnsi="Arial"/>
          <w:b/>
          <w:bCs/>
          <w:color w:val="1B4F72"/>
          <w:sz w:val="32"/>
          <w:szCs w:val="32"/>
        </w:rPr>
        <w:t xml:space="preserve">6. Kostenabschätzung</w:t>
      </w:r>
    </w:p>
    <w:p>
      <w:pPr>
        <w:spacing w:after="120"/>
      </w:pPr>
      <w:r>
        <w:rPr>
          <w:rFonts w:ascii="Arial" w:cs="Arial" w:eastAsia="Arial" w:hAnsi="Arial"/>
          <w:color w:val="2C3E50"/>
          <w:sz w:val="21"/>
          <w:szCs w:val="21"/>
        </w:rPr>
        <w:t xml:space="preserve">Die Infrastrukturkosten sind minimal, da SharePoint und Power Automate bereits über M365 E3/E5 verfügbar sind: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Kosten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Hinweis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SharePoint Lists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0 € (inkl. in E3/E5)</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Keine Zusatzlizenz</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Power Automate Premium</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0 € (inkl. in E3/E5)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HTTP-Konnektor ist Premium</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Claude API (Sonnet)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ca. 15–50 €/Monat</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Abhängig von Nutzung, ca. 3€/1M Input-Tokens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GitHub (bestehend)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0 € (bereits vorhanden)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
            </w:r>
          </w:p>
        </w:tc>
      </w:tr>
    </w:tbl>
    <w:p>
      <w:pPr>
        <w:spacing w:after="120"/>
      </w:pPr>
      <w:r>
        <w:rPr>
          <w:rFonts w:ascii="Arial" w:cs="Arial" w:eastAsia="Arial" w:hAnsi="Arial"/>
          <w:color w:val="2C3E50"/>
          <w:sz w:val="21"/>
          <w:szCs w:val="21"/>
        </w:rPr>
        <w:t xml:space="preserve">Die laufenden Kosten liegen bei geschätzt 15–50 Euro pro Monat, fast ausschließlich für die Claude API-Nutzung. Bei 4–7 Projekten mit moderater Aktivität ist das ein sehr günstiger Ansatz.</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2E86C1"/>
        <w:sz w:val="18"/>
        <w:szCs w:val="18"/>
      </w:rPr>
      <w:t xml:space="preserve">KI-Agent Fachliche Projektdokumentation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2026-03-05T10:49:16.425Z</dcterms:created>
  <dcterms:modified xsi:type="dcterms:W3CDTF">2026-03-05T10:49:16.425Z</dcterms:modified>
</cp:coreProperties>
</file>

<file path=docProps/custom.xml><?xml version="1.0" encoding="utf-8"?>
<Properties xmlns="http://schemas.openxmlformats.org/officeDocument/2006/custom-properties" xmlns:vt="http://schemas.openxmlformats.org/officeDocument/2006/docPropsVTypes"/>
</file>