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5C" w:rsidRDefault="00C0295C" w:rsidP="00FB3E03">
      <w:r w:rsidRPr="00FB3E03">
        <w:rPr>
          <w:b/>
          <w:bCs/>
        </w:rPr>
        <w:t>Inhaltsverzeichnis</w:t>
      </w:r>
    </w:p>
    <w:p w:rsidR="00C0295C" w:rsidRDefault="00C0295C">
      <w:r>
        <w:br w:type="page"/>
      </w:r>
    </w:p>
    <w:p w:rsidR="00C0295C" w:rsidRDefault="00C0295C" w:rsidP="00C0295C">
      <w:pPr>
        <w:pStyle w:val="berschrift1"/>
      </w:pPr>
      <w:r>
        <w:lastRenderedPageBreak/>
        <w:t>Abbildungsverzeichnis</w:t>
      </w:r>
    </w:p>
    <w:p w:rsidR="00C0295C" w:rsidRDefault="00C0295C">
      <w:r>
        <w:br w:type="page"/>
      </w:r>
    </w:p>
    <w:p w:rsidR="00C0295C" w:rsidRDefault="00C0295C" w:rsidP="00C0295C">
      <w:pPr>
        <w:pStyle w:val="berschrift1"/>
      </w:pPr>
      <w:r>
        <w:lastRenderedPageBreak/>
        <w:t>Tabellenverzeichnis</w:t>
      </w:r>
    </w:p>
    <w:p w:rsidR="00C0295C" w:rsidRDefault="00C0295C">
      <w:r>
        <w:br w:type="page"/>
      </w:r>
    </w:p>
    <w:p w:rsidR="00C0295C" w:rsidRDefault="00C0295C" w:rsidP="00C0295C">
      <w:pPr>
        <w:pStyle w:val="berschrift1"/>
      </w:pPr>
      <w:r>
        <w:lastRenderedPageBreak/>
        <w:t>Abkürzungsverzeichnis</w:t>
      </w:r>
    </w:p>
    <w:p w:rsidR="001A04C1" w:rsidRDefault="001A04C1">
      <w:pPr>
        <w:sectPr w:rsidR="001A04C1" w:rsidSect="001A04C1">
          <w:headerReference w:type="default" r:id="rId7"/>
          <w:pgSz w:w="11906" w:h="16838" w:code="9"/>
          <w:pgMar w:top="1985" w:right="1134" w:bottom="1134" w:left="2268" w:header="709" w:footer="709" w:gutter="0"/>
          <w:pgNumType w:fmt="upperRoman" w:start="2"/>
          <w:cols w:space="708"/>
          <w:docGrid w:linePitch="360"/>
        </w:sectPr>
      </w:pPr>
    </w:p>
    <w:p w:rsidR="00780E38" w:rsidRDefault="00780E38" w:rsidP="00780E38">
      <w:pPr>
        <w:pStyle w:val="berschrift1"/>
      </w:pPr>
      <w:r>
        <w:lastRenderedPageBreak/>
        <w:t>Abstract</w:t>
      </w:r>
    </w:p>
    <w:p w:rsidR="00C0295C" w:rsidRDefault="00C0295C" w:rsidP="00780E38">
      <w:r>
        <w:br w:type="page"/>
      </w:r>
    </w:p>
    <w:p w:rsidR="00C0295C" w:rsidRDefault="00780E38" w:rsidP="00780E38">
      <w:pPr>
        <w:pStyle w:val="berschrift1"/>
      </w:pPr>
      <w:r>
        <w:lastRenderedPageBreak/>
        <w:t>Zusammenfassung</w:t>
      </w:r>
    </w:p>
    <w:p w:rsidR="00AD5901" w:rsidRPr="00AD5901" w:rsidRDefault="00AD5901" w:rsidP="00AD5901">
      <w:r>
        <w:br w:type="page"/>
      </w:r>
      <w:r w:rsidRPr="00AD5901">
        <w:rPr>
          <w:b/>
          <w:bCs/>
          <w:sz w:val="42"/>
          <w:szCs w:val="42"/>
        </w:rPr>
        <w:lastRenderedPageBreak/>
        <w:t>Kapitel 1</w:t>
      </w:r>
    </w:p>
    <w:p w:rsidR="00AD5901" w:rsidRPr="00AD5901" w:rsidRDefault="00AD5901" w:rsidP="00AD5901">
      <w:pPr>
        <w:rPr>
          <w:b/>
          <w:bCs/>
          <w:sz w:val="50"/>
          <w:szCs w:val="50"/>
        </w:rPr>
      </w:pPr>
      <w:r w:rsidRPr="00AD5901">
        <w:rPr>
          <w:b/>
          <w:bCs/>
          <w:sz w:val="50"/>
          <w:szCs w:val="50"/>
        </w:rPr>
        <w:t>Einleitung</w:t>
      </w:r>
    </w:p>
    <w:p w:rsidR="00AD5901" w:rsidRPr="00AD5901" w:rsidRDefault="00AD5901" w:rsidP="00AD5901">
      <w:pPr>
        <w:pStyle w:val="Listenabsatz"/>
        <w:numPr>
          <w:ilvl w:val="1"/>
          <w:numId w:val="11"/>
        </w:numPr>
        <w:rPr>
          <w:b/>
          <w:bCs/>
          <w:sz w:val="28"/>
          <w:szCs w:val="28"/>
        </w:rPr>
      </w:pPr>
      <w:r w:rsidRPr="00AD5901">
        <w:rPr>
          <w:b/>
          <w:bCs/>
          <w:sz w:val="28"/>
          <w:szCs w:val="28"/>
        </w:rPr>
        <w:t>Ausgangslage</w:t>
      </w:r>
    </w:p>
    <w:p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xml:space="preserve">)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w:t>
      </w:r>
      <w:proofErr w:type="spellStart"/>
      <w:r>
        <w:t>Denial</w:t>
      </w:r>
      <w:proofErr w:type="spellEnd"/>
      <w:r>
        <w:t>-</w:t>
      </w:r>
      <w:proofErr w:type="spellStart"/>
      <w:r>
        <w:t>of</w:t>
      </w:r>
      <w:proofErr w:type="spellEnd"/>
      <w:r>
        <w:t>-Service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 wie sie in Privathaushalten und Small Office, Home Office (S</w:t>
      </w:r>
      <w:r w:rsidR="000748DC">
        <w:t>o</w:t>
      </w:r>
      <w:r>
        <w:t>H</w:t>
      </w:r>
      <w:r w:rsidR="000748DC">
        <w:t>o</w:t>
      </w:r>
      <w:r>
        <w:t>)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t>
      </w:r>
      <w:proofErr w:type="spellStart"/>
      <w:r>
        <w:t>Wrt</w:t>
      </w:r>
      <w:proofErr w:type="spellEnd"/>
      <w:r>
        <w:t xml:space="preserve">, </w:t>
      </w:r>
      <w:proofErr w:type="spellStart"/>
      <w:r>
        <w:t>Tomato</w:t>
      </w:r>
      <w:proofErr w:type="spellEnd"/>
      <w:r>
        <w:t xml:space="preserve"> oder </w:t>
      </w:r>
      <w:proofErr w:type="spellStart"/>
      <w:r w:rsidRPr="000A086A">
        <w:t>LibreCMC</w:t>
      </w:r>
      <w:proofErr w:type="spellEnd"/>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rsidR="00AD5901" w:rsidRDefault="00AD5901" w:rsidP="00AD5901"/>
    <w:p w:rsidR="00AD5901" w:rsidRDefault="00AD5901" w:rsidP="00AD5901">
      <w:pPr>
        <w:pStyle w:val="Listenabsatz"/>
        <w:numPr>
          <w:ilvl w:val="1"/>
          <w:numId w:val="11"/>
        </w:numPr>
        <w:rPr>
          <w:b/>
          <w:bCs/>
          <w:sz w:val="28"/>
          <w:szCs w:val="28"/>
        </w:rPr>
      </w:pPr>
      <w:r w:rsidRPr="00AD5901">
        <w:rPr>
          <w:b/>
          <w:bCs/>
          <w:sz w:val="28"/>
          <w:szCs w:val="28"/>
        </w:rPr>
        <w:t>Was ist OpenWrt?</w:t>
      </w:r>
    </w:p>
    <w:p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proofErr w:type="spellStart"/>
      <w:r w:rsidR="007A72F1">
        <w:rPr>
          <w:szCs w:val="24"/>
        </w:rPr>
        <w:t>kernel</w:t>
      </w:r>
      <w:proofErr w:type="spellEnd"/>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 xml:space="preserve">Ebenfalls wird OpenWrt mit </w:t>
      </w:r>
      <w:proofErr w:type="spellStart"/>
      <w:r w:rsidR="00F77FEA">
        <w:rPr>
          <w:szCs w:val="24"/>
        </w:rPr>
        <w:t>BusyBox</w:t>
      </w:r>
      <w:proofErr w:type="spellEnd"/>
      <w:r w:rsidR="00F77FEA">
        <w:rPr>
          <w:szCs w:val="24"/>
        </w:rPr>
        <w:t>,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w:t>
      </w:r>
      <w:proofErr w:type="spellStart"/>
      <w:r w:rsidR="007C1DF0">
        <w:rPr>
          <w:szCs w:val="24"/>
        </w:rPr>
        <w:t>of</w:t>
      </w:r>
      <w:proofErr w:type="spellEnd"/>
      <w:r w:rsidR="007C1DF0">
        <w:rPr>
          <w:szCs w:val="24"/>
        </w:rPr>
        <w:t xml:space="preserve">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797393BE" wp14:editId="61F7CEFE">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rsidR="00EB5A36" w:rsidRPr="00F956FA" w:rsidRDefault="00EB5A36" w:rsidP="00EB5A36">
                            <w:pPr>
                              <w:pStyle w:val="Beschriftung"/>
                              <w:rPr>
                                <w:color w:val="000000" w:themeColor="text1"/>
                                <w:sz w:val="24"/>
                                <w:szCs w:val="24"/>
                              </w:rPr>
                            </w:pPr>
                            <w:r>
                              <w:t xml:space="preserve">Abbildung </w:t>
                            </w:r>
                            <w:fldSimple w:instr=" SEQ Abbildung \* ARABIC ">
                              <w:r w:rsidR="004856B5">
                                <w:rPr>
                                  <w:noProof/>
                                </w:rPr>
                                <w:t>1</w:t>
                              </w:r>
                            </w:fldSimple>
                            <w:r>
                              <w:t xml:space="preserve">: </w:t>
                            </w:r>
                            <w:proofErr w:type="spellStart"/>
                            <w:r>
                              <w:t>Git</w:t>
                            </w:r>
                            <w:proofErr w:type="spellEnd"/>
                            <w:r>
                              <w:t xml:space="preserve"> </w:t>
                            </w:r>
                            <w:proofErr w:type="spellStart"/>
                            <w:r>
                              <w:t>commits</w:t>
                            </w:r>
                            <w:proofErr w:type="spellEnd"/>
                            <w:r>
                              <w:t xml:space="preserve">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7393BE"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rsidR="00EB5A36" w:rsidRPr="00F956FA" w:rsidRDefault="00EB5A36" w:rsidP="00EB5A36">
                      <w:pPr>
                        <w:pStyle w:val="Beschriftung"/>
                        <w:rPr>
                          <w:color w:val="000000" w:themeColor="text1"/>
                          <w:sz w:val="24"/>
                          <w:szCs w:val="24"/>
                        </w:rPr>
                      </w:pPr>
                      <w:r>
                        <w:t xml:space="preserve">Abbildung </w:t>
                      </w:r>
                      <w:fldSimple w:instr=" SEQ Abbildung \* ARABIC ">
                        <w:r w:rsidR="004856B5">
                          <w:rPr>
                            <w:noProof/>
                          </w:rPr>
                          <w:t>1</w:t>
                        </w:r>
                      </w:fldSimple>
                      <w:r>
                        <w:t xml:space="preserve">: </w:t>
                      </w:r>
                      <w:proofErr w:type="spellStart"/>
                      <w:r>
                        <w:t>Git</w:t>
                      </w:r>
                      <w:proofErr w:type="spellEnd"/>
                      <w:r>
                        <w:t xml:space="preserve"> </w:t>
                      </w:r>
                      <w:proofErr w:type="spellStart"/>
                      <w:r>
                        <w:t>commits</w:t>
                      </w:r>
                      <w:proofErr w:type="spellEnd"/>
                      <w:r>
                        <w:t xml:space="preserve">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w:t>
      </w:r>
      <w:proofErr w:type="spellStart"/>
      <w:r w:rsidR="009A1CA3">
        <w:rPr>
          <w:szCs w:val="24"/>
        </w:rPr>
        <w:t>Russian</w:t>
      </w:r>
      <w:proofErr w:type="spellEnd"/>
      <w:r w:rsidR="009A1CA3">
        <w:rPr>
          <w:szCs w:val="24"/>
        </w:rPr>
        <w:t xml:space="preserve">).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  Die derzeit aktuelle Version ist 19.07.4, welche am 10.09.2020 veröffentlicht wurde.</w:t>
      </w:r>
    </w:p>
    <w:p w:rsidR="009A1CA3" w:rsidRPr="00EB5A36" w:rsidRDefault="009A1CA3" w:rsidP="00EB5A36">
      <w:pPr>
        <w:rPr>
          <w:b/>
          <w:bCs/>
          <w:sz w:val="28"/>
          <w:szCs w:val="24"/>
        </w:rPr>
      </w:pPr>
    </w:p>
    <w:p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rsidR="00042411" w:rsidRDefault="00CF6EAB" w:rsidP="00EB5A36">
      <w:r w:rsidRPr="00042411">
        <w:rPr>
          <w:noProof/>
        </w:rPr>
        <w:drawing>
          <wp:anchor distT="0" distB="0" distL="114300" distR="114300" simplePos="0" relativeHeight="251661312" behindDoc="1" locked="0" layoutInCell="1" allowOverlap="1" wp14:anchorId="59D6D903">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alleine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 </w:t>
      </w:r>
      <w:r w:rsidR="00500A51">
        <w:t xml:space="preserve">  </w:t>
      </w:r>
      <w:r w:rsidR="00042411">
        <w:t xml:space="preserve"> </w:t>
      </w:r>
    </w:p>
    <w:p w:rsidR="00095112" w:rsidRPr="00EB5A36" w:rsidRDefault="00095112" w:rsidP="00EB5A36"/>
    <w:p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Home Office) </w:t>
      </w:r>
      <w:r w:rsidR="0008108A">
        <w:t xml:space="preserve">Umfeld </w:t>
      </w:r>
      <w:r w:rsidR="001F4172">
        <w:t>eingesetzt werden. Das Dokument wird durch die Dokumente „</w:t>
      </w:r>
      <w:r w:rsidR="001F4172" w:rsidRPr="001F4172">
        <w:t xml:space="preserve">BSI TR-03148 Implementation </w:t>
      </w:r>
      <w:proofErr w:type="spellStart"/>
      <w:r w:rsidR="001F4172" w:rsidRPr="001F4172">
        <w:t>Conformance</w:t>
      </w:r>
      <w:proofErr w:type="spellEnd"/>
      <w:r w:rsidR="001F4172" w:rsidRPr="001F4172">
        <w:t xml:space="preserve"> Statement (ICS)</w:t>
      </w:r>
      <w:r w:rsidR="001F4172">
        <w:t>“ sowie „</w:t>
      </w:r>
      <w:r w:rsidR="001F4172" w:rsidRPr="001F4172">
        <w:t xml:space="preserve">BSI-TR-03148-P ICS and Test </w:t>
      </w:r>
      <w:proofErr w:type="spellStart"/>
      <w:r w:rsidR="001F4172" w:rsidRPr="001F4172">
        <w:t>Documentation</w:t>
      </w:r>
      <w:proofErr w:type="spellEnd"/>
      <w:r w:rsidR="001F4172" w:rsidRPr="001F4172">
        <w:t>”</w:t>
      </w:r>
      <w:r w:rsidR="001F4172">
        <w:t xml:space="preserve"> ergänzt. In diesen Dokumenten sind Testfälle und Dokumentation zur Durchführung einer Prüfung festgehalten. 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definiert, um ein 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w:t>
      </w:r>
      <w:r w:rsidR="001B138A">
        <w:lastRenderedPageBreak/>
        <w:t xml:space="preserve">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rsidR="0008108A" w:rsidRPr="001F4172" w:rsidRDefault="0008108A" w:rsidP="00224ABD"/>
    <w:p w:rsidR="00AD5901" w:rsidRDefault="00AD5901" w:rsidP="00AD5901">
      <w:pPr>
        <w:pStyle w:val="Listenabsatz"/>
        <w:numPr>
          <w:ilvl w:val="1"/>
          <w:numId w:val="11"/>
        </w:numPr>
        <w:rPr>
          <w:b/>
          <w:bCs/>
          <w:sz w:val="28"/>
          <w:szCs w:val="24"/>
        </w:rPr>
      </w:pPr>
      <w:r w:rsidRPr="00AD5901">
        <w:rPr>
          <w:b/>
          <w:bCs/>
          <w:sz w:val="28"/>
          <w:szCs w:val="24"/>
        </w:rPr>
        <w:t>Bisherige Forschung</w:t>
      </w:r>
    </w:p>
    <w:p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w:t>
      </w:r>
      <w:proofErr w:type="spellStart"/>
      <w:r>
        <w:t>Poisoning</w:t>
      </w:r>
      <w:proofErr w:type="spellEnd"/>
      <w:r>
        <w:t xml:space="preserve">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und Vertraulichkeit sind von den unzähligen Nutzern auf verschiedensten Plattformen anerkannt. </w:t>
      </w:r>
      <w:r w:rsidR="009029CD">
        <w:t xml:space="preserve">Abschließend kann man feststellen, dass es zwar durchaus Forschung an </w:t>
      </w:r>
      <w:r w:rsidR="009029CD">
        <w:lastRenderedPageBreak/>
        <w:t>Komponenten von OpenWrt gibt, jedoch OpenWrt selbst noch nicht oft mit Mittelpunkt der Forschung stand und die Sicherheitslage weitestgehend ungeklärt bleibt.</w:t>
      </w:r>
    </w:p>
    <w:p w:rsidR="00D25810" w:rsidRDefault="00D25810" w:rsidP="00712EA0"/>
    <w:p w:rsidR="00AD5901" w:rsidRPr="00AD5901" w:rsidRDefault="00AD5901" w:rsidP="00AD5901">
      <w:pPr>
        <w:pStyle w:val="Listenabsatz"/>
        <w:numPr>
          <w:ilvl w:val="1"/>
          <w:numId w:val="11"/>
        </w:numPr>
        <w:rPr>
          <w:b/>
          <w:bCs/>
          <w:sz w:val="28"/>
          <w:szCs w:val="24"/>
        </w:rPr>
      </w:pPr>
      <w:r w:rsidRPr="00AD5901">
        <w:rPr>
          <w:b/>
          <w:bCs/>
          <w:sz w:val="28"/>
          <w:szCs w:val="24"/>
        </w:rPr>
        <w:t>Zielsetzung</w:t>
      </w:r>
    </w:p>
    <w:p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 xml:space="preserve">in die Sicherheit des Projektes liefern und somit langfristig die Resilienz der Heim- und SoHo Netzinfrastruktur stärken.  </w:t>
      </w:r>
    </w:p>
    <w:p w:rsidR="00AE135F" w:rsidRDefault="00AE135F">
      <w:r>
        <w:br w:type="page"/>
      </w:r>
    </w:p>
    <w:p w:rsidR="001A04C1" w:rsidRDefault="00AE135F" w:rsidP="00AD5901">
      <w:pPr>
        <w:rPr>
          <w:sz w:val="42"/>
          <w:szCs w:val="42"/>
        </w:rPr>
      </w:pPr>
      <w:r>
        <w:rPr>
          <w:sz w:val="42"/>
          <w:szCs w:val="42"/>
        </w:rPr>
        <w:lastRenderedPageBreak/>
        <w:t>Kapitel 2</w:t>
      </w:r>
    </w:p>
    <w:p w:rsidR="00AE135F" w:rsidRDefault="00AE135F" w:rsidP="00AD5901">
      <w:pPr>
        <w:rPr>
          <w:sz w:val="50"/>
          <w:szCs w:val="50"/>
        </w:rPr>
      </w:pPr>
      <w:r>
        <w:rPr>
          <w:sz w:val="50"/>
          <w:szCs w:val="50"/>
        </w:rPr>
        <w:t>Grundlagen</w:t>
      </w:r>
    </w:p>
    <w:p w:rsidR="00AE135F" w:rsidRDefault="00AE135F" w:rsidP="00AD5901">
      <w:pPr>
        <w:rPr>
          <w:sz w:val="28"/>
          <w:szCs w:val="28"/>
        </w:rPr>
      </w:pPr>
      <w:r>
        <w:rPr>
          <w:sz w:val="28"/>
          <w:szCs w:val="28"/>
        </w:rPr>
        <w:t>2.1</w:t>
      </w:r>
      <w:r>
        <w:rPr>
          <w:sz w:val="28"/>
          <w:szCs w:val="28"/>
        </w:rPr>
        <w:tab/>
        <w:t>Something</w:t>
      </w:r>
    </w:p>
    <w:p w:rsidR="00AE135F" w:rsidRDefault="00AE135F">
      <w:pPr>
        <w:rPr>
          <w:sz w:val="28"/>
          <w:szCs w:val="28"/>
        </w:rPr>
      </w:pPr>
      <w:r>
        <w:rPr>
          <w:sz w:val="28"/>
          <w:szCs w:val="28"/>
        </w:rPr>
        <w:br w:type="page"/>
      </w:r>
    </w:p>
    <w:p w:rsidR="00AE135F" w:rsidRDefault="00AE135F" w:rsidP="00AD5901">
      <w:pPr>
        <w:rPr>
          <w:sz w:val="42"/>
          <w:szCs w:val="42"/>
        </w:rPr>
      </w:pPr>
      <w:r>
        <w:rPr>
          <w:sz w:val="42"/>
          <w:szCs w:val="42"/>
        </w:rPr>
        <w:lastRenderedPageBreak/>
        <w:t>Kapitel 3</w:t>
      </w:r>
    </w:p>
    <w:p w:rsidR="00AE135F" w:rsidRDefault="00AE135F" w:rsidP="00AD5901">
      <w:pPr>
        <w:rPr>
          <w:sz w:val="50"/>
          <w:szCs w:val="50"/>
        </w:rPr>
      </w:pPr>
      <w:r>
        <w:rPr>
          <w:sz w:val="50"/>
          <w:szCs w:val="50"/>
        </w:rPr>
        <w:t>Methodik</w:t>
      </w:r>
    </w:p>
    <w:p w:rsidR="00AE135F" w:rsidRPr="00AE135F" w:rsidRDefault="00AE135F" w:rsidP="00AD5901">
      <w:pPr>
        <w:rPr>
          <w:sz w:val="28"/>
          <w:szCs w:val="28"/>
        </w:rPr>
      </w:pPr>
      <w:r>
        <w:rPr>
          <w:sz w:val="28"/>
          <w:szCs w:val="28"/>
        </w:rPr>
        <w:t>3.1</w:t>
      </w:r>
      <w:r>
        <w:rPr>
          <w:sz w:val="28"/>
          <w:szCs w:val="28"/>
        </w:rPr>
        <w:tab/>
        <w:t>Übersicht und Begründung der verwendeten Methodik</w:t>
      </w:r>
    </w:p>
    <w:p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nmap, welches aufgrund von verschiedenen Testrechnern in den Versionen 7.80, 7.90 und 7.91 verwendet wurde. Die Änderungshistorie von nmap gibt allerdings keinen Anlass zur Annahme, dass dies die Ergebnisse invalidiert [SOURCE]. Ebenso wurde airmon-</w:t>
      </w:r>
      <w:proofErr w:type="spellStart"/>
      <w:r w:rsidR="004A2C8E">
        <w:rPr>
          <w:szCs w:val="24"/>
        </w:rPr>
        <w:t>ng</w:t>
      </w:r>
      <w:proofErr w:type="spellEnd"/>
      <w:r w:rsidR="004A2C8E">
        <w:rPr>
          <w:szCs w:val="24"/>
        </w:rPr>
        <w:t xml:space="preserve"> / airodump-</w:t>
      </w:r>
      <w:proofErr w:type="spellStart"/>
      <w:r w:rsidR="004A2C8E">
        <w:rPr>
          <w:szCs w:val="24"/>
        </w:rPr>
        <w:t>ng</w:t>
      </w:r>
      <w:proofErr w:type="spellEnd"/>
      <w:r w:rsidR="004A2C8E">
        <w:rPr>
          <w:szCs w:val="24"/>
        </w:rPr>
        <w:t xml:space="preserve"> zum Prüfen verwendet. Diese Softwarepacket ist ebenfalls seit vielen Jahren angesehen.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rsidR="008929D4" w:rsidRDefault="008929D4" w:rsidP="00AD5901">
      <w:pPr>
        <w:rPr>
          <w:szCs w:val="24"/>
        </w:rPr>
      </w:pPr>
    </w:p>
    <w:p w:rsidR="004856B5" w:rsidRDefault="004856B5" w:rsidP="00AD5901">
      <w:pPr>
        <w:rPr>
          <w:sz w:val="28"/>
          <w:szCs w:val="28"/>
        </w:rPr>
      </w:pPr>
    </w:p>
    <w:p w:rsidR="004856B5" w:rsidRDefault="004856B5" w:rsidP="00AD5901">
      <w:pPr>
        <w:rPr>
          <w:sz w:val="28"/>
          <w:szCs w:val="28"/>
        </w:rPr>
      </w:pPr>
    </w:p>
    <w:p w:rsidR="008929D4" w:rsidRDefault="008929D4" w:rsidP="00AD5901">
      <w:pPr>
        <w:rPr>
          <w:sz w:val="28"/>
          <w:szCs w:val="28"/>
        </w:rPr>
      </w:pPr>
      <w:r>
        <w:rPr>
          <w:sz w:val="28"/>
          <w:szCs w:val="28"/>
        </w:rPr>
        <w:lastRenderedPageBreak/>
        <w:t>3.2</w:t>
      </w:r>
      <w:r>
        <w:rPr>
          <w:sz w:val="28"/>
          <w:szCs w:val="28"/>
        </w:rPr>
        <w:tab/>
        <w:t>Aufbau und Beschreibung der Testumgebung</w:t>
      </w:r>
    </w:p>
    <w:p w:rsidR="00380807" w:rsidRPr="0047641F" w:rsidRDefault="004856B5" w:rsidP="00AD5901">
      <w:pPr>
        <w:rPr>
          <w:szCs w:val="24"/>
        </w:rPr>
      </w:pPr>
      <w:r>
        <w:rPr>
          <w:noProof/>
          <w:sz w:val="28"/>
          <w:szCs w:val="28"/>
        </w:rPr>
        <w:drawing>
          <wp:anchor distT="0" distB="0" distL="114300" distR="114300" simplePos="0" relativeHeight="251662336" behindDoc="1" locked="0" layoutInCell="1" allowOverlap="1">
            <wp:simplePos x="0" y="0"/>
            <wp:positionH relativeFrom="column">
              <wp:posOffset>30480</wp:posOffset>
            </wp:positionH>
            <wp:positionV relativeFrom="paragraph">
              <wp:posOffset>4251960</wp:posOffset>
            </wp:positionV>
            <wp:extent cx="5377180" cy="3571875"/>
            <wp:effectExtent l="19050" t="19050" r="13970" b="28575"/>
            <wp:wrapTight wrapText="bothSides">
              <wp:wrapPolygon edited="0">
                <wp:start x="-77" y="-115"/>
                <wp:lineTo x="-77" y="21658"/>
                <wp:lineTo x="21580" y="21658"/>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7180" cy="35718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7CC35716" wp14:editId="6CF0D4C2">
                <wp:simplePos x="0" y="0"/>
                <wp:positionH relativeFrom="column">
                  <wp:posOffset>26670</wp:posOffset>
                </wp:positionH>
                <wp:positionV relativeFrom="paragraph">
                  <wp:posOffset>7894320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rsidR="004856B5" w:rsidRPr="00B76CEC" w:rsidRDefault="004856B5" w:rsidP="004856B5">
                            <w:pPr>
                              <w:pStyle w:val="Beschriftung"/>
                              <w:rPr>
                                <w:noProof/>
                                <w:color w:val="000000" w:themeColor="text1"/>
                                <w:sz w:val="28"/>
                                <w:szCs w:val="28"/>
                              </w:rPr>
                            </w:pPr>
                            <w:r>
                              <w:t xml:space="preserve">Abbildung </w:t>
                            </w:r>
                            <w:fldSimple w:instr=" SEQ Abbildung \* ARABIC ">
                              <w:r>
                                <w:rPr>
                                  <w:noProof/>
                                </w:rPr>
                                <w:t>2</w:t>
                              </w:r>
                            </w:fldSimple>
                            <w: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C35716" id="Textfeld 5" o:spid="_x0000_s1027" type="#_x0000_t202" style="position:absolute;left:0;text-align:left;margin-left:2.1pt;margin-top:621.6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" strokecolor="black [3213]">
                <v:textbox style="mso-fit-shape-to-text:t" inset="0,0,0,0">
                  <w:txbxContent>
                    <w:p w:rsidR="004856B5" w:rsidRPr="00B76CEC" w:rsidRDefault="004856B5" w:rsidP="004856B5">
                      <w:pPr>
                        <w:pStyle w:val="Beschriftung"/>
                        <w:rPr>
                          <w:noProof/>
                          <w:color w:val="000000" w:themeColor="text1"/>
                          <w:sz w:val="28"/>
                          <w:szCs w:val="28"/>
                        </w:rPr>
                      </w:pPr>
                      <w:r>
                        <w:t xml:space="preserve">Abbildung </w:t>
                      </w:r>
                      <w:fldSimple w:instr=" SEQ Abbildung \* ARABIC ">
                        <w:r>
                          <w:rPr>
                            <w:noProof/>
                          </w:rPr>
                          <w:t>2</w:t>
                        </w:r>
                      </w:fldSimple>
                      <w:r>
                        <w:t>: Aufbau der Testumgebung mit Einteilung in Subnetze</w:t>
                      </w:r>
                    </w:p>
                  </w:txbxContent>
                </v:textbox>
                <w10:wrap type="tight"/>
              </v:shape>
            </w:pict>
          </mc:Fallback>
        </mc:AlternateContent>
      </w:r>
      <w:r w:rsidR="008929D4">
        <w:rPr>
          <w:szCs w:val="24"/>
        </w:rPr>
        <w:t xml:space="preserve"> </w:t>
      </w:r>
      <w:r w:rsidR="001E7877">
        <w:rPr>
          <w:szCs w:val="24"/>
        </w:rPr>
        <w:t xml:space="preserve">Der genutzte Testaufbau soll einen reibungslosen Ablauf der Testfälle erlauben, sowie einfach reproduzierbar sein. Der Internetanschluss wurde durch den Internet Service Provider (ISP) </w:t>
      </w:r>
      <w:proofErr w:type="spellStart"/>
      <w:r w:rsidR="001E7877" w:rsidRPr="001E7877">
        <w:rPr>
          <w:szCs w:val="24"/>
        </w:rPr>
        <w:t>bn:t</w:t>
      </w:r>
      <w:proofErr w:type="spellEnd"/>
      <w:r w:rsidR="001E7877" w:rsidRPr="001E7877">
        <w:rPr>
          <w:szCs w:val="24"/>
        </w:rPr>
        <w:t xml:space="preserve"> </w:t>
      </w:r>
      <w:proofErr w:type="spellStart"/>
      <w:r w:rsidR="001E7877" w:rsidRPr="001E7877">
        <w:rPr>
          <w:szCs w:val="24"/>
        </w:rPr>
        <w:t>Blatzheim</w:t>
      </w:r>
      <w:proofErr w:type="spellEnd"/>
      <w:r w:rsidR="001E7877" w:rsidRPr="001E7877">
        <w:rPr>
          <w:szCs w:val="24"/>
        </w:rPr>
        <w:t xml:space="preserve"> Networks Telecom GmbH</w:t>
      </w:r>
      <w:r w:rsidR="001E7877">
        <w:rPr>
          <w:szCs w:val="24"/>
        </w:rPr>
        <w:t xml:space="preserve"> zur Verfügung gestellt. Der Glasfaseranschluss des ISP mündete in eine </w:t>
      </w:r>
      <w:proofErr w:type="spellStart"/>
      <w:r w:rsidR="001E7877" w:rsidRPr="001E7877">
        <w:rPr>
          <w:szCs w:val="24"/>
        </w:rPr>
        <w:t>FRITZ!Box</w:t>
      </w:r>
      <w:proofErr w:type="spell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spellStart"/>
      <w:r w:rsidR="001E7877">
        <w:rPr>
          <w:szCs w:val="24"/>
        </w:rPr>
        <w:t>FRITZ!Box</w:t>
      </w:r>
      <w:proofErr w:type="spell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 Ein Testcomputer wurde über LAN angeschlossen, ein weiterer Laptop per WLAN verbunden. Der Testcomputer wurde wahlweise mit Windows 10 Version 20H2 (</w:t>
      </w:r>
      <w:proofErr w:type="spellStart"/>
      <w:r w:rsidR="00BC30EC">
        <w:rPr>
          <w:szCs w:val="24"/>
        </w:rPr>
        <w:t>Build</w:t>
      </w:r>
      <w:proofErr w:type="spellEnd"/>
      <w:r w:rsidR="00BC30EC">
        <w:rPr>
          <w:szCs w:val="24"/>
        </w:rPr>
        <w:t xml:space="preserve">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w:t>
      </w:r>
      <w:r w:rsidR="00BC30EC">
        <w:rPr>
          <w:szCs w:val="24"/>
        </w:rPr>
        <w:lastRenderedPageBreak/>
        <w:t>einfach die Möglichkeit weitere Netzteilnehmer oder Geräte hinzuzufügen. Die verwendeten Linux 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p>
    <w:p w:rsidR="00AE135F" w:rsidRDefault="00AE135F" w:rsidP="00AD5901">
      <w:pPr>
        <w:rPr>
          <w:sz w:val="28"/>
          <w:szCs w:val="28"/>
        </w:rPr>
      </w:pPr>
    </w:p>
    <w:p w:rsidR="00AE135F" w:rsidRDefault="003507E5" w:rsidP="00AD5901">
      <w:pPr>
        <w:rPr>
          <w:sz w:val="28"/>
          <w:szCs w:val="28"/>
        </w:rPr>
      </w:pPr>
      <w:r>
        <w:rPr>
          <w:sz w:val="28"/>
          <w:szCs w:val="28"/>
        </w:rPr>
        <w:t>2.3</w:t>
      </w:r>
      <w:r>
        <w:rPr>
          <w:sz w:val="28"/>
          <w:szCs w:val="28"/>
        </w:rPr>
        <w:tab/>
        <w:t>Durchführung der Testfälle</w:t>
      </w:r>
    </w:p>
    <w:p w:rsidR="003507E5" w:rsidRDefault="003507E5" w:rsidP="00AD5901">
      <w:pPr>
        <w:rPr>
          <w:sz w:val="28"/>
          <w:szCs w:val="28"/>
        </w:rPr>
      </w:pPr>
      <w:r>
        <w:rPr>
          <w:sz w:val="28"/>
          <w:szCs w:val="28"/>
        </w:rPr>
        <w:t>2.3.1</w:t>
      </w:r>
      <w:r>
        <w:rPr>
          <w:sz w:val="28"/>
          <w:szCs w:val="28"/>
        </w:rPr>
        <w:tab/>
      </w:r>
      <w:r>
        <w:rPr>
          <w:sz w:val="28"/>
          <w:szCs w:val="28"/>
        </w:rPr>
        <w:tab/>
      </w:r>
      <w:proofErr w:type="spellStart"/>
      <w:r>
        <w:rPr>
          <w:sz w:val="28"/>
          <w:szCs w:val="28"/>
        </w:rPr>
        <w:t>Conformance</w:t>
      </w:r>
      <w:proofErr w:type="spellEnd"/>
      <w:r>
        <w:rPr>
          <w:sz w:val="28"/>
          <w:szCs w:val="28"/>
        </w:rPr>
        <w:t xml:space="preserve"> Statement</w:t>
      </w:r>
    </w:p>
    <w:p w:rsidR="003507E5" w:rsidRDefault="003507E5" w:rsidP="00AD5901">
      <w:pPr>
        <w:rPr>
          <w:sz w:val="28"/>
          <w:szCs w:val="28"/>
        </w:rPr>
      </w:pPr>
      <w:bookmarkStart w:id="0" w:name="_GoBack"/>
      <w:bookmarkEnd w:id="0"/>
    </w:p>
    <w:p w:rsidR="00AE135F" w:rsidRPr="00AE135F" w:rsidRDefault="00AE135F" w:rsidP="00AD5901">
      <w:pPr>
        <w:rPr>
          <w:sz w:val="28"/>
          <w:szCs w:val="28"/>
        </w:rPr>
      </w:pPr>
      <w:r>
        <w:rPr>
          <w:sz w:val="28"/>
          <w:szCs w:val="28"/>
        </w:rPr>
        <w:t xml:space="preserve"> </w:t>
      </w:r>
    </w:p>
    <w:sectPr w:rsidR="00AE135F" w:rsidRPr="00AE135F" w:rsidSect="001A04C1">
      <w:pgSz w:w="11906" w:h="16838" w:code="9"/>
      <w:pgMar w:top="1985" w:right="1134" w:bottom="1134" w:left="2268"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723" w:rsidRDefault="00F63723" w:rsidP="001D40B4">
      <w:pPr>
        <w:spacing w:after="0" w:line="240" w:lineRule="auto"/>
      </w:pPr>
      <w:r>
        <w:separator/>
      </w:r>
    </w:p>
  </w:endnote>
  <w:endnote w:type="continuationSeparator" w:id="0">
    <w:p w:rsidR="00F63723" w:rsidRDefault="00F63723"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723" w:rsidRDefault="00F63723" w:rsidP="001D40B4">
      <w:pPr>
        <w:spacing w:after="0" w:line="240" w:lineRule="auto"/>
      </w:pPr>
      <w:r>
        <w:separator/>
      </w:r>
    </w:p>
  </w:footnote>
  <w:footnote w:type="continuationSeparator" w:id="0">
    <w:p w:rsidR="00F63723" w:rsidRDefault="00F63723"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rsidR="001A04C1" w:rsidRDefault="001A04C1">
        <w:pPr>
          <w:pStyle w:val="Kopfzeile"/>
          <w:jc w:val="center"/>
        </w:pPr>
        <w:r>
          <w:fldChar w:fldCharType="begin"/>
        </w:r>
        <w:r>
          <w:instrText>PAGE   \* MERGEFORMAT</w:instrText>
        </w:r>
        <w:r>
          <w:fldChar w:fldCharType="separate"/>
        </w:r>
        <w:r>
          <w:t>2</w:t>
        </w:r>
        <w:r>
          <w:fldChar w:fldCharType="end"/>
        </w:r>
      </w:p>
    </w:sdtContent>
  </w:sdt>
  <w:p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42411"/>
    <w:rsid w:val="0006591E"/>
    <w:rsid w:val="000748DC"/>
    <w:rsid w:val="0008108A"/>
    <w:rsid w:val="00095112"/>
    <w:rsid w:val="000A086A"/>
    <w:rsid w:val="000B0348"/>
    <w:rsid w:val="000B67C5"/>
    <w:rsid w:val="000F3F8F"/>
    <w:rsid w:val="00111817"/>
    <w:rsid w:val="00111E89"/>
    <w:rsid w:val="001A04C1"/>
    <w:rsid w:val="001B138A"/>
    <w:rsid w:val="001C7AFD"/>
    <w:rsid w:val="001D002E"/>
    <w:rsid w:val="001D40B4"/>
    <w:rsid w:val="001E7877"/>
    <w:rsid w:val="001F4172"/>
    <w:rsid w:val="00224ABD"/>
    <w:rsid w:val="00294E3F"/>
    <w:rsid w:val="002A1C13"/>
    <w:rsid w:val="0030197A"/>
    <w:rsid w:val="0030787F"/>
    <w:rsid w:val="003507E5"/>
    <w:rsid w:val="00380807"/>
    <w:rsid w:val="003C396A"/>
    <w:rsid w:val="00411C4E"/>
    <w:rsid w:val="00472CFF"/>
    <w:rsid w:val="0047641F"/>
    <w:rsid w:val="004856B5"/>
    <w:rsid w:val="004A2C8E"/>
    <w:rsid w:val="00500A51"/>
    <w:rsid w:val="00533A45"/>
    <w:rsid w:val="005551F0"/>
    <w:rsid w:val="005A0D18"/>
    <w:rsid w:val="006302FC"/>
    <w:rsid w:val="00636D21"/>
    <w:rsid w:val="00712EA0"/>
    <w:rsid w:val="0075351C"/>
    <w:rsid w:val="00780E38"/>
    <w:rsid w:val="007A72F1"/>
    <w:rsid w:val="007C1DF0"/>
    <w:rsid w:val="00820F2C"/>
    <w:rsid w:val="0085344D"/>
    <w:rsid w:val="0086493B"/>
    <w:rsid w:val="008837A0"/>
    <w:rsid w:val="008929D4"/>
    <w:rsid w:val="008A7DC9"/>
    <w:rsid w:val="008E62EF"/>
    <w:rsid w:val="009029CD"/>
    <w:rsid w:val="00917C2C"/>
    <w:rsid w:val="009269F7"/>
    <w:rsid w:val="009A1CA3"/>
    <w:rsid w:val="009C00C7"/>
    <w:rsid w:val="00A56CE6"/>
    <w:rsid w:val="00AB331B"/>
    <w:rsid w:val="00AD5901"/>
    <w:rsid w:val="00AE135F"/>
    <w:rsid w:val="00B36833"/>
    <w:rsid w:val="00BC30EC"/>
    <w:rsid w:val="00C00238"/>
    <w:rsid w:val="00C01CAF"/>
    <w:rsid w:val="00C0295C"/>
    <w:rsid w:val="00CA4420"/>
    <w:rsid w:val="00CF6EAB"/>
    <w:rsid w:val="00D25810"/>
    <w:rsid w:val="00D26A29"/>
    <w:rsid w:val="00D524C1"/>
    <w:rsid w:val="00E90D80"/>
    <w:rsid w:val="00EB5A36"/>
    <w:rsid w:val="00F37652"/>
    <w:rsid w:val="00F54C6D"/>
    <w:rsid w:val="00F63723"/>
    <w:rsid w:val="00F77FEA"/>
    <w:rsid w:val="00FB3E03"/>
    <w:rsid w:val="00FB5E24"/>
    <w:rsid w:val="00FE5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AF8E"/>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basedOn w:val="Absatz-Standardschriftart"/>
    <w:uiPriority w:val="21"/>
    <w:qFormat/>
    <w:rsid w:val="0030197A"/>
    <w:rPr>
      <w:i/>
      <w:iCs/>
      <w:color w:val="4472C4" w:themeColor="accent1"/>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semiHidden/>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2168</Words>
  <Characters>13664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25</cp:revision>
  <dcterms:created xsi:type="dcterms:W3CDTF">2020-09-09T09:24:00Z</dcterms:created>
  <dcterms:modified xsi:type="dcterms:W3CDTF">2020-12-12T20:36:00Z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