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849" w:rsidRPr="00A15FC1" w:rsidRDefault="00DE2849">
      <w:pPr>
        <w:rPr>
          <w:rFonts w:ascii="Times New Roman" w:hAnsi="Times New Roman" w:cs="Times New Roman"/>
        </w:rPr>
      </w:pPr>
    </w:p>
    <w:tbl>
      <w:tblPr>
        <w:tblStyle w:val="Gitternetztabelle4Akzent3"/>
        <w:tblW w:w="9898" w:type="dxa"/>
        <w:tblLook w:val="04A0" w:firstRow="1" w:lastRow="0" w:firstColumn="1" w:lastColumn="0" w:noHBand="0" w:noVBand="1"/>
      </w:tblPr>
      <w:tblGrid>
        <w:gridCol w:w="575"/>
        <w:gridCol w:w="20"/>
        <w:gridCol w:w="658"/>
        <w:gridCol w:w="50"/>
        <w:gridCol w:w="4061"/>
        <w:gridCol w:w="974"/>
        <w:gridCol w:w="3560"/>
      </w:tblGrid>
      <w:tr w:rsidR="00DE2849" w:rsidRPr="00A15FC1" w:rsidTr="00A1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Überschrift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Umfang</w:t>
            </w:r>
          </w:p>
        </w:tc>
        <w:tc>
          <w:tcPr>
            <w:tcW w:w="3560" w:type="dxa"/>
          </w:tcPr>
          <w:p w:rsidR="00DE2849" w:rsidRPr="00A15FC1" w:rsidRDefault="00E40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Vorgehensweise</w:t>
            </w:r>
          </w:p>
        </w:tc>
      </w:tr>
      <w:tr w:rsidR="00DE2849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Max. 500 Wörter</w:t>
            </w:r>
          </w:p>
        </w:tc>
        <w:tc>
          <w:tcPr>
            <w:tcW w:w="3560" w:type="dxa"/>
          </w:tcPr>
          <w:p w:rsidR="00DE2849" w:rsidRPr="00A15FC1" w:rsidRDefault="00E40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erst ganz am Ende</w:t>
            </w:r>
          </w:p>
        </w:tc>
      </w:tr>
      <w:tr w:rsidR="00DE2849" w:rsidRPr="00A15FC1" w:rsidTr="00A1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Zusammenfassung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Max. 500 Wörter</w:t>
            </w:r>
          </w:p>
        </w:tc>
        <w:tc>
          <w:tcPr>
            <w:tcW w:w="3560" w:type="dxa"/>
          </w:tcPr>
          <w:p w:rsidR="00DE2849" w:rsidRPr="00A15FC1" w:rsidRDefault="00E40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erst ganz am Ende</w:t>
            </w:r>
          </w:p>
        </w:tc>
      </w:tr>
      <w:tr w:rsidR="00DE2849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Inhaltsverzeichnis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~</w:t>
            </w: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1: Einleitung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EC7423" w:rsidRPr="00EC7423" w:rsidRDefault="00E40164" w:rsidP="00EC74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Einführung in die Thematik</w:t>
            </w:r>
          </w:p>
          <w:p w:rsidR="00DE2849" w:rsidRPr="00EC7423" w:rsidRDefault="00E40164" w:rsidP="00EC74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Einführung in den Themenkomplex</w:t>
            </w:r>
          </w:p>
        </w:tc>
      </w:tr>
      <w:tr w:rsidR="00DE2849" w:rsidRPr="00A15FC1" w:rsidTr="00A15FC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1.1 Ausgangslage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Literaturrecherche</w:t>
            </w:r>
          </w:p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Anzahl der verwendeten Router in Deutschland</w:t>
            </w:r>
          </w:p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Sicherheit der Router</w:t>
            </w:r>
          </w:p>
          <w:p w:rsidR="00DE2849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Bezug zum Alltag des Lesers herstellen → kein Nischen-Thema für Interessierte </w:t>
            </w:r>
          </w:p>
        </w:tc>
      </w:tr>
      <w:tr w:rsidR="00A15FC1" w:rsidRPr="00A15FC1" w:rsidTr="00A15FC1">
        <w:trPr>
          <w:gridBefore w:val="1"/>
          <w:wBefore w:w="575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1.2 Was ist OpenWrt?</w:t>
            </w:r>
            <w:bookmarkStart w:id="0" w:name="_GoBack"/>
            <w:bookmarkEnd w:id="0"/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Abgrenzen was OpenWrt ist und was es nicht ist.</w:t>
            </w:r>
          </w:p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Was wird geliefert, was nicht.</w:t>
            </w:r>
          </w:p>
          <w:p w:rsidR="00EC7423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Besonderheiten etc.</w:t>
            </w:r>
          </w:p>
          <w:p w:rsidR="00E40164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Entwicklungsgeschichte </w:t>
            </w:r>
          </w:p>
          <w:p w:rsidR="00E40164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Kurze Erklärung von Open Source und warum freiwillige so viel Zeit darein investieren</w:t>
            </w:r>
          </w:p>
        </w:tc>
      </w:tr>
      <w:tr w:rsidR="00DE2849" w:rsidRPr="00A15FC1" w:rsidTr="00A15FC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1.3 Relevanz und Verwendung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EC7423" w:rsidRDefault="00E40164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Wo wird OpenWrt </w:t>
            </w:r>
            <w:r w:rsidR="00BE488A" w:rsidRPr="00EC7423">
              <w:rPr>
                <w:rFonts w:ascii="Times New Roman" w:hAnsi="Times New Roman" w:cs="Times New Roman"/>
              </w:rPr>
              <w:t>genutzt.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Wie oft wird es eingesetzt und in welchem Umfeld?</w:t>
            </w:r>
          </w:p>
          <w:p w:rsidR="00EC7423" w:rsidRDefault="00BE488A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Gibt es vergleichsweise viele oder wenige Nutzer?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Ist es das beliebteste der Open Source Vertreter?</w:t>
            </w:r>
          </w:p>
        </w:tc>
      </w:tr>
      <w:tr w:rsidR="00DE2849" w:rsidRPr="00A15FC1" w:rsidTr="00A15FC1">
        <w:trPr>
          <w:gridBefore w:val="1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1.4 Beschreibung der BSI Technischen Richtlinie 03148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EC7423" w:rsidRDefault="00BE488A" w:rsidP="00EC7423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Was ist die TR?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Abgrenzung der TR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Ziele und Motivation der TR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Entstehungsgeschichte → Mitwirkende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Kritik an der TR (vielleicht lieber später bringen?)</w:t>
            </w:r>
          </w:p>
        </w:tc>
      </w:tr>
      <w:tr w:rsidR="00DE2849" w:rsidRPr="00A15FC1" w:rsidTr="00A15FC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1.5 Bisherige Forschung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BE488A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Welche Forschung im Bereich der Sicherheit von OpenWrt gibt es bereits? 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Andere Veröffentlichungen mit OpenWrt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Defizite im Bereich der Forschung mit OpenWrt</w:t>
            </w:r>
          </w:p>
          <w:p w:rsidR="00BE488A" w:rsidRPr="00A15FC1" w:rsidRDefault="00BE4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1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1.6 Zielsetzung</w:t>
            </w:r>
            <w:r w:rsidR="00E40164" w:rsidRPr="00A15FC1">
              <w:rPr>
                <w:rFonts w:ascii="Times New Roman" w:hAnsi="Times New Roman" w:cs="Times New Roman"/>
              </w:rPr>
              <w:t xml:space="preserve"> und Abgrenzung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Verfolgte Ziele der Arbeit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lastRenderedPageBreak/>
              <w:t>Ablauf und Struktur der Durchführung</w:t>
            </w:r>
          </w:p>
          <w:p w:rsid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>Abgrenzung → was wird nicht behandelt.</w:t>
            </w:r>
          </w:p>
          <w:p w:rsidR="00BE488A" w:rsidRPr="00EC7423" w:rsidRDefault="00BE488A" w:rsidP="00EC7423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7423">
              <w:rPr>
                <w:rFonts w:ascii="Times New Roman" w:hAnsi="Times New Roman" w:cs="Times New Roman"/>
              </w:rPr>
              <w:t xml:space="preserve">Warum wird es nicht behandelt. </w:t>
            </w:r>
          </w:p>
        </w:tc>
      </w:tr>
      <w:tr w:rsidR="00A15FC1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DE2849" w:rsidP="00DE2849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lastRenderedPageBreak/>
              <w:t>Kapitel 2</w:t>
            </w:r>
            <w:r w:rsidR="00BE488A" w:rsidRPr="00A15FC1">
              <w:rPr>
                <w:rFonts w:ascii="Times New Roman" w:hAnsi="Times New Roman" w:cs="Times New Roman"/>
              </w:rPr>
              <w:t xml:space="preserve">: </w:t>
            </w:r>
            <w:r w:rsidR="003A1451" w:rsidRPr="00A15FC1">
              <w:rPr>
                <w:rFonts w:ascii="Times New Roman" w:hAnsi="Times New Roman" w:cs="Times New Roman"/>
              </w:rPr>
              <w:t>Methodik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1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BE488A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 xml:space="preserve">2.1 </w:t>
            </w:r>
            <w:r w:rsidR="003A1451" w:rsidRPr="00A15FC1">
              <w:rPr>
                <w:rFonts w:ascii="Times New Roman" w:hAnsi="Times New Roman" w:cs="Times New Roman"/>
              </w:rPr>
              <w:t>Übersicht und Begründung der verwendeten Methoden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88A" w:rsidRPr="00A15FC1" w:rsidTr="00A15FC1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2.2 Aufbau und Beschreibung der Testumgebung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88A" w:rsidRPr="00A15FC1" w:rsidTr="00A15FC1">
        <w:trPr>
          <w:gridBefore w:val="1"/>
          <w:wBefore w:w="57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9" w:type="dxa"/>
            <w:gridSpan w:val="4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2.3 Durchführung der Testfälle der TR-03148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</w:tcPr>
          <w:p w:rsidR="003A1451" w:rsidRPr="00A15FC1" w:rsidRDefault="003A145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 xml:space="preserve">2.3.1 </w:t>
            </w:r>
            <w:proofErr w:type="spellStart"/>
            <w:r w:rsidRPr="00A15FC1">
              <w:rPr>
                <w:rFonts w:ascii="Times New Roman" w:hAnsi="Times New Roman" w:cs="Times New Roman"/>
              </w:rPr>
              <w:t>Conformance</w:t>
            </w:r>
            <w:proofErr w:type="spellEnd"/>
            <w:r w:rsidRPr="00A15FC1">
              <w:rPr>
                <w:rFonts w:ascii="Times New Roman" w:hAnsi="Times New Roman" w:cs="Times New Roman"/>
              </w:rPr>
              <w:t xml:space="preserve"> Statement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3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</w:tcPr>
          <w:p w:rsidR="003A1451" w:rsidRPr="00A15FC1" w:rsidRDefault="003A145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>2.3.2 Test Dokumentation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2.3.3 Erklärung der nicht anwendbaren Testfälle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3"/>
          <w:wBefore w:w="1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2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2.3.4 Komplikationen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DE2849" w:rsidRPr="00A15FC1" w:rsidRDefault="003A145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 Notwendige Änderungen zum Bestehen der TR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DE2849" w:rsidRPr="00A15FC1" w:rsidRDefault="003A145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2.4.1 Problemerkennung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2.4.2 Problemlösung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2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2.5 Statischer Software Test mittels „FACT“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2.5.1 Installation und Testumgebung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2.5.2 Auswahl der zu testenden Firmware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DE2849" w:rsidRPr="00A15FC1" w:rsidRDefault="003A145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 xml:space="preserve">2.5.3 </w:t>
            </w:r>
            <w:r w:rsidR="00A15FC1" w:rsidRPr="00A15FC1">
              <w:rPr>
                <w:rFonts w:ascii="Times New Roman" w:hAnsi="Times New Roman" w:cs="Times New Roman"/>
              </w:rPr>
              <w:t>Durchgeführte Tests und Metriken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88A" w:rsidRPr="00A15FC1" w:rsidTr="00A1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DE2849" w:rsidRPr="00A15FC1" w:rsidRDefault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3: Ergebnisse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E488A" w:rsidRPr="00A15FC1" w:rsidTr="00A15FC1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DE2849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3.1 Ergebnisse der Durchführung der TR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2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DE2849" w:rsidRPr="00A15FC1" w:rsidRDefault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3.2 Ergebnisse der statischen Analyse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E2849" w:rsidRPr="00A15FC1" w:rsidTr="00A15FC1">
        <w:trPr>
          <w:gridBefore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A15FC1" w:rsidRPr="00A15FC1" w:rsidRDefault="00A15FC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15FC1">
              <w:rPr>
                <w:rFonts w:ascii="Times New Roman" w:hAnsi="Times New Roman" w:cs="Times New Roman"/>
              </w:rPr>
              <w:t>3.2.1 Auswertung und Kontext der Ergebnisse</w:t>
            </w:r>
          </w:p>
        </w:tc>
        <w:tc>
          <w:tcPr>
            <w:tcW w:w="974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DE2849" w:rsidRPr="00A15FC1" w:rsidRDefault="00DE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4"/>
          <w:wBefore w:w="13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3.2.2</w:t>
            </w:r>
            <w:r w:rsidRPr="00A15FC1">
              <w:rPr>
                <w:rFonts w:ascii="Times New Roman" w:hAnsi="Times New Roman" w:cs="Times New Roman"/>
              </w:rPr>
              <w:t xml:space="preserve"> Gegenüberstellungen mit </w:t>
            </w:r>
          </w:p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Ergebnissen von Produkten des Verbrauchermarktes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4: Diskussion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2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4.1 Zusammenfassung der Ergebnisse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4.2 Limitation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gridBefore w:val="2"/>
          <w:wBefore w:w="59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9" w:type="dxa"/>
            <w:gridSpan w:val="3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4.3 Implikationen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Kapitel 5: Fazit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Literaturverzeichnis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15FC1" w:rsidRPr="00A15FC1" w:rsidTr="00A1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4" w:type="dxa"/>
            <w:gridSpan w:val="5"/>
          </w:tcPr>
          <w:p w:rsidR="00A15FC1" w:rsidRPr="00A15FC1" w:rsidRDefault="00A15FC1" w:rsidP="00A15FC1">
            <w:pPr>
              <w:rPr>
                <w:rFonts w:ascii="Times New Roman" w:hAnsi="Times New Roman" w:cs="Times New Roman"/>
              </w:rPr>
            </w:pPr>
            <w:r w:rsidRPr="00A15FC1">
              <w:rPr>
                <w:rFonts w:ascii="Times New Roman" w:hAnsi="Times New Roman" w:cs="Times New Roman"/>
              </w:rPr>
              <w:t>Anhang</w:t>
            </w:r>
          </w:p>
        </w:tc>
        <w:tc>
          <w:tcPr>
            <w:tcW w:w="974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</w:tcPr>
          <w:p w:rsidR="00A15FC1" w:rsidRPr="00A15FC1" w:rsidRDefault="00A15FC1" w:rsidP="00A15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DE2849" w:rsidRPr="00A15FC1" w:rsidRDefault="00DE2849">
      <w:pPr>
        <w:rPr>
          <w:rFonts w:ascii="Times New Roman" w:hAnsi="Times New Roman" w:cs="Times New Roman"/>
        </w:rPr>
      </w:pPr>
    </w:p>
    <w:sectPr w:rsidR="00DE2849" w:rsidRPr="00A15FC1" w:rsidSect="00A15FC1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FF"/>
    <w:multiLevelType w:val="hybridMultilevel"/>
    <w:tmpl w:val="0228F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0063"/>
    <w:multiLevelType w:val="hybridMultilevel"/>
    <w:tmpl w:val="0A663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5EC1"/>
    <w:multiLevelType w:val="hybridMultilevel"/>
    <w:tmpl w:val="6DD63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37721"/>
    <w:multiLevelType w:val="hybridMultilevel"/>
    <w:tmpl w:val="0B725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22092"/>
    <w:multiLevelType w:val="hybridMultilevel"/>
    <w:tmpl w:val="03AA0F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49"/>
    <w:rsid w:val="003A1451"/>
    <w:rsid w:val="0085344D"/>
    <w:rsid w:val="00A15FC1"/>
    <w:rsid w:val="00AF7256"/>
    <w:rsid w:val="00BE488A"/>
    <w:rsid w:val="00DE2849"/>
    <w:rsid w:val="00E40164"/>
    <w:rsid w:val="00E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B2FE"/>
  <w15:chartTrackingRefBased/>
  <w15:docId w15:val="{11DB81D3-5A4F-4134-93C4-37CEDAC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E28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DE28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DE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weckermann</dc:creator>
  <cp:keywords/>
  <dc:description/>
  <cp:lastModifiedBy>Henry weckermann</cp:lastModifiedBy>
  <cp:revision>2</cp:revision>
  <dcterms:created xsi:type="dcterms:W3CDTF">2020-11-02T17:00:00Z</dcterms:created>
  <dcterms:modified xsi:type="dcterms:W3CDTF">2020-11-02T17:54:00Z</dcterms:modified>
</cp:coreProperties>
</file>