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70C51E" w14:textId="77777777" w:rsidR="00220E4F" w:rsidRPr="00683EFE" w:rsidRDefault="00220E4F" w:rsidP="00220E4F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74861A1" wp14:editId="4ED60A9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57BFDE" w14:textId="77777777" w:rsidR="009C558B" w:rsidRPr="00683EFE" w:rsidRDefault="009C558B">
                                <w:pPr>
                                  <w:contextualSpacing/>
                                  <w:rPr>
                                    <w:rStyle w:val="Titredulivre"/>
                                  </w:rPr>
                                </w:pPr>
                                <w:r w:rsidRPr="00683EFE">
                                  <w:rPr>
                                    <w:rStyle w:val="Titredulivre"/>
                                  </w:rPr>
                                  <w:t>Projet d’INF431 - Sudoku</w:t>
                                </w:r>
                              </w:p>
                              <w:p w14:paraId="78685C65" w14:textId="77777777" w:rsidR="009C558B" w:rsidRDefault="009C558B" w:rsidP="00220E4F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  <w:sz w:val="40"/>
                                      <w:szCs w:val="40"/>
                                    </w:rPr>
                                    <w:alias w:val="Auteur"/>
                                    <w:tag w:val=""/>
                                    <w:id w:val="190525049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Mehdi Kouhen et Timothée Rebours</w:t>
                                    </w:r>
                                  </w:sdtContent>
                                </w:sdt>
                              </w:p>
                              <w:p w14:paraId="56AD8A19" w14:textId="77777777" w:rsidR="009C558B" w:rsidRPr="00220E4F" w:rsidRDefault="009C558B" w:rsidP="00220E4F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 w:rsidRPr="00220E4F"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Sujet p</w:t>
                                </w:r>
                                <w: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t>roposé par Jean-Pierre Tillich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20120196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A97C137" w14:textId="3A5A915C" w:rsidR="009C558B" w:rsidRDefault="009C558B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 w:rsidRPr="00307BB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" o:allowincell="f" filled="f" stroked="f">
                    <v:textbox>
                      <w:txbxContent>
                        <w:p w14:paraId="2357BFDE" w14:textId="77777777" w:rsidR="009C558B" w:rsidRPr="00683EFE" w:rsidRDefault="009C558B">
                          <w:pPr>
                            <w:contextualSpacing/>
                            <w:rPr>
                              <w:rStyle w:val="Titredulivre"/>
                            </w:rPr>
                          </w:pPr>
                          <w:r w:rsidRPr="00683EFE">
                            <w:rPr>
                              <w:rStyle w:val="Titredulivre"/>
                            </w:rPr>
                            <w:t>Projet d’INF431 - Sudoku</w:t>
                          </w:r>
                        </w:p>
                        <w:p w14:paraId="78685C65" w14:textId="77777777" w:rsidR="009C558B" w:rsidRDefault="009C558B" w:rsidP="00220E4F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40"/>
                                <w:szCs w:val="40"/>
                              </w:rPr>
                              <w:alias w:val="Auteur"/>
                              <w:tag w:val=""/>
                              <w:id w:val="190525049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Mehdi Kouhen et Timothée Rebours</w:t>
                              </w:r>
                            </w:sdtContent>
                          </w:sdt>
                        </w:p>
                        <w:p w14:paraId="56AD8A19" w14:textId="77777777" w:rsidR="009C558B" w:rsidRPr="00220E4F" w:rsidRDefault="009C558B" w:rsidP="00220E4F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220E4F"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32"/>
                              <w:szCs w:val="32"/>
                            </w:rPr>
                            <w:t>Sujet p</w:t>
                          </w:r>
                          <w: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32"/>
                              <w:szCs w:val="32"/>
                            </w:rPr>
                            <w:t>roposé par Jean-Pierre Tillich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20120196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A97C137" w14:textId="3A5A915C" w:rsidR="009C558B" w:rsidRDefault="009C558B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 w:rsidRPr="00307BB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220E4F">
            <w:rPr>
              <w:b/>
              <w:noProof/>
            </w:rPr>
            <w:drawing>
              <wp:anchor distT="0" distB="0" distL="114300" distR="114300" simplePos="0" relativeHeight="251663360" behindDoc="0" locked="0" layoutInCell="1" allowOverlap="1" wp14:anchorId="04615066" wp14:editId="2456111A">
                <wp:simplePos x="0" y="0"/>
                <wp:positionH relativeFrom="column">
                  <wp:posOffset>4229100</wp:posOffset>
                </wp:positionH>
                <wp:positionV relativeFrom="paragraph">
                  <wp:posOffset>7022465</wp:posOffset>
                </wp:positionV>
                <wp:extent cx="1231900" cy="1640438"/>
                <wp:effectExtent l="0" t="0" r="0" b="10795"/>
                <wp:wrapNone/>
                <wp:docPr id="2" name="Image 2" descr="Macintosh HD:private:var:folders:54:5h0qgm1d7sx8jm03zpj_s38c0000gn:T:TemporaryItems:logoXtex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private:var:folders:54:5h0qgm1d7sx8jm03zpj_s38c0000gn:T:TemporaryItems:logoXtex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1900" cy="1640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C46D3B6" w14:textId="77777777" w:rsidR="00220E4F" w:rsidRPr="00220E4F" w:rsidRDefault="00683EFE" w:rsidP="00220E4F">
      <w:r w:rsidRPr="00683EFE">
        <w:rPr>
          <w:noProof/>
        </w:rPr>
        <w:drawing>
          <wp:anchor distT="0" distB="0" distL="114300" distR="114300" simplePos="0" relativeHeight="251664384" behindDoc="0" locked="0" layoutInCell="1" allowOverlap="1" wp14:anchorId="14DAE731" wp14:editId="2CE406FD">
            <wp:simplePos x="0" y="0"/>
            <wp:positionH relativeFrom="column">
              <wp:posOffset>1760855</wp:posOffset>
            </wp:positionH>
            <wp:positionV relativeFrom="paragraph">
              <wp:posOffset>1536065</wp:posOffset>
            </wp:positionV>
            <wp:extent cx="2353945" cy="1739900"/>
            <wp:effectExtent l="0" t="0" r="8255" b="12700"/>
            <wp:wrapNone/>
            <wp:docPr id="4" name="Image 4" descr="Macintosh HD:private:var:folders:54:5h0qgm1d7sx8jm03zpj_s38c0000gn:T:TemporaryItems:Sudok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54:5h0qgm1d7sx8jm03zpj_s38c0000gn:T:TemporaryItems:Sudoku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4AF5B" w14:textId="77777777" w:rsidR="00220E4F" w:rsidRDefault="00220E4F" w:rsidP="00220E4F">
      <w:pPr>
        <w:sectPr w:rsidR="00220E4F" w:rsidSect="00F8595C">
          <w:footerReference w:type="default" r:id="rId12"/>
          <w:footerReference w:type="first" r:id="rId13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683EFE" w:rsidRDefault="00683EFE">
          <w:pPr>
            <w:pStyle w:val="En-ttedetabledesmatires"/>
            <w:rPr>
              <w:rStyle w:val="Titre1Car"/>
              <w:b/>
              <w:color w:val="auto"/>
              <w:sz w:val="56"/>
              <w:szCs w:val="56"/>
            </w:rPr>
          </w:pPr>
          <w:r w:rsidRPr="00683EFE">
            <w:rPr>
              <w:rStyle w:val="Titre1Car"/>
              <w:b/>
              <w:color w:val="auto"/>
              <w:sz w:val="56"/>
              <w:szCs w:val="56"/>
            </w:rPr>
            <w:t>Table des matières</w:t>
          </w:r>
        </w:p>
        <w:p w14:paraId="334E58AE" w14:textId="77777777" w:rsidR="00683EFE" w:rsidRDefault="00683EFE">
          <w:pPr>
            <w:pStyle w:val="TM1"/>
            <w:tabs>
              <w:tab w:val="left" w:pos="448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4921B0">
            <w:rPr>
              <w:smallCaps/>
              <w:noProof/>
              <w:spacing w:val="5"/>
            </w:rPr>
            <w:t>1.</w:t>
          </w:r>
          <w:r>
            <w:rPr>
              <w:b w:val="0"/>
              <w:noProof/>
              <w:lang w:eastAsia="ja-JP"/>
            </w:rPr>
            <w:tab/>
          </w:r>
          <w:r w:rsidRPr="004921B0">
            <w:rPr>
              <w:smallCaps/>
              <w:noProof/>
              <w:spacing w:val="5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_Toc263365171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20E4F">
      <w:pPr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683EFE" w:rsidRDefault="00683EFE" w:rsidP="00683EFE">
      <w:pPr>
        <w:pStyle w:val="Titre1"/>
        <w:numPr>
          <w:ilvl w:val="0"/>
          <w:numId w:val="2"/>
        </w:numPr>
        <w:rPr>
          <w:rStyle w:val="Titredulivre"/>
        </w:rPr>
      </w:pPr>
      <w:bookmarkStart w:id="0" w:name="_Toc263365171"/>
      <w:r>
        <w:rPr>
          <w:rStyle w:val="Titredulivre"/>
        </w:rPr>
        <w:lastRenderedPageBreak/>
        <w:t>I</w:t>
      </w:r>
      <w:r w:rsidRPr="00683EFE">
        <w:rPr>
          <w:rStyle w:val="Titredulivre"/>
        </w:rPr>
        <w:t>ntroduction</w:t>
      </w:r>
      <w:bookmarkEnd w:id="0"/>
    </w:p>
    <w:p w14:paraId="2D621585" w14:textId="77777777" w:rsidR="00683EFE" w:rsidRDefault="00683EFE" w:rsidP="00683EFE"/>
    <w:p w14:paraId="26E053BA" w14:textId="77777777" w:rsidR="00683EFE" w:rsidRDefault="00683EFE" w:rsidP="00683EFE"/>
    <w:p w14:paraId="06F8DA32" w14:textId="5B1F77C8" w:rsidR="00683EFE" w:rsidRDefault="00683EFE" w:rsidP="00955A91">
      <w:pPr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955A91">
      <w:pPr>
        <w:pStyle w:val="Paragraphedeliste"/>
        <w:numPr>
          <w:ilvl w:val="0"/>
          <w:numId w:val="3"/>
        </w:numPr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955A91">
      <w:pPr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955A91">
      <w:pPr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955A91">
      <w:pPr>
        <w:ind w:firstLine="709"/>
        <w:jc w:val="both"/>
      </w:pPr>
    </w:p>
    <w:p w14:paraId="6B48F5AD" w14:textId="77777777" w:rsidR="00955A91" w:rsidRDefault="00955A91" w:rsidP="00955A91">
      <w:pPr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955A91">
      <w:pPr>
        <w:ind w:firstLine="709"/>
        <w:jc w:val="both"/>
      </w:pPr>
    </w:p>
    <w:p w14:paraId="17E75771" w14:textId="5B49F6DD" w:rsidR="008B2891" w:rsidRDefault="008B2891" w:rsidP="008B2891">
      <w:pPr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8B2891">
      <w:pPr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8B2891">
      <w:pPr>
        <w:ind w:firstLine="709"/>
        <w:jc w:val="both"/>
      </w:pPr>
      <w:r>
        <w:t>Ensuite, nous développerons un programme permettant de générer des grilles valides de Sudoku.</w:t>
      </w:r>
    </w:p>
    <w:p w14:paraId="234AFD51" w14:textId="18F4F36C" w:rsidR="00955A91" w:rsidRDefault="00BD448A" w:rsidP="008B2891">
      <w:pPr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955A91">
      <w:pPr>
        <w:ind w:firstLine="709"/>
        <w:jc w:val="both"/>
      </w:pPr>
    </w:p>
    <w:p w14:paraId="7BB38F48" w14:textId="77777777" w:rsidR="00EA00DE" w:rsidRDefault="00EA00DE" w:rsidP="00955A91">
      <w:pPr>
        <w:ind w:firstLine="709"/>
        <w:jc w:val="both"/>
      </w:pPr>
    </w:p>
    <w:p w14:paraId="328CB066" w14:textId="77777777" w:rsidR="00EA00DE" w:rsidRDefault="00EA00DE" w:rsidP="00EA00DE">
      <w:pPr>
        <w:pStyle w:val="Paragraphedeliste"/>
        <w:numPr>
          <w:ilvl w:val="0"/>
          <w:numId w:val="2"/>
        </w:numPr>
        <w:jc w:val="both"/>
        <w:rPr>
          <w:rFonts w:asciiTheme="majorHAnsi" w:hAnsiTheme="majorHAnsi"/>
          <w:b/>
          <w:sz w:val="40"/>
          <w:szCs w:val="40"/>
        </w:rPr>
      </w:pPr>
      <w:r w:rsidRPr="00EA00DE">
        <w:rPr>
          <w:rFonts w:asciiTheme="majorHAnsi" w:hAnsiTheme="majorHAnsi"/>
          <w:b/>
          <w:sz w:val="40"/>
          <w:szCs w:val="40"/>
        </w:rPr>
        <w:t>Backtracking simple</w:t>
      </w:r>
    </w:p>
    <w:p w14:paraId="5A57FA9E" w14:textId="77777777" w:rsidR="00EA00DE" w:rsidRDefault="00EA00DE" w:rsidP="00EA00DE">
      <w:pPr>
        <w:pStyle w:val="Paragraphedeliste"/>
        <w:ind w:left="0" w:firstLine="708"/>
        <w:jc w:val="both"/>
      </w:pPr>
    </w:p>
    <w:p w14:paraId="7C3656C3" w14:textId="77777777" w:rsidR="00EA00DE" w:rsidRDefault="00EA00DE" w:rsidP="009108AB">
      <w:pPr>
        <w:pStyle w:val="Paragraphedeliste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156A9A8A" w:rsidR="009108AB" w:rsidRDefault="009108AB" w:rsidP="009108AB">
      <w:pPr>
        <w:pStyle w:val="Paragraphedeliste"/>
        <w:ind w:left="0" w:firstLine="708"/>
        <w:jc w:val="both"/>
      </w:pPr>
      <w:r>
        <w:lastRenderedPageBreak/>
        <w:t xml:space="preserve">Il s’agit d’un appel récursif d’une fonction </w:t>
      </w:r>
      <w:r w:rsidRPr="009108AB">
        <w:rPr>
          <w:rFonts w:ascii="Courier" w:hAnsi="Courier"/>
        </w:rPr>
        <w:t>solve(int[][] matrix, int x, int y)</w:t>
      </w:r>
      <w:r w:rsidR="00900D24">
        <w:t xml:space="preserve"> </w:t>
      </w:r>
      <w:r w:rsidR="009C558B">
        <w:t>qui remplit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>
        <w:t xml:space="preserve">où matrix est un tableau représentant le </w:t>
      </w:r>
      <w:r w:rsidR="002B7D1B">
        <w:t>Sudoku</w:t>
      </w:r>
      <w:r>
        <w:t xml:space="preserve"> d’ordre </w:t>
      </w:r>
      <m:oMath>
        <m:r>
          <w:rPr>
            <w:rFonts w:ascii="Cambria Math" w:hAnsi="Cambria Math"/>
          </w:rPr>
          <m:t>n</m:t>
        </m:r>
      </m:oMath>
      <w:r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9108AB">
      <w:pPr>
        <w:pStyle w:val="Paragraphedeliste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>. Si on choisit une case déjà remplie, on la résout.</w:t>
      </w:r>
    </w:p>
    <w:p w14:paraId="603FF7C9" w14:textId="47141F64" w:rsidR="003504A2" w:rsidRDefault="003504A2" w:rsidP="009108AB">
      <w:pPr>
        <w:pStyle w:val="Paragraphedeliste"/>
        <w:ind w:left="0" w:firstLine="708"/>
        <w:jc w:val="both"/>
      </w:pPr>
      <w:r>
        <w:t xml:space="preserve">Pour résoudre une case vide, on teste toutes les possibilités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en modifiant la matrice</w:t>
      </w:r>
      <w:bookmarkStart w:id="1" w:name="_GoBack"/>
      <w:bookmarkEnd w:id="1"/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2B1A2057" w14:textId="11B56345" w:rsidR="00900D24" w:rsidRPr="009108AB" w:rsidRDefault="00900D24" w:rsidP="009108AB">
      <w:pPr>
        <w:pStyle w:val="Paragraphedeliste"/>
        <w:ind w:left="0" w:firstLine="708"/>
        <w:jc w:val="both"/>
      </w:pPr>
      <w:r>
        <w:tab/>
      </w:r>
    </w:p>
    <w:p w14:paraId="0AD20074" w14:textId="77777777" w:rsidR="00EA00DE" w:rsidRDefault="00EA00DE" w:rsidP="00EA00DE">
      <w:pPr>
        <w:jc w:val="both"/>
        <w:rPr>
          <w:rFonts w:asciiTheme="majorHAnsi" w:hAnsiTheme="majorHAnsi"/>
          <w:b/>
          <w:sz w:val="40"/>
          <w:szCs w:val="40"/>
        </w:rPr>
      </w:pPr>
    </w:p>
    <w:p w14:paraId="35682AF9" w14:textId="77777777" w:rsidR="00EA00DE" w:rsidRPr="00EA00DE" w:rsidRDefault="00EA00DE" w:rsidP="00EA00DE">
      <w:pPr>
        <w:jc w:val="both"/>
      </w:pPr>
    </w:p>
    <w:sectPr w:rsidR="00EA00DE" w:rsidRPr="00EA00DE" w:rsidSect="00220E4F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9C558B" w:rsidRDefault="009C558B" w:rsidP="001A6FA0">
      <w:r>
        <w:separator/>
      </w:r>
    </w:p>
  </w:endnote>
  <w:endnote w:type="continuationSeparator" w:id="0">
    <w:p w14:paraId="7841C07F" w14:textId="77777777" w:rsidR="009C558B" w:rsidRDefault="009C558B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C4B10E4" w:rsidR="009C558B" w:rsidRDefault="009C558B">
    <w:pPr>
      <w:pStyle w:val="Pieddepage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9C558B" w:rsidRDefault="009C558B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B0B57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413D52F9" w14:textId="68A4F27F" w:rsidR="009C558B" w:rsidRDefault="009C558B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9C558B" w:rsidRDefault="009C558B" w:rsidP="001A6FA0">
      <w:r>
        <w:separator/>
      </w:r>
    </w:p>
  </w:footnote>
  <w:footnote w:type="continuationSeparator" w:id="0">
    <w:p w14:paraId="1A611051" w14:textId="77777777" w:rsidR="009C558B" w:rsidRDefault="009C558B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1A6FA0"/>
    <w:rsid w:val="001C4042"/>
    <w:rsid w:val="00220E4F"/>
    <w:rsid w:val="00290592"/>
    <w:rsid w:val="002B7D1B"/>
    <w:rsid w:val="00307BB0"/>
    <w:rsid w:val="003504A2"/>
    <w:rsid w:val="00493F93"/>
    <w:rsid w:val="005B5CAC"/>
    <w:rsid w:val="006147A0"/>
    <w:rsid w:val="00683EFE"/>
    <w:rsid w:val="00817468"/>
    <w:rsid w:val="008B2891"/>
    <w:rsid w:val="00900D24"/>
    <w:rsid w:val="009108AB"/>
    <w:rsid w:val="00955A91"/>
    <w:rsid w:val="009C558B"/>
    <w:rsid w:val="00AB0B57"/>
    <w:rsid w:val="00B65761"/>
    <w:rsid w:val="00BD448A"/>
    <w:rsid w:val="00C22C56"/>
    <w:rsid w:val="00C81A77"/>
    <w:rsid w:val="00EA00DE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3E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3E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683EF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27BF5-DA94-7740-87A0-E3E92056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375</Words>
  <Characters>2064</Characters>
  <Application>Microsoft Macintosh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</dc:creator>
  <cp:keywords/>
  <dc:description/>
  <cp:lastModifiedBy>Mehdi KOUHEN</cp:lastModifiedBy>
  <cp:revision>6</cp:revision>
  <dcterms:created xsi:type="dcterms:W3CDTF">2014-06-02T21:23:00Z</dcterms:created>
  <dcterms:modified xsi:type="dcterms:W3CDTF">2014-06-02T22:40:00Z</dcterms:modified>
</cp:coreProperties>
</file>