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70C51E" w14:textId="77777777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74861A1" wp14:editId="4ED60A9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57BFDE" w14:textId="77777777" w:rsidR="00F8595C" w:rsidRPr="00683EFE" w:rsidRDefault="00F8595C">
                                <w:pPr>
                                  <w:contextualSpacing/>
                                  <w:rPr>
                                    <w:rStyle w:val="Titredulivre"/>
                                  </w:rPr>
                                </w:pPr>
                                <w:r w:rsidRPr="00683EFE">
                                  <w:rPr>
                                    <w:rStyle w:val="Titredulivre"/>
                                  </w:rPr>
                                  <w:t>Projet d’INF431 - Sudoku</w:t>
                                </w:r>
                              </w:p>
                              <w:p w14:paraId="78685C65" w14:textId="77777777" w:rsidR="00F8595C" w:rsidRDefault="00F8595C" w:rsidP="00220E4F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190525049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Mehdi Kouhen et Timothée Rebours</w:t>
                                    </w:r>
                                  </w:sdtContent>
                                </w:sdt>
                              </w:p>
                              <w:p w14:paraId="56AD8A19" w14:textId="77777777" w:rsidR="00F8595C" w:rsidRPr="00220E4F" w:rsidRDefault="00F8595C" w:rsidP="00220E4F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 w:rsidRPr="00220E4F"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Sujet p</w:t>
                                </w:r>
                                <w: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roposé par Jean-Pierre Tillich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20120196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A97C137" w14:textId="77777777" w:rsidR="00F8595C" w:rsidRDefault="00F8595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 w:rsidRPr="00220E4F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Ce projet aborde deux points. Tout d’abord, la résolution d’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une grille de s</w:t>
                                    </w:r>
                                    <w:r w:rsidRPr="00220E4F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udoku par backtra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</w:t>
                                    </w:r>
                                    <w:r w:rsidRPr="00220E4F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king simple dans un premier temps, et en utilisant l’algorithme X de Knuth par couverture exacte dans un second temps. Puis la génération de grilles de sudoku de difficultés variables.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p w14:paraId="2357BFDE" w14:textId="77777777" w:rsidR="00F8595C" w:rsidRPr="00683EFE" w:rsidRDefault="00F8595C">
                          <w:pPr>
                            <w:contextualSpacing/>
                            <w:rPr>
                              <w:rStyle w:val="Titredulivre"/>
                            </w:rPr>
                          </w:pPr>
                          <w:r w:rsidRPr="00683EFE">
                            <w:rPr>
                              <w:rStyle w:val="Titredulivre"/>
                            </w:rPr>
                            <w:t>Projet d’INF431 - Sudoku</w:t>
                          </w:r>
                        </w:p>
                        <w:p w14:paraId="78685C65" w14:textId="77777777" w:rsidR="00F8595C" w:rsidRDefault="00F8595C" w:rsidP="00220E4F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190525049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Mehdi Kouhen et Timothée Rebours</w:t>
                              </w:r>
                            </w:sdtContent>
                          </w:sdt>
                        </w:p>
                        <w:p w14:paraId="56AD8A19" w14:textId="77777777" w:rsidR="00F8595C" w:rsidRPr="00220E4F" w:rsidRDefault="00F8595C" w:rsidP="00220E4F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220E4F"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32"/>
                              <w:szCs w:val="32"/>
                            </w:rPr>
                            <w:t>Sujet p</w:t>
                          </w:r>
                          <w: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32"/>
                              <w:szCs w:val="32"/>
                            </w:rPr>
                            <w:t>roposé par Jean-Pierre Tillich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20120196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A97C137" w14:textId="77777777" w:rsidR="00F8595C" w:rsidRDefault="00F8595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 w:rsidRPr="00220E4F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Ce projet aborde deux points. Tout d’abord, la résolution d’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une grille de s</w:t>
                              </w:r>
                              <w:r w:rsidRPr="00220E4F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udoku par backtra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</w:t>
                              </w:r>
                              <w:r w:rsidRPr="00220E4F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king simple dans un premier temps, et en utilisant l’algorithme X de Knuth par couverture exacte dans un second temps. Puis la génération de grilles de sudoku de difficultés variables.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</w:rPr>
            <w:drawing>
              <wp:anchor distT="0" distB="0" distL="114300" distR="114300" simplePos="0" relativeHeight="251663360" behindDoc="0" locked="0" layoutInCell="1" allowOverlap="1" wp14:anchorId="04615066" wp14:editId="2456111A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C46D3B6" w14:textId="77777777" w:rsidR="00220E4F" w:rsidRPr="00220E4F" w:rsidRDefault="00683EFE" w:rsidP="00220E4F">
      <w:r w:rsidRPr="00683EFE">
        <w:drawing>
          <wp:anchor distT="0" distB="0" distL="114300" distR="114300" simplePos="0" relativeHeight="251664384" behindDoc="0" locked="0" layoutInCell="1" allowOverlap="1" wp14:anchorId="14DAE731" wp14:editId="2CE406FD">
            <wp:simplePos x="0" y="0"/>
            <wp:positionH relativeFrom="column">
              <wp:posOffset>1760855</wp:posOffset>
            </wp:positionH>
            <wp:positionV relativeFrom="paragraph">
              <wp:posOffset>1536065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4AF5B" w14:textId="77777777" w:rsidR="00220E4F" w:rsidRDefault="00220E4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id w:val="-19617960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437FF6A" w14:textId="77777777" w:rsidR="00683EFE" w:rsidRPr="00683EFE" w:rsidRDefault="00683EFE">
          <w:pPr>
            <w:pStyle w:val="En-ttedetabledesmatires"/>
            <w:rPr>
              <w:rStyle w:val="Titre1Car"/>
              <w:b/>
              <w:color w:val="auto"/>
              <w:sz w:val="56"/>
              <w:szCs w:val="56"/>
            </w:rPr>
          </w:pPr>
          <w:r w:rsidRPr="00683EFE">
            <w:rPr>
              <w:rStyle w:val="Titre1Car"/>
              <w:b/>
              <w:color w:val="auto"/>
              <w:sz w:val="56"/>
              <w:szCs w:val="56"/>
            </w:rPr>
            <w:t>Table des matières</w:t>
          </w:r>
        </w:p>
        <w:p w14:paraId="334E58AE" w14:textId="77777777" w:rsidR="00683EFE" w:rsidRDefault="00683EFE">
          <w:pPr>
            <w:pStyle w:val="TM1"/>
            <w:tabs>
              <w:tab w:val="left" w:pos="448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4921B0">
            <w:rPr>
              <w:smallCaps/>
              <w:noProof/>
              <w:spacing w:val="5"/>
            </w:rPr>
            <w:t>1.</w:t>
          </w:r>
          <w:r>
            <w:rPr>
              <w:b w:val="0"/>
              <w:noProof/>
              <w:lang w:eastAsia="ja-JP"/>
            </w:rPr>
            <w:tab/>
          </w:r>
          <w:r w:rsidRPr="004921B0">
            <w:rPr>
              <w:smallCaps/>
              <w:noProof/>
              <w:spacing w:val="5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_Toc263365171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683EFE" w:rsidRDefault="00683EFE" w:rsidP="00683EFE">
      <w:pPr>
        <w:pStyle w:val="Titre1"/>
        <w:numPr>
          <w:ilvl w:val="0"/>
          <w:numId w:val="2"/>
        </w:numPr>
        <w:rPr>
          <w:rStyle w:val="Titredulivre"/>
        </w:rPr>
      </w:pPr>
      <w:bookmarkStart w:id="0" w:name="_Toc263365171"/>
      <w:r>
        <w:rPr>
          <w:rStyle w:val="Titredulivre"/>
        </w:rPr>
        <w:t>I</w:t>
      </w:r>
      <w:r w:rsidRPr="00683EFE">
        <w:rPr>
          <w:rStyle w:val="Titredulivre"/>
        </w:rPr>
        <w:t>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77777777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sudoku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par côté. Le but du sudoku est d’à partir d’une grille partiellement remplie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77777777" w:rsidR="00683EFE" w:rsidRDefault="00955A91" w:rsidP="00955A91">
      <w:pPr>
        <w:ind w:firstLine="709"/>
        <w:jc w:val="both"/>
      </w:pPr>
      <w:r>
        <w:t>Généralement, on débute d’une grille qui n’a qu’une seule solution possible. A titre d’information, on ne peut avoir une grille à solution unique si elle ne contient pas 17 entrées ou plus au départ. On appelle d’ailleurs grille minimale une telle grille.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234AFD51" w14:textId="77777777" w:rsidR="00955A91" w:rsidRDefault="00955A91" w:rsidP="00955A91">
      <w:pPr>
        <w:ind w:firstLine="709"/>
        <w:jc w:val="both"/>
      </w:pPr>
      <w:r>
        <w:t xml:space="preserve">On étudiera tout d’abord un algorithme de </w:t>
      </w:r>
      <w:r w:rsidRPr="00955A91">
        <w:rPr>
          <w:i/>
        </w:rPr>
        <w:t>backtracking</w:t>
      </w:r>
      <w:r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147A0">
        <w:t>, puis l’algorithme X de Knuth</w:t>
      </w:r>
      <w:r w:rsidR="00BD448A">
        <w:t xml:space="preserve"> appliqué à la résolution de sudoku à l’aide de listes doublement chaînées et la technique des dancing links. Pour finir nous nous emploierons</w:t>
      </w:r>
      <w:r w:rsidR="00C22C56">
        <w:t xml:space="preserve"> à générer des grilles minimales grâce au dernier algorithme.</w:t>
      </w:r>
      <w:r w:rsidR="00BD448A">
        <w:t xml:space="preserve"> 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EA00D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  <w:sz w:val="40"/>
          <w:szCs w:val="40"/>
        </w:rPr>
      </w:pPr>
      <w:r w:rsidRPr="00EA00DE">
        <w:rPr>
          <w:rFonts w:asciiTheme="majorHAnsi" w:hAnsiTheme="majorHAnsi"/>
          <w:b/>
          <w:sz w:val="40"/>
          <w:szCs w:val="40"/>
        </w:rPr>
        <w:t>Backtracking simple</w:t>
      </w:r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0652E7EA" w:rsidR="009108AB" w:rsidRDefault="009108AB" w:rsidP="009108AB">
      <w:pPr>
        <w:pStyle w:val="Paragraphedeliste"/>
        <w:ind w:left="0" w:firstLine="708"/>
        <w:jc w:val="both"/>
      </w:pPr>
      <w:r>
        <w:t xml:space="preserve">Il s’agit d’un appel récursif d’une fonction </w:t>
      </w:r>
      <w:r w:rsidRPr="009108AB">
        <w:rPr>
          <w:rFonts w:ascii="Courier" w:hAnsi="Courier"/>
        </w:rPr>
        <w:t>solve(int[][] matrix, int x, int y)</w:t>
      </w:r>
      <w:r w:rsidR="00900D24">
        <w:t xml:space="preserve"> remplissant une case donnée </w:t>
      </w:r>
      <w:r>
        <w:t xml:space="preserve">où matrix est un tableau représentant le sudoku d’ordre </w:t>
      </w:r>
      <m:oMath>
        <m:r>
          <w:rPr>
            <w:rFonts w:ascii="Cambria Math" w:hAnsi="Cambria Math"/>
          </w:rPr>
          <m:t>n</m:t>
        </m:r>
      </m:oMath>
      <w:r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>. Si on choisit une case déjà remplie, on la résout.</w:t>
      </w:r>
    </w:p>
    <w:p w14:paraId="603FF7C9" w14:textId="6A794BB8" w:rsidR="003504A2" w:rsidRDefault="003504A2" w:rsidP="009108AB">
      <w:pPr>
        <w:pStyle w:val="Paragraphedeliste"/>
        <w:ind w:left="0" w:firstLine="708"/>
        <w:jc w:val="both"/>
      </w:pPr>
      <w:r>
        <w:t xml:space="preserve">Pour résoudre une case vide, on teste toutes les possibilités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  <w:bookmarkStart w:id="1" w:name="_GoBack"/>
      <w:bookmarkEnd w:id="1"/>
    </w:p>
    <w:p w14:paraId="2B1A2057" w14:textId="11B56345" w:rsidR="00900D24" w:rsidRPr="009108AB" w:rsidRDefault="00900D24" w:rsidP="009108AB">
      <w:pPr>
        <w:pStyle w:val="Paragraphedeliste"/>
        <w:ind w:left="0" w:firstLine="708"/>
        <w:jc w:val="both"/>
      </w:pPr>
      <w:r>
        <w:tab/>
      </w:r>
    </w:p>
    <w:p w14:paraId="0AD20074" w14:textId="77777777" w:rsidR="00EA00DE" w:rsidRDefault="00EA00DE" w:rsidP="00EA00DE">
      <w:pPr>
        <w:jc w:val="both"/>
        <w:rPr>
          <w:rFonts w:asciiTheme="majorHAnsi" w:hAnsiTheme="majorHAnsi"/>
          <w:b/>
          <w:sz w:val="40"/>
          <w:szCs w:val="40"/>
        </w:rPr>
      </w:pPr>
    </w:p>
    <w:p w14:paraId="35682AF9" w14:textId="77777777" w:rsidR="00EA00DE" w:rsidRPr="00EA00DE" w:rsidRDefault="00EA00DE" w:rsidP="00EA00DE">
      <w:pPr>
        <w:jc w:val="both"/>
      </w:pPr>
    </w:p>
    <w:sectPr w:rsidR="00EA00DE" w:rsidRPr="00EA00DE" w:rsidSect="00220E4F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F8595C" w:rsidRDefault="00F8595C" w:rsidP="001A6FA0">
      <w:r>
        <w:separator/>
      </w:r>
    </w:p>
  </w:endnote>
  <w:endnote w:type="continuationSeparator" w:id="0">
    <w:p w14:paraId="7841C07F" w14:textId="77777777" w:rsidR="00F8595C" w:rsidRDefault="00F8595C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F8595C" w:rsidRDefault="00493F93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F8595C" w:rsidRDefault="005B5CAC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 w:rsidR="00F8595C">
      <w:rPr>
        <w:rStyle w:val="Numrodepage"/>
      </w:rPr>
      <w:fldChar w:fldCharType="begin"/>
    </w:r>
    <w:r w:rsidR="00F8595C">
      <w:rPr>
        <w:rStyle w:val="Numrodepage"/>
      </w:rPr>
      <w:instrText xml:space="preserve">PAGE  </w:instrText>
    </w:r>
    <w:r w:rsidR="00F8595C">
      <w:rPr>
        <w:rStyle w:val="Numrodepage"/>
      </w:rPr>
      <w:fldChar w:fldCharType="separate"/>
    </w:r>
    <w:r w:rsidR="001C4042">
      <w:rPr>
        <w:rStyle w:val="Numrodepage"/>
        <w:noProof/>
      </w:rPr>
      <w:t>1</w:t>
    </w:r>
    <w:r w:rsidR="00F8595C">
      <w:rPr>
        <w:rStyle w:val="Numrodepage"/>
      </w:rPr>
      <w:fldChar w:fldCharType="end"/>
    </w:r>
  </w:p>
  <w:p w14:paraId="413D52F9" w14:textId="68A4F27F" w:rsidR="00F8595C" w:rsidRDefault="00F8595C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F8595C" w:rsidRDefault="00F8595C" w:rsidP="001A6FA0">
      <w:r>
        <w:separator/>
      </w:r>
    </w:p>
  </w:footnote>
  <w:footnote w:type="continuationSeparator" w:id="0">
    <w:p w14:paraId="1A611051" w14:textId="77777777" w:rsidR="00F8595C" w:rsidRDefault="00F8595C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1A6FA0"/>
    <w:rsid w:val="001C4042"/>
    <w:rsid w:val="00220E4F"/>
    <w:rsid w:val="00290592"/>
    <w:rsid w:val="003504A2"/>
    <w:rsid w:val="00493F93"/>
    <w:rsid w:val="005B5CAC"/>
    <w:rsid w:val="006147A0"/>
    <w:rsid w:val="00683EFE"/>
    <w:rsid w:val="00900D24"/>
    <w:rsid w:val="009108AB"/>
    <w:rsid w:val="00955A91"/>
    <w:rsid w:val="00BD448A"/>
    <w:rsid w:val="00C22C56"/>
    <w:rsid w:val="00EA00DE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3E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3E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  <w:targetScreenSz w:val="1920x12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01"/>
    <w:rsid w:val="002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260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26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  <w:targetScreenSz w:val="1920x1200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AE2B1-7E13-B640-9E45-B0B7293D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
</dc:creator>
  <cp:keywords/>
  <dc:description/>
  <cp:lastModifiedBy>Timothée Rebours</cp:lastModifiedBy>
  <cp:revision>2</cp:revision>
  <dcterms:created xsi:type="dcterms:W3CDTF">2014-06-02T21:23:00Z</dcterms:created>
  <dcterms:modified xsi:type="dcterms:W3CDTF">2014-06-02T21:23:00Z</dcterms:modified>
</cp:coreProperties>
</file>