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FCEE" w14:textId="77777777" w:rsidR="009C5218" w:rsidRPr="001F42A8" w:rsidRDefault="009C5218" w:rsidP="009C5218">
      <w:pPr>
        <w:spacing w:after="0" w:line="240" w:lineRule="auto"/>
        <w:rPr>
          <w:sz w:val="28"/>
          <w:szCs w:val="28"/>
        </w:rPr>
      </w:pPr>
      <w:r w:rsidRPr="001F42A8">
        <w:rPr>
          <w:rFonts w:ascii="Arial" w:eastAsia="Arial" w:hAnsi="Arial" w:cs="Arial"/>
          <w:color w:val="252525"/>
          <w:sz w:val="28"/>
          <w:szCs w:val="28"/>
        </w:rPr>
        <w:t>¿Cuáles son los 4 tipos de datos en Python?</w:t>
      </w:r>
    </w:p>
    <w:p w14:paraId="032D054A" w14:textId="77777777" w:rsidR="009C5218" w:rsidRPr="009C5218" w:rsidRDefault="009C5218" w:rsidP="009C5218">
      <w:pPr>
        <w:spacing w:after="0" w:line="270" w:lineRule="auto"/>
        <w:rPr>
          <w:rFonts w:ascii="Arial" w:hAnsi="Arial" w:cs="Arial"/>
          <w:sz w:val="24"/>
          <w:szCs w:val="24"/>
        </w:rPr>
      </w:pPr>
    </w:p>
    <w:p w14:paraId="4811CAC4" w14:textId="3E5B9745" w:rsidR="009C5218" w:rsidRPr="009C5218" w:rsidRDefault="009C5218" w:rsidP="009C5218">
      <w:pPr>
        <w:spacing w:after="0" w:line="270" w:lineRule="auto"/>
        <w:rPr>
          <w:rFonts w:ascii="Arial" w:hAnsi="Arial" w:cs="Arial"/>
          <w:sz w:val="24"/>
          <w:szCs w:val="24"/>
        </w:rPr>
      </w:pPr>
      <w:r w:rsidRPr="009C5218">
        <w:rPr>
          <w:rFonts w:ascii="Arial" w:hAnsi="Arial" w:cs="Arial"/>
          <w:sz w:val="24"/>
          <w:szCs w:val="24"/>
        </w:rPr>
        <w:t>Tipos de datos en Python:</w:t>
      </w:r>
    </w:p>
    <w:p w14:paraId="1DFE990A" w14:textId="75CAE93F" w:rsidR="009C5218" w:rsidRPr="009C5218" w:rsidRDefault="009C5218" w:rsidP="009C5218">
      <w:pPr>
        <w:pStyle w:val="Prrafodelista"/>
        <w:numPr>
          <w:ilvl w:val="0"/>
          <w:numId w:val="1"/>
        </w:numPr>
        <w:spacing w:after="0" w:line="270" w:lineRule="auto"/>
        <w:rPr>
          <w:rFonts w:ascii="Arial" w:hAnsi="Arial" w:cs="Arial"/>
          <w:sz w:val="24"/>
          <w:szCs w:val="24"/>
        </w:rPr>
      </w:pPr>
      <w:proofErr w:type="spellStart"/>
      <w:r w:rsidRPr="009C5218">
        <w:rPr>
          <w:rFonts w:ascii="Arial" w:hAnsi="Arial" w:cs="Arial"/>
          <w:sz w:val="24"/>
          <w:szCs w:val="24"/>
        </w:rPr>
        <w:t>Boolean</w:t>
      </w:r>
      <w:proofErr w:type="spellEnd"/>
    </w:p>
    <w:p w14:paraId="66B554B9" w14:textId="46A59185" w:rsidR="009C5218" w:rsidRPr="009C5218" w:rsidRDefault="009C5218" w:rsidP="009C5218">
      <w:pPr>
        <w:pStyle w:val="Prrafodelista"/>
        <w:numPr>
          <w:ilvl w:val="0"/>
          <w:numId w:val="1"/>
        </w:numPr>
        <w:spacing w:after="0" w:line="270" w:lineRule="auto"/>
        <w:rPr>
          <w:rFonts w:ascii="Arial" w:hAnsi="Arial" w:cs="Arial"/>
          <w:sz w:val="24"/>
          <w:szCs w:val="24"/>
        </w:rPr>
      </w:pPr>
      <w:proofErr w:type="spellStart"/>
      <w:r w:rsidRPr="009C5218">
        <w:rPr>
          <w:rFonts w:ascii="Arial" w:hAnsi="Arial" w:cs="Arial"/>
          <w:sz w:val="24"/>
          <w:szCs w:val="24"/>
        </w:rPr>
        <w:t>Number</w:t>
      </w:r>
      <w:proofErr w:type="spellEnd"/>
    </w:p>
    <w:p w14:paraId="3797871E" w14:textId="15A3D1B1" w:rsidR="009C5218" w:rsidRPr="009C5218" w:rsidRDefault="009C5218" w:rsidP="009C5218">
      <w:pPr>
        <w:pStyle w:val="Prrafodelista"/>
        <w:numPr>
          <w:ilvl w:val="0"/>
          <w:numId w:val="1"/>
        </w:numPr>
        <w:spacing w:after="0" w:line="270" w:lineRule="auto"/>
        <w:rPr>
          <w:rFonts w:ascii="Arial" w:hAnsi="Arial" w:cs="Arial"/>
          <w:sz w:val="24"/>
          <w:szCs w:val="24"/>
        </w:rPr>
      </w:pPr>
      <w:proofErr w:type="spellStart"/>
      <w:r w:rsidRPr="009C5218">
        <w:rPr>
          <w:rFonts w:ascii="Arial" w:hAnsi="Arial" w:cs="Arial"/>
          <w:sz w:val="24"/>
          <w:szCs w:val="24"/>
        </w:rPr>
        <w:t>String</w:t>
      </w:r>
      <w:proofErr w:type="spellEnd"/>
    </w:p>
    <w:p w14:paraId="2B33964A" w14:textId="6CADAD07" w:rsidR="009C5218" w:rsidRPr="009C5218" w:rsidRDefault="009C5218" w:rsidP="009C5218">
      <w:pPr>
        <w:pStyle w:val="Prrafodelista"/>
        <w:numPr>
          <w:ilvl w:val="0"/>
          <w:numId w:val="1"/>
        </w:numPr>
        <w:spacing w:after="0" w:line="270" w:lineRule="auto"/>
        <w:rPr>
          <w:rFonts w:ascii="Arial" w:hAnsi="Arial" w:cs="Arial"/>
          <w:sz w:val="24"/>
          <w:szCs w:val="24"/>
        </w:rPr>
      </w:pPr>
      <w:proofErr w:type="spellStart"/>
      <w:r w:rsidRPr="009C5218">
        <w:rPr>
          <w:rFonts w:ascii="Arial" w:hAnsi="Arial" w:cs="Arial"/>
          <w:sz w:val="24"/>
          <w:szCs w:val="24"/>
        </w:rPr>
        <w:t>List</w:t>
      </w:r>
      <w:proofErr w:type="spellEnd"/>
    </w:p>
    <w:p w14:paraId="2E17051A" w14:textId="77777777" w:rsidR="009C5218" w:rsidRPr="009C5218" w:rsidRDefault="009C5218" w:rsidP="009C5218">
      <w:pPr>
        <w:spacing w:after="0" w:line="270" w:lineRule="auto"/>
        <w:rPr>
          <w:rFonts w:ascii="Arial" w:hAnsi="Arial" w:cs="Arial"/>
          <w:sz w:val="24"/>
          <w:szCs w:val="24"/>
        </w:rPr>
      </w:pPr>
    </w:p>
    <w:p w14:paraId="71309EA7" w14:textId="77777777" w:rsidR="009C5218" w:rsidRPr="001F42A8" w:rsidRDefault="009C5218" w:rsidP="009C5218">
      <w:pPr>
        <w:spacing w:after="0" w:line="240" w:lineRule="auto"/>
        <w:rPr>
          <w:sz w:val="28"/>
          <w:szCs w:val="28"/>
        </w:rPr>
      </w:pPr>
      <w:r w:rsidRPr="001F42A8">
        <w:rPr>
          <w:rFonts w:ascii="Arial" w:eastAsia="Arial" w:hAnsi="Arial" w:cs="Arial"/>
          <w:color w:val="252525"/>
          <w:sz w:val="28"/>
          <w:szCs w:val="28"/>
        </w:rPr>
        <w:t>¿Qué tipo de convención de nomenclatura debemos usar para las variables en Python?</w:t>
      </w:r>
    </w:p>
    <w:p w14:paraId="71436467" w14:textId="77777777" w:rsidR="009C5218" w:rsidRPr="009C5218" w:rsidRDefault="009C5218" w:rsidP="009C5218">
      <w:pPr>
        <w:spacing w:after="0" w:line="270" w:lineRule="auto"/>
        <w:rPr>
          <w:rFonts w:ascii="Arial" w:hAnsi="Arial" w:cs="Arial"/>
          <w:sz w:val="24"/>
          <w:szCs w:val="24"/>
        </w:rPr>
      </w:pPr>
    </w:p>
    <w:p w14:paraId="52853DA5" w14:textId="59182AA3" w:rsidR="009C5218" w:rsidRPr="009C5218" w:rsidRDefault="009C5218" w:rsidP="009C5218">
      <w:pPr>
        <w:spacing w:after="0" w:line="270" w:lineRule="auto"/>
        <w:rPr>
          <w:rFonts w:ascii="Arial" w:hAnsi="Arial" w:cs="Arial"/>
          <w:sz w:val="24"/>
          <w:szCs w:val="24"/>
        </w:rPr>
      </w:pPr>
      <w:r>
        <w:rPr>
          <w:rFonts w:ascii="Arial" w:hAnsi="Arial" w:cs="Arial"/>
          <w:sz w:val="24"/>
          <w:szCs w:val="24"/>
        </w:rPr>
        <w:t>En Python la convención estandarizada para las variables es la “</w:t>
      </w:r>
      <w:proofErr w:type="spellStart"/>
      <w:r>
        <w:rPr>
          <w:rFonts w:ascii="Arial" w:hAnsi="Arial" w:cs="Arial"/>
          <w:sz w:val="24"/>
          <w:szCs w:val="24"/>
        </w:rPr>
        <w:t>snake_case</w:t>
      </w:r>
      <w:proofErr w:type="spellEnd"/>
      <w:r>
        <w:rPr>
          <w:rFonts w:ascii="Arial" w:hAnsi="Arial" w:cs="Arial"/>
          <w:sz w:val="24"/>
          <w:szCs w:val="24"/>
        </w:rPr>
        <w:t>”, siempre en minúsculas y separando cada palabra con guiones bajos ( _ )</w:t>
      </w:r>
    </w:p>
    <w:p w14:paraId="37C1D0E6" w14:textId="77777777" w:rsidR="009C5218" w:rsidRPr="009C5218" w:rsidRDefault="009C5218" w:rsidP="009C5218">
      <w:pPr>
        <w:spacing w:after="0" w:line="270" w:lineRule="auto"/>
        <w:rPr>
          <w:rFonts w:ascii="Arial" w:hAnsi="Arial" w:cs="Arial"/>
          <w:sz w:val="24"/>
          <w:szCs w:val="24"/>
        </w:rPr>
      </w:pPr>
    </w:p>
    <w:p w14:paraId="416FBE60" w14:textId="77777777" w:rsidR="009C5218" w:rsidRPr="001F42A8" w:rsidRDefault="009C5218" w:rsidP="009C5218">
      <w:pPr>
        <w:spacing w:after="0" w:line="240" w:lineRule="auto"/>
        <w:rPr>
          <w:sz w:val="28"/>
          <w:szCs w:val="28"/>
        </w:rPr>
      </w:pPr>
      <w:r w:rsidRPr="001F42A8">
        <w:rPr>
          <w:rFonts w:ascii="Arial" w:eastAsia="Arial" w:hAnsi="Arial" w:cs="Arial"/>
          <w:color w:val="252525"/>
          <w:sz w:val="28"/>
          <w:szCs w:val="28"/>
        </w:rPr>
        <w:t xml:space="preserve">¿Qué es un </w:t>
      </w:r>
      <w:proofErr w:type="spellStart"/>
      <w:r w:rsidRPr="001F42A8">
        <w:rPr>
          <w:rFonts w:ascii="Arial" w:eastAsia="Arial" w:hAnsi="Arial" w:cs="Arial"/>
          <w:color w:val="252525"/>
          <w:sz w:val="28"/>
          <w:szCs w:val="28"/>
        </w:rPr>
        <w:t>heredoc</w:t>
      </w:r>
      <w:proofErr w:type="spellEnd"/>
      <w:r w:rsidRPr="001F42A8">
        <w:rPr>
          <w:rFonts w:ascii="Arial" w:eastAsia="Arial" w:hAnsi="Arial" w:cs="Arial"/>
          <w:color w:val="252525"/>
          <w:sz w:val="28"/>
          <w:szCs w:val="28"/>
        </w:rPr>
        <w:t xml:space="preserve"> de Python?</w:t>
      </w:r>
    </w:p>
    <w:p w14:paraId="76E7458F" w14:textId="77777777" w:rsidR="009C5218" w:rsidRPr="009C5218" w:rsidRDefault="009C5218" w:rsidP="009C5218">
      <w:pPr>
        <w:spacing w:after="0" w:line="240" w:lineRule="auto"/>
        <w:rPr>
          <w:sz w:val="24"/>
          <w:szCs w:val="24"/>
        </w:rPr>
      </w:pPr>
    </w:p>
    <w:p w14:paraId="0C0C5407" w14:textId="4ACFFD81" w:rsidR="009C5218" w:rsidRPr="009C5218" w:rsidRDefault="009C5218" w:rsidP="009C5218">
      <w:pPr>
        <w:spacing w:after="0" w:line="240" w:lineRule="auto"/>
        <w:rPr>
          <w:rFonts w:ascii="Arial" w:hAnsi="Arial" w:cs="Arial"/>
          <w:sz w:val="24"/>
          <w:szCs w:val="24"/>
        </w:rPr>
      </w:pPr>
      <w:r w:rsidRPr="009C5218">
        <w:rPr>
          <w:rFonts w:ascii="Arial" w:hAnsi="Arial" w:cs="Arial"/>
          <w:sz w:val="24"/>
          <w:szCs w:val="24"/>
        </w:rPr>
        <w:t>Son cadenas de múltiples</w:t>
      </w:r>
      <w:r>
        <w:rPr>
          <w:rFonts w:ascii="Arial" w:hAnsi="Arial" w:cs="Arial"/>
          <w:sz w:val="24"/>
          <w:szCs w:val="24"/>
        </w:rPr>
        <w:t xml:space="preserve"> líneas. Se pueden establecer con doble comilla ( “ ) o con comilla simple ( ‘ )</w:t>
      </w:r>
    </w:p>
    <w:p w14:paraId="33F6943C" w14:textId="77777777" w:rsidR="009C5218" w:rsidRPr="009C5218" w:rsidRDefault="009C5218" w:rsidP="009C5218">
      <w:pPr>
        <w:spacing w:after="0" w:line="240" w:lineRule="auto"/>
        <w:rPr>
          <w:sz w:val="24"/>
          <w:szCs w:val="24"/>
        </w:rPr>
      </w:pPr>
    </w:p>
    <w:p w14:paraId="2164733D" w14:textId="77777777" w:rsidR="009C5218" w:rsidRPr="001F42A8" w:rsidRDefault="009C5218" w:rsidP="009C5218">
      <w:pPr>
        <w:spacing w:after="0" w:line="240" w:lineRule="auto"/>
        <w:rPr>
          <w:sz w:val="28"/>
          <w:szCs w:val="28"/>
        </w:rPr>
      </w:pPr>
      <w:r w:rsidRPr="001F42A8">
        <w:rPr>
          <w:rFonts w:ascii="Arial" w:eastAsia="Arial" w:hAnsi="Arial" w:cs="Arial"/>
          <w:color w:val="252525"/>
          <w:sz w:val="28"/>
          <w:szCs w:val="28"/>
        </w:rPr>
        <w:t>¿Qué es la interpolación de cadenas?</w:t>
      </w:r>
    </w:p>
    <w:p w14:paraId="25A5C168" w14:textId="77777777" w:rsidR="009C5218" w:rsidRPr="009C5218" w:rsidRDefault="009C5218" w:rsidP="009C5218">
      <w:pPr>
        <w:spacing w:after="0" w:line="270" w:lineRule="auto"/>
        <w:rPr>
          <w:rFonts w:ascii="Arial" w:hAnsi="Arial" w:cs="Arial"/>
          <w:sz w:val="24"/>
          <w:szCs w:val="24"/>
        </w:rPr>
      </w:pPr>
    </w:p>
    <w:p w14:paraId="6F75C094" w14:textId="22525CA1" w:rsidR="009C5218" w:rsidRPr="009C5218" w:rsidRDefault="009C5218" w:rsidP="009C5218">
      <w:pPr>
        <w:spacing w:after="0" w:line="270" w:lineRule="auto"/>
        <w:rPr>
          <w:rFonts w:ascii="Arial" w:hAnsi="Arial" w:cs="Arial"/>
          <w:sz w:val="24"/>
          <w:szCs w:val="24"/>
        </w:rPr>
      </w:pPr>
      <w:r>
        <w:rPr>
          <w:rFonts w:ascii="Arial" w:hAnsi="Arial" w:cs="Arial"/>
          <w:sz w:val="24"/>
          <w:szCs w:val="24"/>
        </w:rPr>
        <w:t xml:space="preserve">Es la forma de insertar variables dentro de </w:t>
      </w:r>
      <w:proofErr w:type="spellStart"/>
      <w:r>
        <w:rPr>
          <w:rFonts w:ascii="Arial" w:hAnsi="Arial" w:cs="Arial"/>
          <w:sz w:val="24"/>
          <w:szCs w:val="24"/>
        </w:rPr>
        <w:t>strings</w:t>
      </w:r>
      <w:proofErr w:type="spellEnd"/>
      <w:r>
        <w:rPr>
          <w:rFonts w:ascii="Arial" w:hAnsi="Arial" w:cs="Arial"/>
          <w:sz w:val="24"/>
          <w:szCs w:val="24"/>
        </w:rPr>
        <w:t>. Normalmente se utiliza f-</w:t>
      </w:r>
      <w:proofErr w:type="spellStart"/>
      <w:r>
        <w:rPr>
          <w:rFonts w:ascii="Arial" w:hAnsi="Arial" w:cs="Arial"/>
          <w:sz w:val="24"/>
          <w:szCs w:val="24"/>
        </w:rPr>
        <w:t>string</w:t>
      </w:r>
      <w:proofErr w:type="spellEnd"/>
      <w:r>
        <w:rPr>
          <w:rFonts w:ascii="Arial" w:hAnsi="Arial" w:cs="Arial"/>
          <w:sz w:val="24"/>
          <w:szCs w:val="24"/>
        </w:rPr>
        <w:t xml:space="preserve"> por ser más sencillo de leer. De esta manera, antes de iniciar la cadena, se escribe una f, se inicia el </w:t>
      </w:r>
      <w:proofErr w:type="spellStart"/>
      <w:r>
        <w:rPr>
          <w:rFonts w:ascii="Arial" w:hAnsi="Arial" w:cs="Arial"/>
          <w:sz w:val="24"/>
          <w:szCs w:val="24"/>
        </w:rPr>
        <w:t>string</w:t>
      </w:r>
      <w:proofErr w:type="spellEnd"/>
      <w:r>
        <w:rPr>
          <w:rFonts w:ascii="Arial" w:hAnsi="Arial" w:cs="Arial"/>
          <w:sz w:val="24"/>
          <w:szCs w:val="24"/>
        </w:rPr>
        <w:t>, y las variables que queramos imprimir se colocarán entre llaves de apertura y cierre ( { } ), dentro de estas el nombre de la variable.</w:t>
      </w:r>
    </w:p>
    <w:p w14:paraId="626ACE5F" w14:textId="77777777" w:rsidR="009C5218" w:rsidRPr="009C5218" w:rsidRDefault="009C5218" w:rsidP="009C5218">
      <w:pPr>
        <w:spacing w:after="0" w:line="270" w:lineRule="auto"/>
        <w:rPr>
          <w:rFonts w:ascii="Arial" w:hAnsi="Arial" w:cs="Arial"/>
          <w:sz w:val="24"/>
          <w:szCs w:val="24"/>
        </w:rPr>
      </w:pPr>
    </w:p>
    <w:p w14:paraId="62F968E1" w14:textId="77777777" w:rsidR="009C5218" w:rsidRPr="001F42A8" w:rsidRDefault="009C5218" w:rsidP="009C5218">
      <w:pPr>
        <w:spacing w:after="0" w:line="240" w:lineRule="auto"/>
        <w:rPr>
          <w:sz w:val="28"/>
          <w:szCs w:val="28"/>
        </w:rPr>
      </w:pPr>
      <w:r w:rsidRPr="001F42A8">
        <w:rPr>
          <w:rFonts w:ascii="Arial" w:eastAsia="Arial" w:hAnsi="Arial" w:cs="Arial"/>
          <w:color w:val="252525"/>
          <w:sz w:val="28"/>
          <w:szCs w:val="28"/>
        </w:rPr>
        <w:t>¿Cuándo debemos usar comentarios en Python?</w:t>
      </w:r>
    </w:p>
    <w:p w14:paraId="15395F20" w14:textId="77777777" w:rsidR="009C5218" w:rsidRPr="009C5218" w:rsidRDefault="009C5218" w:rsidP="009C5218">
      <w:pPr>
        <w:spacing w:after="0" w:line="270" w:lineRule="auto"/>
        <w:rPr>
          <w:rFonts w:ascii="Arial" w:hAnsi="Arial" w:cs="Arial"/>
          <w:sz w:val="24"/>
          <w:szCs w:val="24"/>
        </w:rPr>
      </w:pPr>
    </w:p>
    <w:p w14:paraId="4FBEB579" w14:textId="471C1012" w:rsidR="009C5218" w:rsidRDefault="009C5218" w:rsidP="009C5218">
      <w:pPr>
        <w:spacing w:after="0" w:line="270" w:lineRule="auto"/>
        <w:rPr>
          <w:rFonts w:ascii="Arial" w:hAnsi="Arial" w:cs="Arial"/>
          <w:sz w:val="24"/>
          <w:szCs w:val="24"/>
        </w:rPr>
      </w:pPr>
      <w:r>
        <w:rPr>
          <w:rFonts w:ascii="Arial" w:hAnsi="Arial" w:cs="Arial"/>
          <w:sz w:val="24"/>
          <w:szCs w:val="24"/>
        </w:rPr>
        <w:t>Para explicar el código principalmente, aunque deberíamos hacer que sea lo más claro posible para facilitar la lectura de éste a otros desarrolladores o a nosotros mismos si queremos volver a leerlo después de un tiempo.</w:t>
      </w:r>
    </w:p>
    <w:p w14:paraId="39A9FAB3" w14:textId="1D163655" w:rsidR="009C5218" w:rsidRPr="009C5218" w:rsidRDefault="009C5218" w:rsidP="009C5218">
      <w:pPr>
        <w:spacing w:after="0" w:line="270" w:lineRule="auto"/>
        <w:rPr>
          <w:rFonts w:ascii="Arial" w:hAnsi="Arial" w:cs="Arial"/>
          <w:sz w:val="24"/>
          <w:szCs w:val="24"/>
        </w:rPr>
      </w:pPr>
      <w:r>
        <w:rPr>
          <w:rFonts w:ascii="Arial" w:hAnsi="Arial" w:cs="Arial"/>
          <w:sz w:val="24"/>
          <w:szCs w:val="24"/>
        </w:rPr>
        <w:t>También se puede utilizar para anotar cosas sobre el código, como problemas o partes de éste que necesiten cierta atención.</w:t>
      </w:r>
    </w:p>
    <w:p w14:paraId="02594C4B" w14:textId="77777777" w:rsidR="009C5218" w:rsidRPr="009C5218" w:rsidRDefault="009C5218" w:rsidP="009C5218">
      <w:pPr>
        <w:spacing w:after="0" w:line="270" w:lineRule="auto"/>
        <w:rPr>
          <w:rFonts w:ascii="Arial" w:hAnsi="Arial" w:cs="Arial"/>
          <w:sz w:val="24"/>
          <w:szCs w:val="24"/>
        </w:rPr>
      </w:pPr>
    </w:p>
    <w:p w14:paraId="55030ADE" w14:textId="53411647" w:rsidR="009C5218" w:rsidRPr="001F42A8" w:rsidRDefault="009C5218" w:rsidP="009C5218">
      <w:pPr>
        <w:spacing w:after="0" w:line="240" w:lineRule="auto"/>
        <w:rPr>
          <w:sz w:val="28"/>
          <w:szCs w:val="28"/>
        </w:rPr>
      </w:pPr>
      <w:r w:rsidRPr="001F42A8">
        <w:rPr>
          <w:rFonts w:ascii="Arial" w:eastAsia="Arial" w:hAnsi="Arial" w:cs="Arial"/>
          <w:color w:val="252525"/>
          <w:sz w:val="28"/>
          <w:szCs w:val="28"/>
        </w:rPr>
        <w:t>¿Cuáles son las diferencias entre las aplicaciones monolíticas y de microservicios</w:t>
      </w:r>
      <w:r>
        <w:rPr>
          <w:rFonts w:ascii="Arial" w:eastAsia="Arial" w:hAnsi="Arial" w:cs="Arial"/>
          <w:color w:val="252525"/>
          <w:sz w:val="28"/>
          <w:szCs w:val="28"/>
        </w:rPr>
        <w:t>?</w:t>
      </w:r>
    </w:p>
    <w:p w14:paraId="50601415" w14:textId="77777777" w:rsidR="00895B93" w:rsidRPr="009C5218" w:rsidRDefault="00895B93">
      <w:pPr>
        <w:rPr>
          <w:sz w:val="24"/>
          <w:szCs w:val="24"/>
        </w:rPr>
      </w:pPr>
    </w:p>
    <w:p w14:paraId="7A34C10F" w14:textId="08CBB6FE" w:rsidR="009C5218" w:rsidRDefault="009C5218">
      <w:pPr>
        <w:rPr>
          <w:rFonts w:ascii="Arial" w:hAnsi="Arial" w:cs="Arial"/>
          <w:sz w:val="24"/>
          <w:szCs w:val="24"/>
        </w:rPr>
      </w:pPr>
      <w:r>
        <w:rPr>
          <w:rFonts w:ascii="Arial" w:hAnsi="Arial" w:cs="Arial"/>
          <w:sz w:val="24"/>
          <w:szCs w:val="24"/>
        </w:rPr>
        <w:t>La principal diferencia entre ambas es que las aplicaciones monolíticas están vinculadas a través del mismo sistema de archivos en la misma máquina, mientras que las aplicaciones de microservicios se dividen en diferentes partes en diferentes máquinas y se pueden probar de forma individual sin que haya dependencia entre un servicio y otro como en las aplicaciones monolíticas.</w:t>
      </w:r>
    </w:p>
    <w:p w14:paraId="1CB1365D" w14:textId="5D552F49" w:rsidR="009C5218" w:rsidRPr="009C5218" w:rsidRDefault="009C5218">
      <w:pPr>
        <w:rPr>
          <w:rFonts w:ascii="Arial" w:hAnsi="Arial" w:cs="Arial"/>
          <w:sz w:val="24"/>
          <w:szCs w:val="24"/>
        </w:rPr>
      </w:pPr>
      <w:r>
        <w:rPr>
          <w:rFonts w:ascii="Arial" w:hAnsi="Arial" w:cs="Arial"/>
          <w:sz w:val="24"/>
          <w:szCs w:val="24"/>
        </w:rPr>
        <w:lastRenderedPageBreak/>
        <w:t>En estas últimas, si hubiera un problema en uno de los servicios, al estar todos vinculados con el mismo sistema de archivos, puede que ese problema afecte al resto de servicios, cosa que no ocurriría en las aplicaciones de microservicios porque cada uno es independiente y se pueden aislar, a pesar de estar todos conectados entre sí.</w:t>
      </w:r>
    </w:p>
    <w:p w14:paraId="168814B6" w14:textId="77777777" w:rsidR="009C5218" w:rsidRPr="009C5218" w:rsidRDefault="009C5218">
      <w:pPr>
        <w:rPr>
          <w:sz w:val="24"/>
          <w:szCs w:val="24"/>
        </w:rPr>
      </w:pPr>
    </w:p>
    <w:sectPr w:rsidR="009C5218" w:rsidRPr="009C52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D2ED9"/>
    <w:multiLevelType w:val="hybridMultilevel"/>
    <w:tmpl w:val="A53ECA40"/>
    <w:lvl w:ilvl="0" w:tplc="EA7091F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579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18"/>
    <w:rsid w:val="00895B93"/>
    <w:rsid w:val="009C52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6486"/>
  <w15:chartTrackingRefBased/>
  <w15:docId w15:val="{3F14290A-9DEF-4175-9924-672D884C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218"/>
    <w:rPr>
      <w:rFonts w:eastAsiaTheme="minorEastAsia"/>
      <w:kern w:val="2"/>
      <w:lang w:eastAsia="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5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312</Words>
  <Characters>1722</Characters>
  <Application>Microsoft Office Word</Application>
  <DocSecurity>0</DocSecurity>
  <Lines>14</Lines>
  <Paragraphs>4</Paragraphs>
  <ScaleCrop>false</ScaleCrop>
  <Company>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Arantza Pérez Laborda</dc:creator>
  <cp:keywords/>
  <dc:description/>
  <cp:lastModifiedBy>Arantza Pérez Laborda</cp:lastModifiedBy>
  <cp:revision>1</cp:revision>
  <dcterms:created xsi:type="dcterms:W3CDTF">2024-03-04T23:13:00Z</dcterms:created>
  <dcterms:modified xsi:type="dcterms:W3CDTF">2024-03-04T23:22:00Z</dcterms:modified>
</cp:coreProperties>
</file>