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37A" w:rsidRDefault="00115DDF" w:rsidP="0071779B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ES_tradnl"/>
        </w:rPr>
        <w:drawing>
          <wp:anchor distT="0" distB="0" distL="114300" distR="114300" simplePos="0" relativeHeight="251658240" behindDoc="1" locked="0" layoutInCell="1" allowOverlap="1" wp14:anchorId="64AB5170" wp14:editId="1B60245C">
            <wp:simplePos x="0" y="0"/>
            <wp:positionH relativeFrom="column">
              <wp:posOffset>4957445</wp:posOffset>
            </wp:positionH>
            <wp:positionV relativeFrom="paragraph">
              <wp:posOffset>-79375</wp:posOffset>
            </wp:positionV>
            <wp:extent cx="87630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130" y="21261"/>
                <wp:lineTo x="21130" y="0"/>
                <wp:lineTo x="0" y="0"/>
              </wp:wrapPolygon>
            </wp:wrapTight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C78">
        <w:rPr>
          <w:sz w:val="24"/>
          <w:szCs w:val="24"/>
        </w:rPr>
        <w:t>El emperador está buscando las bases</w:t>
      </w:r>
      <w:r w:rsidR="001F4641">
        <w:rPr>
          <w:sz w:val="24"/>
          <w:szCs w:val="24"/>
        </w:rPr>
        <w:t xml:space="preserve"> y las tropas</w:t>
      </w:r>
      <w:r w:rsidR="00897C78">
        <w:rPr>
          <w:sz w:val="24"/>
          <w:szCs w:val="24"/>
        </w:rPr>
        <w:t xml:space="preserve"> rebeldes</w:t>
      </w:r>
      <w:r w:rsidR="0085288F">
        <w:rPr>
          <w:sz w:val="24"/>
          <w:szCs w:val="24"/>
        </w:rPr>
        <w:t>. P</w:t>
      </w:r>
      <w:r w:rsidR="001F4641">
        <w:rPr>
          <w:sz w:val="24"/>
          <w:szCs w:val="24"/>
        </w:rPr>
        <w:t>ara encontrarlas</w:t>
      </w:r>
      <w:r w:rsidR="00897C78">
        <w:rPr>
          <w:sz w:val="24"/>
          <w:szCs w:val="24"/>
        </w:rPr>
        <w:t xml:space="preserve"> lanza sondas por todo el cuadran</w:t>
      </w:r>
      <w:r w:rsidR="001F4641">
        <w:rPr>
          <w:sz w:val="24"/>
          <w:szCs w:val="24"/>
        </w:rPr>
        <w:t>te del sistema</w:t>
      </w:r>
      <w:r w:rsidR="00897C78">
        <w:rPr>
          <w:sz w:val="24"/>
          <w:szCs w:val="24"/>
        </w:rPr>
        <w:t>.</w:t>
      </w:r>
      <w:r w:rsidR="0078391E">
        <w:rPr>
          <w:sz w:val="24"/>
          <w:szCs w:val="24"/>
        </w:rPr>
        <w:t xml:space="preserve"> El cuadrante estará dividido en sectores.</w:t>
      </w:r>
    </w:p>
    <w:p w:rsidR="00897C78" w:rsidRDefault="00897C78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</w:t>
      </w:r>
      <w:r w:rsidRPr="001F4641">
        <w:rPr>
          <w:b/>
          <w:sz w:val="24"/>
          <w:szCs w:val="24"/>
        </w:rPr>
        <w:t>bases</w:t>
      </w:r>
      <w:r>
        <w:rPr>
          <w:sz w:val="24"/>
          <w:szCs w:val="24"/>
        </w:rPr>
        <w:t xml:space="preserve"> se</w:t>
      </w:r>
      <w:bookmarkStart w:id="0" w:name="_GoBack"/>
      <w:bookmarkEnd w:id="0"/>
      <w:r>
        <w:rPr>
          <w:sz w:val="24"/>
          <w:szCs w:val="24"/>
        </w:rPr>
        <w:t xml:space="preserve"> distribuyen por </w:t>
      </w:r>
      <w:r w:rsidR="0078391E">
        <w:rPr>
          <w:sz w:val="24"/>
          <w:szCs w:val="24"/>
        </w:rPr>
        <w:t>los sectores del sistema y</w:t>
      </w:r>
      <w:r>
        <w:rPr>
          <w:sz w:val="24"/>
          <w:szCs w:val="24"/>
        </w:rPr>
        <w:t xml:space="preserve"> nos interesa saber de cada una: un </w:t>
      </w:r>
      <w:r w:rsidRPr="0078391E">
        <w:rPr>
          <w:b/>
          <w:sz w:val="24"/>
          <w:szCs w:val="24"/>
        </w:rPr>
        <w:t>código</w:t>
      </w:r>
      <w:r>
        <w:rPr>
          <w:sz w:val="24"/>
          <w:szCs w:val="24"/>
        </w:rPr>
        <w:t xml:space="preserve">, una </w:t>
      </w:r>
      <w:r w:rsidRPr="0078391E">
        <w:rPr>
          <w:b/>
          <w:sz w:val="24"/>
          <w:szCs w:val="24"/>
        </w:rPr>
        <w:t>descripción</w:t>
      </w:r>
      <w:r>
        <w:rPr>
          <w:sz w:val="24"/>
          <w:szCs w:val="24"/>
        </w:rPr>
        <w:t xml:space="preserve"> y un </w:t>
      </w:r>
      <w:r w:rsidRPr="0078391E">
        <w:rPr>
          <w:b/>
          <w:sz w:val="24"/>
          <w:szCs w:val="24"/>
        </w:rPr>
        <w:t>tipo</w:t>
      </w:r>
      <w:r>
        <w:rPr>
          <w:sz w:val="24"/>
          <w:szCs w:val="24"/>
        </w:rPr>
        <w:t xml:space="preserve"> (base médica, base militar o base científica). Para el código nos vale un número aleatorio entre 1 y 100 y para el nombre uno aleatorio también entre estos (</w:t>
      </w:r>
      <w:proofErr w:type="spellStart"/>
      <w:r>
        <w:rPr>
          <w:sz w:val="24"/>
          <w:szCs w:val="24"/>
        </w:rPr>
        <w:t>Luke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Obiwan</w:t>
      </w:r>
      <w:proofErr w:type="spellEnd"/>
      <w:r>
        <w:rPr>
          <w:sz w:val="24"/>
          <w:szCs w:val="24"/>
        </w:rPr>
        <w:t>… bueno, el nombre que quieras, no tiene por qué ser de estos). El tipo de la base también será generado al azar.</w:t>
      </w:r>
    </w:p>
    <w:p w:rsidR="001F4641" w:rsidRDefault="001F4641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</w:t>
      </w:r>
      <w:r w:rsidRPr="001F4641">
        <w:rPr>
          <w:b/>
          <w:sz w:val="24"/>
          <w:szCs w:val="24"/>
        </w:rPr>
        <w:t>tropas</w:t>
      </w:r>
      <w:r>
        <w:rPr>
          <w:sz w:val="24"/>
          <w:szCs w:val="24"/>
        </w:rPr>
        <w:t xml:space="preserve"> tendrán un </w:t>
      </w:r>
      <w:r w:rsidRPr="001F4641">
        <w:rPr>
          <w:b/>
          <w:sz w:val="24"/>
          <w:szCs w:val="24"/>
        </w:rPr>
        <w:t>código</w:t>
      </w:r>
      <w:r>
        <w:rPr>
          <w:sz w:val="24"/>
          <w:szCs w:val="24"/>
        </w:rPr>
        <w:t xml:space="preserve">, un </w:t>
      </w:r>
      <w:r w:rsidRPr="001F4641">
        <w:rPr>
          <w:b/>
          <w:sz w:val="24"/>
          <w:szCs w:val="24"/>
        </w:rPr>
        <w:t>capitán</w:t>
      </w:r>
      <w:r>
        <w:rPr>
          <w:sz w:val="24"/>
          <w:szCs w:val="24"/>
        </w:rPr>
        <w:t xml:space="preserve"> y un </w:t>
      </w:r>
      <w:r w:rsidRPr="001F4641">
        <w:rPr>
          <w:b/>
          <w:sz w:val="24"/>
          <w:szCs w:val="24"/>
        </w:rPr>
        <w:t>número de tropas</w:t>
      </w:r>
      <w:r>
        <w:rPr>
          <w:sz w:val="24"/>
          <w:szCs w:val="24"/>
        </w:rPr>
        <w:t xml:space="preserve"> (todo esto generado al azar).</w:t>
      </w:r>
    </w:p>
    <w:p w:rsidR="001F4641" w:rsidRDefault="001F4641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iniciará el tablero con bases y tropas colocadas </w:t>
      </w:r>
      <w:r w:rsidR="0085288F">
        <w:rPr>
          <w:sz w:val="24"/>
          <w:szCs w:val="24"/>
        </w:rPr>
        <w:t>aleatoriamente (una vez colocado</w:t>
      </w:r>
      <w:r>
        <w:rPr>
          <w:sz w:val="24"/>
          <w:szCs w:val="24"/>
        </w:rPr>
        <w:t>s estos elementos de la simulación no se moverán). En un mismo sector podrá haber una tropa</w:t>
      </w:r>
      <w:r w:rsidR="0085288F">
        <w:rPr>
          <w:sz w:val="24"/>
          <w:szCs w:val="24"/>
        </w:rPr>
        <w:t xml:space="preserve"> y/o una base.</w:t>
      </w:r>
    </w:p>
    <w:p w:rsidR="00897C78" w:rsidRDefault="00897C78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</w:t>
      </w:r>
      <w:r w:rsidRPr="00626A75">
        <w:rPr>
          <w:b/>
          <w:sz w:val="24"/>
          <w:szCs w:val="24"/>
        </w:rPr>
        <w:t>sondas</w:t>
      </w:r>
      <w:r>
        <w:rPr>
          <w:sz w:val="24"/>
          <w:szCs w:val="24"/>
        </w:rPr>
        <w:t xml:space="preserve"> saldrán de un </w:t>
      </w:r>
      <w:r w:rsidRPr="00626A75">
        <w:rPr>
          <w:b/>
          <w:sz w:val="24"/>
          <w:szCs w:val="24"/>
        </w:rPr>
        <w:t>crucero imperial</w:t>
      </w:r>
      <w:r>
        <w:rPr>
          <w:sz w:val="24"/>
          <w:szCs w:val="24"/>
        </w:rPr>
        <w:t xml:space="preserve">, hacia </w:t>
      </w:r>
      <w:r w:rsidR="0078391E">
        <w:rPr>
          <w:sz w:val="24"/>
          <w:szCs w:val="24"/>
        </w:rPr>
        <w:t>los</w:t>
      </w:r>
      <w:r>
        <w:rPr>
          <w:sz w:val="24"/>
          <w:szCs w:val="24"/>
        </w:rPr>
        <w:t xml:space="preserve"> </w:t>
      </w:r>
      <w:r w:rsidR="00626A75">
        <w:rPr>
          <w:sz w:val="24"/>
          <w:szCs w:val="24"/>
        </w:rPr>
        <w:t>sectores</w:t>
      </w:r>
      <w:r>
        <w:rPr>
          <w:sz w:val="24"/>
          <w:szCs w:val="24"/>
        </w:rPr>
        <w:t xml:space="preserve">. Aunque el crucero tiene 20 sondas, sólo podrá controlar el acceso de 10 de estas al cuadrante, cada vez. </w:t>
      </w:r>
      <w:r w:rsidR="0078391E">
        <w:rPr>
          <w:sz w:val="24"/>
          <w:szCs w:val="24"/>
        </w:rPr>
        <w:t>Las sondas</w:t>
      </w:r>
      <w:r w:rsidR="00E73A62">
        <w:rPr>
          <w:sz w:val="24"/>
          <w:szCs w:val="24"/>
        </w:rPr>
        <w:t xml:space="preserve"> </w:t>
      </w:r>
      <w:r w:rsidR="00626A75">
        <w:rPr>
          <w:sz w:val="24"/>
          <w:szCs w:val="24"/>
        </w:rPr>
        <w:t>saldrán todas del crucero y pug</w:t>
      </w:r>
      <w:r w:rsidR="00E73A62">
        <w:rPr>
          <w:sz w:val="24"/>
          <w:szCs w:val="24"/>
        </w:rPr>
        <w:t>narán por investigar los sectores del cuadrante, posicion</w:t>
      </w:r>
      <w:r w:rsidR="00626A75">
        <w:rPr>
          <w:sz w:val="24"/>
          <w:szCs w:val="24"/>
        </w:rPr>
        <w:t>ándose en él de forma aleatoria… si pueden.</w:t>
      </w:r>
    </w:p>
    <w:p w:rsidR="00E73A62" w:rsidRDefault="00E73A62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</w:t>
      </w:r>
      <w:r w:rsidRPr="00626A75">
        <w:rPr>
          <w:b/>
          <w:sz w:val="24"/>
          <w:szCs w:val="24"/>
        </w:rPr>
        <w:t>sondas</w:t>
      </w:r>
      <w:r>
        <w:rPr>
          <w:sz w:val="24"/>
          <w:szCs w:val="24"/>
        </w:rPr>
        <w:t xml:space="preserve"> tienen la siguiente información: </w:t>
      </w:r>
      <w:r w:rsidRPr="00626A75">
        <w:rPr>
          <w:b/>
          <w:sz w:val="24"/>
          <w:szCs w:val="24"/>
        </w:rPr>
        <w:t>id</w:t>
      </w:r>
      <w:r w:rsidR="00626A75">
        <w:rPr>
          <w:sz w:val="24"/>
          <w:szCs w:val="24"/>
        </w:rPr>
        <w:t xml:space="preserve"> (código al azar) y</w:t>
      </w:r>
      <w:r>
        <w:rPr>
          <w:sz w:val="24"/>
          <w:szCs w:val="24"/>
        </w:rPr>
        <w:t xml:space="preserve"> </w:t>
      </w:r>
      <w:r w:rsidRPr="00626A75">
        <w:rPr>
          <w:b/>
          <w:sz w:val="24"/>
          <w:szCs w:val="24"/>
        </w:rPr>
        <w:t>tipo sonda</w:t>
      </w:r>
      <w:r>
        <w:rPr>
          <w:sz w:val="24"/>
          <w:szCs w:val="24"/>
        </w:rPr>
        <w:t xml:space="preserve"> (especializada en detectar bases o especializada en detectar tropas enemigas). Cuando una sonda accede </w:t>
      </w:r>
      <w:r w:rsidR="00FF69EF">
        <w:rPr>
          <w:sz w:val="24"/>
          <w:szCs w:val="24"/>
        </w:rPr>
        <w:t xml:space="preserve">a un sector, si su tipo se lo permite detectará lo que haya y generará un informe que será enviado al crucero. </w:t>
      </w:r>
      <w:r w:rsidR="00626A75">
        <w:rPr>
          <w:sz w:val="24"/>
          <w:szCs w:val="24"/>
        </w:rPr>
        <w:t xml:space="preserve">Si, por ejemplo, la sonda detecta tropas y en el sector no hay nada o una base, no generará un informe. </w:t>
      </w:r>
      <w:r w:rsidR="00FF69EF">
        <w:rPr>
          <w:sz w:val="24"/>
          <w:szCs w:val="24"/>
        </w:rPr>
        <w:t xml:space="preserve">El informe constará de la </w:t>
      </w:r>
      <w:r w:rsidR="00FF69EF" w:rsidRPr="00626A75">
        <w:rPr>
          <w:b/>
          <w:sz w:val="24"/>
          <w:szCs w:val="24"/>
        </w:rPr>
        <w:t>posición del sector</w:t>
      </w:r>
      <w:r w:rsidR="00FF69EF">
        <w:rPr>
          <w:sz w:val="24"/>
          <w:szCs w:val="24"/>
        </w:rPr>
        <w:t xml:space="preserve"> y una </w:t>
      </w:r>
      <w:r w:rsidR="00FF69EF" w:rsidRPr="00626A75">
        <w:rPr>
          <w:b/>
          <w:sz w:val="24"/>
          <w:szCs w:val="24"/>
        </w:rPr>
        <w:t>descripción</w:t>
      </w:r>
      <w:r w:rsidR="00FF69EF">
        <w:rPr>
          <w:sz w:val="24"/>
          <w:szCs w:val="24"/>
        </w:rPr>
        <w:t xml:space="preserve"> de lo encontrado (tropa o base, y tipo de la base).</w:t>
      </w:r>
      <w:r w:rsidR="005E0002">
        <w:rPr>
          <w:sz w:val="24"/>
          <w:szCs w:val="24"/>
        </w:rPr>
        <w:t xml:space="preserve"> No se puede perder ningún informe por lo que el acceso de las sondas al almacén general de informes debe ser controlado.</w:t>
      </w:r>
    </w:p>
    <w:p w:rsidR="00626A75" w:rsidRDefault="00626A75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herramienta de defensa los rebeldes constan de </w:t>
      </w:r>
      <w:r w:rsidRPr="00D61214">
        <w:rPr>
          <w:b/>
          <w:sz w:val="24"/>
          <w:szCs w:val="24"/>
        </w:rPr>
        <w:t>3 pulsos electromagnéticos</w:t>
      </w:r>
      <w:r>
        <w:rPr>
          <w:sz w:val="24"/>
          <w:szCs w:val="24"/>
        </w:rPr>
        <w:t xml:space="preserve"> </w:t>
      </w:r>
      <w:r w:rsidRPr="00D61214">
        <w:rPr>
          <w:b/>
          <w:sz w:val="24"/>
          <w:szCs w:val="24"/>
        </w:rPr>
        <w:t>aturdidores</w:t>
      </w:r>
      <w:r>
        <w:rPr>
          <w:sz w:val="24"/>
          <w:szCs w:val="24"/>
        </w:rPr>
        <w:t>. Cuando los usan en determinadas casillas, las sondas que accedan a esos sectores quedarán neutralizadas durante un tiempo, hasta que el pulso electromagnético la libere. Durante ese tiempo esa sonda no hace nada, ni sale del cuadrante ni nada.</w:t>
      </w:r>
      <w:r w:rsidR="00D926AA">
        <w:rPr>
          <w:sz w:val="24"/>
          <w:szCs w:val="24"/>
        </w:rPr>
        <w:t xml:space="preserve"> Estos hilos tardan 20 segundos entre ejecución y ejecución, no se están ejecutando constantemente. Pasado ese tiempo eligen otra casilla donde colocarse.</w:t>
      </w:r>
    </w:p>
    <w:p w:rsidR="00626A75" w:rsidRDefault="00626A75" w:rsidP="0071779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Finalmente, cada x tiempo, </w:t>
      </w:r>
      <w:r w:rsidR="00D61214">
        <w:rPr>
          <w:sz w:val="24"/>
          <w:szCs w:val="24"/>
        </w:rPr>
        <w:t xml:space="preserve">llegan </w:t>
      </w:r>
      <w:r w:rsidR="00D61214" w:rsidRPr="00D61214">
        <w:rPr>
          <w:b/>
          <w:sz w:val="24"/>
          <w:szCs w:val="24"/>
        </w:rPr>
        <w:t>refuerzos</w:t>
      </w:r>
      <w:r w:rsidR="00D61214">
        <w:rPr>
          <w:sz w:val="24"/>
          <w:szCs w:val="24"/>
        </w:rPr>
        <w:t>, que se distribuyen por las casillas de los sectores donde haya tropas (se incrementarán un 5% con cada refuerzo). La llegada de estos refuerzos no debe interferir con el resto de la simulación.</w:t>
      </w:r>
    </w:p>
    <w:p w:rsidR="003D7A1C" w:rsidRPr="00115DDF" w:rsidRDefault="00115DDF" w:rsidP="00115DDF">
      <w:pPr>
        <w:spacing w:after="0"/>
        <w:jc w:val="right"/>
        <w:rPr>
          <w:i/>
          <w:sz w:val="24"/>
          <w:szCs w:val="24"/>
        </w:rPr>
      </w:pPr>
      <w:r w:rsidRPr="00115DDF">
        <w:rPr>
          <w:i/>
          <w:sz w:val="24"/>
          <w:szCs w:val="24"/>
        </w:rPr>
        <w:t>“</w:t>
      </w:r>
      <w:proofErr w:type="spellStart"/>
      <w:r w:rsidRPr="00115DDF">
        <w:rPr>
          <w:i/>
          <w:sz w:val="24"/>
          <w:szCs w:val="24"/>
        </w:rPr>
        <w:t>UUGHgggHh</w:t>
      </w:r>
      <w:proofErr w:type="spellEnd"/>
      <w:r w:rsidRPr="00115DDF">
        <w:rPr>
          <w:i/>
          <w:sz w:val="24"/>
          <w:szCs w:val="24"/>
        </w:rPr>
        <w:t xml:space="preserve">  </w:t>
      </w:r>
      <w:proofErr w:type="spellStart"/>
      <w:r w:rsidRPr="00115DDF">
        <w:rPr>
          <w:i/>
          <w:sz w:val="24"/>
          <w:szCs w:val="24"/>
        </w:rPr>
        <w:t>ghhgrgfhhh</w:t>
      </w:r>
      <w:proofErr w:type="spellEnd"/>
      <w:r w:rsidRPr="00115DDF">
        <w:rPr>
          <w:i/>
          <w:sz w:val="24"/>
          <w:szCs w:val="24"/>
        </w:rPr>
        <w:t xml:space="preserve"> </w:t>
      </w:r>
      <w:proofErr w:type="spellStart"/>
      <w:r w:rsidRPr="00115DDF">
        <w:rPr>
          <w:i/>
          <w:sz w:val="24"/>
          <w:szCs w:val="24"/>
        </w:rPr>
        <w:t>UUGhhffgrgh</w:t>
      </w:r>
      <w:proofErr w:type="spellEnd"/>
      <w:r w:rsidRPr="00115DDF">
        <w:rPr>
          <w:i/>
          <w:sz w:val="24"/>
          <w:szCs w:val="24"/>
        </w:rPr>
        <w:t>”</w:t>
      </w:r>
    </w:p>
    <w:p w:rsidR="009534E2" w:rsidRPr="00115DDF" w:rsidRDefault="00115DDF" w:rsidP="00115DDF">
      <w:pPr>
        <w:spacing w:after="0"/>
        <w:jc w:val="right"/>
        <w:rPr>
          <w:b/>
          <w:sz w:val="24"/>
          <w:szCs w:val="24"/>
        </w:rPr>
      </w:pPr>
      <w:proofErr w:type="spellStart"/>
      <w:r w:rsidRPr="00115DDF">
        <w:rPr>
          <w:b/>
          <w:sz w:val="24"/>
          <w:szCs w:val="24"/>
        </w:rPr>
        <w:t>Chewbacca</w:t>
      </w:r>
      <w:proofErr w:type="spellEnd"/>
      <w:r w:rsidRPr="00115DDF">
        <w:rPr>
          <w:b/>
          <w:sz w:val="24"/>
          <w:szCs w:val="24"/>
        </w:rPr>
        <w:t xml:space="preserve"> </w:t>
      </w:r>
    </w:p>
    <w:sectPr w:rsidR="009534E2" w:rsidRPr="00115DDF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E0E" w:rsidRDefault="006E6E0E" w:rsidP="00AC6316">
      <w:pPr>
        <w:spacing w:after="0" w:line="240" w:lineRule="auto"/>
      </w:pPr>
      <w:r>
        <w:separator/>
      </w:r>
    </w:p>
  </w:endnote>
  <w:endnote w:type="continuationSeparator" w:id="0">
    <w:p w:rsidR="006E6E0E" w:rsidRDefault="006E6E0E" w:rsidP="00AC6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auto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4A7" w:rsidRDefault="0078391E">
    <w:pPr>
      <w:pStyle w:val="Piedepgina"/>
    </w:pPr>
    <w:r>
      <w:t>C</w:t>
    </w:r>
    <w:r w:rsidR="00F734A7">
      <w:t>IFP Virgen de Gracia</w:t>
    </w:r>
    <w:r w:rsidR="00F734A7">
      <w:tab/>
    </w:r>
    <w:r w:rsidR="00F734A7">
      <w:tab/>
    </w:r>
    <w:r>
      <w:t>Noviembre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E0E" w:rsidRDefault="006E6E0E" w:rsidP="00AC6316">
      <w:pPr>
        <w:spacing w:after="0" w:line="240" w:lineRule="auto"/>
      </w:pPr>
      <w:r>
        <w:separator/>
      </w:r>
    </w:p>
  </w:footnote>
  <w:footnote w:type="continuationSeparator" w:id="0">
    <w:p w:rsidR="006E6E0E" w:rsidRDefault="006E6E0E" w:rsidP="00AC6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2263"/>
      <w:gridCol w:w="5698"/>
      <w:gridCol w:w="1714"/>
    </w:tblGrid>
    <w:tr w:rsidR="00AC6316" w:rsidTr="00E452E6">
      <w:trPr>
        <w:cantSplit/>
        <w:trHeight w:hRule="exact" w:val="1100"/>
      </w:trPr>
      <w:tc>
        <w:tcPr>
          <w:tcW w:w="22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AC6316" w:rsidRDefault="0078391E" w:rsidP="00E452E6">
          <w:pPr>
            <w:spacing w:after="0"/>
            <w:rPr>
              <w:b/>
            </w:rPr>
          </w:pPr>
          <w:r>
            <w:rPr>
              <w:b/>
              <w:noProof/>
              <w:lang w:eastAsia="es-ES_tradnl"/>
            </w:rPr>
            <w:drawing>
              <wp:inline distT="0" distB="0" distL="0" distR="0" wp14:anchorId="101FD0E5" wp14:editId="2F9DAA79">
                <wp:extent cx="1175385" cy="698500"/>
                <wp:effectExtent l="0" t="0" r="5715" b="635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5385" cy="69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98" w:type="dxa"/>
          <w:vMerge w:val="restart"/>
          <w:tcBorders>
            <w:top w:val="single" w:sz="4" w:space="0" w:color="000000"/>
            <w:left w:val="single" w:sz="4" w:space="0" w:color="000000"/>
          </w:tcBorders>
          <w:shd w:val="clear" w:color="auto" w:fill="auto"/>
          <w:vAlign w:val="center"/>
        </w:tcPr>
        <w:p w:rsidR="00AC6316" w:rsidRDefault="00AC6316" w:rsidP="00E452E6">
          <w:pPr>
            <w:spacing w:after="0"/>
            <w:jc w:val="center"/>
            <w:rPr>
              <w:b/>
            </w:rPr>
          </w:pPr>
          <w:r>
            <w:rPr>
              <w:b/>
            </w:rPr>
            <w:t>2º C.F.G.S. “DESARROLLO DE APLICACIONES MULTIPLATAFORMA”</w:t>
          </w:r>
        </w:p>
        <w:p w:rsidR="00AC6316" w:rsidRPr="006129A8" w:rsidRDefault="00AC6316" w:rsidP="006129A8">
          <w:pPr>
            <w:spacing w:after="0"/>
            <w:jc w:val="center"/>
            <w:rPr>
              <w:b/>
            </w:rPr>
          </w:pPr>
          <w:r>
            <w:rPr>
              <w:b/>
            </w:rPr>
            <w:t>Módulo Profesional: Programación de Servicios y Procesos.</w:t>
          </w:r>
        </w:p>
      </w:tc>
      <w:tc>
        <w:tcPr>
          <w:tcW w:w="17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C6316" w:rsidRDefault="00AC6316" w:rsidP="00E452E6">
          <w:pPr>
            <w:snapToGrid w:val="0"/>
            <w:spacing w:after="0"/>
          </w:pPr>
          <w:r>
            <w:rPr>
              <w:rFonts w:cs="Calibri"/>
            </w:rPr>
            <w:t xml:space="preserve">   </w:t>
          </w:r>
          <w:r>
            <w:rPr>
              <w:noProof/>
              <w:lang w:eastAsia="es-ES_tradnl"/>
            </w:rPr>
            <w:drawing>
              <wp:inline distT="0" distB="0" distL="0" distR="0" wp14:anchorId="4EA1B029" wp14:editId="2BEFE452">
                <wp:extent cx="732790" cy="698500"/>
                <wp:effectExtent l="0" t="0" r="0" b="6350"/>
                <wp:docPr id="29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790" cy="69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C6316" w:rsidTr="00E452E6">
      <w:trPr>
        <w:cantSplit/>
        <w:trHeight w:val="297"/>
      </w:trPr>
      <w:tc>
        <w:tcPr>
          <w:tcW w:w="226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AC6316" w:rsidRDefault="00AC6316" w:rsidP="00E452E6">
          <w:pPr>
            <w:snapToGrid w:val="0"/>
            <w:spacing w:after="0"/>
          </w:pPr>
        </w:p>
      </w:tc>
      <w:tc>
        <w:tcPr>
          <w:tcW w:w="5698" w:type="dxa"/>
          <w:vMerge/>
          <w:tcBorders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AC6316" w:rsidRDefault="00AC6316" w:rsidP="00E452E6">
          <w:pPr>
            <w:snapToGrid w:val="0"/>
            <w:spacing w:after="0"/>
            <w:jc w:val="center"/>
            <w:rPr>
              <w:b/>
            </w:rPr>
          </w:pPr>
        </w:p>
      </w:tc>
      <w:tc>
        <w:tcPr>
          <w:tcW w:w="1714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C6316" w:rsidRDefault="00AC6316" w:rsidP="00E452E6">
          <w:pPr>
            <w:spacing w:after="0"/>
          </w:pPr>
          <w:r>
            <w:rPr>
              <w:b/>
              <w:sz w:val="20"/>
              <w:szCs w:val="20"/>
            </w:rPr>
            <w:t xml:space="preserve">Página </w:t>
          </w:r>
          <w:r>
            <w:rPr>
              <w:rStyle w:val="Nmerodepgina"/>
              <w:b/>
            </w:rPr>
            <w:fldChar w:fldCharType="begin"/>
          </w:r>
          <w:r>
            <w:rPr>
              <w:rStyle w:val="Nmerodepgina"/>
              <w:b/>
            </w:rPr>
            <w:instrText xml:space="preserve"> PAGE </w:instrText>
          </w:r>
          <w:r>
            <w:rPr>
              <w:rStyle w:val="Nmerodepgina"/>
              <w:b/>
            </w:rPr>
            <w:fldChar w:fldCharType="separate"/>
          </w:r>
          <w:r w:rsidR="00D47A6C">
            <w:rPr>
              <w:rStyle w:val="Nmerodepgina"/>
              <w:b/>
              <w:noProof/>
            </w:rPr>
            <w:t>1</w:t>
          </w:r>
          <w:r>
            <w:rPr>
              <w:rStyle w:val="Nmerodepgina"/>
              <w:b/>
            </w:rPr>
            <w:fldChar w:fldCharType="end"/>
          </w:r>
          <w:r>
            <w:rPr>
              <w:b/>
              <w:sz w:val="20"/>
              <w:szCs w:val="20"/>
            </w:rPr>
            <w:t xml:space="preserve"> de </w:t>
          </w:r>
          <w:r>
            <w:rPr>
              <w:rStyle w:val="Nmerodepgina"/>
              <w:b/>
            </w:rPr>
            <w:fldChar w:fldCharType="begin"/>
          </w:r>
          <w:r>
            <w:rPr>
              <w:rStyle w:val="Nmerodepgina"/>
              <w:b/>
            </w:rPr>
            <w:instrText xml:space="preserve"> NUMPAGES \*Arabic </w:instrText>
          </w:r>
          <w:r>
            <w:rPr>
              <w:rStyle w:val="Nmerodepgina"/>
              <w:b/>
            </w:rPr>
            <w:fldChar w:fldCharType="separate"/>
          </w:r>
          <w:r w:rsidR="00D47A6C">
            <w:rPr>
              <w:rStyle w:val="Nmerodepgina"/>
              <w:b/>
              <w:noProof/>
            </w:rPr>
            <w:t>1</w:t>
          </w:r>
          <w:r>
            <w:rPr>
              <w:rStyle w:val="Nmerodepgina"/>
              <w:b/>
            </w:rPr>
            <w:fldChar w:fldCharType="end"/>
          </w:r>
        </w:p>
      </w:tc>
    </w:tr>
  </w:tbl>
  <w:p w:rsidR="00AC6316" w:rsidRDefault="00AC631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0548E"/>
    <w:multiLevelType w:val="hybridMultilevel"/>
    <w:tmpl w:val="6D223CDA"/>
    <w:lvl w:ilvl="0" w:tplc="81CE1D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210"/>
    <w:rsid w:val="00091186"/>
    <w:rsid w:val="000D0210"/>
    <w:rsid w:val="000E4710"/>
    <w:rsid w:val="00115DDF"/>
    <w:rsid w:val="001F4641"/>
    <w:rsid w:val="00235C68"/>
    <w:rsid w:val="002B1D76"/>
    <w:rsid w:val="002F457C"/>
    <w:rsid w:val="00331545"/>
    <w:rsid w:val="003B43E0"/>
    <w:rsid w:val="003D7A1C"/>
    <w:rsid w:val="004438AF"/>
    <w:rsid w:val="00444132"/>
    <w:rsid w:val="00467831"/>
    <w:rsid w:val="004E4208"/>
    <w:rsid w:val="00586872"/>
    <w:rsid w:val="005E0002"/>
    <w:rsid w:val="006129A8"/>
    <w:rsid w:val="00626A75"/>
    <w:rsid w:val="006E6E0E"/>
    <w:rsid w:val="006F29EC"/>
    <w:rsid w:val="006F633C"/>
    <w:rsid w:val="0071779B"/>
    <w:rsid w:val="0078391E"/>
    <w:rsid w:val="007D2578"/>
    <w:rsid w:val="007F2516"/>
    <w:rsid w:val="007F3BD6"/>
    <w:rsid w:val="0085288F"/>
    <w:rsid w:val="00865417"/>
    <w:rsid w:val="00897C78"/>
    <w:rsid w:val="008A58C6"/>
    <w:rsid w:val="009534E2"/>
    <w:rsid w:val="009C0163"/>
    <w:rsid w:val="00AC6316"/>
    <w:rsid w:val="00AD09A8"/>
    <w:rsid w:val="00AE52FC"/>
    <w:rsid w:val="00B8543E"/>
    <w:rsid w:val="00B9037A"/>
    <w:rsid w:val="00C15A38"/>
    <w:rsid w:val="00D464A3"/>
    <w:rsid w:val="00D47A6C"/>
    <w:rsid w:val="00D61214"/>
    <w:rsid w:val="00D926AA"/>
    <w:rsid w:val="00E73A62"/>
    <w:rsid w:val="00EB17CA"/>
    <w:rsid w:val="00EB4D33"/>
    <w:rsid w:val="00F734A7"/>
    <w:rsid w:val="00FF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B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5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8C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6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316"/>
  </w:style>
  <w:style w:type="paragraph" w:styleId="Piedepgina">
    <w:name w:val="footer"/>
    <w:basedOn w:val="Normal"/>
    <w:link w:val="PiedepginaCar"/>
    <w:uiPriority w:val="99"/>
    <w:unhideWhenUsed/>
    <w:rsid w:val="00AC6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316"/>
  </w:style>
  <w:style w:type="character" w:styleId="Nmerodepgina">
    <w:name w:val="page number"/>
    <w:basedOn w:val="Fuentedeprrafopredeter"/>
    <w:rsid w:val="00AC6316"/>
  </w:style>
  <w:style w:type="paragraph" w:styleId="Prrafodelista">
    <w:name w:val="List Paragraph"/>
    <w:basedOn w:val="Normal"/>
    <w:uiPriority w:val="34"/>
    <w:qFormat/>
    <w:rsid w:val="00AC63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B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5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8C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6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316"/>
  </w:style>
  <w:style w:type="paragraph" w:styleId="Piedepgina">
    <w:name w:val="footer"/>
    <w:basedOn w:val="Normal"/>
    <w:link w:val="PiedepginaCar"/>
    <w:uiPriority w:val="99"/>
    <w:unhideWhenUsed/>
    <w:rsid w:val="00AC63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316"/>
  </w:style>
  <w:style w:type="character" w:styleId="Nmerodepgina">
    <w:name w:val="page number"/>
    <w:basedOn w:val="Fuentedeprrafopredeter"/>
    <w:rsid w:val="00AC6316"/>
  </w:style>
  <w:style w:type="paragraph" w:styleId="Prrafodelista">
    <w:name w:val="List Paragraph"/>
    <w:basedOn w:val="Normal"/>
    <w:uiPriority w:val="34"/>
    <w:qFormat/>
    <w:rsid w:val="00AC6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397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faranzabe</dc:creator>
  <cp:keywords/>
  <dc:description/>
  <cp:lastModifiedBy>fernando</cp:lastModifiedBy>
  <cp:revision>25</cp:revision>
  <cp:lastPrinted>2020-11-08T23:21:00Z</cp:lastPrinted>
  <dcterms:created xsi:type="dcterms:W3CDTF">2017-02-08T17:37:00Z</dcterms:created>
  <dcterms:modified xsi:type="dcterms:W3CDTF">2020-11-08T23:25:00Z</dcterms:modified>
</cp:coreProperties>
</file>