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0"/>
        </w:rPr>
        <w:t>AISHWARYA</w:t>
      </w:r>
      <w:r>
        <w:rPr>
          <w:spacing w:val="3"/>
        </w:rPr>
        <w:t> </w:t>
      </w:r>
      <w:r>
        <w:rPr>
          <w:spacing w:val="-5"/>
        </w:rPr>
        <w:t>RAO</w:t>
      </w:r>
    </w:p>
    <w:p>
      <w:pPr>
        <w:pStyle w:val="BodyText"/>
        <w:spacing w:before="22"/>
        <w:ind w:left="79" w:right="49" w:firstLine="0"/>
        <w:jc w:val="center"/>
      </w:pPr>
      <w:r>
        <w:rPr>
          <w:w w:val="110"/>
        </w:rPr>
        <w:t>Irving,</w:t>
      </w:r>
      <w:r>
        <w:rPr>
          <w:spacing w:val="-7"/>
          <w:w w:val="110"/>
        </w:rPr>
        <w:t> </w:t>
      </w:r>
      <w:r>
        <w:rPr>
          <w:w w:val="110"/>
        </w:rPr>
        <w:t>TX</w:t>
      </w:r>
      <w:r>
        <w:rPr>
          <w:spacing w:val="41"/>
          <w:w w:val="110"/>
        </w:rPr>
        <w:t> </w:t>
      </w:r>
      <w:r>
        <w:rPr>
          <w:w w:val="110"/>
        </w:rPr>
        <w:t>|</w:t>
      </w:r>
      <w:r>
        <w:rPr>
          <w:spacing w:val="41"/>
          <w:w w:val="110"/>
        </w:rPr>
        <w:t> </w:t>
      </w:r>
      <w:hyperlink r:id="rId5">
        <w:r>
          <w:rPr>
            <w:w w:val="110"/>
          </w:rPr>
          <w:t>arao1898@gmail.com</w:t>
        </w:r>
      </w:hyperlink>
      <w:r>
        <w:rPr>
          <w:spacing w:val="41"/>
          <w:w w:val="110"/>
        </w:rPr>
        <w:t> </w:t>
      </w:r>
      <w:r>
        <w:rPr>
          <w:w w:val="110"/>
        </w:rPr>
        <w:t>|</w:t>
      </w:r>
      <w:r>
        <w:rPr>
          <w:spacing w:val="41"/>
          <w:w w:val="110"/>
        </w:rPr>
        <w:t> </w:t>
      </w:r>
      <w:r>
        <w:rPr>
          <w:w w:val="110"/>
        </w:rPr>
        <w:t>(502)</w:t>
      </w:r>
      <w:r>
        <w:rPr>
          <w:spacing w:val="-7"/>
          <w:w w:val="110"/>
        </w:rPr>
        <w:t> </w:t>
      </w:r>
      <w:r>
        <w:rPr>
          <w:w w:val="110"/>
        </w:rPr>
        <w:t>615-0617</w:t>
      </w:r>
      <w:r>
        <w:rPr>
          <w:spacing w:val="41"/>
          <w:w w:val="110"/>
        </w:rPr>
        <w:t> </w:t>
      </w:r>
      <w:r>
        <w:rPr>
          <w:w w:val="110"/>
        </w:rPr>
        <w:t>|</w:t>
      </w:r>
      <w:r>
        <w:rPr>
          <w:spacing w:val="41"/>
          <w:w w:val="110"/>
        </w:rPr>
        <w:t> </w:t>
      </w:r>
      <w:hyperlink r:id="rId6">
        <w:r>
          <w:rPr>
            <w:w w:val="110"/>
          </w:rPr>
          <w:t>linkedin.com/in/aishwarya-rao1</w:t>
        </w:r>
      </w:hyperlink>
      <w:r>
        <w:rPr>
          <w:spacing w:val="41"/>
          <w:w w:val="110"/>
        </w:rPr>
        <w:t> </w:t>
      </w:r>
      <w:r>
        <w:rPr>
          <w:w w:val="110"/>
        </w:rPr>
        <w:t>|</w:t>
      </w:r>
      <w:r>
        <w:rPr>
          <w:spacing w:val="42"/>
          <w:w w:val="110"/>
        </w:rPr>
        <w:t> </w:t>
      </w:r>
      <w:hyperlink r:id="rId7">
        <w:r>
          <w:rPr>
            <w:spacing w:val="-2"/>
            <w:w w:val="110"/>
          </w:rPr>
          <w:t>Portfolio</w:t>
        </w:r>
      </w:hyperlink>
    </w:p>
    <w:p>
      <w:pPr>
        <w:pStyle w:val="BodyText"/>
        <w:spacing w:before="72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207051</wp:posOffset>
                </wp:positionV>
                <wp:extent cx="70592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5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0">
                              <a:moveTo>
                                <a:pt x="0" y="0"/>
                              </a:moveTo>
                              <a:lnTo>
                                <a:pt x="7059168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6.303251pt;width:555.85pt;height:.1pt;mso-position-horizontal-relative:page;mso-position-vertical-relative:paragraph;z-index:-15728640;mso-wrap-distance-left:0;mso-wrap-distance-right:0" id="docshape1" coordorigin="576,326" coordsize="11117,0" path="m576,326l11693,32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95"/>
      </w:pPr>
      <w:bookmarkStart w:name="Summary" w:id="1"/>
      <w:bookmarkEnd w:id="1"/>
      <w:r>
        <w:rPr>
          <w:b w:val="0"/>
        </w:rPr>
      </w:r>
      <w:r>
        <w:rPr>
          <w:spacing w:val="-2"/>
          <w:w w:val="110"/>
        </w:rPr>
        <w:t>S</w:t>
      </w:r>
      <w:r>
        <w:rPr>
          <w:smallCaps/>
          <w:spacing w:val="-2"/>
          <w:w w:val="110"/>
        </w:rPr>
        <w:t>ummar</w:t>
      </w:r>
      <w:r>
        <w:rPr>
          <w:smallCaps w:val="0"/>
          <w:spacing w:val="-2"/>
          <w:w w:val="110"/>
        </w:rPr>
        <w:t>y</w:t>
      </w:r>
    </w:p>
    <w:p>
      <w:pPr>
        <w:pStyle w:val="BodyText"/>
        <w:spacing w:before="7"/>
        <w:ind w:left="0" w:firstLine="0"/>
        <w:rPr>
          <w:rFonts w:ascii="Georgia"/>
          <w:b/>
          <w:sz w:val="7"/>
        </w:rPr>
      </w:pPr>
      <w:r>
        <w:rPr>
          <w:rFonts w:ascii="Georg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70557</wp:posOffset>
                </wp:positionV>
                <wp:extent cx="70592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5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0">
                              <a:moveTo>
                                <a:pt x="0" y="0"/>
                              </a:moveTo>
                              <a:lnTo>
                                <a:pt x="70591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5.555696pt;width:555.85pt;height:.1pt;mso-position-horizontal-relative:page;mso-position-vertical-relative:paragraph;z-index:-15728128;mso-wrap-distance-left:0;mso-wrap-distance-right:0" id="docshape2" coordorigin="576,111" coordsize="11117,0" path="m576,111l11693,11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72"/>
        <w:ind w:left="216" w:right="183" w:firstLine="0"/>
        <w:jc w:val="both"/>
      </w:pPr>
      <w:r>
        <w:rPr>
          <w:w w:val="110"/>
        </w:rPr>
        <w:t>Data</w:t>
      </w:r>
      <w:r>
        <w:rPr>
          <w:w w:val="110"/>
        </w:rPr>
        <w:t> Analyst</w:t>
      </w:r>
      <w:r>
        <w:rPr>
          <w:w w:val="110"/>
        </w:rPr>
        <w:t> with</w:t>
      </w:r>
      <w:r>
        <w:rPr>
          <w:w w:val="110"/>
        </w:rPr>
        <w:t> 5+</w:t>
      </w:r>
      <w:r>
        <w:rPr>
          <w:w w:val="110"/>
        </w:rPr>
        <w:t> years</w:t>
      </w:r>
      <w:r>
        <w:rPr>
          <w:w w:val="110"/>
        </w:rPr>
        <w:t> of</w:t>
      </w:r>
      <w:r>
        <w:rPr>
          <w:w w:val="110"/>
        </w:rPr>
        <w:t> experience</w:t>
      </w:r>
      <w:r>
        <w:rPr>
          <w:w w:val="110"/>
        </w:rPr>
        <w:t> writing</w:t>
      </w:r>
      <w:r>
        <w:rPr>
          <w:w w:val="110"/>
        </w:rPr>
        <w:t> complex</w:t>
      </w:r>
      <w:r>
        <w:rPr>
          <w:w w:val="110"/>
        </w:rPr>
        <w:t> SQL,</w:t>
      </w:r>
      <w:r>
        <w:rPr>
          <w:w w:val="110"/>
        </w:rPr>
        <w:t> building</w:t>
      </w:r>
      <w:r>
        <w:rPr>
          <w:w w:val="110"/>
        </w:rPr>
        <w:t> Tableau</w:t>
      </w:r>
      <w:r>
        <w:rPr>
          <w:w w:val="110"/>
        </w:rPr>
        <w:t> and</w:t>
      </w:r>
      <w:r>
        <w:rPr>
          <w:w w:val="110"/>
        </w:rPr>
        <w:t> Power</w:t>
      </w:r>
      <w:r>
        <w:rPr>
          <w:w w:val="110"/>
        </w:rPr>
        <w:t> BI</w:t>
      </w:r>
      <w:r>
        <w:rPr>
          <w:w w:val="110"/>
        </w:rPr>
        <w:t> dashboards,</w:t>
      </w:r>
      <w:r>
        <w:rPr>
          <w:w w:val="110"/>
        </w:rPr>
        <w:t> and</w:t>
      </w:r>
      <w:r>
        <w:rPr>
          <w:w w:val="110"/>
        </w:rPr>
        <w:t> delivering statistical</w:t>
      </w:r>
      <w:r>
        <w:rPr>
          <w:spacing w:val="-9"/>
          <w:w w:val="110"/>
        </w:rPr>
        <w:t> </w:t>
      </w:r>
      <w:r>
        <w:rPr>
          <w:w w:val="110"/>
        </w:rPr>
        <w:t>analysis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large</w:t>
      </w:r>
      <w:r>
        <w:rPr>
          <w:spacing w:val="-9"/>
          <w:w w:val="110"/>
        </w:rPr>
        <w:t> </w:t>
      </w:r>
      <w:r>
        <w:rPr>
          <w:w w:val="110"/>
        </w:rPr>
        <w:t>datasets</w:t>
      </w:r>
      <w:r>
        <w:rPr>
          <w:spacing w:val="-9"/>
          <w:w w:val="110"/>
        </w:rPr>
        <w:t> </w:t>
      </w:r>
      <w:r>
        <w:rPr>
          <w:w w:val="110"/>
        </w:rPr>
        <w:t>across</w:t>
      </w:r>
      <w:r>
        <w:rPr>
          <w:spacing w:val="-9"/>
          <w:w w:val="110"/>
        </w:rPr>
        <w:t> </w:t>
      </w:r>
      <w:r>
        <w:rPr>
          <w:w w:val="110"/>
        </w:rPr>
        <w:t>financial</w:t>
      </w:r>
      <w:r>
        <w:rPr>
          <w:spacing w:val="-9"/>
          <w:w w:val="110"/>
        </w:rPr>
        <w:t> </w:t>
      </w:r>
      <w:r>
        <w:rPr>
          <w:w w:val="110"/>
        </w:rPr>
        <w:t>services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retail.</w:t>
      </w:r>
      <w:r>
        <w:rPr>
          <w:spacing w:val="9"/>
          <w:w w:val="110"/>
        </w:rPr>
        <w:t> </w:t>
      </w:r>
      <w:r>
        <w:rPr>
          <w:w w:val="110"/>
        </w:rPr>
        <w:t>Skilled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Snowflake,</w:t>
      </w:r>
      <w:r>
        <w:rPr>
          <w:spacing w:val="-8"/>
          <w:w w:val="110"/>
        </w:rPr>
        <w:t> </w:t>
      </w:r>
      <w:r>
        <w:rPr>
          <w:w w:val="110"/>
        </w:rPr>
        <w:t>AWS,</w:t>
      </w:r>
      <w:r>
        <w:rPr>
          <w:spacing w:val="-9"/>
          <w:w w:val="110"/>
        </w:rPr>
        <w:t> </w:t>
      </w:r>
      <w:r>
        <w:rPr>
          <w:w w:val="110"/>
        </w:rPr>
        <w:t>Python,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SAP</w:t>
      </w:r>
      <w:r>
        <w:rPr>
          <w:spacing w:val="-9"/>
          <w:w w:val="110"/>
        </w:rPr>
        <w:t> </w:t>
      </w:r>
      <w:r>
        <w:rPr>
          <w:w w:val="110"/>
        </w:rPr>
        <w:t>Business Objects,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consistent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requirements</w:t>
      </w:r>
      <w:r>
        <w:rPr>
          <w:w w:val="110"/>
        </w:rPr>
        <w:t> gathering,</w:t>
      </w:r>
      <w:r>
        <w:rPr>
          <w:w w:val="110"/>
        </w:rPr>
        <w:t> data</w:t>
      </w:r>
      <w:r>
        <w:rPr>
          <w:w w:val="110"/>
        </w:rPr>
        <w:t> lineage</w:t>
      </w:r>
      <w:r>
        <w:rPr>
          <w:w w:val="110"/>
        </w:rPr>
        <w:t> documentation,</w:t>
      </w:r>
      <w:r>
        <w:rPr>
          <w:w w:val="110"/>
        </w:rPr>
        <w:t> and</w:t>
      </w:r>
      <w:r>
        <w:rPr>
          <w:w w:val="110"/>
        </w:rPr>
        <w:t> replacing</w:t>
      </w:r>
      <w:r>
        <w:rPr>
          <w:w w:val="110"/>
        </w:rPr>
        <w:t> manual</w:t>
      </w:r>
      <w:r>
        <w:rPr>
          <w:w w:val="110"/>
        </w:rPr>
        <w:t> reports</w:t>
      </w:r>
      <w:r>
        <w:rPr>
          <w:w w:val="110"/>
        </w:rPr>
        <w:t> with </w:t>
      </w:r>
      <w:r>
        <w:rPr>
          <w:spacing w:val="-2"/>
          <w:w w:val="110"/>
        </w:rPr>
        <w:t>governed, cloud-based solutions.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Experienced delivering in Agile environments and presenting findings clearly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both technical </w:t>
      </w:r>
      <w:r>
        <w:rPr>
          <w:w w:val="110"/>
        </w:rPr>
        <w:t>teams and business leadership.</w:t>
      </w:r>
    </w:p>
    <w:p>
      <w:pPr>
        <w:pStyle w:val="Heading2"/>
        <w:spacing w:before="43"/>
      </w:pPr>
      <w:bookmarkStart w:name="Technical Skills" w:id="2"/>
      <w:bookmarkEnd w:id="2"/>
      <w:r>
        <w:rPr>
          <w:b w:val="0"/>
        </w:rPr>
      </w:r>
      <w:r>
        <w:rPr>
          <w:w w:val="110"/>
        </w:rPr>
        <w:t>T</w:t>
      </w:r>
      <w:r>
        <w:rPr>
          <w:smallCaps/>
          <w:w w:val="110"/>
        </w:rPr>
        <w:t>e</w:t>
      </w:r>
      <w:r>
        <w:rPr>
          <w:smallCaps w:val="0"/>
          <w:w w:val="110"/>
        </w:rPr>
        <w:t>chn</w:t>
      </w:r>
      <w:r>
        <w:rPr>
          <w:smallCaps/>
          <w:w w:val="110"/>
        </w:rPr>
        <w:t>i</w:t>
      </w:r>
      <w:r>
        <w:rPr>
          <w:smallCaps w:val="0"/>
          <w:w w:val="110"/>
        </w:rPr>
        <w:t>ca</w:t>
      </w:r>
      <w:r>
        <w:rPr>
          <w:smallCaps/>
          <w:w w:val="110"/>
        </w:rPr>
        <w:t>l</w:t>
      </w:r>
      <w:r>
        <w:rPr>
          <w:smallCaps w:val="0"/>
          <w:spacing w:val="52"/>
          <w:w w:val="110"/>
        </w:rPr>
        <w:t> </w:t>
      </w:r>
      <w:r>
        <w:rPr>
          <w:smallCaps w:val="0"/>
          <w:spacing w:val="-2"/>
          <w:w w:val="110"/>
        </w:rPr>
        <w:t>S</w:t>
      </w:r>
      <w:r>
        <w:rPr>
          <w:smallCaps/>
          <w:spacing w:val="-2"/>
          <w:w w:val="110"/>
        </w:rPr>
        <w:t>kills</w:t>
      </w:r>
    </w:p>
    <w:p>
      <w:pPr>
        <w:pStyle w:val="BodyText"/>
        <w:spacing w:before="7"/>
        <w:ind w:left="0" w:firstLine="0"/>
        <w:rPr>
          <w:rFonts w:ascii="Georgia"/>
          <w:b/>
          <w:sz w:val="7"/>
        </w:rPr>
      </w:pPr>
      <w:r>
        <w:rPr>
          <w:rFonts w:ascii="Georg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70278</wp:posOffset>
                </wp:positionV>
                <wp:extent cx="70592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5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0">
                              <a:moveTo>
                                <a:pt x="0" y="0"/>
                              </a:moveTo>
                              <a:lnTo>
                                <a:pt x="70591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5.533773pt;width:555.85pt;height:.1pt;mso-position-horizontal-relative:page;mso-position-vertical-relative:paragraph;z-index:-15727616;mso-wrap-distance-left:0;mso-wrap-distance-right:0" id="docshape3" coordorigin="576,111" coordsize="11117,0" path="m576,111l11693,11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72"/>
        <w:ind w:left="216" w:right="188" w:firstLine="0"/>
        <w:jc w:val="both"/>
      </w:pPr>
      <w:r>
        <w:rPr>
          <w:rFonts w:ascii="Georgia"/>
          <w:b/>
        </w:rPr>
        <w:t>SQL &amp; Data Warehousing: </w:t>
      </w:r>
      <w:r>
        <w:rPr/>
        <w:t>SQL Server, T-SQL, Snowflake, Complex Joins, CTEs, Window Functions, Subqueries, Stored </w:t>
      </w:r>
      <w:r>
        <w:rPr>
          <w:w w:val="110"/>
        </w:rPr>
        <w:t>Procedures, Query Optimization, Relational Data Modeling</w:t>
      </w:r>
    </w:p>
    <w:p>
      <w:pPr>
        <w:pStyle w:val="BodyText"/>
        <w:spacing w:line="249" w:lineRule="auto"/>
        <w:ind w:left="216" w:right="158" w:hanging="9"/>
        <w:jc w:val="both"/>
      </w:pPr>
      <w:r>
        <w:rPr>
          <w:rFonts w:ascii="Georgia"/>
          <w:b/>
          <w:w w:val="110"/>
        </w:rPr>
        <w:t>Visualization</w:t>
      </w:r>
      <w:r>
        <w:rPr>
          <w:rFonts w:ascii="Georgia"/>
          <w:b/>
          <w:spacing w:val="-1"/>
          <w:w w:val="110"/>
        </w:rPr>
        <w:t> </w:t>
      </w:r>
      <w:r>
        <w:rPr>
          <w:rFonts w:ascii="Georgia"/>
          <w:b/>
          <w:w w:val="110"/>
        </w:rPr>
        <w:t>&amp;</w:t>
      </w:r>
      <w:r>
        <w:rPr>
          <w:rFonts w:ascii="Georgia"/>
          <w:b/>
          <w:spacing w:val="-1"/>
          <w:w w:val="110"/>
        </w:rPr>
        <w:t> </w:t>
      </w:r>
      <w:r>
        <w:rPr>
          <w:rFonts w:ascii="Georgia"/>
          <w:b/>
          <w:w w:val="110"/>
        </w:rPr>
        <w:t>BI:</w:t>
      </w:r>
      <w:r>
        <w:rPr>
          <w:rFonts w:ascii="Georgia"/>
          <w:b/>
          <w:spacing w:val="-8"/>
          <w:w w:val="110"/>
        </w:rPr>
        <w:t> </w:t>
      </w:r>
      <w:r>
        <w:rPr>
          <w:w w:val="110"/>
        </w:rPr>
        <w:t>Tableau</w:t>
      </w:r>
      <w:r>
        <w:rPr>
          <w:spacing w:val="-7"/>
          <w:w w:val="110"/>
        </w:rPr>
        <w:t> </w:t>
      </w:r>
      <w:r>
        <w:rPr>
          <w:w w:val="110"/>
        </w:rPr>
        <w:t>(Desktop,</w:t>
      </w:r>
      <w:r>
        <w:rPr>
          <w:spacing w:val="-5"/>
          <w:w w:val="110"/>
        </w:rPr>
        <w:t> </w:t>
      </w:r>
      <w:r>
        <w:rPr>
          <w:w w:val="110"/>
        </w:rPr>
        <w:t>Server),</w:t>
      </w:r>
      <w:r>
        <w:rPr>
          <w:spacing w:val="-5"/>
          <w:w w:val="110"/>
        </w:rPr>
        <w:t> </w:t>
      </w:r>
      <w:r>
        <w:rPr>
          <w:w w:val="110"/>
        </w:rPr>
        <w:t>Power</w:t>
      </w:r>
      <w:r>
        <w:rPr>
          <w:spacing w:val="-7"/>
          <w:w w:val="110"/>
        </w:rPr>
        <w:t> </w:t>
      </w:r>
      <w:r>
        <w:rPr>
          <w:w w:val="110"/>
        </w:rPr>
        <w:t>BI</w:t>
      </w:r>
      <w:r>
        <w:rPr>
          <w:spacing w:val="-7"/>
          <w:w w:val="110"/>
        </w:rPr>
        <w:t> </w:t>
      </w:r>
      <w:r>
        <w:rPr>
          <w:w w:val="110"/>
        </w:rPr>
        <w:t>(DAX,</w:t>
      </w:r>
      <w:r>
        <w:rPr>
          <w:spacing w:val="-7"/>
          <w:w w:val="110"/>
        </w:rPr>
        <w:t> </w:t>
      </w:r>
      <w:r>
        <w:rPr>
          <w:w w:val="110"/>
        </w:rPr>
        <w:t>KPI</w:t>
      </w:r>
      <w:r>
        <w:rPr>
          <w:spacing w:val="-7"/>
          <w:w w:val="110"/>
        </w:rPr>
        <w:t> </w:t>
      </w:r>
      <w:r>
        <w:rPr>
          <w:w w:val="110"/>
        </w:rPr>
        <w:t>Dashboards,</w:t>
      </w:r>
      <w:r>
        <w:rPr>
          <w:spacing w:val="-5"/>
          <w:w w:val="110"/>
        </w:rPr>
        <w:t> </w:t>
      </w:r>
      <w:r>
        <w:rPr>
          <w:w w:val="110"/>
        </w:rPr>
        <w:t>Drill-Through),</w:t>
      </w:r>
      <w:r>
        <w:rPr>
          <w:spacing w:val="-5"/>
          <w:w w:val="110"/>
        </w:rPr>
        <w:t> </w:t>
      </w:r>
      <w:r>
        <w:rPr>
          <w:w w:val="110"/>
        </w:rPr>
        <w:t>SAP</w:t>
      </w:r>
      <w:r>
        <w:rPr>
          <w:spacing w:val="-7"/>
          <w:w w:val="110"/>
        </w:rPr>
        <w:t> </w:t>
      </w:r>
      <w:r>
        <w:rPr>
          <w:w w:val="110"/>
        </w:rPr>
        <w:t>Business</w:t>
      </w:r>
      <w:r>
        <w:rPr>
          <w:spacing w:val="-7"/>
          <w:w w:val="110"/>
        </w:rPr>
        <w:t> </w:t>
      </w:r>
      <w:r>
        <w:rPr>
          <w:w w:val="110"/>
        </w:rPr>
        <w:t>Objects, SSRS,</w:t>
      </w:r>
      <w:r>
        <w:rPr>
          <w:spacing w:val="-1"/>
          <w:w w:val="110"/>
        </w:rPr>
        <w:t> </w:t>
      </w:r>
      <w:r>
        <w:rPr>
          <w:w w:val="110"/>
        </w:rPr>
        <w:t>Advanced</w:t>
      </w:r>
      <w:r>
        <w:rPr>
          <w:spacing w:val="-1"/>
          <w:w w:val="110"/>
        </w:rPr>
        <w:t> </w:t>
      </w:r>
      <w:r>
        <w:rPr>
          <w:w w:val="110"/>
        </w:rPr>
        <w:t>Excel</w:t>
      </w:r>
      <w:r>
        <w:rPr>
          <w:spacing w:val="-1"/>
          <w:w w:val="110"/>
        </w:rPr>
        <w:t> </w:t>
      </w:r>
      <w:r>
        <w:rPr>
          <w:w w:val="110"/>
        </w:rPr>
        <w:t>(VBA,</w:t>
      </w:r>
      <w:r>
        <w:rPr>
          <w:spacing w:val="-1"/>
          <w:w w:val="110"/>
        </w:rPr>
        <w:t> </w:t>
      </w:r>
      <w:r>
        <w:rPr>
          <w:w w:val="110"/>
        </w:rPr>
        <w:t>Pivot</w:t>
      </w:r>
      <w:r>
        <w:rPr>
          <w:spacing w:val="-1"/>
          <w:w w:val="110"/>
        </w:rPr>
        <w:t> </w:t>
      </w:r>
      <w:r>
        <w:rPr>
          <w:w w:val="110"/>
        </w:rPr>
        <w:t>Tables,</w:t>
      </w:r>
      <w:r>
        <w:rPr>
          <w:spacing w:val="-1"/>
          <w:w w:val="110"/>
        </w:rPr>
        <w:t> </w:t>
      </w:r>
      <w:r>
        <w:rPr>
          <w:w w:val="110"/>
        </w:rPr>
        <w:t>VLOOKUP),</w:t>
      </w:r>
      <w:r>
        <w:rPr>
          <w:spacing w:val="-1"/>
          <w:w w:val="110"/>
        </w:rPr>
        <w:t> </w:t>
      </w:r>
      <w:r>
        <w:rPr>
          <w:w w:val="110"/>
        </w:rPr>
        <w:t>PowerPoint</w:t>
      </w:r>
    </w:p>
    <w:p>
      <w:pPr>
        <w:pStyle w:val="BodyText"/>
        <w:spacing w:line="249" w:lineRule="auto"/>
        <w:ind w:left="216" w:firstLine="0"/>
      </w:pPr>
      <w:r>
        <w:rPr>
          <w:rFonts w:ascii="Georgia"/>
          <w:b/>
          <w:w w:val="105"/>
        </w:rPr>
        <w:t>Programming</w:t>
      </w:r>
      <w:r>
        <w:rPr>
          <w:rFonts w:ascii="Georgia"/>
          <w:b/>
          <w:spacing w:val="29"/>
          <w:w w:val="105"/>
        </w:rPr>
        <w:t> </w:t>
      </w:r>
      <w:r>
        <w:rPr>
          <w:rFonts w:ascii="Georgia"/>
          <w:b/>
          <w:w w:val="105"/>
        </w:rPr>
        <w:t>&amp;</w:t>
      </w:r>
      <w:r>
        <w:rPr>
          <w:rFonts w:ascii="Georgia"/>
          <w:b/>
          <w:spacing w:val="29"/>
          <w:w w:val="105"/>
        </w:rPr>
        <w:t> </w:t>
      </w:r>
      <w:r>
        <w:rPr>
          <w:rFonts w:ascii="Georgia"/>
          <w:b/>
          <w:w w:val="105"/>
        </w:rPr>
        <w:t>Analytics:</w:t>
      </w:r>
      <w:r>
        <w:rPr>
          <w:rFonts w:ascii="Georgia"/>
          <w:b/>
          <w:w w:val="105"/>
        </w:rPr>
        <w:t> </w:t>
      </w:r>
      <w:r>
        <w:rPr>
          <w:w w:val="105"/>
        </w:rPr>
        <w:t>Python</w:t>
      </w:r>
      <w:r>
        <w:rPr>
          <w:w w:val="105"/>
        </w:rPr>
        <w:t> (Pandas,</w:t>
      </w:r>
      <w:r>
        <w:rPr>
          <w:spacing w:val="23"/>
          <w:w w:val="105"/>
        </w:rPr>
        <w:t> </w:t>
      </w:r>
      <w:r>
        <w:rPr>
          <w:w w:val="105"/>
        </w:rPr>
        <w:t>NumPy,</w:t>
      </w:r>
      <w:r>
        <w:rPr>
          <w:spacing w:val="23"/>
          <w:w w:val="105"/>
        </w:rPr>
        <w:t> </w:t>
      </w:r>
      <w:r>
        <w:rPr>
          <w:w w:val="105"/>
        </w:rPr>
        <w:t>Scikit-learn),</w:t>
      </w:r>
      <w:r>
        <w:rPr>
          <w:spacing w:val="22"/>
          <w:w w:val="105"/>
        </w:rPr>
        <w:t> </w:t>
      </w:r>
      <w:r>
        <w:rPr>
          <w:w w:val="105"/>
        </w:rPr>
        <w:t>SAS,</w:t>
      </w:r>
      <w:r>
        <w:rPr>
          <w:w w:val="105"/>
        </w:rPr>
        <w:t> Descriptive</w:t>
      </w:r>
      <w:r>
        <w:rPr>
          <w:w w:val="105"/>
        </w:rPr>
        <w:t> Statistics,</w:t>
      </w:r>
      <w:r>
        <w:rPr>
          <w:spacing w:val="22"/>
          <w:w w:val="105"/>
        </w:rPr>
        <w:t> </w:t>
      </w:r>
      <w:r>
        <w:rPr>
          <w:w w:val="105"/>
        </w:rPr>
        <w:t>Regression,</w:t>
      </w:r>
      <w:r>
        <w:rPr>
          <w:spacing w:val="23"/>
          <w:w w:val="105"/>
        </w:rPr>
        <w:t> </w:t>
      </w:r>
      <w:r>
        <w:rPr>
          <w:w w:val="105"/>
        </w:rPr>
        <w:t>Classification, Model Evaluation, Anomaly Detection, Trend Analysis</w:t>
      </w:r>
    </w:p>
    <w:p>
      <w:pPr>
        <w:pStyle w:val="BodyText"/>
        <w:spacing w:line="249" w:lineRule="auto"/>
        <w:ind w:left="216" w:firstLine="0"/>
      </w:pPr>
      <w:r>
        <w:rPr>
          <w:rFonts w:ascii="Georgia"/>
          <w:b/>
          <w:w w:val="105"/>
        </w:rPr>
        <w:t>Cloud</w:t>
      </w:r>
      <w:r>
        <w:rPr>
          <w:rFonts w:ascii="Georgia"/>
          <w:b/>
          <w:spacing w:val="28"/>
          <w:w w:val="105"/>
        </w:rPr>
        <w:t> </w:t>
      </w:r>
      <w:r>
        <w:rPr>
          <w:rFonts w:ascii="Georgia"/>
          <w:b/>
          <w:w w:val="105"/>
        </w:rPr>
        <w:t>&amp;</w:t>
      </w:r>
      <w:r>
        <w:rPr>
          <w:rFonts w:ascii="Georgia"/>
          <w:b/>
          <w:spacing w:val="28"/>
          <w:w w:val="105"/>
        </w:rPr>
        <w:t> </w:t>
      </w:r>
      <w:r>
        <w:rPr>
          <w:rFonts w:ascii="Georgia"/>
          <w:b/>
          <w:w w:val="105"/>
        </w:rPr>
        <w:t>Data</w:t>
      </w:r>
      <w:r>
        <w:rPr>
          <w:rFonts w:ascii="Georgia"/>
          <w:b/>
          <w:spacing w:val="28"/>
          <w:w w:val="105"/>
        </w:rPr>
        <w:t> </w:t>
      </w:r>
      <w:r>
        <w:rPr>
          <w:rFonts w:ascii="Georgia"/>
          <w:b/>
          <w:w w:val="105"/>
        </w:rPr>
        <w:t>Engineering:</w:t>
      </w:r>
      <w:r>
        <w:rPr>
          <w:rFonts w:ascii="Georgia"/>
          <w:b/>
          <w:w w:val="105"/>
        </w:rPr>
        <w:t> </w:t>
      </w:r>
      <w:r>
        <w:rPr>
          <w:w w:val="105"/>
        </w:rPr>
        <w:t>AWS</w:t>
      </w:r>
      <w:r>
        <w:rPr>
          <w:w w:val="105"/>
        </w:rPr>
        <w:t> (Glue,</w:t>
      </w:r>
      <w:r>
        <w:rPr>
          <w:spacing w:val="22"/>
          <w:w w:val="105"/>
        </w:rPr>
        <w:t> </w:t>
      </w:r>
      <w:r>
        <w:rPr>
          <w:w w:val="105"/>
        </w:rPr>
        <w:t>S3),</w:t>
      </w:r>
      <w:r>
        <w:rPr>
          <w:spacing w:val="22"/>
          <w:w w:val="105"/>
        </w:rPr>
        <w:t> </w:t>
      </w:r>
      <w:r>
        <w:rPr>
          <w:w w:val="105"/>
        </w:rPr>
        <w:t>Azure</w:t>
      </w:r>
      <w:r>
        <w:rPr>
          <w:w w:val="105"/>
        </w:rPr>
        <w:t> Databricks,</w:t>
      </w:r>
      <w:r>
        <w:rPr>
          <w:spacing w:val="22"/>
          <w:w w:val="105"/>
        </w:rPr>
        <w:t> </w:t>
      </w:r>
      <w:r>
        <w:rPr>
          <w:w w:val="105"/>
        </w:rPr>
        <w:t>Informatica,</w:t>
      </w:r>
      <w:r>
        <w:rPr>
          <w:spacing w:val="22"/>
          <w:w w:val="105"/>
        </w:rPr>
        <w:t> </w:t>
      </w:r>
      <w:r>
        <w:rPr>
          <w:w w:val="105"/>
        </w:rPr>
        <w:t>ETL</w:t>
      </w:r>
      <w:r>
        <w:rPr>
          <w:w w:val="105"/>
        </w:rPr>
        <w:t> Pipelines,</w:t>
      </w:r>
      <w:r>
        <w:rPr>
          <w:spacing w:val="22"/>
          <w:w w:val="105"/>
        </w:rPr>
        <w:t> </w:t>
      </w:r>
      <w:r>
        <w:rPr>
          <w:w w:val="105"/>
        </w:rPr>
        <w:t>Data</w:t>
      </w:r>
      <w:r>
        <w:rPr>
          <w:w w:val="105"/>
        </w:rPr>
        <w:t> Lake</w:t>
      </w:r>
      <w:r>
        <w:rPr>
          <w:w w:val="105"/>
        </w:rPr>
        <w:t> Solutions,</w:t>
      </w:r>
      <w:r>
        <w:rPr>
          <w:spacing w:val="22"/>
          <w:w w:val="105"/>
        </w:rPr>
        <w:t> </w:t>
      </w:r>
      <w:r>
        <w:rPr>
          <w:w w:val="105"/>
        </w:rPr>
        <w:t>Azure DevOps, Power Automate</w:t>
      </w:r>
    </w:p>
    <w:p>
      <w:pPr>
        <w:pStyle w:val="BodyText"/>
        <w:spacing w:line="249" w:lineRule="auto"/>
        <w:ind w:left="216" w:firstLine="0"/>
      </w:pPr>
      <w:r>
        <w:rPr>
          <w:rFonts w:ascii="Georgia"/>
          <w:b/>
          <w:spacing w:val="-2"/>
          <w:w w:val="110"/>
        </w:rPr>
        <w:t>Governance</w:t>
      </w:r>
      <w:r>
        <w:rPr>
          <w:rFonts w:ascii="Georgia"/>
          <w:b/>
          <w:spacing w:val="17"/>
          <w:w w:val="110"/>
        </w:rPr>
        <w:t> </w:t>
      </w:r>
      <w:r>
        <w:rPr>
          <w:rFonts w:ascii="Georgia"/>
          <w:b/>
          <w:spacing w:val="-2"/>
          <w:w w:val="110"/>
        </w:rPr>
        <w:t>&amp;</w:t>
      </w:r>
      <w:r>
        <w:rPr>
          <w:rFonts w:ascii="Georgia"/>
          <w:b/>
          <w:spacing w:val="17"/>
          <w:w w:val="110"/>
        </w:rPr>
        <w:t> </w:t>
      </w:r>
      <w:r>
        <w:rPr>
          <w:rFonts w:ascii="Georgia"/>
          <w:b/>
          <w:spacing w:val="-2"/>
          <w:w w:val="110"/>
        </w:rPr>
        <w:t>Methods:</w:t>
      </w:r>
      <w:r>
        <w:rPr>
          <w:rFonts w:ascii="Georgia"/>
          <w:b/>
          <w:spacing w:val="6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Lineage,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Source-to-Target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Mapping,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KPI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Standardization,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Validation,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Requirements </w:t>
      </w:r>
      <w:r>
        <w:rPr>
          <w:w w:val="110"/>
        </w:rPr>
        <w:t>Gathering, Legacy Reporting Migration, Agile/Scrum, Jira, Confluence, Git, GenAI &amp; IDEs:</w:t>
      </w:r>
      <w:r>
        <w:rPr>
          <w:spacing w:val="18"/>
          <w:w w:val="110"/>
        </w:rPr>
        <w:t> </w:t>
      </w:r>
      <w:r>
        <w:rPr>
          <w:w w:val="110"/>
        </w:rPr>
        <w:t>GitHub Copilot, VS Code</w:t>
      </w:r>
    </w:p>
    <w:p>
      <w:pPr>
        <w:pStyle w:val="Heading2"/>
        <w:spacing w:before="119"/>
      </w:pPr>
      <w:bookmarkStart w:name="Experience" w:id="3"/>
      <w:bookmarkEnd w:id="3"/>
      <w:r>
        <w:rPr>
          <w:b w:val="0"/>
        </w:rPr>
      </w:r>
      <w:r>
        <w:rPr>
          <w:spacing w:val="-2"/>
          <w:w w:val="110"/>
        </w:rPr>
        <w:t>Ex</w:t>
      </w:r>
      <w:r>
        <w:rPr>
          <w:smallCaps/>
          <w:spacing w:val="-2"/>
          <w:w w:val="110"/>
        </w:rPr>
        <w:t>perie</w:t>
      </w:r>
      <w:r>
        <w:rPr>
          <w:smallCaps w:val="0"/>
          <w:spacing w:val="-2"/>
          <w:w w:val="110"/>
        </w:rPr>
        <w:t>nc</w:t>
      </w:r>
      <w:r>
        <w:rPr>
          <w:smallCaps/>
          <w:spacing w:val="-2"/>
          <w:w w:val="110"/>
        </w:rPr>
        <w:t>e</w:t>
      </w:r>
    </w:p>
    <w:p>
      <w:pPr>
        <w:pStyle w:val="BodyText"/>
        <w:spacing w:before="7"/>
        <w:ind w:left="0" w:firstLine="0"/>
        <w:rPr>
          <w:rFonts w:ascii="Georgia"/>
          <w:b/>
          <w:sz w:val="7"/>
        </w:rPr>
      </w:pPr>
      <w:r>
        <w:rPr>
          <w:rFonts w:ascii="Georg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70527</wp:posOffset>
                </wp:positionV>
                <wp:extent cx="70592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5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0">
                              <a:moveTo>
                                <a:pt x="0" y="0"/>
                              </a:moveTo>
                              <a:lnTo>
                                <a:pt x="70591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5.553367pt;width:555.85pt;height:.1pt;mso-position-horizontal-relative:page;mso-position-vertical-relative:paragraph;z-index:-15727104;mso-wrap-distance-left:0;mso-wrap-distance-right:0" id="docshape4" coordorigin="576,111" coordsize="11117,0" path="m576,111l11693,11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513" w:val="left" w:leader="none"/>
        </w:tabs>
        <w:spacing w:before="75"/>
        <w:ind w:left="216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b/>
          <w:sz w:val="20"/>
        </w:rPr>
        <w:t>Fraud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z w:val="20"/>
        </w:rPr>
        <w:t>&amp;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z w:val="20"/>
        </w:rPr>
        <w:t>Data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z w:val="20"/>
        </w:rPr>
        <w:t>Analyst</w:t>
      </w:r>
      <w:r>
        <w:rPr>
          <w:rFonts w:ascii="Georgia" w:hAnsi="Georgia"/>
          <w:b/>
          <w:spacing w:val="-2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6"/>
          <w:sz w:val="20"/>
        </w:rPr>
        <w:t> </w:t>
      </w:r>
      <w:r>
        <w:rPr>
          <w:rFonts w:ascii="Georgia" w:hAnsi="Georgia"/>
          <w:i/>
          <w:sz w:val="20"/>
        </w:rPr>
        <w:t>Likewize</w:t>
      </w:r>
      <w:r>
        <w:rPr>
          <w:rFonts w:ascii="Georgia" w:hAnsi="Georgia"/>
          <w:i/>
          <w:spacing w:val="4"/>
          <w:sz w:val="20"/>
        </w:rPr>
        <w:t> </w:t>
      </w:r>
      <w:r>
        <w:rPr>
          <w:rFonts w:ascii="Georgia" w:hAnsi="Georgia"/>
          <w:i/>
          <w:sz w:val="20"/>
        </w:rPr>
        <w:t>Corp</w:t>
      </w:r>
      <w:r>
        <w:rPr>
          <w:rFonts w:ascii="Georgia" w:hAnsi="Georgia"/>
          <w:i/>
          <w:spacing w:val="10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5"/>
          <w:sz w:val="20"/>
        </w:rPr>
        <w:t> </w:t>
      </w:r>
      <w:r>
        <w:rPr>
          <w:rFonts w:ascii="Georgia" w:hAnsi="Georgia"/>
          <w:i/>
          <w:sz w:val="20"/>
        </w:rPr>
        <w:t>Southlake,</w:t>
      </w:r>
      <w:r>
        <w:rPr>
          <w:rFonts w:ascii="Georgia" w:hAnsi="Georgia"/>
          <w:i/>
          <w:spacing w:val="5"/>
          <w:sz w:val="20"/>
        </w:rPr>
        <w:t> </w:t>
      </w:r>
      <w:r>
        <w:rPr>
          <w:rFonts w:ascii="Georgia" w:hAnsi="Georgia"/>
          <w:i/>
          <w:spacing w:val="-5"/>
          <w:sz w:val="20"/>
        </w:rPr>
        <w:t>TX</w:t>
      </w:r>
      <w:r>
        <w:rPr>
          <w:rFonts w:ascii="Georgia" w:hAnsi="Georgia"/>
          <w:i/>
          <w:sz w:val="20"/>
        </w:rPr>
        <w:tab/>
      </w:r>
      <w:r>
        <w:rPr>
          <w:rFonts w:ascii="Georgia" w:hAnsi="Georgia"/>
          <w:i/>
          <w:spacing w:val="-2"/>
          <w:sz w:val="18"/>
        </w:rPr>
        <w:t>May</w:t>
      </w:r>
      <w:r>
        <w:rPr>
          <w:rFonts w:ascii="Georgia" w:hAnsi="Georgia"/>
          <w:i/>
          <w:spacing w:val="1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2025</w:t>
      </w:r>
      <w:r>
        <w:rPr>
          <w:rFonts w:ascii="Georgia" w:hAnsi="Georgia"/>
          <w:i/>
          <w:spacing w:val="1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–</w:t>
      </w:r>
      <w:r>
        <w:rPr>
          <w:rFonts w:ascii="Georgia" w:hAnsi="Georgia"/>
          <w:i/>
          <w:spacing w:val="1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Mar</w:t>
      </w:r>
      <w:r>
        <w:rPr>
          <w:rFonts w:ascii="Georgia" w:hAnsi="Georgia"/>
          <w:i/>
          <w:spacing w:val="1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88" w:after="0"/>
        <w:ind w:left="246" w:right="0" w:hanging="198"/>
        <w:jc w:val="center"/>
        <w:rPr>
          <w:rFonts w:ascii="Georgia" w:hAnsi="Georgia"/>
          <w:b/>
          <w:sz w:val="20"/>
        </w:rPr>
      </w:pPr>
      <w:r>
        <w:rPr>
          <w:w w:val="105"/>
          <w:sz w:val="20"/>
        </w:rPr>
        <w:t>Developed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3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SQL</w:t>
      </w:r>
      <w:r>
        <w:rPr>
          <w:rFonts w:ascii="Georgia" w:hAnsi="Georgia"/>
          <w:b/>
          <w:spacing w:val="31"/>
          <w:w w:val="105"/>
          <w:sz w:val="20"/>
        </w:rPr>
        <w:t> </w:t>
      </w:r>
      <w:r>
        <w:rPr>
          <w:w w:val="105"/>
          <w:sz w:val="20"/>
        </w:rPr>
        <w:t>queries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against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fraud,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claims,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device-return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databases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support</w:t>
      </w:r>
      <w:r>
        <w:rPr>
          <w:spacing w:val="3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Tableau</w:t>
      </w:r>
      <w:r>
        <w:rPr>
          <w:rFonts w:ascii="Georgia" w:hAnsi="Georgia"/>
          <w:b/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Power</w:t>
      </w:r>
      <w:r>
        <w:rPr>
          <w:rFonts w:ascii="Georgia" w:hAnsi="Georgia"/>
          <w:b/>
          <w:spacing w:val="43"/>
          <w:w w:val="105"/>
          <w:sz w:val="20"/>
        </w:rPr>
        <w:t> </w:t>
      </w:r>
      <w:r>
        <w:rPr>
          <w:rFonts w:ascii="Georgia" w:hAnsi="Georgia"/>
          <w:b/>
          <w:spacing w:val="-5"/>
          <w:w w:val="105"/>
          <w:sz w:val="20"/>
        </w:rPr>
        <w:t>BI</w:t>
      </w:r>
    </w:p>
    <w:p>
      <w:pPr>
        <w:pStyle w:val="BodyText"/>
        <w:spacing w:before="8"/>
        <w:ind w:left="30" w:right="79" w:firstLine="0"/>
        <w:jc w:val="center"/>
      </w:pPr>
      <w:r>
        <w:rPr>
          <w:w w:val="105"/>
        </w:rPr>
        <w:t>dashboards</w:t>
      </w:r>
      <w:r>
        <w:rPr>
          <w:spacing w:val="18"/>
          <w:w w:val="105"/>
        </w:rPr>
        <w:t> </w:t>
      </w:r>
      <w:r>
        <w:rPr>
          <w:w w:val="105"/>
        </w:rPr>
        <w:t>covering</w:t>
      </w:r>
      <w:r>
        <w:rPr>
          <w:spacing w:val="18"/>
          <w:w w:val="105"/>
        </w:rPr>
        <w:t> </w:t>
      </w:r>
      <w:r>
        <w:rPr>
          <w:w w:val="105"/>
        </w:rPr>
        <w:t>fraud</w:t>
      </w:r>
      <w:r>
        <w:rPr>
          <w:spacing w:val="18"/>
          <w:w w:val="105"/>
        </w:rPr>
        <w:t> </w:t>
      </w:r>
      <w:r>
        <w:rPr>
          <w:w w:val="105"/>
        </w:rPr>
        <w:t>trends,</w:t>
      </w:r>
      <w:r>
        <w:rPr>
          <w:spacing w:val="18"/>
          <w:w w:val="105"/>
        </w:rPr>
        <w:t> </w:t>
      </w:r>
      <w:r>
        <w:rPr>
          <w:w w:val="105"/>
        </w:rPr>
        <w:t>processing</w:t>
      </w:r>
      <w:r>
        <w:rPr>
          <w:spacing w:val="18"/>
          <w:w w:val="105"/>
        </w:rPr>
        <w:t> </w:t>
      </w:r>
      <w:r>
        <w:rPr>
          <w:w w:val="105"/>
        </w:rPr>
        <w:t>volumes,</w:t>
      </w:r>
      <w:r>
        <w:rPr>
          <w:spacing w:val="18"/>
          <w:w w:val="105"/>
        </w:rPr>
        <w:t> </w:t>
      </w:r>
      <w:r>
        <w:rPr>
          <w:w w:val="105"/>
        </w:rPr>
        <w:t>operational</w:t>
      </w:r>
      <w:r>
        <w:rPr>
          <w:spacing w:val="19"/>
          <w:w w:val="105"/>
        </w:rPr>
        <w:t> </w:t>
      </w:r>
      <w:r>
        <w:rPr>
          <w:w w:val="105"/>
        </w:rPr>
        <w:t>KPIs,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risk</w:t>
      </w:r>
      <w:r>
        <w:rPr>
          <w:spacing w:val="18"/>
          <w:w w:val="105"/>
        </w:rPr>
        <w:t> </w:t>
      </w:r>
      <w:r>
        <w:rPr>
          <w:w w:val="105"/>
        </w:rPr>
        <w:t>exposure</w:t>
      </w:r>
      <w:r>
        <w:rPr>
          <w:spacing w:val="18"/>
          <w:w w:val="105"/>
        </w:rPr>
        <w:t> </w:t>
      </w:r>
      <w:r>
        <w:rPr>
          <w:w w:val="105"/>
        </w:rPr>
        <w:t>across</w:t>
      </w:r>
      <w:r>
        <w:rPr>
          <w:spacing w:val="18"/>
          <w:w w:val="105"/>
        </w:rPr>
        <w:t> </w:t>
      </w:r>
      <w:r>
        <w:rPr>
          <w:w w:val="105"/>
        </w:rPr>
        <w:t>multiple</w:t>
      </w:r>
      <w:r>
        <w:rPr>
          <w:spacing w:val="19"/>
          <w:w w:val="105"/>
        </w:rPr>
        <w:t> </w:t>
      </w:r>
      <w:r>
        <w:rPr>
          <w:w w:val="105"/>
        </w:rPr>
        <w:t>business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lines.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8" w:after="0"/>
        <w:ind w:left="435" w:right="184" w:hanging="20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drill-through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Tableau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Power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BI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reports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with </w:t>
      </w:r>
      <w:r>
        <w:rPr>
          <w:rFonts w:ascii="Georgia" w:hAnsi="Georgia"/>
          <w:b/>
          <w:w w:val="105"/>
          <w:sz w:val="20"/>
        </w:rPr>
        <w:t>DAX</w:t>
      </w:r>
      <w:r>
        <w:rPr>
          <w:w w:val="105"/>
          <w:sz w:val="20"/>
        </w:rPr>
        <w:t>-based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KPI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tiles,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giving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managers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leadership a consolidated view of claim outcomes, fraud rates, and processing backlogs.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  <w:tab w:pos="435" w:val="left" w:leader="none"/>
        </w:tabs>
        <w:spacing w:line="249" w:lineRule="auto" w:before="0" w:after="0"/>
        <w:ind w:left="435" w:right="150" w:hanging="200"/>
        <w:jc w:val="left"/>
        <w:rPr>
          <w:sz w:val="20"/>
        </w:rPr>
      </w:pPr>
      <w:r>
        <w:rPr>
          <w:w w:val="105"/>
          <w:sz w:val="20"/>
        </w:rPr>
        <w:t>Applied </w:t>
      </w:r>
      <w:r>
        <w:rPr>
          <w:rFonts w:ascii="Georgia" w:hAnsi="Georgia"/>
          <w:b/>
          <w:w w:val="105"/>
          <w:sz w:val="20"/>
        </w:rPr>
        <w:t>Python</w:t>
      </w:r>
      <w:r>
        <w:rPr>
          <w:rFonts w:ascii="Georgia" w:hAnsi="Georgia"/>
          <w:b/>
          <w:w w:val="105"/>
          <w:sz w:val="20"/>
        </w:rPr>
        <w:t> (Scikit-learn) </w:t>
      </w:r>
      <w:r>
        <w:rPr>
          <w:w w:val="105"/>
          <w:sz w:val="20"/>
        </w:rPr>
        <w:t>regression and classification models to 1M+ records, using feature analysis to identify high-risk drivers, improving anomaly detection accuracy by </w:t>
      </w:r>
      <w:r>
        <w:rPr>
          <w:rFonts w:ascii="Georgia" w:hAnsi="Georgia"/>
          <w:b/>
          <w:w w:val="105"/>
          <w:sz w:val="20"/>
        </w:rPr>
        <w:t>30% </w:t>
      </w:r>
      <w:r>
        <w:rPr>
          <w:w w:val="105"/>
          <w:sz w:val="20"/>
        </w:rPr>
        <w:t>and reducing manual review volume by </w:t>
      </w:r>
      <w:r>
        <w:rPr>
          <w:rFonts w:ascii="Georgia" w:hAnsi="Georgia"/>
          <w:b/>
          <w:w w:val="105"/>
          <w:sz w:val="20"/>
        </w:rPr>
        <w:t>~40%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0" w:after="0"/>
        <w:ind w:left="435" w:right="184" w:hanging="200"/>
        <w:jc w:val="left"/>
        <w:rPr>
          <w:sz w:val="20"/>
        </w:rPr>
      </w:pPr>
      <w:r>
        <w:rPr>
          <w:w w:val="105"/>
          <w:sz w:val="20"/>
        </w:rPr>
        <w:t>Maintained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field-level</w:t>
      </w:r>
      <w:r>
        <w:rPr>
          <w:spacing w:val="-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source-to-target lineage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documentation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covering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source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systems,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transformation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rules,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business definitions, reducing discrepancies in published reports by </w:t>
      </w:r>
      <w:r>
        <w:rPr>
          <w:rFonts w:ascii="Georgia" w:hAnsi="Georgia"/>
          <w:b/>
          <w:w w:val="105"/>
          <w:sz w:val="20"/>
        </w:rPr>
        <w:t>25%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9551" w:val="left" w:leader="none"/>
        </w:tabs>
        <w:spacing w:line="252" w:lineRule="auto" w:before="0" w:after="0"/>
        <w:ind w:left="216" w:right="156" w:firstLine="19"/>
        <w:jc w:val="right"/>
        <w:rPr>
          <w:rFonts w:ascii="Georgia" w:hAnsi="Georgia"/>
          <w:i/>
          <w:sz w:val="18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AWS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Lambda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Amazon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Connect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trigger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alerts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high-risk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claims, automating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manual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escalation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step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Copilot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throughout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Lambda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development. </w:t>
      </w:r>
      <w:r>
        <w:rPr>
          <w:rFonts w:ascii="Georgia" w:hAnsi="Georgia"/>
          <w:b/>
          <w:sz w:val="20"/>
        </w:rPr>
        <w:t>Data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Engineer</w:t>
      </w:r>
      <w:r>
        <w:rPr>
          <w:rFonts w:ascii="Georgia" w:hAnsi="Georgia"/>
          <w:b/>
          <w:spacing w:val="-7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-2"/>
          <w:sz w:val="20"/>
        </w:rPr>
        <w:t> </w:t>
      </w:r>
      <w:r>
        <w:rPr>
          <w:rFonts w:ascii="Georgia" w:hAnsi="Georgia"/>
          <w:i/>
          <w:sz w:val="20"/>
        </w:rPr>
        <w:t>Vsion</w:t>
      </w:r>
      <w:r>
        <w:rPr>
          <w:rFonts w:ascii="Georgia" w:hAnsi="Georgia"/>
          <w:i/>
          <w:spacing w:val="-2"/>
          <w:sz w:val="20"/>
        </w:rPr>
        <w:t> </w:t>
      </w:r>
      <w:r>
        <w:rPr>
          <w:rFonts w:ascii="Georgia" w:hAnsi="Georgia"/>
          <w:i/>
          <w:sz w:val="20"/>
        </w:rPr>
        <w:t>Technologies</w:t>
      </w:r>
      <w:r>
        <w:rPr>
          <w:rFonts w:ascii="Georgia" w:hAnsi="Georgia"/>
          <w:i/>
          <w:spacing w:val="5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-2"/>
          <w:sz w:val="20"/>
        </w:rPr>
        <w:t> </w:t>
      </w:r>
      <w:r>
        <w:rPr>
          <w:rFonts w:ascii="Georgia" w:hAnsi="Georgia"/>
          <w:i/>
          <w:sz w:val="20"/>
        </w:rPr>
        <w:t>Cedar</w:t>
      </w:r>
      <w:r>
        <w:rPr>
          <w:rFonts w:ascii="Georgia" w:hAnsi="Georgia"/>
          <w:i/>
          <w:spacing w:val="-2"/>
          <w:sz w:val="20"/>
        </w:rPr>
        <w:t> </w:t>
      </w:r>
      <w:r>
        <w:rPr>
          <w:rFonts w:ascii="Georgia" w:hAnsi="Georgia"/>
          <w:i/>
          <w:sz w:val="20"/>
        </w:rPr>
        <w:t>Park,</w:t>
      </w:r>
      <w:r>
        <w:rPr>
          <w:rFonts w:ascii="Georgia" w:hAnsi="Georgia"/>
          <w:i/>
          <w:spacing w:val="-3"/>
          <w:sz w:val="20"/>
        </w:rPr>
        <w:t> </w:t>
      </w:r>
      <w:r>
        <w:rPr>
          <w:rFonts w:ascii="Georgia" w:hAnsi="Georgia"/>
          <w:i/>
          <w:spacing w:val="-5"/>
          <w:sz w:val="20"/>
        </w:rPr>
        <w:t>TX</w:t>
      </w:r>
      <w:r>
        <w:rPr>
          <w:rFonts w:ascii="Georgia" w:hAnsi="Georgia"/>
          <w:i/>
          <w:sz w:val="20"/>
        </w:rPr>
        <w:tab/>
      </w:r>
      <w:r>
        <w:rPr>
          <w:rFonts w:ascii="Georgia" w:hAnsi="Georgia"/>
          <w:i/>
          <w:spacing w:val="-2"/>
          <w:sz w:val="18"/>
        </w:rPr>
        <w:t>Dec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2024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–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May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68" w:after="0"/>
        <w:ind w:left="435" w:right="185" w:hanging="200"/>
        <w:jc w:val="left"/>
        <w:rPr>
          <w:sz w:val="20"/>
        </w:rPr>
      </w:pPr>
      <w:r>
        <w:rPr>
          <w:w w:val="105"/>
          <w:sz w:val="20"/>
        </w:rPr>
        <w:t>Converted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5+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manual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retail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reports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2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Snowflake</w:t>
      </w:r>
      <w:r>
        <w:rPr>
          <w:rFonts w:ascii="Georgia" w:hAns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views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scheduled</w:t>
      </w:r>
      <w:r>
        <w:rPr>
          <w:spacing w:val="2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Power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BI</w:t>
      </w:r>
      <w:r>
        <w:rPr>
          <w:rFonts w:ascii="Georgia" w:hAns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dashboards,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validating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outputs against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periods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before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cutover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reporting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discrepancies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90%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  <w:tab w:pos="435" w:val="left" w:leader="none"/>
        </w:tabs>
        <w:spacing w:line="249" w:lineRule="auto" w:before="0" w:after="0"/>
        <w:ind w:left="435" w:right="185" w:hanging="200"/>
        <w:jc w:val="left"/>
        <w:rPr>
          <w:sz w:val="20"/>
        </w:rPr>
      </w:pPr>
      <w:r>
        <w:rPr>
          <w:w w:val="105"/>
          <w:sz w:val="20"/>
        </w:rPr>
        <w:t>Wrote </w:t>
      </w:r>
      <w:r>
        <w:rPr>
          <w:rFonts w:ascii="Georgia" w:hAnsi="Georgia"/>
          <w:b/>
          <w:w w:val="105"/>
          <w:sz w:val="20"/>
        </w:rPr>
        <w:t>T-SQL </w:t>
      </w:r>
      <w:r>
        <w:rPr>
          <w:w w:val="105"/>
          <w:sz w:val="20"/>
        </w:rPr>
        <w:t>and Snowflake queries using CTEs, window functions, and multi-table joins across 10M+ daily transactions 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surface inventory, sales, and fulfillment trends for business partners.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0" w:after="0"/>
        <w:ind w:left="435" w:right="185" w:hanging="200"/>
        <w:jc w:val="left"/>
        <w:rPr>
          <w:sz w:val="20"/>
        </w:rPr>
      </w:pPr>
      <w:r>
        <w:rPr>
          <w:w w:val="105"/>
          <w:sz w:val="20"/>
        </w:rPr>
        <w:t>Standardized KPI logic and field definitions across 4+ dashboards in </w:t>
      </w:r>
      <w:r>
        <w:rPr>
          <w:rFonts w:ascii="Georgia" w:hAnsi="Georgia"/>
          <w:b/>
          <w:w w:val="105"/>
          <w:sz w:val="20"/>
        </w:rPr>
        <w:t>Confluence</w:t>
      </w:r>
      <w:r>
        <w:rPr>
          <w:w w:val="105"/>
          <w:sz w:val="20"/>
        </w:rPr>
        <w:t>, aligning marketing, operations, and finance teams on a single reporting layer and reducing reconciliation requests.</w:t>
      </w:r>
    </w:p>
    <w:p>
      <w:pPr>
        <w:tabs>
          <w:tab w:pos="9614" w:val="left" w:leader="none"/>
        </w:tabs>
        <w:spacing w:before="0"/>
        <w:ind w:left="216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b/>
          <w:spacing w:val="-2"/>
          <w:sz w:val="20"/>
        </w:rPr>
        <w:t>Business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Systems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Analyst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/</w:t>
      </w:r>
      <w:r>
        <w:rPr>
          <w:rFonts w:ascii="Georgia" w:hAnsi="Georgia"/>
          <w:i/>
          <w:spacing w:val="10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Quarterhill</w:t>
      </w:r>
      <w:r>
        <w:rPr>
          <w:rFonts w:ascii="Georgia" w:hAnsi="Georgia"/>
          <w:i/>
          <w:spacing w:val="21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/</w:t>
      </w:r>
      <w:r>
        <w:rPr>
          <w:rFonts w:ascii="Georgia" w:hAnsi="Georgia"/>
          <w:i/>
          <w:spacing w:val="9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Louisville,</w:t>
      </w:r>
      <w:r>
        <w:rPr>
          <w:rFonts w:ascii="Georgia" w:hAnsi="Georgia"/>
          <w:i/>
          <w:spacing w:val="9"/>
          <w:sz w:val="20"/>
        </w:rPr>
        <w:t> </w:t>
      </w:r>
      <w:r>
        <w:rPr>
          <w:rFonts w:ascii="Georgia" w:hAnsi="Georgia"/>
          <w:i/>
          <w:spacing w:val="-5"/>
          <w:sz w:val="20"/>
        </w:rPr>
        <w:t>KY</w:t>
      </w:r>
      <w:r>
        <w:rPr>
          <w:rFonts w:ascii="Georgia" w:hAnsi="Georgia"/>
          <w:i/>
          <w:sz w:val="20"/>
        </w:rPr>
        <w:tab/>
      </w:r>
      <w:r>
        <w:rPr>
          <w:rFonts w:ascii="Georgia" w:hAnsi="Georgia"/>
          <w:i/>
          <w:sz w:val="18"/>
        </w:rPr>
        <w:t>Feb 2024</w:t>
      </w:r>
      <w:r>
        <w:rPr>
          <w:rFonts w:ascii="Georgia" w:hAnsi="Georgia"/>
          <w:i/>
          <w:spacing w:val="1"/>
          <w:sz w:val="18"/>
        </w:rPr>
        <w:t> </w:t>
      </w:r>
      <w:r>
        <w:rPr>
          <w:rFonts w:ascii="Georgia" w:hAnsi="Georgia"/>
          <w:i/>
          <w:sz w:val="18"/>
        </w:rPr>
        <w:t>– Apr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87" w:after="0"/>
        <w:ind w:left="435" w:right="186" w:hanging="200"/>
        <w:jc w:val="left"/>
        <w:rPr>
          <w:sz w:val="20"/>
        </w:rPr>
      </w:pPr>
      <w:r>
        <w:rPr>
          <w:w w:val="105"/>
          <w:sz w:val="20"/>
        </w:rPr>
        <w:t>Gathered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reporting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requirements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stakeholders,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translated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SQL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queries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Power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BI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SSRS dashboards,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managed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delivery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concurrent</w:t>
      </w:r>
      <w:r>
        <w:rPr>
          <w:spacing w:val="3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Agile</w:t>
      </w:r>
      <w:r>
        <w:rPr>
          <w:rFonts w:ascii="Georgia" w:hAnsi="Georgia"/>
          <w:b/>
          <w:spacing w:val="32"/>
          <w:w w:val="105"/>
          <w:sz w:val="20"/>
        </w:rPr>
        <w:t> </w:t>
      </w:r>
      <w:r>
        <w:rPr>
          <w:w w:val="105"/>
          <w:sz w:val="20"/>
        </w:rPr>
        <w:t>sprints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covering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revenue,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budget,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compliance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  <w:tab w:pos="435" w:val="left" w:leader="none"/>
        </w:tabs>
        <w:spacing w:line="249" w:lineRule="auto" w:before="0" w:after="0"/>
        <w:ind w:left="435" w:right="184" w:hanging="200"/>
        <w:jc w:val="left"/>
        <w:rPr>
          <w:sz w:val="20"/>
        </w:rPr>
      </w:pPr>
      <w:r>
        <w:rPr>
          <w:w w:val="105"/>
          <w:sz w:val="20"/>
        </w:rPr>
        <w:t>Analyzed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3M+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transaction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aggregations,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trend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comparisons,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variance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identify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revenue leakage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patterns,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presenting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findings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supported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25%</w:t>
      </w:r>
      <w:r>
        <w:rPr>
          <w:rFonts w:ascii="Georgia" w:hAnsi="Georgia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improvement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resource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allocation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efficiency.</w:t>
      </w:r>
    </w:p>
    <w:p>
      <w:pPr>
        <w:tabs>
          <w:tab w:pos="9607" w:val="left" w:leader="none"/>
        </w:tabs>
        <w:spacing w:before="0"/>
        <w:ind w:left="216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b/>
          <w:sz w:val="20"/>
        </w:rPr>
        <w:t>Data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z w:val="20"/>
        </w:rPr>
        <w:t>Analyst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z w:val="20"/>
        </w:rPr>
        <w:t>University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z w:val="20"/>
        </w:rPr>
        <w:t>of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z w:val="20"/>
        </w:rPr>
        <w:t>Louisville</w:t>
      </w:r>
      <w:r>
        <w:rPr>
          <w:rFonts w:ascii="Georgia" w:hAnsi="Georgia"/>
          <w:i/>
          <w:spacing w:val="10"/>
          <w:sz w:val="20"/>
        </w:rPr>
        <w:t> </w:t>
      </w:r>
      <w:r>
        <w:rPr>
          <w:rFonts w:ascii="Georgia" w:hAnsi="Georgia"/>
          <w:i/>
          <w:sz w:val="20"/>
        </w:rPr>
        <w:t>/</w:t>
      </w:r>
      <w:r>
        <w:rPr>
          <w:rFonts w:ascii="Georgia" w:hAnsi="Georgia"/>
          <w:i/>
          <w:spacing w:val="3"/>
          <w:sz w:val="20"/>
        </w:rPr>
        <w:t> </w:t>
      </w:r>
      <w:r>
        <w:rPr>
          <w:rFonts w:ascii="Georgia" w:hAnsi="Georgia"/>
          <w:i/>
          <w:sz w:val="20"/>
        </w:rPr>
        <w:t>Louisville,</w:t>
      </w:r>
      <w:r>
        <w:rPr>
          <w:rFonts w:ascii="Georgia" w:hAnsi="Georgia"/>
          <w:i/>
          <w:spacing w:val="4"/>
          <w:sz w:val="20"/>
        </w:rPr>
        <w:t> </w:t>
      </w:r>
      <w:r>
        <w:rPr>
          <w:rFonts w:ascii="Georgia" w:hAnsi="Georgia"/>
          <w:i/>
          <w:spacing w:val="-5"/>
          <w:sz w:val="20"/>
        </w:rPr>
        <w:t>KY</w:t>
      </w:r>
      <w:r>
        <w:rPr>
          <w:rFonts w:ascii="Georgia" w:hAnsi="Georgia"/>
          <w:i/>
          <w:sz w:val="20"/>
        </w:rPr>
        <w:tab/>
      </w:r>
      <w:r>
        <w:rPr>
          <w:rFonts w:ascii="Georgia" w:hAnsi="Georgia"/>
          <w:i/>
          <w:spacing w:val="-2"/>
          <w:sz w:val="18"/>
        </w:rPr>
        <w:t>Aug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2023</w:t>
      </w:r>
      <w:r>
        <w:rPr>
          <w:rFonts w:ascii="Georgia" w:hAnsi="Georgia"/>
          <w:i/>
          <w:spacing w:val="3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–</w:t>
      </w:r>
      <w:r>
        <w:rPr>
          <w:rFonts w:ascii="Georgia" w:hAnsi="Georgia"/>
          <w:i/>
          <w:spacing w:val="2"/>
          <w:sz w:val="18"/>
        </w:rPr>
        <w:t> </w:t>
      </w:r>
      <w:r>
        <w:rPr>
          <w:rFonts w:ascii="Georgia" w:hAnsi="Georgia"/>
          <w:i/>
          <w:spacing w:val="-2"/>
          <w:sz w:val="18"/>
        </w:rPr>
        <w:t>Feb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87" w:after="0"/>
        <w:ind w:left="435" w:right="184" w:hanging="200"/>
        <w:jc w:val="left"/>
        <w:rPr>
          <w:sz w:val="20"/>
        </w:rPr>
      </w:pPr>
      <w:r>
        <w:rPr>
          <w:w w:val="105"/>
          <w:sz w:val="20"/>
        </w:rPr>
        <w:t>Built </w:t>
      </w:r>
      <w:r>
        <w:rPr>
          <w:rFonts w:ascii="Georgia" w:hAnsi="Georgia"/>
          <w:b/>
          <w:w w:val="105"/>
          <w:sz w:val="20"/>
        </w:rPr>
        <w:t>SQL</w:t>
      </w:r>
      <w:r>
        <w:rPr>
          <w:rFonts w:ascii="Georgia" w:hAnsi="Georgia"/>
          <w:b/>
          <w:spacing w:val="2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Server </w:t>
      </w:r>
      <w:r>
        <w:rPr>
          <w:w w:val="105"/>
          <w:sz w:val="20"/>
        </w:rPr>
        <w:t>data models and </w:t>
      </w:r>
      <w:r>
        <w:rPr>
          <w:rFonts w:ascii="Georgia" w:hAnsi="Georgia"/>
          <w:b/>
          <w:w w:val="105"/>
          <w:sz w:val="20"/>
        </w:rPr>
        <w:t>Tableau </w:t>
      </w:r>
      <w:r>
        <w:rPr>
          <w:w w:val="105"/>
          <w:sz w:val="20"/>
        </w:rPr>
        <w:t>ERP reporting pipelines across 5 departments, reducing order processing time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35%</w:t>
      </w:r>
      <w:r>
        <w:rPr>
          <w:rFonts w:ascii="Georgia" w:hAnsi="Georgia"/>
          <w:b/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cutting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hoc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requests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7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50%</w:t>
      </w:r>
      <w:r>
        <w:rPr>
          <w:rFonts w:ascii="Georgia" w:hAnsi="Georgia"/>
          <w:b/>
          <w:spacing w:val="33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self-service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dashboards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standardized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KPIs.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  <w:tab w:pos="435" w:val="left" w:leader="none"/>
        </w:tabs>
        <w:spacing w:line="249" w:lineRule="auto" w:before="0" w:after="0"/>
        <w:ind w:left="435" w:right="184" w:hanging="200"/>
        <w:jc w:val="left"/>
        <w:rPr>
          <w:sz w:val="20"/>
        </w:rPr>
      </w:pPr>
      <w:r>
        <w:rPr>
          <w:w w:val="105"/>
          <w:sz w:val="20"/>
        </w:rPr>
        <w:t>Automated recurring Excel reports using </w:t>
      </w:r>
      <w:r>
        <w:rPr>
          <w:rFonts w:ascii="Georgia" w:hAnsi="Georgia"/>
          <w:b/>
          <w:w w:val="105"/>
          <w:sz w:val="20"/>
        </w:rPr>
        <w:t>VBA macros</w:t>
      </w:r>
      <w:r>
        <w:rPr>
          <w:w w:val="105"/>
          <w:sz w:val="20"/>
        </w:rPr>
        <w:t>, eliminating </w:t>
      </w:r>
      <w:r>
        <w:rPr>
          <w:rFonts w:ascii="Georgia" w:hAnsi="Georgia"/>
          <w:b/>
          <w:w w:val="105"/>
          <w:sz w:val="20"/>
        </w:rPr>
        <w:t>15+ </w:t>
      </w:r>
      <w:r>
        <w:rPr>
          <w:w w:val="105"/>
          <w:sz w:val="20"/>
        </w:rPr>
        <w:t>hours of monthly manual effort across departmental reporting cycles.</w:t>
      </w:r>
    </w:p>
    <w:p>
      <w:pPr>
        <w:tabs>
          <w:tab w:pos="9657" w:val="left" w:leader="none"/>
        </w:tabs>
        <w:spacing w:before="1"/>
        <w:ind w:left="216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b/>
          <w:spacing w:val="-2"/>
          <w:sz w:val="20"/>
        </w:rPr>
        <w:t>Business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Data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Analyst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i/>
          <w:spacing w:val="-2"/>
          <w:sz w:val="20"/>
        </w:rPr>
        <w:t>/</w:t>
      </w:r>
      <w:r>
        <w:rPr>
          <w:rFonts w:ascii="Georgia" w:hAnsi="Georgia"/>
          <w:i/>
          <w:spacing w:val="8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Accenture</w:t>
      </w:r>
      <w:r>
        <w:rPr>
          <w:rFonts w:ascii="Georgia" w:hAnsi="Georgia"/>
          <w:i/>
          <w:spacing w:val="14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/</w:t>
      </w:r>
      <w:r>
        <w:rPr>
          <w:rFonts w:ascii="Georgia" w:hAnsi="Georgia"/>
          <w:i/>
          <w:spacing w:val="6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Bengaluru,</w:t>
      </w:r>
      <w:r>
        <w:rPr>
          <w:rFonts w:ascii="Georgia" w:hAnsi="Georgia"/>
          <w:i/>
          <w:spacing w:val="7"/>
          <w:sz w:val="20"/>
        </w:rPr>
        <w:t> </w:t>
      </w:r>
      <w:r>
        <w:rPr>
          <w:rFonts w:ascii="Georgia" w:hAnsi="Georgia"/>
          <w:i/>
          <w:spacing w:val="-2"/>
          <w:sz w:val="20"/>
        </w:rPr>
        <w:t>India</w:t>
      </w:r>
      <w:r>
        <w:rPr>
          <w:rFonts w:ascii="Georgia" w:hAnsi="Georgia"/>
          <w:i/>
          <w:sz w:val="20"/>
        </w:rPr>
        <w:tab/>
      </w:r>
      <w:r>
        <w:rPr>
          <w:rFonts w:ascii="Georgia" w:hAnsi="Georgia"/>
          <w:i/>
          <w:sz w:val="18"/>
        </w:rPr>
        <w:t>Jun</w:t>
      </w:r>
      <w:r>
        <w:rPr>
          <w:rFonts w:ascii="Georgia" w:hAnsi="Georgia"/>
          <w:i/>
          <w:spacing w:val="7"/>
          <w:sz w:val="18"/>
        </w:rPr>
        <w:t> </w:t>
      </w:r>
      <w:r>
        <w:rPr>
          <w:rFonts w:ascii="Georgia" w:hAnsi="Georgia"/>
          <w:i/>
          <w:sz w:val="18"/>
        </w:rPr>
        <w:t>2021</w:t>
      </w:r>
      <w:r>
        <w:rPr>
          <w:rFonts w:ascii="Georgia" w:hAnsi="Georgia"/>
          <w:i/>
          <w:spacing w:val="8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7"/>
          <w:sz w:val="18"/>
        </w:rPr>
        <w:t> </w:t>
      </w:r>
      <w:r>
        <w:rPr>
          <w:rFonts w:ascii="Georgia" w:hAnsi="Georgia"/>
          <w:i/>
          <w:sz w:val="18"/>
        </w:rPr>
        <w:t>Jul</w:t>
      </w:r>
      <w:r>
        <w:rPr>
          <w:rFonts w:ascii="Georgia" w:hAnsi="Georgia"/>
          <w:i/>
          <w:spacing w:val="8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2023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  <w:tab w:pos="435" w:val="left" w:leader="none"/>
        </w:tabs>
        <w:spacing w:line="249" w:lineRule="auto" w:before="87" w:after="0"/>
        <w:ind w:left="435" w:right="185" w:hanging="200"/>
        <w:jc w:val="both"/>
        <w:rPr>
          <w:sz w:val="20"/>
        </w:rPr>
      </w:pPr>
      <w:r>
        <w:rPr>
          <w:w w:val="105"/>
          <w:sz w:val="20"/>
        </w:rPr>
        <w:t>Wrote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SQL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queries,</w:t>
      </w:r>
      <w:r>
        <w:rPr>
          <w:w w:val="105"/>
          <w:sz w:val="20"/>
        </w:rPr>
        <w:t> stored</w:t>
      </w:r>
      <w:r>
        <w:rPr>
          <w:w w:val="105"/>
          <w:sz w:val="20"/>
        </w:rPr>
        <w:t> procedures,</w:t>
      </w:r>
      <w:r>
        <w:rPr>
          <w:w w:val="105"/>
          <w:sz w:val="20"/>
        </w:rPr>
        <w:t> and</w:t>
      </w:r>
      <w:r>
        <w:rPr>
          <w:w w:val="105"/>
          <w:sz w:val="20"/>
        </w:rPr>
        <w:t> reusable</w:t>
      </w:r>
      <w:r>
        <w:rPr>
          <w:w w:val="105"/>
          <w:sz w:val="20"/>
        </w:rPr>
        <w:t> reporting</w:t>
      </w:r>
      <w:r>
        <w:rPr>
          <w:w w:val="105"/>
          <w:sz w:val="20"/>
        </w:rPr>
        <w:t> views</w:t>
      </w:r>
      <w:r>
        <w:rPr>
          <w:w w:val="105"/>
          <w:sz w:val="20"/>
        </w:rPr>
        <w:t> across</w:t>
      </w:r>
      <w:r>
        <w:rPr>
          <w:w w:val="105"/>
          <w:sz w:val="20"/>
        </w:rPr>
        <w:t> 10+</w:t>
      </w:r>
      <w:r>
        <w:rPr>
          <w:w w:val="105"/>
          <w:sz w:val="20"/>
        </w:rPr>
        <w:t> financial-services</w:t>
      </w:r>
      <w:r>
        <w:rPr>
          <w:w w:val="105"/>
          <w:sz w:val="20"/>
        </w:rPr>
        <w:t> and</w:t>
      </w:r>
      <w:r>
        <w:rPr>
          <w:w w:val="105"/>
          <w:sz w:val="20"/>
        </w:rPr>
        <w:t> retail</w:t>
      </w:r>
      <w:r>
        <w:rPr>
          <w:w w:val="105"/>
          <w:sz w:val="20"/>
        </w:rPr>
        <w:t> engagements spanning financial systems, CRM, sales, and procurement, reducing manual reporting cycles by</w:t>
      </w:r>
      <w:r>
        <w:rPr>
          <w:spacing w:val="3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40%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  <w:tab w:pos="435" w:val="left" w:leader="none"/>
        </w:tabs>
        <w:spacing w:line="249" w:lineRule="auto" w:before="0" w:after="0"/>
        <w:ind w:left="435" w:right="151" w:hanging="200"/>
        <w:jc w:val="both"/>
        <w:rPr>
          <w:sz w:val="20"/>
        </w:rPr>
      </w:pPr>
      <w:r>
        <w:rPr>
          <w:w w:val="105"/>
          <w:sz w:val="20"/>
        </w:rPr>
        <w:t>Built</w:t>
      </w:r>
      <w:r>
        <w:rPr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Tableau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SAP Business Objects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w w:val="105"/>
          <w:sz w:val="20"/>
        </w:rPr>
        <w:t>dashboards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client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leadership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Snowflake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sourced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through </w:t>
      </w:r>
      <w:r>
        <w:rPr>
          <w:rFonts w:ascii="Georgia" w:hAnsi="Georgia"/>
          <w:b/>
          <w:w w:val="105"/>
          <w:sz w:val="20"/>
        </w:rPr>
        <w:t>Informatica </w:t>
      </w:r>
      <w:r>
        <w:rPr>
          <w:w w:val="105"/>
          <w:sz w:val="20"/>
        </w:rPr>
        <w:t>ETL workflows, documenting source-to-target mappings and field definitions to support ongoing report mainte-nance and reducing data discrepancies by </w:t>
      </w:r>
      <w:r>
        <w:rPr>
          <w:rFonts w:ascii="Georgia" w:hAnsi="Georgia"/>
          <w:b/>
          <w:w w:val="105"/>
          <w:sz w:val="20"/>
        </w:rPr>
        <w:t>20%</w:t>
      </w:r>
      <w:r>
        <w:rPr>
          <w:w w:val="105"/>
          <w:sz w:val="20"/>
        </w:rPr>
        <w:t>.</w:t>
      </w:r>
    </w:p>
    <w:p>
      <w:pPr>
        <w:pStyle w:val="Heading2"/>
      </w:pPr>
      <w:bookmarkStart w:name="Education" w:id="4"/>
      <w:bookmarkEnd w:id="4"/>
      <w:r>
        <w:rPr>
          <w:b w:val="0"/>
        </w:rPr>
      </w:r>
      <w:r>
        <w:rPr>
          <w:spacing w:val="-2"/>
          <w:w w:val="115"/>
        </w:rPr>
        <w:t>Ed</w:t>
      </w:r>
      <w:r>
        <w:rPr>
          <w:smallCaps/>
          <w:spacing w:val="-2"/>
          <w:w w:val="115"/>
        </w:rPr>
        <w:t>u</w:t>
      </w:r>
      <w:r>
        <w:rPr>
          <w:smallCaps w:val="0"/>
          <w:spacing w:val="-2"/>
          <w:w w:val="115"/>
        </w:rPr>
        <w:t>cat</w:t>
      </w:r>
      <w:r>
        <w:rPr>
          <w:smallCaps/>
          <w:spacing w:val="-2"/>
          <w:w w:val="115"/>
        </w:rPr>
        <w:t>io</w:t>
      </w:r>
      <w:r>
        <w:rPr>
          <w:smallCaps w:val="0"/>
          <w:spacing w:val="-2"/>
          <w:w w:val="115"/>
        </w:rPr>
        <w:t>n</w:t>
      </w:r>
    </w:p>
    <w:p>
      <w:pPr>
        <w:pStyle w:val="BodyText"/>
        <w:spacing w:before="7"/>
        <w:ind w:left="0" w:firstLine="0"/>
        <w:rPr>
          <w:rFonts w:ascii="Georgia"/>
          <w:b/>
          <w:sz w:val="7"/>
        </w:rPr>
      </w:pPr>
      <w:r>
        <w:rPr>
          <w:rFonts w:ascii="Georg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70404</wp:posOffset>
                </wp:positionV>
                <wp:extent cx="70592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5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0">
                              <a:moveTo>
                                <a:pt x="0" y="0"/>
                              </a:moveTo>
                              <a:lnTo>
                                <a:pt x="705916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5.543685pt;width:555.85pt;height:.1pt;mso-position-horizontal-relative:page;mso-position-vertical-relative:paragraph;z-index:-15726592;mso-wrap-distance-left:0;mso-wrap-distance-right:0" id="docshape5" coordorigin="576,111" coordsize="11117,0" path="m576,111l11693,11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56" w:val="left" w:leader="none"/>
        </w:tabs>
        <w:spacing w:before="72"/>
        <w:ind w:left="4" w:right="0" w:firstLine="0"/>
        <w:jc w:val="center"/>
        <w:rPr>
          <w:rFonts w:ascii="Georgia" w:hAnsi="Georgia"/>
          <w:i/>
          <w:sz w:val="18"/>
        </w:rPr>
      </w:pPr>
      <w:r>
        <w:rPr>
          <w:rFonts w:ascii="Georgia" w:hAnsi="Georgia"/>
          <w:b/>
          <w:sz w:val="20"/>
        </w:rPr>
        <w:t>M.S.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in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Business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Georgia" w:hAnsi="Georgia"/>
          <w:b/>
          <w:sz w:val="20"/>
        </w:rPr>
        <w:t>Analytics</w:t>
      </w:r>
      <w:r>
        <w:rPr>
          <w:rFonts w:ascii="Georgia" w:hAnsi="Georgia"/>
          <w:b/>
          <w:spacing w:val="9"/>
          <w:sz w:val="20"/>
        </w:rPr>
        <w:t> </w:t>
      </w:r>
      <w:r>
        <w:rPr>
          <w:sz w:val="20"/>
        </w:rPr>
        <w:t>University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Louisville,</w:t>
      </w:r>
      <w:r>
        <w:rPr>
          <w:spacing w:val="9"/>
          <w:sz w:val="20"/>
        </w:rPr>
        <w:t> </w:t>
      </w:r>
      <w:r>
        <w:rPr>
          <w:sz w:val="20"/>
        </w:rPr>
        <w:t>Louisville,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KY</w:t>
      </w:r>
      <w:r>
        <w:rPr>
          <w:sz w:val="20"/>
        </w:rPr>
        <w:tab/>
      </w:r>
      <w:r>
        <w:rPr>
          <w:rFonts w:ascii="Georgia" w:hAnsi="Georgia"/>
          <w:i/>
          <w:sz w:val="18"/>
        </w:rPr>
        <w:t>Aug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z w:val="18"/>
        </w:rPr>
        <w:t>2023</w:t>
      </w:r>
      <w:r>
        <w:rPr>
          <w:rFonts w:ascii="Georgia" w:hAnsi="Georgia"/>
          <w:i/>
          <w:spacing w:val="-2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z w:val="18"/>
        </w:rPr>
        <w:t>Aug</w:t>
      </w:r>
      <w:r>
        <w:rPr>
          <w:rFonts w:ascii="Georgia" w:hAnsi="Georgia"/>
          <w:i/>
          <w:spacing w:val="-1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2024</w:t>
      </w:r>
    </w:p>
    <w:p>
      <w:pPr>
        <w:tabs>
          <w:tab w:pos="9534" w:val="left" w:leader="none"/>
        </w:tabs>
        <w:spacing w:before="9"/>
        <w:ind w:left="216" w:right="0" w:firstLine="0"/>
        <w:jc w:val="left"/>
        <w:rPr>
          <w:rFonts w:ascii="Georgia" w:hAnsi="Georgia"/>
          <w:i/>
          <w:sz w:val="18"/>
        </w:rPr>
      </w:pPr>
      <w:r>
        <w:rPr>
          <w:rFonts w:ascii="Georgia" w:hAnsi="Georgia"/>
          <w:b/>
          <w:sz w:val="20"/>
        </w:rPr>
        <w:t>B.Tech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z w:val="20"/>
        </w:rPr>
        <w:t>in</w:t>
      </w:r>
      <w:r>
        <w:rPr>
          <w:rFonts w:ascii="Georgia" w:hAnsi="Georgia"/>
          <w:b/>
          <w:spacing w:val="20"/>
          <w:sz w:val="20"/>
        </w:rPr>
        <w:t> </w:t>
      </w:r>
      <w:r>
        <w:rPr>
          <w:rFonts w:ascii="Georgia" w:hAnsi="Georgia"/>
          <w:b/>
          <w:sz w:val="20"/>
        </w:rPr>
        <w:t>Electronics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Georgia" w:hAnsi="Georgia"/>
          <w:b/>
          <w:sz w:val="20"/>
        </w:rPr>
        <w:t>&amp;</w:t>
      </w:r>
      <w:r>
        <w:rPr>
          <w:rFonts w:ascii="Georgia" w:hAnsi="Georgia"/>
          <w:b/>
          <w:spacing w:val="20"/>
          <w:sz w:val="20"/>
        </w:rPr>
        <w:t> </w:t>
      </w:r>
      <w:r>
        <w:rPr>
          <w:rFonts w:ascii="Georgia" w:hAnsi="Georgia"/>
          <w:b/>
          <w:sz w:val="20"/>
        </w:rPr>
        <w:t>Communications</w:t>
      </w:r>
      <w:r>
        <w:rPr>
          <w:rFonts w:ascii="Georgia" w:hAnsi="Georgia"/>
          <w:b/>
          <w:spacing w:val="13"/>
          <w:sz w:val="20"/>
        </w:rPr>
        <w:t> </w:t>
      </w:r>
      <w:r>
        <w:rPr>
          <w:sz w:val="20"/>
        </w:rPr>
        <w:t>Dayananda</w:t>
      </w:r>
      <w:r>
        <w:rPr>
          <w:spacing w:val="12"/>
          <w:sz w:val="20"/>
        </w:rPr>
        <w:t> </w:t>
      </w:r>
      <w:r>
        <w:rPr>
          <w:sz w:val="20"/>
        </w:rPr>
        <w:t>Sagar</w:t>
      </w:r>
      <w:r>
        <w:rPr>
          <w:spacing w:val="12"/>
          <w:sz w:val="20"/>
        </w:rPr>
        <w:t> </w:t>
      </w:r>
      <w:r>
        <w:rPr>
          <w:sz w:val="20"/>
        </w:rPr>
        <w:t>University,</w:t>
      </w:r>
      <w:r>
        <w:rPr>
          <w:spacing w:val="13"/>
          <w:sz w:val="20"/>
        </w:rPr>
        <w:t> </w:t>
      </w:r>
      <w:r>
        <w:rPr>
          <w:sz w:val="20"/>
        </w:rPr>
        <w:t>Bengaluru,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>
        <w:rPr>
          <w:rFonts w:ascii="Georgia" w:hAnsi="Georgia"/>
          <w:i/>
          <w:sz w:val="18"/>
        </w:rPr>
        <w:t>Aug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z w:val="18"/>
        </w:rPr>
        <w:t>2017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z w:val="18"/>
        </w:rPr>
        <w:t>–</w:t>
      </w:r>
      <w:r>
        <w:rPr>
          <w:rFonts w:ascii="Georgia" w:hAnsi="Georgia"/>
          <w:i/>
          <w:spacing w:val="4"/>
          <w:sz w:val="18"/>
        </w:rPr>
        <w:t> </w:t>
      </w:r>
      <w:r>
        <w:rPr>
          <w:rFonts w:ascii="Georgia" w:hAnsi="Georgia"/>
          <w:i/>
          <w:sz w:val="18"/>
        </w:rPr>
        <w:t>May</w:t>
      </w:r>
      <w:r>
        <w:rPr>
          <w:rFonts w:ascii="Georgia" w:hAnsi="Georgia"/>
          <w:i/>
          <w:spacing w:val="5"/>
          <w:sz w:val="18"/>
        </w:rPr>
        <w:t> </w:t>
      </w:r>
      <w:r>
        <w:rPr>
          <w:rFonts w:ascii="Georgia" w:hAnsi="Georgia"/>
          <w:i/>
          <w:spacing w:val="-4"/>
          <w:sz w:val="18"/>
        </w:rPr>
        <w:t>2021</w:t>
      </w:r>
    </w:p>
    <w:sectPr>
      <w:type w:val="continuous"/>
      <w:pgSz w:w="12240" w:h="15840"/>
      <w:pgMar w:top="2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5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4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5" w:hanging="2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77" w:right="49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216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5" w:right="184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ao1898@gmail.com" TargetMode="External"/><Relationship Id="rId6" Type="http://schemas.openxmlformats.org/officeDocument/2006/relationships/hyperlink" Target="https://linkedin.com/in/aishwarya-rao1" TargetMode="External"/><Relationship Id="rId7" Type="http://schemas.openxmlformats.org/officeDocument/2006/relationships/hyperlink" Target="https://arao98.github.io/aishwarya-portfoli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2026-06-24T22:00:42Z</dcterms:created>
  <dcterms:modified xsi:type="dcterms:W3CDTF">2026-06-24T22:00:42Z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2026-06-24T00:00:00Z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macOS Version 15.3.1 (Build 24D70) Quartz PDFContext, AppendMode 1.1</vt:lpwstr>
  </property>
</Properties>
</file>