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Documentação Liquid Crystal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657225</wp:posOffset>
            </wp:positionH>
            <wp:positionV relativeFrom="paragraph">
              <wp:posOffset>371475</wp:posOffset>
            </wp:positionV>
            <wp:extent cx="4414838" cy="3135031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135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697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130"/>
        <w:gridCol w:w="3480"/>
        <w:tblGridChange w:id="0">
          <w:tblGrid>
            <w:gridCol w:w="1365"/>
            <w:gridCol w:w="2130"/>
            <w:gridCol w:w="3480"/>
          </w:tblGrid>
        </w:tblGridChange>
      </w:tblGrid>
      <w:t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Pino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Função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GND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VCC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para ajuste de contraste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= Dado, 0 = Instrução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R/W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= Leitura, 0 = Escrita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E(Chip select)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= Habilita, 0 = Desabilita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de dados(bit mais significativo)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Ânodo do LED de backlight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Cátodo do LED de backlight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color w:val="ff9900"/>
          <w:rtl w:val="0"/>
        </w:rPr>
        <w:t xml:space="preserve">LiquidCrystal()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Cria uma variável do tipo LiquidCrystal, quando instanciado, você pode escolher usar 4 ou 8 pinos do display, escolhendo colocar os valores no parâmetro da função ou não.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Sintaxe: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LiquidCrystal(rs, enable, d4, d5, d6, d7) 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LiquidCrystal(rs, rw, enable, d4, d5, d6, d7) 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LiquidCrystal(rs, enable, d0, d1, d2, d3, d4, d5, d6, d7) 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LiquidCrystal(rs, rw, enable, d0, d1, d2, d3, d4, d5, d6, d7)</w:t>
      </w:r>
    </w:p>
    <w:p w:rsidR="00000000" w:rsidDel="00000000" w:rsidP="00000000" w:rsidRDefault="00000000" w:rsidRPr="00000000" w14:paraId="0000004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Onde: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rs</w:t>
      </w:r>
      <w:r w:rsidDel="00000000" w:rsidR="00000000" w:rsidRPr="00000000">
        <w:rPr>
          <w:rtl w:val="0"/>
        </w:rPr>
        <w:t xml:space="preserve">: o número do pino que está conectado no pino RS no LCD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rw</w:t>
      </w:r>
      <w:r w:rsidDel="00000000" w:rsidR="00000000" w:rsidRPr="00000000">
        <w:rPr>
          <w:rtl w:val="0"/>
        </w:rPr>
        <w:t xml:space="preserve">: número do pino que está conectado ao pino RW no LCD (opcional)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enable</w:t>
      </w:r>
      <w:r w:rsidDel="00000000" w:rsidR="00000000" w:rsidRPr="00000000">
        <w:rPr>
          <w:rtl w:val="0"/>
        </w:rPr>
        <w:t xml:space="preserve">: número do pino que está conectado ao pino enable do LCD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d0, d1, d2, d3, d4, d5, d6, d7</w:t>
      </w:r>
      <w:r w:rsidDel="00000000" w:rsidR="00000000" w:rsidRPr="00000000">
        <w:rPr>
          <w:rtl w:val="0"/>
        </w:rPr>
        <w:t xml:space="preserve">: número dos pinos dos dados do LCD. d0, d1, d2 e d3 são pinos opcionais, se eles não forem utilizados, os dados controlados serão somente nos pinos d4, d5, d6 e d7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básicas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begin() </w:t>
      </w:r>
      <w:r w:rsidDel="00000000" w:rsidR="00000000" w:rsidRPr="00000000">
        <w:rPr>
          <w:rtl w:val="0"/>
        </w:rPr>
        <w:t xml:space="preserve"> Inicializa a interface do LCD, esta função deve ser chamada antes que qualquer outra da biblioteca, pois ela inicializa o display depois de ele instanciado.</w:t>
      </w:r>
    </w:p>
    <w:p w:rsidR="00000000" w:rsidDel="00000000" w:rsidP="00000000" w:rsidRDefault="00000000" w:rsidRPr="00000000" w14:paraId="0000005C">
      <w:pPr>
        <w:ind w:left="72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Sintaxe: lcd.begin(16,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clear() </w:t>
      </w:r>
      <w:r w:rsidDel="00000000" w:rsidR="00000000" w:rsidRPr="00000000">
        <w:rPr>
          <w:rtl w:val="0"/>
        </w:rPr>
        <w:t xml:space="preserve">  Limpa o lcd e seta o  cursor para o início.</w:t>
      </w:r>
    </w:p>
    <w:p w:rsidR="00000000" w:rsidDel="00000000" w:rsidP="00000000" w:rsidRDefault="00000000" w:rsidRPr="00000000" w14:paraId="0000005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 lcd.clear();</w:t>
      </w:r>
    </w:p>
    <w:p w:rsidR="00000000" w:rsidDel="00000000" w:rsidP="00000000" w:rsidRDefault="00000000" w:rsidRPr="00000000" w14:paraId="00000060">
      <w:pPr>
        <w:contextualSpacing w:val="0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home() </w:t>
      </w:r>
      <w:r w:rsidDel="00000000" w:rsidR="00000000" w:rsidRPr="00000000">
        <w:rPr>
          <w:rtl w:val="0"/>
        </w:rPr>
        <w:t xml:space="preserve"> Seta o cursor para a posição inicial do display.</w:t>
      </w:r>
    </w:p>
    <w:p w:rsidR="00000000" w:rsidDel="00000000" w:rsidP="00000000" w:rsidRDefault="00000000" w:rsidRPr="00000000" w14:paraId="00000062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lcd.home()</w:t>
      </w:r>
    </w:p>
    <w:p w:rsidR="00000000" w:rsidDel="00000000" w:rsidP="00000000" w:rsidRDefault="00000000" w:rsidRPr="00000000" w14:paraId="0000006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setCursor() </w:t>
      </w:r>
      <w:r w:rsidDel="00000000" w:rsidR="00000000" w:rsidRPr="00000000">
        <w:rPr>
          <w:rtl w:val="0"/>
        </w:rPr>
        <w:t xml:space="preserve">Caminha o cursor para a posição desejada.</w:t>
      </w:r>
    </w:p>
    <w:p w:rsidR="00000000" w:rsidDel="00000000" w:rsidP="00000000" w:rsidRDefault="00000000" w:rsidRPr="00000000" w14:paraId="0000006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</w:t>
      </w:r>
      <w:r w:rsidDel="00000000" w:rsidR="00000000" w:rsidRPr="00000000">
        <w:rPr>
          <w:i w:val="1"/>
          <w:rtl w:val="0"/>
        </w:rPr>
        <w:t xml:space="preserve">xe: l</w:t>
      </w:r>
      <w:r w:rsidDel="00000000" w:rsidR="00000000" w:rsidRPr="00000000">
        <w:rPr>
          <w:i w:val="1"/>
          <w:rtl w:val="0"/>
        </w:rPr>
        <w:t xml:space="preserve">cd.setCursor(col, linha)</w:t>
      </w:r>
    </w:p>
    <w:p w:rsidR="00000000" w:rsidDel="00000000" w:rsidP="00000000" w:rsidRDefault="00000000" w:rsidRPr="00000000" w14:paraId="0000006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write()</w:t>
        <w:tab/>
      </w:r>
      <w:r w:rsidDel="00000000" w:rsidR="00000000" w:rsidRPr="00000000">
        <w:rPr>
          <w:rtl w:val="0"/>
        </w:rPr>
        <w:t xml:space="preserve">Printa um caractere ou variável no display.</w:t>
      </w:r>
    </w:p>
    <w:p w:rsidR="00000000" w:rsidDel="00000000" w:rsidP="00000000" w:rsidRDefault="00000000" w:rsidRPr="00000000" w14:paraId="00000068">
      <w:pPr>
        <w:ind w:left="72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Sintaxe: </w:t>
      </w:r>
      <w:r w:rsidDel="00000000" w:rsidR="00000000" w:rsidRPr="00000000">
        <w:rPr>
          <w:i w:val="1"/>
          <w:rtl w:val="0"/>
        </w:rPr>
        <w:t xml:space="preserve">lcd.write(dado)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print()  </w:t>
      </w:r>
      <w:r w:rsidDel="00000000" w:rsidR="00000000" w:rsidRPr="00000000">
        <w:rPr>
          <w:rtl w:val="0"/>
        </w:rPr>
        <w:t xml:space="preserve">Escreve no display uma sequência de caracteres, o dado pode ser do tipo char, inteiro, byte, long ou string.</w:t>
      </w:r>
    </w:p>
    <w:p w:rsidR="00000000" w:rsidDel="00000000" w:rsidP="00000000" w:rsidRDefault="00000000" w:rsidRPr="00000000" w14:paraId="0000006B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  <w:t xml:space="preserve">Sintaxe: </w:t>
      </w:r>
      <w:r w:rsidDel="00000000" w:rsidR="00000000" w:rsidRPr="00000000">
        <w:rPr>
          <w:i w:val="1"/>
          <w:rtl w:val="0"/>
        </w:rPr>
        <w:t xml:space="preserve">lcd.write(“Hello World!”) </w:t>
      </w:r>
    </w:p>
    <w:p w:rsidR="00000000" w:rsidDel="00000000" w:rsidP="00000000" w:rsidRDefault="00000000" w:rsidRPr="00000000" w14:paraId="0000006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 lcd.write(12345)</w:t>
      </w:r>
    </w:p>
    <w:p w:rsidR="00000000" w:rsidDel="00000000" w:rsidP="00000000" w:rsidRDefault="00000000" w:rsidRPr="00000000" w14:paraId="0000006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cursor() </w:t>
      </w:r>
      <w:r w:rsidDel="00000000" w:rsidR="00000000" w:rsidRPr="00000000">
        <w:rPr>
          <w:rtl w:val="0"/>
        </w:rPr>
        <w:t xml:space="preserve">Habilita a localização atual do cursor, ele pisca abaixo do local onde será escrito o próximo caractere.</w:t>
      </w:r>
    </w:p>
    <w:p w:rsidR="00000000" w:rsidDel="00000000" w:rsidP="00000000" w:rsidRDefault="00000000" w:rsidRPr="00000000" w14:paraId="0000006F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 lcd.cursor()</w:t>
      </w:r>
    </w:p>
    <w:p w:rsidR="00000000" w:rsidDel="00000000" w:rsidP="00000000" w:rsidRDefault="00000000" w:rsidRPr="00000000" w14:paraId="0000007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noCursor() </w:t>
      </w:r>
      <w:r w:rsidDel="00000000" w:rsidR="00000000" w:rsidRPr="00000000">
        <w:rPr>
          <w:rtl w:val="0"/>
        </w:rPr>
        <w:t xml:space="preserve">Desabilita a localização atual do cursor (ver função cursor)</w:t>
      </w:r>
    </w:p>
    <w:p w:rsidR="00000000" w:rsidDel="00000000" w:rsidP="00000000" w:rsidRDefault="00000000" w:rsidRPr="00000000" w14:paraId="00000072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Sintaxe:lcd.noCursor()</w:t>
      </w:r>
    </w:p>
    <w:p w:rsidR="00000000" w:rsidDel="00000000" w:rsidP="00000000" w:rsidRDefault="00000000" w:rsidRPr="00000000" w14:paraId="00000073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blink() </w:t>
        <w:tab/>
      </w:r>
      <w:r w:rsidDel="00000000" w:rsidR="00000000" w:rsidRPr="00000000">
        <w:rPr>
          <w:rtl w:val="0"/>
        </w:rPr>
        <w:t xml:space="preserve">Se habilitada a função cursor, é possível visualizar ele piscando</w:t>
      </w:r>
    </w:p>
    <w:p w:rsidR="00000000" w:rsidDel="00000000" w:rsidP="00000000" w:rsidRDefault="00000000" w:rsidRPr="00000000" w14:paraId="00000075">
      <w:pPr>
        <w:contextualSpacing w:val="0"/>
        <w:rPr>
          <w:i w:val="1"/>
        </w:rPr>
      </w:pPr>
      <w:r w:rsidDel="00000000" w:rsidR="00000000" w:rsidRPr="00000000">
        <w:rPr>
          <w:color w:val="ff9900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Sintaxe:lcd.blink()</w:t>
      </w:r>
    </w:p>
    <w:p w:rsidR="00000000" w:rsidDel="00000000" w:rsidP="00000000" w:rsidRDefault="00000000" w:rsidRPr="00000000" w14:paraId="00000076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noBlink() </w:t>
      </w:r>
      <w:r w:rsidDel="00000000" w:rsidR="00000000" w:rsidRPr="00000000">
        <w:rPr>
          <w:rtl w:val="0"/>
        </w:rPr>
        <w:t xml:space="preserve">Se o cursor do LCD está piscando, ele é desativado.</w:t>
      </w:r>
    </w:p>
    <w:p w:rsidR="00000000" w:rsidDel="00000000" w:rsidP="00000000" w:rsidRDefault="00000000" w:rsidRPr="00000000" w14:paraId="00000078">
      <w:pPr>
        <w:contextualSpacing w:val="0"/>
        <w:rPr>
          <w:i w:val="1"/>
        </w:rPr>
      </w:pPr>
      <w:r w:rsidDel="00000000" w:rsidR="00000000" w:rsidRPr="00000000">
        <w:rPr>
          <w:color w:val="ff9900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Sintaxe:lcd.noBlink()</w:t>
      </w:r>
    </w:p>
    <w:p w:rsidR="00000000" w:rsidDel="00000000" w:rsidP="00000000" w:rsidRDefault="00000000" w:rsidRPr="00000000" w14:paraId="00000079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display() </w:t>
      </w:r>
      <w:r w:rsidDel="00000000" w:rsidR="00000000" w:rsidRPr="00000000">
        <w:rPr>
          <w:rtl w:val="0"/>
        </w:rPr>
        <w:t xml:space="preserve">Habilita o display após ser utilizada a função noDisplay()</w:t>
      </w:r>
    </w:p>
    <w:p w:rsidR="00000000" w:rsidDel="00000000" w:rsidP="00000000" w:rsidRDefault="00000000" w:rsidRPr="00000000" w14:paraId="0000007B">
      <w:pPr>
        <w:contextualSpacing w:val="0"/>
        <w:rPr>
          <w:i w:val="1"/>
        </w:rPr>
      </w:pPr>
      <w:r w:rsidDel="00000000" w:rsidR="00000000" w:rsidRPr="00000000">
        <w:rPr>
          <w:color w:val="ff9900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Sintaxe:lcd.display()</w:t>
      </w:r>
    </w:p>
    <w:p w:rsidR="00000000" w:rsidDel="00000000" w:rsidP="00000000" w:rsidRDefault="00000000" w:rsidRPr="00000000" w14:paraId="0000007C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noDisplay() </w:t>
      </w:r>
      <w:r w:rsidDel="00000000" w:rsidR="00000000" w:rsidRPr="00000000">
        <w:rPr>
          <w:rtl w:val="0"/>
        </w:rPr>
        <w:t xml:space="preserve">Desabilita o display LCD</w:t>
      </w:r>
    </w:p>
    <w:p w:rsidR="00000000" w:rsidDel="00000000" w:rsidP="00000000" w:rsidRDefault="00000000" w:rsidRPr="00000000" w14:paraId="0000007E">
      <w:pPr>
        <w:contextualSpacing w:val="0"/>
        <w:rPr>
          <w:i w:val="1"/>
        </w:rPr>
      </w:pPr>
      <w:r w:rsidDel="00000000" w:rsidR="00000000" w:rsidRPr="00000000">
        <w:rPr>
          <w:color w:val="ff9900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Sintaxe:lcd.noDisplay()</w:t>
      </w:r>
    </w:p>
    <w:p w:rsidR="00000000" w:rsidDel="00000000" w:rsidP="00000000" w:rsidRDefault="00000000" w:rsidRPr="00000000" w14:paraId="0000007F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scrollDisplayLeft() </w:t>
      </w:r>
      <w:r w:rsidDel="00000000" w:rsidR="00000000" w:rsidRPr="00000000">
        <w:rPr>
          <w:rtl w:val="0"/>
        </w:rPr>
        <w:t xml:space="preserve">Arrasta o texto e cursor da tela um espaço para a esquerda</w:t>
      </w:r>
    </w:p>
    <w:p w:rsidR="00000000" w:rsidDel="00000000" w:rsidP="00000000" w:rsidRDefault="00000000" w:rsidRPr="00000000" w14:paraId="00000081">
      <w:pPr>
        <w:contextualSpacing w:val="0"/>
        <w:rPr>
          <w:i w:val="1"/>
        </w:rPr>
      </w:pPr>
      <w:r w:rsidDel="00000000" w:rsidR="00000000" w:rsidRPr="00000000">
        <w:rPr>
          <w:color w:val="ff9900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Sintaxe:lcd.scrollDisplayLeft()</w:t>
      </w:r>
    </w:p>
    <w:p w:rsidR="00000000" w:rsidDel="00000000" w:rsidP="00000000" w:rsidRDefault="00000000" w:rsidRPr="00000000" w14:paraId="0000008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scrollDisplayRight() </w:t>
      </w:r>
      <w:r w:rsidDel="00000000" w:rsidR="00000000" w:rsidRPr="00000000">
        <w:rPr>
          <w:rtl w:val="0"/>
        </w:rPr>
        <w:t xml:space="preserve">Arrasta o texto e cursor da tela um espaço para a direita</w:t>
      </w:r>
    </w:p>
    <w:p w:rsidR="00000000" w:rsidDel="00000000" w:rsidP="00000000" w:rsidRDefault="00000000" w:rsidRPr="00000000" w14:paraId="00000084">
      <w:pPr>
        <w:contextualSpacing w:val="0"/>
        <w:rPr>
          <w:i w:val="1"/>
        </w:rPr>
      </w:pPr>
      <w:r w:rsidDel="00000000" w:rsidR="00000000" w:rsidRPr="00000000">
        <w:rPr>
          <w:color w:val="ff9900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Sintaxe:lcd.scrollDisplayRight()</w:t>
      </w:r>
    </w:p>
    <w:p w:rsidR="00000000" w:rsidDel="00000000" w:rsidP="00000000" w:rsidRDefault="00000000" w:rsidRPr="00000000" w14:paraId="00000085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autoscroll() </w:t>
      </w:r>
      <w:r w:rsidDel="00000000" w:rsidR="00000000" w:rsidRPr="00000000">
        <w:rPr>
          <w:rtl w:val="0"/>
        </w:rPr>
        <w:t xml:space="preserve">Se o texto está sendo escrito da esquerda para a direita, ele arrasta o texto automaticamente para a esquerda, adaptando o visor com novos textos.</w:t>
      </w:r>
    </w:p>
    <w:p w:rsidR="00000000" w:rsidDel="00000000" w:rsidP="00000000" w:rsidRDefault="00000000" w:rsidRPr="00000000" w14:paraId="00000087">
      <w:pPr>
        <w:contextualSpacing w:val="0"/>
        <w:rPr>
          <w:i w:val="1"/>
        </w:rPr>
      </w:pPr>
      <w:r w:rsidDel="00000000" w:rsidR="00000000" w:rsidRPr="00000000">
        <w:rPr>
          <w:color w:val="ff9900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Sintaxe:lcd.autoScroll()</w:t>
      </w:r>
    </w:p>
    <w:p w:rsidR="00000000" w:rsidDel="00000000" w:rsidP="00000000" w:rsidRDefault="00000000" w:rsidRPr="00000000" w14:paraId="0000008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noAutoscroll() </w:t>
      </w:r>
      <w:r w:rsidDel="00000000" w:rsidR="00000000" w:rsidRPr="00000000">
        <w:rPr>
          <w:rtl w:val="0"/>
        </w:rPr>
        <w:t xml:space="preserve">Desabilita a função autoscroll, </w:t>
      </w:r>
    </w:p>
    <w:p w:rsidR="00000000" w:rsidDel="00000000" w:rsidP="00000000" w:rsidRDefault="00000000" w:rsidRPr="00000000" w14:paraId="0000008A">
      <w:pPr>
        <w:contextualSpacing w:val="0"/>
        <w:rPr>
          <w:i w:val="1"/>
        </w:rPr>
      </w:pPr>
      <w:r w:rsidDel="00000000" w:rsidR="00000000" w:rsidRPr="00000000">
        <w:rPr>
          <w:color w:val="ff9900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Sintaxe:lcd.noAutoscroll()</w:t>
      </w:r>
    </w:p>
    <w:p w:rsidR="00000000" w:rsidDel="00000000" w:rsidP="00000000" w:rsidRDefault="00000000" w:rsidRPr="00000000" w14:paraId="0000008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leftToRight() </w:t>
      </w:r>
      <w:r w:rsidDel="00000000" w:rsidR="00000000" w:rsidRPr="00000000">
        <w:rPr>
          <w:rtl w:val="0"/>
        </w:rPr>
        <w:t xml:space="preserve">Coloca a direção do texto escrito da esquerda para a direita por padrão, quando colocado um texto no display, ele é exibido nessa direção.</w:t>
      </w:r>
    </w:p>
    <w:p w:rsidR="00000000" w:rsidDel="00000000" w:rsidP="00000000" w:rsidRDefault="00000000" w:rsidRPr="00000000" w14:paraId="0000008D">
      <w:pPr>
        <w:contextualSpacing w:val="0"/>
        <w:rPr>
          <w:i w:val="1"/>
        </w:rPr>
      </w:pPr>
      <w:r w:rsidDel="00000000" w:rsidR="00000000" w:rsidRPr="00000000">
        <w:rPr>
          <w:color w:val="ff9900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Sintaxe:lcd.leftToRight()</w:t>
      </w:r>
    </w:p>
    <w:p w:rsidR="00000000" w:rsidDel="00000000" w:rsidP="00000000" w:rsidRDefault="00000000" w:rsidRPr="00000000" w14:paraId="0000008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rightToLeft() </w:t>
      </w:r>
      <w:r w:rsidDel="00000000" w:rsidR="00000000" w:rsidRPr="00000000">
        <w:rPr>
          <w:rtl w:val="0"/>
        </w:rPr>
        <w:t xml:space="preserve">Coloca a direção do texto escrito da dirita para a esquerda por padrão, quando colocado um texto no display, ele é exibido nessa direção.</w:t>
      </w:r>
    </w:p>
    <w:p w:rsidR="00000000" w:rsidDel="00000000" w:rsidP="00000000" w:rsidRDefault="00000000" w:rsidRPr="00000000" w14:paraId="00000090">
      <w:pPr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Sintaxe:lcd.rightToLeft()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color w:val="ff9900"/>
          <w:rtl w:val="0"/>
        </w:rPr>
        <w:t xml:space="preserve">createChar()  </w:t>
      </w:r>
      <w:r w:rsidDel="00000000" w:rsidR="00000000" w:rsidRPr="00000000">
        <w:rPr>
          <w:rtl w:val="0"/>
        </w:rPr>
        <w:t xml:space="preserve">Cria um caracter especial no LCD, são suportados caracteres são colocados em um molde de 5x8 píxels, para fazer o preenchimento dele, é utilizado um vetor de 8 posições (quantidade de linhas do nosso molde) e cada linha temos os 5 espaços que são representados por bits 0 e 1. </w:t>
      </w:r>
    </w:p>
    <w:p w:rsidR="00000000" w:rsidDel="00000000" w:rsidP="00000000" w:rsidRDefault="00000000" w:rsidRPr="00000000" w14:paraId="0000009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00125" cy="1533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byte numeros[8] = {</w:t>
      </w:r>
    </w:p>
    <w:p w:rsidR="00000000" w:rsidDel="00000000" w:rsidP="00000000" w:rsidRDefault="00000000" w:rsidRPr="00000000" w14:paraId="0000009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B01000,</w:t>
      </w:r>
    </w:p>
    <w:p w:rsidR="00000000" w:rsidDel="00000000" w:rsidP="00000000" w:rsidRDefault="00000000" w:rsidRPr="00000000" w14:paraId="0000009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B01100,</w:t>
      </w:r>
    </w:p>
    <w:p w:rsidR="00000000" w:rsidDel="00000000" w:rsidP="00000000" w:rsidRDefault="00000000" w:rsidRPr="00000000" w14:paraId="0000009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B01010,</w:t>
      </w:r>
    </w:p>
    <w:p w:rsidR="00000000" w:rsidDel="00000000" w:rsidP="00000000" w:rsidRDefault="00000000" w:rsidRPr="00000000" w14:paraId="0000009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B01001,</w:t>
      </w:r>
    </w:p>
    <w:p w:rsidR="00000000" w:rsidDel="00000000" w:rsidP="00000000" w:rsidRDefault="00000000" w:rsidRPr="00000000" w14:paraId="000000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B01100,</w:t>
      </w:r>
    </w:p>
    <w:p w:rsidR="00000000" w:rsidDel="00000000" w:rsidP="00000000" w:rsidRDefault="00000000" w:rsidRPr="00000000" w14:paraId="0000009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B01000,</w:t>
      </w:r>
    </w:p>
    <w:p w:rsidR="00000000" w:rsidDel="00000000" w:rsidP="00000000" w:rsidRDefault="00000000" w:rsidRPr="00000000" w14:paraId="000000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B00000,</w:t>
      </w:r>
    </w:p>
    <w:p w:rsidR="00000000" w:rsidDel="00000000" w:rsidP="00000000" w:rsidRDefault="00000000" w:rsidRPr="00000000" w14:paraId="0000009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lcd.createChar(posicao, numeros)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posicao - posicao do caracter especial salva na memória, é possível salvar até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Para mostrar no display o caracter especial, utilizamos o lcd.write(byte(posicao)), caso seja digitado um valor diferente do  gravado, ele pegará o valor que é guardado na tabela 01 do display de fábrica. </w:t>
      </w:r>
    </w:p>
    <w:p w:rsidR="00000000" w:rsidDel="00000000" w:rsidP="00000000" w:rsidRDefault="00000000" w:rsidRPr="00000000" w14:paraId="000000A5">
      <w:pPr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</w:p>
    <w:p w:rsidR="00000000" w:rsidDel="00000000" w:rsidP="00000000" w:rsidRDefault="00000000" w:rsidRPr="00000000" w14:paraId="000000A6">
      <w:pPr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</w:p>
    <w:p w:rsidR="00000000" w:rsidDel="00000000" w:rsidP="00000000" w:rsidRDefault="00000000" w:rsidRPr="00000000" w14:paraId="000000A7">
      <w:pPr>
        <w:contextualSpacing w:val="0"/>
        <w:rPr>
          <w:color w:val="ff9900"/>
        </w:rPr>
      </w:pPr>
      <w:r w:rsidDel="00000000" w:rsidR="00000000" w:rsidRPr="00000000">
        <w:rPr>
          <w:color w:val="ff9900"/>
        </w:rPr>
        <w:drawing>
          <wp:inline distB="114300" distT="114300" distL="114300" distR="114300">
            <wp:extent cx="4505325" cy="2790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9900"/>
          <w:rtl w:val="0"/>
        </w:rPr>
        <w:tab/>
      </w:r>
    </w:p>
    <w:p w:rsidR="00000000" w:rsidDel="00000000" w:rsidP="00000000" w:rsidRDefault="00000000" w:rsidRPr="00000000" w14:paraId="000000A8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Exemplo de Código para visor LCD: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#include &lt;LiquidCrystal.h&gt;</w:t>
      </w:r>
    </w:p>
    <w:p w:rsidR="00000000" w:rsidDel="00000000" w:rsidP="00000000" w:rsidRDefault="00000000" w:rsidRPr="00000000" w14:paraId="000000A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//Exemplo LiquidCrystal</w:t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LiquidCrystal lcd(13, 12, 5, 4, 3, 2);</w:t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lcd.begin(16, 2); </w:t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//efeito de piscar</w:t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efeito1(){</w:t>
      </w:r>
    </w:p>
    <w:p w:rsidR="00000000" w:rsidDel="00000000" w:rsidP="00000000" w:rsidRDefault="00000000" w:rsidRPr="00000000" w14:paraId="000000B9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lcd.noDisplay();</w:t>
      </w:r>
    </w:p>
    <w:p w:rsidR="00000000" w:rsidDel="00000000" w:rsidP="00000000" w:rsidRDefault="00000000" w:rsidRPr="00000000" w14:paraId="000000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delay(500);</w:t>
      </w:r>
    </w:p>
    <w:p w:rsidR="00000000" w:rsidDel="00000000" w:rsidP="00000000" w:rsidRDefault="00000000" w:rsidRPr="00000000" w14:paraId="000000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lcd.display();</w:t>
      </w:r>
    </w:p>
    <w:p w:rsidR="00000000" w:rsidDel="00000000" w:rsidP="00000000" w:rsidRDefault="00000000" w:rsidRPr="00000000" w14:paraId="000000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delay(500);</w:t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//efeito de andar para esquerda</w:t>
      </w:r>
    </w:p>
    <w:p w:rsidR="00000000" w:rsidDel="00000000" w:rsidP="00000000" w:rsidRDefault="00000000" w:rsidRPr="00000000" w14:paraId="000000C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efeito2(){</w:t>
      </w:r>
    </w:p>
    <w:p w:rsidR="00000000" w:rsidDel="00000000" w:rsidP="00000000" w:rsidRDefault="00000000" w:rsidRPr="00000000" w14:paraId="000000C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lcd.scrollDisplayLeft();</w:t>
      </w:r>
    </w:p>
    <w:p w:rsidR="00000000" w:rsidDel="00000000" w:rsidP="00000000" w:rsidRDefault="00000000" w:rsidRPr="00000000" w14:paraId="000000C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delay(350);</w:t>
      </w:r>
    </w:p>
    <w:p w:rsidR="00000000" w:rsidDel="00000000" w:rsidP="00000000" w:rsidRDefault="00000000" w:rsidRPr="00000000" w14:paraId="000000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//anda o display para direita</w:t>
      </w:r>
    </w:p>
    <w:p w:rsidR="00000000" w:rsidDel="00000000" w:rsidP="00000000" w:rsidRDefault="00000000" w:rsidRPr="00000000" w14:paraId="000000C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efeito3(){</w:t>
      </w:r>
    </w:p>
    <w:p w:rsidR="00000000" w:rsidDel="00000000" w:rsidP="00000000" w:rsidRDefault="00000000" w:rsidRPr="00000000" w14:paraId="000000C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lcd.scrollDisplayRight();</w:t>
      </w:r>
    </w:p>
    <w:p w:rsidR="00000000" w:rsidDel="00000000" w:rsidP="00000000" w:rsidRDefault="00000000" w:rsidRPr="00000000" w14:paraId="000000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delay(350);</w:t>
      </w:r>
    </w:p>
    <w:p w:rsidR="00000000" w:rsidDel="00000000" w:rsidP="00000000" w:rsidRDefault="00000000" w:rsidRPr="00000000" w14:paraId="000000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C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lcd.setCursor(0, 0);</w:t>
      </w:r>
    </w:p>
    <w:p w:rsidR="00000000" w:rsidDel="00000000" w:rsidP="00000000" w:rsidRDefault="00000000" w:rsidRPr="00000000" w14:paraId="000000C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lcd.print("Hello World");</w:t>
      </w:r>
    </w:p>
    <w:p w:rsidR="00000000" w:rsidDel="00000000" w:rsidP="00000000" w:rsidRDefault="00000000" w:rsidRPr="00000000" w14:paraId="000000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efeito1();</w:t>
      </w:r>
    </w:p>
    <w:p w:rsidR="00000000" w:rsidDel="00000000" w:rsidP="00000000" w:rsidRDefault="00000000" w:rsidRPr="00000000" w14:paraId="000000CF">
      <w:pPr>
        <w:contextualSpacing w:val="0"/>
        <w:rPr>
          <w:color w:val="ff99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