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0962" w14:textId="77777777" w:rsidR="00672686" w:rsidRPr="009A738E" w:rsidRDefault="00672686" w:rsidP="00FC3C79">
      <w:pPr>
        <w:rPr>
          <w:rFonts w:eastAsiaTheme="minorHAnsi"/>
          <w:b/>
          <w:szCs w:val="28"/>
          <w:lang w:eastAsia="en-US"/>
        </w:rPr>
      </w:pPr>
    </w:p>
    <w:p w14:paraId="62D0DAE0" w14:textId="77777777" w:rsidR="00470E81" w:rsidRDefault="00470E81" w:rsidP="002E1575">
      <w:pPr>
        <w:spacing w:after="160" w:line="259" w:lineRule="auto"/>
        <w:jc w:val="center"/>
        <w:rPr>
          <w:rFonts w:eastAsiaTheme="minorHAnsi"/>
          <w:b/>
          <w:szCs w:val="28"/>
          <w:lang w:eastAsia="en-US"/>
        </w:rPr>
      </w:pPr>
      <w:r w:rsidRPr="003B6990">
        <w:rPr>
          <w:rFonts w:eastAsiaTheme="minorHAnsi"/>
          <w:b/>
          <w:szCs w:val="28"/>
          <w:lang w:eastAsia="en-US"/>
        </w:rPr>
        <w:t>ПАСПОРТ ПРОЕКТ</w:t>
      </w:r>
      <w:r>
        <w:rPr>
          <w:rFonts w:eastAsiaTheme="minorHAnsi"/>
          <w:b/>
          <w:szCs w:val="28"/>
          <w:lang w:eastAsia="en-US"/>
        </w:rPr>
        <w:t>А</w:t>
      </w:r>
      <w:r w:rsidRPr="003B6990">
        <w:rPr>
          <w:rFonts w:eastAsiaTheme="minorHAnsi"/>
          <w:b/>
          <w:szCs w:val="28"/>
          <w:lang w:eastAsia="en-US"/>
        </w:rPr>
        <w:t xml:space="preserve"> </w:t>
      </w:r>
    </w:p>
    <w:p w14:paraId="5127BA72" w14:textId="77777777" w:rsidR="00FC3C79" w:rsidRPr="003B6990" w:rsidRDefault="00FC3C79" w:rsidP="001A68B7">
      <w:pPr>
        <w:rPr>
          <w:bCs/>
          <w:color w:val="000000"/>
          <w:szCs w:val="28"/>
        </w:rPr>
      </w:pPr>
    </w:p>
    <w:tbl>
      <w:tblPr>
        <w:tblStyle w:val="-1"/>
        <w:tblW w:w="15588" w:type="dxa"/>
        <w:tblLook w:val="04A0" w:firstRow="1" w:lastRow="0" w:firstColumn="1" w:lastColumn="0" w:noHBand="0" w:noVBand="1"/>
      </w:tblPr>
      <w:tblGrid>
        <w:gridCol w:w="569"/>
        <w:gridCol w:w="3521"/>
        <w:gridCol w:w="11498"/>
      </w:tblGrid>
      <w:tr w:rsidR="00A33BDE" w:rsidRPr="00232CE9" w14:paraId="582A5C10" w14:textId="77947A6B" w:rsidTr="00A33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02AB" w14:textId="77777777" w:rsidR="00D02D87" w:rsidRPr="00236BE6" w:rsidRDefault="00D02D87" w:rsidP="0043204D">
            <w:pPr>
              <w:ind w:left="57"/>
              <w:jc w:val="center"/>
              <w:rPr>
                <w:rFonts w:eastAsiaTheme="minorHAnsi"/>
                <w:lang w:eastAsia="en-US"/>
              </w:rPr>
            </w:pPr>
            <w:r w:rsidRPr="00236BE6">
              <w:rPr>
                <w:rFonts w:eastAsiaTheme="minorHAnsi"/>
                <w:lang w:eastAsia="en-US"/>
              </w:rPr>
              <w:t>№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3E74" w14:textId="77777777" w:rsidR="00D02D87" w:rsidRPr="00232CE9" w:rsidRDefault="00D02D87" w:rsidP="0043204D">
            <w:pPr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32CE9">
              <w:rPr>
                <w:rFonts w:eastAsiaTheme="minorHAnsi"/>
                <w:lang w:eastAsia="en-US"/>
              </w:rPr>
              <w:t>Раздел</w:t>
            </w:r>
            <w:r w:rsidRPr="00232CE9">
              <w:t xml:space="preserve"> </w:t>
            </w:r>
          </w:p>
          <w:p w14:paraId="7E37A3EE" w14:textId="77777777" w:rsidR="00D02D87" w:rsidRPr="00232CE9" w:rsidRDefault="00D02D87" w:rsidP="0043204D">
            <w:pPr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паспорта проекта</w:t>
            </w:r>
          </w:p>
        </w:tc>
        <w:tc>
          <w:tcPr>
            <w:tcW w:w="1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DFB7" w14:textId="77777777" w:rsidR="00D02D87" w:rsidRPr="00232CE9" w:rsidRDefault="00D02D87" w:rsidP="0043204D">
            <w:pPr>
              <w:ind w:left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Описание </w:t>
            </w:r>
          </w:p>
        </w:tc>
      </w:tr>
      <w:tr w:rsidR="00D02D87" w:rsidRPr="00232CE9" w14:paraId="60146C8C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  <w:tcBorders>
              <w:top w:val="single" w:sz="4" w:space="0" w:color="auto"/>
              <w:left w:val="single" w:sz="4" w:space="0" w:color="808080" w:themeColor="background1" w:themeShade="80"/>
              <w:right w:val="single" w:sz="4" w:space="0" w:color="auto"/>
            </w:tcBorders>
          </w:tcPr>
          <w:p w14:paraId="4FF0B31E" w14:textId="52C2FEB9" w:rsidR="00D02D87" w:rsidRPr="009A738E" w:rsidRDefault="00D02D87" w:rsidP="009C4878">
            <w:pPr>
              <w:ind w:left="57"/>
              <w:rPr>
                <w:rFonts w:eastAsiaTheme="minorHAnsi"/>
                <w:i/>
                <w:sz w:val="28"/>
                <w:lang w:eastAsia="en-US"/>
              </w:rPr>
            </w:pPr>
            <w:r w:rsidRPr="009A738E">
              <w:rPr>
                <w:rFonts w:eastAsiaTheme="minorHAnsi"/>
                <w:sz w:val="28"/>
                <w:lang w:eastAsia="en-US"/>
              </w:rPr>
              <w:t>I.</w:t>
            </w:r>
            <w:r w:rsidRPr="009A738E">
              <w:rPr>
                <w:rFonts w:eastAsiaTheme="minorHAnsi"/>
                <w:sz w:val="28"/>
                <w:lang w:eastAsia="en-US"/>
              </w:rPr>
              <w:tab/>
              <w:t>Отрасль</w:t>
            </w:r>
          </w:p>
        </w:tc>
      </w:tr>
      <w:tr w:rsidR="0060099C" w:rsidRPr="00232CE9" w14:paraId="45EB16EC" w14:textId="48505F69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</w:tcBorders>
          </w:tcPr>
          <w:p w14:paraId="58266118" w14:textId="77777777" w:rsidR="00D02D87" w:rsidRPr="00232CE9" w:rsidRDefault="00D02D87" w:rsidP="0043204D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right w:val="single" w:sz="4" w:space="0" w:color="808080" w:themeColor="background1" w:themeShade="80"/>
            </w:tcBorders>
          </w:tcPr>
          <w:p w14:paraId="5367C357" w14:textId="6722D768" w:rsidR="00D02D87" w:rsidRPr="00232CE9" w:rsidRDefault="00D31B44" w:rsidP="0043204D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Наименование</w:t>
            </w:r>
            <w:r w:rsidRPr="00232CE9">
              <w:rPr>
                <w:rFonts w:eastAsiaTheme="minorHAnsi"/>
                <w:lang w:eastAsia="en-US"/>
              </w:rPr>
              <w:t xml:space="preserve"> </w:t>
            </w:r>
            <w:r w:rsidR="00D02D87" w:rsidRPr="00232CE9">
              <w:rPr>
                <w:rFonts w:eastAsiaTheme="minorHAnsi"/>
                <w:lang w:eastAsia="en-US"/>
              </w:rPr>
              <w:t>комитет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11498" w:type="dxa"/>
            <w:tcBorders>
              <w:top w:val="single" w:sz="4" w:space="0" w:color="auto"/>
              <w:left w:val="single" w:sz="4" w:space="0" w:color="808080" w:themeColor="background1" w:themeShade="80"/>
              <w:right w:val="single" w:sz="4" w:space="0" w:color="auto"/>
            </w:tcBorders>
          </w:tcPr>
          <w:p w14:paraId="4B98C972" w14:textId="16229925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наименование отраслевого комитета (для проектов, сформированных ИЦК) или указывается «Комитет по развитию общесистемного и прикладного программного обеспечения» (для проектов, сформированных ЦКР)</w:t>
            </w:r>
          </w:p>
          <w:p w14:paraId="26704E94" w14:textId="77777777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3F74F813" w14:textId="77777777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4EBDB07A" w14:textId="182C0065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ОК «Связь и медиа»</w:t>
            </w:r>
          </w:p>
        </w:tc>
      </w:tr>
      <w:tr w:rsidR="0060099C" w:rsidRPr="00232CE9" w14:paraId="000BD303" w14:textId="3406C9A8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04ED7FB2" w14:textId="77777777" w:rsidR="00D02D87" w:rsidRPr="00232CE9" w:rsidRDefault="00D02D87" w:rsidP="0043204D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14:paraId="264885FD" w14:textId="15B38873" w:rsidR="00D02D87" w:rsidRPr="00232CE9" w:rsidRDefault="00D02D87" w:rsidP="0043204D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 w:eastAsia="en-US"/>
              </w:rPr>
            </w:pPr>
            <w:r w:rsidRPr="00232CE9">
              <w:rPr>
                <w:rFonts w:eastAsiaTheme="minorHAnsi"/>
                <w:lang w:eastAsia="en-US"/>
              </w:rPr>
              <w:t>ИЦК/ЦКР</w:t>
            </w:r>
          </w:p>
        </w:tc>
        <w:tc>
          <w:tcPr>
            <w:tcW w:w="11498" w:type="dxa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</w:tcPr>
          <w:p w14:paraId="16FC0C90" w14:textId="77777777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наименование ИЦК или ЦКР, в рамках которого рассматривается проект </w:t>
            </w:r>
          </w:p>
          <w:p w14:paraId="5E7AB073" w14:textId="77777777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3D01833" w14:textId="77777777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474908D6" w14:textId="4C03714D" w:rsidR="00D02D87" w:rsidRPr="00232CE9" w:rsidRDefault="00D02D87" w:rsidP="009C487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ИЦК «Мобильная связь»</w:t>
            </w:r>
          </w:p>
        </w:tc>
      </w:tr>
      <w:tr w:rsidR="00D02D87" w:rsidRPr="00232CE9" w14:paraId="46AB0BBE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A443B7E" w14:textId="256F4774" w:rsidR="00D02D87" w:rsidRPr="00236BE6" w:rsidRDefault="00D02D87" w:rsidP="009C4878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sz w:val="28"/>
                <w:lang w:val="en-US" w:eastAsia="en-US"/>
              </w:rPr>
              <w:t>II</w:t>
            </w:r>
            <w:r w:rsidRPr="009A738E">
              <w:rPr>
                <w:rFonts w:eastAsiaTheme="minorHAnsi"/>
                <w:sz w:val="28"/>
                <w:lang w:eastAsia="en-US"/>
              </w:rPr>
              <w:t>. Основная информация о проекте</w:t>
            </w:r>
          </w:p>
        </w:tc>
      </w:tr>
      <w:tr w:rsidR="00A33BDE" w:rsidRPr="00232CE9" w14:paraId="31B550F6" w14:textId="602305B9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FAF10B4" w14:textId="77777777" w:rsidR="00D02D87" w:rsidRPr="00232CE9" w:rsidRDefault="00D02D87" w:rsidP="00870F40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A207D05" w14:textId="3EAE9AF4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Наименование проекта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68EB947E" w14:textId="77777777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наименование проекта</w:t>
            </w:r>
          </w:p>
          <w:p w14:paraId="30AC8409" w14:textId="77777777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5521413" w14:textId="58CDF2E1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</w:t>
            </w:r>
            <w:r w:rsidRPr="00236BE6">
              <w:rPr>
                <w:rFonts w:eastAsiaTheme="minorHAnsi"/>
                <w:i/>
                <w:sz w:val="22"/>
                <w:szCs w:val="22"/>
                <w:lang w:eastAsia="en-US"/>
              </w:rPr>
              <w:t>: наименование проекта является ключевым параметром проекта и не может изменяться (проект должен соответствовать ключевым параметрам, указ</w:t>
            </w: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анным в перечне особо значимых проектов после его утверждения)</w:t>
            </w:r>
          </w:p>
          <w:p w14:paraId="18D90FB2" w14:textId="77777777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B68E20F" w14:textId="3A05A0A7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Доработка 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системы…»</w:t>
            </w:r>
          </w:p>
        </w:tc>
      </w:tr>
      <w:tr w:rsidR="00A33BDE" w:rsidRPr="00232CE9" w14:paraId="50494358" w14:textId="0FA893B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746C625" w14:textId="77777777" w:rsidR="00D02D87" w:rsidRPr="00232CE9" w:rsidRDefault="00D02D87" w:rsidP="00870F40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12C7646" w14:textId="49E4E20A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Цель проекта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5B4C4C60" w14:textId="6CC072CC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цель проекта</w:t>
            </w:r>
            <w:r w:rsidR="001D7CDE">
              <w:rPr>
                <w:rFonts w:eastAsiaTheme="minorHAnsi"/>
                <w:i/>
                <w:lang w:eastAsia="en-US"/>
              </w:rPr>
              <w:t xml:space="preserve"> (в измеримом выражении)</w:t>
            </w:r>
          </w:p>
          <w:p w14:paraId="191AF3EA" w14:textId="77777777" w:rsidR="00D02D87" w:rsidRPr="00232CE9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1C2266F" w14:textId="7213C2F5" w:rsidR="00D02D87" w:rsidRPr="009A738E" w:rsidRDefault="00D02D87" w:rsidP="001D7C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Целью проекта является </w:t>
            </w:r>
            <w:r w:rsidR="00A8197B">
              <w:rPr>
                <w:rFonts w:eastAsiaTheme="minorHAnsi"/>
                <w:i/>
                <w:color w:val="5B9BD5" w:themeColor="accent1"/>
                <w:lang w:eastAsia="en-US"/>
              </w:rPr>
              <w:t xml:space="preserve">доработка российского продукта </w:t>
            </w:r>
            <w:r w:rsidR="00A8197B" w:rsidRPr="00A8197B">
              <w:rPr>
                <w:rFonts w:eastAsiaTheme="minorHAnsi"/>
                <w:i/>
                <w:color w:val="5B9BD5" w:themeColor="accent1"/>
                <w:lang w:eastAsia="en-US"/>
              </w:rPr>
              <w:t xml:space="preserve">Y </w:t>
            </w:r>
            <w:r w:rsidR="00A8197B">
              <w:rPr>
                <w:rFonts w:eastAsiaTheme="minorHAnsi"/>
                <w:i/>
                <w:color w:val="5B9BD5" w:themeColor="accent1"/>
                <w:lang w:eastAsia="en-US"/>
              </w:rPr>
              <w:t xml:space="preserve">до уровня функциональных возможностей </w:t>
            </w:r>
            <w:r w:rsidR="00A8197B" w:rsidRPr="00A8197B">
              <w:rPr>
                <w:rFonts w:eastAsiaTheme="minorHAnsi"/>
                <w:i/>
                <w:color w:val="5B9BD5" w:themeColor="accent1"/>
                <w:lang w:eastAsia="en-US"/>
              </w:rPr>
              <w:t xml:space="preserve">иностранного ПО X </w:t>
            </w:r>
            <w:r w:rsidR="00A8197B">
              <w:rPr>
                <w:rFonts w:eastAsiaTheme="minorHAnsi"/>
                <w:i/>
                <w:color w:val="5B9BD5" w:themeColor="accent1"/>
                <w:lang w:eastAsia="en-US"/>
              </w:rPr>
              <w:t xml:space="preserve">и последующее 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замещение иностранного ПО 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X</w:t>
            </w:r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(</w:t>
            </w:r>
            <w:proofErr w:type="spellStart"/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лицензий)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отечественным ПО 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Y</w:t>
            </w:r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(</w:t>
            </w:r>
            <w:proofErr w:type="spellStart"/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="001D7CDE">
              <w:rPr>
                <w:rFonts w:eastAsiaTheme="minorHAnsi"/>
                <w:i/>
                <w:color w:val="5B9BD5" w:themeColor="accent1"/>
                <w:lang w:eastAsia="en-US"/>
              </w:rPr>
              <w:t>лицензий)</w:t>
            </w:r>
            <w:r w:rsidR="00092905">
              <w:rPr>
                <w:rFonts w:eastAsiaTheme="minorHAnsi"/>
                <w:i/>
                <w:color w:val="5B9BD5" w:themeColor="accent1"/>
                <w:lang w:eastAsia="en-US"/>
              </w:rPr>
              <w:t>…</w:t>
            </w:r>
            <w:proofErr w:type="gramEnd"/>
          </w:p>
        </w:tc>
      </w:tr>
      <w:tr w:rsidR="00A33BDE" w:rsidRPr="00232CE9" w14:paraId="74D44055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C8ACDAD" w14:textId="77777777" w:rsidR="00D02D87" w:rsidRPr="00232CE9" w:rsidRDefault="00D02D87" w:rsidP="00870F40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4014FF3" w14:textId="2A01FCB7" w:rsidR="00D02D87" w:rsidRPr="009A738E" w:rsidRDefault="00D02D8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Описание проекта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39C10C61" w14:textId="63AD5A34" w:rsidR="00D02D87" w:rsidRDefault="00D02D8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>Указывается описание продукта:</w:t>
            </w:r>
          </w:p>
          <w:p w14:paraId="2CCB6BF2" w14:textId="59D43BDC" w:rsidR="00AA5746" w:rsidRPr="00AA5746" w:rsidRDefault="00AA5746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Причины доработки российского продукта (добавление функциональности…)?</w:t>
            </w:r>
          </w:p>
          <w:p w14:paraId="3E04BC9B" w14:textId="681AEADE" w:rsidR="00D02D87" w:rsidRPr="005B3F73" w:rsidRDefault="005B3F73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В</w:t>
            </w:r>
            <w:r w:rsidR="00D02D87" w:rsidRPr="00232CE9">
              <w:rPr>
                <w:rFonts w:eastAsiaTheme="minorHAnsi"/>
                <w:i/>
                <w:lang w:eastAsia="en-US"/>
              </w:rPr>
              <w:t xml:space="preserve"> какой функциональной </w:t>
            </w:r>
            <w:r w:rsidR="00D02D87" w:rsidRPr="005B3F73">
              <w:rPr>
                <w:rFonts w:eastAsiaTheme="minorHAnsi"/>
                <w:i/>
                <w:lang w:eastAsia="en-US"/>
              </w:rPr>
              <w:t xml:space="preserve">области </w:t>
            </w:r>
            <w:r w:rsidRPr="005B3F73">
              <w:rPr>
                <w:rFonts w:eastAsiaTheme="minorHAnsi"/>
                <w:i/>
                <w:lang w:eastAsia="en-US"/>
              </w:rPr>
              <w:t>используется ИТ-решение</w:t>
            </w:r>
            <w:r>
              <w:rPr>
                <w:rFonts w:eastAsiaTheme="minorHAnsi"/>
                <w:i/>
                <w:lang w:eastAsia="en-US"/>
              </w:rPr>
              <w:t xml:space="preserve">? </w:t>
            </w:r>
          </w:p>
          <w:p w14:paraId="6164D88B" w14:textId="6BB136E4" w:rsidR="00D02D87" w:rsidRPr="00232CE9" w:rsidRDefault="005B3F73" w:rsidP="0093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…</w:t>
            </w:r>
          </w:p>
        </w:tc>
      </w:tr>
      <w:tr w:rsidR="00A33BDE" w:rsidRPr="00232CE9" w14:paraId="7F02A612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E63AF16" w14:textId="77777777" w:rsidR="00092905" w:rsidRPr="00232CE9" w:rsidRDefault="00092905" w:rsidP="00092905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140C9FE" w14:textId="02FF01B8" w:rsidR="00092905" w:rsidRPr="009A738E" w:rsidRDefault="006F5A30" w:rsidP="006F5A3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Критичность реализации проекта в целях </w:t>
            </w:r>
            <w:r>
              <w:lastRenderedPageBreak/>
              <w:t>импортозамещения или ускоренного развития отрасли (в зависимости от величины возможного ущерба от наступления угроз для организаций отрасли)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1C95886E" w14:textId="1BAF676A" w:rsidR="006F5A30" w:rsidRPr="006F5A30" w:rsidRDefault="006F5A30" w:rsidP="00092905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6F5A30">
              <w:rPr>
                <w:rFonts w:eastAsiaTheme="minorHAnsi"/>
                <w:i/>
                <w:lang w:eastAsia="en-US"/>
              </w:rPr>
              <w:lastRenderedPageBreak/>
              <w:t xml:space="preserve">Оценивается уровень критичности реализации проекта для отрасли в зависимости от рисков, возникающих в случае, если проект не будет реализован, в том числе производственные, технологические, </w:t>
            </w:r>
            <w:r w:rsidRPr="006F5A30">
              <w:rPr>
                <w:rFonts w:eastAsiaTheme="minorHAnsi"/>
                <w:i/>
                <w:lang w:eastAsia="en-US"/>
              </w:rPr>
              <w:lastRenderedPageBreak/>
              <w:t>риски, связанные с информационной безопасностью. При оценке учитывается величина возможного ущерба от наступления угроз для организаций отрасли.</w:t>
            </w:r>
            <w:r w:rsidR="00A33BDE" w:rsidRPr="00941AB7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6161803E" w14:textId="77777777" w:rsidR="006F5A30" w:rsidRPr="009A738E" w:rsidRDefault="006F5A30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5A98614F" w14:textId="6B675D50" w:rsidR="00092905" w:rsidRPr="009A738E" w:rsidRDefault="00092905" w:rsidP="00092905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37A4D424" w14:textId="7CE9D124" w:rsidR="004F3CD9" w:rsidRDefault="004F3CD9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Перечень предприятий отрасли, подверженных </w:t>
            </w:r>
            <w:proofErr w:type="gramStart"/>
            <w:r>
              <w:rPr>
                <w:rFonts w:eastAsiaTheme="minorHAnsi"/>
                <w:i/>
                <w:color w:val="5B9BD5" w:themeColor="accent1"/>
                <w:lang w:eastAsia="en-US"/>
              </w:rPr>
              <w:t>риску:…</w:t>
            </w:r>
            <w:proofErr w:type="gramEnd"/>
          </w:p>
          <w:p w14:paraId="41FB211C" w14:textId="17EA9D8B" w:rsidR="006F5A30" w:rsidRPr="009A738E" w:rsidRDefault="006F5A30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Оценка ущерба от наступления угроз для организаций отрасли – </w:t>
            </w:r>
            <w:proofErr w:type="spellStart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.</w:t>
            </w:r>
          </w:p>
          <w:p w14:paraId="12581039" w14:textId="77777777" w:rsidR="00153773" w:rsidRDefault="00153773" w:rsidP="00092905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5EC3B465" w14:textId="0279B66C" w:rsidR="006F5A30" w:rsidRDefault="006F5A30" w:rsidP="00092905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DD4485">
              <w:rPr>
                <w:rFonts w:eastAsiaTheme="minorHAnsi"/>
                <w:i/>
                <w:color w:val="5B9BD5" w:themeColor="accent1"/>
                <w:lang w:eastAsia="en-US"/>
              </w:rPr>
              <w:t>В случае, если проект не будет реализован возможна остановка производства (срок начала простоя), критическое падение производительности (%), резкое падение качества продукции и т.п.</w:t>
            </w:r>
          </w:p>
          <w:p w14:paraId="1D91D770" w14:textId="59D103BD" w:rsidR="00A33BDE" w:rsidRPr="009A738E" w:rsidRDefault="00A70848" w:rsidP="0063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ИТ-р</w:t>
            </w:r>
            <w:r w:rsidR="00A33BDE" w:rsidRPr="00941AB7">
              <w:rPr>
                <w:rFonts w:eastAsiaTheme="minorHAnsi"/>
                <w:i/>
                <w:color w:val="5B9BD5" w:themeColor="accent1"/>
                <w:lang w:eastAsia="en-US"/>
              </w:rPr>
              <w:t xml:space="preserve">ешение, создаваемое (дорабатываемое) </w:t>
            </w:r>
            <w:proofErr w:type="gramStart"/>
            <w:r w:rsidR="00A33BDE" w:rsidRPr="00941AB7">
              <w:rPr>
                <w:rFonts w:eastAsiaTheme="minorHAnsi"/>
                <w:i/>
                <w:color w:val="5B9BD5" w:themeColor="accent1"/>
                <w:lang w:eastAsia="en-US"/>
              </w:rPr>
              <w:t>в рамках Проекта</w:t>
            </w:r>
            <w:proofErr w:type="gramEnd"/>
            <w:r w:rsidR="00A33BDE" w:rsidRPr="00941AB7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будет/не будет использоваться на отраслевых объектах КИИ (с указанием категории значимости объектов критической информационной инфраструктуры).</w:t>
            </w:r>
          </w:p>
        </w:tc>
      </w:tr>
      <w:tr w:rsidR="0060099C" w:rsidRPr="00232CE9" w14:paraId="7B1B6109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999999" w:themeColor="text1" w:themeTint="66"/>
            </w:tcBorders>
          </w:tcPr>
          <w:p w14:paraId="632FD332" w14:textId="77777777" w:rsidR="006D6957" w:rsidRPr="00232CE9" w:rsidRDefault="006D6957" w:rsidP="00870F40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999999" w:themeColor="text1" w:themeTint="66"/>
            </w:tcBorders>
          </w:tcPr>
          <w:p w14:paraId="3CC60A65" w14:textId="325DFFF7" w:rsidR="006D6957" w:rsidRPr="009A738E" w:rsidRDefault="006D6957" w:rsidP="00870F4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9A738E">
              <w:rPr>
                <w:rFonts w:eastAsiaTheme="minorHAnsi"/>
                <w:lang w:eastAsia="en-US"/>
              </w:rPr>
              <w:t>Эффект от реализации проекта для компани</w:t>
            </w:r>
            <w:r w:rsidR="00A8197B">
              <w:rPr>
                <w:rFonts w:eastAsiaTheme="minorHAnsi"/>
                <w:lang w:eastAsia="en-US"/>
              </w:rPr>
              <w:t>и</w:t>
            </w:r>
            <w:r w:rsidRPr="009A738E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1498" w:type="dxa"/>
            <w:tcBorders>
              <w:bottom w:val="single" w:sz="4" w:space="0" w:color="999999" w:themeColor="text1" w:themeTint="66"/>
              <w:right w:val="single" w:sz="4" w:space="0" w:color="auto"/>
            </w:tcBorders>
          </w:tcPr>
          <w:p w14:paraId="35960C19" w14:textId="4F30128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 xml:space="preserve">Указать не менее трех </w:t>
            </w:r>
            <w:r w:rsidRPr="00232CE9">
              <w:rPr>
                <w:rFonts w:eastAsiaTheme="minorHAnsi"/>
                <w:i/>
                <w:lang w:eastAsia="en-US"/>
              </w:rPr>
              <w:t>подтверждаемых эффектов от реализации проекта (технологические, экономические, производственные и иные количественные характеристики, связанные с разработкой и внедрением отечественного ПО) (рассчитывается на дату завершения реализации проекта)</w:t>
            </w:r>
          </w:p>
          <w:p w14:paraId="0EA38647" w14:textId="326318A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1EB6783F" w14:textId="07DFE265" w:rsidR="006D6957" w:rsidRPr="00932363" w:rsidRDefault="006D6957" w:rsidP="00932363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 №1 – Описание эффекта, количественная характеристика эффекта, единица измерения</w:t>
            </w:r>
          </w:p>
          <w:p w14:paraId="19002DB8" w14:textId="416E990F" w:rsidR="006D6957" w:rsidRPr="00932363" w:rsidRDefault="006D6957" w:rsidP="00932363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 №2 – Описание эффекта, количественная характеристика эффекта, единица измерения</w:t>
            </w:r>
          </w:p>
          <w:p w14:paraId="6A43CBBF" w14:textId="4AF29B1B" w:rsidR="006D6957" w:rsidRPr="00932363" w:rsidRDefault="006D6957" w:rsidP="00932363">
            <w:pPr>
              <w:pStyle w:val="a3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</w:t>
            </w:r>
            <w:r w:rsidRPr="00932363">
              <w:rPr>
                <w:rFonts w:eastAsiaTheme="minorHAnsi"/>
                <w:i/>
              </w:rPr>
              <w:t xml:space="preserve"> №3 – Описание эффекта, количественная характеристика эффекта, единица измерения</w:t>
            </w:r>
          </w:p>
          <w:p w14:paraId="585ADF1E" w14:textId="77777777" w:rsidR="006D6957" w:rsidRPr="00232CE9" w:rsidRDefault="006D695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DD822F8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69FDC96A" w14:textId="2D2B3242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Эффект №1 – Снижение процента брака изделий на 10% </w:t>
            </w:r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(</w:t>
            </w:r>
            <w:r w:rsidR="00C648B0">
              <w:rPr>
                <w:rFonts w:eastAsiaTheme="minorHAnsi"/>
                <w:i/>
                <w:color w:val="5B9BD5" w:themeColor="accent1"/>
                <w:lang w:eastAsia="en-US"/>
              </w:rPr>
              <w:t xml:space="preserve">экономия </w:t>
            </w:r>
            <w:proofErr w:type="spellStart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ежегодно)</w:t>
            </w:r>
          </w:p>
          <w:p w14:paraId="4824C671" w14:textId="3621DDEB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Эффект №2 – Увеличение максимальной производственной мощности на 5%</w:t>
            </w:r>
            <w:r w:rsidR="00C648B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(</w:t>
            </w:r>
            <w:proofErr w:type="spellStart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ежегодно)</w:t>
            </w:r>
          </w:p>
          <w:p w14:paraId="14898761" w14:textId="7A57FAB0" w:rsidR="006D6957" w:rsidRPr="009A738E" w:rsidRDefault="006D6957" w:rsidP="00C648B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Эффект №3 – Снижение себестоимости производства изделия на 15% </w:t>
            </w:r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(</w:t>
            </w:r>
            <w:proofErr w:type="spellStart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="00C648B0" w:rsidRPr="00C648B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ежегодно)</w:t>
            </w:r>
          </w:p>
        </w:tc>
      </w:tr>
      <w:tr w:rsidR="0060099C" w:rsidRPr="00232CE9" w14:paraId="38BB6A37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41F3222E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27732524" w14:textId="6C7C6BD2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9A738E">
              <w:rPr>
                <w:rFonts w:eastAsiaTheme="minorHAnsi"/>
                <w:lang w:eastAsia="en-US"/>
              </w:rPr>
              <w:t xml:space="preserve">Эффект от реализации проекта для отрасли экономики 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5353E39C" w14:textId="177EC30C" w:rsidR="006D6957" w:rsidRPr="00A8197B" w:rsidRDefault="006D6957" w:rsidP="00232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 xml:space="preserve">Указать </w:t>
            </w:r>
            <w:r w:rsidR="00092905" w:rsidRPr="00092905">
              <w:rPr>
                <w:rFonts w:eastAsiaTheme="minorHAnsi"/>
                <w:i/>
                <w:lang w:eastAsia="en-US"/>
              </w:rPr>
              <w:t xml:space="preserve">не менее трех подтверждаемых эффектов от реализации проекта </w:t>
            </w:r>
            <w:r w:rsidR="00232CE9" w:rsidRPr="00A8197B">
              <w:rPr>
                <w:rFonts w:eastAsiaTheme="minorHAnsi"/>
                <w:i/>
                <w:lang w:eastAsia="en-US"/>
              </w:rPr>
              <w:t xml:space="preserve">для </w:t>
            </w:r>
            <w:r w:rsidR="00232CE9" w:rsidRPr="009A738E">
              <w:rPr>
                <w:rFonts w:eastAsiaTheme="minorHAnsi"/>
                <w:b/>
                <w:i/>
                <w:lang w:eastAsia="en-US"/>
              </w:rPr>
              <w:t>отрасли экономи</w:t>
            </w:r>
            <w:r w:rsidR="0060608E" w:rsidRPr="009A738E">
              <w:rPr>
                <w:rFonts w:eastAsiaTheme="minorHAnsi"/>
                <w:b/>
                <w:i/>
                <w:lang w:eastAsia="en-US"/>
              </w:rPr>
              <w:t>к</w:t>
            </w:r>
            <w:r w:rsidR="00232CE9" w:rsidRPr="009A738E">
              <w:rPr>
                <w:rFonts w:eastAsiaTheme="minorHAnsi"/>
                <w:b/>
                <w:i/>
                <w:lang w:eastAsia="en-US"/>
              </w:rPr>
              <w:t>и</w:t>
            </w:r>
          </w:p>
          <w:p w14:paraId="1389E3F9" w14:textId="77777777" w:rsidR="00232CE9" w:rsidRPr="00A8197B" w:rsidRDefault="00232CE9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F12F1A9" w14:textId="77777777" w:rsidR="00092905" w:rsidRPr="00932363" w:rsidRDefault="00092905" w:rsidP="00932363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 №1 – Описание эффекта, количественная характеристика эффекта, единица измерения</w:t>
            </w:r>
          </w:p>
          <w:p w14:paraId="24CDBCB5" w14:textId="77777777" w:rsidR="00092905" w:rsidRPr="00932363" w:rsidRDefault="00092905" w:rsidP="00932363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 №2 – Описание эффекта, количественная характеристика эффекта, единица измерения</w:t>
            </w:r>
          </w:p>
          <w:p w14:paraId="38BC7F2C" w14:textId="024414F9" w:rsidR="00092905" w:rsidRPr="00932363" w:rsidRDefault="00092905" w:rsidP="00932363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</w:rPr>
            </w:pPr>
            <w:r w:rsidRPr="00932363">
              <w:rPr>
                <w:rFonts w:ascii="Times New Roman" w:eastAsiaTheme="minorHAnsi" w:hAnsi="Times New Roman"/>
                <w:i/>
              </w:rPr>
              <w:t>Эффект №3 – Описание эффекта, количественная характеристика эффекта, единица измерения</w:t>
            </w:r>
          </w:p>
          <w:p w14:paraId="247BEA83" w14:textId="6375EEC2" w:rsidR="00092905" w:rsidRDefault="006D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5361E93C" w14:textId="44A5C7E8" w:rsidR="00092905" w:rsidRDefault="00092905" w:rsidP="0009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Эффект №1 – </w:t>
            </w:r>
            <w:r w:rsidR="00A70848">
              <w:rPr>
                <w:rFonts w:eastAsiaTheme="minorHAnsi"/>
                <w:i/>
                <w:color w:val="5B9BD5" w:themeColor="accent1"/>
                <w:lang w:eastAsia="en-US"/>
              </w:rPr>
              <w:t>ИТ-р</w:t>
            </w: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>ешение обеспечит выполнение ГОЗ в требуемых сроках и объемах (в срок 100%);</w:t>
            </w:r>
          </w:p>
          <w:p w14:paraId="76A6B736" w14:textId="26F2D6EA" w:rsidR="00092905" w:rsidRPr="00092905" w:rsidRDefault="00092905" w:rsidP="0009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Эффект №2 –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П</w:t>
            </w: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рогнозируемый рост производительности труда </w:t>
            </w:r>
            <w:r w:rsidR="00A70848">
              <w:rPr>
                <w:rFonts w:eastAsiaTheme="minorHAnsi"/>
                <w:i/>
                <w:color w:val="5B9BD5" w:themeColor="accent1"/>
                <w:lang w:eastAsia="en-US"/>
              </w:rPr>
              <w:t>–</w:t>
            </w: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 15-20% (</w:t>
            </w:r>
            <w:proofErr w:type="spellStart"/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ежегодно)</w:t>
            </w:r>
          </w:p>
          <w:p w14:paraId="3A616B25" w14:textId="486F9981" w:rsidR="00092905" w:rsidRDefault="00092905" w:rsidP="0009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lastRenderedPageBreak/>
              <w:t xml:space="preserve">Эффект №3 –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П</w:t>
            </w: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рогнозируемый показатель роста выручки промышленных предприятий </w:t>
            </w:r>
            <w:r w:rsidR="00A70848">
              <w:rPr>
                <w:rFonts w:eastAsiaTheme="minorHAnsi"/>
                <w:i/>
                <w:color w:val="5B9BD5" w:themeColor="accent1"/>
                <w:lang w:eastAsia="en-US"/>
              </w:rPr>
              <w:t>–</w:t>
            </w:r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 10-50%. (</w:t>
            </w:r>
            <w:proofErr w:type="spellStart"/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Pr="00092905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ежегодно)</w:t>
            </w:r>
          </w:p>
          <w:p w14:paraId="765AF4B5" w14:textId="0A98D47F" w:rsidR="00092905" w:rsidRDefault="00092905" w:rsidP="00092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Указываются:</w:t>
            </w:r>
          </w:p>
          <w:p w14:paraId="0717762A" w14:textId="7A40FB94" w:rsidR="0060608E" w:rsidRPr="009A738E" w:rsidRDefault="0060608E" w:rsidP="0060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Экономический эффект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(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увеличение доходов, снижение издержек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  <w:p w14:paraId="14525DC3" w14:textId="54E8B2BB" w:rsidR="0060608E" w:rsidRPr="009A738E" w:rsidRDefault="0060608E" w:rsidP="0060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Операционная эффективность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(п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овышение производительности труда,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с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окращение времени на выполнение процессов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  <w:p w14:paraId="5DC9383D" w14:textId="08D3F148" w:rsidR="0060608E" w:rsidRPr="009A738E" w:rsidRDefault="0060608E" w:rsidP="0060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Технологический эффект (новая функциональность, интеграция с другими системами)</w:t>
            </w:r>
          </w:p>
          <w:p w14:paraId="2D961134" w14:textId="77777777" w:rsidR="0060608E" w:rsidRPr="009A738E" w:rsidRDefault="0060608E" w:rsidP="00606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Социальный эффект</w:t>
            </w:r>
          </w:p>
          <w:p w14:paraId="0764952C" w14:textId="67F35EDD" w:rsidR="0060608E" w:rsidRPr="009A738E" w:rsidRDefault="0060608E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i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Долгосрочный эффект (увеличение доли рынка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, выход на экспорт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</w:tc>
      </w:tr>
      <w:tr w:rsidR="00A33BDE" w:rsidRPr="00232CE9" w14:paraId="54867404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B0CA464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F0B775A" w14:textId="49B3A8B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Дата начала реализации проекта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032CB687" w14:textId="00F345E1" w:rsidR="006D6957" w:rsidRPr="00F70410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70410">
              <w:rPr>
                <w:rFonts w:eastAsiaTheme="minorHAnsi"/>
                <w:i/>
                <w:lang w:eastAsia="en-US"/>
              </w:rPr>
              <w:t xml:space="preserve">Указываются прогнозная дата начала реализации проекта </w:t>
            </w:r>
          </w:p>
          <w:p w14:paraId="656319A1" w14:textId="77777777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5EEAE9B" w14:textId="7A1A5F0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01.01.2024</w:t>
            </w:r>
          </w:p>
        </w:tc>
      </w:tr>
      <w:tr w:rsidR="00A33BDE" w:rsidRPr="00232CE9" w14:paraId="35E79251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CEA83F0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BD446FC" w14:textId="2B0714BF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Дата окончания реализации проекта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71B11F55" w14:textId="33245CBC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Указываются прогнозная дата окончания реализации проекта </w:t>
            </w:r>
          </w:p>
          <w:p w14:paraId="330BF897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9B3FF40" w14:textId="60BD6B95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30.12.2027</w:t>
            </w:r>
          </w:p>
        </w:tc>
      </w:tr>
      <w:tr w:rsidR="0060099C" w:rsidRPr="00232CE9" w14:paraId="1CA8AE3D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2A8C3F0B" w14:textId="77777777" w:rsidR="00E700A6" w:rsidRPr="00232CE9" w:rsidRDefault="00E700A6" w:rsidP="00E700A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FE83D9A" w14:textId="2E00DBCB" w:rsidR="00E700A6" w:rsidRDefault="00DD4A50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Продолжительность</w:t>
            </w:r>
            <w:r w:rsidR="00E700A6" w:rsidRPr="00232CE9">
              <w:rPr>
                <w:rFonts w:eastAsiaTheme="minorHAnsi"/>
                <w:lang w:eastAsia="en-US"/>
              </w:rPr>
              <w:t xml:space="preserve"> проекта</w:t>
            </w:r>
          </w:p>
          <w:p w14:paraId="615B59B1" w14:textId="1B9014FD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(в месяцах)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0181F1CD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количество месяцев с даты начала первого этапа проекта до окончания реализации проекта </w:t>
            </w:r>
          </w:p>
          <w:p w14:paraId="7125E850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64E30A9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Примечание: срок реализации проекта является ключевым параметром проекта и может изменяться только в сторону уменьшения (проект должен соответствовать ключевым параметрам, указанным в перечне особо значимых проектов после его утверждения)</w:t>
            </w:r>
          </w:p>
          <w:p w14:paraId="10ADA27B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088CCD32" w14:textId="703F0F6A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36 (месяцев)</w:t>
            </w:r>
          </w:p>
        </w:tc>
      </w:tr>
      <w:tr w:rsidR="00A33BDE" w:rsidRPr="00232CE9" w14:paraId="31EDA102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5C6B8B0A" w14:textId="77777777" w:rsidR="00E700A6" w:rsidRPr="00232CE9" w:rsidRDefault="00E700A6" w:rsidP="00E700A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4C1DDDE" w14:textId="64E0BE35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Предполагаемый источник финансирования</w:t>
            </w:r>
          </w:p>
        </w:tc>
        <w:tc>
          <w:tcPr>
            <w:tcW w:w="11498" w:type="dxa"/>
          </w:tcPr>
          <w:p w14:paraId="1CEDF43D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Указывается, какой из следующих источников планируется привлекать для финансирования проекта:</w:t>
            </w:r>
          </w:p>
          <w:p w14:paraId="6FBF7ABC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1)Собственные средства (для проектов, на которые не планируется привлечение средств гранта, льготного кредита, иных мер поддержки) </w:t>
            </w:r>
          </w:p>
          <w:p w14:paraId="1FD46F71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2)Грант (для проектов, на которые планируется привлечение средств гранта) </w:t>
            </w:r>
          </w:p>
          <w:p w14:paraId="33C40051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3)Кредит (для проектов, на которые привлекаются средства льготного кредита)</w:t>
            </w:r>
          </w:p>
          <w:p w14:paraId="014CFB19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4)Иное (указать иной источник привлечения средств на реализацию проекта)</w:t>
            </w:r>
          </w:p>
          <w:p w14:paraId="01498F21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7E049C6F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t xml:space="preserve"> </w:t>
            </w: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Примечание: указывается только один из предложенных вариантов</w:t>
            </w:r>
          </w:p>
          <w:p w14:paraId="11F2438D" w14:textId="77777777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FF0000"/>
                <w:sz w:val="22"/>
                <w:szCs w:val="22"/>
                <w:lang w:eastAsia="en-US"/>
              </w:rPr>
            </w:pPr>
          </w:p>
          <w:p w14:paraId="3C696251" w14:textId="16162EB3" w:rsidR="00E700A6" w:rsidRPr="00232CE9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Грант</w:t>
            </w:r>
          </w:p>
        </w:tc>
      </w:tr>
      <w:tr w:rsidR="0060099C" w:rsidRPr="00232CE9" w14:paraId="755727E4" w14:textId="24003CA2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719BD8F9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02DFC3A5" w14:textId="4672E3F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Общая </w:t>
            </w:r>
            <w:r w:rsidR="00016B6E">
              <w:rPr>
                <w:rFonts w:eastAsiaTheme="minorHAnsi"/>
                <w:lang w:eastAsia="en-US"/>
              </w:rPr>
              <w:t>стоимость (</w:t>
            </w:r>
            <w:r w:rsidR="00DD4A50">
              <w:rPr>
                <w:rFonts w:eastAsiaTheme="minorHAnsi"/>
                <w:lang w:eastAsia="en-US"/>
              </w:rPr>
              <w:t>сумма</w:t>
            </w:r>
            <w:r w:rsidR="00016B6E">
              <w:rPr>
                <w:rFonts w:eastAsiaTheme="minorHAnsi"/>
                <w:lang w:eastAsia="en-US"/>
              </w:rPr>
              <w:t>)</w:t>
            </w:r>
            <w:r w:rsidRPr="00232CE9">
              <w:rPr>
                <w:rFonts w:eastAsiaTheme="minorHAnsi"/>
                <w:lang w:eastAsia="en-US"/>
              </w:rPr>
              <w:t xml:space="preserve"> проекта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09045B3A" w14:textId="7B2708C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общая стоимость</w:t>
            </w:r>
            <w:r w:rsidR="005E757F">
              <w:rPr>
                <w:rFonts w:eastAsiaTheme="minorHAnsi"/>
                <w:i/>
                <w:lang w:eastAsia="en-US"/>
              </w:rPr>
              <w:t xml:space="preserve"> (сумма)</w:t>
            </w:r>
            <w:r w:rsidRPr="00232CE9">
              <w:rPr>
                <w:rFonts w:eastAsiaTheme="minorHAnsi"/>
                <w:i/>
                <w:lang w:eastAsia="en-US"/>
              </w:rPr>
              <w:t xml:space="preserve"> проекта в денежном выражении, руб. (с учетом НДС)</w:t>
            </w:r>
          </w:p>
          <w:p w14:paraId="072C70C7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EC279F4" w14:textId="2F340035" w:rsidR="00232CE9" w:rsidRDefault="006D6957" w:rsidP="00232CE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lastRenderedPageBreak/>
              <w:t xml:space="preserve">Примечание: </w:t>
            </w:r>
            <w:r w:rsidR="00232CE9"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стоимость реализации проекта является ключевым параметром проекта после утверждения перечня особо значимых проектов (проект должен соответствовать ключевым параметрам, указанным в перечне особо значимых проектов после его утверждения) и может быть изменен</w:t>
            </w:r>
            <w:r w:rsidR="00232CE9">
              <w:rPr>
                <w:rFonts w:eastAsiaTheme="minorHAnsi"/>
                <w:i/>
                <w:sz w:val="22"/>
                <w:szCs w:val="22"/>
                <w:lang w:eastAsia="en-US"/>
              </w:rPr>
              <w:t>а</w:t>
            </w:r>
            <w:r w:rsidR="00232CE9"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только после соответствующего решения президиума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о согласовании изменений.  </w:t>
            </w:r>
          </w:p>
          <w:p w14:paraId="78533C4C" w14:textId="77777777" w:rsidR="00232CE9" w:rsidRPr="00236BE6" w:rsidRDefault="00232CE9" w:rsidP="00236BE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5D6135BB" w14:textId="2A038B2B" w:rsidR="006D6957" w:rsidRPr="00232CE9" w:rsidRDefault="006D6957" w:rsidP="00236BE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color w:val="5B9BD5" w:themeColor="accent1"/>
                <w:lang w:eastAsia="en-US"/>
              </w:rPr>
              <w:t>Ф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ормат заполнения: 700 000 000 руб.</w:t>
            </w:r>
          </w:p>
        </w:tc>
      </w:tr>
      <w:tr w:rsidR="00A33BDE" w:rsidRPr="00232CE9" w14:paraId="70BF06A1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58E230EA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87B657C" w14:textId="599D542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Общая сумма гранта, руб. </w:t>
            </w:r>
          </w:p>
        </w:tc>
        <w:tc>
          <w:tcPr>
            <w:tcW w:w="11498" w:type="dxa"/>
          </w:tcPr>
          <w:p w14:paraId="213DAE3E" w14:textId="77777777" w:rsidR="00141BB0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общая сумма гранта в денежном выражении, руб.</w:t>
            </w:r>
            <w:r w:rsidR="005E757F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2FB4FB38" w14:textId="77777777" w:rsidR="00141BB0" w:rsidRDefault="00141BB0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000000" w:themeColor="text1"/>
                <w:lang w:eastAsia="en-US"/>
              </w:rPr>
            </w:pPr>
          </w:p>
          <w:p w14:paraId="5ABE6785" w14:textId="0B49571E" w:rsidR="006D6957" w:rsidRPr="00232CE9" w:rsidRDefault="005E757F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32363">
              <w:rPr>
                <w:rFonts w:eastAsiaTheme="minorHAnsi"/>
                <w:i/>
                <w:color w:val="000000" w:themeColor="text1"/>
                <w:lang w:eastAsia="en-US"/>
              </w:rPr>
              <w:t xml:space="preserve">(Только для проектов, претендующих на грантовое финансирование по программе Российского фонда развития </w:t>
            </w:r>
            <w:r w:rsidR="00141BB0" w:rsidRPr="00141BB0">
              <w:rPr>
                <w:rFonts w:eastAsiaTheme="minorHAnsi"/>
                <w:i/>
                <w:color w:val="000000" w:themeColor="text1"/>
                <w:lang w:eastAsia="en-US"/>
              </w:rPr>
              <w:t>информационных</w:t>
            </w:r>
            <w:r w:rsidRPr="00932363">
              <w:rPr>
                <w:rFonts w:eastAsiaTheme="minorHAnsi"/>
                <w:i/>
                <w:color w:val="000000" w:themeColor="text1"/>
                <w:lang w:eastAsia="en-US"/>
              </w:rPr>
              <w:t xml:space="preserve"> технологи</w:t>
            </w:r>
            <w:r w:rsidR="00C140B9">
              <w:rPr>
                <w:rFonts w:eastAsiaTheme="minorHAnsi"/>
                <w:i/>
                <w:color w:val="000000" w:themeColor="text1"/>
                <w:lang w:eastAsia="en-US"/>
              </w:rPr>
              <w:t>й</w:t>
            </w:r>
            <w:r w:rsidRPr="00932363">
              <w:rPr>
                <w:rFonts w:eastAsiaTheme="minorHAnsi"/>
                <w:i/>
                <w:color w:val="000000" w:themeColor="text1"/>
                <w:lang w:eastAsia="en-US"/>
              </w:rPr>
              <w:t xml:space="preserve">) </w:t>
            </w:r>
            <w:r w:rsidR="006D6957" w:rsidRPr="00932363">
              <w:rPr>
                <w:rFonts w:eastAsiaTheme="minorHAnsi"/>
                <w:i/>
                <w:color w:val="000000" w:themeColor="text1"/>
                <w:lang w:eastAsia="en-US"/>
              </w:rPr>
              <w:t xml:space="preserve"> </w:t>
            </w:r>
          </w:p>
          <w:p w14:paraId="00A23B46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C1938D6" w14:textId="66BF77D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Примечание: для проектов с источником финансирования «Кредит», «Собственные средства», «Иное» - указывается</w:t>
            </w:r>
            <w:r w:rsidRPr="00232CE9">
              <w:rPr>
                <w:rFonts w:eastAsiaTheme="minorHAnsi"/>
                <w:i/>
                <w:lang w:eastAsia="en-US"/>
              </w:rPr>
              <w:t xml:space="preserve"> «0»</w:t>
            </w:r>
          </w:p>
          <w:p w14:paraId="03B1DC18" w14:textId="76CDB156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30F13624" w14:textId="49F708E6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</w:t>
            </w:r>
            <w:r w:rsidRPr="00236BE6">
              <w:rPr>
                <w:rFonts w:eastAsiaTheme="minorHAnsi"/>
                <w:i/>
                <w:color w:val="5B9BD5" w:themeColor="accent1"/>
                <w:lang w:eastAsia="en-US"/>
              </w:rPr>
              <w:t>мат заполнения: 280 000 000 руб.</w:t>
            </w:r>
          </w:p>
        </w:tc>
      </w:tr>
      <w:tr w:rsidR="00A33BDE" w:rsidRPr="00232CE9" w14:paraId="1DE3FFE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72AF99EB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5B0BCEA" w14:textId="4B9851CE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9A738E">
              <w:rPr>
                <w:rFonts w:eastAsiaTheme="minorHAnsi"/>
                <w:lang w:eastAsia="en-US"/>
              </w:rPr>
              <w:t xml:space="preserve">Общая сумма иных мер поддержки, руб. </w:t>
            </w:r>
          </w:p>
        </w:tc>
        <w:tc>
          <w:tcPr>
            <w:tcW w:w="11498" w:type="dxa"/>
          </w:tcPr>
          <w:p w14:paraId="0282CFD8" w14:textId="41EA1BE8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 xml:space="preserve">Указывается общая сумма иных мер поддержки в денежном выражении, руб. </w:t>
            </w:r>
          </w:p>
          <w:p w14:paraId="6F6C3129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4A6EBBB" w14:textId="44C90B16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Примечание: для проектов с источником финансирования «Кредит», «Собственные средства», «Грант» - указывается</w:t>
            </w:r>
            <w:r w:rsidRPr="00232CE9">
              <w:rPr>
                <w:rFonts w:eastAsiaTheme="minorHAnsi"/>
                <w:i/>
                <w:lang w:eastAsia="en-US"/>
              </w:rPr>
              <w:t xml:space="preserve"> «0»</w:t>
            </w:r>
          </w:p>
          <w:p w14:paraId="784C3040" w14:textId="7B4DFF02" w:rsidR="006D6957" w:rsidRPr="00236BE6" w:rsidRDefault="00232CE9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</w:t>
            </w: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>мат заполнения: 2</w:t>
            </w:r>
            <w:r w:rsidR="00A8197B">
              <w:rPr>
                <w:rFonts w:eastAsiaTheme="minorHAnsi"/>
                <w:i/>
                <w:color w:val="5B9BD5" w:themeColor="accent1"/>
                <w:lang w:eastAsia="en-US"/>
              </w:rPr>
              <w:t>5</w:t>
            </w: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>0 000 000 руб.</w:t>
            </w:r>
          </w:p>
        </w:tc>
      </w:tr>
      <w:tr w:rsidR="00A33BDE" w:rsidRPr="00232CE9" w14:paraId="52815EA9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7F1E5230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943F558" w14:textId="0B351303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Объем софинансирования (руб.)</w:t>
            </w:r>
          </w:p>
        </w:tc>
        <w:tc>
          <w:tcPr>
            <w:tcW w:w="11498" w:type="dxa"/>
          </w:tcPr>
          <w:p w14:paraId="4ED34D09" w14:textId="2ED8ABF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объем софинансирования расходов по проекту при условии необходимости получения грантового финансирования</w:t>
            </w:r>
            <w:r w:rsidR="00A8197B">
              <w:rPr>
                <w:rFonts w:eastAsiaTheme="minorHAnsi"/>
                <w:i/>
                <w:lang w:eastAsia="en-US"/>
              </w:rPr>
              <w:t xml:space="preserve"> или </w:t>
            </w:r>
            <w:r w:rsidR="00A8197B" w:rsidRPr="00A8197B">
              <w:rPr>
                <w:rFonts w:eastAsiaTheme="minorHAnsi"/>
                <w:i/>
                <w:lang w:eastAsia="en-US"/>
              </w:rPr>
              <w:t>иных мер поддержки</w:t>
            </w:r>
          </w:p>
          <w:p w14:paraId="62E3F05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3F85E41" w14:textId="0F9F33E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Примечание: для проектов с источником финансирования «кредит», «собственные средства» - указывается общая стоимость проекта. Для проектов, на реализацию которых планируется привлекать средства гранта или иных мер поддержки, объем софинансирования рассчитывается как разница между общей стоимостью реализации проекта и общей суммой гранта/ общей суммой иных мер поддержки.</w:t>
            </w:r>
          </w:p>
          <w:p w14:paraId="1B3F4091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BF9C702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4F281F30" w14:textId="251D3E91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420 000 000 руб.</w:t>
            </w:r>
          </w:p>
        </w:tc>
      </w:tr>
      <w:tr w:rsidR="00A33BDE" w:rsidRPr="00232CE9" w14:paraId="34AEA407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auto"/>
            </w:tcBorders>
          </w:tcPr>
          <w:p w14:paraId="7D8DD498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521B385" w14:textId="0E271B0E" w:rsidR="006D6957" w:rsidRPr="00232CE9" w:rsidRDefault="00D31B44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Доля</w:t>
            </w:r>
            <w:r w:rsidRPr="00232CE9">
              <w:rPr>
                <w:rFonts w:eastAsiaTheme="minorHAnsi"/>
                <w:lang w:eastAsia="en-US"/>
              </w:rPr>
              <w:t xml:space="preserve"> </w:t>
            </w:r>
            <w:r w:rsidR="006D6957" w:rsidRPr="00232CE9">
              <w:rPr>
                <w:rFonts w:eastAsiaTheme="minorHAnsi"/>
                <w:lang w:eastAsia="en-US"/>
              </w:rPr>
              <w:t>софинансирования (%)</w:t>
            </w:r>
          </w:p>
        </w:tc>
        <w:tc>
          <w:tcPr>
            <w:tcW w:w="11498" w:type="dxa"/>
          </w:tcPr>
          <w:p w14:paraId="069B1D24" w14:textId="139A676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процент софинансирования расходов по проекту при условии необходимости получения грантового финансирования или иных мер поддержки </w:t>
            </w:r>
          </w:p>
          <w:p w14:paraId="07B99BAD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7695F068" w14:textId="41955E88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Примечание: для проектов с источником финансирования «кредит», «собственные </w:t>
            </w:r>
            <w:proofErr w:type="gramStart"/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>средства  -</w:t>
            </w:r>
            <w:proofErr w:type="gramEnd"/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указывается 100%. </w:t>
            </w:r>
          </w:p>
          <w:p w14:paraId="7134C2F2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38F0C929" w14:textId="117BB8A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60%</w:t>
            </w:r>
          </w:p>
        </w:tc>
      </w:tr>
      <w:tr w:rsidR="006D6957" w:rsidRPr="00232CE9" w14:paraId="62A8A308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  <w:tcBorders>
              <w:top w:val="single" w:sz="4" w:space="0" w:color="auto"/>
              <w:left w:val="single" w:sz="4" w:space="0" w:color="808080" w:themeColor="background1" w:themeShade="80"/>
              <w:right w:val="single" w:sz="4" w:space="0" w:color="auto"/>
            </w:tcBorders>
          </w:tcPr>
          <w:p w14:paraId="76B04088" w14:textId="72209147" w:rsidR="006D6957" w:rsidRPr="00236BE6" w:rsidRDefault="006D6957" w:rsidP="006D6957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sz w:val="28"/>
                <w:lang w:eastAsia="en-US"/>
              </w:rPr>
              <w:lastRenderedPageBreak/>
              <w:t xml:space="preserve">III. </w:t>
            </w:r>
            <w:r w:rsidRPr="009A738E">
              <w:rPr>
                <w:rFonts w:eastAsiaTheme="minorHAnsi"/>
                <w:sz w:val="28"/>
                <w:lang w:eastAsia="en-US"/>
              </w:rPr>
              <w:t>Заказчик, разработчик (-и)</w:t>
            </w:r>
            <w:r w:rsidR="008C5A34">
              <w:rPr>
                <w:rStyle w:val="af6"/>
                <w:rFonts w:eastAsiaTheme="minorHAnsi"/>
                <w:sz w:val="28"/>
                <w:lang w:eastAsia="en-US"/>
              </w:rPr>
              <w:footnoteReference w:id="1"/>
            </w:r>
            <w:r w:rsidRPr="009A738E">
              <w:rPr>
                <w:rFonts w:eastAsiaTheme="minorHAnsi"/>
                <w:sz w:val="28"/>
                <w:lang w:eastAsia="en-US"/>
              </w:rPr>
              <w:t xml:space="preserve"> </w:t>
            </w:r>
            <w:r w:rsidR="00A70848">
              <w:rPr>
                <w:rFonts w:eastAsiaTheme="minorHAnsi"/>
                <w:sz w:val="28"/>
                <w:lang w:eastAsia="en-US"/>
              </w:rPr>
              <w:t>ИТ-</w:t>
            </w:r>
            <w:r w:rsidR="00A8197B">
              <w:rPr>
                <w:rFonts w:eastAsiaTheme="minorHAnsi"/>
                <w:sz w:val="28"/>
                <w:lang w:eastAsia="en-US"/>
              </w:rPr>
              <w:t>р</w:t>
            </w:r>
            <w:r w:rsidRPr="009A738E">
              <w:rPr>
                <w:rFonts w:eastAsiaTheme="minorHAnsi"/>
                <w:sz w:val="28"/>
                <w:lang w:eastAsia="en-US"/>
              </w:rPr>
              <w:t>ешения и интегратор (при наличии)</w:t>
            </w:r>
          </w:p>
        </w:tc>
      </w:tr>
      <w:tr w:rsidR="0060099C" w:rsidRPr="00232CE9" w14:paraId="063493FF" w14:textId="2E74B8C2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</w:tcBorders>
          </w:tcPr>
          <w:p w14:paraId="6A3DAA44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</w:tcBorders>
          </w:tcPr>
          <w:p w14:paraId="5AB9DEE6" w14:textId="1A58666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Наименование якорного заказчика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1309F429" w14:textId="4C5DD6A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полное наименование юридического лица (включая организационно-правовую форму), выступающего в роли заказчика проекта (при наличии в скобках указывается официальное сокращенное наименование)</w:t>
            </w: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</w:t>
            </w:r>
          </w:p>
          <w:p w14:paraId="25BAA02E" w14:textId="7365A712" w:rsidR="006D6957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1DC75BF2" w14:textId="42BDE1B1" w:rsidR="0014727D" w:rsidRDefault="0014727D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В случае, если в роли якорного заказчика выступает консорциум отраслевых заказчиков, то указывается </w:t>
            </w:r>
            <w:r w:rsidRPr="0014727D">
              <w:rPr>
                <w:rFonts w:eastAsiaTheme="minorHAnsi"/>
                <w:i/>
                <w:sz w:val="22"/>
                <w:szCs w:val="22"/>
                <w:lang w:eastAsia="en-US"/>
              </w:rPr>
              <w:t>полное наименование юридического лица (включая организационно-правовую форму)</w:t>
            </w:r>
            <w:r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консорциума. </w:t>
            </w:r>
          </w:p>
          <w:p w14:paraId="37BD5F8D" w14:textId="77777777" w:rsidR="0014727D" w:rsidRPr="00232CE9" w:rsidRDefault="0014727D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77B4D3ED" w14:textId="73CA820D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Примечание: наименование заказчика (якорного заказчика) является ключевым параметром проекта </w:t>
            </w:r>
            <w:r w:rsid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после утверждения перечня особо значимых проектов </w:t>
            </w:r>
            <w:r w:rsidR="00232CE9" w:rsidRPr="00FD1061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(проект должен соответствовать ключевым параметрам, указанным в перечне особо значимых проектов после его утверждения) </w:t>
            </w:r>
            <w:r w:rsidRPr="00236BE6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и может </w:t>
            </w:r>
            <w:r w:rsidR="00232CE9">
              <w:rPr>
                <w:rFonts w:eastAsiaTheme="minorHAnsi"/>
                <w:i/>
                <w:sz w:val="22"/>
                <w:szCs w:val="22"/>
                <w:lang w:eastAsia="en-US"/>
              </w:rPr>
              <w:t>быть изменено только после соответствующего решения президиума</w:t>
            </w:r>
            <w:r w:rsidR="00232CE9"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</w:t>
            </w:r>
            <w:r w:rsid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 о согласовании изменений.  </w:t>
            </w:r>
          </w:p>
          <w:p w14:paraId="5732AA20" w14:textId="65730ADF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6F3316F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27A9027C" w14:textId="1C668CE9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ПУБЛИЧНОЕ АКЦИОНЕРНОЕ ОБЩЕСТВО «РОССИЙСКИЙ МОБИЛЬНЫЙ ОПЕРАТОР» (ПАО «РМО»)</w:t>
            </w:r>
          </w:p>
        </w:tc>
      </w:tr>
      <w:tr w:rsidR="0060099C" w:rsidRPr="00232CE9" w14:paraId="7D75DB53" w14:textId="1FA18B8F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3BB7E8B5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9674185" w14:textId="4A1703E1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>Регион регистрации якорного заказчика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296B2603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субъект Российской Федерации</w:t>
            </w:r>
          </w:p>
          <w:p w14:paraId="0E9DFFCF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9495606" w14:textId="5E6B5CF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город Москва</w:t>
            </w:r>
          </w:p>
        </w:tc>
      </w:tr>
      <w:tr w:rsidR="0060099C" w:rsidRPr="00232CE9" w14:paraId="4E3708EF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21CAB903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9287783" w14:textId="650635A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ОГРН якорного заказчика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00FAB619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ОГРН ключевого (якорного) заказчика</w:t>
            </w:r>
          </w:p>
          <w:p w14:paraId="207DCB1D" w14:textId="2D288013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  <w:color w:val="5B9BD5" w:themeColor="accent1"/>
              </w:rPr>
              <w:t>Формат заполнения: 102ХХХХХХХХХХ</w:t>
            </w:r>
          </w:p>
        </w:tc>
      </w:tr>
      <w:tr w:rsidR="0060099C" w:rsidRPr="00232CE9" w14:paraId="4670EDF9" w14:textId="56096554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7BF4B59F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5E882E7" w14:textId="01DC654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>ИНН якорного заказчика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7EFB457A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 xml:space="preserve">Указывается ИНН </w:t>
            </w:r>
            <w:r w:rsidRPr="00232CE9">
              <w:t>ключевого (якорного)</w:t>
            </w:r>
            <w:r w:rsidRPr="00232CE9">
              <w:rPr>
                <w:i/>
              </w:rPr>
              <w:t xml:space="preserve"> заказчика</w:t>
            </w:r>
          </w:p>
          <w:p w14:paraId="73F2D8B8" w14:textId="08A5653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7ХХХХХХХХХ </w:t>
            </w:r>
          </w:p>
        </w:tc>
      </w:tr>
      <w:tr w:rsidR="0060099C" w:rsidRPr="00232CE9" w14:paraId="0FED6E00" w14:textId="141438C6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3FCC43DA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A53D059" w14:textId="68AE556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>КПП якорного заказчика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4766DCDD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 xml:space="preserve">Указывается КПП </w:t>
            </w:r>
            <w:r w:rsidRPr="00232CE9">
              <w:t>ключевого (якорного)</w:t>
            </w:r>
            <w:r w:rsidRPr="00232CE9">
              <w:rPr>
                <w:i/>
              </w:rPr>
              <w:t xml:space="preserve"> заказчика</w:t>
            </w:r>
          </w:p>
          <w:p w14:paraId="1C6CAB1E" w14:textId="5033DAD5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7ХХХХХХХХ</w:t>
            </w:r>
          </w:p>
        </w:tc>
      </w:tr>
      <w:tr w:rsidR="0060099C" w:rsidRPr="00232CE9" w14:paraId="27B203A2" w14:textId="3E4B7183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419741B0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62BFD26E" w14:textId="7305103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 xml:space="preserve">Является ли якорный заказчик государственной корпорацией / </w:t>
            </w:r>
            <w:r w:rsidRPr="00232CE9">
              <w:lastRenderedPageBreak/>
              <w:t>компанией с государственным участием</w:t>
            </w:r>
            <w:r w:rsidR="00C82505">
              <w:t>?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4E43B053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lastRenderedPageBreak/>
              <w:t>Указывается «Да» или «Нет»</w:t>
            </w:r>
          </w:p>
          <w:p w14:paraId="15D03533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</w:rPr>
            </w:pPr>
          </w:p>
          <w:p w14:paraId="6F959F38" w14:textId="2402730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lastRenderedPageBreak/>
              <w:t>В случае «Да» – указывается наименование государственной структуры и доля государственных структур в уставном капитале заказчика</w:t>
            </w:r>
          </w:p>
          <w:p w14:paraId="5A0A224D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</w:rPr>
            </w:pPr>
          </w:p>
          <w:p w14:paraId="73F8B7D9" w14:textId="51D2C0A8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Да. Росимущество – 40 %</w:t>
            </w:r>
          </w:p>
        </w:tc>
      </w:tr>
      <w:tr w:rsidR="0060099C" w:rsidRPr="00232CE9" w14:paraId="65A21B21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290E7681" w14:textId="77777777" w:rsidR="00E700A6" w:rsidRPr="00232CE9" w:rsidRDefault="00E700A6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2AE4FB9F" w14:textId="08E549F6" w:rsidR="00E700A6" w:rsidRPr="00232CE9" w:rsidRDefault="0014727D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Якорным заказчиком </w:t>
            </w:r>
            <w:r w:rsidR="00E700A6">
              <w:t xml:space="preserve">выступает консорциум </w:t>
            </w:r>
            <w:r>
              <w:t>отраслевых компаний</w:t>
            </w:r>
            <w:r w:rsidR="00E700A6">
              <w:t>,</w:t>
            </w:r>
            <w:r>
              <w:t xml:space="preserve"> </w:t>
            </w:r>
            <w:r w:rsidR="00C82505">
              <w:t xml:space="preserve">входящими в </w:t>
            </w:r>
            <w:r w:rsidR="00E700A6">
              <w:t>ИЦК?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6F20AB08" w14:textId="2D93D7CB" w:rsidR="00E700A6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42928">
              <w:rPr>
                <w:i/>
              </w:rPr>
              <w:t>Указывается «Да» или «Нет»</w:t>
            </w:r>
          </w:p>
          <w:p w14:paraId="1BCA4FCE" w14:textId="032124E0" w:rsidR="0014727D" w:rsidRPr="00542928" w:rsidRDefault="0014727D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727D">
              <w:rPr>
                <w:i/>
              </w:rPr>
              <w:t>В случае «Да» – указывается наименование</w:t>
            </w:r>
            <w:r>
              <w:rPr>
                <w:i/>
              </w:rPr>
              <w:t xml:space="preserve"> всех учредителей консорциума</w:t>
            </w:r>
            <w:r w:rsidR="00306C3A">
              <w:rPr>
                <w:i/>
              </w:rPr>
              <w:t>,</w:t>
            </w:r>
            <w:r w:rsidR="00306C3A" w:rsidRPr="006E18A4">
              <w:rPr>
                <w:i/>
              </w:rPr>
              <w:t xml:space="preserve"> </w:t>
            </w:r>
            <w:r w:rsidR="0022359D" w:rsidRPr="006E18A4">
              <w:rPr>
                <w:i/>
              </w:rPr>
              <w:t xml:space="preserve">наименования </w:t>
            </w:r>
            <w:r w:rsidR="005F69A6" w:rsidRPr="006E18A4">
              <w:rPr>
                <w:i/>
              </w:rPr>
              <w:t xml:space="preserve">учредителей консорциума, </w:t>
            </w:r>
            <w:r w:rsidR="00306C3A" w:rsidRPr="00306C3A">
              <w:rPr>
                <w:i/>
              </w:rPr>
              <w:t>подтвердивш</w:t>
            </w:r>
            <w:r w:rsidR="005F69A6">
              <w:rPr>
                <w:i/>
              </w:rPr>
              <w:t>их</w:t>
            </w:r>
            <w:r w:rsidR="00306C3A" w:rsidRPr="00306C3A">
              <w:rPr>
                <w:i/>
              </w:rPr>
              <w:t xml:space="preserve"> принятие обязательств консорциума по софинансированию проекта</w:t>
            </w:r>
            <w:r w:rsidR="006E18A4">
              <w:rPr>
                <w:i/>
              </w:rPr>
              <w:t xml:space="preserve"> с указанием документов, подтверждающих принятие обязательств</w:t>
            </w:r>
            <w:r w:rsidR="00306C3A" w:rsidRPr="00306C3A">
              <w:rPr>
                <w:i/>
              </w:rPr>
              <w:t xml:space="preserve">. </w:t>
            </w:r>
          </w:p>
          <w:p w14:paraId="534E3A6E" w14:textId="77777777" w:rsidR="00E700A6" w:rsidRPr="006E18A4" w:rsidRDefault="00E700A6" w:rsidP="00E70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C852F0D" w14:textId="77777777" w:rsidR="00E700A6" w:rsidRDefault="00E700A6" w:rsidP="00E700A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542928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Да.</w:t>
            </w:r>
          </w:p>
          <w:p w14:paraId="2D95C48D" w14:textId="39AE613D" w:rsidR="0014727D" w:rsidRPr="00232CE9" w:rsidRDefault="0014727D" w:rsidP="0014727D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Учредители: ПАО «ГАЗПРОМ НЕФТЬ», ПАО «ТРАНСНЕФТЬ», ПАО «</w:t>
            </w:r>
            <w:proofErr w:type="gramStart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НОВАТЭК»…</w:t>
            </w:r>
            <w:proofErr w:type="gramEnd"/>
          </w:p>
        </w:tc>
      </w:tr>
      <w:tr w:rsidR="0060099C" w:rsidRPr="00232CE9" w14:paraId="6D186463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7F85AEA5" w14:textId="77777777" w:rsidR="00291427" w:rsidRPr="00232CE9" w:rsidRDefault="00291427" w:rsidP="0029142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4689F1CB" w14:textId="2FD35E97" w:rsidR="00291427" w:rsidRPr="00232CE9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</w:t>
            </w:r>
            <w:r w:rsidRPr="00940C0A">
              <w:t>корный заказчик</w:t>
            </w:r>
            <w:r>
              <w:t xml:space="preserve"> включен </w:t>
            </w:r>
            <w:r w:rsidRPr="00940C0A">
              <w:t>в сводный реестр организаций оборонно-промышленного комплекса</w:t>
            </w:r>
            <w:r>
              <w:t xml:space="preserve"> (реестр ОПК), формируемый Минпромторгом России</w:t>
            </w:r>
            <w:r w:rsidR="0014727D">
              <w:t>?</w:t>
            </w:r>
            <w:r>
              <w:t xml:space="preserve"> 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3C6C6565" w14:textId="77777777" w:rsidR="00291427" w:rsidRPr="00542928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42928">
              <w:rPr>
                <w:i/>
              </w:rPr>
              <w:t>Указывается «Да» или «Нет»</w:t>
            </w:r>
          </w:p>
          <w:p w14:paraId="257AA9C9" w14:textId="77777777" w:rsidR="00291427" w:rsidRPr="00542928" w:rsidRDefault="00291427" w:rsidP="0029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</w:rPr>
            </w:pPr>
          </w:p>
          <w:p w14:paraId="350DCA58" w14:textId="6DD0528B" w:rsidR="00291427" w:rsidRPr="00232CE9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42928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Да. </w:t>
            </w:r>
          </w:p>
        </w:tc>
      </w:tr>
      <w:tr w:rsidR="0060099C" w:rsidRPr="00232CE9" w14:paraId="3C22754B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36BA8AFD" w14:textId="77777777" w:rsidR="00291427" w:rsidRPr="00232CE9" w:rsidRDefault="00291427" w:rsidP="0029142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2D72E12E" w14:textId="51B5CC54" w:rsidR="00291427" w:rsidRPr="00232CE9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C0A">
              <w:t xml:space="preserve">Является ли якорный заказчик </w:t>
            </w:r>
            <w:proofErr w:type="spellStart"/>
            <w:r>
              <w:t>тариф</w:t>
            </w:r>
            <w:r w:rsidR="0029274E">
              <w:t>н</w:t>
            </w:r>
            <w:r>
              <w:t>орегулируемой</w:t>
            </w:r>
            <w:proofErr w:type="spellEnd"/>
            <w:r>
              <w:t xml:space="preserve"> организаций (</w:t>
            </w:r>
            <w:r w:rsidRPr="00940C0A">
              <w:t>в отношении которых в соответствии с законодательством Российской Федерации осуществляется регулирование цен (тарифов)</w:t>
            </w:r>
            <w:r w:rsidR="0014727D">
              <w:t>?</w:t>
            </w:r>
            <w:r w:rsidRPr="00940C0A">
              <w:t xml:space="preserve">  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2B553532" w14:textId="77777777" w:rsidR="00291427" w:rsidRPr="00542928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42928">
              <w:rPr>
                <w:i/>
              </w:rPr>
              <w:t>Указывается «Да» или «Нет»</w:t>
            </w:r>
          </w:p>
          <w:p w14:paraId="7EE68239" w14:textId="77777777" w:rsidR="00291427" w:rsidRPr="00542928" w:rsidRDefault="00291427" w:rsidP="0029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0AD47" w:themeColor="accent6"/>
              </w:rPr>
            </w:pPr>
          </w:p>
          <w:p w14:paraId="2B357050" w14:textId="6C1EB459" w:rsidR="00291427" w:rsidRPr="00232CE9" w:rsidRDefault="00291427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42928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Да.</w:t>
            </w:r>
          </w:p>
        </w:tc>
      </w:tr>
      <w:tr w:rsidR="009264FC" w:rsidRPr="00232CE9" w14:paraId="4DD087C7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70CD7AB9" w14:textId="77777777" w:rsidR="009264FC" w:rsidRPr="00232CE9" w:rsidRDefault="009264FC" w:rsidP="0029142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15EA0844" w14:textId="5313B06D" w:rsidR="009264FC" w:rsidRPr="0051018D" w:rsidRDefault="009264FC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Указать размер рентабельности активов заказчика </w:t>
            </w:r>
            <w:r w:rsidR="0051018D">
              <w:t>(</w:t>
            </w:r>
            <w:r w:rsidR="0051018D">
              <w:rPr>
                <w:lang w:val="en-US"/>
              </w:rPr>
              <w:t>ROA</w:t>
            </w:r>
            <w:r w:rsidR="0051018D" w:rsidRPr="006E18A4">
              <w:t xml:space="preserve">) </w:t>
            </w:r>
            <w:r w:rsidR="0051018D">
              <w:t xml:space="preserve">за три года, предшествующих году подачи </w:t>
            </w:r>
            <w:r w:rsidR="00D61DBD">
              <w:t xml:space="preserve">заявки 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2C447BD7" w14:textId="0E6AD14A" w:rsidR="009264FC" w:rsidRDefault="00D61DBD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61DBD">
              <w:rPr>
                <w:i/>
              </w:rPr>
              <w:t>Указать размер рентабельности активов заказчика (ROA)</w:t>
            </w:r>
            <w:r w:rsidR="00BF1712">
              <w:rPr>
                <w:i/>
              </w:rPr>
              <w:t>в течение трех лет</w:t>
            </w:r>
            <w:r w:rsidRPr="00D61DBD">
              <w:rPr>
                <w:i/>
              </w:rPr>
              <w:t>, предшествующих году подачи заявки</w:t>
            </w:r>
            <w:r>
              <w:rPr>
                <w:i/>
              </w:rPr>
              <w:t>:</w:t>
            </w:r>
          </w:p>
          <w:p w14:paraId="33B7D8A6" w14:textId="77777777" w:rsidR="00D61DBD" w:rsidRDefault="00D61DBD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61DBD">
              <w:rPr>
                <w:i/>
              </w:rPr>
              <w:t>Формат заполнения:</w:t>
            </w:r>
          </w:p>
          <w:p w14:paraId="53DFA4C1" w14:textId="4EBFF5FD" w:rsidR="00D61DBD" w:rsidRDefault="00D61DBD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2022 год – 3% рентабельность активов </w:t>
            </w:r>
          </w:p>
          <w:p w14:paraId="221D4112" w14:textId="2318B3A0" w:rsidR="00D61DBD" w:rsidRDefault="00D61DBD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2023 год – 4% рентабельность активов</w:t>
            </w:r>
          </w:p>
          <w:p w14:paraId="4E4BD253" w14:textId="46140B8A" w:rsidR="00D61DBD" w:rsidRPr="00542928" w:rsidRDefault="00D61DBD" w:rsidP="0029142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2024 год – 5% рентабельность активов</w:t>
            </w:r>
          </w:p>
        </w:tc>
      </w:tr>
      <w:tr w:rsidR="0060099C" w:rsidRPr="00232CE9" w14:paraId="416C7FCC" w14:textId="32591B32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</w:tcBorders>
          </w:tcPr>
          <w:p w14:paraId="1BA7A7A7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</w:tcBorders>
          </w:tcPr>
          <w:p w14:paraId="09D75FC1" w14:textId="642DCC4D" w:rsidR="006D6957" w:rsidRPr="00232CE9" w:rsidRDefault="006D6957" w:rsidP="0090409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rPr>
                <w:rFonts w:eastAsiaTheme="minorHAnsi"/>
                <w:lang w:eastAsia="en-US"/>
              </w:rPr>
              <w:t>Наименование разработчика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76097D8F" w14:textId="4C03970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полное наименование юридического лица (включая организационно-правовую форму), выступающего в роли разработчика, осуществляющего </w:t>
            </w:r>
            <w:r w:rsidR="001B009C">
              <w:rPr>
                <w:rFonts w:eastAsiaTheme="minorHAnsi"/>
                <w:i/>
                <w:lang w:eastAsia="en-US"/>
              </w:rPr>
              <w:t xml:space="preserve">разработку / </w:t>
            </w:r>
            <w:r w:rsidRPr="00232CE9">
              <w:rPr>
                <w:rFonts w:eastAsiaTheme="minorHAnsi"/>
                <w:i/>
                <w:lang w:eastAsia="en-US"/>
              </w:rPr>
              <w:t>доработку</w:t>
            </w:r>
            <w:r w:rsidR="0014727D">
              <w:rPr>
                <w:rFonts w:eastAsiaTheme="minorHAnsi"/>
                <w:i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lang w:eastAsia="en-US"/>
              </w:rPr>
              <w:t xml:space="preserve">и внедрение </w:t>
            </w:r>
            <w:r w:rsidR="00A70848">
              <w:rPr>
                <w:rFonts w:eastAsiaTheme="minorHAnsi"/>
                <w:i/>
                <w:lang w:eastAsia="en-US"/>
              </w:rPr>
              <w:t>ИТ-</w:t>
            </w:r>
            <w:r w:rsidRPr="00232CE9">
              <w:rPr>
                <w:rFonts w:eastAsiaTheme="minorHAnsi"/>
                <w:i/>
                <w:lang w:eastAsia="en-US"/>
              </w:rPr>
              <w:t>решения (при наличии в скобках указывается официальное сокращенное наименование)</w:t>
            </w:r>
          </w:p>
          <w:p w14:paraId="6522C35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1ADE710" w14:textId="617480CC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Примечание: наименование разработчика является ключевым параметром проекта и не может изменяться (проект должен соответствовать ключевым параметрам, указанным в перечне особо значимых проектов после его утверждения. </w:t>
            </w:r>
          </w:p>
          <w:p w14:paraId="38AA9BBA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2"/>
                <w:szCs w:val="22"/>
              </w:rPr>
            </w:pPr>
          </w:p>
          <w:p w14:paraId="2681176D" w14:textId="0424F453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32CE9">
              <w:rPr>
                <w:i/>
                <w:color w:val="5B9BD5" w:themeColor="accent1"/>
              </w:rPr>
              <w:t>Формат заполнения: ЗАКРЫТОЕ АКЦИОНЕРНОЕ ОБЩЕСТВО «ИТ-СИСТЕМЫ» (ЗАО «ИТ-СИСТЕМЫ»)</w:t>
            </w:r>
          </w:p>
        </w:tc>
      </w:tr>
      <w:tr w:rsidR="0060099C" w:rsidRPr="00232CE9" w14:paraId="4A184487" w14:textId="6A273CE6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29E70732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F0BD8D1" w14:textId="40C63825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Регион регистрации разработчика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7BACD78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субъект Российской Федерации</w:t>
            </w:r>
          </w:p>
          <w:p w14:paraId="30D5E6A2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48980A0" w14:textId="18FDA78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город Москва</w:t>
            </w:r>
          </w:p>
        </w:tc>
      </w:tr>
      <w:tr w:rsidR="0060099C" w:rsidRPr="00232CE9" w14:paraId="6CDFEAF2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45C3D122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</w:tcBorders>
          </w:tcPr>
          <w:p w14:paraId="043AEF3B" w14:textId="0F64B14C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ОГРН разработчика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2FA2AD58" w14:textId="70421CF3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ОГРН разработчика</w:t>
            </w:r>
          </w:p>
          <w:p w14:paraId="335D992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3F850CC" w14:textId="0EE0D998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  <w:color w:val="5B9BD5" w:themeColor="accent1"/>
              </w:rPr>
              <w:t>Формат заполнения: 102ХХХХХХХХХХ</w:t>
            </w:r>
          </w:p>
        </w:tc>
      </w:tr>
      <w:tr w:rsidR="0060099C" w:rsidRPr="00232CE9" w14:paraId="6925496F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1DFFD955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B415550" w14:textId="24F25986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232CE9">
              <w:t>ИНН разработчика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60B5D8B3" w14:textId="70255D85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ИНН разработчика</w:t>
            </w:r>
          </w:p>
          <w:p w14:paraId="6481B711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472CA30" w14:textId="3B47484F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7ХХХХХХХХХ</w:t>
            </w:r>
          </w:p>
        </w:tc>
      </w:tr>
      <w:tr w:rsidR="0060099C" w:rsidRPr="00232CE9" w14:paraId="578B2954" w14:textId="18241E12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368D6E0D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6AC3A8EF" w14:textId="006123E7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 xml:space="preserve">КПП </w:t>
            </w:r>
            <w:r w:rsidR="00E700A6" w:rsidRPr="00232CE9">
              <w:t>разработчика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765893D7" w14:textId="49ACD793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КПП разработчика</w:t>
            </w:r>
          </w:p>
          <w:p w14:paraId="06D71067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F34CC36" w14:textId="3F2CA78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7ХХХХХХХХ</w:t>
            </w:r>
          </w:p>
        </w:tc>
      </w:tr>
      <w:tr w:rsidR="0060099C" w:rsidRPr="00232CE9" w14:paraId="2EA4E753" w14:textId="393F87A5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122C9FD2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54FBEA45" w14:textId="29AB0D91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Является разработчик государственной корпорацией / компанией с государственным участием</w:t>
            </w:r>
            <w:r w:rsidR="0014727D">
              <w:t>?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37A0246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«Да» или «Нет»</w:t>
            </w:r>
          </w:p>
          <w:p w14:paraId="15A1DF8F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7E0A3DBF" w14:textId="1CE53AB5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В случае «Да» – указывается наименование и доля участия государственных структур в уставном капитале разработчика</w:t>
            </w:r>
          </w:p>
          <w:p w14:paraId="2109E96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F572EA2" w14:textId="073A281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:</w:t>
            </w:r>
            <w:r w:rsidR="00671D9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Нет</w:t>
            </w:r>
            <w:proofErr w:type="gramEnd"/>
          </w:p>
        </w:tc>
      </w:tr>
      <w:tr w:rsidR="00A33BDE" w:rsidRPr="00232CE9" w14:paraId="7980F04E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1F7DF7B9" w14:textId="77777777" w:rsidR="00A33BDE" w:rsidRPr="00232CE9" w:rsidRDefault="00A33BDE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3E9549ED" w14:textId="22343372" w:rsidR="00A33BDE" w:rsidRDefault="00A33BDE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AB7">
              <w:t>Является ли разработчик аккредитованной ИТ-компанией?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4DB7B16F" w14:textId="4D7E03B3" w:rsidR="00A33BDE" w:rsidRPr="00941AB7" w:rsidRDefault="00A33BDE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41AB7">
              <w:rPr>
                <w:i/>
              </w:rPr>
              <w:t xml:space="preserve">Указывается информация о включении </w:t>
            </w:r>
            <w:r w:rsidR="001E651A">
              <w:rPr>
                <w:i/>
              </w:rPr>
              <w:t xml:space="preserve">разработчика </w:t>
            </w:r>
            <w:r w:rsidRPr="00941AB7">
              <w:rPr>
                <w:i/>
              </w:rPr>
              <w:t>в Реестр аккредитованных ИТ-компаний</w:t>
            </w:r>
          </w:p>
          <w:p w14:paraId="0041DB26" w14:textId="1B1EE09E" w:rsidR="00A33BDE" w:rsidRPr="00FF2539" w:rsidRDefault="00A33BDE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41AB7">
              <w:rPr>
                <w:i/>
              </w:rPr>
              <w:t>Идентификатор в Реестре аккредитованных ИТ-компаний №1ХХХХХХХХХ</w:t>
            </w:r>
          </w:p>
        </w:tc>
      </w:tr>
      <w:tr w:rsidR="0060099C" w:rsidRPr="00232CE9" w14:paraId="4234D0A4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232B7EAA" w14:textId="77777777" w:rsidR="00FF2539" w:rsidRPr="00232CE9" w:rsidRDefault="00FF2539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56A6F794" w14:textId="47A64E04" w:rsidR="00FF2539" w:rsidRPr="00232CE9" w:rsidRDefault="00FF2539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Обоснование выбора </w:t>
            </w:r>
            <w:r w:rsidRPr="00FF2539">
              <w:t>разработчика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61062438" w14:textId="421ED0EC" w:rsidR="00FF2539" w:rsidRDefault="00FF2539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F2539">
              <w:rPr>
                <w:i/>
              </w:rPr>
              <w:t>Приводится обоснование выбора разработчика</w:t>
            </w:r>
          </w:p>
          <w:p w14:paraId="499CE0FD" w14:textId="77777777" w:rsidR="00FF2539" w:rsidRDefault="00FF2539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E74CEF7" w14:textId="15F93A5E" w:rsidR="00FF2539" w:rsidRPr="009A738E" w:rsidRDefault="00FF2539" w:rsidP="00FF253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Текст</w:t>
            </w:r>
          </w:p>
        </w:tc>
      </w:tr>
      <w:tr w:rsidR="0060099C" w:rsidRPr="00232CE9" w14:paraId="7F736C86" w14:textId="3C8E3915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632BAAF3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D4A2B0F" w14:textId="520BD2BB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Опыт разработчика и конкурентные преимущества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12A5B174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Приводится описание опыта разработчика в реализации аналогичных проектов и его конкурентные преимущества (в том числе, указать финансовый и репутационный статус, имеется ли группа разработки)</w:t>
            </w:r>
          </w:p>
          <w:p w14:paraId="79957964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1629ED0" w14:textId="03D17E8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lastRenderedPageBreak/>
              <w:t>Формат заполнения: ЗАО «ИТ-СИСТЕМЫ» является разработчиком информационно-телекоммуникационных систем международного уровня. Обладает опытом работы на телекоммуникационном рынке более 20 лет. За период работы реализовано более __ проектов, в том числе …. В компании работает 500 высококвалифицированных специалистов...</w:t>
            </w:r>
          </w:p>
        </w:tc>
      </w:tr>
      <w:tr w:rsidR="0060099C" w:rsidRPr="00232CE9" w14:paraId="5C41CF0A" w14:textId="6276F20A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65AA0F0F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810AFE1" w14:textId="3341CC38" w:rsidR="006D6957" w:rsidRPr="00232CE9" w:rsidRDefault="006D6957" w:rsidP="00E93A8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Команда разработчик</w:t>
            </w:r>
            <w:r w:rsidR="00E93A8B">
              <w:t>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180E45B2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общее количество сотрудников разработчика (отдельно по каждой категории – проектный менеджмент, аналитики, архитекторы, разработчики, тестировщики), привлекаемых к реализации проекта, в том числе отдельно указывается дополнительная потребность в кадрах (по каждой категории), необходимая для реализации проекта (поиск и наем), ед.</w:t>
            </w:r>
          </w:p>
          <w:p w14:paraId="769489F0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B7CB8F2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Формат заполнения: </w:t>
            </w:r>
          </w:p>
          <w:p w14:paraId="3ACFE006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Общая потребность 50 / в наличии 20 </w:t>
            </w:r>
          </w:p>
          <w:p w14:paraId="53D2244A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Проектный менеджмент – 10/ 5 </w:t>
            </w:r>
          </w:p>
          <w:p w14:paraId="42F96BD4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Аналитик 5/4 </w:t>
            </w:r>
          </w:p>
          <w:p w14:paraId="43382720" w14:textId="25A5EF1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  <w:color w:val="5B9BD5" w:themeColor="accent1"/>
              </w:rPr>
              <w:t>Разработчик 20/20</w:t>
            </w:r>
          </w:p>
        </w:tc>
      </w:tr>
      <w:tr w:rsidR="0060099C" w:rsidRPr="00232CE9" w14:paraId="4004AB64" w14:textId="292596A9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57384C57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25D592A1" w14:textId="73FAD26B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rPr>
                <w:rFonts w:eastAsiaTheme="minorHAnsi"/>
                <w:lang w:eastAsia="en-US"/>
              </w:rPr>
              <w:t>Участие разработчика в других проектах ИЦК/ЦКР в качестве разработчика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28EB7C3A" w14:textId="7E445C0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«Да» (в случае, если разработчик уже участвует в реализации особо значимого проекта или заявлен в другом проекте ИЦК/ЦКР) или «Нет»</w:t>
            </w:r>
          </w:p>
          <w:p w14:paraId="6D09860C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168776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В случае «да» отмечается в каких проектах, сформированных ИЦК/ЦКР, принимает участие разработчик</w:t>
            </w:r>
          </w:p>
          <w:p w14:paraId="3FB9FD7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D66E8FB" w14:textId="786751A6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i/>
                <w:color w:val="5B9BD5" w:themeColor="accent1"/>
              </w:rPr>
              <w:t>Формат заполнения: Да. Задействован в качестве разработчика в проекте «Наименование» ИЦК «Наименование»</w:t>
            </w:r>
          </w:p>
        </w:tc>
      </w:tr>
      <w:tr w:rsidR="0060099C" w:rsidRPr="00232CE9" w14:paraId="332F2E93" w14:textId="1A41F5B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</w:tcBorders>
          </w:tcPr>
          <w:p w14:paraId="1E2FCB45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</w:tcBorders>
          </w:tcPr>
          <w:p w14:paraId="2A95E5F1" w14:textId="6A9C5BEC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 xml:space="preserve">Наименование интегратора </w:t>
            </w:r>
            <w:r w:rsidRPr="00232CE9">
              <w:rPr>
                <w:i/>
                <w:iCs/>
                <w:lang w:val="en-US"/>
              </w:rPr>
              <w:t>(</w:t>
            </w:r>
            <w:r w:rsidRPr="00232CE9">
              <w:rPr>
                <w:i/>
                <w:iCs/>
              </w:rPr>
              <w:t>при наличии)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0B7F56C3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полное и сокращенное наименование юридического лица, выступающего в роли интегратора (при наличии), или указывается «Нет»</w:t>
            </w:r>
          </w:p>
          <w:p w14:paraId="6F18829E" w14:textId="50EFD7B1" w:rsidR="00E34FB7" w:rsidRPr="00E34FB7" w:rsidRDefault="006D695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  <w:color w:val="5B9BD5" w:themeColor="accent1"/>
              </w:rPr>
              <w:t xml:space="preserve">Формат заполнения: </w:t>
            </w:r>
          </w:p>
          <w:p w14:paraId="53A31A27" w14:textId="07B5AB3F" w:rsidR="006D6957" w:rsidRPr="00232CE9" w:rsidRDefault="00FF2539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F2539">
              <w:rPr>
                <w:i/>
                <w:color w:val="5B9BD5" w:themeColor="accent1"/>
              </w:rPr>
              <w:t xml:space="preserve">Общество с ограниченной ответственностью «Научно-технический центр ЦИФРА» (ООО «НТЦ ЦИФРА») – </w:t>
            </w:r>
            <w:r w:rsidR="002B5561">
              <w:rPr>
                <w:i/>
                <w:color w:val="5B9BD5" w:themeColor="accent1"/>
              </w:rPr>
              <w:t>интегратор</w:t>
            </w:r>
            <w:r w:rsidRPr="00FF2539">
              <w:rPr>
                <w:i/>
                <w:color w:val="5B9BD5" w:themeColor="accent1"/>
              </w:rPr>
              <w:t>, привлекаемый для …</w:t>
            </w:r>
          </w:p>
        </w:tc>
      </w:tr>
      <w:tr w:rsidR="0060099C" w:rsidRPr="00232CE9" w14:paraId="144FA0DD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</w:tcBorders>
          </w:tcPr>
          <w:p w14:paraId="4A593660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</w:tcBorders>
          </w:tcPr>
          <w:p w14:paraId="5B87D7A4" w14:textId="3437C96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ОГРН интегратора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5B36B2E2" w14:textId="116A93C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ОГРН интегратора</w:t>
            </w:r>
          </w:p>
          <w:p w14:paraId="40B48A0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5689575" w14:textId="5C797DF6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i/>
                <w:color w:val="5B9BD5" w:themeColor="accent1"/>
              </w:rPr>
              <w:t>Формат заполнения: - (не применимо)</w:t>
            </w:r>
          </w:p>
        </w:tc>
      </w:tr>
      <w:tr w:rsidR="0060099C" w:rsidRPr="00232CE9" w14:paraId="1DDF361B" w14:textId="080EE86C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07BF3C06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E6E5BD7" w14:textId="5030992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ИНН интегратора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25E21BDF" w14:textId="1339EABC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ИНН интегратора</w:t>
            </w:r>
          </w:p>
          <w:p w14:paraId="2FEEDC87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7AC620A4" w14:textId="6E53F67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-</w:t>
            </w:r>
            <w:r w:rsidRPr="00232CE9">
              <w:rPr>
                <w:i/>
                <w:color w:val="5B9BD5" w:themeColor="accent1"/>
              </w:rPr>
              <w:t>(не применимо)</w:t>
            </w:r>
          </w:p>
        </w:tc>
      </w:tr>
      <w:tr w:rsidR="0060099C" w:rsidRPr="00232CE9" w14:paraId="4CDCDDAE" w14:textId="29E0E8CB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1C7EA102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0F387DC" w14:textId="352CDF1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КПП интегратора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41F49AE8" w14:textId="20DF17B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КПП интегратора</w:t>
            </w:r>
          </w:p>
          <w:p w14:paraId="299D240B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9AFEB25" w14:textId="5FE78AB9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-</w:t>
            </w:r>
            <w:r w:rsidRPr="00232CE9">
              <w:rPr>
                <w:i/>
                <w:color w:val="5B9BD5" w:themeColor="accent1"/>
              </w:rPr>
              <w:t>(не применимо)</w:t>
            </w:r>
          </w:p>
        </w:tc>
      </w:tr>
      <w:tr w:rsidR="0060099C" w:rsidRPr="00232CE9" w14:paraId="716B4CB8" w14:textId="67CCE9A2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</w:tcBorders>
          </w:tcPr>
          <w:p w14:paraId="205974B7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2DF45AF" w14:textId="6E61B59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Регион регистрации интегратора</w:t>
            </w:r>
          </w:p>
        </w:tc>
        <w:tc>
          <w:tcPr>
            <w:tcW w:w="11498" w:type="dxa"/>
            <w:tcBorders>
              <w:right w:val="single" w:sz="4" w:space="0" w:color="auto"/>
            </w:tcBorders>
          </w:tcPr>
          <w:p w14:paraId="2BE25484" w14:textId="4715210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Указывается субъект Российской Федерации</w:t>
            </w:r>
          </w:p>
          <w:p w14:paraId="10A05E76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A80FCB3" w14:textId="24D12006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- (не применимо)</w:t>
            </w:r>
          </w:p>
        </w:tc>
      </w:tr>
      <w:tr w:rsidR="0060099C" w:rsidRPr="00232CE9" w14:paraId="6BED62D8" w14:textId="1AE9D65A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68386C43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579E3635" w14:textId="202670F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Опыт интегратора и его конкурентные преимущества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7EF4E624" w14:textId="29828C3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 xml:space="preserve">Приводится описание опыта интегратора по реализации аналогичных проектов, обоснование выбора, его конкурентные преимущества </w:t>
            </w:r>
          </w:p>
          <w:p w14:paraId="104A6F28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B92705C" w14:textId="142DDD41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- (не применимо)</w:t>
            </w:r>
          </w:p>
        </w:tc>
      </w:tr>
      <w:tr w:rsidR="00A33BDE" w:rsidRPr="00232CE9" w14:paraId="0E0D3D93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3A45BA58" w14:textId="77777777" w:rsidR="00A33BDE" w:rsidRPr="00232CE9" w:rsidRDefault="00A33BDE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200A94D7" w14:textId="512E9253" w:rsidR="00A33BDE" w:rsidRPr="00FF2539" w:rsidRDefault="00A33BDE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AB7">
              <w:t xml:space="preserve">Является ли </w:t>
            </w:r>
            <w:r>
              <w:t>интегратор</w:t>
            </w:r>
            <w:r w:rsidRPr="00941AB7">
              <w:t xml:space="preserve"> аккредитованной ИТ-компанией?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721AEB6E" w14:textId="4F596DBB" w:rsidR="00A33BDE" w:rsidRDefault="00A33BDE" w:rsidP="00EB400D">
            <w:pPr>
              <w:tabs>
                <w:tab w:val="left" w:pos="17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Указывается информация о включении интегратора в Реестр аккредитованных ИТ-компаний</w:t>
            </w:r>
          </w:p>
          <w:p w14:paraId="0DC6D001" w14:textId="77777777" w:rsidR="00A33BDE" w:rsidRDefault="00A33BDE" w:rsidP="00D15892">
            <w:pPr>
              <w:tabs>
                <w:tab w:val="left" w:pos="17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</w:t>
            </w:r>
          </w:p>
          <w:p w14:paraId="50FCD1E6" w14:textId="1F265F5A" w:rsidR="00A33BDE" w:rsidRPr="00232CE9" w:rsidRDefault="00A33BDE" w:rsidP="00C8453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A85180">
              <w:rPr>
                <w:i/>
                <w:iCs/>
              </w:rPr>
              <w:t>Идентификатор в Реестре аккредитованных ИТ-компаний №1ХХХХХХХХХ</w:t>
            </w:r>
          </w:p>
        </w:tc>
      </w:tr>
      <w:tr w:rsidR="0060099C" w:rsidRPr="00232CE9" w14:paraId="36C8F5E4" w14:textId="484A7D41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14:paraId="4E95A8B6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5E763ECF" w14:textId="23A52A94" w:rsidR="006D6957" w:rsidRPr="00232CE9" w:rsidRDefault="006D6957" w:rsidP="0000595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539">
              <w:t>Сведения об аффилированности</w:t>
            </w:r>
            <w:r w:rsidR="00FF2539">
              <w:t xml:space="preserve"> якорного заказчика</w:t>
            </w:r>
            <w:r w:rsidR="00904094">
              <w:t xml:space="preserve"> с</w:t>
            </w:r>
            <w:r w:rsidR="00FF2539">
              <w:t xml:space="preserve"> </w:t>
            </w:r>
            <w:r w:rsidR="00FF2539" w:rsidRPr="00FF2539">
              <w:t>разработчик</w:t>
            </w:r>
            <w:r w:rsidR="00904094">
              <w:t>ом (разработчиками) и</w:t>
            </w:r>
            <w:r w:rsidR="00FF2539" w:rsidRPr="00FF2539">
              <w:t xml:space="preserve"> интегратор</w:t>
            </w:r>
            <w:r w:rsidR="00904094">
              <w:t>ом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4032BE4C" w14:textId="72E37A1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«Да» (в случае наличия аффилированности) или «Нет»</w:t>
            </w:r>
          </w:p>
          <w:p w14:paraId="75BB34AF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398527D" w14:textId="6AB4B14F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В случае «да» указываются сведения об аффилированности (отсутствии аффилированности) заказчика</w:t>
            </w:r>
            <w:r w:rsidR="00904094">
              <w:rPr>
                <w:rFonts w:eastAsiaTheme="minorHAnsi"/>
                <w:i/>
                <w:lang w:eastAsia="en-US"/>
              </w:rPr>
              <w:t xml:space="preserve"> </w:t>
            </w:r>
            <w:proofErr w:type="gramStart"/>
            <w:r w:rsidR="00904094">
              <w:rPr>
                <w:rFonts w:eastAsiaTheme="minorHAnsi"/>
                <w:i/>
                <w:lang w:eastAsia="en-US"/>
              </w:rPr>
              <w:t xml:space="preserve">с </w:t>
            </w:r>
            <w:r w:rsidRPr="00232CE9">
              <w:rPr>
                <w:rFonts w:eastAsiaTheme="minorHAnsi"/>
                <w:i/>
                <w:lang w:eastAsia="en-US"/>
              </w:rPr>
              <w:t xml:space="preserve"> разработчик</w:t>
            </w:r>
            <w:r w:rsidR="00904094">
              <w:rPr>
                <w:rFonts w:eastAsiaTheme="minorHAnsi"/>
                <w:i/>
                <w:lang w:eastAsia="en-US"/>
              </w:rPr>
              <w:t>ом</w:t>
            </w:r>
            <w:proofErr w:type="gramEnd"/>
            <w:r w:rsidR="00904094">
              <w:rPr>
                <w:rFonts w:eastAsiaTheme="minorHAnsi"/>
                <w:i/>
                <w:lang w:eastAsia="en-US"/>
              </w:rPr>
              <w:t xml:space="preserve"> (разработчиками) и</w:t>
            </w:r>
            <w:r w:rsidRPr="00232CE9">
              <w:rPr>
                <w:rFonts w:eastAsiaTheme="minorHAnsi"/>
                <w:i/>
                <w:lang w:eastAsia="en-US"/>
              </w:rPr>
              <w:t xml:space="preserve"> интегратор</w:t>
            </w:r>
            <w:r w:rsidR="00904094">
              <w:rPr>
                <w:rFonts w:eastAsiaTheme="minorHAnsi"/>
                <w:i/>
                <w:lang w:eastAsia="en-US"/>
              </w:rPr>
              <w:t>ом</w:t>
            </w:r>
            <w:r w:rsidRPr="00232CE9">
              <w:rPr>
                <w:rFonts w:eastAsiaTheme="minorHAnsi"/>
                <w:i/>
                <w:lang w:eastAsia="en-US"/>
              </w:rPr>
              <w:t>, в том числе с указанием (в случае наличия) дочерних компаний, общей головной компании, общего учредителя, исторических связей и т.п.</w:t>
            </w:r>
          </w:p>
          <w:p w14:paraId="01B6B026" w14:textId="589062F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632852A" w14:textId="3103118C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5F7675">
              <w:rPr>
                <w:rFonts w:eastAsiaTheme="minorHAnsi"/>
                <w:i/>
                <w:lang w:eastAsia="en-US"/>
              </w:rPr>
              <w:t>Примечание: Аффилированные лица - юридические лица, способные оказывать влияние на деятельность юридических лиц и признаваемые таковыми в соответствии с антимонопольным законодательством. Якорный заказчик и разработчик не могут являться аффилированными лицами.</w:t>
            </w:r>
          </w:p>
          <w:p w14:paraId="25A13A63" w14:textId="323C1045" w:rsidR="006D6957" w:rsidRPr="00232CE9" w:rsidRDefault="00904094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F7675">
              <w:rPr>
                <w:rFonts w:eastAsiaTheme="minorHAnsi"/>
                <w:i/>
                <w:lang w:eastAsia="en-US"/>
              </w:rPr>
              <w:t xml:space="preserve">Якорный заказчик и </w:t>
            </w:r>
            <w:r>
              <w:rPr>
                <w:rFonts w:eastAsiaTheme="minorHAnsi"/>
                <w:i/>
                <w:lang w:eastAsia="en-US"/>
              </w:rPr>
              <w:t>интегратор</w:t>
            </w:r>
            <w:r w:rsidRPr="005F7675">
              <w:rPr>
                <w:rFonts w:eastAsiaTheme="minorHAnsi"/>
                <w:i/>
                <w:lang w:eastAsia="en-US"/>
              </w:rPr>
              <w:t xml:space="preserve"> не могут являться аффилированными лицами</w:t>
            </w:r>
            <w:r w:rsidR="00005952">
              <w:rPr>
                <w:rFonts w:eastAsiaTheme="minorHAnsi"/>
                <w:i/>
                <w:lang w:eastAsia="en-US"/>
              </w:rPr>
              <w:t xml:space="preserve"> (для проектов, реализуемых с привлечением государственной финансовой поддержки в форме гранта, предоставляемой РФРИТ)</w:t>
            </w:r>
            <w:r w:rsidRPr="005F7675">
              <w:rPr>
                <w:rFonts w:eastAsiaTheme="minorHAnsi"/>
                <w:i/>
                <w:lang w:eastAsia="en-US"/>
              </w:rPr>
              <w:t>.</w:t>
            </w:r>
          </w:p>
          <w:p w14:paraId="79546C3A" w14:textId="077E12C4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Аффилированность отсутствует.</w:t>
            </w:r>
          </w:p>
        </w:tc>
      </w:tr>
      <w:tr w:rsidR="006D6957" w:rsidRPr="00232CE9" w14:paraId="3A54FF14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</w:tcPr>
          <w:p w14:paraId="2A2A7847" w14:textId="7660D1F3" w:rsidR="006D6957" w:rsidRPr="00236BE6" w:rsidRDefault="0060099C" w:rsidP="009A738E">
            <w:pPr>
              <w:rPr>
                <w:i/>
              </w:rPr>
            </w:pPr>
            <w:r>
              <w:rPr>
                <w:rFonts w:eastAsiaTheme="minorHAnsi"/>
                <w:sz w:val="28"/>
                <w:lang w:val="en-US" w:eastAsia="en-US"/>
              </w:rPr>
              <w:t>I</w:t>
            </w:r>
            <w:r w:rsidR="006D6957" w:rsidRPr="00232CE9">
              <w:rPr>
                <w:rFonts w:eastAsiaTheme="minorHAnsi"/>
                <w:sz w:val="28"/>
                <w:lang w:val="en-US" w:eastAsia="en-US"/>
              </w:rPr>
              <w:t xml:space="preserve">V. </w:t>
            </w:r>
            <w:r w:rsidR="00DD4A50">
              <w:rPr>
                <w:rFonts w:eastAsiaTheme="minorHAnsi"/>
                <w:sz w:val="28"/>
                <w:lang w:eastAsia="en-US"/>
              </w:rPr>
              <w:t>Прав</w:t>
            </w:r>
            <w:r w:rsidR="001E651A">
              <w:rPr>
                <w:rFonts w:eastAsiaTheme="minorHAnsi"/>
                <w:sz w:val="28"/>
                <w:lang w:eastAsia="en-US"/>
              </w:rPr>
              <w:t xml:space="preserve">а на решение </w:t>
            </w:r>
          </w:p>
        </w:tc>
      </w:tr>
      <w:tr w:rsidR="0060099C" w:rsidRPr="00232CE9" w14:paraId="5AAD6885" w14:textId="52E39865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B3AA2D0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384D12A" w14:textId="532BA4F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правообладателя </w:t>
            </w:r>
            <w:r w:rsidR="00031006">
              <w:t>(</w:t>
            </w:r>
            <w:r w:rsidR="00EB60F9" w:rsidRPr="00EB60F9">
              <w:t>на дату начала реализации проекта</w:t>
            </w:r>
            <w:r w:rsidR="00031006">
              <w:t>)</w:t>
            </w: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1EA92D4A" w14:textId="6D8B9B94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 xml:space="preserve">Указывается полное и сокращенное наименование юридического лица, выступающего в роли правообладателя (правообладателей) </w:t>
            </w:r>
            <w:r w:rsidR="00B30B8F">
              <w:rPr>
                <w:i/>
              </w:rPr>
              <w:t>ИТ-</w:t>
            </w:r>
            <w:r w:rsidRPr="00232CE9">
              <w:rPr>
                <w:i/>
              </w:rPr>
              <w:t xml:space="preserve">решения/ключевых компонентов </w:t>
            </w:r>
            <w:r w:rsidR="00B30B8F">
              <w:rPr>
                <w:i/>
              </w:rPr>
              <w:t>ИТ-</w:t>
            </w:r>
            <w:r w:rsidRPr="00232CE9">
              <w:rPr>
                <w:i/>
              </w:rPr>
              <w:t>решения (на дату начала реализации проекта)</w:t>
            </w:r>
            <w:r>
              <w:rPr>
                <w:i/>
              </w:rPr>
              <w:t>.</w:t>
            </w:r>
          </w:p>
          <w:p w14:paraId="5B3B375D" w14:textId="5D119534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50832">
              <w:rPr>
                <w:i/>
              </w:rPr>
              <w:t xml:space="preserve">Для сложносоставного </w:t>
            </w:r>
            <w:r w:rsidR="00B30B8F">
              <w:rPr>
                <w:i/>
              </w:rPr>
              <w:t>ИТ-</w:t>
            </w:r>
            <w:r w:rsidR="005F7675" w:rsidRPr="00250832">
              <w:rPr>
                <w:i/>
              </w:rPr>
              <w:t>решения</w:t>
            </w:r>
            <w:r w:rsidR="005F7675">
              <w:rPr>
                <w:i/>
              </w:rPr>
              <w:t xml:space="preserve"> </w:t>
            </w:r>
            <w:r w:rsidR="005F7675" w:rsidRPr="00250832">
              <w:rPr>
                <w:i/>
              </w:rPr>
              <w:t>указывается</w:t>
            </w:r>
            <w:r w:rsidRPr="00250832">
              <w:rPr>
                <w:i/>
              </w:rPr>
              <w:t xml:space="preserve"> информация по каждому ключевому компоненту</w:t>
            </w:r>
            <w:r>
              <w:rPr>
                <w:i/>
              </w:rPr>
              <w:t>.</w:t>
            </w:r>
          </w:p>
          <w:p w14:paraId="09C7CF9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9591CAA" w14:textId="50A4134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Права на дорабатываемое решение принадлежат разработчику (АО «ИТ-СИСТЕМЫ»)</w:t>
            </w:r>
          </w:p>
        </w:tc>
      </w:tr>
      <w:tr w:rsidR="0060099C" w:rsidRPr="00232CE9" w14:paraId="527A3D5A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DBC2910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37607289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ОГРН правообладателя </w:t>
            </w:r>
          </w:p>
          <w:p w14:paraId="568004E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0A16D055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lastRenderedPageBreak/>
              <w:t xml:space="preserve">Указывается ОГРН </w:t>
            </w:r>
            <w:r w:rsidRPr="004C3349">
              <w:rPr>
                <w:i/>
              </w:rPr>
              <w:t>правообладателя</w:t>
            </w:r>
          </w:p>
          <w:p w14:paraId="2843093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EC4A579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Формат заполнения:</w:t>
            </w:r>
          </w:p>
          <w:p w14:paraId="0848232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60099C" w:rsidRPr="00232CE9" w14:paraId="2CD51B98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0D8840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490CD26C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ИНН правообладателя </w:t>
            </w:r>
          </w:p>
          <w:p w14:paraId="7630EEA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0BF14D4F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rPr>
                <w:i/>
              </w:rPr>
              <w:t xml:space="preserve">Указывается ИНН </w:t>
            </w:r>
            <w:r>
              <w:t>правообладателя</w:t>
            </w:r>
          </w:p>
          <w:p w14:paraId="432F7B88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E40F3C8" w14:textId="0FA2F43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</w:tc>
      </w:tr>
      <w:tr w:rsidR="0060099C" w:rsidRPr="00232CE9" w14:paraId="7A9124FA" w14:textId="77777777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D57AC8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797F935B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КПП правообладателя </w:t>
            </w:r>
          </w:p>
          <w:p w14:paraId="64D4222C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98" w:type="dxa"/>
            <w:tcBorders>
              <w:top w:val="single" w:sz="4" w:space="0" w:color="auto"/>
              <w:right w:val="single" w:sz="4" w:space="0" w:color="auto"/>
            </w:tcBorders>
          </w:tcPr>
          <w:p w14:paraId="2E44FECC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rPr>
                <w:i/>
              </w:rPr>
              <w:t xml:space="preserve">Указывается КПП </w:t>
            </w:r>
            <w:r>
              <w:t>правообладателя</w:t>
            </w:r>
          </w:p>
          <w:p w14:paraId="27EFB1F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18A88F3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392FD1D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60099C" w:rsidRPr="00232CE9" w14:paraId="7D578A8F" w14:textId="20E00899" w:rsidTr="00C84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</w:tcBorders>
          </w:tcPr>
          <w:p w14:paraId="54839C8E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5819E4A7" w14:textId="5F530A01" w:rsidR="006D6957" w:rsidRPr="00232CE9" w:rsidRDefault="00031006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006">
              <w:t>Наименование правообладателя (</w:t>
            </w:r>
            <w:r w:rsidR="006D6957" w:rsidRPr="00232CE9">
              <w:t>по итогам реализации проекта</w:t>
            </w:r>
            <w:r w:rsidR="00EB60F9">
              <w:t>)</w:t>
            </w:r>
          </w:p>
        </w:tc>
        <w:tc>
          <w:tcPr>
            <w:tcW w:w="11498" w:type="dxa"/>
            <w:tcBorders>
              <w:bottom w:val="single" w:sz="4" w:space="0" w:color="auto"/>
              <w:right w:val="single" w:sz="4" w:space="0" w:color="auto"/>
            </w:tcBorders>
          </w:tcPr>
          <w:p w14:paraId="042DD21D" w14:textId="57EFB529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 xml:space="preserve">Указывается кому будут принадлежать исключительные права на разработанное/доработанное </w:t>
            </w:r>
            <w:r w:rsidR="00B30B8F">
              <w:rPr>
                <w:i/>
              </w:rPr>
              <w:t>ИТ-</w:t>
            </w:r>
            <w:r w:rsidRPr="00232CE9">
              <w:rPr>
                <w:i/>
              </w:rPr>
              <w:t xml:space="preserve">решение: наименование правообладателя </w:t>
            </w:r>
            <w:r w:rsidR="00B30B8F">
              <w:rPr>
                <w:i/>
              </w:rPr>
              <w:t>ИТ-</w:t>
            </w:r>
            <w:r w:rsidRPr="00232CE9">
              <w:rPr>
                <w:i/>
              </w:rPr>
              <w:t>решения по итогам реализации проекта</w:t>
            </w:r>
          </w:p>
          <w:p w14:paraId="6CE24EE4" w14:textId="223F7E42" w:rsidR="006D6957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B2188BE" w14:textId="4A92C893" w:rsidR="001A3C39" w:rsidRPr="001A3C39" w:rsidRDefault="001A3C39" w:rsidP="001A3C3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Примечание. Обладание исключительными правами является отсекающим критерием отбора, проект может быть одобрен для включения в перечень особо значимых проектов</w:t>
            </w:r>
            <w:r w:rsidRPr="001A3C39">
              <w:rPr>
                <w:i/>
              </w:rPr>
              <w:t>, если исключительные права на разрабатываемое решение не принадлежат якорному заказчику проекта и/или не будут принадлежать якорному заказчику проекта на срок не менее 3 (трех) лет с момента завершения реализации проекта.</w:t>
            </w:r>
          </w:p>
          <w:p w14:paraId="5A418FBD" w14:textId="77777777" w:rsidR="001A3C39" w:rsidRPr="00232CE9" w:rsidRDefault="001A3C39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7465B82D" w14:textId="41858CC0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Права на доработанное решение останутся у разработчика (АО «ИТ-СИСТЕМЫ») </w:t>
            </w:r>
          </w:p>
        </w:tc>
      </w:tr>
      <w:tr w:rsidR="006D6957" w:rsidRPr="00232CE9" w14:paraId="78D7F507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</w:tcPr>
          <w:p w14:paraId="4DDB805B" w14:textId="4D605C7E" w:rsidR="006D6957" w:rsidRPr="00236BE6" w:rsidRDefault="006D6957" w:rsidP="006D6957">
            <w:pPr>
              <w:ind w:left="57"/>
              <w:rPr>
                <w:i/>
              </w:rPr>
            </w:pPr>
            <w:r w:rsidRPr="009A738E">
              <w:rPr>
                <w:sz w:val="28"/>
                <w:lang w:val="en-US"/>
              </w:rPr>
              <w:t>V</w:t>
            </w:r>
            <w:r w:rsidRPr="009A738E">
              <w:rPr>
                <w:sz w:val="28"/>
              </w:rPr>
              <w:t xml:space="preserve">. </w:t>
            </w:r>
            <w:r w:rsidR="005F7675">
              <w:rPr>
                <w:sz w:val="28"/>
              </w:rPr>
              <w:t xml:space="preserve">Соответствие приоритетным направлениям </w:t>
            </w:r>
          </w:p>
        </w:tc>
      </w:tr>
      <w:tr w:rsidR="00A33BDE" w:rsidRPr="00232CE9" w14:paraId="44AF3A84" w14:textId="0D6F2785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11061E5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B9C980B" w14:textId="6D8CE3D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Соответствие приоритетным направлениям</w:t>
            </w:r>
          </w:p>
          <w:p w14:paraId="3C884D0F" w14:textId="16EF0B7B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замещения зарубежных отраслевых решений на российские аналоги, сформированным ИЦК и ЦКР</w:t>
            </w:r>
          </w:p>
        </w:tc>
        <w:tc>
          <w:tcPr>
            <w:tcW w:w="11498" w:type="dxa"/>
          </w:tcPr>
          <w:p w14:paraId="1CBBF8C0" w14:textId="2EE1B805" w:rsidR="006D6957" w:rsidRPr="00232CE9" w:rsidRDefault="006D695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соответствует или не соответствует проект приоритетным направлениям замещения зарубежных отраслевых решений на российские аналоги, сформированным ИЦК и ЦКР.</w:t>
            </w:r>
          </w:p>
          <w:p w14:paraId="3A32C5BF" w14:textId="12AA26F7" w:rsidR="006D6957" w:rsidRDefault="006D6957" w:rsidP="0093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Приоритетные направлении размещены во вкладке «Соответствие приоритетным направлениям»</w:t>
            </w:r>
          </w:p>
          <w:p w14:paraId="24A5989D" w14:textId="77777777" w:rsidR="00BB31CC" w:rsidRPr="00236BE6" w:rsidRDefault="00BB31CC" w:rsidP="00236BE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E7C4D42" w14:textId="312D8421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Указываются бизнес-функции и функционально-технические требования к решениям, выполнение которых требуется для реализации бизнес-функции, в соответствии с приоритетными направлениями замещения зарубежных отраслевых решений на российские аналоги, сформированным ИЦК и ЦКР, а также (для проектов, заявляемых по направлениям ЦКР) функционал, который будет реализован. </w:t>
            </w:r>
          </w:p>
          <w:p w14:paraId="5400FB22" w14:textId="2D14A861" w:rsidR="006D6957" w:rsidRPr="00232CE9" w:rsidRDefault="006D695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FF0000"/>
                <w:lang w:eastAsia="en-US"/>
              </w:rPr>
            </w:pPr>
          </w:p>
        </w:tc>
      </w:tr>
      <w:tr w:rsidR="00A33BDE" w:rsidRPr="00232CE9" w14:paraId="0C1776C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5DDDEF1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BBE90CD" w14:textId="22A2180C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Бизнес-функция 1 уровня</w:t>
            </w:r>
          </w:p>
        </w:tc>
        <w:tc>
          <w:tcPr>
            <w:tcW w:w="11498" w:type="dxa"/>
          </w:tcPr>
          <w:p w14:paraId="76A5709E" w14:textId="439FC6C9" w:rsidR="006D6957" w:rsidRPr="00232CE9" w:rsidRDefault="006D6957" w:rsidP="006D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БИЗНЕС-ФУНКЦИЯ 1 УРОВНЯ, для реализации которой нет российских </w:t>
            </w:r>
            <w:r w:rsidR="00B30B8F">
              <w:rPr>
                <w:rFonts w:eastAsiaTheme="minorHAnsi"/>
                <w:i/>
                <w:lang w:eastAsia="en-US"/>
              </w:rPr>
              <w:t>ИТ-</w:t>
            </w:r>
            <w:r w:rsidRPr="00232CE9">
              <w:rPr>
                <w:rFonts w:eastAsiaTheme="minorHAnsi"/>
                <w:i/>
                <w:lang w:eastAsia="en-US"/>
              </w:rPr>
              <w:t xml:space="preserve">решений или их функционал недостаточен в соответствии с информацией, указанной в Приоритетных направлениях (вкладка «Соответствие приоритетным направлениям»), и выполнение которой будет обеспечивать ИТ-решение, создаваемое в рамках предлагаемого проекта. </w:t>
            </w:r>
          </w:p>
          <w:p w14:paraId="68C5ECB9" w14:textId="43DE597B" w:rsidR="006D6957" w:rsidRPr="00232CE9" w:rsidRDefault="006D6957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lastRenderedPageBreak/>
              <w:t>Например, Технологическая подготовка производства.</w:t>
            </w:r>
          </w:p>
        </w:tc>
      </w:tr>
      <w:tr w:rsidR="00A33BDE" w:rsidRPr="00232CE9" w14:paraId="68533600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0AA6CEF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521E16B" w14:textId="5C926F8A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Бизнес-функция 2 уровня</w:t>
            </w:r>
          </w:p>
        </w:tc>
        <w:tc>
          <w:tcPr>
            <w:tcW w:w="11498" w:type="dxa"/>
          </w:tcPr>
          <w:p w14:paraId="3FD1A27C" w14:textId="00954495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БИЗНЕС-ФУНКЦИЯ 2 УРОВНЯ, для реализации которой нет российских </w:t>
            </w:r>
            <w:r w:rsidR="00B30B8F">
              <w:rPr>
                <w:rFonts w:eastAsiaTheme="minorHAnsi"/>
                <w:i/>
                <w:lang w:eastAsia="en-US"/>
              </w:rPr>
              <w:t>ИТ-</w:t>
            </w:r>
            <w:r w:rsidRPr="00232CE9">
              <w:rPr>
                <w:rFonts w:eastAsiaTheme="minorHAnsi"/>
                <w:i/>
                <w:lang w:eastAsia="en-US"/>
              </w:rPr>
              <w:t>решений или их функционал недостаточен в соответствии с информацией, указанной в Приоритетных направлениях (вкладка «Соответствие приоритетным направлениям»), и выполнение которой будет обеспечивать ИТ-решение, создаваемое в рамках предлагаемого проекта. Например, Разработка программ для станков с ЧПУ.</w:t>
            </w:r>
          </w:p>
        </w:tc>
      </w:tr>
      <w:tr w:rsidR="00A33BDE" w:rsidRPr="00232CE9" w14:paraId="1A749F9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4640337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BDC3051" w14:textId="0FFC8A1A" w:rsidR="006D6957" w:rsidRPr="00232CE9" w:rsidRDefault="006D6957" w:rsidP="009A738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Бизнес-функция 3 уровня</w:t>
            </w:r>
          </w:p>
        </w:tc>
        <w:tc>
          <w:tcPr>
            <w:tcW w:w="11498" w:type="dxa"/>
          </w:tcPr>
          <w:p w14:paraId="59367D60" w14:textId="7A7AFE4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БИЗНЕС-ФУНКЦИЯ 3 УРОВНЯ, для реализации которой нет российских </w:t>
            </w:r>
            <w:r w:rsidR="00F9569E">
              <w:rPr>
                <w:rFonts w:eastAsiaTheme="minorHAnsi"/>
                <w:i/>
                <w:lang w:eastAsia="en-US"/>
              </w:rPr>
              <w:t>ИТ-</w:t>
            </w:r>
            <w:r w:rsidRPr="00232CE9">
              <w:rPr>
                <w:rFonts w:eastAsiaTheme="minorHAnsi"/>
                <w:i/>
                <w:lang w:eastAsia="en-US"/>
              </w:rPr>
              <w:t>решений или их функционал недостаточен в соответствии с информацией, указанной в Приоритетных направлениях (вкладка «Соответствие приоритетным направлениям»), и выполнение которой будет обеспечивать ИТ-решение, создаваемое в рамках предлагаемого проекта. Например, Функция конфигурации постпроцессоров.</w:t>
            </w:r>
          </w:p>
        </w:tc>
      </w:tr>
      <w:tr w:rsidR="00A33BDE" w:rsidRPr="00232CE9" w14:paraId="2053B80B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BBC23CF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BB69EBB" w14:textId="2A26A7CD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Соответствие функционально-техническим требованиям</w:t>
            </w:r>
          </w:p>
        </w:tc>
        <w:tc>
          <w:tcPr>
            <w:tcW w:w="11498" w:type="dxa"/>
          </w:tcPr>
          <w:p w14:paraId="3C358A9C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соответствие функционально-техническим требованиям, выполнение которых требуется для реализации бизнес-функций, а также новый функционал, который будет реализован.   </w:t>
            </w:r>
          </w:p>
          <w:p w14:paraId="6D1362A7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Например, новый функционал предлагаемого к доработке и внедрению ПО будет включать в себя решение следующих задач, входящих в группу задач «Электромагнетизм»:  </w:t>
            </w:r>
          </w:p>
          <w:p w14:paraId="1BBC94A9" w14:textId="77777777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val="en-US" w:eastAsia="en-US"/>
              </w:rPr>
            </w:pPr>
            <w:r w:rsidRPr="009A738E">
              <w:rPr>
                <w:rFonts w:eastAsiaTheme="minorHAnsi"/>
                <w:i/>
                <w:lang w:val="en-US" w:eastAsia="en-US"/>
              </w:rPr>
              <w:t xml:space="preserve">- </w:t>
            </w:r>
            <w:r w:rsidRPr="00236BE6">
              <w:rPr>
                <w:rFonts w:eastAsiaTheme="minorHAnsi"/>
                <w:i/>
                <w:lang w:eastAsia="en-US"/>
              </w:rPr>
              <w:t>Низкочастотный</w:t>
            </w:r>
            <w:r w:rsidRPr="009A738E">
              <w:rPr>
                <w:rFonts w:eastAsiaTheme="minorHAnsi"/>
                <w:i/>
                <w:lang w:val="en-US" w:eastAsia="en-US"/>
              </w:rPr>
              <w:t xml:space="preserve"> </w:t>
            </w:r>
            <w:r w:rsidRPr="00236BE6">
              <w:rPr>
                <w:rFonts w:eastAsiaTheme="minorHAnsi"/>
                <w:i/>
                <w:lang w:eastAsia="en-US"/>
              </w:rPr>
              <w:t>анализ</w:t>
            </w:r>
            <w:r w:rsidRPr="009A738E">
              <w:rPr>
                <w:rFonts w:eastAsiaTheme="minorHAnsi"/>
                <w:i/>
                <w:lang w:val="en-US" w:eastAsia="en-US"/>
              </w:rPr>
              <w:t xml:space="preserve"> (Low Frequency Electromagnetics)  </w:t>
            </w:r>
          </w:p>
          <w:p w14:paraId="2C9FD1C4" w14:textId="77777777" w:rsidR="006D6957" w:rsidRPr="009A738E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val="en-US" w:eastAsia="en-US"/>
              </w:rPr>
            </w:pPr>
            <w:r w:rsidRPr="009A738E">
              <w:rPr>
                <w:rFonts w:eastAsiaTheme="minorHAnsi"/>
                <w:i/>
                <w:lang w:val="en-US" w:eastAsia="en-US"/>
              </w:rPr>
              <w:t xml:space="preserve">- </w:t>
            </w:r>
            <w:r w:rsidRPr="00236BE6">
              <w:rPr>
                <w:rFonts w:eastAsiaTheme="minorHAnsi"/>
                <w:i/>
                <w:lang w:eastAsia="en-US"/>
              </w:rPr>
              <w:t>Высокочастотный</w:t>
            </w:r>
            <w:r w:rsidRPr="009A738E">
              <w:rPr>
                <w:rFonts w:eastAsiaTheme="minorHAnsi"/>
                <w:i/>
                <w:lang w:val="en-US" w:eastAsia="en-US"/>
              </w:rPr>
              <w:t xml:space="preserve"> </w:t>
            </w:r>
            <w:r w:rsidRPr="00236BE6">
              <w:rPr>
                <w:rFonts w:eastAsiaTheme="minorHAnsi"/>
                <w:i/>
                <w:lang w:eastAsia="en-US"/>
              </w:rPr>
              <w:t>анализ</w:t>
            </w:r>
            <w:r w:rsidRPr="009A738E">
              <w:rPr>
                <w:rFonts w:eastAsiaTheme="minorHAnsi"/>
                <w:i/>
                <w:lang w:val="en-US" w:eastAsia="en-US"/>
              </w:rPr>
              <w:t xml:space="preserve"> (High Frequency Electromagnetics)  </w:t>
            </w:r>
          </w:p>
          <w:p w14:paraId="0A3F12CA" w14:textId="77777777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>- Нестационарные магнитные расчёты (</w:t>
            </w:r>
            <w:proofErr w:type="spellStart"/>
            <w:r w:rsidRPr="00236BE6">
              <w:rPr>
                <w:rFonts w:eastAsiaTheme="minorHAnsi"/>
                <w:i/>
                <w:lang w:eastAsia="en-US"/>
              </w:rPr>
              <w:t>Magnetic</w:t>
            </w:r>
            <w:proofErr w:type="spellEnd"/>
            <w:r w:rsidRPr="00236BE6">
              <w:rPr>
                <w:rFonts w:eastAsiaTheme="minorHAnsi"/>
                <w:i/>
                <w:lang w:eastAsia="en-US"/>
              </w:rPr>
              <w:t xml:space="preserve"> </w:t>
            </w:r>
            <w:proofErr w:type="spellStart"/>
            <w:r w:rsidRPr="00236BE6">
              <w:rPr>
                <w:rFonts w:eastAsiaTheme="minorHAnsi"/>
                <w:i/>
                <w:lang w:eastAsia="en-US"/>
              </w:rPr>
              <w:t>Transient</w:t>
            </w:r>
            <w:proofErr w:type="spellEnd"/>
            <w:r w:rsidRPr="00236BE6">
              <w:rPr>
                <w:rFonts w:eastAsiaTheme="minorHAnsi"/>
                <w:i/>
                <w:lang w:eastAsia="en-US"/>
              </w:rPr>
              <w:t xml:space="preserve">)  </w:t>
            </w:r>
          </w:p>
          <w:p w14:paraId="67F4404D" w14:textId="7FDC926D" w:rsidR="006D6957" w:rsidRPr="00232CE9" w:rsidRDefault="006D6957" w:rsidP="00236BE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- Разработка требуемой методики с использованием расширенных возможностей магнитного моделирования (Advanced </w:t>
            </w:r>
            <w:proofErr w:type="spellStart"/>
            <w:r w:rsidRPr="00232CE9">
              <w:rPr>
                <w:rFonts w:eastAsiaTheme="minorHAnsi"/>
                <w:i/>
                <w:lang w:eastAsia="en-US"/>
              </w:rPr>
              <w:t>Magnetic</w:t>
            </w:r>
            <w:proofErr w:type="spellEnd"/>
            <w:r w:rsidRPr="00232CE9">
              <w:rPr>
                <w:rFonts w:eastAsiaTheme="minorHAnsi"/>
                <w:i/>
                <w:lang w:eastAsia="en-US"/>
              </w:rPr>
              <w:t xml:space="preserve"> </w:t>
            </w:r>
            <w:proofErr w:type="spellStart"/>
            <w:r w:rsidRPr="00232CE9">
              <w:rPr>
                <w:rFonts w:eastAsiaTheme="minorHAnsi"/>
                <w:i/>
                <w:lang w:eastAsia="en-US"/>
              </w:rPr>
              <w:t>Modelling</w:t>
            </w:r>
            <w:proofErr w:type="spellEnd"/>
            <w:r w:rsidRPr="00232CE9">
              <w:rPr>
                <w:rFonts w:eastAsiaTheme="minorHAnsi"/>
                <w:i/>
                <w:lang w:eastAsia="en-US"/>
              </w:rPr>
              <w:t>)</w:t>
            </w:r>
          </w:p>
        </w:tc>
      </w:tr>
      <w:tr w:rsidR="00A33BDE" w:rsidRPr="00232CE9" w14:paraId="2DC4C5B7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60808DC" w14:textId="77777777" w:rsidR="003C6AD2" w:rsidRPr="00232CE9" w:rsidRDefault="003C6AD2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D489D36" w14:textId="7D55ED06" w:rsidR="003C6AD2" w:rsidRPr="00232CE9" w:rsidRDefault="00EB60F9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ИТ-р</w:t>
            </w:r>
            <w:r w:rsidR="004B2BA3" w:rsidRPr="004B2BA3">
              <w:rPr>
                <w:rFonts w:eastAsiaTheme="minorHAnsi"/>
                <w:lang w:eastAsia="en-US"/>
              </w:rPr>
              <w:t>ешение, разрабатываемое</w:t>
            </w:r>
            <w:r w:rsidR="00E462F3">
              <w:rPr>
                <w:rFonts w:eastAsiaTheme="minorHAnsi"/>
                <w:lang w:eastAsia="en-US"/>
              </w:rPr>
              <w:t xml:space="preserve"> / дорабатываемое и внедряемое </w:t>
            </w:r>
            <w:r w:rsidR="00E462F3" w:rsidRPr="004B2BA3">
              <w:rPr>
                <w:rFonts w:eastAsiaTheme="minorHAnsi"/>
                <w:lang w:eastAsia="en-US"/>
              </w:rPr>
              <w:t>в</w:t>
            </w:r>
            <w:r w:rsidR="004B2BA3" w:rsidRPr="004B2BA3">
              <w:rPr>
                <w:rFonts w:eastAsiaTheme="minorHAnsi"/>
                <w:lang w:eastAsia="en-US"/>
              </w:rPr>
              <w:t xml:space="preserve"> рамках проекта, реализует функциональные возможности для значимых объектов критической информационной инфраструктуры (ЗО КИИ)</w:t>
            </w:r>
          </w:p>
        </w:tc>
        <w:tc>
          <w:tcPr>
            <w:tcW w:w="11498" w:type="dxa"/>
          </w:tcPr>
          <w:p w14:paraId="7DEBCC51" w14:textId="5F774CF4" w:rsidR="004B2BA3" w:rsidRDefault="004B2BA3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2BA3">
              <w:rPr>
                <w:i/>
              </w:rPr>
              <w:t>Оценивается использование разрабатываемого</w:t>
            </w:r>
            <w:r w:rsidR="0060099C">
              <w:rPr>
                <w:i/>
              </w:rPr>
              <w:t>/дорабатываемого в рамках проекта ИТ-</w:t>
            </w:r>
            <w:r w:rsidRPr="004B2BA3">
              <w:rPr>
                <w:i/>
              </w:rPr>
              <w:t xml:space="preserve"> решени</w:t>
            </w:r>
            <w:r w:rsidR="0060099C">
              <w:rPr>
                <w:i/>
              </w:rPr>
              <w:t>я</w:t>
            </w:r>
            <w:r w:rsidRPr="004B2BA3">
              <w:rPr>
                <w:i/>
              </w:rPr>
              <w:t xml:space="preserve"> на значимых объекты критической информационной инфраструктуры (ЗО КИИ)</w:t>
            </w:r>
            <w:r w:rsidR="00960F59">
              <w:rPr>
                <w:i/>
              </w:rPr>
              <w:t xml:space="preserve"> с указанием </w:t>
            </w:r>
            <w:r w:rsidR="00960F59" w:rsidRPr="00960F59">
              <w:rPr>
                <w:i/>
              </w:rPr>
              <w:t>типовы</w:t>
            </w:r>
            <w:r w:rsidR="00960F59">
              <w:rPr>
                <w:i/>
              </w:rPr>
              <w:t>х</w:t>
            </w:r>
            <w:r w:rsidR="00960F59" w:rsidRPr="00960F59">
              <w:rPr>
                <w:i/>
              </w:rPr>
              <w:t xml:space="preserve"> объект</w:t>
            </w:r>
            <w:r w:rsidR="00960F59">
              <w:rPr>
                <w:i/>
              </w:rPr>
              <w:t>ов</w:t>
            </w:r>
            <w:r w:rsidR="00960F59" w:rsidRPr="00960F59">
              <w:rPr>
                <w:i/>
              </w:rPr>
              <w:t xml:space="preserve"> КИИ, функционирующи</w:t>
            </w:r>
            <w:r w:rsidR="00960F59">
              <w:rPr>
                <w:i/>
              </w:rPr>
              <w:t>х</w:t>
            </w:r>
            <w:r w:rsidR="00960F59" w:rsidRPr="00960F59">
              <w:rPr>
                <w:i/>
              </w:rPr>
              <w:t xml:space="preserve"> в соответствующей отрасли, утвержденны</w:t>
            </w:r>
            <w:r w:rsidR="00960F59">
              <w:rPr>
                <w:i/>
              </w:rPr>
              <w:t>х</w:t>
            </w:r>
            <w:r w:rsidR="00960F59" w:rsidRPr="00960F59">
              <w:rPr>
                <w:i/>
              </w:rPr>
              <w:t xml:space="preserve"> отраслевым ФОИВ и согласованны</w:t>
            </w:r>
            <w:r w:rsidR="00960F59">
              <w:rPr>
                <w:i/>
              </w:rPr>
              <w:t>х</w:t>
            </w:r>
            <w:r w:rsidR="00960F59" w:rsidRPr="00960F59">
              <w:rPr>
                <w:i/>
              </w:rPr>
              <w:t xml:space="preserve"> ФСТЭК России</w:t>
            </w:r>
          </w:p>
          <w:p w14:paraId="5815D9CD" w14:textId="77777777" w:rsidR="004B2BA3" w:rsidRDefault="004B2BA3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1F858AA" w14:textId="2826158F" w:rsidR="003C6AD2" w:rsidRDefault="003C6AD2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B31CC">
              <w:rPr>
                <w:i/>
              </w:rPr>
              <w:t>Да /нет</w:t>
            </w:r>
          </w:p>
          <w:p w14:paraId="56E88223" w14:textId="77777777" w:rsidR="003C6AD2" w:rsidRDefault="003C6AD2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6243224" w14:textId="4237AC75" w:rsidR="003C6AD2" w:rsidRDefault="003C6AD2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</w:t>
            </w:r>
            <w:r>
              <w:rPr>
                <w:rFonts w:eastAsiaTheme="minorHAnsi"/>
                <w:i/>
                <w:lang w:eastAsia="en-US"/>
              </w:rPr>
              <w:t>о</w:t>
            </w:r>
            <w:r w:rsidRPr="003C6AD2">
              <w:rPr>
                <w:rFonts w:eastAsiaTheme="minorHAnsi"/>
                <w:i/>
                <w:lang w:eastAsia="en-US"/>
              </w:rPr>
              <w:t>тнесение системы /группы "закрываемых" бизнес-функций к объектам критической инфраструктуры (КИИ)</w:t>
            </w:r>
            <w:r>
              <w:rPr>
                <w:rFonts w:eastAsiaTheme="minorHAnsi"/>
                <w:i/>
                <w:lang w:eastAsia="en-US"/>
              </w:rPr>
              <w:t xml:space="preserve"> и дается пояснение. </w:t>
            </w:r>
          </w:p>
          <w:p w14:paraId="77B2EF7A" w14:textId="77777777" w:rsidR="003C6AD2" w:rsidRPr="00232CE9" w:rsidRDefault="003C6AD2" w:rsidP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714D6F7" w14:textId="6F65C0B2" w:rsidR="003C6AD2" w:rsidRPr="009A738E" w:rsidRDefault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Пример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: Да. Автоматизированные системы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управления информационно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-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коммуникационными сетями</w:t>
            </w:r>
          </w:p>
          <w:p w14:paraId="1BC1C941" w14:textId="77777777" w:rsidR="003C6AD2" w:rsidRDefault="003C6AD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относятся к объектам КИИ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согласно Федеральному закону «О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безопасности критической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информационной инфраструктуры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Российской Федерации» от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26.07.2017 </w:t>
            </w:r>
            <w:r w:rsidRPr="003C6AD2">
              <w:rPr>
                <w:rFonts w:eastAsiaTheme="minorHAnsi"/>
                <w:i/>
                <w:color w:val="5B9BD5" w:themeColor="accent1"/>
                <w:lang w:val="en-US" w:eastAsia="en-US"/>
              </w:rPr>
              <w:t>N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187-ФЗ.</w:t>
            </w:r>
          </w:p>
          <w:p w14:paraId="1D40C2BC" w14:textId="77777777" w:rsidR="005E54EB" w:rsidRDefault="005E54E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52E86754" w14:textId="77777777" w:rsidR="005E54EB" w:rsidRDefault="005E54E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Типовой объект КИИ – Автоматизированные системы, предназначенные для управления интроскопами</w:t>
            </w:r>
          </w:p>
          <w:p w14:paraId="3E8836AC" w14:textId="7E693098" w:rsidR="00447A8F" w:rsidRDefault="00447A8F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hyperlink r:id="rId8" w:history="1">
              <w:r w:rsidRPr="00A62666">
                <w:rPr>
                  <w:rStyle w:val="a5"/>
                  <w:rFonts w:eastAsiaTheme="minorHAnsi"/>
                  <w:i/>
                  <w:lang w:eastAsia="en-US"/>
                </w:rPr>
                <w:t>https://mintrans.gov.ru/documents/8/13678</w:t>
              </w:r>
            </w:hyperlink>
          </w:p>
          <w:p w14:paraId="65C410C8" w14:textId="0101D655" w:rsidR="00447A8F" w:rsidRPr="009A738E" w:rsidRDefault="00447A8F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</w:tc>
      </w:tr>
      <w:tr w:rsidR="00A33BDE" w:rsidRPr="00232CE9" w14:paraId="192E6BC5" w14:textId="01500CB1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93C9966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4D5D92A" w14:textId="076D4C0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Замещаемое иностранное программное обеспечение </w:t>
            </w:r>
          </w:p>
        </w:tc>
        <w:tc>
          <w:tcPr>
            <w:tcW w:w="11498" w:type="dxa"/>
          </w:tcPr>
          <w:p w14:paraId="56470491" w14:textId="30D99B9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наименование программного обеспечения, замещение которого осуществляется в рамках проекта</w:t>
            </w:r>
          </w:p>
          <w:p w14:paraId="7D871985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AF8E485" w14:textId="09BA40B6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val="en-US"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Пример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: Ericsson Enterprise Core</w:t>
            </w:r>
          </w:p>
        </w:tc>
      </w:tr>
      <w:tr w:rsidR="00A33BDE" w:rsidRPr="00232CE9" w14:paraId="74EA0C5E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6801AB3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B8D0F82" w14:textId="705A967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Производитель замещаемого иностранного программного обеспечения</w:t>
            </w:r>
          </w:p>
        </w:tc>
        <w:tc>
          <w:tcPr>
            <w:tcW w:w="11498" w:type="dxa"/>
          </w:tcPr>
          <w:p w14:paraId="361DF444" w14:textId="630A0468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наименование разработчика программного обеспечения, замещение которого осуществляется в рамках проекта</w:t>
            </w:r>
          </w:p>
          <w:p w14:paraId="0B698B6E" w14:textId="77777777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D98B6D5" w14:textId="0F32969E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  <w:proofErr w:type="spellStart"/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Telefonaktiebolaget</w:t>
            </w:r>
            <w:proofErr w:type="spell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L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. 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M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. </w:t>
            </w:r>
            <w:r w:rsidRPr="00232CE9">
              <w:rPr>
                <w:rFonts w:eastAsiaTheme="minorHAnsi"/>
                <w:i/>
                <w:color w:val="5B9BD5" w:themeColor="accent1"/>
                <w:lang w:val="en-US" w:eastAsia="en-US"/>
              </w:rPr>
              <w:t>Ericsson</w:t>
            </w:r>
          </w:p>
        </w:tc>
      </w:tr>
      <w:tr w:rsidR="00A33BDE" w:rsidRPr="00232CE9" w14:paraId="4A14429B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4313D38" w14:textId="77777777" w:rsidR="00A33BDE" w:rsidRPr="00232CE9" w:rsidRDefault="00A33BDE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006695B" w14:textId="62A3ECFE" w:rsidR="00A33BDE" w:rsidRPr="006F5A30" w:rsidRDefault="00A33BDE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/>
                <w:lang w:eastAsia="en-US"/>
              </w:rPr>
              <w:t xml:space="preserve">Ключевой функционал иностранного программного обеспечения, замещаемый ИТ-решением </w:t>
            </w:r>
          </w:p>
        </w:tc>
        <w:tc>
          <w:tcPr>
            <w:tcW w:w="11498" w:type="dxa"/>
          </w:tcPr>
          <w:p w14:paraId="3F64EF96" w14:textId="77777777" w:rsidR="00A33BDE" w:rsidRPr="00C8453E" w:rsidRDefault="00A33BDE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8453E">
              <w:rPr>
                <w:i/>
              </w:rPr>
              <w:t>Указывается перечень функционально-технических возможностей ведущих зарубежных аналогов, покрываемых за счет разработки или доработки ИТ-решения в рамках проекта в разрезе функциональных требований к ИТ-решению</w:t>
            </w:r>
          </w:p>
          <w:p w14:paraId="1E483006" w14:textId="77777777" w:rsidR="00A33BDE" w:rsidRPr="00C8453E" w:rsidRDefault="00A33BDE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2672A8C" w14:textId="2B6E5C55" w:rsidR="00A33BDE" w:rsidRPr="00932363" w:rsidRDefault="00A33BDE" w:rsidP="0093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32363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5AD82AED" w14:textId="77777777" w:rsidR="00A33BDE" w:rsidRPr="00932363" w:rsidRDefault="00A33BDE" w:rsidP="00A3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32363">
              <w:rPr>
                <w:rFonts w:eastAsiaTheme="minorHAnsi"/>
                <w:i/>
                <w:color w:val="5B9BD5" w:themeColor="accent1"/>
                <w:lang w:eastAsia="en-US"/>
              </w:rPr>
              <w:t>По итогам реализации проекта в решении будет реализован основной функционал ведущих зарубежных аналогов DASSAULT, Siemens</w:t>
            </w:r>
          </w:p>
          <w:p w14:paraId="31F3BFC8" w14:textId="77777777" w:rsidR="00A33BDE" w:rsidRPr="00932363" w:rsidRDefault="00A33BDE" w:rsidP="00A33BDE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932363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 xml:space="preserve">- функциональная возможность решения, реализованная в проекте, соответствующая функционалу зарубежного аналога 1 </w:t>
            </w:r>
          </w:p>
          <w:p w14:paraId="6F1134E5" w14:textId="260B9F7D" w:rsidR="00A33BDE" w:rsidRPr="00932363" w:rsidRDefault="00A33BDE" w:rsidP="00A33BDE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932363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- функциональная возможность решения, реализованная в проекте, соответствующая функционалу зарубежного аналога 2</w:t>
            </w:r>
          </w:p>
          <w:p w14:paraId="02271BD9" w14:textId="77777777" w:rsidR="00A33BDE" w:rsidRPr="00932363" w:rsidRDefault="00A33BDE" w:rsidP="00A33BDE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932363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…</w:t>
            </w:r>
          </w:p>
          <w:p w14:paraId="3164019D" w14:textId="77777777" w:rsidR="00A33BDE" w:rsidRPr="00932363" w:rsidRDefault="00A33BDE" w:rsidP="00A33BDE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</w:p>
          <w:p w14:paraId="649EBD33" w14:textId="77777777" w:rsidR="00A33BDE" w:rsidRPr="00932363" w:rsidRDefault="00A33BDE" w:rsidP="00932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</w:rPr>
            </w:pPr>
            <w:r w:rsidRPr="00932363">
              <w:rPr>
                <w:rFonts w:eastAsiaTheme="minorHAnsi"/>
                <w:i/>
                <w:color w:val="5B9BD5" w:themeColor="accent1"/>
              </w:rPr>
              <w:t>Реализация проекта позволит заместить используемый (или необходимый) функционал зарубежного аналога в полном объеме/частично/...</w:t>
            </w:r>
          </w:p>
          <w:p w14:paraId="2104A3FF" w14:textId="77777777" w:rsidR="00A33BDE" w:rsidRDefault="00A33BDE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33BDE" w:rsidRPr="00232CE9" w14:paraId="098A60CE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6E6E3FE" w14:textId="77777777" w:rsidR="00BB31CC" w:rsidRPr="00232CE9" w:rsidRDefault="00BB31CC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2C5422B" w14:textId="6D293C40" w:rsidR="00BB31CC" w:rsidRPr="00236BE6" w:rsidRDefault="006F5A30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A30">
              <w:t xml:space="preserve">Наличие российских аналогов, включенных в </w:t>
            </w:r>
            <w:r>
              <w:t xml:space="preserve">реестры </w:t>
            </w:r>
          </w:p>
        </w:tc>
        <w:tc>
          <w:tcPr>
            <w:tcW w:w="11498" w:type="dxa"/>
          </w:tcPr>
          <w:p w14:paraId="102274DB" w14:textId="2C9F5C36" w:rsidR="006F5A30" w:rsidRDefault="006F5A30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Указывается наличие </w:t>
            </w:r>
            <w:r w:rsidR="00A33BDE">
              <w:rPr>
                <w:i/>
              </w:rPr>
              <w:t xml:space="preserve">включенных в реестры </w:t>
            </w:r>
            <w:r w:rsidRPr="006F5A30">
              <w:rPr>
                <w:i/>
              </w:rPr>
              <w:t xml:space="preserve">российских аналогов, соответствующих функциональным характеристикам </w:t>
            </w:r>
            <w:r w:rsidR="00A33BDE">
              <w:rPr>
                <w:i/>
              </w:rPr>
              <w:t>ИТ-решения</w:t>
            </w:r>
            <w:r w:rsidRPr="006F5A30">
              <w:rPr>
                <w:i/>
              </w:rPr>
              <w:t xml:space="preserve">, </w:t>
            </w:r>
            <w:r w:rsidR="00165E1A" w:rsidRPr="00165E1A">
              <w:rPr>
                <w:i/>
              </w:rPr>
              <w:t xml:space="preserve">являющегося результатом реализации проекта </w:t>
            </w:r>
            <w:r w:rsidR="00165E1A">
              <w:rPr>
                <w:i/>
              </w:rPr>
              <w:t xml:space="preserve">(то есть с учетом новой функциональности), </w:t>
            </w:r>
            <w:r w:rsidRPr="006F5A30">
              <w:rPr>
                <w:i/>
              </w:rPr>
              <w:t xml:space="preserve">для выполнения схожих функций </w:t>
            </w:r>
            <w:r w:rsidR="00A33BDE">
              <w:rPr>
                <w:i/>
              </w:rPr>
              <w:t>в разрезе функциональных требований к ИТ-решению</w:t>
            </w:r>
            <w:r w:rsidRPr="006F5A30">
              <w:rPr>
                <w:i/>
              </w:rPr>
              <w:t>.</w:t>
            </w:r>
          </w:p>
          <w:p w14:paraId="1019D9EC" w14:textId="77777777" w:rsidR="006F5A30" w:rsidRDefault="006F5A30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E47544D" w14:textId="3536BDBD" w:rsidR="00BB31CC" w:rsidRPr="00BB31CC" w:rsidRDefault="00BB31CC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B31CC">
              <w:rPr>
                <w:i/>
              </w:rPr>
              <w:lastRenderedPageBreak/>
              <w:t xml:space="preserve">Да /нет </w:t>
            </w:r>
          </w:p>
          <w:p w14:paraId="417A0183" w14:textId="77777777" w:rsidR="00BB31CC" w:rsidRPr="00BB31CC" w:rsidRDefault="00BB31CC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F788414" w14:textId="13D5B7FE" w:rsidR="00BB31CC" w:rsidRDefault="00BB31CC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B31CC">
              <w:rPr>
                <w:i/>
              </w:rPr>
              <w:t>Если «да», то указывается наименование решени</w:t>
            </w:r>
            <w:r>
              <w:rPr>
                <w:i/>
              </w:rPr>
              <w:t>й и вендоров</w:t>
            </w:r>
          </w:p>
          <w:p w14:paraId="090058C1" w14:textId="77777777" w:rsidR="00511D9C" w:rsidRDefault="00511D9C" w:rsidP="00BB31C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C27B3AE" w14:textId="0235AFE4" w:rsidR="00511D9C" w:rsidRDefault="00511D9C" w:rsidP="00511D9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511D9C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«Да»</w:t>
            </w:r>
          </w:p>
          <w:p w14:paraId="6D59908B" w14:textId="60268859" w:rsidR="00511D9C" w:rsidRPr="0048401D" w:rsidRDefault="00511D9C" w:rsidP="00511D9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1. </w:t>
            </w:r>
            <w:r w:rsidR="004B2BA3" w:rsidRPr="0048401D">
              <w:rPr>
                <w:rFonts w:eastAsiaTheme="minorHAnsi"/>
                <w:i/>
                <w:color w:val="5B9BD5" w:themeColor="accent1"/>
                <w:lang w:eastAsia="en-US"/>
              </w:rPr>
              <w:t>ЛОЦМАН:</w:t>
            </w:r>
            <w:r w:rsidR="004B2BA3" w:rsidRPr="00A12EF3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="004B2BA3" w:rsidRPr="00E1407E">
              <w:rPr>
                <w:rFonts w:eastAsiaTheme="minorHAnsi"/>
                <w:i/>
                <w:color w:val="5B9BD5" w:themeColor="accent1"/>
                <w:lang w:val="en-US" w:eastAsia="en-US"/>
              </w:rPr>
              <w:t>PLM</w:t>
            </w:r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 xml:space="preserve"> (АСКОН)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, </w:t>
            </w:r>
          </w:p>
          <w:p w14:paraId="54883C9E" w14:textId="200B19B0" w:rsidR="00BB31CC" w:rsidRPr="00236BE6" w:rsidRDefault="00511D9C" w:rsidP="00511D9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2. </w:t>
            </w:r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 xml:space="preserve">Цифровая платформа по разработке и применению цифровых двойников </w:t>
            </w:r>
            <w:r w:rsidRPr="00E1407E">
              <w:rPr>
                <w:rFonts w:eastAsiaTheme="minorHAnsi"/>
                <w:i/>
                <w:color w:val="5B9BD5" w:themeColor="accent1"/>
                <w:lang w:val="en-US" w:eastAsia="en-US"/>
              </w:rPr>
              <w:t>CML</w:t>
            </w:r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>-</w:t>
            </w:r>
            <w:r w:rsidRPr="00E1407E">
              <w:rPr>
                <w:rFonts w:eastAsiaTheme="minorHAnsi"/>
                <w:i/>
                <w:color w:val="5B9BD5" w:themeColor="accent1"/>
                <w:lang w:val="en-US" w:eastAsia="en-US"/>
              </w:rPr>
              <w:t>Bench</w:t>
            </w:r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 xml:space="preserve"> (</w:t>
            </w:r>
            <w:proofErr w:type="spellStart"/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>СПбПУ</w:t>
            </w:r>
            <w:proofErr w:type="spellEnd"/>
            <w:r w:rsidRPr="0048401D"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</w:tc>
      </w:tr>
      <w:tr w:rsidR="00A33BDE" w:rsidRPr="00232CE9" w14:paraId="1D374507" w14:textId="5F900539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EC1DEDC" w14:textId="77777777" w:rsidR="006D6957" w:rsidRPr="00232CE9" w:rsidRDefault="006D6957" w:rsidP="006D695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E8F524D" w14:textId="68AA2CE2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 xml:space="preserve">Сравнение </w:t>
            </w:r>
            <w:r w:rsidR="004B4662">
              <w:t>ИТ-</w:t>
            </w:r>
            <w:r w:rsidRPr="00232CE9">
              <w:t>решения с аналогами</w:t>
            </w:r>
            <w:r w:rsidR="00BB31CC">
              <w:t xml:space="preserve"> (отечественными и зарубежными)</w:t>
            </w:r>
            <w:r w:rsidRPr="00236BE6">
              <w:t xml:space="preserve"> и его конкурентные преимущества</w:t>
            </w:r>
          </w:p>
        </w:tc>
        <w:tc>
          <w:tcPr>
            <w:tcW w:w="11498" w:type="dxa"/>
          </w:tcPr>
          <w:p w14:paraId="7164C11D" w14:textId="7FE10017" w:rsidR="006D6957" w:rsidRPr="00BB31CC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</w:t>
            </w:r>
            <w:r w:rsidRPr="00BB31CC">
              <w:rPr>
                <w:i/>
              </w:rPr>
              <w:t xml:space="preserve">аются конкурентные преимущества </w:t>
            </w:r>
            <w:r w:rsidR="00CB37E7" w:rsidRPr="00CB37E7">
              <w:rPr>
                <w:i/>
              </w:rPr>
              <w:t>ИТ-решения, являющегося результатом реализации проекта (то есть с учетом новой функциональности),</w:t>
            </w:r>
            <w:r w:rsidR="00CB37E7">
              <w:rPr>
                <w:i/>
              </w:rPr>
              <w:t xml:space="preserve"> </w:t>
            </w:r>
            <w:r w:rsidRPr="00BB31CC">
              <w:rPr>
                <w:i/>
              </w:rPr>
              <w:t>по сравнению с существующими российскими и зарубежными аналогами</w:t>
            </w:r>
          </w:p>
          <w:p w14:paraId="41516B2C" w14:textId="77777777" w:rsidR="006D6957" w:rsidRPr="00236BE6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B55062D" w14:textId="2C493E52" w:rsidR="006D6957" w:rsidRPr="00232CE9" w:rsidRDefault="006D6957" w:rsidP="006D6957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Текст</w:t>
            </w:r>
          </w:p>
        </w:tc>
      </w:tr>
      <w:tr w:rsidR="006D6957" w:rsidRPr="00232CE9" w14:paraId="344F2386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43F54B1B" w14:textId="113E8F20" w:rsidR="006D6957" w:rsidRPr="00236BE6" w:rsidRDefault="006D6957" w:rsidP="006D6957">
            <w:pPr>
              <w:ind w:left="57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sz w:val="28"/>
                <w:lang w:val="en-US" w:eastAsia="en-US"/>
              </w:rPr>
              <w:t xml:space="preserve">VI. </w:t>
            </w:r>
            <w:r w:rsidRPr="009A738E">
              <w:rPr>
                <w:rFonts w:eastAsiaTheme="minorHAnsi"/>
                <w:sz w:val="28"/>
                <w:lang w:eastAsia="en-US"/>
              </w:rPr>
              <w:t>Характеристики Решения</w:t>
            </w:r>
          </w:p>
        </w:tc>
      </w:tr>
      <w:tr w:rsidR="00A33BDE" w:rsidRPr="00232CE9" w14:paraId="7B128059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9EEFB03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0209A5A" w14:textId="0D50EF6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9A738E">
              <w:rPr>
                <w:rFonts w:eastAsiaTheme="minorHAnsi"/>
                <w:lang w:eastAsia="en-US"/>
              </w:rPr>
              <w:t xml:space="preserve">Наименование </w:t>
            </w:r>
            <w:r w:rsidR="004B4662">
              <w:rPr>
                <w:rFonts w:eastAsiaTheme="minorHAnsi"/>
                <w:lang w:eastAsia="en-US"/>
              </w:rPr>
              <w:t>ИТ-</w:t>
            </w:r>
            <w:r w:rsidRPr="009A738E">
              <w:rPr>
                <w:rFonts w:eastAsiaTheme="minorHAnsi"/>
                <w:lang w:eastAsia="en-US"/>
              </w:rPr>
              <w:t>решения,</w:t>
            </w:r>
            <w:r w:rsidRPr="00232CE9">
              <w:rPr>
                <w:rFonts w:eastAsiaTheme="minorHAnsi"/>
                <w:lang w:eastAsia="en-US"/>
              </w:rPr>
              <w:t xml:space="preserve"> доработка/внедрение которого планируется в рамках реализации проекта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232CE9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1498" w:type="dxa"/>
          </w:tcPr>
          <w:p w14:paraId="735DE943" w14:textId="1DB9301E" w:rsidR="00D31B44" w:rsidRPr="000E20F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0E20F8">
              <w:rPr>
                <w:rFonts w:eastAsiaTheme="minorHAnsi"/>
                <w:i/>
                <w:lang w:eastAsia="en-US"/>
              </w:rPr>
              <w:t xml:space="preserve">Указывается название продукта, </w:t>
            </w:r>
            <w:proofErr w:type="spellStart"/>
            <w:r w:rsidR="004B4662">
              <w:rPr>
                <w:rFonts w:eastAsiaTheme="minorHAnsi"/>
                <w:i/>
                <w:lang w:eastAsia="en-US"/>
              </w:rPr>
              <w:t>рахзработка</w:t>
            </w:r>
            <w:proofErr w:type="spellEnd"/>
            <w:r w:rsidR="004B4662">
              <w:rPr>
                <w:rFonts w:eastAsiaTheme="minorHAnsi"/>
                <w:i/>
                <w:lang w:eastAsia="en-US"/>
              </w:rPr>
              <w:t>/</w:t>
            </w:r>
            <w:r w:rsidRPr="000E20F8">
              <w:rPr>
                <w:rFonts w:eastAsiaTheme="minorHAnsi"/>
                <w:i/>
                <w:lang w:eastAsia="en-US"/>
              </w:rPr>
              <w:t>доработка/внедрение которого планируется в рамках реализации проекта</w:t>
            </w:r>
          </w:p>
          <w:p w14:paraId="74CAB41C" w14:textId="77777777" w:rsidR="00D31B44" w:rsidRPr="000E20F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1F6C9148" w14:textId="77777777" w:rsidR="00D31B44" w:rsidRPr="000E20F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0E20F8">
              <w:rPr>
                <w:rFonts w:eastAsiaTheme="minorHAnsi"/>
                <w:i/>
                <w:lang w:eastAsia="en-US"/>
              </w:rPr>
              <w:t xml:space="preserve">Формат заполнения: </w:t>
            </w:r>
            <w:proofErr w:type="spellStart"/>
            <w:r w:rsidRPr="000E20F8">
              <w:rPr>
                <w:rFonts w:eastAsiaTheme="minorHAnsi"/>
                <w:i/>
                <w:lang w:eastAsia="en-US"/>
              </w:rPr>
              <w:t>Prof</w:t>
            </w:r>
            <w:proofErr w:type="spellEnd"/>
            <w:r w:rsidRPr="000E20F8">
              <w:rPr>
                <w:rFonts w:eastAsiaTheme="minorHAnsi"/>
                <w:i/>
                <w:lang w:eastAsia="en-US"/>
              </w:rPr>
              <w:t>-IT MES: Оперативное управление производством</w:t>
            </w:r>
          </w:p>
          <w:p w14:paraId="4DCE36A0" w14:textId="6BC27918" w:rsidR="00D31B44" w:rsidRPr="00232CE9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</w:tc>
      </w:tr>
      <w:tr w:rsidR="004B4662" w:rsidRPr="00232CE9" w14:paraId="776EBC1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A2F5DBD" w14:textId="77777777" w:rsidR="004B4662" w:rsidRPr="00232CE9" w:rsidRDefault="004B4662" w:rsidP="004B466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E4A8058" w14:textId="5124AC58" w:rsidR="004B4662" w:rsidRPr="00232CE9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Наличие </w:t>
            </w:r>
            <w:r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>решения в едином реестре российских программ для электронных вычислительных машин и баз данных и (или) едином реестре российской</w:t>
            </w:r>
          </w:p>
          <w:p w14:paraId="062C1D5D" w14:textId="5B2A629E" w:rsidR="004B4662" w:rsidRPr="00232CE9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радиоэлектронной продукции</w:t>
            </w:r>
          </w:p>
        </w:tc>
        <w:tc>
          <w:tcPr>
            <w:tcW w:w="11498" w:type="dxa"/>
          </w:tcPr>
          <w:p w14:paraId="04163F83" w14:textId="77777777" w:rsidR="004B4662" w:rsidRPr="00BB31CC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BB31CC">
              <w:rPr>
                <w:rFonts w:eastAsiaTheme="minorHAnsi"/>
                <w:i/>
                <w:lang w:eastAsia="en-US"/>
              </w:rPr>
              <w:t xml:space="preserve">Да /нет </w:t>
            </w:r>
          </w:p>
          <w:p w14:paraId="648F3E95" w14:textId="77777777" w:rsidR="004B4662" w:rsidRPr="00236BE6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660CA98" w14:textId="341EF769" w:rsidR="004B4662" w:rsidRPr="00236BE6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B695E">
              <w:rPr>
                <w:rFonts w:eastAsiaTheme="minorHAnsi"/>
                <w:i/>
                <w:lang w:eastAsia="en-US"/>
              </w:rPr>
              <w:t xml:space="preserve">Если «да», то указывается наименование </w:t>
            </w:r>
            <w:r w:rsidR="00F9569E">
              <w:rPr>
                <w:rFonts w:eastAsiaTheme="minorHAnsi"/>
                <w:i/>
                <w:lang w:eastAsia="en-US"/>
              </w:rPr>
              <w:t>ИТ-</w:t>
            </w:r>
            <w:r w:rsidRPr="00FB695E">
              <w:rPr>
                <w:rFonts w:eastAsiaTheme="minorHAnsi"/>
                <w:i/>
                <w:lang w:eastAsia="en-US"/>
              </w:rPr>
              <w:t>решения, реестровый номер и дата присвоения в едином реестре российских программ для электронных вычислительных машин</w:t>
            </w:r>
            <w:r w:rsidRPr="00FB695E">
              <w:rPr>
                <w:rFonts w:eastAsiaTheme="minorHAnsi"/>
                <w:i/>
                <w:lang w:eastAsia="en-US"/>
              </w:rPr>
              <w:br/>
              <w:t>и ба</w:t>
            </w:r>
            <w:r w:rsidRPr="00236BE6">
              <w:rPr>
                <w:rFonts w:eastAsiaTheme="minorHAnsi"/>
                <w:i/>
                <w:lang w:eastAsia="en-US"/>
              </w:rPr>
              <w:t>з данных и (или) едином реестре российской радиоэлектронной продукции, либо информация об отсутствии решения в указанных реестрах</w:t>
            </w:r>
          </w:p>
          <w:p w14:paraId="2A491BB6" w14:textId="77777777" w:rsidR="004B4662" w:rsidRPr="00232CE9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1B8DD92" w14:textId="77777777" w:rsidR="004B4662" w:rsidRPr="009A738E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lang w:eastAsia="en-US"/>
              </w:rPr>
              <w:t xml:space="preserve">Примечание* </w:t>
            </w:r>
          </w:p>
          <w:p w14:paraId="3C191CAE" w14:textId="6633022B" w:rsidR="004B4662" w:rsidRPr="009A738E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lang w:eastAsia="en-US"/>
              </w:rPr>
              <w:t>Для решения/ПО, представленного заявителем в рамках проекта, финансируемые якорным заказчиком/разработчиком в полном объеме за счет собственных и(или) кредитных средств допускается использование программно-аппаратных решений, включенных в Единый реестр программ для электронных вычислительных машин и баз данных из государств – членов Евразийского экономического союза, за исключением Российской Федерации в соответствии с постановлением Правительства Российской Федерации от 16 ноября 2015 г. № 1236.</w:t>
            </w:r>
          </w:p>
          <w:p w14:paraId="2A6E159B" w14:textId="77777777" w:rsidR="004B4662" w:rsidRPr="00236BE6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5C3F9F58" w14:textId="77777777" w:rsidR="004B4662" w:rsidRPr="00232CE9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lastRenderedPageBreak/>
              <w:t>Формат заполнения:</w:t>
            </w:r>
          </w:p>
          <w:p w14:paraId="656F3C72" w14:textId="0FD0CA1D" w:rsidR="004B4662" w:rsidRPr="00232CE9" w:rsidRDefault="004B4662" w:rsidP="004B4662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Да. Название решения - Запись в реестре (указать) №ХХХХ от ХХ.ХХ.ХХХХ</w:t>
            </w:r>
          </w:p>
        </w:tc>
      </w:tr>
      <w:tr w:rsidR="00116F28" w:rsidRPr="00232CE9" w14:paraId="58A67656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EA4DCA8" w14:textId="77777777" w:rsidR="00116F28" w:rsidRPr="00232CE9" w:rsidRDefault="00116F28" w:rsidP="00116F28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5B1FA10" w14:textId="0FE4F67E" w:rsidR="00116F28" w:rsidRPr="00232CE9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0E20F8">
              <w:rPr>
                <w:rFonts w:eastAsiaTheme="minorHAnsi"/>
                <w:lang w:eastAsia="en-US"/>
              </w:rPr>
              <w:t xml:space="preserve">Указать причину выбора указанного </w:t>
            </w:r>
            <w:r>
              <w:rPr>
                <w:rFonts w:eastAsiaTheme="minorHAnsi"/>
                <w:lang w:eastAsia="en-US"/>
              </w:rPr>
              <w:t xml:space="preserve">ИТ-решения </w:t>
            </w:r>
            <w:r w:rsidRPr="000E20F8">
              <w:rPr>
                <w:rFonts w:eastAsiaTheme="minorHAnsi"/>
                <w:lang w:eastAsia="en-US"/>
              </w:rPr>
              <w:t>для доработки</w:t>
            </w:r>
          </w:p>
        </w:tc>
        <w:tc>
          <w:tcPr>
            <w:tcW w:w="11498" w:type="dxa"/>
          </w:tcPr>
          <w:p w14:paraId="5DD0F99E" w14:textId="77777777" w:rsidR="00116F28" w:rsidRPr="009A738E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lang w:eastAsia="en-US"/>
              </w:rPr>
              <w:t>Указывается причина выбора указанного решения для доработки, а не иного российского аналога</w:t>
            </w:r>
          </w:p>
          <w:p w14:paraId="350504EE" w14:textId="77777777" w:rsidR="00116F28" w:rsidRPr="00232CE9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1C9AF2D5" w14:textId="77777777" w:rsidR="00116F28" w:rsidRPr="009A738E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Технологическая совместимость: Указанное решение может быть интегрировано в существующую инфраструктуру предприятия, что обеспечивает минимизацию затрат на его внедрение и настройку. </w:t>
            </w:r>
          </w:p>
          <w:p w14:paraId="7F629D15" w14:textId="77777777" w:rsidR="00116F28" w:rsidRPr="009A738E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Текущая версия программного обеспечения обладает уникальным набором функций, которые в значительной степени соответствуют специфическим потребностям предприятия. Ни один из доступных российских аналогов не смог продемонстрировать схожий уровень функциональности, что подтверждает целесообразность его доработки.</w:t>
            </w:r>
          </w:p>
          <w:p w14:paraId="57D31A58" w14:textId="05312851" w:rsidR="00116F28" w:rsidRPr="00232CE9" w:rsidRDefault="00116F28" w:rsidP="00116F28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Указанное решение поддерживается разработчиком с положительной репутацией на рынке.</w:t>
            </w:r>
            <w:r w:rsidRPr="002E42E5">
              <w:rPr>
                <w:rFonts w:eastAsiaTheme="minorHAnsi"/>
                <w:i/>
                <w:lang w:eastAsia="en-US"/>
              </w:rPr>
              <w:t xml:space="preserve"> </w:t>
            </w:r>
          </w:p>
        </w:tc>
      </w:tr>
      <w:tr w:rsidR="00A33BDE" w:rsidRPr="00232CE9" w14:paraId="74C320B7" w14:textId="3869AC2A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C253807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AE32BF3" w14:textId="48B37555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Класс программного обеспечения </w:t>
            </w:r>
          </w:p>
        </w:tc>
        <w:tc>
          <w:tcPr>
            <w:tcW w:w="11498" w:type="dxa"/>
          </w:tcPr>
          <w:p w14:paraId="4F4C824B" w14:textId="1D846D1E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класс программного обеспечения в соответствии с приказом Министерства цифрового развития, связи и массовых коммуникаций Российской Федерации от 22 сентября 2020 г. № 486 «Об утверждении классификатора программ для электронных вычислительных машин и баз данных»</w:t>
            </w:r>
          </w:p>
          <w:p w14:paraId="7C5AD60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16F55510" w14:textId="7E79B0E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5819E716" w14:textId="1EAC81C9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B695E">
              <w:rPr>
                <w:rFonts w:eastAsiaTheme="minorHAnsi"/>
                <w:i/>
                <w:color w:val="5B9BD5" w:themeColor="accent1"/>
                <w:lang w:eastAsia="en-US"/>
              </w:rPr>
              <w:t>08.01 Средства управления жизненным циклом изделия (PLM)</w:t>
            </w:r>
          </w:p>
        </w:tc>
      </w:tr>
      <w:tr w:rsidR="00A33BDE" w:rsidRPr="00232CE9" w14:paraId="09488E1E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E0DA9F9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D3E7FC9" w14:textId="65EB960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</w:rPr>
              <w:t>Второстепенный класс ПО</w:t>
            </w:r>
          </w:p>
        </w:tc>
        <w:tc>
          <w:tcPr>
            <w:tcW w:w="11498" w:type="dxa"/>
          </w:tcPr>
          <w:p w14:paraId="19E8526F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232CE9">
              <w:rPr>
                <w:rFonts w:eastAsiaTheme="minorHAnsi"/>
              </w:rPr>
              <w:t>Указывается класс программного обеспечения в соответствии с приказом Министерства цифрового развития, связи и массовых коммуникаций Российской Федерации от 22 сентября 2020 г. № 486 «Об утверждении классификатора программ для электронных вычислительных машин и баз данных»</w:t>
            </w:r>
          </w:p>
          <w:p w14:paraId="00AF1A69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  <w:p w14:paraId="5894D674" w14:textId="77777777" w:rsidR="00D31B44" w:rsidRPr="009A738E" w:rsidRDefault="00D31B44" w:rsidP="009A738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41B9230D" w14:textId="069F14C2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B695E">
              <w:rPr>
                <w:rFonts w:eastAsiaTheme="minorHAnsi"/>
                <w:i/>
                <w:color w:val="5B9BD5" w:themeColor="accent1"/>
                <w:lang w:eastAsia="en-US"/>
              </w:rPr>
              <w:t>08.03 Средства автоматизированного проектирования (CAD)</w:t>
            </w:r>
          </w:p>
        </w:tc>
      </w:tr>
      <w:tr w:rsidR="00A33BDE" w:rsidRPr="00232CE9" w14:paraId="238B9C55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C4E7A4E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9B6E22C" w14:textId="4541ED43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Класс программного-аппаратного комплекса (при наличии)</w:t>
            </w:r>
          </w:p>
        </w:tc>
        <w:tc>
          <w:tcPr>
            <w:tcW w:w="11498" w:type="dxa"/>
          </w:tcPr>
          <w:p w14:paraId="180F71C0" w14:textId="707B2B53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Укажите класс программно-аппаратного комплекса при наличии (приказ Минцифры России от 31 января 2023 г. № 62)</w:t>
            </w:r>
          </w:p>
        </w:tc>
      </w:tr>
      <w:tr w:rsidR="00A33BDE" w:rsidRPr="00232CE9" w14:paraId="3AD1EFA5" w14:textId="7258C58C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DF993D3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6AA8F4D8" w14:textId="640B5A58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УГТ </w:t>
            </w:r>
            <w:r w:rsidR="003C58BE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>решения на момент начала реализации проекта (на входе)</w:t>
            </w:r>
          </w:p>
        </w:tc>
        <w:tc>
          <w:tcPr>
            <w:tcW w:w="11498" w:type="dxa"/>
          </w:tcPr>
          <w:p w14:paraId="2F0904C2" w14:textId="2976E08C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УГТ</w:t>
            </w:r>
            <w:r w:rsidRPr="00236BE6">
              <w:rPr>
                <w:rFonts w:eastAsiaTheme="minorHAnsi"/>
                <w:i/>
                <w:lang w:eastAsia="en-US"/>
              </w:rPr>
              <w:t xml:space="preserve"> создаваемого/дорабатываемого решения на момент начала реализации проекта</w:t>
            </w:r>
          </w:p>
          <w:p w14:paraId="0B56758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34514D7" w14:textId="74789EF9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Ограничение для проектов с источником финансирования «Грант»:</w:t>
            </w:r>
            <w:r>
              <w:rPr>
                <w:rFonts w:eastAsiaTheme="minorHAnsi"/>
                <w:i/>
                <w:lang w:eastAsia="en-US"/>
              </w:rPr>
              <w:t xml:space="preserve"> </w:t>
            </w:r>
            <w:r w:rsidRPr="00236BE6">
              <w:rPr>
                <w:rFonts w:eastAsiaTheme="minorHAnsi"/>
                <w:i/>
                <w:lang w:eastAsia="en-US"/>
              </w:rPr>
              <w:t>УГТ на входе не менее 5</w:t>
            </w:r>
          </w:p>
          <w:p w14:paraId="4D2BB1A4" w14:textId="77777777" w:rsidR="00D31B44" w:rsidRPr="00232CE9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5F8ED68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6EC5F196" w14:textId="36B04B48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УГТ 7</w:t>
            </w:r>
          </w:p>
        </w:tc>
      </w:tr>
      <w:tr w:rsidR="00A33BDE" w:rsidRPr="00232CE9" w14:paraId="071B09A9" w14:textId="4D9675F1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FBCF89F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F9AE718" w14:textId="782F82F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Документ, подтверждающий УГТ </w:t>
            </w:r>
            <w:r w:rsidR="003C58BE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>решения на момент начала реализации проекта (на входе)</w:t>
            </w:r>
          </w:p>
        </w:tc>
        <w:tc>
          <w:tcPr>
            <w:tcW w:w="11498" w:type="dxa"/>
          </w:tcPr>
          <w:p w14:paraId="2AE3EF60" w14:textId="329BF963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наименование документа, подтверждающего УГТ решения на момент начала реализации проекта, кем и когда утвержден (в случае отсутствия решения в едином реестре российских программ для электронных вычислительных машин и баз данных и (или) едином реестре российской радиоэлектронной продукции) или указывается «Не применимо. Решение включено в реестр»</w:t>
            </w:r>
          </w:p>
          <w:p w14:paraId="4F280594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6CC5EC84" w14:textId="0277F614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37102C15" w14:textId="234307C9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5B9BD5" w:themeColor="accent1"/>
                <w:lang w:eastAsia="en-US"/>
              </w:rPr>
            </w:pPr>
            <w:r w:rsidRPr="00232CE9">
              <w:rPr>
                <w:rFonts w:eastAsia="Calibri"/>
                <w:i/>
                <w:color w:val="5B9BD5" w:themeColor="accent1"/>
                <w:lang w:eastAsia="en-US"/>
              </w:rPr>
              <w:t>Заключение</w:t>
            </w:r>
            <w:r w:rsidR="00153ACB">
              <w:rPr>
                <w:rFonts w:eastAsia="Calibri"/>
                <w:i/>
                <w:color w:val="5B9BD5" w:themeColor="accent1"/>
                <w:lang w:eastAsia="en-US"/>
              </w:rPr>
              <w:t>/отчет</w:t>
            </w:r>
            <w:r w:rsidRPr="00232CE9">
              <w:rPr>
                <w:rFonts w:eastAsia="Calibri"/>
                <w:i/>
                <w:color w:val="5B9BD5" w:themeColor="accent1"/>
                <w:lang w:eastAsia="en-US"/>
              </w:rPr>
              <w:t xml:space="preserve"> независимой компетентной организации</w:t>
            </w:r>
            <w:r w:rsidR="00306C3A">
              <w:rPr>
                <w:rFonts w:eastAsia="Calibri"/>
                <w:i/>
                <w:color w:val="5B9BD5" w:themeColor="accent1"/>
                <w:lang w:eastAsia="en-US"/>
              </w:rPr>
              <w:t xml:space="preserve">, </w:t>
            </w:r>
            <w:r w:rsidR="00306C3A" w:rsidRPr="00306C3A">
              <w:rPr>
                <w:rFonts w:eastAsia="Calibri"/>
                <w:i/>
                <w:color w:val="5B9BD5" w:themeColor="accent1"/>
                <w:lang w:eastAsia="en-US"/>
              </w:rPr>
              <w:t>отчет о самостоятельно проведенной оценке</w:t>
            </w:r>
            <w:r w:rsidRPr="00232CE9">
              <w:rPr>
                <w:rFonts w:eastAsia="Calibri"/>
                <w:i/>
                <w:color w:val="5B9BD5" w:themeColor="accent1"/>
                <w:lang w:eastAsia="en-US"/>
              </w:rPr>
              <w:t xml:space="preserve"> </w:t>
            </w:r>
          </w:p>
          <w:p w14:paraId="34A05CF6" w14:textId="1BA1678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5B9BD5" w:themeColor="accent1"/>
                <w:lang w:eastAsia="en-US"/>
              </w:rPr>
            </w:pPr>
            <w:r w:rsidRPr="00232CE9">
              <w:rPr>
                <w:rFonts w:eastAsia="Calibri"/>
                <w:i/>
                <w:color w:val="5B9BD5" w:themeColor="accent1"/>
                <w:lang w:eastAsia="en-US"/>
              </w:rPr>
              <w:t>ИЛИ</w:t>
            </w:r>
            <w:r w:rsidR="002E42E5">
              <w:rPr>
                <w:rFonts w:eastAsia="Calibri"/>
                <w:i/>
                <w:color w:val="5B9BD5" w:themeColor="accent1"/>
                <w:lang w:eastAsia="en-US"/>
              </w:rPr>
              <w:t xml:space="preserve"> </w:t>
            </w:r>
            <w:r w:rsidRPr="00232CE9">
              <w:rPr>
                <w:rFonts w:eastAsia="Calibri"/>
                <w:i/>
                <w:color w:val="5B9BD5" w:themeColor="accent1"/>
                <w:lang w:eastAsia="en-US"/>
              </w:rPr>
              <w:t xml:space="preserve">Официальное письмо (справка) от «Наименование юридического лица» с гарантиями о соответствии решения заявленному УГТ </w:t>
            </w:r>
          </w:p>
        </w:tc>
      </w:tr>
      <w:tr w:rsidR="00A33BDE" w:rsidRPr="00232CE9" w14:paraId="206EB92E" w14:textId="0B3D8410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7D54CAD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6CEB5652" w14:textId="4A7A44E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t>УГТ на момент окончания реализации проекта (на выходе)</w:t>
            </w:r>
          </w:p>
        </w:tc>
        <w:tc>
          <w:tcPr>
            <w:tcW w:w="11498" w:type="dxa"/>
          </w:tcPr>
          <w:p w14:paraId="3ED8420C" w14:textId="2A72E966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УГТ созданного/доработанного решения на момент окончания реализации проекта</w:t>
            </w:r>
            <w:r w:rsidR="00A33BDE">
              <w:rPr>
                <w:rFonts w:eastAsiaTheme="minorHAnsi"/>
                <w:i/>
                <w:lang w:eastAsia="en-US"/>
              </w:rPr>
              <w:t>.</w:t>
            </w:r>
          </w:p>
          <w:p w14:paraId="4764E525" w14:textId="37EE9AEB" w:rsidR="00A33BDE" w:rsidRPr="00232CE9" w:rsidRDefault="00A33BD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41AB7">
              <w:rPr>
                <w:rFonts w:eastAsiaTheme="minorHAnsi"/>
                <w:i/>
                <w:lang w:eastAsia="en-US"/>
              </w:rPr>
              <w:t xml:space="preserve">Указать документы и методику подтверждения УГТ 9 </w:t>
            </w:r>
            <w:r w:rsidR="00CB37E7" w:rsidRPr="00CB37E7">
              <w:rPr>
                <w:rFonts w:eastAsiaTheme="minorHAnsi"/>
                <w:i/>
                <w:lang w:eastAsia="en-US"/>
              </w:rPr>
              <w:t>на дату завершения</w:t>
            </w:r>
            <w:r w:rsidRPr="00941AB7">
              <w:rPr>
                <w:rFonts w:eastAsiaTheme="minorHAnsi"/>
                <w:i/>
                <w:lang w:eastAsia="en-US"/>
              </w:rPr>
              <w:t xml:space="preserve"> проекта</w:t>
            </w:r>
          </w:p>
          <w:p w14:paraId="1B5B80F3" w14:textId="075CE06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br/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УГТ </w:t>
            </w:r>
            <w:r w:rsidR="00C01366" w:rsidRPr="00232CE9">
              <w:rPr>
                <w:rFonts w:eastAsiaTheme="minorHAnsi"/>
                <w:i/>
                <w:color w:val="5B9BD5" w:themeColor="accent1"/>
                <w:lang w:eastAsia="en-US"/>
              </w:rPr>
              <w:t>9</w:t>
            </w:r>
            <w:r w:rsidR="00C01366">
              <w:rPr>
                <w:rFonts w:eastAsiaTheme="minorHAnsi"/>
                <w:i/>
                <w:color w:val="5B9BD5" w:themeColor="accent1"/>
                <w:lang w:eastAsia="en-US"/>
              </w:rPr>
              <w:t xml:space="preserve">, обследование компании / </w:t>
            </w:r>
            <w:r w:rsidR="00A33BDE">
              <w:rPr>
                <w:rFonts w:eastAsiaTheme="minorHAnsi"/>
                <w:i/>
                <w:color w:val="5B9BD5" w:themeColor="accent1"/>
                <w:lang w:eastAsia="en-US"/>
              </w:rPr>
              <w:t>отчет независимой экспертной организации о проведении оценки уровня готовности</w:t>
            </w:r>
          </w:p>
        </w:tc>
      </w:tr>
      <w:tr w:rsidR="00A33BDE" w:rsidRPr="00232CE9" w14:paraId="44B4FCE1" w14:textId="69356898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B20EEA3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96F980B" w14:textId="13D751E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t xml:space="preserve">Функциональное описание </w:t>
            </w:r>
            <w:r w:rsidR="003C58BE">
              <w:t>ИТ-</w:t>
            </w:r>
            <w:r w:rsidRPr="00232CE9">
              <w:t xml:space="preserve">решения </w:t>
            </w:r>
            <w:r w:rsidR="00A33BDE">
              <w:t>(функциональн</w:t>
            </w:r>
            <w:r w:rsidR="00EC4F0B">
              <w:t>о-</w:t>
            </w:r>
            <w:r w:rsidR="00655B74">
              <w:t>технические возможности (</w:t>
            </w:r>
            <w:r w:rsidR="00A33BDE">
              <w:t xml:space="preserve">характеристики) </w:t>
            </w:r>
            <w:r w:rsidRPr="00232CE9">
              <w:t>на начало реализации проекта (на входе)</w:t>
            </w:r>
          </w:p>
        </w:tc>
        <w:tc>
          <w:tcPr>
            <w:tcW w:w="11498" w:type="dxa"/>
          </w:tcPr>
          <w:p w14:paraId="6C22E159" w14:textId="6711BD5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описание общего функционального назначения решения на момент начала реализации проекта </w:t>
            </w:r>
          </w:p>
          <w:p w14:paraId="2E9A8AC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2A87AF0" w14:textId="60256B9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169CBC59" w14:textId="44E22370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Название модуля 1 – функционал: 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1)…</w:t>
            </w:r>
            <w:proofErr w:type="gram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2)…</w:t>
            </w:r>
            <w:proofErr w:type="gram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3)…</w:t>
            </w:r>
            <w:proofErr w:type="gram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.</w:t>
            </w:r>
          </w:p>
          <w:p w14:paraId="192893A6" w14:textId="570586A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Название модуля 2 – функционал: 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1)…</w:t>
            </w:r>
            <w:proofErr w:type="gram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2)…</w:t>
            </w:r>
            <w:proofErr w:type="gram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3</w:t>
            </w:r>
            <w:proofErr w:type="gram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)….</w:t>
            </w:r>
            <w:proofErr w:type="gramEnd"/>
          </w:p>
        </w:tc>
      </w:tr>
      <w:tr w:rsidR="00A33BDE" w:rsidRPr="00232CE9" w14:paraId="459B310F" w14:textId="6315C52D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910CD48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57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4A04157" w14:textId="63879203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Основные новые </w:t>
            </w:r>
            <w:r w:rsidR="00655B74" w:rsidRPr="00655B74">
              <w:rPr>
                <w:rFonts w:eastAsiaTheme="minorHAnsi"/>
                <w:lang w:eastAsia="en-US"/>
              </w:rPr>
              <w:t>функционально-технические</w:t>
            </w:r>
            <w:r w:rsidR="00655B74" w:rsidRPr="00655B74" w:rsidDel="00655B74">
              <w:rPr>
                <w:rFonts w:eastAsiaTheme="minorHAnsi"/>
                <w:lang w:eastAsia="en-US"/>
              </w:rPr>
              <w:t xml:space="preserve"> </w:t>
            </w:r>
            <w:r w:rsidR="00A33BDE">
              <w:rPr>
                <w:rFonts w:eastAsiaTheme="minorHAnsi"/>
                <w:lang w:eastAsia="en-US"/>
              </w:rPr>
              <w:t>(</w:t>
            </w:r>
            <w:r w:rsidR="000B695F">
              <w:rPr>
                <w:rFonts w:eastAsiaTheme="minorHAnsi"/>
                <w:lang w:eastAsia="en-US"/>
              </w:rPr>
              <w:t>возможности</w:t>
            </w:r>
            <w:r w:rsidR="00A33BDE">
              <w:rPr>
                <w:rFonts w:eastAsiaTheme="minorHAnsi"/>
                <w:lang w:eastAsia="en-US"/>
              </w:rPr>
              <w:t>)</w:t>
            </w:r>
            <w:r w:rsidR="00655B74">
              <w:rPr>
                <w:rFonts w:eastAsiaTheme="minorHAnsi"/>
                <w:lang w:eastAsia="en-US"/>
              </w:rPr>
              <w:t xml:space="preserve"> характеристики </w:t>
            </w:r>
            <w:r w:rsidR="003C58BE" w:rsidRPr="003C58BE">
              <w:rPr>
                <w:rFonts w:eastAsiaTheme="minorHAnsi"/>
                <w:lang w:eastAsia="en-US"/>
              </w:rPr>
              <w:t xml:space="preserve">ИТ-решения </w:t>
            </w:r>
            <w:r w:rsidRPr="00232CE9">
              <w:rPr>
                <w:rFonts w:eastAsiaTheme="minorHAnsi"/>
                <w:lang w:eastAsia="en-US"/>
              </w:rPr>
              <w:t>по итогам реализации проекта (на выходе)</w:t>
            </w:r>
          </w:p>
        </w:tc>
        <w:tc>
          <w:tcPr>
            <w:tcW w:w="11498" w:type="dxa"/>
          </w:tcPr>
          <w:p w14:paraId="6ABD5ED8" w14:textId="7C9BD39C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описание новой функциональности, реализованной по итогам завершения проекта</w:t>
            </w:r>
            <w:r w:rsidR="00FD475F">
              <w:rPr>
                <w:rFonts w:eastAsiaTheme="minorHAnsi"/>
                <w:i/>
                <w:lang w:eastAsia="en-US"/>
              </w:rPr>
              <w:t xml:space="preserve"> </w:t>
            </w:r>
            <w:r w:rsidRPr="00250832">
              <w:rPr>
                <w:rFonts w:eastAsiaTheme="minorHAnsi"/>
                <w:i/>
                <w:lang w:eastAsia="en-US"/>
              </w:rPr>
              <w:t>с указанием систем, при использовании которых будет получена дополнительная функциональность</w:t>
            </w:r>
          </w:p>
          <w:p w14:paraId="57047641" w14:textId="7BFA61C1" w:rsidR="00D31B44" w:rsidRPr="00232CE9" w:rsidRDefault="00D31B44" w:rsidP="000B695F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0070C0"/>
                <w:sz w:val="22"/>
                <w:szCs w:val="22"/>
                <w:lang w:eastAsia="en-US"/>
              </w:rPr>
            </w:pPr>
          </w:p>
          <w:p w14:paraId="78E48381" w14:textId="67BCF4B3" w:rsidR="00D31B44" w:rsidRPr="002B5561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7195E6AB" w14:textId="0433514D" w:rsidR="00D31B44" w:rsidRPr="002B5561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Название модуля 1 – новый функционал: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1)…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2)…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3)…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.</w:t>
            </w:r>
          </w:p>
          <w:p w14:paraId="1EBF233D" w14:textId="0136D226" w:rsidR="00D31B44" w:rsidRPr="002B5561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Название модуля 2 – новый функционал: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1)…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2)…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3)…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.</w:t>
            </w:r>
          </w:p>
          <w:p w14:paraId="25B78B0B" w14:textId="43ABB36E" w:rsidR="00D31B44" w:rsidRPr="002B5561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Название модуля 3 – функционал: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1)…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2)…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gramStart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3)…</w:t>
            </w:r>
            <w:proofErr w:type="gramEnd"/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.</w:t>
            </w:r>
          </w:p>
          <w:p w14:paraId="2429179A" w14:textId="77777777" w:rsidR="00D31B44" w:rsidRPr="000F5EAC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0070C0"/>
                <w:lang w:eastAsia="en-US"/>
              </w:rPr>
            </w:pPr>
          </w:p>
          <w:p w14:paraId="7B37985D" w14:textId="1EDD2C56" w:rsidR="00D31B44" w:rsidRPr="002B5561" w:rsidRDefault="00D31B44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B5561">
              <w:rPr>
                <w:rFonts w:eastAsiaTheme="minorHAnsi"/>
                <w:i/>
                <w:color w:val="5B9BD5" w:themeColor="accent1"/>
                <w:lang w:eastAsia="en-US"/>
              </w:rPr>
              <w:t>Пример:</w:t>
            </w:r>
          </w:p>
          <w:p w14:paraId="25FA9F28" w14:textId="5B4FD7CC" w:rsidR="00D31B44" w:rsidRPr="000F5EAC" w:rsidRDefault="00D31B44" w:rsidP="000F5EAC">
            <w:pPr>
              <w:pStyle w:val="a3"/>
              <w:spacing w:after="0" w:line="240" w:lineRule="auto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Модуль СУБД</w:t>
            </w:r>
          </w:p>
          <w:p w14:paraId="01D2B632" w14:textId="3009D25D" w:rsidR="00D31B44" w:rsidRPr="000F5EAC" w:rsidRDefault="00D31B44" w:rsidP="000F5EAC">
            <w:pPr>
              <w:pStyle w:val="a3"/>
              <w:spacing w:after="0" w:line="240" w:lineRule="auto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Новые функции:</w:t>
            </w:r>
          </w:p>
          <w:p w14:paraId="03D817E6" w14:textId="3E2BF1DF" w:rsidR="00D31B44" w:rsidRPr="000F5EAC" w:rsidRDefault="00D31B44" w:rsidP="000F5EAC">
            <w:pPr>
              <w:pStyle w:val="a3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Переключаемые бэкенды данных</w:t>
            </w:r>
          </w:p>
          <w:p w14:paraId="642C67A5" w14:textId="6FB99DD0" w:rsidR="00D31B44" w:rsidRPr="000F5EAC" w:rsidRDefault="00D31B44" w:rsidP="000F5EAC">
            <w:pPr>
              <w:pStyle w:val="a3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Интеграции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хранилищ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 xml:space="preserve"> 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для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 HDFS, </w:t>
            </w:r>
            <w:proofErr w:type="spellStart"/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PrestoDB</w:t>
            </w:r>
            <w:proofErr w:type="spellEnd"/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, Apache Spark, </w:t>
            </w:r>
            <w:proofErr w:type="spellStart"/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Dask</w:t>
            </w:r>
            <w:proofErr w:type="spellEnd"/>
          </w:p>
          <w:p w14:paraId="7530B8FD" w14:textId="1F0AF0E4" w:rsidR="00D31B44" w:rsidRPr="000F5EAC" w:rsidRDefault="00D31B44" w:rsidP="000F5EAC">
            <w:pPr>
              <w:pStyle w:val="a3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Привязка языка для </w:t>
            </w:r>
            <w:hyperlink r:id="rId9" w:history="1">
              <w:r w:rsidRPr="000F5EAC">
                <w:rPr>
                  <w:rFonts w:ascii="Times New Roman" w:eastAsiaTheme="minorHAnsi" w:hAnsi="Times New Roman"/>
                  <w:i/>
                  <w:color w:val="5B9BD5" w:themeColor="accent1"/>
                  <w:sz w:val="24"/>
                  <w:szCs w:val="24"/>
                </w:rPr>
                <w:t>C/C++</w:t>
              </w:r>
            </w:hyperlink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, </w:t>
            </w:r>
            <w:hyperlink r:id="rId10" w:history="1">
              <w:r w:rsidRPr="000F5EAC">
                <w:rPr>
                  <w:rFonts w:ascii="Times New Roman" w:eastAsiaTheme="minorHAnsi" w:hAnsi="Times New Roman"/>
                  <w:i/>
                  <w:color w:val="5B9BD5" w:themeColor="accent1"/>
                  <w:sz w:val="24"/>
                  <w:szCs w:val="24"/>
                </w:rPr>
                <w:t>Python</w:t>
              </w:r>
            </w:hyperlink>
          </w:p>
          <w:p w14:paraId="01C82935" w14:textId="74555C12" w:rsidR="00D31B44" w:rsidRPr="000F5EAC" w:rsidRDefault="00D31B44" w:rsidP="000F5EAC">
            <w:pPr>
              <w:pStyle w:val="a3"/>
              <w:spacing w:after="0" w:line="240" w:lineRule="auto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Модуль АРМ пользователя</w:t>
            </w:r>
          </w:p>
          <w:p w14:paraId="430C755A" w14:textId="77777777" w:rsidR="00D31B44" w:rsidRPr="000F5EAC" w:rsidRDefault="00D31B44" w:rsidP="000F5EAC">
            <w:pPr>
              <w:pStyle w:val="a3"/>
              <w:spacing w:after="0" w:line="240" w:lineRule="auto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lastRenderedPageBreak/>
              <w:t>Новые функции:</w:t>
            </w:r>
          </w:p>
          <w:p w14:paraId="38F8ACFE" w14:textId="43B279DA" w:rsidR="00D31B44" w:rsidRPr="000F5EAC" w:rsidRDefault="00D31B44" w:rsidP="000F5EAC">
            <w:pPr>
              <w:pStyle w:val="a3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Информационно-справочное обслуживание</w:t>
            </w:r>
          </w:p>
          <w:p w14:paraId="430BEFB7" w14:textId="23255968" w:rsidR="00D31B44" w:rsidRPr="000F5EAC" w:rsidRDefault="00D31B44" w:rsidP="000F5EAC">
            <w:pPr>
              <w:pStyle w:val="a3"/>
              <w:spacing w:line="240" w:lineRule="auto"/>
              <w:ind w:left="7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-выполняет функцию А замещаемого ПО «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X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»</w:t>
            </w:r>
          </w:p>
          <w:p w14:paraId="79C8BF93" w14:textId="7A3835F5" w:rsidR="00D31B44" w:rsidRPr="000F5EAC" w:rsidRDefault="00D31B44" w:rsidP="000F5EAC">
            <w:pPr>
              <w:pStyle w:val="a3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Функция учета, анализа и регулирования</w:t>
            </w:r>
          </w:p>
          <w:p w14:paraId="59798C6D" w14:textId="27133E0A" w:rsidR="00D31B44" w:rsidRPr="000F5EAC" w:rsidRDefault="00D31B44" w:rsidP="000F5EAC">
            <w:pPr>
              <w:pStyle w:val="a3"/>
              <w:spacing w:line="240" w:lineRule="auto"/>
              <w:ind w:left="7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</w:pP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-выполняет функцию Б замещаемого ПО «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  <w:lang w:val="en-US"/>
              </w:rPr>
              <w:t>X</w:t>
            </w:r>
            <w:r w:rsidRPr="000F5EAC">
              <w:rPr>
                <w:rFonts w:ascii="Times New Roman" w:eastAsiaTheme="minorHAnsi" w:hAnsi="Times New Roman"/>
                <w:i/>
                <w:color w:val="5B9BD5" w:themeColor="accent1"/>
                <w:sz w:val="24"/>
                <w:szCs w:val="24"/>
              </w:rPr>
              <w:t>»</w:t>
            </w:r>
          </w:p>
          <w:p w14:paraId="62F75595" w14:textId="4849CA5A" w:rsidR="00D31B44" w:rsidRPr="00232CE9" w:rsidRDefault="00D31B44" w:rsidP="000F5EAC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Новые функции модулей обладают улучшенным уровнем безопасности, способен работать изолированно от зарубежных информационных баз, обладает повышенной производительностью и масштабируемости, интеграции с отечественными операционными системами. Данный функционал отсутствует в существующих отечественных и зарубежных аналогах (перечень аналогов с кратким указанием недостающего функционала).</w:t>
            </w:r>
          </w:p>
        </w:tc>
      </w:tr>
      <w:tr w:rsidR="00A33BDE" w:rsidRPr="00232CE9" w14:paraId="7C5F6F87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18E5099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BB6E2D0" w14:textId="46361220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Компоненты </w:t>
            </w:r>
            <w:r w:rsidR="003C58BE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>решения, приобретаемые у правообладателей</w:t>
            </w:r>
          </w:p>
        </w:tc>
        <w:tc>
          <w:tcPr>
            <w:tcW w:w="11498" w:type="dxa"/>
          </w:tcPr>
          <w:p w14:paraId="02280841" w14:textId="1747676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Указать перечень приобретаемых компонентов решения у правообладателей</w:t>
            </w:r>
            <w:r>
              <w:rPr>
                <w:rFonts w:eastAsiaTheme="minorHAnsi"/>
                <w:i/>
                <w:lang w:eastAsia="en-US"/>
              </w:rPr>
              <w:t>/дистрибьютеров</w:t>
            </w:r>
          </w:p>
        </w:tc>
      </w:tr>
      <w:tr w:rsidR="00A33BDE" w:rsidRPr="00232CE9" w14:paraId="206F6539" w14:textId="388F0B75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4E022A9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59E8C8E" w14:textId="7699BF4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Архитектура </w:t>
            </w:r>
            <w:r w:rsidR="00F9569E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 xml:space="preserve">решения </w:t>
            </w:r>
          </w:p>
        </w:tc>
        <w:tc>
          <w:tcPr>
            <w:tcW w:w="11498" w:type="dxa"/>
          </w:tcPr>
          <w:p w14:paraId="567E5157" w14:textId="203EBC38" w:rsidR="00A33BDE" w:rsidRDefault="00A33BD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A33BDE">
              <w:rPr>
                <w:rFonts w:eastAsiaTheme="minorHAnsi"/>
                <w:i/>
                <w:lang w:eastAsia="en-US"/>
              </w:rPr>
              <w:t>Структура и организация компонентов и связей внутри целевого ИТ-решения, определяющие взаимодействие и функциональность различных частей ИТ-решения (в текстовом представлении)</w:t>
            </w:r>
          </w:p>
          <w:p w14:paraId="3A0574BE" w14:textId="65D92571" w:rsidR="00D31B44" w:rsidRPr="00A437CB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доля импортных компонентов в архитектуре решения (%</w:t>
            </w:r>
            <w:proofErr w:type="gramStart"/>
            <w:r w:rsidRPr="00232CE9">
              <w:rPr>
                <w:rFonts w:eastAsiaTheme="minorHAnsi"/>
                <w:i/>
                <w:lang w:eastAsia="en-US"/>
              </w:rPr>
              <w:t>),</w:t>
            </w:r>
            <w:r>
              <w:rPr>
                <w:rFonts w:eastAsiaTheme="minorHAnsi"/>
                <w:i/>
                <w:lang w:eastAsia="en-US"/>
              </w:rPr>
              <w:t>а</w:t>
            </w:r>
            <w:proofErr w:type="gramEnd"/>
            <w:r>
              <w:rPr>
                <w:rFonts w:eastAsiaTheme="minorHAnsi"/>
                <w:i/>
                <w:lang w:eastAsia="en-US"/>
              </w:rPr>
              <w:t xml:space="preserve"> также </w:t>
            </w:r>
            <w:r w:rsidRPr="00232CE9">
              <w:rPr>
                <w:rFonts w:eastAsiaTheme="minorHAnsi"/>
                <w:i/>
                <w:lang w:eastAsia="en-US"/>
              </w:rPr>
              <w:t>программного обеспечения с открытым исходным кодом (</w:t>
            </w:r>
            <w:r w:rsidRPr="00232CE9">
              <w:rPr>
                <w:rFonts w:eastAsiaTheme="minorHAnsi"/>
                <w:i/>
                <w:lang w:val="en-US" w:eastAsia="en-US"/>
              </w:rPr>
              <w:t>Open</w:t>
            </w:r>
            <w:r w:rsidRPr="00232CE9">
              <w:rPr>
                <w:rFonts w:eastAsiaTheme="minorHAnsi"/>
                <w:i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lang w:val="en-US" w:eastAsia="en-US"/>
              </w:rPr>
              <w:t>Source</w:t>
            </w:r>
            <w:r w:rsidRPr="00232CE9">
              <w:rPr>
                <w:rFonts w:eastAsiaTheme="minorHAnsi"/>
                <w:i/>
                <w:lang w:eastAsia="en-US"/>
              </w:rPr>
              <w:t>).</w:t>
            </w:r>
            <w:r>
              <w:rPr>
                <w:rFonts w:eastAsiaTheme="minorHAnsi"/>
                <w:i/>
                <w:lang w:eastAsia="en-US"/>
              </w:rPr>
              <w:t xml:space="preserve"> Также указывается тип лицензирования используемого </w:t>
            </w:r>
            <w:r>
              <w:rPr>
                <w:rFonts w:eastAsiaTheme="minorHAnsi"/>
                <w:i/>
                <w:lang w:val="en-US" w:eastAsia="en-US"/>
              </w:rPr>
              <w:t>Open</w:t>
            </w:r>
            <w:r w:rsidRPr="009A738E">
              <w:rPr>
                <w:rFonts w:eastAsiaTheme="minorHAnsi"/>
                <w:i/>
                <w:lang w:eastAsia="en-US"/>
              </w:rPr>
              <w:t xml:space="preserve"> </w:t>
            </w:r>
            <w:r>
              <w:rPr>
                <w:rFonts w:eastAsiaTheme="minorHAnsi"/>
                <w:i/>
                <w:lang w:val="en-US" w:eastAsia="en-US"/>
              </w:rPr>
              <w:t>Source</w:t>
            </w:r>
            <w:r w:rsidRPr="009A738E">
              <w:rPr>
                <w:rFonts w:eastAsiaTheme="minorHAnsi"/>
                <w:i/>
                <w:lang w:eastAsia="en-US"/>
              </w:rPr>
              <w:t xml:space="preserve"> </w:t>
            </w:r>
            <w:r>
              <w:rPr>
                <w:rFonts w:eastAsiaTheme="minorHAnsi"/>
                <w:i/>
                <w:lang w:eastAsia="en-US"/>
              </w:rPr>
              <w:t>компонентов (</w:t>
            </w:r>
            <w:r w:rsidRPr="00A437CB">
              <w:rPr>
                <w:rFonts w:eastAsiaTheme="minorHAnsi"/>
                <w:lang w:eastAsia="en-US"/>
              </w:rPr>
              <w:t>GNU</w:t>
            </w:r>
            <w:r>
              <w:rPr>
                <w:rFonts w:eastAsiaTheme="minorHAnsi"/>
                <w:lang w:eastAsia="en-US"/>
              </w:rPr>
              <w:t xml:space="preserve">, </w:t>
            </w:r>
            <w:r w:rsidRPr="00A437CB">
              <w:rPr>
                <w:rFonts w:eastAsiaTheme="minorHAnsi"/>
                <w:lang w:eastAsia="en-US"/>
              </w:rPr>
              <w:t>GNU</w:t>
            </w:r>
            <w:r>
              <w:rPr>
                <w:rFonts w:eastAsiaTheme="minorHAnsi"/>
                <w:lang w:eastAsia="en-US"/>
              </w:rPr>
              <w:t xml:space="preserve">, </w:t>
            </w:r>
            <w:r w:rsidRPr="00A437CB">
              <w:rPr>
                <w:rFonts w:eastAsiaTheme="minorHAnsi"/>
                <w:lang w:eastAsia="en-US"/>
              </w:rPr>
              <w:t>BSD</w:t>
            </w:r>
            <w:r>
              <w:rPr>
                <w:rFonts w:eastAsiaTheme="minorHAnsi"/>
                <w:lang w:eastAsia="en-US"/>
              </w:rPr>
              <w:t xml:space="preserve">, </w:t>
            </w:r>
            <w:r w:rsidRPr="00A437CB">
              <w:rPr>
                <w:rFonts w:eastAsiaTheme="minorHAnsi"/>
                <w:lang w:eastAsia="en-US"/>
              </w:rPr>
              <w:t xml:space="preserve">MIT </w:t>
            </w:r>
            <w:r>
              <w:rPr>
                <w:rFonts w:eastAsiaTheme="minorHAnsi"/>
                <w:lang w:eastAsia="en-US"/>
              </w:rPr>
              <w:t>и т.д.</w:t>
            </w:r>
            <w:r>
              <w:rPr>
                <w:rFonts w:eastAsiaTheme="minorHAnsi"/>
                <w:i/>
                <w:lang w:eastAsia="en-US"/>
              </w:rPr>
              <w:t>)</w:t>
            </w:r>
          </w:p>
          <w:p w14:paraId="69BC3A93" w14:textId="6EFEA55C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Необходимо отразить целостное </w:t>
            </w:r>
            <w:r w:rsidR="00A33BDE">
              <w:rPr>
                <w:rFonts w:eastAsiaTheme="minorHAnsi"/>
                <w:i/>
                <w:lang w:eastAsia="en-US"/>
              </w:rPr>
              <w:t xml:space="preserve">(монолитная архитектура) </w:t>
            </w:r>
            <w:r w:rsidRPr="00232CE9">
              <w:rPr>
                <w:rFonts w:eastAsiaTheme="minorHAnsi"/>
                <w:i/>
                <w:lang w:eastAsia="en-US"/>
              </w:rPr>
              <w:t>или составное решение</w:t>
            </w:r>
            <w:r w:rsidR="00A33BDE">
              <w:rPr>
                <w:rFonts w:eastAsiaTheme="minorHAnsi"/>
                <w:i/>
                <w:lang w:eastAsia="en-US"/>
              </w:rPr>
              <w:t xml:space="preserve"> (микросервисная/мультимодальная)</w:t>
            </w:r>
            <w:r w:rsidRPr="00232CE9">
              <w:rPr>
                <w:rFonts w:eastAsiaTheme="minorHAnsi"/>
                <w:i/>
                <w:lang w:eastAsia="en-US"/>
              </w:rPr>
              <w:t>, описать компоненты и выделить ключевые (отразить происхождение этих компонентов - закупка (импортное и/или отечественное)/разработка). Указать объем приобретаемых лицензий в количественном и стоимостном выражении, используемых в архитектуре решения.</w:t>
            </w:r>
          </w:p>
          <w:p w14:paraId="175B5CC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9E53E63" w14:textId="14359DAB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67EE7266" w14:textId="61E8D5C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Решение составное:</w:t>
            </w:r>
          </w:p>
          <w:p w14:paraId="3C5D478C" w14:textId="4EC2AA03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Компонент 1 (ключевой) «Название» - отечественное происхождение, закупка, 1 лицензия (10 000 000 руб.)</w:t>
            </w:r>
          </w:p>
          <w:p w14:paraId="1E82F14A" w14:textId="4AE1895A" w:rsidR="00D31B44" w:rsidRPr="00A437CB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Компонент 2 (не ключевой) «Название» – отечественное происхождение, разработка, 1 лицензия (200 000 000 руб.)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– лицензируется по модели </w:t>
            </w:r>
            <w:r>
              <w:rPr>
                <w:rFonts w:eastAsiaTheme="minorHAnsi"/>
                <w:i/>
                <w:color w:val="5B9BD5" w:themeColor="accent1"/>
                <w:lang w:val="en-US" w:eastAsia="en-US"/>
              </w:rPr>
              <w:t>GNU</w:t>
            </w:r>
          </w:p>
        </w:tc>
      </w:tr>
      <w:tr w:rsidR="00A33BDE" w:rsidRPr="00232CE9" w14:paraId="26D3C0D9" w14:textId="2DDC78A3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2C68D60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62A8E4A" w14:textId="42F0A597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t xml:space="preserve">Технологический стек </w:t>
            </w:r>
            <w:r w:rsidR="00F9569E">
              <w:t>ИТ-</w:t>
            </w:r>
            <w:r w:rsidRPr="00232CE9">
              <w:t>решения</w:t>
            </w:r>
          </w:p>
        </w:tc>
        <w:tc>
          <w:tcPr>
            <w:tcW w:w="11498" w:type="dxa"/>
          </w:tcPr>
          <w:p w14:paraId="3C94A1BA" w14:textId="73E432D1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lang w:eastAsia="en-US"/>
              </w:rPr>
              <w:t xml:space="preserve">Указывается описание технологического стека </w:t>
            </w:r>
            <w:r w:rsidR="00936BE3">
              <w:rPr>
                <w:rFonts w:eastAsiaTheme="minorHAnsi"/>
                <w:i/>
                <w:lang w:eastAsia="en-US"/>
              </w:rPr>
              <w:t>ИТ-</w:t>
            </w:r>
            <w:r w:rsidRPr="009A738E">
              <w:rPr>
                <w:rFonts w:eastAsiaTheme="minorHAnsi"/>
                <w:i/>
                <w:lang w:eastAsia="en-US"/>
              </w:rPr>
              <w:t xml:space="preserve">решения, его соответствие требованиям для включения решения в единый реестр российских программ для электронных вычислительных машин и баз данных </w:t>
            </w:r>
          </w:p>
          <w:p w14:paraId="7FE3A4D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EA6F99D" w14:textId="4D1AC790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11790F54" w14:textId="076A846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  <w:u w:val="single"/>
              </w:rPr>
            </w:pPr>
            <w:r w:rsidRPr="00232CE9">
              <w:rPr>
                <w:i/>
                <w:color w:val="5B9BD5" w:themeColor="accent1"/>
                <w:u w:val="single"/>
              </w:rPr>
              <w:lastRenderedPageBreak/>
              <w:t>Название компонента 1</w:t>
            </w:r>
          </w:p>
          <w:p w14:paraId="1C66EE04" w14:textId="1011B56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Наименование правообладателя</w:t>
            </w:r>
          </w:p>
          <w:p w14:paraId="1269C55B" w14:textId="330D5C6B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Поддерживаемая операционная система</w:t>
            </w:r>
          </w:p>
          <w:p w14:paraId="229F53A8" w14:textId="6825D6B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Используемая база данных</w:t>
            </w:r>
          </w:p>
          <w:p w14:paraId="0EAA48ED" w14:textId="669CE148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Сервер приложений (при наличии)</w:t>
            </w:r>
          </w:p>
          <w:p w14:paraId="2B7B7334" w14:textId="1F621D85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Является платформенным решением (да/нет)</w:t>
            </w:r>
          </w:p>
          <w:p w14:paraId="337FB6F6" w14:textId="0D94D92E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Соответствует требованиям для включения в реестр (да/нет)</w:t>
            </w:r>
          </w:p>
          <w:p w14:paraId="59A194BB" w14:textId="3D3D6118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  <w:u w:val="single"/>
              </w:rPr>
            </w:pPr>
            <w:r w:rsidRPr="00232CE9">
              <w:rPr>
                <w:i/>
                <w:color w:val="5B9BD5" w:themeColor="accent1"/>
                <w:u w:val="single"/>
              </w:rPr>
              <w:t>Название компонента 2 …</w:t>
            </w:r>
          </w:p>
        </w:tc>
      </w:tr>
      <w:tr w:rsidR="00A33BDE" w:rsidRPr="00232CE9" w14:paraId="3168D1A6" w14:textId="4C6BE990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846373E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8C22D26" w14:textId="3E10C2F1" w:rsidR="00D31B44" w:rsidRPr="00C8453E" w:rsidRDefault="00D017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>
              <w:t>Оценка п</w:t>
            </w:r>
            <w:r w:rsidR="000B695F" w:rsidRPr="004B6E37">
              <w:t>рименени</w:t>
            </w:r>
            <w:r>
              <w:t>я</w:t>
            </w:r>
            <w:r w:rsidR="000B695F" w:rsidRPr="004B6E37">
              <w:t xml:space="preserve"> </w:t>
            </w:r>
            <w:r w:rsidR="00C857C6">
              <w:t xml:space="preserve">технологий </w:t>
            </w:r>
            <w:r w:rsidR="00D31B44" w:rsidRPr="00655B74">
              <w:t>искусственного интеллекта</w:t>
            </w:r>
            <w:r w:rsidR="00D31B44" w:rsidRPr="00C8453E">
              <w:t xml:space="preserve"> </w:t>
            </w:r>
          </w:p>
        </w:tc>
        <w:tc>
          <w:tcPr>
            <w:tcW w:w="11498" w:type="dxa"/>
          </w:tcPr>
          <w:p w14:paraId="139FD7F0" w14:textId="4F72C9A2" w:rsidR="00D01790" w:rsidRDefault="00D017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01790">
              <w:rPr>
                <w:i/>
              </w:rPr>
              <w:t xml:space="preserve">Указывается </w:t>
            </w:r>
            <w:r w:rsidR="00C857C6">
              <w:rPr>
                <w:i/>
              </w:rPr>
              <w:t>применение технологий</w:t>
            </w:r>
            <w:r w:rsidR="00C857C6" w:rsidRPr="00D01790">
              <w:rPr>
                <w:i/>
              </w:rPr>
              <w:t xml:space="preserve"> </w:t>
            </w:r>
            <w:r w:rsidRPr="00D01790">
              <w:rPr>
                <w:i/>
              </w:rPr>
              <w:t xml:space="preserve">искусственного </w:t>
            </w:r>
            <w:proofErr w:type="gramStart"/>
            <w:r w:rsidRPr="00D01790">
              <w:rPr>
                <w:i/>
              </w:rPr>
              <w:t xml:space="preserve">интеллекта </w:t>
            </w:r>
            <w:r w:rsidR="00C857C6">
              <w:rPr>
                <w:i/>
              </w:rPr>
              <w:t xml:space="preserve"> в</w:t>
            </w:r>
            <w:proofErr w:type="gramEnd"/>
            <w:r w:rsidR="00C857C6">
              <w:rPr>
                <w:i/>
              </w:rPr>
              <w:t xml:space="preserve"> программных компонентах ИТ-решения</w:t>
            </w:r>
          </w:p>
          <w:p w14:paraId="6CF17096" w14:textId="77777777" w:rsidR="00D01790" w:rsidRDefault="00D017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F5DE8FA" w14:textId="3B2A9DB8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8453E">
              <w:rPr>
                <w:i/>
              </w:rPr>
              <w:t>Да/нет</w:t>
            </w:r>
          </w:p>
          <w:p w14:paraId="1B9CB5B6" w14:textId="77777777" w:rsidR="00C857C6" w:rsidRDefault="00C857C6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2A66DAE" w14:textId="77777777" w:rsidR="00D31B44" w:rsidRPr="00C8453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DBF851C" w14:textId="41D784F8" w:rsidR="00E21289" w:rsidRPr="00E21289" w:rsidRDefault="00D31B44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8453E">
              <w:rPr>
                <w:i/>
              </w:rPr>
              <w:t xml:space="preserve">Если да, </w:t>
            </w:r>
            <w:r w:rsidR="00E21289">
              <w:rPr>
                <w:i/>
              </w:rPr>
              <w:t xml:space="preserve">то </w:t>
            </w:r>
            <w:r w:rsidR="00E21289" w:rsidRPr="00E21289">
              <w:rPr>
                <w:i/>
              </w:rPr>
              <w:t>указывается описание функционального назначения, в котором применяются модели искусственного интеллекта:</w:t>
            </w:r>
          </w:p>
          <w:p w14:paraId="776268EC" w14:textId="77777777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наименование и описание модулей с ИИ,</w:t>
            </w:r>
          </w:p>
          <w:p w14:paraId="15601934" w14:textId="77777777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тип модуля ИИ;</w:t>
            </w:r>
          </w:p>
          <w:p w14:paraId="22B38FEC" w14:textId="77777777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цели и задачи использования модулей искусственного интеллекта;</w:t>
            </w:r>
          </w:p>
          <w:p w14:paraId="5DA514C5" w14:textId="77777777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функциональные характеристики модулей с ИИ;</w:t>
            </w:r>
          </w:p>
          <w:p w14:paraId="211AA0B6" w14:textId="77777777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метрики используемых моделей ИИ;</w:t>
            </w:r>
          </w:p>
          <w:p w14:paraId="1594231D" w14:textId="0E67DA96" w:rsidR="00E21289" w:rsidRPr="00E21289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улучшаемые характеристики дорабатываемого в рамках проекта ИТ-решения за счет использования модулей с ИИ;</w:t>
            </w:r>
          </w:p>
          <w:p w14:paraId="59B53458" w14:textId="1ED4B4FF" w:rsidR="00E21289" w:rsidRPr="00C8453E" w:rsidRDefault="00E21289" w:rsidP="00E21289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1289">
              <w:rPr>
                <w:i/>
              </w:rPr>
              <w:t>- описание решаемых задач с помощью использования модулей с ИИ;</w:t>
            </w:r>
          </w:p>
          <w:p w14:paraId="19DE0D46" w14:textId="77777777" w:rsidR="004517DB" w:rsidRPr="004517DB" w:rsidRDefault="004517DB" w:rsidP="000F5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57B1350" w14:textId="77777777" w:rsidR="004517DB" w:rsidRDefault="004517DB" w:rsidP="004517D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17DB">
              <w:rPr>
                <w:i/>
              </w:rPr>
              <w:t>Указывается, для реализации какого функционала применяется ИИ – вспомогательного или ключевого (с описанием функций, реализуемых с использованием ИИ)</w:t>
            </w:r>
          </w:p>
          <w:p w14:paraId="7B113ED3" w14:textId="77777777" w:rsidR="00C857C6" w:rsidRPr="004517DB" w:rsidRDefault="00C857C6" w:rsidP="004517D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DA03775" w14:textId="5E79AA24" w:rsidR="004517DB" w:rsidRDefault="004517DB" w:rsidP="004517DB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17DB">
              <w:rPr>
                <w:i/>
              </w:rPr>
              <w:t>Является ли применяемая ИИ- технология российской</w:t>
            </w:r>
            <w:r w:rsidR="00C857C6">
              <w:rPr>
                <w:i/>
              </w:rPr>
              <w:t>/ размещенной в открытом доступе</w:t>
            </w:r>
          </w:p>
          <w:p w14:paraId="65F51C6E" w14:textId="77777777" w:rsidR="00D31B44" w:rsidRPr="00C8453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1652E8A" w14:textId="764C0758" w:rsidR="00D31B44" w:rsidRPr="00C8453E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C8453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57F1DFA4" w14:textId="58548B54" w:rsidR="000B695F" w:rsidRPr="00C8453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C8453E">
              <w:rPr>
                <w:rFonts w:eastAsiaTheme="minorHAnsi"/>
                <w:i/>
                <w:color w:val="5B9BD5" w:themeColor="accent1"/>
                <w:lang w:eastAsia="en-US"/>
              </w:rPr>
              <w:t>Применяются фундаментальные языковые и мультимодальные модели искусственного</w:t>
            </w:r>
          </w:p>
          <w:p w14:paraId="0C4AECBD" w14:textId="4AAC279A" w:rsidR="000B695F" w:rsidRPr="00C8453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C8453E">
              <w:rPr>
                <w:rFonts w:eastAsiaTheme="minorHAnsi"/>
                <w:i/>
                <w:color w:val="5B9BD5" w:themeColor="accent1"/>
                <w:lang w:eastAsia="en-US"/>
              </w:rPr>
              <w:t xml:space="preserve">интеллекта для прикладных задач; компьютерное зрение; интеллектуальные системы поддержки принятия </w:t>
            </w:r>
            <w:proofErr w:type="gramStart"/>
            <w:r w:rsidRPr="00C8453E">
              <w:rPr>
                <w:rFonts w:eastAsiaTheme="minorHAnsi"/>
                <w:i/>
                <w:color w:val="5B9BD5" w:themeColor="accent1"/>
                <w:lang w:eastAsia="en-US"/>
              </w:rPr>
              <w:t>решений….</w:t>
            </w:r>
            <w:proofErr w:type="gramEnd"/>
          </w:p>
        </w:tc>
      </w:tr>
      <w:tr w:rsidR="00A33BDE" w:rsidRPr="00232CE9" w14:paraId="1388D262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8F44FDC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FA8959E" w14:textId="60EF354B" w:rsidR="00D31B44" w:rsidRPr="00232CE9" w:rsidRDefault="00195313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Используемые т</w:t>
            </w:r>
            <w:r w:rsidR="00D31B44">
              <w:t xml:space="preserve">ехнологии </w:t>
            </w:r>
            <w:r w:rsidR="00D31B44" w:rsidRPr="00AA3810">
              <w:t>искусственного интеллекта</w:t>
            </w:r>
          </w:p>
        </w:tc>
        <w:tc>
          <w:tcPr>
            <w:tcW w:w="11498" w:type="dxa"/>
          </w:tcPr>
          <w:p w14:paraId="1C6737DF" w14:textId="77777777" w:rsidR="00C857C6" w:rsidRPr="004517DB" w:rsidRDefault="00C857C6" w:rsidP="00C857C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17DB">
              <w:rPr>
                <w:i/>
              </w:rPr>
              <w:t>Указывается применяемая технология ИИ с указанием направления:</w:t>
            </w:r>
          </w:p>
          <w:p w14:paraId="3ED72B2C" w14:textId="77777777" w:rsidR="00C857C6" w:rsidRDefault="00C857C6" w:rsidP="00C857C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17DB">
              <w:rPr>
                <w:i/>
              </w:rPr>
              <w:t>генеративный ИИ/ мультимодальный ИИ/</w:t>
            </w:r>
            <w:proofErr w:type="spellStart"/>
            <w:r w:rsidRPr="004517DB">
              <w:rPr>
                <w:i/>
              </w:rPr>
              <w:t>агентный</w:t>
            </w:r>
            <w:proofErr w:type="spellEnd"/>
            <w:r w:rsidRPr="004517DB">
              <w:rPr>
                <w:i/>
              </w:rPr>
              <w:t xml:space="preserve"> ИИ/ обработка естественного языка/ квантовые вычисления в машинном обучении/электронные компоненты с ИИ/ другое</w:t>
            </w:r>
          </w:p>
          <w:p w14:paraId="74A93EF6" w14:textId="77777777" w:rsidR="00C857C6" w:rsidRPr="004517DB" w:rsidRDefault="00C857C6" w:rsidP="00C857C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FA0038F" w14:textId="77777777" w:rsidR="00C857C6" w:rsidRPr="004517DB" w:rsidRDefault="00C857C6" w:rsidP="00C857C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17DB">
              <w:rPr>
                <w:i/>
              </w:rPr>
              <w:t>Указывается, для реализации какого функционала применяется ИИ – вспомогательного или ключевого (с описанием функций, реализуемых с использованием ИИ)</w:t>
            </w:r>
          </w:p>
          <w:p w14:paraId="7A1A3452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E3B4F95" w14:textId="77777777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1CCA7F73" w14:textId="086F883E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Технологии ИИ для анализа изображений</w:t>
            </w:r>
          </w:p>
          <w:p w14:paraId="1F881D6B" w14:textId="7A00B6BE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Технологии ИИ для анализа изображений в системах промышленной</w:t>
            </w:r>
          </w:p>
          <w:p w14:paraId="43DD6604" w14:textId="77777777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автоматизации</w:t>
            </w:r>
          </w:p>
          <w:p w14:paraId="1F9F809F" w14:textId="39CA77AF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Технологии ИИ для анализа изображений в системах промышленной</w:t>
            </w:r>
          </w:p>
          <w:p w14:paraId="1180C16B" w14:textId="45160D15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738E">
              <w:rPr>
                <w:i/>
                <w:color w:val="5B9BD5" w:themeColor="accent1"/>
              </w:rPr>
              <w:t>безопасности</w:t>
            </w:r>
          </w:p>
        </w:tc>
      </w:tr>
      <w:tr w:rsidR="00C857C6" w:rsidRPr="00232CE9" w14:paraId="4EBC387C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C0377D4" w14:textId="77777777" w:rsidR="00C857C6" w:rsidRPr="00232CE9" w:rsidRDefault="00C857C6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C18E7CB" w14:textId="6514EE36" w:rsidR="00C857C6" w:rsidRDefault="00C857C6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Эффекты от использования технологий искусственного интеллекта</w:t>
            </w:r>
          </w:p>
        </w:tc>
        <w:tc>
          <w:tcPr>
            <w:tcW w:w="11498" w:type="dxa"/>
          </w:tcPr>
          <w:p w14:paraId="769A7214" w14:textId="2CD79351" w:rsidR="00C857C6" w:rsidRPr="002153E6" w:rsidRDefault="00C857C6" w:rsidP="00C857C6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153E6">
              <w:rPr>
                <w:i/>
              </w:rPr>
              <w:t>Указываются</w:t>
            </w:r>
            <w:r w:rsidR="002153E6" w:rsidRPr="002153E6">
              <w:rPr>
                <w:i/>
              </w:rPr>
              <w:t xml:space="preserve"> применимые в отношении ИТ-решения эффекты от использования ИИ</w:t>
            </w:r>
            <w:r w:rsidRPr="002153E6">
              <w:rPr>
                <w:i/>
              </w:rPr>
              <w:t>:</w:t>
            </w:r>
          </w:p>
          <w:p w14:paraId="34EECDA9" w14:textId="77777777" w:rsidR="00C857C6" w:rsidRPr="000F5EAC" w:rsidRDefault="00C857C6" w:rsidP="00C857C6">
            <w:pPr>
              <w:pStyle w:val="a3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 Показатели, подтверждающие улучшаемые характеристики дорабатываемого в рамках проекта ИТ-решения за счет использования модулей с ИИ </w:t>
            </w:r>
          </w:p>
          <w:p w14:paraId="6537061E" w14:textId="4B488153" w:rsidR="00C857C6" w:rsidRPr="000F5EAC" w:rsidRDefault="00C857C6" w:rsidP="00C857C6">
            <w:pPr>
              <w:pStyle w:val="a3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Показатели эффективности</w:t>
            </w:r>
            <w:r w:rsidR="002153E6" w:rsidRPr="000F5EAC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B0CEE24" w14:textId="53DDD0CE" w:rsidR="002153E6" w:rsidRPr="000F5EAC" w:rsidRDefault="002153E6" w:rsidP="002153E6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сокращение среднего времени выполнения функции работника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% за счет автоматизации труда человека;</w:t>
            </w:r>
          </w:p>
          <w:p w14:paraId="7A18B7E9" w14:textId="267CDEFE" w:rsidR="002153E6" w:rsidRPr="000F5EAC" w:rsidRDefault="002153E6" w:rsidP="002153E6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увеличение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% количества автоматизированных с помощью ИИ бизнес-процессов предприятия;</w:t>
            </w:r>
          </w:p>
          <w:p w14:paraId="215467DF" w14:textId="4624406D" w:rsidR="002153E6" w:rsidRPr="000F5EAC" w:rsidRDefault="002153E6" w:rsidP="002153E6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сокращение операционных затрат на реализацию функции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%;</w:t>
            </w:r>
          </w:p>
          <w:p w14:paraId="3E21A42A" w14:textId="1580CE59" w:rsidR="002153E6" w:rsidRPr="000F5EAC" w:rsidRDefault="002153E6" w:rsidP="002153E6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повышение производительности труда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%;</w:t>
            </w:r>
          </w:p>
          <w:p w14:paraId="2BA3A40B" w14:textId="008006D3" w:rsidR="002153E6" w:rsidRPr="000F5EAC" w:rsidRDefault="002153E6" w:rsidP="002153E6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рост точности прогнозирования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>%;</w:t>
            </w:r>
          </w:p>
          <w:p w14:paraId="2281202E" w14:textId="0026E43E" w:rsidR="002153E6" w:rsidRPr="000F5EAC" w:rsidRDefault="002153E6" w:rsidP="000F5EAC">
            <w:pPr>
              <w:pStyle w:val="a3"/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- снижение времени простоя оборудования или трудовых ресурсов на </w:t>
            </w:r>
            <w:r w:rsidRPr="000F5EA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0F5EAC">
              <w:rPr>
                <w:rFonts w:ascii="Times New Roman" w:hAnsi="Times New Roman"/>
                <w:i/>
                <w:sz w:val="24"/>
                <w:szCs w:val="24"/>
              </w:rPr>
              <w:t xml:space="preserve">% </w:t>
            </w:r>
          </w:p>
        </w:tc>
      </w:tr>
      <w:tr w:rsidR="00A33BDE" w:rsidRPr="00232CE9" w14:paraId="1EB41746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1BD2872" w14:textId="77777777" w:rsidR="004B2BA3" w:rsidRPr="00232CE9" w:rsidRDefault="004B2BA3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FD7280E" w14:textId="5DC4E646" w:rsidR="004B2BA3" w:rsidRPr="009A738E" w:rsidRDefault="0019531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п</w:t>
            </w:r>
            <w:r w:rsidR="004B2BA3" w:rsidRPr="009A738E">
              <w:t>рименени</w:t>
            </w:r>
            <w:r>
              <w:t>я</w:t>
            </w:r>
            <w:r w:rsidR="004B2BA3" w:rsidRPr="009A738E">
              <w:t xml:space="preserve"> </w:t>
            </w:r>
            <w:r w:rsidR="00904094">
              <w:t>передовых</w:t>
            </w:r>
            <w:r w:rsidR="00904094" w:rsidRPr="009A738E">
              <w:t xml:space="preserve"> </w:t>
            </w:r>
            <w:r w:rsidR="004B2BA3" w:rsidRPr="009A738E">
              <w:t xml:space="preserve">цифровых технологий в </w:t>
            </w:r>
            <w:r w:rsidR="00936BE3">
              <w:t>ИТ-</w:t>
            </w:r>
            <w:r w:rsidR="004B2BA3" w:rsidRPr="009A738E">
              <w:t>решении</w:t>
            </w:r>
          </w:p>
          <w:p w14:paraId="00C5A377" w14:textId="77777777" w:rsidR="004B2BA3" w:rsidRDefault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98" w:type="dxa"/>
          </w:tcPr>
          <w:p w14:paraId="0ECDC72A" w14:textId="65C2F108" w:rsidR="004B2BA3" w:rsidRPr="004B2BA3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2BA3">
              <w:rPr>
                <w:i/>
              </w:rPr>
              <w:t xml:space="preserve">Оценка применения </w:t>
            </w:r>
            <w:r w:rsidR="00904094">
              <w:rPr>
                <w:i/>
              </w:rPr>
              <w:t>передовых</w:t>
            </w:r>
            <w:r w:rsidR="00904094" w:rsidRPr="004B2BA3">
              <w:rPr>
                <w:i/>
              </w:rPr>
              <w:t xml:space="preserve"> </w:t>
            </w:r>
            <w:r w:rsidRPr="004B2BA3">
              <w:rPr>
                <w:i/>
              </w:rPr>
              <w:t xml:space="preserve">цифровых технологий в </w:t>
            </w:r>
            <w:r w:rsidR="00936BE3">
              <w:rPr>
                <w:i/>
              </w:rPr>
              <w:t>ИТ-</w:t>
            </w:r>
            <w:r w:rsidRPr="004B2BA3">
              <w:rPr>
                <w:i/>
              </w:rPr>
              <w:t>решении:</w:t>
            </w:r>
          </w:p>
          <w:p w14:paraId="46C6C866" w14:textId="6F9BF090" w:rsidR="004B2BA3" w:rsidRPr="004B2BA3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B2BA3">
              <w:rPr>
                <w:i/>
              </w:rPr>
              <w:t>1.</w:t>
            </w:r>
            <w:r w:rsidRPr="004B2BA3">
              <w:rPr>
                <w:i/>
              </w:rPr>
              <w:tab/>
              <w:t>Индустриальный интернет вещей (</w:t>
            </w:r>
            <w:proofErr w:type="spellStart"/>
            <w:r w:rsidRPr="004B2BA3">
              <w:rPr>
                <w:i/>
              </w:rPr>
              <w:t>IIoT</w:t>
            </w:r>
            <w:proofErr w:type="spellEnd"/>
            <w:r w:rsidRPr="004B2BA3">
              <w:rPr>
                <w:i/>
              </w:rPr>
              <w:t>)</w:t>
            </w:r>
          </w:p>
          <w:p w14:paraId="5302DE13" w14:textId="3076B914" w:rsidR="004B2BA3" w:rsidRPr="004B2BA3" w:rsidRDefault="000B695F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  <w:r w:rsidR="004B2BA3" w:rsidRPr="004B2BA3">
              <w:rPr>
                <w:i/>
              </w:rPr>
              <w:t>.</w:t>
            </w:r>
            <w:r w:rsidR="004B2BA3" w:rsidRPr="004B2BA3">
              <w:rPr>
                <w:i/>
              </w:rPr>
              <w:tab/>
              <w:t>Технологии работы с большими данными</w:t>
            </w:r>
          </w:p>
          <w:p w14:paraId="300E63C2" w14:textId="57B9F319" w:rsidR="004B2BA3" w:rsidRPr="004B2BA3" w:rsidRDefault="000B695F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="004B2BA3" w:rsidRPr="004B2BA3">
              <w:rPr>
                <w:i/>
              </w:rPr>
              <w:t>.</w:t>
            </w:r>
            <w:r w:rsidR="004B2BA3" w:rsidRPr="004B2BA3">
              <w:rPr>
                <w:i/>
              </w:rPr>
              <w:tab/>
              <w:t xml:space="preserve">Технологии </w:t>
            </w:r>
            <w:r w:rsidR="00A33BDE">
              <w:rPr>
                <w:i/>
              </w:rPr>
              <w:t xml:space="preserve">метавселенной </w:t>
            </w:r>
            <w:r w:rsidR="00A33BDE" w:rsidRPr="00522967">
              <w:rPr>
                <w:i/>
              </w:rPr>
              <w:t>(</w:t>
            </w:r>
            <w:proofErr w:type="spellStart"/>
            <w:r w:rsidR="00A33BDE" w:rsidRPr="00522967">
              <w:rPr>
                <w:i/>
              </w:rPr>
              <w:t>Metaverse</w:t>
            </w:r>
            <w:proofErr w:type="spellEnd"/>
            <w:r w:rsidR="00A33BDE" w:rsidRPr="00522967">
              <w:rPr>
                <w:i/>
              </w:rPr>
              <w:t>) и расширенной реальности (XR), включая технологии</w:t>
            </w:r>
            <w:r w:rsidR="00A33BDE" w:rsidRPr="004B2BA3">
              <w:rPr>
                <w:i/>
              </w:rPr>
              <w:t xml:space="preserve"> </w:t>
            </w:r>
            <w:r w:rsidR="004B2BA3" w:rsidRPr="004B2BA3">
              <w:rPr>
                <w:i/>
              </w:rPr>
              <w:t>виртуальной и дополненной реальности – AR/VR</w:t>
            </w:r>
            <w:r w:rsidR="00A33BDE">
              <w:rPr>
                <w:i/>
              </w:rPr>
              <w:t>/</w:t>
            </w:r>
            <w:r w:rsidR="00A33BDE" w:rsidRPr="00C8453E">
              <w:rPr>
                <w:i/>
              </w:rPr>
              <w:t xml:space="preserve"> </w:t>
            </w:r>
            <w:r w:rsidR="00A33BDE">
              <w:rPr>
                <w:i/>
                <w:lang w:val="en-US"/>
              </w:rPr>
              <w:t>MR</w:t>
            </w:r>
            <w:r w:rsidR="004B2BA3" w:rsidRPr="004B2BA3">
              <w:rPr>
                <w:i/>
              </w:rPr>
              <w:t xml:space="preserve"> </w:t>
            </w:r>
          </w:p>
          <w:p w14:paraId="3315CFAF" w14:textId="26666FC4" w:rsidR="004B2BA3" w:rsidRPr="004B2BA3" w:rsidRDefault="000B695F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  <w:r w:rsidR="004B2BA3" w:rsidRPr="004B2BA3">
              <w:rPr>
                <w:i/>
              </w:rPr>
              <w:t>.</w:t>
            </w:r>
            <w:r w:rsidR="004B2BA3" w:rsidRPr="004B2BA3">
              <w:rPr>
                <w:i/>
              </w:rPr>
              <w:tab/>
              <w:t>Технологии цифровых двойников</w:t>
            </w:r>
          </w:p>
          <w:p w14:paraId="268F28B4" w14:textId="5D2A2B11" w:rsidR="004B2BA3" w:rsidRDefault="000B695F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  <w:r w:rsidR="004B2BA3" w:rsidRPr="004B2BA3">
              <w:rPr>
                <w:i/>
              </w:rPr>
              <w:t>.</w:t>
            </w:r>
            <w:r w:rsidR="004B2BA3" w:rsidRPr="004B2BA3">
              <w:rPr>
                <w:i/>
              </w:rPr>
              <w:tab/>
              <w:t>Облачные технологии и облачные вычисления</w:t>
            </w:r>
          </w:p>
          <w:p w14:paraId="78D4D16F" w14:textId="77777777" w:rsidR="004B2BA3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DDB284E" w14:textId="0426BFC6" w:rsidR="004B2BA3" w:rsidRPr="009A738E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Формат заполнения:</w:t>
            </w:r>
          </w:p>
          <w:p w14:paraId="5320EEF4" w14:textId="1798D9DC" w:rsidR="004B2BA3" w:rsidRPr="009A738E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Да/нет</w:t>
            </w:r>
          </w:p>
          <w:p w14:paraId="317BD6E4" w14:textId="02A5A570" w:rsidR="004B2BA3" w:rsidRPr="009A738E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 xml:space="preserve">Если да, то указывается описание функционального назначения, в котором применяются </w:t>
            </w:r>
            <w:r w:rsidR="00904094">
              <w:rPr>
                <w:i/>
                <w:color w:val="5B9BD5" w:themeColor="accent1"/>
              </w:rPr>
              <w:t>передовые</w:t>
            </w:r>
            <w:r w:rsidR="00904094" w:rsidRPr="009A738E">
              <w:rPr>
                <w:i/>
                <w:color w:val="5B9BD5" w:themeColor="accent1"/>
              </w:rPr>
              <w:t xml:space="preserve"> </w:t>
            </w:r>
            <w:r w:rsidRPr="009A738E">
              <w:rPr>
                <w:i/>
                <w:color w:val="5B9BD5" w:themeColor="accent1"/>
              </w:rPr>
              <w:t>технологии</w:t>
            </w:r>
          </w:p>
          <w:p w14:paraId="391CBE0F" w14:textId="7E896ABC" w:rsidR="004B2BA3" w:rsidRPr="004B2BA3" w:rsidRDefault="004B2BA3" w:rsidP="004B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33BDE" w:rsidRPr="00232CE9" w14:paraId="6B21EBD7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A90250E" w14:textId="77777777" w:rsidR="004B2BA3" w:rsidRPr="00232CE9" w:rsidRDefault="004B2BA3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16EA5F35" w14:textId="6DF6136C" w:rsidR="004B2BA3" w:rsidRDefault="00B4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н</w:t>
            </w:r>
            <w:r w:rsidR="000B695F" w:rsidRPr="000B695F">
              <w:t>аправленност</w:t>
            </w:r>
            <w:r>
              <w:t>и</w:t>
            </w:r>
            <w:r w:rsidR="000B695F" w:rsidRPr="000B695F">
              <w:t xml:space="preserve"> на развитие и внедрение </w:t>
            </w:r>
            <w:r w:rsidR="00936BE3">
              <w:t>ИТ-</w:t>
            </w:r>
            <w:r w:rsidR="000B695F" w:rsidRPr="000B695F">
              <w:t xml:space="preserve">решений в области управления жизненным циклом изделий и продукции (PLM и связанные с жизненным циклом изделий/продукции классы систем, включая системы класса PLM, PDM, CAD, CAE, CAM, CAPP, </w:t>
            </w:r>
            <w:r w:rsidR="00A33BDE">
              <w:rPr>
                <w:lang w:val="en-US"/>
              </w:rPr>
              <w:t>MDM</w:t>
            </w:r>
            <w:r w:rsidR="000B695F" w:rsidRPr="000B695F">
              <w:t>)</w:t>
            </w:r>
          </w:p>
        </w:tc>
        <w:tc>
          <w:tcPr>
            <w:tcW w:w="11498" w:type="dxa"/>
          </w:tcPr>
          <w:p w14:paraId="50D767DD" w14:textId="4641EC37" w:rsidR="004B2BA3" w:rsidRDefault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Указывается </w:t>
            </w:r>
            <w:r w:rsidRPr="000B695F">
              <w:rPr>
                <w:i/>
              </w:rPr>
              <w:t>направленность решения на развитие и внедрение проектов в области управления жизненным циклом изделий и продукции (PLM и связанные с жизненным циклом изделий/продукции классы систем).</w:t>
            </w:r>
          </w:p>
          <w:p w14:paraId="63E9FE77" w14:textId="77777777" w:rsidR="000B695F" w:rsidRDefault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7D242D7" w14:textId="77777777" w:rsidR="000B695F" w:rsidRPr="009A738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Формат заполнения:</w:t>
            </w:r>
          </w:p>
          <w:p w14:paraId="385B0A26" w14:textId="77777777" w:rsidR="000B695F" w:rsidRPr="009A738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Да/нет</w:t>
            </w:r>
          </w:p>
          <w:p w14:paraId="66A24578" w14:textId="3D6F6140" w:rsidR="000B695F" w:rsidRPr="009A738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Если да, то указывается описание функционального назначения:</w:t>
            </w:r>
          </w:p>
          <w:p w14:paraId="385334EB" w14:textId="498B52A9" w:rsidR="000B695F" w:rsidRPr="004B2BA3" w:rsidRDefault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color w:val="5B9BD5" w:themeColor="accent1"/>
              </w:rPr>
              <w:t>В</w:t>
            </w:r>
            <w:r w:rsidRPr="009A738E">
              <w:rPr>
                <w:i/>
                <w:color w:val="5B9BD5" w:themeColor="accent1"/>
              </w:rPr>
              <w:t xml:space="preserve"> рамках проекта будет реализована функциональность систем управления жизненным циклом</w:t>
            </w:r>
            <w:r>
              <w:rPr>
                <w:i/>
                <w:color w:val="5B9BD5" w:themeColor="accent1"/>
              </w:rPr>
              <w:t xml:space="preserve"> </w:t>
            </w:r>
            <w:r w:rsidRPr="009A738E">
              <w:rPr>
                <w:i/>
                <w:color w:val="5B9BD5" w:themeColor="accent1"/>
              </w:rPr>
              <w:t>(в том числе</w:t>
            </w:r>
            <w:r>
              <w:rPr>
                <w:i/>
                <w:color w:val="5B9BD5" w:themeColor="accent1"/>
              </w:rPr>
              <w:t xml:space="preserve"> </w:t>
            </w:r>
            <w:r w:rsidRPr="009A738E">
              <w:rPr>
                <w:i/>
                <w:color w:val="5B9BD5" w:themeColor="accent1"/>
              </w:rPr>
              <w:t>создание систем автоматизированного проектирования композитов)</w:t>
            </w:r>
          </w:p>
        </w:tc>
      </w:tr>
      <w:tr w:rsidR="00A33BDE" w:rsidRPr="00232CE9" w14:paraId="143BD664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363FFB6" w14:textId="77777777" w:rsidR="000B695F" w:rsidRPr="00232CE9" w:rsidRDefault="000B695F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E55B684" w14:textId="30842C95" w:rsidR="000B695F" w:rsidRPr="000B695F" w:rsidRDefault="00B4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Оценка </w:t>
            </w:r>
            <w:proofErr w:type="spellStart"/>
            <w:r>
              <w:t>п</w:t>
            </w:r>
            <w:r w:rsidR="000B695F" w:rsidRPr="000B695F">
              <w:t>латформенност</w:t>
            </w:r>
            <w:r>
              <w:t>и</w:t>
            </w:r>
            <w:proofErr w:type="spellEnd"/>
            <w:r w:rsidR="000B695F" w:rsidRPr="000B695F">
              <w:t xml:space="preserve"> решения</w:t>
            </w:r>
            <w:r>
              <w:t xml:space="preserve"> и </w:t>
            </w:r>
            <w:r w:rsidR="000B695F" w:rsidRPr="000B695F">
              <w:t>применени</w:t>
            </w:r>
            <w:r>
              <w:t>я</w:t>
            </w:r>
            <w:r w:rsidR="000B695F" w:rsidRPr="000B695F">
              <w:t xml:space="preserve"> открытой архитектуры</w:t>
            </w:r>
          </w:p>
        </w:tc>
        <w:tc>
          <w:tcPr>
            <w:tcW w:w="11498" w:type="dxa"/>
          </w:tcPr>
          <w:p w14:paraId="016AE3BA" w14:textId="76D323D6" w:rsidR="000B695F" w:rsidRDefault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Указывается </w:t>
            </w:r>
            <w:r w:rsidRPr="000B695F">
              <w:rPr>
                <w:i/>
              </w:rPr>
              <w:t>наличие платформенного характера решения</w:t>
            </w:r>
            <w:r w:rsidR="00706AC2">
              <w:rPr>
                <w:i/>
              </w:rPr>
              <w:t xml:space="preserve"> и </w:t>
            </w:r>
            <w:r w:rsidR="00706AC2" w:rsidRPr="00706AC2">
              <w:rPr>
                <w:i/>
              </w:rPr>
              <w:t>применения открытой архитектуры</w:t>
            </w:r>
            <w:r w:rsidRPr="000B695F">
              <w:rPr>
                <w:i/>
              </w:rPr>
              <w:t>.</w:t>
            </w:r>
          </w:p>
          <w:p w14:paraId="4E5EDB5D" w14:textId="77777777" w:rsidR="000B695F" w:rsidRDefault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(</w:t>
            </w:r>
            <w:r w:rsidRPr="000B695F">
              <w:rPr>
                <w:i/>
              </w:rPr>
              <w:t>решение является платформенным, комплексным, состоящим из программных и (или) программно-аппаратных модулей одного (нескольких) разработчиков, масштабируемым (предусматривающим возможность размещения и реализации решений, новых функций и сервисов других разработчиков), обеспечивающим в том числе интероперабельность используемых данных, имеющим средства для создания функционала другими разработчиками</w:t>
            </w:r>
            <w:r>
              <w:rPr>
                <w:i/>
              </w:rPr>
              <w:t>)</w:t>
            </w:r>
          </w:p>
          <w:p w14:paraId="5353D140" w14:textId="77777777" w:rsidR="000B695F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3D87039" w14:textId="45045C40" w:rsidR="000B695F" w:rsidRPr="009A738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Формат заполнения:</w:t>
            </w:r>
          </w:p>
          <w:p w14:paraId="415603FD" w14:textId="77777777" w:rsidR="000B695F" w:rsidRPr="009A738E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Да/нет</w:t>
            </w:r>
          </w:p>
          <w:p w14:paraId="3947D825" w14:textId="59AF2AF1" w:rsidR="000B695F" w:rsidRDefault="000B695F" w:rsidP="000B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738E">
              <w:rPr>
                <w:i/>
                <w:color w:val="5B9BD5" w:themeColor="accent1"/>
              </w:rPr>
              <w:t>Если да, то указывается описание функционального назначения</w:t>
            </w:r>
          </w:p>
        </w:tc>
      </w:tr>
      <w:tr w:rsidR="00A33BDE" w:rsidRPr="00232CE9" w14:paraId="2CB3E70A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D18019D" w14:textId="77777777" w:rsidR="003C1984" w:rsidRPr="00232CE9" w:rsidRDefault="003C198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6315E7D" w14:textId="099322AC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Результатом </w:t>
            </w:r>
            <w:r w:rsidR="00790583">
              <w:t xml:space="preserve">разработки, </w:t>
            </w:r>
            <w:r>
              <w:t>доработки</w:t>
            </w:r>
          </w:p>
          <w:p w14:paraId="2F028740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 внедрения ИТ-решения является</w:t>
            </w:r>
          </w:p>
          <w:p w14:paraId="0F0B71AD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выпуск (производство)</w:t>
            </w:r>
          </w:p>
          <w:p w14:paraId="4514C201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конкретных конечных</w:t>
            </w:r>
          </w:p>
          <w:p w14:paraId="48637721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продуктов и/или услуг,</w:t>
            </w:r>
          </w:p>
          <w:p w14:paraId="2ADE13DE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имеющих значимый и</w:t>
            </w:r>
          </w:p>
          <w:p w14:paraId="24ACEE30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критически важный для</w:t>
            </w:r>
          </w:p>
          <w:p w14:paraId="193A664E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отрасли характер, или</w:t>
            </w:r>
          </w:p>
          <w:p w14:paraId="70738105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новых</w:t>
            </w:r>
          </w:p>
          <w:p w14:paraId="5D02ADEA" w14:textId="28CCA43C" w:rsidR="003C1984" w:rsidRPr="000B695F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производств</w:t>
            </w:r>
            <w:r w:rsidR="00790583">
              <w:t>?</w:t>
            </w:r>
          </w:p>
        </w:tc>
        <w:tc>
          <w:tcPr>
            <w:tcW w:w="11498" w:type="dxa"/>
          </w:tcPr>
          <w:p w14:paraId="438EAF12" w14:textId="4814F6C4" w:rsidR="003C1984" w:rsidRDefault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4B74">
              <w:rPr>
                <w:i/>
              </w:rPr>
              <w:lastRenderedPageBreak/>
              <w:t xml:space="preserve">Оценивается практический результат </w:t>
            </w:r>
            <w:r w:rsidR="00936BE3">
              <w:rPr>
                <w:i/>
              </w:rPr>
              <w:t xml:space="preserve">разработки, </w:t>
            </w:r>
            <w:r w:rsidRPr="00AB4B74">
              <w:rPr>
                <w:i/>
              </w:rPr>
              <w:t xml:space="preserve">доработки и внедрения </w:t>
            </w:r>
            <w:r w:rsidR="00936BE3">
              <w:rPr>
                <w:i/>
              </w:rPr>
              <w:t>ИТ-</w:t>
            </w:r>
            <w:r w:rsidRPr="00AB4B74">
              <w:rPr>
                <w:i/>
              </w:rPr>
              <w:t>решения с точки зрения его использования для выпуска (производства) конкретных конечных продуктов и/или услуг, создание новых производств</w:t>
            </w:r>
          </w:p>
          <w:p w14:paraId="50CD300F" w14:textId="77777777" w:rsidR="00AB4B74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</w:p>
          <w:p w14:paraId="79D7A4FC" w14:textId="703C3514" w:rsidR="00AB4B74" w:rsidRPr="009A738E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Формат заполнения:</w:t>
            </w:r>
          </w:p>
          <w:p w14:paraId="60E140E5" w14:textId="77777777" w:rsidR="00AB4B74" w:rsidRPr="009A738E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Да/нет</w:t>
            </w:r>
          </w:p>
          <w:p w14:paraId="4AD6C798" w14:textId="5B214DCF" w:rsidR="00AB4B74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738E">
              <w:rPr>
                <w:i/>
                <w:color w:val="5B9BD5" w:themeColor="accent1"/>
              </w:rPr>
              <w:t xml:space="preserve">Если да, то указывается описание </w:t>
            </w:r>
            <w:r>
              <w:rPr>
                <w:i/>
                <w:color w:val="5B9BD5" w:themeColor="accent1"/>
              </w:rPr>
              <w:t xml:space="preserve">результата </w:t>
            </w:r>
          </w:p>
        </w:tc>
      </w:tr>
      <w:tr w:rsidR="00A33BDE" w:rsidRPr="00232CE9" w14:paraId="0F5E3E1D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A7298A6" w14:textId="77777777" w:rsidR="003C1984" w:rsidRPr="00232CE9" w:rsidRDefault="003C198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272A8B5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Наличие взаимосвязи с другим</w:t>
            </w:r>
          </w:p>
          <w:p w14:paraId="43BF063D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реализуемым особо</w:t>
            </w:r>
          </w:p>
          <w:p w14:paraId="125F2DE0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значимым проектом</w:t>
            </w:r>
          </w:p>
          <w:p w14:paraId="686FAA70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или проектом,</w:t>
            </w:r>
          </w:p>
          <w:p w14:paraId="1EEA7025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претендующим н</w:t>
            </w:r>
          </w:p>
          <w:p w14:paraId="22DCECAC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включение в список</w:t>
            </w:r>
          </w:p>
          <w:p w14:paraId="107042ED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ОЗП, с точки зрения</w:t>
            </w:r>
          </w:p>
          <w:p w14:paraId="3DC439AB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автоматизации единых</w:t>
            </w:r>
          </w:p>
          <w:p w14:paraId="2BE5181C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производственных</w:t>
            </w:r>
          </w:p>
          <w:p w14:paraId="0EDAAC7D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цепочек и решения</w:t>
            </w:r>
          </w:p>
          <w:p w14:paraId="7617E15E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смежных задач,</w:t>
            </w:r>
          </w:p>
          <w:p w14:paraId="0D2DC891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дающих в результате</w:t>
            </w:r>
          </w:p>
          <w:p w14:paraId="30740811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законченное решение в</w:t>
            </w:r>
          </w:p>
          <w:p w14:paraId="6E664027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определенной</w:t>
            </w:r>
          </w:p>
          <w:p w14:paraId="63B7F90C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функциональной/</w:t>
            </w:r>
          </w:p>
          <w:p w14:paraId="075B46ED" w14:textId="77777777" w:rsidR="003C1984" w:rsidRDefault="003C1984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предметной области</w:t>
            </w:r>
          </w:p>
          <w:p w14:paraId="0476E91E" w14:textId="77777777" w:rsidR="00A12EF3" w:rsidRDefault="00A12EF3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56EBDA" w14:textId="53BC9397" w:rsidR="00A12EF3" w:rsidRDefault="00A12EF3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98" w:type="dxa"/>
          </w:tcPr>
          <w:p w14:paraId="5262EF0F" w14:textId="77777777" w:rsidR="003C1984" w:rsidRDefault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4B74">
              <w:rPr>
                <w:i/>
              </w:rPr>
              <w:t>Оценивается наличие взаимосвязи с другим реализуемым особо значимым проектом или проектом, претендующим н включение в список ОЗП</w:t>
            </w:r>
          </w:p>
          <w:p w14:paraId="035E5D99" w14:textId="77777777" w:rsidR="00AB4B74" w:rsidRDefault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A731B1D" w14:textId="77777777" w:rsidR="00AB4B74" w:rsidRPr="009A738E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Формат заполнения:</w:t>
            </w:r>
          </w:p>
          <w:p w14:paraId="4CE3F84F" w14:textId="77777777" w:rsidR="00AB4B74" w:rsidRPr="009A738E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9A738E">
              <w:rPr>
                <w:i/>
                <w:color w:val="5B9BD5" w:themeColor="accent1"/>
              </w:rPr>
              <w:t>Да/нет</w:t>
            </w:r>
          </w:p>
          <w:p w14:paraId="66A2D1F9" w14:textId="75BF3EC6" w:rsidR="00AB4B74" w:rsidRDefault="00AB4B74" w:rsidP="00AB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738E">
              <w:rPr>
                <w:i/>
                <w:color w:val="5B9BD5" w:themeColor="accent1"/>
              </w:rPr>
              <w:t>Если да, то указывается наименование проекта и описание взаимосвязи.</w:t>
            </w:r>
            <w:r>
              <w:rPr>
                <w:i/>
              </w:rPr>
              <w:t xml:space="preserve"> </w:t>
            </w:r>
          </w:p>
        </w:tc>
      </w:tr>
      <w:tr w:rsidR="00790583" w:rsidRPr="00232CE9" w14:paraId="7F61E06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46E3AB5" w14:textId="77777777" w:rsidR="00790583" w:rsidRPr="00232CE9" w:rsidRDefault="00790583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3CF096C" w14:textId="38151900" w:rsidR="00790583" w:rsidRDefault="00D76223" w:rsidP="003C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Оценка </w:t>
            </w:r>
            <w:r w:rsidR="003A2481">
              <w:t xml:space="preserve">отнесения ИТ-решения к </w:t>
            </w:r>
            <w:r w:rsidRPr="00D76223">
              <w:t>программн</w:t>
            </w:r>
            <w:r w:rsidR="00AA2C4E">
              <w:t>о</w:t>
            </w:r>
            <w:r w:rsidR="003A2481">
              <w:t>му</w:t>
            </w:r>
            <w:r w:rsidRPr="00D76223">
              <w:t xml:space="preserve"> обеспечени</w:t>
            </w:r>
            <w:r w:rsidR="003A2481">
              <w:t>ю</w:t>
            </w:r>
            <w:r w:rsidRPr="00D76223">
              <w:t xml:space="preserve"> с открытым исходным кодом (открыт</w:t>
            </w:r>
            <w:r w:rsidR="003A2481">
              <w:t>ому</w:t>
            </w:r>
            <w:r w:rsidRPr="00D76223">
              <w:t xml:space="preserve"> программно</w:t>
            </w:r>
            <w:r w:rsidR="003A2481">
              <w:t>му</w:t>
            </w:r>
            <w:r w:rsidRPr="00D76223">
              <w:t xml:space="preserve"> обеспечени</w:t>
            </w:r>
            <w:r w:rsidR="003A2481">
              <w:t>ю</w:t>
            </w:r>
            <w:r w:rsidRPr="00D76223">
              <w:t>)</w:t>
            </w:r>
            <w:r w:rsidR="00AA2C4E">
              <w:t xml:space="preserve"> и </w:t>
            </w:r>
            <w:r w:rsidR="00AA2C4E" w:rsidRPr="00AA2C4E">
              <w:t xml:space="preserve">размещению </w:t>
            </w:r>
            <w:r w:rsidR="00AA2C4E">
              <w:t xml:space="preserve">его </w:t>
            </w:r>
            <w:r w:rsidR="00AA2C4E" w:rsidRPr="00AA2C4E">
              <w:t>в открытом доступе</w:t>
            </w:r>
          </w:p>
        </w:tc>
        <w:tc>
          <w:tcPr>
            <w:tcW w:w="11498" w:type="dxa"/>
          </w:tcPr>
          <w:p w14:paraId="02D5C817" w14:textId="77777777" w:rsidR="00790583" w:rsidRPr="00932363" w:rsidRDefault="00AA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32363">
              <w:rPr>
                <w:rFonts w:eastAsiaTheme="minorHAnsi"/>
                <w:i/>
                <w:lang w:eastAsia="en-US"/>
              </w:rPr>
              <w:t xml:space="preserve">Оценивается отнесение ИТ-решения к программному обеспечению с открытым исходным кодом (открытому программному обеспечению) и </w:t>
            </w:r>
            <w:r w:rsidR="0070263A" w:rsidRPr="00932363">
              <w:rPr>
                <w:rFonts w:eastAsiaTheme="minorHAnsi"/>
                <w:i/>
                <w:lang w:eastAsia="en-US"/>
              </w:rPr>
              <w:t xml:space="preserve">готовность разработчика к </w:t>
            </w:r>
            <w:r w:rsidRPr="00932363">
              <w:rPr>
                <w:rFonts w:eastAsiaTheme="minorHAnsi"/>
                <w:i/>
                <w:lang w:eastAsia="en-US"/>
              </w:rPr>
              <w:t xml:space="preserve">размещению </w:t>
            </w:r>
            <w:r w:rsidR="0070263A" w:rsidRPr="00932363">
              <w:rPr>
                <w:rFonts w:eastAsiaTheme="minorHAnsi"/>
                <w:i/>
                <w:lang w:eastAsia="en-US"/>
              </w:rPr>
              <w:t xml:space="preserve">ИТ-решения </w:t>
            </w:r>
            <w:r w:rsidRPr="00932363">
              <w:rPr>
                <w:rFonts w:eastAsiaTheme="minorHAnsi"/>
                <w:i/>
                <w:lang w:eastAsia="en-US"/>
              </w:rPr>
              <w:t>в открытом доступе</w:t>
            </w:r>
            <w:r w:rsidR="0070263A" w:rsidRPr="00932363">
              <w:rPr>
                <w:rFonts w:eastAsiaTheme="minorHAnsi"/>
                <w:i/>
                <w:lang w:eastAsia="en-US"/>
              </w:rPr>
              <w:t xml:space="preserve"> по итогам его доработки в открытых (публичных) репозиториях программного обеспечения</w:t>
            </w:r>
          </w:p>
          <w:p w14:paraId="47ABD617" w14:textId="583C4E41" w:rsidR="0070263A" w:rsidRDefault="0070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64233DC" w14:textId="77777777" w:rsidR="0070263A" w:rsidRPr="0070263A" w:rsidRDefault="0070263A" w:rsidP="0070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263A">
              <w:rPr>
                <w:i/>
              </w:rPr>
              <w:t>Формат заполнения:</w:t>
            </w:r>
          </w:p>
          <w:p w14:paraId="54CC4979" w14:textId="77777777" w:rsidR="0070263A" w:rsidRPr="0070263A" w:rsidRDefault="0070263A" w:rsidP="0070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263A">
              <w:rPr>
                <w:i/>
              </w:rPr>
              <w:t>Да/нет</w:t>
            </w:r>
          </w:p>
          <w:p w14:paraId="1C92FC37" w14:textId="221BAA29" w:rsidR="0070263A" w:rsidRDefault="0070263A" w:rsidP="0070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263A">
              <w:rPr>
                <w:i/>
              </w:rPr>
              <w:t>Если да, то указыва</w:t>
            </w:r>
            <w:r w:rsidR="0022475A">
              <w:rPr>
                <w:i/>
              </w:rPr>
              <w:t xml:space="preserve">ются условия распространения и </w:t>
            </w:r>
            <w:r w:rsidR="0022475A" w:rsidRPr="0022475A">
              <w:rPr>
                <w:i/>
              </w:rPr>
              <w:t>готовность разработчика к размещению ИТ-решения в открытом доступе по итогам его доработки в открытых (публичных) репозиториях программного обеспечения</w:t>
            </w:r>
            <w:r w:rsidR="0022475A">
              <w:rPr>
                <w:i/>
              </w:rPr>
              <w:t xml:space="preserve"> </w:t>
            </w:r>
            <w:proofErr w:type="gramStart"/>
            <w:r w:rsidR="0022475A">
              <w:rPr>
                <w:i/>
              </w:rPr>
              <w:t>( с</w:t>
            </w:r>
            <w:proofErr w:type="gramEnd"/>
            <w:r w:rsidR="0022475A">
              <w:rPr>
                <w:i/>
              </w:rPr>
              <w:t xml:space="preserve"> указанием репозиториев)</w:t>
            </w:r>
          </w:p>
          <w:p w14:paraId="28A93BA5" w14:textId="71BF0190" w:rsidR="0070263A" w:rsidRPr="00AB4B74" w:rsidRDefault="0070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31B44" w:rsidRPr="00232CE9" w14:paraId="440BD072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69A6EE2B" w14:textId="4C0C3B3D" w:rsidR="00D31B44" w:rsidRPr="00236BE6" w:rsidRDefault="00D31B44" w:rsidP="00D31B44">
            <w:pPr>
              <w:ind w:left="57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sz w:val="28"/>
                <w:lang w:val="en-US" w:eastAsia="en-US"/>
              </w:rPr>
              <w:lastRenderedPageBreak/>
              <w:t>VII</w:t>
            </w:r>
            <w:r w:rsidRPr="009A738E">
              <w:rPr>
                <w:rFonts w:eastAsiaTheme="minorHAnsi"/>
                <w:sz w:val="28"/>
                <w:lang w:eastAsia="en-US"/>
              </w:rPr>
              <w:t>. Показатели реализации проекта</w:t>
            </w:r>
            <w:r w:rsidRPr="009A738E">
              <w:rPr>
                <w:sz w:val="28"/>
              </w:rPr>
              <w:t xml:space="preserve"> </w:t>
            </w:r>
          </w:p>
        </w:tc>
      </w:tr>
      <w:tr w:rsidR="00A33BDE" w:rsidRPr="00232CE9" w14:paraId="28D3969C" w14:textId="16260B2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48F9BFFE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04746F8" w14:textId="3BC5E7FB" w:rsidR="00D31B44" w:rsidRPr="00232CE9" w:rsidRDefault="00A33BD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lang w:eastAsia="en-US"/>
              </w:rPr>
              <w:t>Плановые</w:t>
            </w:r>
            <w:r w:rsidRPr="00232CE9">
              <w:rPr>
                <w:rFonts w:eastAsiaTheme="minorHAnsi"/>
                <w:lang w:eastAsia="en-US"/>
              </w:rPr>
              <w:t xml:space="preserve"> </w:t>
            </w:r>
            <w:r w:rsidR="00D31B44" w:rsidRPr="00232CE9">
              <w:rPr>
                <w:rFonts w:eastAsiaTheme="minorHAnsi"/>
                <w:lang w:eastAsia="en-US"/>
              </w:rPr>
              <w:t xml:space="preserve">показатели реализации проекта </w:t>
            </w:r>
          </w:p>
        </w:tc>
        <w:tc>
          <w:tcPr>
            <w:tcW w:w="11498" w:type="dxa"/>
          </w:tcPr>
          <w:p w14:paraId="4BF85472" w14:textId="61E1BC8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не менее 5 количественных целевых</w:t>
            </w:r>
            <w:r w:rsidR="00A33BDE">
              <w:rPr>
                <w:rFonts w:eastAsiaTheme="minorHAnsi"/>
                <w:i/>
                <w:lang w:eastAsia="en-US"/>
              </w:rPr>
              <w:t xml:space="preserve"> (плановых)</w:t>
            </w:r>
            <w:r w:rsidRPr="00232CE9">
              <w:rPr>
                <w:rFonts w:eastAsiaTheme="minorHAnsi"/>
                <w:i/>
                <w:lang w:eastAsia="en-US"/>
              </w:rPr>
              <w:t xml:space="preserve"> показателей реализации проекта, достигаемых по итогам завершения реализации проекта, установленные в натуральном, стоимостном или процентом выражении, а</w:t>
            </w:r>
            <w:r>
              <w:rPr>
                <w:rFonts w:eastAsiaTheme="minorHAnsi"/>
                <w:i/>
                <w:lang w:eastAsia="en-US"/>
              </w:rPr>
              <w:t xml:space="preserve"> также методика их расчета</w:t>
            </w:r>
            <w:r w:rsidR="00E45F47">
              <w:rPr>
                <w:rFonts w:eastAsiaTheme="minorHAnsi"/>
                <w:i/>
                <w:lang w:eastAsia="en-US"/>
              </w:rPr>
              <w:t xml:space="preserve"> и год достижения показателя</w:t>
            </w:r>
            <w:r w:rsidR="00E04254">
              <w:rPr>
                <w:rFonts w:eastAsiaTheme="minorHAnsi"/>
                <w:i/>
                <w:lang w:eastAsia="en-US"/>
              </w:rPr>
              <w:t xml:space="preserve"> (не позднее двух лет с момента завершения реализации календарного плана)</w:t>
            </w:r>
            <w:r w:rsidR="00E45F47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1F9FE91C" w14:textId="77777777" w:rsidR="00D31B44" w:rsidRPr="00232CE9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54BE97C2" w14:textId="493C1F95" w:rsidR="00D31B44" w:rsidRPr="001B535A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bookmarkStart w:id="0" w:name="_Hlk162872201"/>
            <w:r w:rsidRPr="001B535A">
              <w:rPr>
                <w:rFonts w:eastAsiaTheme="minorHAnsi"/>
                <w:i/>
                <w:sz w:val="22"/>
                <w:szCs w:val="22"/>
                <w:lang w:eastAsia="en-US"/>
              </w:rPr>
              <w:t>Обязательными являются:</w:t>
            </w:r>
          </w:p>
          <w:p w14:paraId="2ED0DD59" w14:textId="105FF17E" w:rsidR="00D31B44" w:rsidRPr="001B535A" w:rsidRDefault="00D31B4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1B535A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Показатель 1: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«Новая функциональность» (количество новых разработанных функций российского решения в сфере информационных технологий, дорабатываемого в рамках проекта)»</w:t>
            </w:r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, единица измерения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», значения показателя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», методика расчета показателя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</w:t>
            </w:r>
            <w:r w:rsidR="00E45F47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, год достижения </w:t>
            </w:r>
            <w:r w:rsidR="00E04254">
              <w:rPr>
                <w:rFonts w:eastAsiaTheme="minorHAnsi"/>
                <w:i/>
                <w:sz w:val="22"/>
                <w:szCs w:val="22"/>
                <w:lang w:eastAsia="en-US"/>
              </w:rPr>
              <w:t>«</w:t>
            </w:r>
            <w:proofErr w:type="spellStart"/>
            <w:r w:rsidR="00E04254">
              <w:rPr>
                <w:rFonts w:eastAsiaTheme="minorHAnsi"/>
                <w:i/>
                <w:sz w:val="22"/>
                <w:szCs w:val="22"/>
                <w:lang w:eastAsia="en-US"/>
              </w:rPr>
              <w:t>хх.</w:t>
            </w:r>
            <w:proofErr w:type="gramStart"/>
            <w:r w:rsidR="00E04254">
              <w:rPr>
                <w:rFonts w:eastAsiaTheme="minorHAnsi"/>
                <w:i/>
                <w:sz w:val="22"/>
                <w:szCs w:val="22"/>
                <w:lang w:eastAsia="en-US"/>
              </w:rPr>
              <w:t>хх.хххх</w:t>
            </w:r>
            <w:proofErr w:type="spellEnd"/>
            <w:proofErr w:type="gramEnd"/>
            <w:r w:rsidR="00E04254">
              <w:rPr>
                <w:rFonts w:eastAsiaTheme="minorHAnsi"/>
                <w:i/>
                <w:sz w:val="22"/>
                <w:szCs w:val="22"/>
                <w:lang w:eastAsia="en-US"/>
              </w:rPr>
              <w:t>»</w:t>
            </w:r>
          </w:p>
          <w:p w14:paraId="1DC85A14" w14:textId="3BC1701D" w:rsidR="00D31B44" w:rsidRPr="001B535A" w:rsidRDefault="00D31B4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1B535A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Показатель 2: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«Высокотехнологичные рабочие места» (Количество ВТРМ, на которых внедрено ИТ-решение, </w:t>
            </w:r>
            <w:r w:rsidR="000337C9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доработанное</w:t>
            </w:r>
            <w:r w:rsidR="000337C9"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в рамках реализации проекта)</w:t>
            </w:r>
            <w:r w:rsidRPr="001B535A">
              <w:rPr>
                <w:b/>
                <w:i/>
                <w:u w:val="single"/>
              </w:rPr>
              <w:t xml:space="preserve">, </w:t>
            </w:r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единица измерения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», значения показателя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», методика расчета показателя «</w:t>
            </w:r>
            <w:proofErr w:type="spellStart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хх</w:t>
            </w:r>
            <w:proofErr w:type="spellEnd"/>
            <w:r w:rsidRPr="009A738E">
              <w:rPr>
                <w:rFonts w:eastAsiaTheme="minorHAnsi"/>
                <w:i/>
                <w:sz w:val="22"/>
                <w:szCs w:val="22"/>
                <w:lang w:eastAsia="en-US"/>
              </w:rPr>
              <w:t>»</w:t>
            </w:r>
            <w:r w:rsidR="00E04254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, </w:t>
            </w:r>
            <w:r w:rsidR="00E04254" w:rsidRPr="00E04254">
              <w:rPr>
                <w:rFonts w:eastAsiaTheme="minorHAnsi"/>
                <w:i/>
                <w:sz w:val="22"/>
                <w:szCs w:val="22"/>
                <w:lang w:eastAsia="en-US"/>
              </w:rPr>
              <w:t>год достижения «</w:t>
            </w:r>
            <w:proofErr w:type="spellStart"/>
            <w:r w:rsidR="00E04254" w:rsidRPr="00E04254">
              <w:rPr>
                <w:rFonts w:eastAsiaTheme="minorHAnsi"/>
                <w:i/>
                <w:sz w:val="22"/>
                <w:szCs w:val="22"/>
                <w:lang w:eastAsia="en-US"/>
              </w:rPr>
              <w:t>хх.</w:t>
            </w:r>
            <w:proofErr w:type="gramStart"/>
            <w:r w:rsidR="00E04254" w:rsidRPr="00E04254">
              <w:rPr>
                <w:rFonts w:eastAsiaTheme="minorHAnsi"/>
                <w:i/>
                <w:sz w:val="22"/>
                <w:szCs w:val="22"/>
                <w:lang w:eastAsia="en-US"/>
              </w:rPr>
              <w:t>хх.хххх</w:t>
            </w:r>
            <w:proofErr w:type="spellEnd"/>
            <w:proofErr w:type="gramEnd"/>
            <w:r w:rsidR="00E04254" w:rsidRPr="00E04254">
              <w:rPr>
                <w:rFonts w:eastAsiaTheme="minorHAnsi"/>
                <w:i/>
                <w:sz w:val="22"/>
                <w:szCs w:val="22"/>
                <w:lang w:eastAsia="en-US"/>
              </w:rPr>
              <w:t>»</w:t>
            </w:r>
          </w:p>
          <w:p w14:paraId="2A347454" w14:textId="06F6CC59" w:rsidR="00D31B44" w:rsidRPr="009A738E" w:rsidRDefault="00D31B4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1B535A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Показатель 3: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«Кадры» (Количество сотрудников, прошедших </w:t>
            </w:r>
            <w:r w:rsidR="000337C9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инструктаж</w:t>
            </w:r>
            <w:r w:rsidR="000337C9"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по работе с доработанным и внедренным в рамках проекта российским решением в сфере информационных технологий)</w:t>
            </w:r>
          </w:p>
          <w:p w14:paraId="3682CD7D" w14:textId="49DFEA5E" w:rsidR="00D31B44" w:rsidRPr="009A738E" w:rsidRDefault="00D31B4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1B535A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Показатель 4: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«Автоматизация производственных и управленческих процессов» (Количество производственных и управленческих процессов</w:t>
            </w:r>
            <w:r w:rsidRPr="001B535A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 (бизнес-функций)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, </w:t>
            </w:r>
            <w:r w:rsidR="001B535A" w:rsidRPr="001B535A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 xml:space="preserve">цифровизированных </w:t>
            </w:r>
            <w:r w:rsidRPr="009A738E">
              <w:rPr>
                <w:rFonts w:eastAsiaTheme="minorHAnsi"/>
                <w:b/>
                <w:i/>
                <w:sz w:val="22"/>
                <w:szCs w:val="22"/>
                <w:u w:val="single"/>
                <w:lang w:eastAsia="en-US"/>
              </w:rPr>
              <w:t>с использованием доработанного и внедренного в рамках проекта российского решения в сфере информационных технологий)</w:t>
            </w:r>
          </w:p>
          <w:bookmarkEnd w:id="0"/>
          <w:p w14:paraId="7127617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0546E9A8" w14:textId="2CC0FFC6" w:rsidR="00D31B44" w:rsidRPr="009A738E" w:rsidRDefault="00D31B44" w:rsidP="009A738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Показатель № 1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«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Количество новых разработанных функций российского решения в сфере информационных технологий, дорабатываемого в рамках проекта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»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– 4 функции (Переключаемые бэкенды данных, Интеграции хранилищ для HDFS, </w:t>
            </w:r>
            <w:proofErr w:type="spellStart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PrestoDB</w:t>
            </w:r>
            <w:proofErr w:type="spellEnd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, Apache Spark, </w:t>
            </w:r>
            <w:proofErr w:type="spellStart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Dask</w:t>
            </w:r>
            <w:proofErr w:type="spellEnd"/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, Привязка языка для C/C++, Python, Функция учета, анализа и регулирования)</w:t>
            </w:r>
            <w:r w:rsidR="00933127">
              <w:rPr>
                <w:rFonts w:eastAsiaTheme="minorHAnsi"/>
                <w:i/>
                <w:color w:val="5B9BD5" w:themeColor="accent1"/>
                <w:lang w:eastAsia="en-US"/>
              </w:rPr>
              <w:t xml:space="preserve">, </w:t>
            </w:r>
            <w:r w:rsidR="00933127" w:rsidRPr="00933127">
              <w:rPr>
                <w:rFonts w:eastAsiaTheme="minorHAnsi"/>
                <w:i/>
                <w:color w:val="5B9BD5" w:themeColor="accent1"/>
                <w:lang w:eastAsia="en-US"/>
              </w:rPr>
              <w:t>год достижения «</w:t>
            </w:r>
            <w:r w:rsidR="00933127">
              <w:rPr>
                <w:rFonts w:eastAsiaTheme="minorHAnsi"/>
                <w:i/>
                <w:color w:val="5B9BD5" w:themeColor="accent1"/>
                <w:lang w:eastAsia="en-US"/>
              </w:rPr>
              <w:t>31.12.2027».</w:t>
            </w:r>
          </w:p>
          <w:p w14:paraId="397A6DD0" w14:textId="6980F142" w:rsidR="00D31B44" w:rsidRPr="009A738E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236BE6">
              <w:rPr>
                <w:rFonts w:eastAsiaTheme="minorHAnsi"/>
                <w:i/>
                <w:color w:val="5B9BD5" w:themeColor="accent1"/>
              </w:rPr>
              <w:t xml:space="preserve">Методика расчета: </w:t>
            </w:r>
            <w:r w:rsidRPr="00F70410">
              <w:rPr>
                <w:rFonts w:eastAsiaTheme="minorHAnsi"/>
                <w:i/>
                <w:color w:val="5B9BD5" w:themeColor="accent1"/>
              </w:rPr>
              <w:t>о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бщее количество новых разработанных функций российского решения в сфере информационных технологий, дорабатываемого в рамках проекта), подтверждаемых техническим заданием (частное техническое задание) с перечнем разрабатываемой функциональности;</w:t>
            </w:r>
            <w:r w:rsidRPr="00236BE6">
              <w:rPr>
                <w:rFonts w:eastAsiaTheme="minorHAnsi"/>
                <w:i/>
                <w:color w:val="5B9BD5" w:themeColor="accent1"/>
              </w:rPr>
              <w:t xml:space="preserve"> </w:t>
            </w:r>
            <w:r w:rsidRPr="00F70410">
              <w:rPr>
                <w:rFonts w:eastAsiaTheme="minorHAnsi"/>
                <w:i/>
                <w:color w:val="5B9BD5" w:themeColor="accent1"/>
                <w:lang w:eastAsia="en-US"/>
              </w:rPr>
              <w:t>программ</w:t>
            </w:r>
            <w:r w:rsidRPr="00F70410">
              <w:rPr>
                <w:rFonts w:eastAsiaTheme="minorHAnsi"/>
                <w:i/>
                <w:color w:val="5B9BD5" w:themeColor="accent1"/>
              </w:rPr>
              <w:t>ой</w:t>
            </w:r>
            <w:r w:rsidRPr="00F7041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и методик</w:t>
            </w:r>
            <w:r w:rsidRPr="00F70410">
              <w:rPr>
                <w:rFonts w:eastAsiaTheme="minorHAnsi"/>
                <w:i/>
                <w:color w:val="5B9BD5" w:themeColor="accent1"/>
              </w:rPr>
              <w:t>ой</w:t>
            </w:r>
            <w:r w:rsidRPr="00F7041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испытаний;</w:t>
            </w:r>
            <w:r w:rsidRPr="00F70410">
              <w:rPr>
                <w:rFonts w:eastAsiaTheme="minorHAnsi"/>
                <w:i/>
                <w:color w:val="5B9BD5" w:themeColor="accent1"/>
              </w:rPr>
              <w:t xml:space="preserve"> </w:t>
            </w:r>
            <w:r w:rsidRPr="00F70410">
              <w:rPr>
                <w:rFonts w:eastAsiaTheme="minorHAnsi"/>
                <w:i/>
                <w:color w:val="5B9BD5" w:themeColor="accent1"/>
                <w:lang w:eastAsia="en-US"/>
              </w:rPr>
              <w:t>протокол</w:t>
            </w:r>
            <w:r w:rsidRPr="00F70410">
              <w:rPr>
                <w:rFonts w:eastAsiaTheme="minorHAnsi"/>
                <w:i/>
                <w:color w:val="5B9BD5" w:themeColor="accent1"/>
              </w:rPr>
              <w:t>ом</w:t>
            </w:r>
            <w:r w:rsidRPr="00F70410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тестирования</w:t>
            </w:r>
          </w:p>
        </w:tc>
      </w:tr>
      <w:tr w:rsidR="00A33BDE" w:rsidRPr="00232CE9" w14:paraId="01BD51DF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926D006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1073B6A" w14:textId="5E818AFC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1B535A">
              <w:rPr>
                <w:rFonts w:eastAsiaTheme="minorHAnsi"/>
                <w:lang w:eastAsia="en-US"/>
              </w:rPr>
              <w:t xml:space="preserve">Срок вывода из промышленной эксплуатации зарубежного решения в сфере информационных технологий (аналог российского решения в сфере информационных технологий, доработка и </w:t>
            </w:r>
            <w:r w:rsidRPr="001B535A">
              <w:rPr>
                <w:rFonts w:eastAsiaTheme="minorHAnsi"/>
                <w:lang w:eastAsia="en-US"/>
              </w:rPr>
              <w:lastRenderedPageBreak/>
              <w:t>внедрение которого осуществлялась в рамках реализации проекта)</w:t>
            </w:r>
            <w:r w:rsidRPr="00F70410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1498" w:type="dxa"/>
          </w:tcPr>
          <w:p w14:paraId="07F17A81" w14:textId="300F3F16" w:rsidR="00A33BDE" w:rsidRPr="00522967" w:rsidRDefault="00D31B44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70410">
              <w:rPr>
                <w:rFonts w:eastAsiaTheme="minorHAnsi"/>
                <w:i/>
                <w:lang w:eastAsia="en-US"/>
              </w:rPr>
              <w:lastRenderedPageBreak/>
              <w:t>Указываются прогнозная дата вывода из промышленной эксплуатации зарубежного решения</w:t>
            </w:r>
            <w:r w:rsidR="00A33BDE">
              <w:rPr>
                <w:rFonts w:eastAsiaTheme="minorHAnsi"/>
                <w:i/>
                <w:lang w:eastAsia="en-US"/>
              </w:rPr>
              <w:t xml:space="preserve"> </w:t>
            </w:r>
            <w:r w:rsidR="00A33BDE" w:rsidRPr="00522967">
              <w:rPr>
                <w:rFonts w:eastAsiaTheme="minorHAnsi"/>
                <w:i/>
                <w:lang w:eastAsia="en-US"/>
              </w:rPr>
              <w:t xml:space="preserve">(в случае доработки и внедрения отечественного </w:t>
            </w:r>
            <w:r w:rsidR="009D7781">
              <w:rPr>
                <w:rFonts w:eastAsiaTheme="minorHAnsi"/>
                <w:i/>
                <w:lang w:eastAsia="en-US"/>
              </w:rPr>
              <w:t>р</w:t>
            </w:r>
            <w:r w:rsidR="00A33BDE" w:rsidRPr="00522967">
              <w:rPr>
                <w:rFonts w:eastAsiaTheme="minorHAnsi"/>
                <w:i/>
                <w:lang w:eastAsia="en-US"/>
              </w:rPr>
              <w:t>ешения взамен иностранного программного продукта).</w:t>
            </w:r>
          </w:p>
          <w:p w14:paraId="55F555FE" w14:textId="77777777" w:rsidR="00A33BDE" w:rsidRPr="009C1608" w:rsidRDefault="00A33BDE" w:rsidP="00A33BD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522967">
              <w:rPr>
                <w:rFonts w:eastAsiaTheme="minorHAnsi"/>
                <w:i/>
                <w:lang w:eastAsia="en-US"/>
              </w:rPr>
              <w:t>Также указывается документ, подтверждающий вывод иностранного решения из эксплуатации.</w:t>
            </w:r>
          </w:p>
          <w:p w14:paraId="78251E79" w14:textId="3FF0D4C7" w:rsidR="00D31B44" w:rsidRPr="009C160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F70410">
              <w:rPr>
                <w:rFonts w:eastAsiaTheme="minorHAnsi"/>
                <w:i/>
                <w:lang w:eastAsia="en-US"/>
              </w:rPr>
              <w:t xml:space="preserve"> </w:t>
            </w:r>
          </w:p>
          <w:p w14:paraId="2D7F250E" w14:textId="6F2F58D9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 01.01.202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8</w:t>
            </w:r>
            <w:r w:rsidR="00A33B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>Приказ генерального директора о запрете использования и выводе из эксплуатации программного продукта XXX на площадках ООО «ХХХ» в количестве 100 автоматизированных рабочих мест.</w:t>
            </w:r>
          </w:p>
        </w:tc>
      </w:tr>
      <w:tr w:rsidR="00A33BDE" w:rsidRPr="00232CE9" w14:paraId="4FBAE9C5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2D74B4A" w14:textId="77777777" w:rsidR="00ED31EE" w:rsidRPr="00232CE9" w:rsidRDefault="00ED31EE" w:rsidP="00ED31EE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87041EF" w14:textId="7FC6B666" w:rsidR="00ED31EE" w:rsidRPr="001B535A" w:rsidRDefault="00ED31EE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t xml:space="preserve">Объект(-ы) внедрения </w:t>
            </w:r>
            <w:r w:rsidR="00AB04BE">
              <w:t>ИТ-</w:t>
            </w:r>
            <w:r w:rsidRPr="00232CE9">
              <w:t xml:space="preserve">решения </w:t>
            </w:r>
            <w:r w:rsidRPr="00932363">
              <w:rPr>
                <w:iCs/>
              </w:rPr>
              <w:t>в рамках проекта</w:t>
            </w:r>
          </w:p>
        </w:tc>
        <w:tc>
          <w:tcPr>
            <w:tcW w:w="11498" w:type="dxa"/>
          </w:tcPr>
          <w:p w14:paraId="00721588" w14:textId="51AAE014" w:rsidR="00ED31EE" w:rsidRPr="009D150A" w:rsidRDefault="00ED31EE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i/>
              </w:rPr>
              <w:t>Указываются площадки, на которых планируется осуществлять внедрение решения, территориальная распределенность, ориентировочное количество автоматизированных рабочих мест, на которых будет функцион</w:t>
            </w:r>
            <w:r w:rsidRPr="009D150A">
              <w:rPr>
                <w:i/>
              </w:rPr>
              <w:t xml:space="preserve">ировать решение/ компоненты решения </w:t>
            </w:r>
          </w:p>
          <w:p w14:paraId="33B0A64C" w14:textId="60F0C271" w:rsidR="00ED31EE" w:rsidRPr="00236BE6" w:rsidRDefault="005D6B06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D9E">
              <w:rPr>
                <w:i/>
              </w:rPr>
              <w:t>В случае, если участник является консорциумом, указываются площадки внедрения решения предприятий, являющихся исключительно участниками данного консорциума.</w:t>
            </w:r>
            <w:r>
              <w:rPr>
                <w:i/>
              </w:rPr>
              <w:t xml:space="preserve">  </w:t>
            </w:r>
          </w:p>
          <w:p w14:paraId="1AE88BAD" w14:textId="77777777" w:rsidR="00ED31EE" w:rsidRPr="00232CE9" w:rsidRDefault="00ED31EE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Формат заполнения:</w:t>
            </w:r>
          </w:p>
          <w:p w14:paraId="759E29EA" w14:textId="66433790" w:rsidR="00ED31EE" w:rsidRPr="00F70410" w:rsidRDefault="00ED31EE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i/>
                <w:color w:val="5B9BD5" w:themeColor="accent1"/>
              </w:rPr>
              <w:t>Местонахождение предприятий (филиалов), на которых планируется осуществлять внедрение – количество рабочих станций/серверов/др.</w:t>
            </w:r>
          </w:p>
        </w:tc>
      </w:tr>
      <w:tr w:rsidR="00D31B44" w:rsidRPr="00232CE9" w14:paraId="1DC5589F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0B38D162" w14:textId="5E489E66" w:rsidR="00D31B44" w:rsidRPr="00232CE9" w:rsidRDefault="00D31B44" w:rsidP="00D31B44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lang w:val="en-US"/>
              </w:rPr>
              <w:t xml:space="preserve">VIII. </w:t>
            </w:r>
            <w:r w:rsidRPr="00232CE9">
              <w:t xml:space="preserve">Потенциал тиражирования </w:t>
            </w:r>
          </w:p>
        </w:tc>
      </w:tr>
      <w:tr w:rsidR="00A33BDE" w:rsidRPr="00232CE9" w14:paraId="59A38602" w14:textId="6202DC48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7EF29AA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D1E0B69" w14:textId="32616DB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lang w:eastAsia="en-US"/>
              </w:rPr>
            </w:pPr>
            <w:r w:rsidRPr="00232CE9">
              <w:t xml:space="preserve">Количество потенциальных заказчиков, </w:t>
            </w:r>
            <w:r w:rsidRPr="009A738E">
              <w:rPr>
                <w:u w:val="single"/>
              </w:rPr>
              <w:t xml:space="preserve">входящих в </w:t>
            </w:r>
            <w:r w:rsidRPr="00236BE6">
              <w:rPr>
                <w:u w:val="single"/>
              </w:rPr>
              <w:t>ИЦ</w:t>
            </w:r>
            <w:r w:rsidR="001B535A">
              <w:rPr>
                <w:u w:val="single"/>
              </w:rPr>
              <w:t>К</w:t>
            </w:r>
            <w:r w:rsidRPr="00232CE9">
              <w:t xml:space="preserve">, </w:t>
            </w:r>
            <w:r w:rsidR="001B535A">
              <w:t xml:space="preserve">готовых к последующему внедрению решения </w:t>
            </w:r>
            <w:r w:rsidRPr="00232CE9">
              <w:t xml:space="preserve">в рамках масштабирования </w:t>
            </w:r>
            <w:r w:rsidR="00A33BDE">
              <w:t>ИТ-решения</w:t>
            </w:r>
          </w:p>
        </w:tc>
        <w:tc>
          <w:tcPr>
            <w:tcW w:w="11498" w:type="dxa"/>
          </w:tcPr>
          <w:p w14:paraId="090EE704" w14:textId="2316957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Указываются количество потенциальных заказчиков (из числа членов ИЦК) решения по итогам реализации проекта, подтвердивших свою заинтересованность в реализации проекта</w:t>
            </w:r>
            <w:r w:rsidR="001B535A">
              <w:rPr>
                <w:rFonts w:eastAsiaTheme="minorHAnsi"/>
                <w:i/>
                <w:lang w:eastAsia="en-US"/>
              </w:rPr>
              <w:t xml:space="preserve"> (в течение 3х лет с момента завершения реализации проекта)</w:t>
            </w:r>
          </w:p>
          <w:p w14:paraId="5E74782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532DD9E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04A8C53E" w14:textId="0CF49EC9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6 </w:t>
            </w:r>
          </w:p>
        </w:tc>
      </w:tr>
      <w:tr w:rsidR="00A33BDE" w:rsidRPr="00232CE9" w14:paraId="07F3C486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944128A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3883989" w14:textId="5EBABDA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 xml:space="preserve">Наименования потенциальных заказчиков, </w:t>
            </w:r>
            <w:r w:rsidRPr="009A738E">
              <w:rPr>
                <w:u w:val="single"/>
              </w:rPr>
              <w:t xml:space="preserve">входящих в </w:t>
            </w:r>
            <w:r w:rsidRPr="00236BE6">
              <w:rPr>
                <w:u w:val="single"/>
              </w:rPr>
              <w:t>ИЦК</w:t>
            </w:r>
            <w:r w:rsidRPr="00232CE9">
              <w:t xml:space="preserve">, </w:t>
            </w:r>
            <w:r w:rsidR="001B535A" w:rsidRPr="001B535A">
              <w:t xml:space="preserve">готовых к последующему внедрению решения в рамках масштабирования </w:t>
            </w:r>
            <w:r w:rsidR="00A33BDE">
              <w:t>ИТ-решения</w:t>
            </w:r>
          </w:p>
        </w:tc>
        <w:tc>
          <w:tcPr>
            <w:tcW w:w="11498" w:type="dxa"/>
          </w:tcPr>
          <w:p w14:paraId="307C35B0" w14:textId="033D5499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Указываются наименования потенциальных заказчиков решения по итогам реализации проекта, подтвердивших свою заинтересованность в реализации </w:t>
            </w:r>
            <w:r w:rsidRPr="00AB04BE">
              <w:rPr>
                <w:rFonts w:eastAsiaTheme="minorHAnsi"/>
                <w:i/>
                <w:lang w:eastAsia="en-US"/>
              </w:rPr>
              <w:t xml:space="preserve">проекта </w:t>
            </w:r>
            <w:r w:rsidRPr="00932363">
              <w:rPr>
                <w:rFonts w:eastAsiaTheme="minorHAnsi"/>
                <w:i/>
                <w:lang w:eastAsia="en-US"/>
              </w:rPr>
              <w:t>с указанием способа получения подтверждения заинтересованности</w:t>
            </w:r>
            <w:r w:rsidR="001B535A" w:rsidRPr="00932363">
              <w:rPr>
                <w:rFonts w:eastAsiaTheme="minorHAnsi"/>
                <w:i/>
                <w:lang w:eastAsia="en-US"/>
              </w:rPr>
              <w:t xml:space="preserve"> (в течение 3х лет с момента завершения реализации проекта)</w:t>
            </w:r>
          </w:p>
          <w:p w14:paraId="28248126" w14:textId="77777777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6BE6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1B7B4AF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Заказчики в рамках ИЦК </w:t>
            </w:r>
          </w:p>
          <w:p w14:paraId="63F806D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1. Наименование юридического лица (представлено письмо о заинтересованности)</w:t>
            </w:r>
          </w:p>
          <w:p w14:paraId="3D2ABAB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2. …</w:t>
            </w:r>
          </w:p>
          <w:p w14:paraId="5C140AEB" w14:textId="6BF93C2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</w:tc>
      </w:tr>
      <w:tr w:rsidR="00A33BDE" w:rsidRPr="00232CE9" w14:paraId="01C5312B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433FD57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98AD6CA" w14:textId="3D0B788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 xml:space="preserve">Количество потенциальных заказчиков, </w:t>
            </w:r>
            <w:r w:rsidRPr="009A738E">
              <w:rPr>
                <w:u w:val="single"/>
              </w:rPr>
              <w:t xml:space="preserve">не </w:t>
            </w:r>
            <w:r w:rsidRPr="00236BE6">
              <w:rPr>
                <w:u w:val="single"/>
              </w:rPr>
              <w:t>в</w:t>
            </w:r>
            <w:r w:rsidRPr="00232CE9">
              <w:rPr>
                <w:u w:val="single"/>
              </w:rPr>
              <w:t>ходящих в ИЦК</w:t>
            </w:r>
            <w:r w:rsidRPr="00232CE9">
              <w:t xml:space="preserve">, </w:t>
            </w:r>
            <w:r w:rsidR="001B535A" w:rsidRPr="001B535A">
              <w:t xml:space="preserve">готовых к последующему внедрению решения в рамках масштабирования </w:t>
            </w:r>
            <w:r w:rsidR="00A33BDE">
              <w:t>ИТ-решения</w:t>
            </w:r>
          </w:p>
        </w:tc>
        <w:tc>
          <w:tcPr>
            <w:tcW w:w="11498" w:type="dxa"/>
          </w:tcPr>
          <w:p w14:paraId="46D7CD2F" w14:textId="1C5A264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Указываются количество потенциальных заказчиков (не входящих в состав ИЦК) решения по итогам реализации проекта, подтвердивших свою заинтересованность в реализации проекта</w:t>
            </w:r>
            <w:r w:rsidR="001B535A">
              <w:rPr>
                <w:rFonts w:eastAsiaTheme="minorHAnsi"/>
                <w:i/>
                <w:lang w:eastAsia="en-US"/>
              </w:rPr>
              <w:t xml:space="preserve"> </w:t>
            </w:r>
            <w:r w:rsidR="001B535A" w:rsidRPr="001B535A">
              <w:rPr>
                <w:rFonts w:eastAsiaTheme="minorHAnsi"/>
                <w:i/>
                <w:lang w:eastAsia="en-US"/>
              </w:rPr>
              <w:t>(в течение 3х лет с момента завершения реализации проекта)</w:t>
            </w:r>
          </w:p>
          <w:p w14:paraId="5FE75957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95B539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2E5EB151" w14:textId="478D37B1" w:rsidR="00D31B44" w:rsidRPr="00232CE9" w:rsidRDefault="001B535A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10</w:t>
            </w:r>
            <w:r w:rsidR="00D31B44"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</w:p>
        </w:tc>
      </w:tr>
      <w:tr w:rsidR="00A33BDE" w:rsidRPr="00232CE9" w14:paraId="6A21E91C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D89B992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67A0EC0E" w14:textId="7C1BB558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 xml:space="preserve">Наименования потенциальных заказчиков, </w:t>
            </w:r>
            <w:r w:rsidRPr="009A738E">
              <w:rPr>
                <w:u w:val="single"/>
              </w:rPr>
              <w:t xml:space="preserve">не </w:t>
            </w:r>
            <w:r w:rsidRPr="00236BE6">
              <w:rPr>
                <w:u w:val="single"/>
              </w:rPr>
              <w:t>входящих</w:t>
            </w:r>
            <w:r w:rsidRPr="00232CE9">
              <w:rPr>
                <w:u w:val="single"/>
              </w:rPr>
              <w:t xml:space="preserve"> в ИЦК</w:t>
            </w:r>
            <w:r w:rsidRPr="00232CE9">
              <w:t xml:space="preserve">, </w:t>
            </w:r>
            <w:r w:rsidR="001B535A" w:rsidRPr="001B535A">
              <w:t xml:space="preserve">готовых к последующему внедрению решения в рамках масштабирования </w:t>
            </w:r>
            <w:r w:rsidR="00A33BDE">
              <w:t>ИТ-решения</w:t>
            </w:r>
          </w:p>
        </w:tc>
        <w:tc>
          <w:tcPr>
            <w:tcW w:w="11498" w:type="dxa"/>
          </w:tcPr>
          <w:p w14:paraId="10EDCF3B" w14:textId="23F1C48F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Указываются наименования потенциальных заказчиков (не входящих в состав ИЦК) решения по итогам реализации проекта, подтвердивших свою заинтересованность в реализации проекта </w:t>
            </w:r>
            <w:r w:rsidRPr="009A738E">
              <w:rPr>
                <w:rFonts w:eastAsiaTheme="minorHAnsi"/>
                <w:b/>
                <w:i/>
                <w:lang w:eastAsia="en-US"/>
              </w:rPr>
              <w:t>с указанием способа получения подтверждения заинтересованности</w:t>
            </w:r>
            <w:r w:rsidR="001B535A">
              <w:rPr>
                <w:rFonts w:eastAsiaTheme="minorHAnsi"/>
                <w:b/>
                <w:i/>
                <w:lang w:eastAsia="en-US"/>
              </w:rPr>
              <w:t xml:space="preserve"> </w:t>
            </w:r>
            <w:r w:rsidR="001B535A" w:rsidRPr="001B535A">
              <w:rPr>
                <w:rFonts w:eastAsiaTheme="minorHAnsi"/>
                <w:b/>
                <w:i/>
                <w:lang w:eastAsia="en-US"/>
              </w:rPr>
              <w:t>(в течение 3х лет с момента завершения реализации проекта)</w:t>
            </w:r>
          </w:p>
          <w:p w14:paraId="0E33CD59" w14:textId="77777777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6BE6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74598AAC" w14:textId="62F29F4B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Заказчики за рамками ИЦК</w:t>
            </w:r>
          </w:p>
          <w:p w14:paraId="2A29E34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1. Наименование юридического лица (представлено письмо о заинтересованности)</w:t>
            </w:r>
          </w:p>
          <w:p w14:paraId="240182F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2. …</w:t>
            </w:r>
          </w:p>
          <w:p w14:paraId="238CC30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</w:tc>
      </w:tr>
      <w:tr w:rsidR="00A33BDE" w:rsidRPr="00232CE9" w14:paraId="31609413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846AE06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A8EE563" w14:textId="7DC8038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CE9">
              <w:t>Целевая аудитория</w:t>
            </w:r>
            <w:r w:rsidRPr="00232CE9">
              <w:rPr>
                <w:i/>
                <w:iCs/>
              </w:rPr>
              <w:t xml:space="preserve"> (пользователи решения)</w:t>
            </w:r>
          </w:p>
        </w:tc>
        <w:tc>
          <w:tcPr>
            <w:tcW w:w="11498" w:type="dxa"/>
          </w:tcPr>
          <w:p w14:paraId="234851E5" w14:textId="4E08FD29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Для </w:t>
            </w:r>
            <w:r w:rsidR="00A33BDE" w:rsidRPr="00522967">
              <w:rPr>
                <w:rFonts w:eastAsiaTheme="minorHAnsi"/>
                <w:i/>
                <w:lang w:eastAsia="en-US"/>
              </w:rPr>
              <w:t>B2C</w:t>
            </w:r>
            <w:r w:rsidRPr="00232CE9">
              <w:rPr>
                <w:rFonts w:eastAsiaTheme="minorHAnsi"/>
                <w:i/>
                <w:lang w:eastAsia="en-US"/>
              </w:rPr>
              <w:t xml:space="preserve"> решений указываются категории пользователей разрабатываемого (дорабатываемого) решения</w:t>
            </w:r>
          </w:p>
          <w:p w14:paraId="7E3541B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2702CC33" w14:textId="1B4575C0" w:rsidR="00D31B44" w:rsidRPr="00232CE9" w:rsidRDefault="00A33BD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522967">
              <w:rPr>
                <w:rFonts w:eastAsiaTheme="minorHAnsi"/>
                <w:i/>
                <w:lang w:eastAsia="en-US"/>
              </w:rPr>
              <w:t>Для B2B решения указывается перечень потенциальных пользователей (предприятий) с указанием функциональной роли персонала, который использует Решение (конструкторы, технологи, все работники предприятия)</w:t>
            </w:r>
          </w:p>
        </w:tc>
      </w:tr>
      <w:tr w:rsidR="00A33BDE" w:rsidRPr="00232CE9" w14:paraId="07EA5B64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C5A8481" w14:textId="77777777" w:rsidR="00AB4B74" w:rsidRPr="00232CE9" w:rsidRDefault="00AB4B74" w:rsidP="00AB4B7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799FB84" w14:textId="4B0781C3" w:rsidR="00AB4B74" w:rsidRPr="001B535A" w:rsidRDefault="00ED31EE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/>
                <w:lang w:eastAsia="en-US"/>
              </w:rPr>
              <w:t>О</w:t>
            </w:r>
            <w:r w:rsidR="00AB4B74" w:rsidRPr="001B535A">
              <w:rPr>
                <w:rFonts w:eastAsiaTheme="minorHAnsi"/>
                <w:lang w:eastAsia="en-US"/>
              </w:rPr>
              <w:t xml:space="preserve">бъем выручки разработчика </w:t>
            </w:r>
            <w:r w:rsidR="00EE6474">
              <w:rPr>
                <w:rFonts w:eastAsiaTheme="minorHAnsi"/>
                <w:lang w:eastAsia="en-US"/>
              </w:rPr>
              <w:t xml:space="preserve">от реализации </w:t>
            </w:r>
            <w:r w:rsidR="001B2A60">
              <w:rPr>
                <w:rFonts w:eastAsiaTheme="minorHAnsi"/>
                <w:lang w:eastAsia="en-US"/>
              </w:rPr>
              <w:t>ИТ-</w:t>
            </w:r>
            <w:r w:rsidR="00AB4B74" w:rsidRPr="001B535A">
              <w:rPr>
                <w:rFonts w:eastAsiaTheme="minorHAnsi"/>
                <w:lang w:eastAsia="en-US"/>
              </w:rPr>
              <w:t xml:space="preserve">решения, дорабатываемого в рамках проекта, после завершения его реализации </w:t>
            </w:r>
          </w:p>
        </w:tc>
        <w:tc>
          <w:tcPr>
            <w:tcW w:w="11498" w:type="dxa"/>
          </w:tcPr>
          <w:p w14:paraId="5ACD3372" w14:textId="0EED5CA8" w:rsidR="00AB4B74" w:rsidRPr="001B535A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1B535A">
              <w:rPr>
                <w:rFonts w:eastAsiaTheme="minorHAnsi"/>
                <w:i/>
                <w:lang w:eastAsia="en-US"/>
              </w:rPr>
              <w:t xml:space="preserve">Указывается прогнозируемый объем выручки разработчика </w:t>
            </w:r>
            <w:r w:rsidR="00EE6474">
              <w:rPr>
                <w:rFonts w:eastAsiaTheme="minorHAnsi"/>
                <w:i/>
                <w:lang w:eastAsia="en-US"/>
              </w:rPr>
              <w:t xml:space="preserve">от реализации </w:t>
            </w:r>
            <w:r w:rsidR="001B2A60">
              <w:rPr>
                <w:rFonts w:eastAsiaTheme="minorHAnsi"/>
                <w:i/>
                <w:lang w:eastAsia="en-US"/>
              </w:rPr>
              <w:t>ИТ-</w:t>
            </w:r>
            <w:r w:rsidRPr="001B535A">
              <w:rPr>
                <w:rFonts w:eastAsiaTheme="minorHAnsi"/>
                <w:i/>
                <w:lang w:eastAsia="en-US"/>
              </w:rPr>
              <w:t>решения, дорабатываемого в рамках проекта, после завершения его реализации (не накопленным итогом)</w:t>
            </w:r>
            <w:r w:rsidR="001B535A" w:rsidRPr="001B535A">
              <w:t xml:space="preserve"> </w:t>
            </w:r>
            <w:r w:rsidR="001B535A" w:rsidRPr="001B535A">
              <w:rPr>
                <w:rFonts w:eastAsiaTheme="minorHAnsi"/>
                <w:i/>
                <w:lang w:eastAsia="en-US"/>
              </w:rPr>
              <w:t>(в течение 3х лет с момента завершения реализации проекта)</w:t>
            </w:r>
            <w:r w:rsidRPr="001B535A">
              <w:rPr>
                <w:rFonts w:eastAsiaTheme="minorHAnsi"/>
                <w:i/>
                <w:lang w:eastAsia="en-US"/>
              </w:rPr>
              <w:t>:</w:t>
            </w:r>
            <w:r w:rsidRPr="001B535A">
              <w:rPr>
                <w:rFonts w:eastAsiaTheme="minorHAnsi"/>
                <w:i/>
                <w:lang w:eastAsia="en-US"/>
              </w:rPr>
              <w:br/>
              <w:t>- в первый год после завершения реализации проекта</w:t>
            </w:r>
          </w:p>
          <w:p w14:paraId="0D3B8325" w14:textId="77777777" w:rsidR="00AB4B74" w:rsidRPr="001B535A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1B535A">
              <w:rPr>
                <w:rFonts w:eastAsiaTheme="minorHAnsi"/>
                <w:i/>
                <w:lang w:eastAsia="en-US"/>
              </w:rPr>
              <w:t>- во второй год после завершения реализации проекта</w:t>
            </w:r>
          </w:p>
          <w:p w14:paraId="3F22D70B" w14:textId="77777777" w:rsidR="00AB4B74" w:rsidRPr="001B535A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1B535A">
              <w:rPr>
                <w:rFonts w:eastAsiaTheme="minorHAnsi"/>
                <w:i/>
                <w:lang w:eastAsia="en-US"/>
              </w:rPr>
              <w:t>- в третий год после завершения реализации проекта</w:t>
            </w:r>
          </w:p>
          <w:p w14:paraId="36A0881B" w14:textId="77777777" w:rsidR="00AB4B74" w:rsidRPr="001B535A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79235BF" w14:textId="77777777" w:rsidR="00AB4B74" w:rsidRPr="009A738E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4F24B43B" w14:textId="77777777" w:rsidR="00AB4B74" w:rsidRPr="009A738E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- в первый год после завершения реализации проекта: 150 000 000 руб.</w:t>
            </w:r>
          </w:p>
          <w:p w14:paraId="4E231F16" w14:textId="77777777" w:rsidR="00AB4B74" w:rsidRPr="009A738E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- во второй год после завершения реализации проекта: 300 000 000 руб.</w:t>
            </w:r>
          </w:p>
          <w:p w14:paraId="346C7F29" w14:textId="77777777" w:rsidR="00AB4B74" w:rsidRPr="009A738E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- в третий год после завершения реализации проекта:</w:t>
            </w:r>
            <w:r w:rsidRPr="009A738E">
              <w:rPr>
                <w:color w:val="5B9BD5" w:themeColor="accent1"/>
              </w:rPr>
              <w:t xml:space="preserve"> 5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00 000 000 руб.</w:t>
            </w:r>
          </w:p>
          <w:p w14:paraId="4952C8B3" w14:textId="77777777" w:rsidR="00AB4B74" w:rsidRPr="001B535A" w:rsidRDefault="00AB4B74" w:rsidP="00AB4B7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</w:tc>
      </w:tr>
      <w:tr w:rsidR="00A33BDE" w:rsidRPr="00232CE9" w14:paraId="4F85E3EF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33A92A6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918E184" w14:textId="2DD5BBC6" w:rsidR="00D31B44" w:rsidRPr="00232CE9" w:rsidRDefault="00ED31E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</w:t>
            </w:r>
            <w:r w:rsidR="00D31B44" w:rsidRPr="00232CE9">
              <w:t xml:space="preserve">бъемы тиражирования </w:t>
            </w:r>
            <w:r w:rsidR="006306D9">
              <w:t>ИТ-</w:t>
            </w:r>
            <w:r w:rsidR="00D31B44" w:rsidRPr="00232CE9">
              <w:t>решения в Российской Федерации</w:t>
            </w:r>
          </w:p>
        </w:tc>
        <w:tc>
          <w:tcPr>
            <w:tcW w:w="11498" w:type="dxa"/>
          </w:tcPr>
          <w:p w14:paraId="43579C01" w14:textId="3F63811E" w:rsidR="00D31B44" w:rsidRPr="00232CE9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</w:t>
            </w:r>
            <w:r w:rsidR="00A33BDE">
              <w:rPr>
                <w:rFonts w:eastAsiaTheme="minorHAnsi"/>
                <w:i/>
                <w:lang w:eastAsia="en-US"/>
              </w:rPr>
              <w:t xml:space="preserve">наименование продукта, его прогнозная цена, </w:t>
            </w:r>
            <w:r>
              <w:rPr>
                <w:rFonts w:eastAsiaTheme="minorHAnsi"/>
                <w:i/>
                <w:lang w:eastAsia="en-US"/>
              </w:rPr>
              <w:t xml:space="preserve">прогнозное значение </w:t>
            </w:r>
            <w:r w:rsidRPr="00236BE6">
              <w:rPr>
                <w:rFonts w:eastAsiaTheme="minorHAnsi"/>
                <w:i/>
                <w:lang w:eastAsia="en-US"/>
              </w:rPr>
              <w:t>количеств</w:t>
            </w:r>
            <w:r>
              <w:rPr>
                <w:rFonts w:eastAsiaTheme="minorHAnsi"/>
                <w:i/>
                <w:lang w:eastAsia="en-US"/>
              </w:rPr>
              <w:t>а</w:t>
            </w:r>
            <w:r w:rsidRPr="00236BE6">
              <w:rPr>
                <w:rFonts w:eastAsiaTheme="minorHAnsi"/>
                <w:i/>
                <w:lang w:eastAsia="en-US"/>
              </w:rPr>
              <w:t xml:space="preserve"> реализованных ед. продукта</w:t>
            </w:r>
            <w:r w:rsidRPr="00232CE9">
              <w:rPr>
                <w:rFonts w:eastAsiaTheme="minorHAnsi"/>
                <w:i/>
                <w:lang w:eastAsia="en-US"/>
              </w:rPr>
              <w:t xml:space="preserve"> (в единица и млн руб.)</w:t>
            </w:r>
            <w:r w:rsidR="001B535A">
              <w:rPr>
                <w:rFonts w:eastAsiaTheme="minorHAnsi"/>
                <w:i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lang w:eastAsia="en-US"/>
              </w:rPr>
              <w:t xml:space="preserve">у других заказчиков за рамками проекта </w:t>
            </w:r>
            <w:r w:rsidR="001B535A" w:rsidRPr="001B535A">
              <w:rPr>
                <w:rFonts w:eastAsiaTheme="minorHAnsi"/>
                <w:i/>
                <w:lang w:eastAsia="en-US"/>
              </w:rPr>
              <w:t>(в течение 3х лет с момента завершения реализации проекта):</w:t>
            </w:r>
          </w:p>
          <w:p w14:paraId="396DB3AC" w14:textId="77777777" w:rsidR="002B5561" w:rsidRDefault="002B5561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0240C31" w14:textId="3FC66717" w:rsidR="00D31B44" w:rsidRPr="009A738E" w:rsidRDefault="00D31B44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3BE53587" w14:textId="71FB7521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Тиражирование у других заказчиков за рамками проекта</w:t>
            </w:r>
          </w:p>
          <w:p w14:paraId="5A2E8C02" w14:textId="168FCE96" w:rsidR="00D31B44" w:rsidRPr="009A738E" w:rsidRDefault="001B535A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-</w:t>
            </w: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>в первый год после завершения реализации проекта</w:t>
            </w:r>
            <w:r w:rsidR="00D31B44"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– 2 единицы / 358 млн руб.</w:t>
            </w:r>
          </w:p>
          <w:p w14:paraId="46BE0FC1" w14:textId="7C30010D" w:rsidR="00D31B44" w:rsidRPr="009A738E" w:rsidRDefault="001B535A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lastRenderedPageBreak/>
              <w:t>-</w:t>
            </w: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>во второй год после завершения реализации проект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а</w:t>
            </w: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 xml:space="preserve"> –</w:t>
            </w:r>
            <w:r w:rsidR="00D31B44"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2 единицы / 358 млн руб.</w:t>
            </w:r>
          </w:p>
          <w:p w14:paraId="3A905E7E" w14:textId="36976880" w:rsidR="00D31B44" w:rsidRPr="00236BE6" w:rsidRDefault="001B535A" w:rsidP="002B556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color w:val="5B9BD5" w:themeColor="accent1"/>
                <w:lang w:eastAsia="en-US"/>
              </w:rPr>
              <w:t>-</w:t>
            </w: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 xml:space="preserve">в третий год после завершения реализации проекта </w:t>
            </w:r>
            <w:r w:rsidR="00D31B44" w:rsidRPr="009A738E">
              <w:rPr>
                <w:rFonts w:eastAsiaTheme="minorHAnsi"/>
                <w:i/>
                <w:color w:val="5B9BD5" w:themeColor="accent1"/>
                <w:lang w:eastAsia="en-US"/>
              </w:rPr>
              <w:t>– 2 единицы / 358 млн руб.</w:t>
            </w:r>
          </w:p>
        </w:tc>
      </w:tr>
      <w:tr w:rsidR="00A33BDE" w:rsidRPr="00232CE9" w14:paraId="589F3041" w14:textId="2D0FD3FF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23FAB648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642FB63B" w14:textId="1F7C3FFE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Экспортный потенциал (тиражирование продукта за рубежом)</w:t>
            </w:r>
          </w:p>
        </w:tc>
        <w:tc>
          <w:tcPr>
            <w:tcW w:w="11498" w:type="dxa"/>
          </w:tcPr>
          <w:p w14:paraId="43363C78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Подтверждается наличие/отсутствие экспортного потенциала решения: указываются государства и наименования потенциальных зарубежных заказчиков решения с указанием способа получения подтверждения заинтересованности, описание условий, возможностей и препятствий для тиражирования решения на зарубежных рынках </w:t>
            </w:r>
          </w:p>
          <w:p w14:paraId="12BAAB2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1E45A030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701F05C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Потенциальные заказчики:</w:t>
            </w:r>
          </w:p>
          <w:p w14:paraId="712ED520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1) Название страны – наименование заказчика (-</w:t>
            </w:r>
            <w:proofErr w:type="spell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ов</w:t>
            </w:r>
            <w:proofErr w:type="spell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) (представлено письмо о заинтересованности/ подписано соглашение / проведены переговоры …)</w:t>
            </w:r>
          </w:p>
          <w:p w14:paraId="2CB3217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2)Название страны – наименование заказчика (-</w:t>
            </w:r>
            <w:proofErr w:type="spell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ов</w:t>
            </w:r>
            <w:proofErr w:type="spell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  <w:p w14:paraId="156ED99E" w14:textId="1DB0883B" w:rsidR="00D31B44" w:rsidRPr="00232CE9" w:rsidRDefault="00D31B44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3)…</w:t>
            </w:r>
          </w:p>
        </w:tc>
      </w:tr>
      <w:tr w:rsidR="00A33BDE" w:rsidRPr="00232CE9" w14:paraId="3EB0DDF9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E5AD495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3521" w:type="dxa"/>
          </w:tcPr>
          <w:p w14:paraId="13B1CEE7" w14:textId="0735D5C1" w:rsidR="00D31B44" w:rsidRPr="009C160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08">
              <w:t xml:space="preserve">Объемы тиражирования </w:t>
            </w:r>
            <w:r w:rsidR="006306D9">
              <w:t>ИТ-</w:t>
            </w:r>
            <w:r w:rsidRPr="009C1608">
              <w:t>решения за рубежом</w:t>
            </w:r>
          </w:p>
          <w:p w14:paraId="7D9A5328" w14:textId="77777777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</w:p>
        </w:tc>
        <w:tc>
          <w:tcPr>
            <w:tcW w:w="11498" w:type="dxa"/>
          </w:tcPr>
          <w:p w14:paraId="275B33D5" w14:textId="64C22FF7" w:rsidR="00D31B44" w:rsidRPr="009C1608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C1608">
              <w:rPr>
                <w:rFonts w:eastAsiaTheme="minorHAnsi"/>
                <w:i/>
                <w:lang w:eastAsia="en-US"/>
              </w:rPr>
              <w:t xml:space="preserve">Указывается </w:t>
            </w:r>
            <w:r w:rsidRPr="009D150A">
              <w:rPr>
                <w:rFonts w:eastAsiaTheme="minorHAnsi"/>
                <w:i/>
                <w:lang w:eastAsia="en-US"/>
              </w:rPr>
              <w:t xml:space="preserve">прогнозное значение количества </w:t>
            </w:r>
            <w:r w:rsidRPr="009C1608">
              <w:rPr>
                <w:rFonts w:eastAsiaTheme="minorHAnsi"/>
                <w:i/>
                <w:lang w:eastAsia="en-US"/>
              </w:rPr>
              <w:t>ед. продукта за рубежом (в единица и млн руб.)</w:t>
            </w:r>
            <w:r w:rsidR="001B535A">
              <w:rPr>
                <w:rFonts w:eastAsiaTheme="minorHAnsi"/>
                <w:i/>
                <w:lang w:eastAsia="en-US"/>
              </w:rPr>
              <w:t xml:space="preserve"> </w:t>
            </w:r>
            <w:r w:rsidR="001B535A" w:rsidRPr="001B535A">
              <w:rPr>
                <w:rFonts w:eastAsiaTheme="minorHAnsi"/>
                <w:i/>
                <w:lang w:eastAsia="en-US"/>
              </w:rPr>
              <w:t>(в течение 3х лет с момента завершения реализации проекта)</w:t>
            </w:r>
          </w:p>
          <w:p w14:paraId="70E049E4" w14:textId="77777777" w:rsidR="00D31B44" w:rsidRPr="009C160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77FB606" w14:textId="77777777" w:rsidR="00D31B44" w:rsidRPr="009C160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2976EA4F" w14:textId="77777777" w:rsidR="00D31B44" w:rsidRPr="009C1608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>Общее количество реализованных ед. продукта за рубежом</w:t>
            </w: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ab/>
            </w: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ab/>
            </w:r>
            <w:r w:rsidRPr="009C1608">
              <w:rPr>
                <w:rFonts w:eastAsiaTheme="minorHAnsi"/>
                <w:i/>
                <w:color w:val="5B9BD5" w:themeColor="accent1"/>
                <w:lang w:eastAsia="en-US"/>
              </w:rPr>
              <w:tab/>
              <w:t xml:space="preserve">: </w:t>
            </w:r>
          </w:p>
          <w:p w14:paraId="2C3A4FA6" w14:textId="77777777" w:rsidR="001B535A" w:rsidRPr="001B535A" w:rsidRDefault="001B535A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>-в первый год после завершения реализации проекта – 2 единицы / 358 млн руб.</w:t>
            </w:r>
          </w:p>
          <w:p w14:paraId="540E6F77" w14:textId="77777777" w:rsidR="001B535A" w:rsidRPr="001B535A" w:rsidRDefault="001B535A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>-во второй год после завершения реализации проекта – 2 единицы / 358 млн руб.</w:t>
            </w:r>
          </w:p>
          <w:p w14:paraId="058A2DED" w14:textId="77777777" w:rsidR="00D31B44" w:rsidRDefault="001B535A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1B535A">
              <w:rPr>
                <w:rFonts w:eastAsiaTheme="minorHAnsi"/>
                <w:i/>
                <w:color w:val="5B9BD5" w:themeColor="accent1"/>
                <w:lang w:eastAsia="en-US"/>
              </w:rPr>
              <w:t>-в третий год после завершения реализации проекта – 2 единицы / 358 млн руб.</w:t>
            </w:r>
          </w:p>
          <w:p w14:paraId="24752FA0" w14:textId="22B49A24" w:rsidR="001B535A" w:rsidRPr="00236BE6" w:rsidRDefault="001B535A" w:rsidP="001B535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</w:tc>
      </w:tr>
      <w:tr w:rsidR="00A33BDE" w:rsidRPr="00232CE9" w14:paraId="1936517F" w14:textId="610606F2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69EC018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33C3601" w14:textId="1866F2FD" w:rsidR="00D31B44" w:rsidRPr="00A12EF3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Рыночный потенциал и стратегия продвижения на Российском рынке </w:t>
            </w:r>
          </w:p>
        </w:tc>
        <w:tc>
          <w:tcPr>
            <w:tcW w:w="11498" w:type="dxa"/>
          </w:tcPr>
          <w:p w14:paraId="4B5EB7D9" w14:textId="634D525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рыночный потенциал разрабатываемого (дорабатываемого) решения и стратегия продвижения разрабатываемого (дорабатываемого) решения на рынке:</w:t>
            </w:r>
          </w:p>
          <w:p w14:paraId="0BBFDA46" w14:textId="285D354B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- </w:t>
            </w:r>
            <w:r w:rsidR="00ED31EE">
              <w:rPr>
                <w:rFonts w:eastAsiaTheme="minorHAnsi"/>
                <w:i/>
                <w:lang w:eastAsia="en-US"/>
              </w:rPr>
              <w:t>Текущая доля рынка дорабатываемого решения на российском рынке (%) и руб.</w:t>
            </w:r>
          </w:p>
          <w:p w14:paraId="06215D96" w14:textId="07FB706A" w:rsidR="00D31B44" w:rsidRPr="00232CE9" w:rsidRDefault="00D31B44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- </w:t>
            </w:r>
            <w:r w:rsidR="00ED31EE">
              <w:rPr>
                <w:rFonts w:eastAsiaTheme="minorHAnsi"/>
                <w:i/>
                <w:lang w:eastAsia="en-US"/>
              </w:rPr>
              <w:t xml:space="preserve">Прогнозная </w:t>
            </w:r>
            <w:r w:rsidR="00ED31EE" w:rsidRPr="00ED31EE">
              <w:rPr>
                <w:rFonts w:eastAsiaTheme="minorHAnsi"/>
                <w:i/>
                <w:lang w:eastAsia="en-US"/>
              </w:rPr>
              <w:t>доля рынка дорабатываемого решения на российском рынке (%) и руб.</w:t>
            </w:r>
            <w:r w:rsidR="00ED31EE">
              <w:rPr>
                <w:rFonts w:eastAsiaTheme="minorHAnsi"/>
                <w:i/>
                <w:lang w:eastAsia="en-US"/>
              </w:rPr>
              <w:t xml:space="preserve"> к 2030 году</w:t>
            </w:r>
          </w:p>
          <w:p w14:paraId="490FF31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3ECE07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Формат заполнения:</w:t>
            </w:r>
          </w:p>
          <w:p w14:paraId="3098C340" w14:textId="34519C64" w:rsidR="00ED31EE" w:rsidRPr="00ED31EE" w:rsidRDefault="00ED31EE" w:rsidP="00ED31EE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ED31EE">
              <w:rPr>
                <w:rFonts w:eastAsiaTheme="minorHAnsi"/>
                <w:i/>
                <w:color w:val="5B9BD5" w:themeColor="accent1"/>
                <w:lang w:eastAsia="en-US"/>
              </w:rPr>
              <w:t xml:space="preserve">- Текущая доля рынка дорабатываемого решения на российском рынке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10</w:t>
            </w:r>
            <w:r w:rsidRPr="00ED31EE">
              <w:rPr>
                <w:rFonts w:eastAsiaTheme="minorHAnsi"/>
                <w:i/>
                <w:color w:val="5B9BD5" w:themeColor="accent1"/>
                <w:lang w:eastAsia="en-US"/>
              </w:rPr>
              <w:t xml:space="preserve">% и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3 млрд </w:t>
            </w:r>
            <w:r w:rsidRPr="00ED31EE">
              <w:rPr>
                <w:rFonts w:eastAsiaTheme="minorHAnsi"/>
                <w:i/>
                <w:color w:val="5B9BD5" w:themeColor="accent1"/>
                <w:lang w:eastAsia="en-US"/>
              </w:rPr>
              <w:t>руб.</w:t>
            </w:r>
            <w:r w:rsidR="006736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в 2025 году</w:t>
            </w:r>
          </w:p>
          <w:p w14:paraId="67F0BAAC" w14:textId="236349F7" w:rsidR="00D31B44" w:rsidRPr="00232CE9" w:rsidRDefault="00ED31E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ED31EE">
              <w:rPr>
                <w:rFonts w:eastAsiaTheme="minorHAnsi"/>
                <w:i/>
                <w:color w:val="5B9BD5" w:themeColor="accent1"/>
                <w:lang w:eastAsia="en-US"/>
              </w:rPr>
              <w:t xml:space="preserve">- Прогнозная доля рынка дорабатываемого решения на российском рынке 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>14</w:t>
            </w:r>
            <w:r w:rsidRPr="00ED31EE">
              <w:rPr>
                <w:rFonts w:eastAsiaTheme="minorHAnsi"/>
                <w:i/>
                <w:color w:val="5B9BD5" w:themeColor="accent1"/>
                <w:lang w:eastAsia="en-US"/>
              </w:rPr>
              <w:t>% и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4,5 млр</w:t>
            </w:r>
            <w:r w:rsidR="006736E9">
              <w:rPr>
                <w:rFonts w:eastAsiaTheme="minorHAnsi"/>
                <w:i/>
                <w:color w:val="5B9BD5" w:themeColor="accent1"/>
                <w:lang w:eastAsia="en-US"/>
              </w:rPr>
              <w:t>д</w:t>
            </w:r>
            <w:r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</w:t>
            </w:r>
            <w:r w:rsidR="006736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к 2030 году</w:t>
            </w:r>
          </w:p>
        </w:tc>
      </w:tr>
      <w:tr w:rsidR="00A33BDE" w:rsidRPr="00232CE9" w14:paraId="4C9F76D1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BEAC3C1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1B99D7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Модель монетизации </w:t>
            </w:r>
          </w:p>
          <w:p w14:paraId="18648341" w14:textId="495FCF4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</w:p>
        </w:tc>
        <w:tc>
          <w:tcPr>
            <w:tcW w:w="11498" w:type="dxa"/>
          </w:tcPr>
          <w:p w14:paraId="2AABA318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описание модели монетизации решения по итогам реализации проекта</w:t>
            </w:r>
          </w:p>
          <w:p w14:paraId="159C866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  <w:r w:rsidRPr="00232CE9">
              <w:rPr>
                <w:rFonts w:eastAsiaTheme="minorHAnsi"/>
                <w:i/>
                <w:iCs/>
                <w:lang w:eastAsia="en-US"/>
              </w:rPr>
              <w:t>(для проектов по направлению «разработка»)</w:t>
            </w:r>
          </w:p>
          <w:p w14:paraId="630C1AAB" w14:textId="5C3B167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i/>
                <w:color w:val="5B9BD5" w:themeColor="accent1"/>
              </w:rPr>
              <w:lastRenderedPageBreak/>
              <w:t>Формат заполнения: Модель монетизации программного продукта (например, п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родажа неисключительных лицензий</w:t>
            </w:r>
            <w:r w:rsidR="00A33BDE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  <w:proofErr w:type="spellStart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>SaaS</w:t>
            </w:r>
            <w:proofErr w:type="spellEnd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 xml:space="preserve">, </w:t>
            </w:r>
            <w:proofErr w:type="spellStart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>Freemium</w:t>
            </w:r>
            <w:proofErr w:type="spellEnd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>, On-</w:t>
            </w:r>
            <w:proofErr w:type="spellStart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>Prem</w:t>
            </w:r>
            <w:proofErr w:type="spellEnd"/>
            <w:r w:rsidR="00A33BDE" w:rsidRPr="00522967">
              <w:rPr>
                <w:rFonts w:eastAsiaTheme="minorHAnsi"/>
                <w:i/>
                <w:color w:val="5B9BD5" w:themeColor="accent1"/>
                <w:lang w:eastAsia="en-US"/>
              </w:rPr>
              <w:t xml:space="preserve"> и т.д.)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)</w:t>
            </w:r>
          </w:p>
        </w:tc>
      </w:tr>
      <w:tr w:rsidR="00D31B44" w:rsidRPr="00232CE9" w14:paraId="211405EA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072E94ED" w14:textId="19FCF25E" w:rsidR="00D31B44" w:rsidRPr="00236BE6" w:rsidRDefault="00D31B44" w:rsidP="00D31B44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sz w:val="28"/>
                <w:lang w:eastAsia="en-US"/>
              </w:rPr>
              <w:lastRenderedPageBreak/>
              <w:t>IX</w:t>
            </w:r>
            <w:r w:rsidRPr="00232CE9">
              <w:rPr>
                <w:rFonts w:eastAsiaTheme="minorHAnsi"/>
                <w:sz w:val="28"/>
                <w:lang w:val="en-US" w:eastAsia="en-US"/>
              </w:rPr>
              <w:t xml:space="preserve">. </w:t>
            </w:r>
            <w:r w:rsidRPr="009A738E">
              <w:rPr>
                <w:rFonts w:eastAsiaTheme="minorHAnsi"/>
                <w:sz w:val="28"/>
                <w:lang w:eastAsia="en-US"/>
              </w:rPr>
              <w:t>План мероприятий</w:t>
            </w:r>
          </w:p>
        </w:tc>
      </w:tr>
      <w:tr w:rsidR="00A33BDE" w:rsidRPr="00232CE9" w14:paraId="75D315DE" w14:textId="22282D1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1F56515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E338622" w14:textId="1C324E3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Этапы проекта</w:t>
            </w:r>
          </w:p>
        </w:tc>
        <w:tc>
          <w:tcPr>
            <w:tcW w:w="11498" w:type="dxa"/>
          </w:tcPr>
          <w:p w14:paraId="639B1806" w14:textId="44B9E6D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количество этапов реализации проекта</w:t>
            </w:r>
            <w:r w:rsidRPr="00232CE9">
              <w:rPr>
                <w:i/>
              </w:rPr>
              <w:t xml:space="preserve"> (не менее двух)</w:t>
            </w:r>
          </w:p>
          <w:p w14:paraId="2AD8B3B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9ADA656" w14:textId="4FF58F5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70AD47" w:themeColor="accent6"/>
                <w:lang w:eastAsia="en-US"/>
              </w:rPr>
            </w:pPr>
            <w:r w:rsidRPr="00232CE9">
              <w:rPr>
                <w:i/>
                <w:color w:val="5B9BD5" w:themeColor="accent1"/>
              </w:rPr>
              <w:t>Формат заполнения: 4</w:t>
            </w:r>
          </w:p>
        </w:tc>
      </w:tr>
      <w:tr w:rsidR="00A33BDE" w:rsidRPr="00232CE9" w14:paraId="2B9F5065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B8399A5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02AA5178" w14:textId="7B9EFCB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Этап №</w:t>
            </w:r>
            <w:r w:rsidRPr="00232CE9">
              <w:rPr>
                <w:rFonts w:eastAsiaTheme="minorHAnsi"/>
                <w:lang w:val="en-US" w:eastAsia="en-US"/>
              </w:rPr>
              <w:t>N</w:t>
            </w:r>
            <w:r w:rsidRPr="00232CE9">
              <w:rPr>
                <w:rFonts w:eastAsiaTheme="minorHAnsi"/>
                <w:lang w:eastAsia="en-US"/>
              </w:rPr>
              <w:t xml:space="preserve"> (наименование)</w:t>
            </w:r>
          </w:p>
        </w:tc>
        <w:tc>
          <w:tcPr>
            <w:tcW w:w="11498" w:type="dxa"/>
          </w:tcPr>
          <w:p w14:paraId="3764AAA9" w14:textId="1D525F0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  <w:r w:rsidRPr="009D150A">
              <w:rPr>
                <w:rFonts w:eastAsiaTheme="minorHAnsi"/>
                <w:i/>
                <w:lang w:eastAsia="en-US"/>
              </w:rPr>
              <w:t xml:space="preserve">Указывается наименование этапа, </w:t>
            </w:r>
            <w:r w:rsidRPr="00236BE6">
              <w:rPr>
                <w:rFonts w:eastAsiaTheme="minorHAnsi"/>
                <w:i/>
                <w:lang w:eastAsia="en-US"/>
              </w:rPr>
              <w:t>дата начала и окончания реализации</w:t>
            </w:r>
            <w:r w:rsidRPr="00232CE9">
              <w:rPr>
                <w:rFonts w:eastAsiaTheme="minorHAnsi"/>
                <w:i/>
                <w:lang w:eastAsia="en-US"/>
              </w:rPr>
              <w:t xml:space="preserve"> этапа проекта, </w:t>
            </w:r>
            <w:r w:rsidRPr="009A738E">
              <w:rPr>
                <w:rFonts w:eastAsiaTheme="minorHAnsi"/>
                <w:i/>
                <w:iCs/>
                <w:lang w:eastAsia="en-US"/>
              </w:rPr>
              <w:t>ожидаемый результат этапа, название подтверждающего документа</w:t>
            </w:r>
            <w:r w:rsidRPr="00236BE6">
              <w:rPr>
                <w:rFonts w:eastAsiaTheme="minorHAnsi"/>
                <w:i/>
                <w:iCs/>
                <w:lang w:eastAsia="en-US"/>
              </w:rPr>
              <w:t>, а также указываются мероприятия</w:t>
            </w:r>
            <w:r w:rsidRPr="00232CE9">
              <w:rPr>
                <w:rFonts w:eastAsiaTheme="minorHAnsi"/>
                <w:i/>
                <w:iCs/>
                <w:lang w:eastAsia="en-US"/>
              </w:rPr>
              <w:t>, входящие в этап с указанием даты начала и окончания реализации мероприятия, ожидаемый результат мероприятия, название подтверждающего документа</w:t>
            </w:r>
          </w:p>
          <w:p w14:paraId="3639CA6E" w14:textId="77777777" w:rsidR="00D31B44" w:rsidRPr="00232CE9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4BEB634" w14:textId="4ACD7CFA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  <w:r w:rsidRPr="009A738E">
              <w:rPr>
                <w:rFonts w:eastAsiaTheme="minorHAnsi"/>
                <w:i/>
                <w:iCs/>
                <w:lang w:eastAsia="en-US"/>
              </w:rPr>
              <w:t>Указывается не менее двух этапов, не менее трех мероприятий в каждом этапе.</w:t>
            </w:r>
          </w:p>
          <w:p w14:paraId="24C1B316" w14:textId="77777777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</w:p>
          <w:p w14:paraId="2BF3F42E" w14:textId="3360D46A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  <w:r w:rsidRPr="009A738E">
              <w:rPr>
                <w:rFonts w:eastAsiaTheme="minorHAnsi"/>
                <w:i/>
                <w:iCs/>
                <w:lang w:eastAsia="en-US"/>
              </w:rPr>
              <w:t>Примечание (для проектов с источником финансирования «Грант»): длительность каждого этапа должна составлять не менее 3 и не более 9 месяцев</w:t>
            </w:r>
          </w:p>
          <w:p w14:paraId="70892FB8" w14:textId="77777777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</w:p>
          <w:p w14:paraId="433089A1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6BE6">
              <w:rPr>
                <w:i/>
                <w:color w:val="5B9BD5" w:themeColor="accent1"/>
              </w:rPr>
              <w:t xml:space="preserve">Формат заполнения: </w:t>
            </w:r>
          </w:p>
          <w:p w14:paraId="69DDC058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Номер этапа – 1 </w:t>
            </w:r>
          </w:p>
          <w:p w14:paraId="64633376" w14:textId="26C72DE4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Наименование этапа – Проектирование</w:t>
            </w:r>
          </w:p>
          <w:p w14:paraId="58DDDC4C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Ожидаемый результат этапа – Выполнены мероприятия по проектированию внедряемого Решения</w:t>
            </w:r>
          </w:p>
          <w:p w14:paraId="4A8876A6" w14:textId="4B20833D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 xml:space="preserve">Подтверждающий документ – Акт выполненных работ </w:t>
            </w:r>
          </w:p>
          <w:p w14:paraId="701308A3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Дата начала и завершения этапа – 01.01.2024-31.07.2024</w:t>
            </w:r>
          </w:p>
          <w:p w14:paraId="091EA2A9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</w:p>
          <w:p w14:paraId="1E4F6E93" w14:textId="39FA99BD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-Мероприятие 1.1.</w:t>
            </w:r>
          </w:p>
          <w:p w14:paraId="610494C2" w14:textId="242300D5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Наименование мероприятия – Формирование рабочей группы проекта и разработка модели бизнес-процессов и методов взаимодействия модулей проекта между собой на основе функциональной архитектуры проекта</w:t>
            </w:r>
          </w:p>
          <w:p w14:paraId="07CBC48D" w14:textId="7BFEF096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Ожидаемый результат мероприятия – Сформирована рабочая группа проекта, разработана модель бизнес-процессов и методов взаимодействия модулей проекта между собой на основе функциональной архитектуры проекта</w:t>
            </w:r>
          </w:p>
          <w:p w14:paraId="018EBEA7" w14:textId="19A4EA2E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Подтверждающий документ – Приказ о создании рабочей группы, отчет о разработке модели</w:t>
            </w:r>
          </w:p>
          <w:p w14:paraId="01535868" w14:textId="66B8AFB0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Дата начала и завершения этапа – 01.01.2024-31.07.2024</w:t>
            </w:r>
          </w:p>
          <w:p w14:paraId="639DDB80" w14:textId="77777777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</w:p>
          <w:p w14:paraId="0511DC98" w14:textId="77777777" w:rsidR="00D31B44" w:rsidRPr="009A738E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lastRenderedPageBreak/>
              <w:t xml:space="preserve">-Мероприятие </w:t>
            </w:r>
            <w:r w:rsidRPr="00232CE9">
              <w:rPr>
                <w:i/>
                <w:color w:val="5B9BD5" w:themeColor="accent1"/>
                <w:lang w:val="en-US"/>
              </w:rPr>
              <w:t>N</w:t>
            </w:r>
          </w:p>
          <w:p w14:paraId="233AEA64" w14:textId="328019F5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6BE6">
              <w:rPr>
                <w:i/>
                <w:color w:val="5B9BD5" w:themeColor="accent1"/>
              </w:rPr>
              <w:t xml:space="preserve">Наименование мероприятия – </w:t>
            </w:r>
            <w:r w:rsidRPr="00232CE9">
              <w:rPr>
                <w:i/>
                <w:color w:val="5B9BD5" w:themeColor="accent1"/>
              </w:rPr>
              <w:t>ХХХ</w:t>
            </w:r>
          </w:p>
          <w:p w14:paraId="263EBADF" w14:textId="0D13B65E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Ожидаемый результат мероприятия – ХХХ</w:t>
            </w:r>
          </w:p>
          <w:p w14:paraId="4F93CDDC" w14:textId="32651642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Подтверждающий документ – ХХХ</w:t>
            </w:r>
          </w:p>
          <w:p w14:paraId="744D4A62" w14:textId="79F02AFB" w:rsidR="00D31B44" w:rsidRPr="00232CE9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  <w:r w:rsidRPr="00232CE9">
              <w:rPr>
                <w:i/>
                <w:color w:val="5B9BD5" w:themeColor="accent1"/>
              </w:rPr>
              <w:t>Дата начала и завершения этапа – ХХХ</w:t>
            </w:r>
          </w:p>
          <w:p w14:paraId="5B042C41" w14:textId="1F1928B2" w:rsidR="00D31B44" w:rsidRPr="009A738E" w:rsidRDefault="00D31B44" w:rsidP="00D3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B9BD5" w:themeColor="accent1"/>
              </w:rPr>
            </w:pPr>
          </w:p>
        </w:tc>
      </w:tr>
      <w:tr w:rsidR="00D31B44" w:rsidRPr="00232CE9" w14:paraId="7F5DD168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073E62B8" w14:textId="4DEE8E85" w:rsidR="00D31B44" w:rsidRPr="00236BE6" w:rsidRDefault="00D31B44" w:rsidP="00D31B44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sz w:val="28"/>
                <w:lang w:val="en-US" w:eastAsia="en-US"/>
              </w:rPr>
              <w:lastRenderedPageBreak/>
              <w:t xml:space="preserve">X. </w:t>
            </w:r>
            <w:r w:rsidRPr="009A738E">
              <w:rPr>
                <w:rFonts w:eastAsiaTheme="minorHAnsi"/>
                <w:sz w:val="28"/>
                <w:lang w:eastAsia="en-US"/>
              </w:rPr>
              <w:t>Структура расходов</w:t>
            </w:r>
          </w:p>
        </w:tc>
      </w:tr>
      <w:tr w:rsidR="00A33BDE" w:rsidRPr="00232CE9" w14:paraId="5DFEFECA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7D1EC9A3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12A6635" w14:textId="423840D2" w:rsidR="00D31B44" w:rsidRPr="009D150A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bookmarkStart w:id="1" w:name="_Hlk162872947"/>
            <w:r w:rsidRPr="00232CE9">
              <w:rPr>
                <w:rFonts w:eastAsiaTheme="minorHAnsi"/>
                <w:lang w:eastAsia="en-US"/>
              </w:rPr>
              <w:t xml:space="preserve">Структура </w:t>
            </w:r>
            <w:r w:rsidRPr="009D150A">
              <w:rPr>
                <w:rFonts w:eastAsiaTheme="minorHAnsi"/>
                <w:lang w:eastAsia="en-US"/>
              </w:rPr>
              <w:t>расходов по проекту</w:t>
            </w:r>
            <w:bookmarkEnd w:id="1"/>
          </w:p>
        </w:tc>
        <w:tc>
          <w:tcPr>
            <w:tcW w:w="11498" w:type="dxa"/>
          </w:tcPr>
          <w:p w14:paraId="5CF7EFFA" w14:textId="0DEE2049" w:rsidR="00D31B44" w:rsidRPr="009D150A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6BE6">
              <w:rPr>
                <w:rFonts w:eastAsiaTheme="minorHAnsi"/>
                <w:i/>
                <w:lang w:eastAsia="en-US"/>
              </w:rPr>
              <w:t xml:space="preserve">Указывается наименование основных </w:t>
            </w:r>
            <w:r w:rsidRPr="009D150A">
              <w:rPr>
                <w:rFonts w:eastAsiaTheme="minorHAnsi"/>
                <w:i/>
                <w:lang w:eastAsia="en-US"/>
              </w:rPr>
              <w:t>статей расходов по проекту и сумма по каждой статье (руб.):</w:t>
            </w:r>
          </w:p>
          <w:p w14:paraId="2EBE3E8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- Расходы на оплату труда работников, связанных с реализацией проекта;</w:t>
            </w:r>
          </w:p>
          <w:p w14:paraId="5372CDA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- Накладные расходы;</w:t>
            </w:r>
          </w:p>
          <w:p w14:paraId="7647D04F" w14:textId="031B8C96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- Расходы на оплату работ (услуг) сторонних организаций</w:t>
            </w:r>
            <w:r w:rsidR="009A738E">
              <w:rPr>
                <w:rFonts w:eastAsiaTheme="minorHAnsi"/>
                <w:i/>
                <w:lang w:eastAsia="en-US"/>
              </w:rPr>
              <w:t>,</w:t>
            </w:r>
            <w:r w:rsidRPr="00232CE9">
              <w:rPr>
                <w:rFonts w:eastAsiaTheme="minorHAnsi"/>
                <w:i/>
                <w:lang w:eastAsia="en-US"/>
              </w:rPr>
              <w:t xml:space="preserve"> непосредственно привлекаемых для реализации проекта;</w:t>
            </w:r>
          </w:p>
          <w:p w14:paraId="3C0F6EB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- Расходы на приобретение нефинансовых активов;</w:t>
            </w:r>
          </w:p>
          <w:p w14:paraId="37167037" w14:textId="30F1D036" w:rsidR="00D31B44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- Иное (указать) </w:t>
            </w:r>
          </w:p>
          <w:p w14:paraId="47CD79D0" w14:textId="5AE4A4B5" w:rsidR="00D31B44" w:rsidRDefault="009A738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Итого: …</w:t>
            </w:r>
          </w:p>
          <w:p w14:paraId="108F892D" w14:textId="77777777" w:rsidR="009A738E" w:rsidRDefault="009A738E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5DFF61E3" w14:textId="229A99A4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Примечание: Сумма расходов по всем статься должна соответствовать (быть равна) общей стоимости проекта</w:t>
            </w:r>
            <w:r w:rsidR="009A738E">
              <w:rPr>
                <w:rFonts w:eastAsiaTheme="minorHAnsi"/>
                <w:i/>
                <w:lang w:eastAsia="en-US"/>
              </w:rPr>
              <w:t>, указанной в графе №13.</w:t>
            </w:r>
          </w:p>
          <w:p w14:paraId="72DBC7BE" w14:textId="77777777" w:rsidR="00D31B44" w:rsidRPr="009D150A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748AB516" w14:textId="77777777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6BE6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085210F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1. Расходы на оплату труда работников, связанных с реализацией проекта – 3 000 000 рублей</w:t>
            </w:r>
          </w:p>
          <w:p w14:paraId="4F60C27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- Накладные расходы – 0 рублей</w:t>
            </w:r>
          </w:p>
          <w:p w14:paraId="4E10618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- Расходы на оплату работ (услуг) сторонних организаций; непосредственно привлекаемых для реализации проекта – 600 000 000 рублей</w:t>
            </w:r>
          </w:p>
          <w:p w14:paraId="729FB99F" w14:textId="2D1A6390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- Расходы на приобретение нефинансовых активов – 50 000 000 руб.</w:t>
            </w:r>
          </w:p>
        </w:tc>
      </w:tr>
      <w:tr w:rsidR="00A33BDE" w:rsidRPr="00232CE9" w14:paraId="3717BE4B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95A979A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376A20B" w14:textId="33195562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Структура </w:t>
            </w:r>
            <w:r w:rsidR="00CA1538">
              <w:rPr>
                <w:rFonts w:eastAsiaTheme="minorHAnsi"/>
                <w:lang w:eastAsia="en-US"/>
              </w:rPr>
              <w:t xml:space="preserve">расходов по проекту </w:t>
            </w:r>
            <w:r>
              <w:rPr>
                <w:rFonts w:eastAsiaTheme="minorHAnsi"/>
                <w:lang w:eastAsia="en-US"/>
              </w:rPr>
              <w:t xml:space="preserve">на разработку и внедрение </w:t>
            </w:r>
            <w:r w:rsidR="00CA1538">
              <w:rPr>
                <w:rFonts w:eastAsiaTheme="minorHAnsi"/>
                <w:lang w:eastAsia="en-US"/>
              </w:rPr>
              <w:t>ИТ-</w:t>
            </w:r>
            <w:r>
              <w:rPr>
                <w:rFonts w:eastAsiaTheme="minorHAnsi"/>
                <w:lang w:eastAsia="en-US"/>
              </w:rPr>
              <w:t>решения</w:t>
            </w:r>
          </w:p>
        </w:tc>
        <w:tc>
          <w:tcPr>
            <w:tcW w:w="11498" w:type="dxa"/>
          </w:tcPr>
          <w:p w14:paraId="5EA699BD" w14:textId="6DED6378" w:rsidR="00D31B44" w:rsidRPr="00235A13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471A09">
              <w:rPr>
                <w:rFonts w:eastAsiaTheme="minorHAnsi"/>
                <w:i/>
                <w:lang w:eastAsia="en-US"/>
              </w:rPr>
              <w:t xml:space="preserve">Указывается структура </w:t>
            </w:r>
            <w:r w:rsidR="00CA1538">
              <w:rPr>
                <w:rFonts w:eastAsiaTheme="minorHAnsi"/>
                <w:i/>
                <w:lang w:eastAsia="en-US"/>
              </w:rPr>
              <w:t>расходов</w:t>
            </w:r>
            <w:r w:rsidRPr="00235A13">
              <w:rPr>
                <w:rFonts w:eastAsiaTheme="minorHAnsi"/>
                <w:i/>
                <w:lang w:eastAsia="en-US"/>
              </w:rPr>
              <w:t>:</w:t>
            </w:r>
          </w:p>
          <w:p w14:paraId="4A9C5AE9" w14:textId="77777777" w:rsidR="00D31B44" w:rsidRPr="00235A13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7B7FFA5F" w14:textId="15C71786" w:rsidR="00D31B44" w:rsidRPr="009A738E" w:rsidRDefault="00D31B44" w:rsidP="00D31B44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A738E">
              <w:rPr>
                <w:rFonts w:ascii="Times New Roman" w:eastAsiaTheme="minorHAnsi" w:hAnsi="Times New Roman"/>
                <w:i/>
              </w:rPr>
              <w:t>Общий объем затрат на разработку/доработку решения (Указывается общий объем затрат на разработку/доработку решения в рублях и процентах</w:t>
            </w:r>
            <w:r w:rsidR="009A738E">
              <w:rPr>
                <w:rFonts w:ascii="Times New Roman" w:eastAsiaTheme="minorHAnsi" w:hAnsi="Times New Roman"/>
                <w:i/>
              </w:rPr>
              <w:t>)</w:t>
            </w:r>
          </w:p>
          <w:p w14:paraId="5F214F4D" w14:textId="14AB2410" w:rsidR="00D31B44" w:rsidRPr="009A738E" w:rsidRDefault="00D31B44" w:rsidP="00D31B44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A738E">
              <w:rPr>
                <w:rFonts w:ascii="Times New Roman" w:eastAsiaTheme="minorHAnsi" w:hAnsi="Times New Roman"/>
                <w:i/>
              </w:rPr>
              <w:t>Общий объем затрат на внедрение решения (Указывается общий объем затрат на внедрение решения в рублях и процентов)</w:t>
            </w:r>
          </w:p>
          <w:p w14:paraId="13DB9B6E" w14:textId="3CD6106D" w:rsidR="00D31B44" w:rsidRPr="009A738E" w:rsidRDefault="00D31B44" w:rsidP="00D31B44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i/>
              </w:rPr>
            </w:pPr>
            <w:r w:rsidRPr="009A738E">
              <w:rPr>
                <w:rFonts w:ascii="Times New Roman" w:eastAsiaTheme="minorHAnsi" w:hAnsi="Times New Roman"/>
                <w:i/>
              </w:rPr>
              <w:lastRenderedPageBreak/>
              <w:t>Общий объем затрат на приобретение лицензий у сторонних правообладателей (Указывается общий объем затрат на приобретение лицензий у правообладателей в рублях и процентов). Примечание: расходы на покупку лицензий за счет средств гранта не допускаются.</w:t>
            </w:r>
          </w:p>
          <w:p w14:paraId="2250DD3E" w14:textId="75C947CB" w:rsidR="00D31B44" w:rsidRPr="009A738E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</w:rPr>
            </w:pPr>
            <w:r w:rsidRPr="00471A09">
              <w:rPr>
                <w:rFonts w:eastAsiaTheme="minorHAnsi"/>
                <w:i/>
              </w:rPr>
              <w:t xml:space="preserve">Примечание: Сумма всех затрат </w:t>
            </w:r>
            <w:r w:rsidRPr="00235A13">
              <w:rPr>
                <w:rFonts w:eastAsiaTheme="minorHAnsi"/>
                <w:i/>
              </w:rPr>
              <w:t>должна соответствовать (быть равна) общей стоимости проекта</w:t>
            </w:r>
            <w:r w:rsidR="009A738E">
              <w:rPr>
                <w:i/>
              </w:rPr>
              <w:t xml:space="preserve">, </w:t>
            </w:r>
            <w:r w:rsidR="009A738E" w:rsidRPr="009A738E">
              <w:rPr>
                <w:rFonts w:eastAsiaTheme="minorHAnsi"/>
                <w:i/>
              </w:rPr>
              <w:t>указанной в графе №13.</w:t>
            </w:r>
          </w:p>
          <w:p w14:paraId="7C5C2796" w14:textId="77777777" w:rsidR="00D31B44" w:rsidRPr="009A738E" w:rsidRDefault="00D31B44" w:rsidP="009A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07BA5021" w14:textId="3EBA4C06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1.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ab/>
              <w:t>Общий объем затрат на разработку/доработку решения - 500 000 руб./50%</w:t>
            </w:r>
          </w:p>
          <w:p w14:paraId="7827D9F3" w14:textId="03454A2B" w:rsidR="00D31B44" w:rsidRPr="009A738E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2.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ab/>
              <w:t>Общий объем затрат на внедрение решения - 250 000 руб./25%</w:t>
            </w:r>
          </w:p>
          <w:p w14:paraId="29337B8E" w14:textId="299B09BE" w:rsidR="00D31B44" w:rsidRPr="00236BE6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>3.</w:t>
            </w:r>
            <w:r w:rsidRPr="009A738E">
              <w:rPr>
                <w:rFonts w:eastAsiaTheme="minorHAnsi"/>
                <w:i/>
                <w:color w:val="5B9BD5" w:themeColor="accent1"/>
                <w:lang w:eastAsia="en-US"/>
              </w:rPr>
              <w:tab/>
              <w:t>Общий объем затрат на приобретение лицензий у сторонних правообладателей - 250 000 руб./25%</w:t>
            </w:r>
          </w:p>
        </w:tc>
      </w:tr>
      <w:tr w:rsidR="00A33BDE" w:rsidRPr="00232CE9" w14:paraId="207536BC" w14:textId="27A470FA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03513A6C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5E3AE13A" w14:textId="470DEEC0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Объем </w:t>
            </w:r>
            <w:r w:rsidR="00CC449F">
              <w:rPr>
                <w:rFonts w:eastAsiaTheme="minorHAnsi"/>
                <w:lang w:eastAsia="en-US"/>
              </w:rPr>
              <w:t xml:space="preserve">расходов </w:t>
            </w:r>
            <w:r w:rsidRPr="00232CE9">
              <w:rPr>
                <w:rFonts w:eastAsiaTheme="minorHAnsi"/>
                <w:lang w:eastAsia="en-US"/>
              </w:rPr>
              <w:t xml:space="preserve">на разработку/доработку </w:t>
            </w:r>
            <w:r w:rsidR="00CA1538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 xml:space="preserve">решения в разбивке по годам, руб. </w:t>
            </w:r>
          </w:p>
        </w:tc>
        <w:tc>
          <w:tcPr>
            <w:tcW w:w="11498" w:type="dxa"/>
          </w:tcPr>
          <w:p w14:paraId="10D88FB7" w14:textId="0C6D2DDE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 xml:space="preserve">Указывается объем затрат на разработку/доработку </w:t>
            </w:r>
            <w:r w:rsidR="00CC449F">
              <w:rPr>
                <w:rFonts w:eastAsiaTheme="minorHAnsi"/>
                <w:i/>
                <w:lang w:eastAsia="en-US"/>
              </w:rPr>
              <w:t>ИТ-</w:t>
            </w:r>
            <w:r w:rsidRPr="00232CE9">
              <w:rPr>
                <w:rFonts w:eastAsiaTheme="minorHAnsi"/>
                <w:i/>
                <w:lang w:eastAsia="en-US"/>
              </w:rPr>
              <w:t>решения в рублях в разбивке по годам</w:t>
            </w:r>
          </w:p>
          <w:p w14:paraId="5F0E20BE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3C0AFAE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0C476C1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До 2023 - … руб.</w:t>
            </w:r>
            <w:r w:rsidRPr="00232CE9">
              <w:rPr>
                <w:color w:val="5B9BD5" w:themeColor="accent1"/>
              </w:rPr>
              <w:t xml:space="preserve"> (у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казывается в случае начала реализации проекта до 2023 года)</w:t>
            </w:r>
          </w:p>
          <w:p w14:paraId="2B0BA7B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2023 -… руб.</w:t>
            </w:r>
          </w:p>
          <w:p w14:paraId="792D279C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2024 -… руб.</w:t>
            </w:r>
          </w:p>
          <w:p w14:paraId="5455849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2025 -… руб.</w:t>
            </w:r>
          </w:p>
          <w:p w14:paraId="6FCD0EB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2026 -… руб.</w:t>
            </w:r>
          </w:p>
          <w:p w14:paraId="28BB601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2027 -… руб.</w:t>
            </w:r>
          </w:p>
          <w:p w14:paraId="3762673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2028 -… руб.</w:t>
            </w:r>
          </w:p>
          <w:p w14:paraId="551F65E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2029 -… руб.</w:t>
            </w:r>
          </w:p>
          <w:p w14:paraId="13DF5D6B" w14:textId="347BFA84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2030 -… руб.</w:t>
            </w:r>
          </w:p>
        </w:tc>
      </w:tr>
      <w:tr w:rsidR="00A33BDE" w:rsidRPr="00232CE9" w14:paraId="446C284E" w14:textId="07591044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72BB605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2F2C91D" w14:textId="6640D3BE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Объем </w:t>
            </w:r>
            <w:r w:rsidR="00CC449F">
              <w:rPr>
                <w:rFonts w:eastAsiaTheme="minorHAnsi"/>
                <w:lang w:eastAsia="en-US"/>
              </w:rPr>
              <w:t>расходов</w:t>
            </w:r>
            <w:r w:rsidRPr="00232CE9">
              <w:rPr>
                <w:rFonts w:eastAsiaTheme="minorHAnsi"/>
                <w:lang w:eastAsia="en-US"/>
              </w:rPr>
              <w:t xml:space="preserve"> на внедрение </w:t>
            </w:r>
            <w:r w:rsidR="006306D9">
              <w:rPr>
                <w:rFonts w:eastAsiaTheme="minorHAnsi"/>
                <w:lang w:eastAsia="en-US"/>
              </w:rPr>
              <w:t>ИТ-</w:t>
            </w:r>
            <w:r w:rsidRPr="00232CE9">
              <w:rPr>
                <w:rFonts w:eastAsiaTheme="minorHAnsi"/>
                <w:lang w:eastAsia="en-US"/>
              </w:rPr>
              <w:t xml:space="preserve">решения в разбивке по годам, руб. </w:t>
            </w:r>
          </w:p>
        </w:tc>
        <w:tc>
          <w:tcPr>
            <w:tcW w:w="11498" w:type="dxa"/>
          </w:tcPr>
          <w:p w14:paraId="0A956DC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объем затрат на внедрение решения в рублях в разбивке по годам</w:t>
            </w:r>
          </w:p>
          <w:p w14:paraId="21A0728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</w:p>
          <w:p w14:paraId="2355C68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2CAF33E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До 2023 - … руб.</w:t>
            </w:r>
            <w:r w:rsidRPr="00232CE9">
              <w:rPr>
                <w:color w:val="5B9BD5" w:themeColor="accent1"/>
              </w:rPr>
              <w:t xml:space="preserve"> (у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казывается в случае начала реализации проекта до 2023 года)</w:t>
            </w:r>
          </w:p>
          <w:p w14:paraId="58677B4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2023 -… руб.</w:t>
            </w:r>
          </w:p>
          <w:p w14:paraId="14F19336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2024 -… руб.</w:t>
            </w:r>
          </w:p>
          <w:p w14:paraId="12A9437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2025 -… руб.</w:t>
            </w:r>
          </w:p>
          <w:p w14:paraId="028E7664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2026 -… руб.</w:t>
            </w:r>
          </w:p>
          <w:p w14:paraId="2E60905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2027 -… руб.</w:t>
            </w:r>
          </w:p>
          <w:p w14:paraId="498EA51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2028 -… руб.</w:t>
            </w:r>
          </w:p>
          <w:p w14:paraId="006120E8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2029 -… руб.</w:t>
            </w:r>
          </w:p>
          <w:p w14:paraId="771A3B91" w14:textId="6EC85F6C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2030 -… руб.</w:t>
            </w:r>
          </w:p>
        </w:tc>
      </w:tr>
      <w:tr w:rsidR="00A33BDE" w:rsidRPr="00232CE9" w14:paraId="350A03FD" w14:textId="4D36A32D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3815C54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6C2CDF1" w14:textId="4B6554D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Объем </w:t>
            </w:r>
            <w:r w:rsidR="00CC449F">
              <w:rPr>
                <w:rFonts w:eastAsiaTheme="minorHAnsi"/>
                <w:lang w:eastAsia="en-US"/>
              </w:rPr>
              <w:t xml:space="preserve">расходов </w:t>
            </w:r>
            <w:r w:rsidRPr="00232CE9">
              <w:rPr>
                <w:rFonts w:eastAsiaTheme="minorHAnsi"/>
                <w:lang w:eastAsia="en-US"/>
              </w:rPr>
              <w:t xml:space="preserve">на приобретение лицензий у сторонних правообладателей </w:t>
            </w:r>
            <w:r w:rsidRPr="00232CE9">
              <w:rPr>
                <w:rFonts w:eastAsiaTheme="minorHAnsi"/>
                <w:u w:val="single"/>
                <w:lang w:eastAsia="en-US"/>
              </w:rPr>
              <w:t>с разбивкой по годам</w:t>
            </w:r>
            <w:r w:rsidRPr="00232CE9">
              <w:rPr>
                <w:rFonts w:eastAsiaTheme="minorHAnsi"/>
                <w:lang w:eastAsia="en-US"/>
              </w:rPr>
              <w:t xml:space="preserve">, руб. </w:t>
            </w:r>
          </w:p>
          <w:p w14:paraId="74BFF082" w14:textId="443F2D8A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</w:p>
        </w:tc>
        <w:tc>
          <w:tcPr>
            <w:tcW w:w="11498" w:type="dxa"/>
          </w:tcPr>
          <w:p w14:paraId="3A6362F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Указывается объем затрат на приобретение лицензий у правообладателей в рублях с разбивкой по годам</w:t>
            </w:r>
          </w:p>
          <w:p w14:paraId="11D8F527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4B4194F6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</w:p>
          <w:p w14:paraId="2DFC794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До 2023 - … руб. (указывается в случае начала реализации проекта до 2023 года)</w:t>
            </w:r>
          </w:p>
          <w:p w14:paraId="49C4B54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2023 -… руб.</w:t>
            </w:r>
          </w:p>
          <w:p w14:paraId="1A6BA955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2024 -… руб.</w:t>
            </w:r>
          </w:p>
          <w:p w14:paraId="2F4BE65D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2025 -… руб.</w:t>
            </w:r>
          </w:p>
          <w:p w14:paraId="0DD15860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2026 -… руб.</w:t>
            </w:r>
          </w:p>
          <w:p w14:paraId="33382581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2027 -… руб.</w:t>
            </w:r>
          </w:p>
          <w:p w14:paraId="0C039C6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2028 -… руб.</w:t>
            </w:r>
          </w:p>
          <w:p w14:paraId="019413C2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2029 -… руб.</w:t>
            </w:r>
          </w:p>
          <w:p w14:paraId="027A9DF2" w14:textId="104CF922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2030 -… руб.</w:t>
            </w:r>
          </w:p>
        </w:tc>
      </w:tr>
      <w:tr w:rsidR="00A33BDE" w:rsidRPr="00232CE9" w14:paraId="18623A97" w14:textId="3684666F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315F526F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0EA3A67" w14:textId="0465D0D3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32CE9">
              <w:rPr>
                <w:rFonts w:eastAsiaTheme="minorHAnsi"/>
                <w:lang w:eastAsia="en-US"/>
              </w:rPr>
              <w:t>Информация о ранее полученных мерах государственной поддержки</w:t>
            </w:r>
          </w:p>
        </w:tc>
        <w:tc>
          <w:tcPr>
            <w:tcW w:w="11498" w:type="dxa"/>
          </w:tcPr>
          <w:p w14:paraId="5108DAC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i/>
                <w:iCs/>
                <w:lang w:eastAsia="en-US"/>
              </w:rPr>
            </w:pPr>
            <w:r w:rsidRPr="00232CE9">
              <w:rPr>
                <w:rFonts w:eastAsia="Calibri"/>
                <w:bCs/>
                <w:i/>
                <w:iCs/>
                <w:lang w:eastAsia="en-US"/>
              </w:rPr>
              <w:t>Указывается наличие опыта получения поддержки от институтов развития, включая гранты. Укажите, когда, в каком институте развития были получены меры поддержки, наименование и краткое описание проекта, сумма и вид поддержки, результаты.</w:t>
            </w:r>
          </w:p>
          <w:p w14:paraId="5BBE2A55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  <w:lang w:eastAsia="en-US"/>
              </w:rPr>
            </w:pPr>
            <w:r w:rsidRPr="00232CE9">
              <w:rPr>
                <w:rFonts w:eastAsia="Calibri"/>
                <w:bCs/>
                <w:i/>
                <w:lang w:eastAsia="en-US"/>
              </w:rPr>
              <w:t>В том числе необходимо указать</w:t>
            </w:r>
            <w:r w:rsidRPr="00232CE9">
              <w:rPr>
                <w:rFonts w:eastAsia="Calibri"/>
                <w:lang w:eastAsia="en-US"/>
              </w:rPr>
              <w:t xml:space="preserve">, </w:t>
            </w:r>
            <w:r w:rsidRPr="00232CE9">
              <w:rPr>
                <w:rFonts w:eastAsia="Calibri"/>
                <w:i/>
                <w:iCs/>
                <w:lang w:eastAsia="en-US"/>
              </w:rPr>
              <w:t xml:space="preserve">предоставляется ли на реализацию проекта иная государственная поддержка (в том числе в форме гранта, льготного кредита и др.) </w:t>
            </w:r>
          </w:p>
          <w:p w14:paraId="296AEC80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05FFBA61" w14:textId="7BFA24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sz w:val="22"/>
                <w:szCs w:val="22"/>
                <w:lang w:eastAsia="en-US"/>
              </w:rPr>
              <w:t xml:space="preserve">Примечание: не допускается одновременное получение разных мер государственной поддержки на реализацию одного и того же проекта </w:t>
            </w:r>
          </w:p>
          <w:p w14:paraId="4655D99F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</w:p>
          <w:p w14:paraId="3E9DC07A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Опыт получения мер государственной поддержки отсутствует. </w:t>
            </w:r>
          </w:p>
          <w:p w14:paraId="44EDECB9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ИЛИ</w:t>
            </w:r>
          </w:p>
          <w:p w14:paraId="24CF3F3C" w14:textId="4080B33F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В ХХХХ году получен грант в размере ХХ ХХХ </w:t>
            </w:r>
            <w:proofErr w:type="spellStart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ХХХ</w:t>
            </w:r>
            <w:proofErr w:type="spellEnd"/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 xml:space="preserve"> руб. на реализацию проекта «...» в «Наименование института развития». Цель проекта - … Достигнутые результаты - …</w:t>
            </w:r>
          </w:p>
        </w:tc>
      </w:tr>
      <w:tr w:rsidR="00D31B44" w:rsidRPr="00232CE9" w14:paraId="173DEBBB" w14:textId="77777777" w:rsidTr="006D6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8" w:type="dxa"/>
            <w:gridSpan w:val="3"/>
          </w:tcPr>
          <w:p w14:paraId="01C5AB01" w14:textId="65F2F40A" w:rsidR="00D31B44" w:rsidRPr="00232CE9" w:rsidRDefault="00D31B44" w:rsidP="00D31B44">
            <w:pPr>
              <w:ind w:left="57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XI</w:t>
            </w:r>
            <w:r w:rsidRPr="00232CE9">
              <w:rPr>
                <w:rFonts w:eastAsiaTheme="minorHAnsi"/>
                <w:lang w:val="en-US" w:eastAsia="en-US"/>
              </w:rPr>
              <w:t xml:space="preserve">. </w:t>
            </w:r>
            <w:r w:rsidRPr="00232CE9">
              <w:rPr>
                <w:rFonts w:eastAsiaTheme="minorHAnsi"/>
                <w:lang w:eastAsia="en-US"/>
              </w:rPr>
              <w:t>Иное</w:t>
            </w:r>
          </w:p>
        </w:tc>
      </w:tr>
      <w:tr w:rsidR="00A33BDE" w:rsidRPr="00232CE9" w14:paraId="72E1C9C2" w14:textId="7BA7281C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BD546E3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200D54C6" w14:textId="3D6A1E8D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>Приоритет проекта</w:t>
            </w:r>
          </w:p>
        </w:tc>
        <w:tc>
          <w:tcPr>
            <w:tcW w:w="11498" w:type="dxa"/>
          </w:tcPr>
          <w:p w14:paraId="7FF71967" w14:textId="0E53F7DC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Выпадающий список от 1 до 3, где 1- высокий приоритет</w:t>
            </w:r>
            <w:r w:rsidR="007D0352">
              <w:rPr>
                <w:rFonts w:eastAsiaTheme="minorHAnsi"/>
                <w:i/>
                <w:lang w:eastAsia="en-US"/>
              </w:rPr>
              <w:t xml:space="preserve"> (не реализация проекта приедет к остановке производства)</w:t>
            </w:r>
            <w:r w:rsidRPr="00232CE9">
              <w:rPr>
                <w:rFonts w:eastAsiaTheme="minorHAnsi"/>
                <w:i/>
                <w:lang w:eastAsia="en-US"/>
              </w:rPr>
              <w:t>, 2 - средний приоритет</w:t>
            </w:r>
            <w:r w:rsidR="007D0352">
              <w:rPr>
                <w:rFonts w:eastAsiaTheme="minorHAnsi"/>
                <w:i/>
                <w:lang w:eastAsia="en-US"/>
              </w:rPr>
              <w:t xml:space="preserve"> (</w:t>
            </w:r>
            <w:r w:rsidR="007D0352" w:rsidRPr="007D0352">
              <w:rPr>
                <w:rFonts w:eastAsiaTheme="minorHAnsi"/>
                <w:i/>
                <w:lang w:eastAsia="en-US"/>
              </w:rPr>
              <w:t>не реализация приведет к стагнации</w:t>
            </w:r>
            <w:r w:rsidR="007D0352">
              <w:rPr>
                <w:rFonts w:eastAsiaTheme="minorHAnsi"/>
                <w:i/>
                <w:lang w:eastAsia="en-US"/>
              </w:rPr>
              <w:t>)</w:t>
            </w:r>
            <w:r w:rsidRPr="00232CE9">
              <w:rPr>
                <w:rFonts w:eastAsiaTheme="minorHAnsi"/>
                <w:i/>
                <w:lang w:eastAsia="en-US"/>
              </w:rPr>
              <w:t>, 3 - низкий приоритет</w:t>
            </w:r>
            <w:r w:rsidR="007D0352">
              <w:rPr>
                <w:rFonts w:eastAsiaTheme="minorHAnsi"/>
                <w:i/>
                <w:lang w:eastAsia="en-US"/>
              </w:rPr>
              <w:t xml:space="preserve"> (</w:t>
            </w:r>
            <w:r w:rsidR="007D0352" w:rsidRPr="007D0352">
              <w:rPr>
                <w:rFonts w:eastAsiaTheme="minorHAnsi"/>
                <w:i/>
                <w:lang w:eastAsia="en-US"/>
              </w:rPr>
              <w:t>не окажет значительного влияния на производственные процессы предприятия</w:t>
            </w:r>
            <w:r w:rsidR="007D0352">
              <w:rPr>
                <w:rFonts w:eastAsiaTheme="minorHAnsi"/>
                <w:i/>
                <w:lang w:eastAsia="en-US"/>
              </w:rPr>
              <w:t>)</w:t>
            </w:r>
            <w:r w:rsidRPr="00232CE9">
              <w:rPr>
                <w:rFonts w:eastAsiaTheme="minorHAnsi"/>
                <w:i/>
                <w:lang w:eastAsia="en-US"/>
              </w:rPr>
              <w:t>. Определяется самостоятельно компанией-заявителем на базе собственной экспертной оценки важности проекта для этой компании</w:t>
            </w:r>
          </w:p>
          <w:p w14:paraId="3A79EF65" w14:textId="45968A5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sz w:val="22"/>
                <w:szCs w:val="22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  <w:r w:rsidRPr="00232CE9">
              <w:rPr>
                <w:rFonts w:eastAsiaTheme="minorHAnsi"/>
                <w:i/>
                <w:color w:val="70AD47" w:themeColor="accent6"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1</w:t>
            </w:r>
          </w:p>
        </w:tc>
      </w:tr>
      <w:tr w:rsidR="007228E7" w:rsidRPr="0043204D" w14:paraId="2761D259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6A14E183" w14:textId="77777777" w:rsidR="007228E7" w:rsidRPr="00232CE9" w:rsidRDefault="007228E7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3E1C4ADD" w14:textId="49CFD3E9" w:rsidR="007228E7" w:rsidRPr="00232CE9" w:rsidRDefault="004674AC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Наличие </w:t>
            </w:r>
            <w:r w:rsidR="00E5632D">
              <w:rPr>
                <w:rFonts w:eastAsiaTheme="minorHAnsi"/>
                <w:lang w:eastAsia="en-US"/>
              </w:rPr>
              <w:t xml:space="preserve">у </w:t>
            </w:r>
            <w:r w:rsidRPr="007228E7">
              <w:rPr>
                <w:rFonts w:eastAsiaTheme="minorHAnsi"/>
                <w:lang w:eastAsia="en-US"/>
              </w:rPr>
              <w:t>разработчика</w:t>
            </w:r>
            <w:r w:rsidR="007228E7" w:rsidRPr="007228E7">
              <w:rPr>
                <w:rFonts w:eastAsiaTheme="minorHAnsi"/>
                <w:lang w:eastAsia="en-US"/>
              </w:rPr>
              <w:t xml:space="preserve"> проекта подтвержденн</w:t>
            </w:r>
            <w:r>
              <w:rPr>
                <w:rFonts w:eastAsiaTheme="minorHAnsi"/>
                <w:lang w:eastAsia="en-US"/>
              </w:rPr>
              <w:t xml:space="preserve">ого </w:t>
            </w:r>
            <w:r w:rsidR="007228E7" w:rsidRPr="007228E7">
              <w:rPr>
                <w:rFonts w:eastAsiaTheme="minorHAnsi"/>
                <w:lang w:eastAsia="en-US"/>
              </w:rPr>
              <w:lastRenderedPageBreak/>
              <w:t>опыт</w:t>
            </w:r>
            <w:r>
              <w:rPr>
                <w:rFonts w:eastAsiaTheme="minorHAnsi"/>
                <w:lang w:eastAsia="en-US"/>
              </w:rPr>
              <w:t>а</w:t>
            </w:r>
            <w:r w:rsidR="007228E7" w:rsidRPr="007228E7">
              <w:rPr>
                <w:rFonts w:eastAsiaTheme="minorHAnsi"/>
                <w:lang w:eastAsia="en-US"/>
              </w:rPr>
              <w:t xml:space="preserve"> работы на внешних рынках (участие в международных конгрессно-выставочных мероприятиях и бизнес-миссиях)</w:t>
            </w:r>
          </w:p>
        </w:tc>
        <w:tc>
          <w:tcPr>
            <w:tcW w:w="11498" w:type="dxa"/>
          </w:tcPr>
          <w:p w14:paraId="4FCDE620" w14:textId="77777777" w:rsidR="007228E7" w:rsidRDefault="004674AC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lastRenderedPageBreak/>
              <w:t>Указать н</w:t>
            </w:r>
            <w:r w:rsidRPr="004674AC">
              <w:rPr>
                <w:rFonts w:eastAsiaTheme="minorHAnsi"/>
                <w:i/>
                <w:lang w:eastAsia="en-US"/>
              </w:rPr>
              <w:t>аличие разработчика проекта подтвержденного опыта работы на внешних рынках (участие в международных конгрессно-выставочных мероприятиях и бизнес-миссиях)</w:t>
            </w:r>
          </w:p>
          <w:p w14:paraId="535DBAD6" w14:textId="77777777" w:rsidR="004674AC" w:rsidRDefault="004674AC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6C762DE6" w14:textId="77777777" w:rsidR="00CB3490" w:rsidRPr="000F5EAC" w:rsidRDefault="004674AC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  <w:r w:rsidR="00CB3490" w:rsidRPr="000F5EAC">
              <w:rPr>
                <w:rFonts w:eastAsiaTheme="minorHAnsi"/>
                <w:i/>
                <w:color w:val="5B9BD5" w:themeColor="accent1"/>
                <w:lang w:eastAsia="en-US"/>
              </w:rPr>
              <w:t xml:space="preserve"> </w:t>
            </w:r>
          </w:p>
          <w:p w14:paraId="5F97E4D2" w14:textId="2FC3252E" w:rsidR="004674AC" w:rsidRPr="000F5EAC" w:rsidRDefault="00CB34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Да/нет</w:t>
            </w:r>
          </w:p>
          <w:p w14:paraId="5E70C5D1" w14:textId="00D92746" w:rsidR="004674AC" w:rsidRPr="00232CE9" w:rsidRDefault="004674AC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 xml:space="preserve">Указать на наличие опыта и представить ссылки на </w:t>
            </w:r>
            <w:r w:rsidR="00CB3490" w:rsidRPr="000F5EAC">
              <w:rPr>
                <w:rFonts w:eastAsiaTheme="minorHAnsi"/>
                <w:i/>
                <w:color w:val="5B9BD5" w:themeColor="accent1"/>
                <w:lang w:eastAsia="en-US"/>
              </w:rPr>
              <w:t>подтверждающие материалы</w:t>
            </w:r>
          </w:p>
        </w:tc>
      </w:tr>
      <w:tr w:rsidR="007228E7" w:rsidRPr="0043204D" w14:paraId="411A34A9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16BF80CB" w14:textId="77777777" w:rsidR="007228E7" w:rsidRPr="00232CE9" w:rsidRDefault="007228E7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BBCBCAB" w14:textId="478E6BA6" w:rsidR="007228E7" w:rsidRPr="00232CE9" w:rsidRDefault="00CB3490" w:rsidP="006E18A4">
            <w:pPr>
              <w:tabs>
                <w:tab w:val="left" w:pos="2220"/>
              </w:tabs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Наличие </w:t>
            </w:r>
            <w:r w:rsidR="007228E7" w:rsidRPr="007228E7">
              <w:rPr>
                <w:rFonts w:eastAsiaTheme="minorHAnsi"/>
                <w:lang w:eastAsia="en-US"/>
              </w:rPr>
              <w:t>у разработчика проекта мультиязычн</w:t>
            </w:r>
            <w:r>
              <w:rPr>
                <w:rFonts w:eastAsiaTheme="minorHAnsi"/>
                <w:lang w:eastAsia="en-US"/>
              </w:rPr>
              <w:t>ого</w:t>
            </w:r>
            <w:r w:rsidR="007228E7" w:rsidRPr="007228E7">
              <w:rPr>
                <w:rFonts w:eastAsiaTheme="minorHAnsi"/>
                <w:lang w:eastAsia="en-US"/>
              </w:rPr>
              <w:t xml:space="preserve"> сайт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11498" w:type="dxa"/>
          </w:tcPr>
          <w:p w14:paraId="7ACEB797" w14:textId="77777777" w:rsidR="007228E7" w:rsidRDefault="00CB34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Указать н</w:t>
            </w:r>
            <w:r w:rsidRPr="00CB3490">
              <w:rPr>
                <w:rFonts w:eastAsiaTheme="minorHAnsi"/>
                <w:i/>
                <w:lang w:eastAsia="en-US"/>
              </w:rPr>
              <w:t>аличие у разработчика проекта мультиязычного сайт</w:t>
            </w:r>
            <w:r>
              <w:rPr>
                <w:rFonts w:eastAsiaTheme="minorHAnsi"/>
                <w:i/>
                <w:lang w:eastAsia="en-US"/>
              </w:rPr>
              <w:t>а</w:t>
            </w:r>
          </w:p>
          <w:p w14:paraId="54B68CF4" w14:textId="77777777" w:rsidR="00CB3490" w:rsidRDefault="00CB3490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</w:p>
          <w:p w14:paraId="7EB36E85" w14:textId="77777777" w:rsidR="00CB3490" w:rsidRPr="000F5EAC" w:rsidRDefault="00CB3490" w:rsidP="00CB349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44A3CDF7" w14:textId="77777777" w:rsidR="00CB3490" w:rsidRPr="000F5EAC" w:rsidRDefault="00CB3490" w:rsidP="00CB349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Да/нет</w:t>
            </w:r>
          </w:p>
          <w:p w14:paraId="229ECC8E" w14:textId="3237A954" w:rsidR="00CB3490" w:rsidRPr="00232CE9" w:rsidRDefault="00CB3490" w:rsidP="00CB3490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Указать представить ссылку на мультиязычный сайт</w:t>
            </w:r>
          </w:p>
        </w:tc>
      </w:tr>
      <w:tr w:rsidR="007228E7" w:rsidRPr="0043204D" w14:paraId="3CC79C0F" w14:textId="77777777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9F7395D" w14:textId="77777777" w:rsidR="007228E7" w:rsidRPr="00232CE9" w:rsidRDefault="007228E7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7C608058" w14:textId="5FE7CA8D" w:rsidR="007228E7" w:rsidRPr="00232CE9" w:rsidRDefault="005F5091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Наличие</w:t>
            </w:r>
            <w:r w:rsidRPr="005F509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у </w:t>
            </w:r>
            <w:r w:rsidRPr="005F5091">
              <w:rPr>
                <w:rFonts w:eastAsiaTheme="minorHAnsi"/>
                <w:lang w:eastAsia="en-US"/>
              </w:rPr>
              <w:t>разработчика подтвержденн</w:t>
            </w:r>
            <w:r>
              <w:rPr>
                <w:rFonts w:eastAsiaTheme="minorHAnsi"/>
                <w:lang w:eastAsia="en-US"/>
              </w:rPr>
              <w:t>ого</w:t>
            </w:r>
            <w:r w:rsidRPr="005F5091">
              <w:rPr>
                <w:rFonts w:eastAsiaTheme="minorHAnsi"/>
                <w:lang w:eastAsia="en-US"/>
              </w:rPr>
              <w:t xml:space="preserve"> опыт</w:t>
            </w:r>
            <w:r>
              <w:rPr>
                <w:rFonts w:eastAsiaTheme="minorHAnsi"/>
                <w:lang w:eastAsia="en-US"/>
              </w:rPr>
              <w:t>а</w:t>
            </w:r>
            <w:r w:rsidRPr="005F5091">
              <w:rPr>
                <w:rFonts w:eastAsiaTheme="minorHAnsi"/>
                <w:lang w:eastAsia="en-US"/>
              </w:rPr>
              <w:t xml:space="preserve"> завершенных проектов по экспорту с зарубежными заказчиками</w:t>
            </w:r>
          </w:p>
        </w:tc>
        <w:tc>
          <w:tcPr>
            <w:tcW w:w="11498" w:type="dxa"/>
          </w:tcPr>
          <w:p w14:paraId="11DF6A65" w14:textId="39F9037D" w:rsidR="005F5091" w:rsidRDefault="005F5091" w:rsidP="005F509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Указать н</w:t>
            </w:r>
            <w:r w:rsidRPr="005F5091">
              <w:rPr>
                <w:rFonts w:eastAsiaTheme="minorHAnsi"/>
                <w:i/>
                <w:lang w:eastAsia="en-US"/>
              </w:rPr>
              <w:t xml:space="preserve">аличие у разработчика подтвержденного опыта завершенных проектов по экспорту с зарубежными заказчиками </w:t>
            </w:r>
          </w:p>
          <w:p w14:paraId="430168F4" w14:textId="77777777" w:rsidR="005F5091" w:rsidRPr="000F5EAC" w:rsidRDefault="005F5091" w:rsidP="005F509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 xml:space="preserve">Формат заполнения: </w:t>
            </w:r>
          </w:p>
          <w:p w14:paraId="28241E53" w14:textId="77777777" w:rsidR="005F5091" w:rsidRPr="000F5EAC" w:rsidRDefault="005F5091" w:rsidP="005F509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5B9BD5" w:themeColor="accent1"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Да/нет</w:t>
            </w:r>
          </w:p>
          <w:p w14:paraId="1D28AED3" w14:textId="3D8F372D" w:rsidR="007228E7" w:rsidRPr="00232CE9" w:rsidRDefault="005F5091" w:rsidP="005F5091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0F5EAC">
              <w:rPr>
                <w:rFonts w:eastAsiaTheme="minorHAnsi"/>
                <w:i/>
                <w:color w:val="5B9BD5" w:themeColor="accent1"/>
                <w:lang w:eastAsia="en-US"/>
              </w:rPr>
              <w:t>Указать реквизиты договоров и наименования зарубежных заказчиков</w:t>
            </w:r>
            <w:r>
              <w:rPr>
                <w:rFonts w:eastAsiaTheme="minorHAnsi"/>
                <w:i/>
                <w:lang w:eastAsia="en-US"/>
              </w:rPr>
              <w:t xml:space="preserve"> </w:t>
            </w:r>
          </w:p>
        </w:tc>
      </w:tr>
      <w:tr w:rsidR="00A33BDE" w:rsidRPr="0043204D" w14:paraId="37A740FA" w14:textId="5256802C" w:rsidTr="00A33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14:paraId="55C3A600" w14:textId="77777777" w:rsidR="00D31B44" w:rsidRPr="00232CE9" w:rsidRDefault="00D31B44" w:rsidP="00D31B4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5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14:paraId="4DC426A4" w14:textId="45FECDC1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lang w:eastAsia="en-US"/>
              </w:rPr>
            </w:pPr>
            <w:r w:rsidRPr="00232CE9">
              <w:rPr>
                <w:rFonts w:eastAsiaTheme="minorHAnsi"/>
                <w:lang w:eastAsia="en-US"/>
              </w:rPr>
              <w:t xml:space="preserve">Дополнительная информация </w:t>
            </w:r>
          </w:p>
        </w:tc>
        <w:tc>
          <w:tcPr>
            <w:tcW w:w="11498" w:type="dxa"/>
          </w:tcPr>
          <w:p w14:paraId="30717A6B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lang w:eastAsia="en-US"/>
              </w:rPr>
            </w:pPr>
            <w:r w:rsidRPr="00232CE9">
              <w:rPr>
                <w:rFonts w:eastAsiaTheme="minorHAnsi"/>
                <w:i/>
                <w:lang w:eastAsia="en-US"/>
              </w:rPr>
              <w:t>Иная информация, являющаяся важной для оценки проекта</w:t>
            </w:r>
          </w:p>
          <w:p w14:paraId="0C7235C3" w14:textId="77777777" w:rsidR="00D31B44" w:rsidRPr="00232CE9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70AD47" w:themeColor="accent6"/>
                <w:u w:val="single"/>
                <w:lang w:eastAsia="en-US"/>
              </w:rPr>
            </w:pPr>
          </w:p>
          <w:p w14:paraId="790B424F" w14:textId="148539FB" w:rsidR="00D31B44" w:rsidRPr="003E601F" w:rsidRDefault="00D31B44" w:rsidP="00D31B44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color w:val="FF0000"/>
                <w:lang w:eastAsia="en-US"/>
              </w:rPr>
            </w:pP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Формат заполнения:</w:t>
            </w:r>
            <w:r w:rsidRPr="00232CE9">
              <w:rPr>
                <w:rFonts w:eastAsiaTheme="minorHAnsi"/>
                <w:i/>
                <w:color w:val="5B9BD5" w:themeColor="accent1"/>
                <w:u w:val="single"/>
                <w:lang w:eastAsia="en-US"/>
              </w:rPr>
              <w:t xml:space="preserve"> </w:t>
            </w:r>
            <w:r w:rsidRPr="00232CE9">
              <w:rPr>
                <w:rFonts w:eastAsiaTheme="minorHAnsi"/>
                <w:i/>
                <w:color w:val="5B9BD5" w:themeColor="accent1"/>
                <w:lang w:eastAsia="en-US"/>
              </w:rPr>
              <w:t>Любая дополнительная информация, которую заявитель считает необходимым добавить для расширения описания проекта</w:t>
            </w:r>
          </w:p>
        </w:tc>
      </w:tr>
    </w:tbl>
    <w:p w14:paraId="5699A5BA" w14:textId="77777777" w:rsidR="000E3A43" w:rsidRDefault="000E3A43" w:rsidP="00424C24">
      <w:pPr>
        <w:rPr>
          <w:szCs w:val="28"/>
        </w:rPr>
      </w:pPr>
    </w:p>
    <w:p w14:paraId="5CEC5635" w14:textId="77777777" w:rsidR="009A7D7B" w:rsidRDefault="009A7D7B" w:rsidP="00424C24">
      <w:pPr>
        <w:rPr>
          <w:szCs w:val="28"/>
        </w:rPr>
      </w:pPr>
    </w:p>
    <w:p w14:paraId="221E5748" w14:textId="05A45A1D" w:rsidR="009A7D7B" w:rsidRPr="00AB4D03" w:rsidRDefault="009A7D7B" w:rsidP="00424C24">
      <w:pPr>
        <w:rPr>
          <w:szCs w:val="28"/>
        </w:rPr>
      </w:pPr>
      <w:r w:rsidRPr="00AB4D03">
        <w:rPr>
          <w:szCs w:val="28"/>
        </w:rPr>
        <w:t xml:space="preserve">Все предоставленные в паспорте проекта сведения достоверны.  </w:t>
      </w:r>
    </w:p>
    <w:p w14:paraId="610D9B93" w14:textId="77777777" w:rsidR="009A7D7B" w:rsidRPr="00AB4D03" w:rsidRDefault="009A7D7B" w:rsidP="00424C24">
      <w:pPr>
        <w:rPr>
          <w:szCs w:val="28"/>
        </w:rPr>
      </w:pPr>
    </w:p>
    <w:p w14:paraId="19424E8C" w14:textId="77777777" w:rsidR="009A7D7B" w:rsidRPr="00AB4D03" w:rsidRDefault="009A7D7B" w:rsidP="009A7D7B">
      <w:pPr>
        <w:widowControl w:val="0"/>
        <w:autoSpaceDE w:val="0"/>
        <w:autoSpaceDN w:val="0"/>
        <w:spacing w:line="276" w:lineRule="auto"/>
        <w:rPr>
          <w:szCs w:val="28"/>
        </w:rPr>
      </w:pPr>
    </w:p>
    <w:p w14:paraId="1FCC02FD" w14:textId="7F6E18F5" w:rsidR="009A7D7B" w:rsidRPr="00AB4D03" w:rsidRDefault="009A7D7B" w:rsidP="009A7D7B">
      <w:pPr>
        <w:autoSpaceDE w:val="0"/>
        <w:autoSpaceDN w:val="0"/>
        <w:adjustRightInd w:val="0"/>
        <w:rPr>
          <w:iCs/>
          <w:color w:val="5B9BD5" w:themeColor="accent1"/>
          <w:szCs w:val="28"/>
        </w:rPr>
      </w:pPr>
      <w:r w:rsidRPr="00AB4D03">
        <w:rPr>
          <w:iCs/>
          <w:color w:val="5B9BD5" w:themeColor="accent1"/>
          <w:szCs w:val="28"/>
        </w:rPr>
        <w:t xml:space="preserve">{Должность уполномоченного </w:t>
      </w:r>
      <w:proofErr w:type="gramStart"/>
      <w:r w:rsidRPr="00AB4D03">
        <w:rPr>
          <w:iCs/>
          <w:color w:val="5B9BD5" w:themeColor="accent1"/>
          <w:szCs w:val="28"/>
        </w:rPr>
        <w:t>лица}_</w:t>
      </w:r>
      <w:proofErr w:type="gramEnd"/>
      <w:r w:rsidRPr="00AB4D03">
        <w:rPr>
          <w:iCs/>
          <w:color w:val="5B9BD5" w:themeColor="accent1"/>
          <w:szCs w:val="28"/>
        </w:rPr>
        <w:t xml:space="preserve">_____                                                                                                                                                 </w:t>
      </w:r>
      <w:proofErr w:type="gramStart"/>
      <w:r w:rsidRPr="00AB4D03">
        <w:rPr>
          <w:iCs/>
          <w:szCs w:val="28"/>
        </w:rPr>
        <w:t>/</w:t>
      </w:r>
      <w:r w:rsidRPr="00AB4D03">
        <w:rPr>
          <w:b/>
          <w:bCs/>
          <w:iCs/>
          <w:color w:val="5B9BD5" w:themeColor="accent1"/>
          <w:szCs w:val="28"/>
        </w:rPr>
        <w:t>{</w:t>
      </w:r>
      <w:proofErr w:type="gramEnd"/>
      <w:r w:rsidRPr="00AB4D03">
        <w:rPr>
          <w:b/>
          <w:bCs/>
          <w:iCs/>
          <w:color w:val="5B9BD5" w:themeColor="accent1"/>
          <w:szCs w:val="28"/>
        </w:rPr>
        <w:t>ФИО подписанта}</w:t>
      </w:r>
      <w:r w:rsidRPr="00AB4D03">
        <w:rPr>
          <w:i/>
          <w:iCs/>
          <w:color w:val="5B9BD5" w:themeColor="accent1"/>
        </w:rPr>
        <w:t xml:space="preserve">                             </w:t>
      </w:r>
    </w:p>
    <w:p w14:paraId="709B6B3D" w14:textId="77777777" w:rsidR="009A7D7B" w:rsidRPr="00AB4D03" w:rsidRDefault="009A7D7B" w:rsidP="009A7D7B">
      <w:pPr>
        <w:autoSpaceDE w:val="0"/>
        <w:autoSpaceDN w:val="0"/>
        <w:adjustRightInd w:val="0"/>
        <w:rPr>
          <w:i/>
          <w:iCs/>
          <w:color w:val="5B9BD5" w:themeColor="accent1"/>
        </w:rPr>
      </w:pPr>
    </w:p>
    <w:p w14:paraId="156E005E" w14:textId="77777777" w:rsidR="009A7D7B" w:rsidRPr="00AB4D03" w:rsidRDefault="009A7D7B" w:rsidP="009A7D7B">
      <w:pPr>
        <w:autoSpaceDE w:val="0"/>
        <w:autoSpaceDN w:val="0"/>
        <w:adjustRightInd w:val="0"/>
        <w:rPr>
          <w:i/>
          <w:iCs/>
          <w:color w:val="5B9BD5" w:themeColor="accent1"/>
        </w:rPr>
      </w:pPr>
    </w:p>
    <w:p w14:paraId="3810DDB5" w14:textId="77777777" w:rsidR="009A7D7B" w:rsidRPr="00EC5B03" w:rsidRDefault="009A7D7B" w:rsidP="009A7D7B">
      <w:pPr>
        <w:autoSpaceDE w:val="0"/>
        <w:autoSpaceDN w:val="0"/>
        <w:adjustRightInd w:val="0"/>
        <w:jc w:val="right"/>
        <w:rPr>
          <w:i/>
          <w:iCs/>
          <w:color w:val="5B9BD5" w:themeColor="accent1"/>
        </w:rPr>
      </w:pPr>
      <w:r w:rsidRPr="00AB4D03">
        <w:rPr>
          <w:i/>
          <w:iCs/>
          <w:color w:val="5B9BD5" w:themeColor="accent1"/>
        </w:rPr>
        <w:t>Печать организации/УКЭП</w:t>
      </w:r>
      <w:r w:rsidRPr="00AB4D03">
        <w:rPr>
          <w:rStyle w:val="af6"/>
          <w:i/>
          <w:iCs/>
          <w:color w:val="5B9BD5" w:themeColor="accent1"/>
        </w:rPr>
        <w:footnoteReference w:id="2"/>
      </w:r>
    </w:p>
    <w:p w14:paraId="08008F4E" w14:textId="77777777" w:rsidR="009A7D7B" w:rsidRPr="00A65643" w:rsidRDefault="009A7D7B" w:rsidP="00424C24">
      <w:pPr>
        <w:rPr>
          <w:szCs w:val="28"/>
        </w:rPr>
      </w:pPr>
    </w:p>
    <w:sectPr w:rsidR="009A7D7B" w:rsidRPr="00A65643" w:rsidSect="00F263A6">
      <w:headerReference w:type="default" r:id="rId11"/>
      <w:headerReference w:type="first" r:id="rId12"/>
      <w:pgSz w:w="16838" w:h="11906" w:orient="landscape"/>
      <w:pgMar w:top="720" w:right="720" w:bottom="567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E96A8" w14:textId="77777777" w:rsidR="003D62E4" w:rsidRDefault="003D62E4" w:rsidP="00811F00">
      <w:r>
        <w:separator/>
      </w:r>
    </w:p>
  </w:endnote>
  <w:endnote w:type="continuationSeparator" w:id="0">
    <w:p w14:paraId="4326E50B" w14:textId="77777777" w:rsidR="003D62E4" w:rsidRDefault="003D62E4" w:rsidP="0081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9302" w14:textId="77777777" w:rsidR="003D62E4" w:rsidRDefault="003D62E4" w:rsidP="00811F00">
      <w:r>
        <w:separator/>
      </w:r>
    </w:p>
  </w:footnote>
  <w:footnote w:type="continuationSeparator" w:id="0">
    <w:p w14:paraId="521961AF" w14:textId="77777777" w:rsidR="003D62E4" w:rsidRDefault="003D62E4" w:rsidP="00811F00">
      <w:r>
        <w:continuationSeparator/>
      </w:r>
    </w:p>
  </w:footnote>
  <w:footnote w:id="1">
    <w:p w14:paraId="66724215" w14:textId="4351606F" w:rsidR="0057186D" w:rsidRDefault="0057186D">
      <w:pPr>
        <w:pStyle w:val="af4"/>
      </w:pPr>
      <w:r>
        <w:rPr>
          <w:rStyle w:val="af6"/>
        </w:rPr>
        <w:footnoteRef/>
      </w:r>
      <w:r>
        <w:t xml:space="preserve"> При наличии нескольких разработчиков информация по пунктам заполняется для каждого их них путем добавления строк с нумерацией 28.1-39.1, 28.2-39.2.</w:t>
      </w:r>
    </w:p>
  </w:footnote>
  <w:footnote w:id="2">
    <w:p w14:paraId="7A162E22" w14:textId="77777777" w:rsidR="009A7D7B" w:rsidRDefault="009A7D7B" w:rsidP="009A7D7B">
      <w:pPr>
        <w:pStyle w:val="af4"/>
      </w:pPr>
      <w:r>
        <w:rPr>
          <w:rStyle w:val="af6"/>
        </w:rPr>
        <w:footnoteRef/>
      </w:r>
      <w:r>
        <w:t xml:space="preserve"> Допускается подписание документа усиленной квалифицированной электронной подписью уполномоченного лица или «живой» подписью уполномоченного лица и заверение печатью организации. 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158294"/>
      <w:docPartObj>
        <w:docPartGallery w:val="Page Numbers (Top of Page)"/>
        <w:docPartUnique/>
      </w:docPartObj>
    </w:sdtPr>
    <w:sdtEndPr/>
    <w:sdtContent>
      <w:p w14:paraId="78A356D1" w14:textId="4FA3849B" w:rsidR="0057186D" w:rsidRDefault="0057186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A8B">
          <w:rPr>
            <w:noProof/>
          </w:rPr>
          <w:t>29</w:t>
        </w:r>
        <w:r>
          <w:fldChar w:fldCharType="end"/>
        </w:r>
      </w:p>
    </w:sdtContent>
  </w:sdt>
  <w:p w14:paraId="2D468231" w14:textId="77777777" w:rsidR="0057186D" w:rsidRDefault="0057186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7CB54" w14:textId="6D257B63" w:rsidR="0057186D" w:rsidRPr="006B25BA" w:rsidRDefault="0057186D" w:rsidP="00F263A6">
    <w:pPr>
      <w:widowControl w:val="0"/>
      <w:autoSpaceDE w:val="0"/>
      <w:autoSpaceDN w:val="0"/>
      <w:adjustRightInd w:val="0"/>
      <w:ind w:right="-1"/>
      <w:jc w:val="right"/>
      <w:outlineLvl w:val="1"/>
      <w:rPr>
        <w:rFonts w:eastAsiaTheme="minorEastAsia"/>
      </w:rPr>
    </w:pPr>
    <w:r w:rsidRPr="006B25BA">
      <w:rPr>
        <w:rFonts w:eastAsiaTheme="minorEastAsia"/>
      </w:rPr>
      <w:t xml:space="preserve">Приложение № </w:t>
    </w:r>
    <w:r w:rsidR="00800663">
      <w:rPr>
        <w:rFonts w:eastAsiaTheme="minorEastAsia"/>
      </w:rPr>
      <w:t>14</w:t>
    </w:r>
  </w:p>
  <w:p w14:paraId="091D03FF" w14:textId="65C3621C" w:rsidR="0057186D" w:rsidRPr="00F263A6" w:rsidRDefault="0057186D" w:rsidP="00F263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5BFC"/>
    <w:multiLevelType w:val="hybridMultilevel"/>
    <w:tmpl w:val="155CF0E8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0D7A3EF8"/>
    <w:multiLevelType w:val="hybridMultilevel"/>
    <w:tmpl w:val="A6D6DEC0"/>
    <w:lvl w:ilvl="0" w:tplc="F27290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D85"/>
    <w:multiLevelType w:val="hybridMultilevel"/>
    <w:tmpl w:val="E96C74B6"/>
    <w:lvl w:ilvl="0" w:tplc="B7444EF2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0ECF3FA9"/>
    <w:multiLevelType w:val="hybridMultilevel"/>
    <w:tmpl w:val="3FBC7C6A"/>
    <w:lvl w:ilvl="0" w:tplc="12546EE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2882F48"/>
    <w:multiLevelType w:val="hybridMultilevel"/>
    <w:tmpl w:val="525AC26C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14204DF5"/>
    <w:multiLevelType w:val="hybridMultilevel"/>
    <w:tmpl w:val="CB1682CA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14984A30"/>
    <w:multiLevelType w:val="hybridMultilevel"/>
    <w:tmpl w:val="5B5E84AC"/>
    <w:lvl w:ilvl="0" w:tplc="8AA432FC">
      <w:start w:val="1"/>
      <w:numFmt w:val="decimal"/>
      <w:lvlText w:val="%1)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15227B5B"/>
    <w:multiLevelType w:val="multilevel"/>
    <w:tmpl w:val="6F7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4197E"/>
    <w:multiLevelType w:val="hybridMultilevel"/>
    <w:tmpl w:val="715A1E00"/>
    <w:lvl w:ilvl="0" w:tplc="D88856D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 w15:restartNumberingAfterBreak="0">
    <w:nsid w:val="1CC26A40"/>
    <w:multiLevelType w:val="hybridMultilevel"/>
    <w:tmpl w:val="3D32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C4B4B"/>
    <w:multiLevelType w:val="hybridMultilevel"/>
    <w:tmpl w:val="8594F8E2"/>
    <w:lvl w:ilvl="0" w:tplc="8E14389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20336E02"/>
    <w:multiLevelType w:val="hybridMultilevel"/>
    <w:tmpl w:val="62DE4C36"/>
    <w:lvl w:ilvl="0" w:tplc="AD54DFC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258523B1"/>
    <w:multiLevelType w:val="hybridMultilevel"/>
    <w:tmpl w:val="DE2E2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A20C3"/>
    <w:multiLevelType w:val="multilevel"/>
    <w:tmpl w:val="FCA6FCAA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7" w:hanging="1440"/>
      </w:pPr>
      <w:rPr>
        <w:rFonts w:hint="default"/>
      </w:rPr>
    </w:lvl>
  </w:abstractNum>
  <w:abstractNum w:abstractNumId="14" w15:restartNumberingAfterBreak="0">
    <w:nsid w:val="3C0E20DF"/>
    <w:multiLevelType w:val="hybridMultilevel"/>
    <w:tmpl w:val="3734466E"/>
    <w:lvl w:ilvl="0" w:tplc="8B26DB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 w15:restartNumberingAfterBreak="0">
    <w:nsid w:val="411F0945"/>
    <w:multiLevelType w:val="hybridMultilevel"/>
    <w:tmpl w:val="4FD8722C"/>
    <w:lvl w:ilvl="0" w:tplc="2862879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6" w15:restartNumberingAfterBreak="0">
    <w:nsid w:val="43055104"/>
    <w:multiLevelType w:val="hybridMultilevel"/>
    <w:tmpl w:val="AF1EA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94D5F"/>
    <w:multiLevelType w:val="hybridMultilevel"/>
    <w:tmpl w:val="FD8ED74C"/>
    <w:lvl w:ilvl="0" w:tplc="B366F582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46212262"/>
    <w:multiLevelType w:val="hybridMultilevel"/>
    <w:tmpl w:val="32B0EC80"/>
    <w:lvl w:ilvl="0" w:tplc="976A4D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A3F0B"/>
    <w:multiLevelType w:val="hybridMultilevel"/>
    <w:tmpl w:val="72B888E2"/>
    <w:lvl w:ilvl="0" w:tplc="B366F582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542DB"/>
    <w:multiLevelType w:val="hybridMultilevel"/>
    <w:tmpl w:val="18189D56"/>
    <w:lvl w:ilvl="0" w:tplc="B380AB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D9144B"/>
    <w:multiLevelType w:val="hybridMultilevel"/>
    <w:tmpl w:val="A5006BD2"/>
    <w:lvl w:ilvl="0" w:tplc="68307172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7" w:hanging="360"/>
      </w:pPr>
    </w:lvl>
    <w:lvl w:ilvl="2" w:tplc="0419001B" w:tentative="1">
      <w:start w:val="1"/>
      <w:numFmt w:val="lowerRoman"/>
      <w:lvlText w:val="%3."/>
      <w:lvlJc w:val="right"/>
      <w:pPr>
        <w:ind w:left="2277" w:hanging="180"/>
      </w:pPr>
    </w:lvl>
    <w:lvl w:ilvl="3" w:tplc="0419000F" w:tentative="1">
      <w:start w:val="1"/>
      <w:numFmt w:val="decimal"/>
      <w:lvlText w:val="%4."/>
      <w:lvlJc w:val="left"/>
      <w:pPr>
        <w:ind w:left="2997" w:hanging="360"/>
      </w:pPr>
    </w:lvl>
    <w:lvl w:ilvl="4" w:tplc="04190019" w:tentative="1">
      <w:start w:val="1"/>
      <w:numFmt w:val="lowerLetter"/>
      <w:lvlText w:val="%5."/>
      <w:lvlJc w:val="left"/>
      <w:pPr>
        <w:ind w:left="3717" w:hanging="360"/>
      </w:pPr>
    </w:lvl>
    <w:lvl w:ilvl="5" w:tplc="0419001B" w:tentative="1">
      <w:start w:val="1"/>
      <w:numFmt w:val="lowerRoman"/>
      <w:lvlText w:val="%6."/>
      <w:lvlJc w:val="right"/>
      <w:pPr>
        <w:ind w:left="4437" w:hanging="180"/>
      </w:pPr>
    </w:lvl>
    <w:lvl w:ilvl="6" w:tplc="0419000F" w:tentative="1">
      <w:start w:val="1"/>
      <w:numFmt w:val="decimal"/>
      <w:lvlText w:val="%7."/>
      <w:lvlJc w:val="left"/>
      <w:pPr>
        <w:ind w:left="5157" w:hanging="360"/>
      </w:pPr>
    </w:lvl>
    <w:lvl w:ilvl="7" w:tplc="04190019" w:tentative="1">
      <w:start w:val="1"/>
      <w:numFmt w:val="lowerLetter"/>
      <w:lvlText w:val="%8."/>
      <w:lvlJc w:val="left"/>
      <w:pPr>
        <w:ind w:left="5877" w:hanging="360"/>
      </w:pPr>
    </w:lvl>
    <w:lvl w:ilvl="8" w:tplc="041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2" w15:restartNumberingAfterBreak="0">
    <w:nsid w:val="660E792C"/>
    <w:multiLevelType w:val="hybridMultilevel"/>
    <w:tmpl w:val="A9300AF6"/>
    <w:lvl w:ilvl="0" w:tplc="F606E8B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3" w15:restartNumberingAfterBreak="0">
    <w:nsid w:val="6B590B32"/>
    <w:multiLevelType w:val="hybridMultilevel"/>
    <w:tmpl w:val="5F0A8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70CE4"/>
    <w:multiLevelType w:val="hybridMultilevel"/>
    <w:tmpl w:val="1D0E09A6"/>
    <w:lvl w:ilvl="0" w:tplc="E9D649F8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517D7"/>
    <w:multiLevelType w:val="hybridMultilevel"/>
    <w:tmpl w:val="F8D0E8E8"/>
    <w:lvl w:ilvl="0" w:tplc="A2F4F53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476489470">
    <w:abstractNumId w:val="23"/>
  </w:num>
  <w:num w:numId="2" w16cid:durableId="1566144218">
    <w:abstractNumId w:val="9"/>
  </w:num>
  <w:num w:numId="3" w16cid:durableId="376048115">
    <w:abstractNumId w:val="1"/>
  </w:num>
  <w:num w:numId="4" w16cid:durableId="219903865">
    <w:abstractNumId w:val="20"/>
  </w:num>
  <w:num w:numId="5" w16cid:durableId="421142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60115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2736311">
    <w:abstractNumId w:val="16"/>
  </w:num>
  <w:num w:numId="8" w16cid:durableId="797995164">
    <w:abstractNumId w:val="24"/>
  </w:num>
  <w:num w:numId="9" w16cid:durableId="995063739">
    <w:abstractNumId w:val="8"/>
  </w:num>
  <w:num w:numId="10" w16cid:durableId="278462732">
    <w:abstractNumId w:val="21"/>
  </w:num>
  <w:num w:numId="11" w16cid:durableId="892888966">
    <w:abstractNumId w:val="25"/>
  </w:num>
  <w:num w:numId="12" w16cid:durableId="977490402">
    <w:abstractNumId w:val="3"/>
  </w:num>
  <w:num w:numId="13" w16cid:durableId="370035655">
    <w:abstractNumId w:val="22"/>
  </w:num>
  <w:num w:numId="14" w16cid:durableId="2114981667">
    <w:abstractNumId w:val="4"/>
  </w:num>
  <w:num w:numId="15" w16cid:durableId="1527139378">
    <w:abstractNumId w:val="15"/>
  </w:num>
  <w:num w:numId="16" w16cid:durableId="1977951423">
    <w:abstractNumId w:val="19"/>
  </w:num>
  <w:num w:numId="17" w16cid:durableId="1032996224">
    <w:abstractNumId w:val="17"/>
  </w:num>
  <w:num w:numId="18" w16cid:durableId="1134446645">
    <w:abstractNumId w:val="13"/>
  </w:num>
  <w:num w:numId="19" w16cid:durableId="843781166">
    <w:abstractNumId w:val="11"/>
  </w:num>
  <w:num w:numId="20" w16cid:durableId="1526600670">
    <w:abstractNumId w:val="6"/>
  </w:num>
  <w:num w:numId="21" w16cid:durableId="859512900">
    <w:abstractNumId w:val="2"/>
  </w:num>
  <w:num w:numId="22" w16cid:durableId="1916745593">
    <w:abstractNumId w:val="12"/>
  </w:num>
  <w:num w:numId="23" w16cid:durableId="814374092">
    <w:abstractNumId w:val="10"/>
  </w:num>
  <w:num w:numId="24" w16cid:durableId="810438632">
    <w:abstractNumId w:val="7"/>
  </w:num>
  <w:num w:numId="25" w16cid:durableId="1468933079">
    <w:abstractNumId w:val="5"/>
  </w:num>
  <w:num w:numId="26" w16cid:durableId="539318099">
    <w:abstractNumId w:val="0"/>
  </w:num>
  <w:num w:numId="27" w16cid:durableId="17732852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F1"/>
    <w:rsid w:val="00002288"/>
    <w:rsid w:val="00004405"/>
    <w:rsid w:val="00005952"/>
    <w:rsid w:val="00005C5A"/>
    <w:rsid w:val="00016B6E"/>
    <w:rsid w:val="0002025D"/>
    <w:rsid w:val="00030044"/>
    <w:rsid w:val="00031006"/>
    <w:rsid w:val="000337C9"/>
    <w:rsid w:val="00035B2B"/>
    <w:rsid w:val="0003714F"/>
    <w:rsid w:val="00040412"/>
    <w:rsid w:val="000440F5"/>
    <w:rsid w:val="00050555"/>
    <w:rsid w:val="00050768"/>
    <w:rsid w:val="00050921"/>
    <w:rsid w:val="00053564"/>
    <w:rsid w:val="000641C9"/>
    <w:rsid w:val="0007549F"/>
    <w:rsid w:val="000816DA"/>
    <w:rsid w:val="00082B9E"/>
    <w:rsid w:val="00092905"/>
    <w:rsid w:val="00093E7B"/>
    <w:rsid w:val="00095418"/>
    <w:rsid w:val="00095EBF"/>
    <w:rsid w:val="00095F5E"/>
    <w:rsid w:val="000967E7"/>
    <w:rsid w:val="000A0EBF"/>
    <w:rsid w:val="000A1287"/>
    <w:rsid w:val="000B0B59"/>
    <w:rsid w:val="000B695F"/>
    <w:rsid w:val="000B75DF"/>
    <w:rsid w:val="000C56C0"/>
    <w:rsid w:val="000C6F67"/>
    <w:rsid w:val="000D0ABF"/>
    <w:rsid w:val="000D0D7D"/>
    <w:rsid w:val="000D57A4"/>
    <w:rsid w:val="000D5B82"/>
    <w:rsid w:val="000D7271"/>
    <w:rsid w:val="000E20F8"/>
    <w:rsid w:val="000E2276"/>
    <w:rsid w:val="000E297C"/>
    <w:rsid w:val="000E3A43"/>
    <w:rsid w:val="000E4D9D"/>
    <w:rsid w:val="000E6C7E"/>
    <w:rsid w:val="000F144F"/>
    <w:rsid w:val="000F2918"/>
    <w:rsid w:val="000F3A4E"/>
    <w:rsid w:val="000F4859"/>
    <w:rsid w:val="000F56DB"/>
    <w:rsid w:val="000F5EAC"/>
    <w:rsid w:val="00103C09"/>
    <w:rsid w:val="001157F7"/>
    <w:rsid w:val="00116B89"/>
    <w:rsid w:val="00116F28"/>
    <w:rsid w:val="001242E5"/>
    <w:rsid w:val="00126879"/>
    <w:rsid w:val="00127EA0"/>
    <w:rsid w:val="00130194"/>
    <w:rsid w:val="0013403C"/>
    <w:rsid w:val="00134B6A"/>
    <w:rsid w:val="0013574B"/>
    <w:rsid w:val="00135CA0"/>
    <w:rsid w:val="00136DDE"/>
    <w:rsid w:val="00141BB0"/>
    <w:rsid w:val="001420C2"/>
    <w:rsid w:val="0014284A"/>
    <w:rsid w:val="00144CCE"/>
    <w:rsid w:val="00145F6C"/>
    <w:rsid w:val="0014727D"/>
    <w:rsid w:val="001472EF"/>
    <w:rsid w:val="00147B9B"/>
    <w:rsid w:val="00153773"/>
    <w:rsid w:val="00153ACB"/>
    <w:rsid w:val="001637B2"/>
    <w:rsid w:val="00165624"/>
    <w:rsid w:val="00165E1A"/>
    <w:rsid w:val="001716D1"/>
    <w:rsid w:val="00180BA8"/>
    <w:rsid w:val="00181D7B"/>
    <w:rsid w:val="00182615"/>
    <w:rsid w:val="00184D54"/>
    <w:rsid w:val="00195313"/>
    <w:rsid w:val="001A3C39"/>
    <w:rsid w:val="001A57BC"/>
    <w:rsid w:val="001A68B7"/>
    <w:rsid w:val="001B009C"/>
    <w:rsid w:val="001B2143"/>
    <w:rsid w:val="001B2A60"/>
    <w:rsid w:val="001B2B04"/>
    <w:rsid w:val="001B3776"/>
    <w:rsid w:val="001B535A"/>
    <w:rsid w:val="001C0DCA"/>
    <w:rsid w:val="001C0E37"/>
    <w:rsid w:val="001C1363"/>
    <w:rsid w:val="001C6F40"/>
    <w:rsid w:val="001C7DE0"/>
    <w:rsid w:val="001D0935"/>
    <w:rsid w:val="001D09F0"/>
    <w:rsid w:val="001D6CA7"/>
    <w:rsid w:val="001D7CDE"/>
    <w:rsid w:val="001E651A"/>
    <w:rsid w:val="001F173E"/>
    <w:rsid w:val="001F2F85"/>
    <w:rsid w:val="001F4938"/>
    <w:rsid w:val="001F5A6A"/>
    <w:rsid w:val="002019B8"/>
    <w:rsid w:val="00202677"/>
    <w:rsid w:val="00211824"/>
    <w:rsid w:val="00212A6A"/>
    <w:rsid w:val="00212F2D"/>
    <w:rsid w:val="002142D6"/>
    <w:rsid w:val="002153E6"/>
    <w:rsid w:val="00217D70"/>
    <w:rsid w:val="002209B7"/>
    <w:rsid w:val="0022359D"/>
    <w:rsid w:val="0022475A"/>
    <w:rsid w:val="00225A45"/>
    <w:rsid w:val="00232CE9"/>
    <w:rsid w:val="00235A13"/>
    <w:rsid w:val="00235C30"/>
    <w:rsid w:val="00236BE6"/>
    <w:rsid w:val="00237084"/>
    <w:rsid w:val="00237750"/>
    <w:rsid w:val="00240392"/>
    <w:rsid w:val="00241B46"/>
    <w:rsid w:val="00245B88"/>
    <w:rsid w:val="00246A28"/>
    <w:rsid w:val="00246FD7"/>
    <w:rsid w:val="00250832"/>
    <w:rsid w:val="00251AD3"/>
    <w:rsid w:val="00261696"/>
    <w:rsid w:val="002623D0"/>
    <w:rsid w:val="00264CA3"/>
    <w:rsid w:val="002716F4"/>
    <w:rsid w:val="00272014"/>
    <w:rsid w:val="00277DEE"/>
    <w:rsid w:val="002877A0"/>
    <w:rsid w:val="00291427"/>
    <w:rsid w:val="00291AE7"/>
    <w:rsid w:val="00292097"/>
    <w:rsid w:val="0029274E"/>
    <w:rsid w:val="002931D1"/>
    <w:rsid w:val="002B0E27"/>
    <w:rsid w:val="002B15D5"/>
    <w:rsid w:val="002B1AB0"/>
    <w:rsid w:val="002B32D4"/>
    <w:rsid w:val="002B53CE"/>
    <w:rsid w:val="002B5561"/>
    <w:rsid w:val="002B5F5D"/>
    <w:rsid w:val="002B6399"/>
    <w:rsid w:val="002B7606"/>
    <w:rsid w:val="002C567A"/>
    <w:rsid w:val="002C5DC8"/>
    <w:rsid w:val="002C64BA"/>
    <w:rsid w:val="002D0E04"/>
    <w:rsid w:val="002E1575"/>
    <w:rsid w:val="002E42E5"/>
    <w:rsid w:val="002F3C63"/>
    <w:rsid w:val="002F77BE"/>
    <w:rsid w:val="00302403"/>
    <w:rsid w:val="003030C8"/>
    <w:rsid w:val="00306C3A"/>
    <w:rsid w:val="00311719"/>
    <w:rsid w:val="003179AC"/>
    <w:rsid w:val="00335D8C"/>
    <w:rsid w:val="003379B6"/>
    <w:rsid w:val="0034226D"/>
    <w:rsid w:val="00342F79"/>
    <w:rsid w:val="00347825"/>
    <w:rsid w:val="003534BB"/>
    <w:rsid w:val="00354D02"/>
    <w:rsid w:val="00357B90"/>
    <w:rsid w:val="00363C57"/>
    <w:rsid w:val="00365127"/>
    <w:rsid w:val="00365616"/>
    <w:rsid w:val="00365FA4"/>
    <w:rsid w:val="00372ECC"/>
    <w:rsid w:val="0037406B"/>
    <w:rsid w:val="00377D69"/>
    <w:rsid w:val="00381263"/>
    <w:rsid w:val="00386D28"/>
    <w:rsid w:val="00387BC1"/>
    <w:rsid w:val="00390240"/>
    <w:rsid w:val="00393A61"/>
    <w:rsid w:val="003951F2"/>
    <w:rsid w:val="003A0296"/>
    <w:rsid w:val="003A160D"/>
    <w:rsid w:val="003A2481"/>
    <w:rsid w:val="003A47EE"/>
    <w:rsid w:val="003A65A2"/>
    <w:rsid w:val="003A7268"/>
    <w:rsid w:val="003B45CE"/>
    <w:rsid w:val="003B4DD7"/>
    <w:rsid w:val="003B5709"/>
    <w:rsid w:val="003B6990"/>
    <w:rsid w:val="003C0A1B"/>
    <w:rsid w:val="003C1984"/>
    <w:rsid w:val="003C45F0"/>
    <w:rsid w:val="003C53C7"/>
    <w:rsid w:val="003C58BE"/>
    <w:rsid w:val="003C6060"/>
    <w:rsid w:val="003C6AD2"/>
    <w:rsid w:val="003C71B3"/>
    <w:rsid w:val="003D62E4"/>
    <w:rsid w:val="003E37FB"/>
    <w:rsid w:val="003E601F"/>
    <w:rsid w:val="003E6C41"/>
    <w:rsid w:val="003F1FB8"/>
    <w:rsid w:val="004021DF"/>
    <w:rsid w:val="004042EF"/>
    <w:rsid w:val="004050D0"/>
    <w:rsid w:val="004126F2"/>
    <w:rsid w:val="00420652"/>
    <w:rsid w:val="0042161F"/>
    <w:rsid w:val="004217B3"/>
    <w:rsid w:val="00424C24"/>
    <w:rsid w:val="004264DD"/>
    <w:rsid w:val="004266C7"/>
    <w:rsid w:val="00427665"/>
    <w:rsid w:val="00430B96"/>
    <w:rsid w:val="0043204D"/>
    <w:rsid w:val="0043528F"/>
    <w:rsid w:val="00436D66"/>
    <w:rsid w:val="004407D8"/>
    <w:rsid w:val="00440D59"/>
    <w:rsid w:val="0044185E"/>
    <w:rsid w:val="004430F4"/>
    <w:rsid w:val="00447907"/>
    <w:rsid w:val="00447A8F"/>
    <w:rsid w:val="004517DB"/>
    <w:rsid w:val="004559A0"/>
    <w:rsid w:val="00460470"/>
    <w:rsid w:val="004674AC"/>
    <w:rsid w:val="00470E81"/>
    <w:rsid w:val="00471A09"/>
    <w:rsid w:val="00473DE5"/>
    <w:rsid w:val="00481DFA"/>
    <w:rsid w:val="00483CD6"/>
    <w:rsid w:val="0049272D"/>
    <w:rsid w:val="004A117F"/>
    <w:rsid w:val="004A72B3"/>
    <w:rsid w:val="004A7A5C"/>
    <w:rsid w:val="004B2BA3"/>
    <w:rsid w:val="004B4662"/>
    <w:rsid w:val="004B6E37"/>
    <w:rsid w:val="004C6780"/>
    <w:rsid w:val="004C7E28"/>
    <w:rsid w:val="004E4046"/>
    <w:rsid w:val="004E6C5E"/>
    <w:rsid w:val="004F3CD9"/>
    <w:rsid w:val="00500B78"/>
    <w:rsid w:val="0050292E"/>
    <w:rsid w:val="00502F84"/>
    <w:rsid w:val="00503F4B"/>
    <w:rsid w:val="005074BD"/>
    <w:rsid w:val="00507BE6"/>
    <w:rsid w:val="0051018D"/>
    <w:rsid w:val="00511D9C"/>
    <w:rsid w:val="00512AF6"/>
    <w:rsid w:val="00513BB7"/>
    <w:rsid w:val="00515E17"/>
    <w:rsid w:val="0052003D"/>
    <w:rsid w:val="0052208A"/>
    <w:rsid w:val="00531723"/>
    <w:rsid w:val="00531ABA"/>
    <w:rsid w:val="005337B3"/>
    <w:rsid w:val="0054201F"/>
    <w:rsid w:val="00542928"/>
    <w:rsid w:val="00544D7B"/>
    <w:rsid w:val="00551ED1"/>
    <w:rsid w:val="00554363"/>
    <w:rsid w:val="00555FC6"/>
    <w:rsid w:val="00556E80"/>
    <w:rsid w:val="0056232C"/>
    <w:rsid w:val="0056521F"/>
    <w:rsid w:val="0056576C"/>
    <w:rsid w:val="0057186D"/>
    <w:rsid w:val="00574EAE"/>
    <w:rsid w:val="0058050A"/>
    <w:rsid w:val="00593390"/>
    <w:rsid w:val="005973C2"/>
    <w:rsid w:val="005A6477"/>
    <w:rsid w:val="005A666D"/>
    <w:rsid w:val="005B0E44"/>
    <w:rsid w:val="005B11E6"/>
    <w:rsid w:val="005B3F73"/>
    <w:rsid w:val="005B5486"/>
    <w:rsid w:val="005C062E"/>
    <w:rsid w:val="005C0A60"/>
    <w:rsid w:val="005D5E4D"/>
    <w:rsid w:val="005D6B06"/>
    <w:rsid w:val="005E54EB"/>
    <w:rsid w:val="005E61F7"/>
    <w:rsid w:val="005E757F"/>
    <w:rsid w:val="005F2CE5"/>
    <w:rsid w:val="005F4707"/>
    <w:rsid w:val="005F5091"/>
    <w:rsid w:val="005F69A6"/>
    <w:rsid w:val="005F6D46"/>
    <w:rsid w:val="005F7609"/>
    <w:rsid w:val="005F7675"/>
    <w:rsid w:val="0060099C"/>
    <w:rsid w:val="00604696"/>
    <w:rsid w:val="0060608E"/>
    <w:rsid w:val="00610EA9"/>
    <w:rsid w:val="00612BFA"/>
    <w:rsid w:val="00617929"/>
    <w:rsid w:val="00621BD4"/>
    <w:rsid w:val="00622848"/>
    <w:rsid w:val="006247A6"/>
    <w:rsid w:val="006306D9"/>
    <w:rsid w:val="0063471B"/>
    <w:rsid w:val="006357CA"/>
    <w:rsid w:val="00636D16"/>
    <w:rsid w:val="00642EB7"/>
    <w:rsid w:val="00644EC1"/>
    <w:rsid w:val="00646E0E"/>
    <w:rsid w:val="0065154F"/>
    <w:rsid w:val="00655B74"/>
    <w:rsid w:val="00656A34"/>
    <w:rsid w:val="00665228"/>
    <w:rsid w:val="006718A1"/>
    <w:rsid w:val="00671D9E"/>
    <w:rsid w:val="00672686"/>
    <w:rsid w:val="006728CA"/>
    <w:rsid w:val="006736E9"/>
    <w:rsid w:val="00674C70"/>
    <w:rsid w:val="006867AF"/>
    <w:rsid w:val="0069337B"/>
    <w:rsid w:val="00694E2A"/>
    <w:rsid w:val="00695FBF"/>
    <w:rsid w:val="006A106C"/>
    <w:rsid w:val="006A1355"/>
    <w:rsid w:val="006A2400"/>
    <w:rsid w:val="006A5604"/>
    <w:rsid w:val="006B141D"/>
    <w:rsid w:val="006B1BAD"/>
    <w:rsid w:val="006B2E07"/>
    <w:rsid w:val="006B7899"/>
    <w:rsid w:val="006D3E02"/>
    <w:rsid w:val="006D6957"/>
    <w:rsid w:val="006E18A4"/>
    <w:rsid w:val="006E307D"/>
    <w:rsid w:val="006F128B"/>
    <w:rsid w:val="006F3AE0"/>
    <w:rsid w:val="006F44C0"/>
    <w:rsid w:val="006F5A30"/>
    <w:rsid w:val="006F6737"/>
    <w:rsid w:val="006F7057"/>
    <w:rsid w:val="006F7F5B"/>
    <w:rsid w:val="007008A6"/>
    <w:rsid w:val="0070251A"/>
    <w:rsid w:val="0070263A"/>
    <w:rsid w:val="00704043"/>
    <w:rsid w:val="00706842"/>
    <w:rsid w:val="00706AC2"/>
    <w:rsid w:val="00715D45"/>
    <w:rsid w:val="007178D3"/>
    <w:rsid w:val="00720566"/>
    <w:rsid w:val="0072280F"/>
    <w:rsid w:val="007228E7"/>
    <w:rsid w:val="00730131"/>
    <w:rsid w:val="00731268"/>
    <w:rsid w:val="00734554"/>
    <w:rsid w:val="00755CFD"/>
    <w:rsid w:val="0076159C"/>
    <w:rsid w:val="00763474"/>
    <w:rsid w:val="00774B42"/>
    <w:rsid w:val="007804B5"/>
    <w:rsid w:val="00782928"/>
    <w:rsid w:val="007860F6"/>
    <w:rsid w:val="007869F1"/>
    <w:rsid w:val="0079050D"/>
    <w:rsid w:val="00790583"/>
    <w:rsid w:val="00794A0F"/>
    <w:rsid w:val="0079719A"/>
    <w:rsid w:val="0079771E"/>
    <w:rsid w:val="007A6FB7"/>
    <w:rsid w:val="007A7422"/>
    <w:rsid w:val="007B25E4"/>
    <w:rsid w:val="007C1497"/>
    <w:rsid w:val="007C503A"/>
    <w:rsid w:val="007C662B"/>
    <w:rsid w:val="007C719F"/>
    <w:rsid w:val="007D0352"/>
    <w:rsid w:val="007D60A9"/>
    <w:rsid w:val="007D6A90"/>
    <w:rsid w:val="007E6573"/>
    <w:rsid w:val="007E6FDD"/>
    <w:rsid w:val="007F1253"/>
    <w:rsid w:val="007F3A6E"/>
    <w:rsid w:val="007F6038"/>
    <w:rsid w:val="00800663"/>
    <w:rsid w:val="00803CB2"/>
    <w:rsid w:val="00803F4F"/>
    <w:rsid w:val="00806A0D"/>
    <w:rsid w:val="008079A3"/>
    <w:rsid w:val="00811F00"/>
    <w:rsid w:val="00812544"/>
    <w:rsid w:val="00813957"/>
    <w:rsid w:val="0082371C"/>
    <w:rsid w:val="00823A4B"/>
    <w:rsid w:val="00830230"/>
    <w:rsid w:val="00832221"/>
    <w:rsid w:val="00833DC7"/>
    <w:rsid w:val="0083412A"/>
    <w:rsid w:val="0084029D"/>
    <w:rsid w:val="00843AB3"/>
    <w:rsid w:val="00844CB3"/>
    <w:rsid w:val="00845C12"/>
    <w:rsid w:val="008514BF"/>
    <w:rsid w:val="00851C49"/>
    <w:rsid w:val="00852B97"/>
    <w:rsid w:val="008535C2"/>
    <w:rsid w:val="0085739E"/>
    <w:rsid w:val="00863563"/>
    <w:rsid w:val="008704CD"/>
    <w:rsid w:val="00870A36"/>
    <w:rsid w:val="00870F40"/>
    <w:rsid w:val="00874A7C"/>
    <w:rsid w:val="008913B5"/>
    <w:rsid w:val="0089588E"/>
    <w:rsid w:val="00895D51"/>
    <w:rsid w:val="008A2666"/>
    <w:rsid w:val="008A37CD"/>
    <w:rsid w:val="008A54CD"/>
    <w:rsid w:val="008B6E86"/>
    <w:rsid w:val="008B77FD"/>
    <w:rsid w:val="008C3B15"/>
    <w:rsid w:val="008C5A34"/>
    <w:rsid w:val="008D6C59"/>
    <w:rsid w:val="008E0CD7"/>
    <w:rsid w:val="008E2A7C"/>
    <w:rsid w:val="008E3D23"/>
    <w:rsid w:val="008F1130"/>
    <w:rsid w:val="008F21C8"/>
    <w:rsid w:val="008F3B77"/>
    <w:rsid w:val="009009DB"/>
    <w:rsid w:val="00903347"/>
    <w:rsid w:val="00904094"/>
    <w:rsid w:val="00904B9E"/>
    <w:rsid w:val="00905205"/>
    <w:rsid w:val="00906005"/>
    <w:rsid w:val="00907A66"/>
    <w:rsid w:val="009139D0"/>
    <w:rsid w:val="009264FC"/>
    <w:rsid w:val="00930F4D"/>
    <w:rsid w:val="00932363"/>
    <w:rsid w:val="00933127"/>
    <w:rsid w:val="009331AE"/>
    <w:rsid w:val="00933AD8"/>
    <w:rsid w:val="00935A8E"/>
    <w:rsid w:val="00936BE3"/>
    <w:rsid w:val="00940717"/>
    <w:rsid w:val="0094179E"/>
    <w:rsid w:val="00944E42"/>
    <w:rsid w:val="00944E5D"/>
    <w:rsid w:val="00950DE6"/>
    <w:rsid w:val="00956D19"/>
    <w:rsid w:val="00960F59"/>
    <w:rsid w:val="00963911"/>
    <w:rsid w:val="00966853"/>
    <w:rsid w:val="00966A4E"/>
    <w:rsid w:val="00973594"/>
    <w:rsid w:val="00975FD5"/>
    <w:rsid w:val="009777B4"/>
    <w:rsid w:val="009779C1"/>
    <w:rsid w:val="009838F4"/>
    <w:rsid w:val="00984E71"/>
    <w:rsid w:val="00992D59"/>
    <w:rsid w:val="009931FD"/>
    <w:rsid w:val="009A738E"/>
    <w:rsid w:val="009A7643"/>
    <w:rsid w:val="009A76B8"/>
    <w:rsid w:val="009A7A62"/>
    <w:rsid w:val="009A7D7B"/>
    <w:rsid w:val="009B6736"/>
    <w:rsid w:val="009C2FB6"/>
    <w:rsid w:val="009C4878"/>
    <w:rsid w:val="009C5C02"/>
    <w:rsid w:val="009C75E8"/>
    <w:rsid w:val="009C79AD"/>
    <w:rsid w:val="009D150A"/>
    <w:rsid w:val="009D34EB"/>
    <w:rsid w:val="009D38D8"/>
    <w:rsid w:val="009D3CDF"/>
    <w:rsid w:val="009D3EEE"/>
    <w:rsid w:val="009D7781"/>
    <w:rsid w:val="009D7EFF"/>
    <w:rsid w:val="009E0500"/>
    <w:rsid w:val="009E1A28"/>
    <w:rsid w:val="009E4B29"/>
    <w:rsid w:val="009E5070"/>
    <w:rsid w:val="009E634F"/>
    <w:rsid w:val="009F16BF"/>
    <w:rsid w:val="009F5BEB"/>
    <w:rsid w:val="00A001E2"/>
    <w:rsid w:val="00A0047F"/>
    <w:rsid w:val="00A11CB4"/>
    <w:rsid w:val="00A12EF3"/>
    <w:rsid w:val="00A20121"/>
    <w:rsid w:val="00A20530"/>
    <w:rsid w:val="00A25E52"/>
    <w:rsid w:val="00A33BDE"/>
    <w:rsid w:val="00A367EE"/>
    <w:rsid w:val="00A437CB"/>
    <w:rsid w:val="00A52CBF"/>
    <w:rsid w:val="00A55E48"/>
    <w:rsid w:val="00A565E4"/>
    <w:rsid w:val="00A569BB"/>
    <w:rsid w:val="00A65643"/>
    <w:rsid w:val="00A65A4D"/>
    <w:rsid w:val="00A70848"/>
    <w:rsid w:val="00A8197B"/>
    <w:rsid w:val="00A820D0"/>
    <w:rsid w:val="00A85BF4"/>
    <w:rsid w:val="00A956D7"/>
    <w:rsid w:val="00AA1B73"/>
    <w:rsid w:val="00AA2A4D"/>
    <w:rsid w:val="00AA2C4E"/>
    <w:rsid w:val="00AA3810"/>
    <w:rsid w:val="00AA5746"/>
    <w:rsid w:val="00AA7055"/>
    <w:rsid w:val="00AB04BE"/>
    <w:rsid w:val="00AB3255"/>
    <w:rsid w:val="00AB4B74"/>
    <w:rsid w:val="00AB4D03"/>
    <w:rsid w:val="00AC3213"/>
    <w:rsid w:val="00AC67CD"/>
    <w:rsid w:val="00AC6D49"/>
    <w:rsid w:val="00AD122B"/>
    <w:rsid w:val="00AD2861"/>
    <w:rsid w:val="00AE2210"/>
    <w:rsid w:val="00AE5795"/>
    <w:rsid w:val="00AE5D24"/>
    <w:rsid w:val="00B0618B"/>
    <w:rsid w:val="00B06554"/>
    <w:rsid w:val="00B07D01"/>
    <w:rsid w:val="00B1098A"/>
    <w:rsid w:val="00B204C8"/>
    <w:rsid w:val="00B208AB"/>
    <w:rsid w:val="00B23103"/>
    <w:rsid w:val="00B23859"/>
    <w:rsid w:val="00B257AD"/>
    <w:rsid w:val="00B25A8E"/>
    <w:rsid w:val="00B30B8F"/>
    <w:rsid w:val="00B36A58"/>
    <w:rsid w:val="00B475BF"/>
    <w:rsid w:val="00B52889"/>
    <w:rsid w:val="00B553A5"/>
    <w:rsid w:val="00B61748"/>
    <w:rsid w:val="00B62A4C"/>
    <w:rsid w:val="00B631A7"/>
    <w:rsid w:val="00B64E39"/>
    <w:rsid w:val="00B659A3"/>
    <w:rsid w:val="00B675C5"/>
    <w:rsid w:val="00B808E7"/>
    <w:rsid w:val="00B80AEA"/>
    <w:rsid w:val="00B83C8A"/>
    <w:rsid w:val="00B85887"/>
    <w:rsid w:val="00B9001C"/>
    <w:rsid w:val="00B93C56"/>
    <w:rsid w:val="00B942AA"/>
    <w:rsid w:val="00BA5CF7"/>
    <w:rsid w:val="00BB2813"/>
    <w:rsid w:val="00BB31CC"/>
    <w:rsid w:val="00BB537D"/>
    <w:rsid w:val="00BB5FB4"/>
    <w:rsid w:val="00BB633A"/>
    <w:rsid w:val="00BD02CB"/>
    <w:rsid w:val="00BD3439"/>
    <w:rsid w:val="00BD37A1"/>
    <w:rsid w:val="00BD391E"/>
    <w:rsid w:val="00BE2FFC"/>
    <w:rsid w:val="00BE30AA"/>
    <w:rsid w:val="00BE34AB"/>
    <w:rsid w:val="00BE3865"/>
    <w:rsid w:val="00BE53DB"/>
    <w:rsid w:val="00BE6332"/>
    <w:rsid w:val="00BE7D89"/>
    <w:rsid w:val="00BF00C3"/>
    <w:rsid w:val="00BF1344"/>
    <w:rsid w:val="00BF1712"/>
    <w:rsid w:val="00BF2929"/>
    <w:rsid w:val="00BF32EE"/>
    <w:rsid w:val="00C01366"/>
    <w:rsid w:val="00C05151"/>
    <w:rsid w:val="00C10B5F"/>
    <w:rsid w:val="00C1131A"/>
    <w:rsid w:val="00C1285C"/>
    <w:rsid w:val="00C131BA"/>
    <w:rsid w:val="00C140B9"/>
    <w:rsid w:val="00C1757A"/>
    <w:rsid w:val="00C26E79"/>
    <w:rsid w:val="00C273EE"/>
    <w:rsid w:val="00C327F2"/>
    <w:rsid w:val="00C33838"/>
    <w:rsid w:val="00C408E1"/>
    <w:rsid w:val="00C41898"/>
    <w:rsid w:val="00C426FC"/>
    <w:rsid w:val="00C57E20"/>
    <w:rsid w:val="00C6284D"/>
    <w:rsid w:val="00C63F42"/>
    <w:rsid w:val="00C648B0"/>
    <w:rsid w:val="00C71F85"/>
    <w:rsid w:val="00C809EC"/>
    <w:rsid w:val="00C81388"/>
    <w:rsid w:val="00C82505"/>
    <w:rsid w:val="00C8453E"/>
    <w:rsid w:val="00C857C6"/>
    <w:rsid w:val="00C860A3"/>
    <w:rsid w:val="00C8773B"/>
    <w:rsid w:val="00C909F9"/>
    <w:rsid w:val="00C917C0"/>
    <w:rsid w:val="00C92EE9"/>
    <w:rsid w:val="00CA05F4"/>
    <w:rsid w:val="00CA1538"/>
    <w:rsid w:val="00CA16FB"/>
    <w:rsid w:val="00CA30CA"/>
    <w:rsid w:val="00CB0059"/>
    <w:rsid w:val="00CB0B7B"/>
    <w:rsid w:val="00CB1313"/>
    <w:rsid w:val="00CB18F1"/>
    <w:rsid w:val="00CB3490"/>
    <w:rsid w:val="00CB37E7"/>
    <w:rsid w:val="00CB3BD5"/>
    <w:rsid w:val="00CB5A16"/>
    <w:rsid w:val="00CB5FD9"/>
    <w:rsid w:val="00CC0E8C"/>
    <w:rsid w:val="00CC3D5D"/>
    <w:rsid w:val="00CC449F"/>
    <w:rsid w:val="00CC5446"/>
    <w:rsid w:val="00CD17FD"/>
    <w:rsid w:val="00CD488E"/>
    <w:rsid w:val="00CE16F7"/>
    <w:rsid w:val="00CF046E"/>
    <w:rsid w:val="00CF177A"/>
    <w:rsid w:val="00CF2AA1"/>
    <w:rsid w:val="00CF67E3"/>
    <w:rsid w:val="00CF682B"/>
    <w:rsid w:val="00D01790"/>
    <w:rsid w:val="00D02D87"/>
    <w:rsid w:val="00D050C9"/>
    <w:rsid w:val="00D109B0"/>
    <w:rsid w:val="00D11190"/>
    <w:rsid w:val="00D13FDA"/>
    <w:rsid w:val="00D15892"/>
    <w:rsid w:val="00D172E1"/>
    <w:rsid w:val="00D204F2"/>
    <w:rsid w:val="00D24F20"/>
    <w:rsid w:val="00D25D13"/>
    <w:rsid w:val="00D270A4"/>
    <w:rsid w:val="00D31B44"/>
    <w:rsid w:val="00D36758"/>
    <w:rsid w:val="00D370CE"/>
    <w:rsid w:val="00D409C6"/>
    <w:rsid w:val="00D42E98"/>
    <w:rsid w:val="00D43A08"/>
    <w:rsid w:val="00D55AA0"/>
    <w:rsid w:val="00D57D2F"/>
    <w:rsid w:val="00D61DBD"/>
    <w:rsid w:val="00D629F8"/>
    <w:rsid w:val="00D62C1C"/>
    <w:rsid w:val="00D6593D"/>
    <w:rsid w:val="00D70DB4"/>
    <w:rsid w:val="00D75C5B"/>
    <w:rsid w:val="00D76223"/>
    <w:rsid w:val="00D82CFA"/>
    <w:rsid w:val="00D8729F"/>
    <w:rsid w:val="00D873BD"/>
    <w:rsid w:val="00DB0172"/>
    <w:rsid w:val="00DB1181"/>
    <w:rsid w:val="00DB23CC"/>
    <w:rsid w:val="00DB470B"/>
    <w:rsid w:val="00DB508C"/>
    <w:rsid w:val="00DC1063"/>
    <w:rsid w:val="00DC28C5"/>
    <w:rsid w:val="00DC3D61"/>
    <w:rsid w:val="00DC587A"/>
    <w:rsid w:val="00DC5B97"/>
    <w:rsid w:val="00DC706F"/>
    <w:rsid w:val="00DD26D9"/>
    <w:rsid w:val="00DD3566"/>
    <w:rsid w:val="00DD4A50"/>
    <w:rsid w:val="00DD7C58"/>
    <w:rsid w:val="00DE3E81"/>
    <w:rsid w:val="00DE5E8C"/>
    <w:rsid w:val="00DF5716"/>
    <w:rsid w:val="00DF58AE"/>
    <w:rsid w:val="00DF790C"/>
    <w:rsid w:val="00E0310A"/>
    <w:rsid w:val="00E04254"/>
    <w:rsid w:val="00E059BA"/>
    <w:rsid w:val="00E122D3"/>
    <w:rsid w:val="00E21289"/>
    <w:rsid w:val="00E246D7"/>
    <w:rsid w:val="00E329C0"/>
    <w:rsid w:val="00E33B56"/>
    <w:rsid w:val="00E34FB7"/>
    <w:rsid w:val="00E40D4F"/>
    <w:rsid w:val="00E430E8"/>
    <w:rsid w:val="00E432D8"/>
    <w:rsid w:val="00E45F47"/>
    <w:rsid w:val="00E462F3"/>
    <w:rsid w:val="00E55B49"/>
    <w:rsid w:val="00E5632D"/>
    <w:rsid w:val="00E6548B"/>
    <w:rsid w:val="00E700A6"/>
    <w:rsid w:val="00E72B8F"/>
    <w:rsid w:val="00E7414C"/>
    <w:rsid w:val="00E74511"/>
    <w:rsid w:val="00E77513"/>
    <w:rsid w:val="00E778E9"/>
    <w:rsid w:val="00E827C5"/>
    <w:rsid w:val="00E875B8"/>
    <w:rsid w:val="00E92456"/>
    <w:rsid w:val="00E93A8B"/>
    <w:rsid w:val="00E9413D"/>
    <w:rsid w:val="00E94DFF"/>
    <w:rsid w:val="00EA78C1"/>
    <w:rsid w:val="00EB0AA7"/>
    <w:rsid w:val="00EB1BD3"/>
    <w:rsid w:val="00EB265A"/>
    <w:rsid w:val="00EB400D"/>
    <w:rsid w:val="00EB5486"/>
    <w:rsid w:val="00EB60F9"/>
    <w:rsid w:val="00EB7377"/>
    <w:rsid w:val="00EB74CC"/>
    <w:rsid w:val="00EB7E9E"/>
    <w:rsid w:val="00EC2B1D"/>
    <w:rsid w:val="00EC4F0B"/>
    <w:rsid w:val="00EC5F81"/>
    <w:rsid w:val="00EC6840"/>
    <w:rsid w:val="00ED31EE"/>
    <w:rsid w:val="00EE2C8A"/>
    <w:rsid w:val="00EE448C"/>
    <w:rsid w:val="00EE6474"/>
    <w:rsid w:val="00EE6841"/>
    <w:rsid w:val="00EF16AA"/>
    <w:rsid w:val="00EF16BC"/>
    <w:rsid w:val="00F02EC9"/>
    <w:rsid w:val="00F14BA2"/>
    <w:rsid w:val="00F16704"/>
    <w:rsid w:val="00F16E3B"/>
    <w:rsid w:val="00F25D7C"/>
    <w:rsid w:val="00F263A6"/>
    <w:rsid w:val="00F2710D"/>
    <w:rsid w:val="00F435D3"/>
    <w:rsid w:val="00F4699B"/>
    <w:rsid w:val="00F56CF1"/>
    <w:rsid w:val="00F60C6A"/>
    <w:rsid w:val="00F62C9E"/>
    <w:rsid w:val="00F64101"/>
    <w:rsid w:val="00F646A8"/>
    <w:rsid w:val="00F70410"/>
    <w:rsid w:val="00F70EFA"/>
    <w:rsid w:val="00F711E6"/>
    <w:rsid w:val="00F77B4D"/>
    <w:rsid w:val="00F85E17"/>
    <w:rsid w:val="00F86820"/>
    <w:rsid w:val="00F94903"/>
    <w:rsid w:val="00F9569E"/>
    <w:rsid w:val="00F962F3"/>
    <w:rsid w:val="00F96901"/>
    <w:rsid w:val="00FA0A00"/>
    <w:rsid w:val="00FA2C5A"/>
    <w:rsid w:val="00FA3C3B"/>
    <w:rsid w:val="00FA3D27"/>
    <w:rsid w:val="00FB2966"/>
    <w:rsid w:val="00FB695E"/>
    <w:rsid w:val="00FC3C79"/>
    <w:rsid w:val="00FC6189"/>
    <w:rsid w:val="00FD475F"/>
    <w:rsid w:val="00FD4D6A"/>
    <w:rsid w:val="00FE7B6E"/>
    <w:rsid w:val="00FF2539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CFE8208"/>
  <w15:docId w15:val="{101835D5-8992-4DCF-9AE8-59149DD6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7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FC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8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3A65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65A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11F00"/>
    <w:pPr>
      <w:tabs>
        <w:tab w:val="center" w:pos="4677"/>
        <w:tab w:val="right" w:pos="9355"/>
      </w:tabs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811F0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11F00"/>
    <w:pPr>
      <w:tabs>
        <w:tab w:val="center" w:pos="4677"/>
        <w:tab w:val="right" w:pos="9355"/>
      </w:tabs>
      <w:jc w:val="both"/>
    </w:pPr>
    <w:rPr>
      <w:sz w:val="28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811F0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A78C1"/>
    <w:pPr>
      <w:jc w:val="both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78C1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261696"/>
    <w:pPr>
      <w:jc w:val="both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616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26169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933AD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33AD8"/>
    <w:pPr>
      <w:jc w:val="both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933A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3AD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33A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unhideWhenUsed/>
    <w:rsid w:val="009D3EEE"/>
    <w:pPr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9D3E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9D3EEE"/>
    <w:rPr>
      <w:vertAlign w:val="superscript"/>
    </w:rPr>
  </w:style>
  <w:style w:type="paragraph" w:customStyle="1" w:styleId="Default">
    <w:name w:val="Default"/>
    <w:rsid w:val="00B528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212F2D"/>
  </w:style>
  <w:style w:type="paragraph" w:customStyle="1" w:styleId="s1">
    <w:name w:val="s_1"/>
    <w:basedOn w:val="a"/>
    <w:rsid w:val="00365127"/>
    <w:pPr>
      <w:spacing w:before="100" w:beforeAutospacing="1" w:after="100" w:afterAutospacing="1"/>
    </w:pPr>
  </w:style>
  <w:style w:type="paragraph" w:styleId="af7">
    <w:name w:val="Revision"/>
    <w:hidden/>
    <w:uiPriority w:val="99"/>
    <w:semiHidden/>
    <w:rsid w:val="00B64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11yhidden">
    <w:name w:val="a11yhidden"/>
    <w:basedOn w:val="a0"/>
    <w:rsid w:val="0013574B"/>
  </w:style>
  <w:style w:type="character" w:styleId="af8">
    <w:name w:val="Strong"/>
    <w:basedOn w:val="a0"/>
    <w:uiPriority w:val="22"/>
    <w:qFormat/>
    <w:rsid w:val="00B93C56"/>
    <w:rPr>
      <w:b/>
      <w:bCs/>
    </w:rPr>
  </w:style>
  <w:style w:type="paragraph" w:styleId="af9">
    <w:name w:val="Normal (Web)"/>
    <w:basedOn w:val="a"/>
    <w:uiPriority w:val="99"/>
    <w:semiHidden/>
    <w:unhideWhenUsed/>
    <w:rsid w:val="0060608E"/>
  </w:style>
  <w:style w:type="character" w:customStyle="1" w:styleId="40">
    <w:name w:val="Заголовок 4 Знак"/>
    <w:basedOn w:val="a0"/>
    <w:link w:val="4"/>
    <w:uiPriority w:val="9"/>
    <w:semiHidden/>
    <w:rsid w:val="00A437C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E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trans.gov.ru/documents/8/136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tiledb.com/main/usage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tiledb.com/main/usage/c-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7C48-8BCB-417F-8CD7-D9E49581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7952</Words>
  <Characters>45330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User</dc:creator>
  <cp:keywords/>
  <dc:description/>
  <cp:lastModifiedBy>Асророва Нигина Шарифджоновна</cp:lastModifiedBy>
  <cp:revision>13</cp:revision>
  <cp:lastPrinted>2023-02-20T09:34:00Z</cp:lastPrinted>
  <dcterms:created xsi:type="dcterms:W3CDTF">2025-09-17T14:21:00Z</dcterms:created>
  <dcterms:modified xsi:type="dcterms:W3CDTF">2025-09-25T06:54:00Z</dcterms:modified>
</cp:coreProperties>
</file>