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017487">
      <w:pPr>
        <w:pStyle w:val="a4"/>
        <w:framePr w:w="5605" w:h="626" w:hSpace="1944" w:vSpace="12885" w:wrap="none" w:hAnchor="margin" w:x="2021" w:y="2"/>
        <w:spacing w:after="200"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ФЕДЕРАЛЬНОЕ АГЕНТСТВО</w:t>
      </w:r>
    </w:p>
    <w:p w:rsidR="00000000" w:rsidRDefault="00017487">
      <w:pPr>
        <w:pStyle w:val="a4"/>
        <w:framePr w:w="5605" w:h="626" w:hSpace="1944" w:vSpace="12885" w:wrap="none" w:hAnchor="margin" w:x="2021" w:y="2"/>
        <w:spacing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ПО ТЕХНИЧЕСКОМУ РЕГУЛИРОВАНИЮ И МЕТРОЛОГИИ</w:t>
      </w:r>
    </w:p>
    <w:p w:rsidR="00000000" w:rsidRDefault="00017487">
      <w:pPr>
        <w:pStyle w:val="40"/>
        <w:framePr w:w="2948" w:h="1472" w:hSpace="3269" w:vSpace="1472" w:wrap="none" w:hAnchor="margin" w:x="3353" w:y="1473"/>
        <w:spacing w:after="0" w:line="314" w:lineRule="auto"/>
        <w:ind w:firstLine="0"/>
        <w:jc w:val="center"/>
        <w:rPr>
          <w:rFonts w:ascii="Courier New" w:hAnsi="Courier New" w:cs="Times New Roman"/>
          <w:b w:val="0"/>
          <w:bCs w:val="0"/>
        </w:rPr>
      </w:pPr>
      <w:r>
        <w:rPr>
          <w:rStyle w:val="4"/>
          <w:b/>
          <w:bCs/>
        </w:rPr>
        <w:t>НАЦИОНАЛЬНЫЙ</w:t>
      </w:r>
      <w:r>
        <w:rPr>
          <w:rStyle w:val="4"/>
          <w:b/>
          <w:bCs/>
        </w:rPr>
        <w:br/>
        <w:t>СТАНДАРТ</w:t>
      </w:r>
      <w:r>
        <w:rPr>
          <w:rStyle w:val="4"/>
          <w:b/>
          <w:bCs/>
        </w:rPr>
        <w:br/>
        <w:t>РОССИЙСКОЙ</w:t>
      </w:r>
      <w:r>
        <w:rPr>
          <w:rStyle w:val="4"/>
          <w:b/>
          <w:bCs/>
        </w:rPr>
        <w:br/>
        <w:t>ФЕДЕРАЦИИ</w:t>
      </w:r>
    </w:p>
    <w:p w:rsidR="00000000" w:rsidRDefault="00017487">
      <w:pPr>
        <w:pStyle w:val="60"/>
        <w:framePr w:w="1487" w:h="1465" w:hSpace="8082" w:vSpace="1444" w:wrap="none" w:hAnchor="margin" w:x="8083" w:y="1445"/>
        <w:jc w:val="both"/>
        <w:rPr>
          <w:rFonts w:ascii="Courier New" w:hAnsi="Courier New" w:cs="Times New Roman"/>
          <w:b w:val="0"/>
          <w:bCs w:val="0"/>
          <w:sz w:val="24"/>
          <w:szCs w:val="24"/>
        </w:rPr>
      </w:pPr>
      <w:r>
        <w:rPr>
          <w:rStyle w:val="6"/>
          <w:b/>
          <w:bCs/>
        </w:rPr>
        <w:t>ГОСТ Р</w:t>
      </w:r>
      <w:r>
        <w:rPr>
          <w:rStyle w:val="6"/>
          <w:b/>
          <w:bCs/>
        </w:rPr>
        <w:br/>
        <w:t>2.058—</w:t>
      </w:r>
      <w:r>
        <w:rPr>
          <w:rStyle w:val="6"/>
          <w:b/>
          <w:bCs/>
        </w:rPr>
        <w:br/>
        <w:t>2023</w:t>
      </w:r>
    </w:p>
    <w:p w:rsidR="00000000" w:rsidRDefault="00017487">
      <w:pPr>
        <w:pStyle w:val="70"/>
        <w:framePr w:w="8669" w:h="2200" w:hSpace="407" w:vSpace="4820" w:wrap="none" w:hAnchor="margin" w:x="494" w:y="4821"/>
        <w:rPr>
          <w:rFonts w:ascii="Courier New" w:hAnsi="Courier New" w:cs="Times New Roman"/>
          <w:b w:val="0"/>
          <w:bCs w:val="0"/>
          <w:sz w:val="24"/>
          <w:szCs w:val="24"/>
        </w:rPr>
      </w:pPr>
      <w:r>
        <w:rPr>
          <w:rStyle w:val="7"/>
          <w:b/>
          <w:bCs/>
        </w:rPr>
        <w:t>Единая система конструкторской документации</w:t>
      </w:r>
    </w:p>
    <w:p w:rsidR="00000000" w:rsidRDefault="00017487">
      <w:pPr>
        <w:pStyle w:val="60"/>
        <w:framePr w:w="8669" w:h="2200" w:hSpace="407" w:vSpace="4820" w:wrap="none" w:hAnchor="margin" w:x="494" w:y="4821"/>
        <w:jc w:val="center"/>
        <w:rPr>
          <w:rFonts w:ascii="Courier New" w:hAnsi="Courier New" w:cs="Times New Roman"/>
          <w:b w:val="0"/>
          <w:bCs w:val="0"/>
          <w:sz w:val="24"/>
          <w:szCs w:val="24"/>
        </w:rPr>
      </w:pPr>
      <w:r>
        <w:rPr>
          <w:rStyle w:val="6"/>
          <w:b/>
          <w:bCs/>
        </w:rPr>
        <w:t>ПРАВИЛА ВЫПОЛНЕНИЯ</w:t>
      </w:r>
      <w:r>
        <w:rPr>
          <w:rStyle w:val="6"/>
          <w:b/>
          <w:bCs/>
        </w:rPr>
        <w:br/>
        <w:t>РЕКВИЗИТНОЙ ЧАСТИ ЭЛЕКТРОННЫХ</w:t>
      </w:r>
      <w:r>
        <w:rPr>
          <w:rStyle w:val="6"/>
          <w:b/>
          <w:bCs/>
        </w:rPr>
        <w:br/>
        <w:t>КОНСТРУКТОРСКИХ ДОКУМЕНТОВ</w:t>
      </w:r>
    </w:p>
    <w:p w:rsidR="00000000" w:rsidRDefault="00017487">
      <w:pPr>
        <w:pStyle w:val="a4"/>
        <w:framePr w:w="2308" w:h="234" w:hSpace="3593" w:vSpace="5483" w:wrap="none" w:hAnchor="margin" w:x="3669" w:y="7795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Издание о</w:t>
      </w:r>
      <w:r>
        <w:rPr>
          <w:rStyle w:val="1"/>
          <w:b/>
          <w:bCs/>
        </w:rPr>
        <w:t>фициальное</w:t>
      </w:r>
    </w:p>
    <w:p w:rsidR="00000000" w:rsidRDefault="00017487">
      <w:pPr>
        <w:pStyle w:val="a4"/>
        <w:framePr w:w="3236" w:h="634" w:hSpace="3122" w:vSpace="12877" w:wrap="none" w:hAnchor="margin" w:x="3212" w:y="12878"/>
        <w:spacing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Москва</w:t>
      </w:r>
    </w:p>
    <w:p w:rsidR="00000000" w:rsidRDefault="00017487">
      <w:pPr>
        <w:pStyle w:val="a4"/>
        <w:framePr w:w="3236" w:h="634" w:hSpace="3122" w:vSpace="12877" w:wrap="none" w:hAnchor="margin" w:x="3212" w:y="12878"/>
        <w:spacing w:line="228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Российский институт стандартизации</w:t>
      </w:r>
    </w:p>
    <w:p w:rsidR="00000000" w:rsidRDefault="00017487">
      <w:pPr>
        <w:pStyle w:val="a4"/>
        <w:framePr w:w="3236" w:h="634" w:hSpace="3122" w:vSpace="12877" w:wrap="none" w:hAnchor="margin" w:x="3212" w:y="12878"/>
        <w:spacing w:line="240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2023</w:t>
      </w:r>
    </w:p>
    <w:p w:rsidR="00000000" w:rsidRDefault="001D18C4">
      <w:pPr>
        <w:spacing w:line="360" w:lineRule="exact"/>
        <w:rPr>
          <w:rFonts w:cs="Times New Roman"/>
          <w:color w:val="auto"/>
        </w:rPr>
      </w:pPr>
      <w:r>
        <w:rPr>
          <w:noProof/>
        </w:rPr>
        <w:drawing>
          <wp:anchor distT="962660" distB="6709410" distL="0" distR="4633595" simplePos="0" relativeHeight="251658240" behindDoc="1" locked="0" layoutInCell="1" allowOverlap="1">
            <wp:simplePos x="0" y="0"/>
            <wp:positionH relativeFrom="margin">
              <wp:posOffset>635</wp:posOffset>
            </wp:positionH>
            <wp:positionV relativeFrom="margin">
              <wp:posOffset>962660</wp:posOffset>
            </wp:positionV>
            <wp:extent cx="1442720" cy="90741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720" cy="90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550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626" w:right="1488" w:bottom="1502" w:left="848" w:header="1198" w:footer="1074" w:gutter="0"/>
          <w:pgNumType w:start="1"/>
          <w:cols w:space="720"/>
          <w:noEndnote/>
          <w:docGrid w:linePitch="360"/>
        </w:sectPr>
      </w:pPr>
    </w:p>
    <w:p w:rsidR="00000000" w:rsidRDefault="00017487">
      <w:pPr>
        <w:pStyle w:val="a4"/>
        <w:framePr w:w="1955" w:h="230" w:hSpace="14" w:vSpace="14148" w:wrap="none" w:hAnchor="margin" w:x="15" w:y="2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2.058—2023</w:t>
      </w:r>
    </w:p>
    <w:p w:rsidR="00000000" w:rsidRDefault="00017487">
      <w:pPr>
        <w:pStyle w:val="40"/>
        <w:framePr w:w="9698" w:h="2894" w:vSpace="544" w:wrap="none" w:hAnchor="margin" w:x="2" w:y="545"/>
        <w:spacing w:after="220" w:line="240" w:lineRule="auto"/>
        <w:ind w:firstLine="0"/>
        <w:jc w:val="center"/>
        <w:rPr>
          <w:rFonts w:ascii="Courier New" w:hAnsi="Courier New" w:cs="Times New Roman"/>
          <w:b w:val="0"/>
          <w:bCs w:val="0"/>
        </w:rPr>
      </w:pPr>
      <w:r>
        <w:rPr>
          <w:rStyle w:val="4"/>
          <w:b/>
          <w:bCs/>
        </w:rPr>
        <w:t>Предисловие</w:t>
      </w:r>
    </w:p>
    <w:p w:rsidR="00000000" w:rsidRDefault="00017487">
      <w:pPr>
        <w:pStyle w:val="a4"/>
        <w:framePr w:w="9698" w:h="2894" w:vSpace="544" w:wrap="none" w:hAnchor="margin" w:x="2" w:y="545"/>
        <w:spacing w:after="220" w:line="29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1 РАЗРАБОТАН Акционерным обществом «Научно-исследовательский центр «Прикладная Логи-</w:t>
      </w:r>
      <w:r>
        <w:rPr>
          <w:rStyle w:val="1"/>
        </w:rPr>
        <w:br/>
        <w:t>стика» (АО НИЦ «П</w:t>
      </w:r>
      <w:r>
        <w:rPr>
          <w:rStyle w:val="1"/>
        </w:rPr>
        <w:t>рикладная Логистика»)</w:t>
      </w:r>
    </w:p>
    <w:p w:rsidR="00000000" w:rsidRDefault="00017487">
      <w:pPr>
        <w:pStyle w:val="a4"/>
        <w:framePr w:w="9698" w:h="2894" w:vSpace="544" w:wrap="none" w:hAnchor="margin" w:x="2" w:y="545"/>
        <w:spacing w:after="220" w:line="293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2 ВНЕСЕН Техническим комитетом по стандартизации ТК 482 «Поддержка жизненного цикла про-</w:t>
      </w:r>
      <w:r>
        <w:rPr>
          <w:rStyle w:val="1"/>
        </w:rPr>
        <w:br/>
        <w:t>дукции»</w:t>
      </w:r>
    </w:p>
    <w:p w:rsidR="00000000" w:rsidRDefault="00017487">
      <w:pPr>
        <w:pStyle w:val="a4"/>
        <w:framePr w:w="9698" w:h="2894" w:vSpace="544" w:wrap="none" w:hAnchor="margin" w:x="2" w:y="545"/>
        <w:spacing w:after="220" w:line="293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3 УТВЕРЖДЕН И ВВЕДЕН В ДЕЙСТВИЕ Приказом Федерального агентства по техническому</w:t>
      </w:r>
      <w:r>
        <w:rPr>
          <w:rStyle w:val="1"/>
        </w:rPr>
        <w:br/>
        <w:t>регулированию и метрологии от 8 ноября 2023 г. № 1355-ст</w:t>
      </w:r>
    </w:p>
    <w:p w:rsidR="00000000" w:rsidRDefault="00017487">
      <w:pPr>
        <w:pStyle w:val="a4"/>
        <w:framePr w:w="9698" w:h="2894" w:vSpace="544" w:wrap="none" w:hAnchor="margin" w:x="2" w:y="545"/>
        <w:spacing w:after="220" w:line="293" w:lineRule="auto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4 ВВЕДЕН ВПЕРВЫЕ</w:t>
      </w:r>
    </w:p>
    <w:p w:rsidR="00000000" w:rsidRDefault="00017487">
      <w:pPr>
        <w:pStyle w:val="20"/>
        <w:framePr w:w="9688" w:h="2423" w:hSpace="3" w:vSpace="4118" w:wrap="none" w:hAnchor="margin" w:x="8" w:y="4119"/>
        <w:jc w:val="both"/>
        <w:rPr>
          <w:rFonts w:ascii="Courier New" w:hAnsi="Courier New" w:cs="Times New Roman"/>
          <w:i w:val="0"/>
          <w:iCs w:val="0"/>
          <w:sz w:val="24"/>
          <w:szCs w:val="24"/>
        </w:rPr>
      </w:pPr>
      <w:r>
        <w:rPr>
          <w:rStyle w:val="2"/>
          <w:i/>
          <w:iCs/>
        </w:rPr>
        <w:t>Правила применения настоящего стандарта установлены в статье 26 Федерального закона</w:t>
      </w:r>
      <w:r>
        <w:rPr>
          <w:rStyle w:val="2"/>
          <w:i/>
          <w:iCs/>
        </w:rPr>
        <w:br/>
        <w:t>от 29 июня 2015 г. № 162-ФЗ «О стандартизации в Российской Федерации». Информация об из-</w:t>
      </w:r>
      <w:r>
        <w:rPr>
          <w:rStyle w:val="2"/>
          <w:i/>
          <w:iCs/>
        </w:rPr>
        <w:br/>
        <w:t>менениях к настоящему стандарту публикуется в ежегодном (по состоя</w:t>
      </w:r>
      <w:r>
        <w:rPr>
          <w:rStyle w:val="2"/>
          <w:i/>
          <w:iCs/>
        </w:rPr>
        <w:t>нию на 1 января текущего</w:t>
      </w:r>
      <w:r>
        <w:rPr>
          <w:rStyle w:val="2"/>
          <w:i/>
          <w:iCs/>
        </w:rPr>
        <w:br/>
        <w:t>года) информационном указателе «Национальные стандарты», а официальный текст изменений</w:t>
      </w:r>
      <w:r>
        <w:rPr>
          <w:rStyle w:val="2"/>
          <w:i/>
          <w:iCs/>
        </w:rPr>
        <w:br/>
        <w:t>и поправок — в ежемесячном информационном указателе «Национальные стандарты». В случае</w:t>
      </w:r>
      <w:r>
        <w:rPr>
          <w:rStyle w:val="2"/>
          <w:i/>
          <w:iCs/>
        </w:rPr>
        <w:br/>
        <w:t>пересмотра (замены) или отмены настоящего стандарта соотв</w:t>
      </w:r>
      <w:r>
        <w:rPr>
          <w:rStyle w:val="2"/>
          <w:i/>
          <w:iCs/>
        </w:rPr>
        <w:t>етствующее уведомление будет</w:t>
      </w:r>
      <w:r>
        <w:rPr>
          <w:rStyle w:val="2"/>
          <w:i/>
          <w:iCs/>
        </w:rPr>
        <w:br/>
        <w:t>опубликовано в ближайшем выпуске ежемесячного информационного указателя «Национальные</w:t>
      </w:r>
      <w:r>
        <w:rPr>
          <w:rStyle w:val="2"/>
          <w:i/>
          <w:iCs/>
        </w:rPr>
        <w:br/>
        <w:t>стандарты». Соответствующая информация, уведомление и тексты размещаются также в ин-</w:t>
      </w:r>
      <w:r>
        <w:rPr>
          <w:rStyle w:val="2"/>
          <w:i/>
          <w:iCs/>
        </w:rPr>
        <w:br/>
        <w:t>формационной системе общего пользования — на официальном</w:t>
      </w:r>
      <w:r>
        <w:rPr>
          <w:rStyle w:val="2"/>
          <w:i/>
          <w:iCs/>
        </w:rPr>
        <w:t xml:space="preserve"> сайте Федерального агентства по</w:t>
      </w:r>
      <w:r>
        <w:rPr>
          <w:rStyle w:val="2"/>
          <w:i/>
          <w:iCs/>
        </w:rPr>
        <w:br/>
        <w:t xml:space="preserve">техническому регулированию и метрологии в сети Интернет </w:t>
      </w:r>
      <w:r>
        <w:rPr>
          <w:rStyle w:val="2"/>
          <w:i/>
          <w:iCs/>
          <w:lang w:val="en-US" w:eastAsia="en-US"/>
        </w:rPr>
        <w:t>(www.rst.gov.ru)</w:t>
      </w:r>
    </w:p>
    <w:p w:rsidR="00000000" w:rsidRDefault="00017487">
      <w:pPr>
        <w:pStyle w:val="a4"/>
        <w:framePr w:w="9680" w:h="1526" w:hSpace="7" w:vSpace="12852" w:wrap="none" w:hAnchor="margin" w:x="12" w:y="12853"/>
        <w:spacing w:after="220" w:line="295" w:lineRule="auto"/>
        <w:ind w:firstLine="0"/>
        <w:jc w:val="right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©Оформление. ФГБУ «Институт стандартизации», 2023</w:t>
      </w:r>
    </w:p>
    <w:p w:rsidR="00000000" w:rsidRDefault="00017487">
      <w:pPr>
        <w:pStyle w:val="a4"/>
        <w:framePr w:w="9680" w:h="1526" w:hSpace="7" w:vSpace="12852" w:wrap="none" w:hAnchor="margin" w:x="12" w:y="12853"/>
        <w:spacing w:after="60" w:line="29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Настоящий стандарт не может быть полностью или частично воспроизведен, тиражирован и рас-</w:t>
      </w:r>
      <w:r>
        <w:rPr>
          <w:rStyle w:val="1"/>
        </w:rPr>
        <w:br/>
        <w:t>пространен</w:t>
      </w:r>
      <w:r>
        <w:rPr>
          <w:rStyle w:val="1"/>
        </w:rPr>
        <w:t xml:space="preserve"> в качестве официального издания без разрешения Федерального агентства по техническо-</w:t>
      </w:r>
      <w:r>
        <w:rPr>
          <w:rStyle w:val="1"/>
        </w:rPr>
        <w:br/>
        <w:t>му регулированию и метрологии</w:t>
      </w:r>
    </w:p>
    <w:p w:rsidR="00000000" w:rsidRDefault="00017487">
      <w:pPr>
        <w:pStyle w:val="a4"/>
        <w:framePr w:w="9680" w:h="1526" w:hSpace="7" w:vSpace="12852" w:wrap="none" w:hAnchor="margin" w:x="12" w:y="12853"/>
        <w:spacing w:after="140" w:line="295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II</w:t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697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820" w:bottom="1100" w:left="1388" w:header="672" w:footer="672" w:gutter="0"/>
          <w:cols w:space="720"/>
          <w:noEndnote/>
          <w:docGrid w:linePitch="360"/>
        </w:sectPr>
      </w:pPr>
    </w:p>
    <w:p w:rsidR="00000000" w:rsidRDefault="00017487">
      <w:pPr>
        <w:pStyle w:val="a4"/>
        <w:framePr w:w="1955" w:h="230" w:hSpace="3" w:vSpace="14105" w:wrap="none" w:hAnchor="margin" w:x="7727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2.058—2023</w:t>
      </w:r>
    </w:p>
    <w:p w:rsidR="00000000" w:rsidRDefault="00017487">
      <w:pPr>
        <w:pStyle w:val="40"/>
        <w:framePr w:w="9659" w:h="1692" w:hSpace="25" w:vSpace="544" w:wrap="none" w:hAnchor="margin" w:x="2" w:y="545"/>
        <w:spacing w:line="240" w:lineRule="auto"/>
        <w:ind w:firstLine="0"/>
        <w:jc w:val="center"/>
        <w:rPr>
          <w:rFonts w:ascii="Courier New" w:hAnsi="Courier New" w:cs="Times New Roman"/>
          <w:b w:val="0"/>
          <w:bCs w:val="0"/>
        </w:rPr>
      </w:pPr>
      <w:r>
        <w:rPr>
          <w:rStyle w:val="4"/>
          <w:b/>
          <w:bCs/>
        </w:rPr>
        <w:t>Содержание</w:t>
      </w:r>
    </w:p>
    <w:p w:rsidR="00000000" w:rsidRDefault="00017487">
      <w:pPr>
        <w:pStyle w:val="a4"/>
        <w:framePr w:w="9659" w:h="1692" w:hSpace="25" w:vSpace="544" w:wrap="none" w:hAnchor="margin" w:x="2" w:y="545"/>
        <w:tabs>
          <w:tab w:val="right" w:leader="dot" w:pos="9572"/>
        </w:tabs>
        <w:spacing w:line="295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1 Область применения</w:t>
      </w:r>
      <w:r>
        <w:rPr>
          <w:rStyle w:val="1"/>
        </w:rPr>
        <w:tab/>
        <w:t>1</w:t>
      </w:r>
    </w:p>
    <w:p w:rsidR="00000000" w:rsidRDefault="00017487">
      <w:pPr>
        <w:pStyle w:val="a4"/>
        <w:framePr w:w="9659" w:h="1692" w:hSpace="25" w:vSpace="544" w:wrap="none" w:hAnchor="margin" w:x="2" w:y="545"/>
        <w:tabs>
          <w:tab w:val="right" w:leader="dot" w:pos="9587"/>
        </w:tabs>
        <w:spacing w:line="295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2 Нормативные ссылк</w:t>
      </w:r>
      <w:r>
        <w:rPr>
          <w:rStyle w:val="1"/>
        </w:rPr>
        <w:t>и</w:t>
      </w:r>
      <w:r>
        <w:rPr>
          <w:rStyle w:val="1"/>
        </w:rPr>
        <w:tab/>
        <w:t>1</w:t>
      </w:r>
    </w:p>
    <w:p w:rsidR="00000000" w:rsidRDefault="00017487">
      <w:pPr>
        <w:pStyle w:val="a4"/>
        <w:framePr w:w="9659" w:h="1692" w:hSpace="25" w:vSpace="544" w:wrap="none" w:hAnchor="margin" w:x="2" w:y="545"/>
        <w:tabs>
          <w:tab w:val="right" w:leader="dot" w:pos="9583"/>
        </w:tabs>
        <w:spacing w:line="295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3 Термины, определения и сокращения</w:t>
      </w:r>
      <w:r>
        <w:rPr>
          <w:rStyle w:val="1"/>
        </w:rPr>
        <w:tab/>
        <w:t>1</w:t>
      </w:r>
    </w:p>
    <w:p w:rsidR="00000000" w:rsidRDefault="00017487">
      <w:pPr>
        <w:pStyle w:val="a4"/>
        <w:framePr w:w="9659" w:h="1692" w:hSpace="25" w:vSpace="544" w:wrap="none" w:hAnchor="margin" w:x="2" w:y="545"/>
        <w:tabs>
          <w:tab w:val="left" w:leader="dot" w:pos="9479"/>
        </w:tabs>
        <w:spacing w:line="295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4 Основные положения</w:t>
      </w:r>
      <w:r>
        <w:rPr>
          <w:rStyle w:val="1"/>
        </w:rPr>
        <w:tab/>
      </w:r>
    </w:p>
    <w:p w:rsidR="00000000" w:rsidRDefault="00017487">
      <w:pPr>
        <w:pStyle w:val="a4"/>
        <w:framePr w:w="9659" w:h="1692" w:hSpace="25" w:vSpace="544" w:wrap="none" w:hAnchor="margin" w:x="2" w:y="545"/>
        <w:tabs>
          <w:tab w:val="left" w:leader="dot" w:pos="9464"/>
        </w:tabs>
        <w:spacing w:after="100" w:line="295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 Общие требования к составу и структуре реквизитов электронного конструкторского документа ....</w:t>
      </w:r>
    </w:p>
    <w:p w:rsidR="00000000" w:rsidRDefault="00017487">
      <w:pPr>
        <w:pStyle w:val="a4"/>
        <w:framePr w:w="151" w:h="436" w:hRule="exact" w:hSpace="11" w:vSpace="1732" w:wrap="none" w:hAnchor="margin" w:x="9523" w:y="1733"/>
        <w:spacing w:line="240" w:lineRule="auto"/>
        <w:ind w:firstLine="0"/>
        <w:textDirection w:val="btLr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 го</w:t>
      </w:r>
    </w:p>
    <w:p w:rsidR="00000000" w:rsidRDefault="00017487">
      <w:pPr>
        <w:pStyle w:val="a4"/>
        <w:framePr w:w="9684" w:h="734" w:vSpace="2239" w:wrap="none" w:hAnchor="margin" w:x="2" w:y="2240"/>
        <w:tabs>
          <w:tab w:val="left" w:leader="dot" w:pos="9464"/>
        </w:tabs>
        <w:spacing w:line="295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Приложение А (справочное) Пример выполнения реквизитной части электронного документа</w:t>
      </w:r>
      <w:r>
        <w:rPr>
          <w:rStyle w:val="1"/>
        </w:rPr>
        <w:tab/>
        <w:t>8</w:t>
      </w:r>
      <w:r>
        <w:rPr>
          <w:rStyle w:val="1"/>
        </w:rPr>
        <w:br/>
        <w:t>Пр</w:t>
      </w:r>
      <w:r>
        <w:rPr>
          <w:rStyle w:val="1"/>
        </w:rPr>
        <w:t>иложение Б (справочное) Дополнительные сведения об организационных реквизитах</w:t>
      </w:r>
    </w:p>
    <w:p w:rsidR="00000000" w:rsidRDefault="00017487">
      <w:pPr>
        <w:pStyle w:val="a4"/>
        <w:framePr w:w="9684" w:h="734" w:vSpace="2239" w:wrap="none" w:hAnchor="margin" w:x="2" w:y="2240"/>
        <w:tabs>
          <w:tab w:val="right" w:leader="dot" w:pos="8132"/>
        </w:tabs>
        <w:spacing w:line="295" w:lineRule="auto"/>
        <w:ind w:firstLine="0"/>
        <w:jc w:val="right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конструкторского документа</w:t>
      </w:r>
      <w:r>
        <w:rPr>
          <w:rStyle w:val="1"/>
        </w:rPr>
        <w:tab/>
        <w:t>10</w:t>
      </w:r>
    </w:p>
    <w:p w:rsidR="00000000" w:rsidRDefault="00017487">
      <w:pPr>
        <w:pStyle w:val="a4"/>
        <w:framePr w:w="184" w:h="220" w:hSpace="7" w:vSpace="14116" w:wrap="none" w:hAnchor="margin" w:x="9494" w:y="14117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lang w:val="en-US" w:eastAsia="en-US"/>
        </w:rPr>
        <w:t>III</w:t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654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1399" w:bottom="1100" w:left="823" w:header="672" w:footer="672" w:gutter="0"/>
          <w:cols w:space="720"/>
          <w:noEndnote/>
          <w:docGrid w:linePitch="360"/>
        </w:sectPr>
      </w:pPr>
    </w:p>
    <w:p w:rsidR="00000000" w:rsidRDefault="00017487">
      <w:pPr>
        <w:pStyle w:val="a4"/>
        <w:framePr w:w="13997" w:h="860" w:hSpace="3" w:vSpace="3809" w:wrap="none" w:hAnchor="margin" w:x="23" w:y="2"/>
        <w:spacing w:after="100" w:line="293" w:lineRule="auto"/>
        <w:ind w:firstLine="0"/>
        <w:jc w:val="right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ОКС 01.110</w:t>
      </w:r>
    </w:p>
    <w:p w:rsidR="00000000" w:rsidRDefault="00017487">
      <w:pPr>
        <w:pStyle w:val="a4"/>
        <w:framePr w:w="13997" w:h="860" w:hSpace="3" w:vSpace="3809" w:wrap="none" w:hAnchor="margin" w:x="23" w:y="2"/>
        <w:spacing w:line="293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Поправка к ГОСТ Р 2.058—2023 Единая система конструкторской докумен</w:t>
      </w:r>
      <w:r>
        <w:rPr>
          <w:rStyle w:val="1"/>
          <w:b/>
          <w:bCs/>
        </w:rPr>
        <w:t>тации. Правила выполнения реквизитной части электронных</w:t>
      </w:r>
      <w:r>
        <w:rPr>
          <w:rStyle w:val="1"/>
          <w:b/>
          <w:bCs/>
        </w:rPr>
        <w:br/>
        <w:t>конструкторских документов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89"/>
        <w:gridCol w:w="115"/>
        <w:gridCol w:w="2664"/>
        <w:gridCol w:w="738"/>
        <w:gridCol w:w="342"/>
        <w:gridCol w:w="511"/>
        <w:gridCol w:w="1728"/>
        <w:gridCol w:w="5735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14022" w:h="3092" w:vSpace="580" w:wrap="none" w:hAnchor="margin" w:x="2" w:y="998"/>
              <w:spacing w:line="240" w:lineRule="auto"/>
              <w:ind w:firstLine="52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В каком месте</w:t>
            </w:r>
          </w:p>
        </w:tc>
        <w:tc>
          <w:tcPr>
            <w:tcW w:w="609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14022" w:h="3092" w:vSpace="580" w:wrap="none" w:hAnchor="margin" w:x="2" w:y="998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Напечатано</w:t>
            </w:r>
          </w:p>
        </w:tc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14022" w:h="3092" w:vSpace="580" w:wrap="none" w:hAnchor="margin" w:x="2" w:y="998"/>
              <w:spacing w:line="240" w:lineRule="auto"/>
              <w:ind w:left="2400"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Должно быть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955"/>
        </w:trPr>
        <w:tc>
          <w:tcPr>
            <w:tcW w:w="218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14022" w:h="3092" w:vSpace="580" w:wrap="none" w:hAnchor="margin" w:x="2" w:y="998"/>
              <w:spacing w:before="100" w:after="120" w:line="293" w:lineRule="auto"/>
              <w:ind w:firstLine="30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Таблица 2. Графа</w:t>
            </w:r>
            <w:r>
              <w:rPr>
                <w:rStyle w:val="a5"/>
              </w:rPr>
              <w:br/>
              <w:t>«Рекомендуемое</w:t>
            </w:r>
            <w:r>
              <w:rPr>
                <w:rStyle w:val="a5"/>
              </w:rPr>
              <w:br/>
              <w:t>обозначение»</w:t>
            </w:r>
            <w:r>
              <w:rPr>
                <w:rStyle w:val="a5"/>
              </w:rPr>
              <w:br/>
              <w:t>для строки 24.1</w:t>
            </w:r>
          </w:p>
          <w:p w:rsidR="00000000" w:rsidRDefault="00017487">
            <w:pPr>
              <w:pStyle w:val="a6"/>
              <w:framePr w:w="14022" w:h="3092" w:vSpace="580" w:wrap="none" w:hAnchor="margin" w:x="2" w:y="998"/>
              <w:spacing w:after="120" w:line="293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для строки 24.2</w:t>
            </w:r>
          </w:p>
          <w:p w:rsidR="00000000" w:rsidRDefault="00017487">
            <w:pPr>
              <w:pStyle w:val="a6"/>
              <w:framePr w:w="14022" w:h="3092" w:vSpace="580" w:wrap="none" w:hAnchor="margin" w:x="2" w:y="998"/>
              <w:spacing w:after="120" w:line="293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для строки 24.3</w:t>
            </w:r>
          </w:p>
          <w:p w:rsidR="00000000" w:rsidRDefault="00017487">
            <w:pPr>
              <w:pStyle w:val="a6"/>
              <w:framePr w:w="14022" w:h="3092" w:vSpace="580" w:wrap="none" w:hAnchor="margin" w:x="2" w:y="998"/>
              <w:spacing w:after="120" w:line="293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Таблица 2, строка 25</w:t>
            </w:r>
          </w:p>
        </w:tc>
        <w:tc>
          <w:tcPr>
            <w:tcW w:w="1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framePr w:w="14022" w:h="3092" w:vSpace="580" w:wrap="none" w:hAnchor="margin" w:x="2" w:y="998"/>
              <w:rPr>
                <w:rFonts w:cs="Times New Roman"/>
                <w:color w:val="auto"/>
              </w:rPr>
            </w:pPr>
          </w:p>
        </w:tc>
        <w:tc>
          <w:tcPr>
            <w:tcW w:w="5983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14022" w:h="3092" w:vSpace="580" w:wrap="none" w:hAnchor="margin" w:x="2" w:y="998"/>
              <w:spacing w:line="456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litera_value</w:t>
            </w:r>
            <w:r>
              <w:rPr>
                <w:rStyle w:val="a5"/>
                <w:lang w:val="en-US" w:eastAsia="en-US"/>
              </w:rPr>
              <w:br/>
            </w:r>
            <w:r>
              <w:rPr>
                <w:rStyle w:val="a5"/>
                <w:lang w:val="en-US" w:eastAsia="en-US"/>
              </w:rPr>
              <w:t>litera_date</w:t>
            </w:r>
            <w:r>
              <w:rPr>
                <w:rStyle w:val="a5"/>
                <w:lang w:val="en-US" w:eastAsia="en-US"/>
              </w:rPr>
              <w:br/>
              <w:t>litera_doc</w:t>
            </w:r>
          </w:p>
        </w:tc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14022" w:h="3092" w:vSpace="580" w:wrap="none" w:hAnchor="margin" w:x="2" w:y="998"/>
              <w:spacing w:line="456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restriction_value</w:t>
            </w:r>
            <w:r>
              <w:rPr>
                <w:rStyle w:val="a5"/>
                <w:lang w:val="en-US" w:eastAsia="en-US"/>
              </w:rPr>
              <w:br/>
              <w:t>restriction_date</w:t>
            </w:r>
            <w:r>
              <w:rPr>
                <w:rStyle w:val="a5"/>
                <w:lang w:val="en-US" w:eastAsia="en-US"/>
              </w:rPr>
              <w:br/>
              <w:t>restriction_doc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65"/>
        </w:trPr>
        <w:tc>
          <w:tcPr>
            <w:tcW w:w="2189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14022" w:h="3092" w:vSpace="580" w:wrap="none" w:hAnchor="margin" w:x="2" w:y="998"/>
              <w:spacing w:line="456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</w:p>
        </w:tc>
        <w:tc>
          <w:tcPr>
            <w:tcW w:w="11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framePr w:w="14022" w:h="3092" w:vSpace="580" w:wrap="none" w:hAnchor="margin" w:x="2" w:y="998"/>
              <w:rPr>
                <w:rFonts w:cs="Times New Roman"/>
                <w:color w:val="auto"/>
              </w:rPr>
            </w:pPr>
          </w:p>
        </w:tc>
        <w:tc>
          <w:tcPr>
            <w:tcW w:w="266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14022" w:h="3092" w:vSpace="580" w:wrap="none" w:hAnchor="margin" w:x="2" w:y="998"/>
              <w:spacing w:line="254" w:lineRule="auto"/>
              <w:ind w:left="340" w:hanging="34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25 Роль экземпляра докумен-</w:t>
            </w:r>
            <w:r>
              <w:rPr>
                <w:rStyle w:val="a5"/>
              </w:rPr>
              <w:br/>
              <w:t>та по характеру использо-</w:t>
            </w:r>
            <w:r>
              <w:rPr>
                <w:rStyle w:val="a5"/>
              </w:rPr>
              <w:br/>
              <w:t>вания</w:t>
            </w:r>
          </w:p>
        </w:tc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14022" w:h="3092" w:vSpace="580" w:wrap="none" w:hAnchor="margin" w:x="2" w:y="998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34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14022" w:h="3092" w:vSpace="580" w:wrap="none" w:hAnchor="margin" w:x="2" w:y="998"/>
              <w:spacing w:before="10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51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14022" w:h="3092" w:vSpace="580" w:wrap="none" w:hAnchor="margin" w:x="2" w:y="998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role</w:t>
            </w:r>
          </w:p>
        </w:tc>
        <w:tc>
          <w:tcPr>
            <w:tcW w:w="172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14022" w:h="3092" w:vSpace="580" w:wrap="none" w:hAnchor="margin" w:x="2" w:y="998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2.102,</w:t>
            </w:r>
            <w:r>
              <w:rPr>
                <w:rStyle w:val="a5"/>
              </w:rPr>
              <w:br/>
              <w:t>п.4.6</w:t>
            </w:r>
          </w:p>
        </w:tc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14022" w:h="3092" w:vSpace="580" w:wrap="none" w:hAnchor="margin" w:x="2" w:y="998"/>
              <w:tabs>
                <w:tab w:val="left" w:pos="4082"/>
              </w:tabs>
              <w:spacing w:line="257" w:lineRule="auto"/>
              <w:ind w:left="480" w:hanging="30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 xml:space="preserve">25 Регистрация Строка </w:t>
            </w:r>
            <w:r>
              <w:rPr>
                <w:rStyle w:val="a5"/>
                <w:lang w:val="en-US" w:eastAsia="en-US"/>
              </w:rPr>
              <w:t xml:space="preserve">(1...n) registration </w:t>
            </w:r>
            <w:r>
              <w:rPr>
                <w:rStyle w:val="a5"/>
              </w:rPr>
              <w:t>См. ГОСТ Р 2.104,</w:t>
            </w:r>
            <w:r>
              <w:rPr>
                <w:rStyle w:val="a5"/>
              </w:rPr>
              <w:br/>
              <w:t>КД</w:t>
            </w:r>
            <w:r>
              <w:rPr>
                <w:rStyle w:val="a5"/>
              </w:rPr>
              <w:tab/>
              <w:t>таблица А.2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6"/>
        </w:trPr>
        <w:tc>
          <w:tcPr>
            <w:tcW w:w="218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017487">
            <w:pPr>
              <w:pStyle w:val="a6"/>
              <w:framePr w:w="14022" w:h="3092" w:vSpace="580" w:wrap="none" w:hAnchor="margin" w:x="2" w:y="998"/>
              <w:tabs>
                <w:tab w:val="left" w:pos="4082"/>
              </w:tabs>
              <w:spacing w:line="257" w:lineRule="auto"/>
              <w:ind w:left="480" w:hanging="300"/>
              <w:rPr>
                <w:rFonts w:ascii="Courier New" w:hAnsi="Courier New" w:cs="Times New Roman"/>
                <w:sz w:val="24"/>
                <w:szCs w:val="24"/>
              </w:rPr>
            </w:pPr>
          </w:p>
        </w:tc>
        <w:tc>
          <w:tcPr>
            <w:tcW w:w="1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017487">
            <w:pPr>
              <w:pStyle w:val="a6"/>
              <w:framePr w:w="14022" w:h="3092" w:vSpace="580" w:wrap="none" w:hAnchor="margin" w:x="2" w:y="998"/>
              <w:tabs>
                <w:tab w:val="left" w:pos="4082"/>
              </w:tabs>
              <w:spacing w:line="257" w:lineRule="auto"/>
              <w:ind w:left="480" w:hanging="300"/>
              <w:rPr>
                <w:rFonts w:ascii="Courier New" w:hAnsi="Courier New" w:cs="Times New Roman"/>
                <w:sz w:val="24"/>
                <w:szCs w:val="24"/>
              </w:rPr>
            </w:pPr>
          </w:p>
        </w:tc>
        <w:tc>
          <w:tcPr>
            <w:tcW w:w="266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017487">
            <w:pPr>
              <w:pStyle w:val="a6"/>
              <w:framePr w:w="14022" w:h="3092" w:vSpace="580" w:wrap="none" w:hAnchor="margin" w:x="2" w:y="998"/>
              <w:tabs>
                <w:tab w:val="left" w:pos="4082"/>
              </w:tabs>
              <w:spacing w:line="257" w:lineRule="auto"/>
              <w:ind w:left="480" w:hanging="300"/>
              <w:rPr>
                <w:rFonts w:ascii="Courier New" w:hAnsi="Courier New" w:cs="Times New Roman"/>
                <w:sz w:val="24"/>
                <w:szCs w:val="24"/>
              </w:rPr>
            </w:pPr>
          </w:p>
        </w:tc>
        <w:tc>
          <w:tcPr>
            <w:tcW w:w="73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017487">
            <w:pPr>
              <w:pStyle w:val="a6"/>
              <w:framePr w:w="14022" w:h="3092" w:vSpace="580" w:wrap="none" w:hAnchor="margin" w:x="2" w:y="998"/>
              <w:tabs>
                <w:tab w:val="left" w:pos="4082"/>
              </w:tabs>
              <w:spacing w:line="257" w:lineRule="auto"/>
              <w:ind w:left="480" w:hanging="300"/>
              <w:rPr>
                <w:rFonts w:ascii="Courier New" w:hAnsi="Courier New" w:cs="Times New Roman"/>
                <w:sz w:val="24"/>
                <w:szCs w:val="24"/>
              </w:rPr>
            </w:pPr>
          </w:p>
        </w:tc>
        <w:tc>
          <w:tcPr>
            <w:tcW w:w="3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017487">
            <w:pPr>
              <w:pStyle w:val="a6"/>
              <w:framePr w:w="14022" w:h="3092" w:vSpace="580" w:wrap="none" w:hAnchor="margin" w:x="2" w:y="998"/>
              <w:tabs>
                <w:tab w:val="left" w:pos="4082"/>
              </w:tabs>
              <w:spacing w:line="257" w:lineRule="auto"/>
              <w:ind w:left="480" w:hanging="300"/>
              <w:rPr>
                <w:rFonts w:ascii="Courier New" w:hAnsi="Courier New" w:cs="Times New Roman"/>
                <w:sz w:val="24"/>
                <w:szCs w:val="24"/>
              </w:rPr>
            </w:pPr>
          </w:p>
        </w:tc>
        <w:tc>
          <w:tcPr>
            <w:tcW w:w="5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017487">
            <w:pPr>
              <w:pStyle w:val="a6"/>
              <w:framePr w:w="14022" w:h="3092" w:vSpace="580" w:wrap="none" w:hAnchor="margin" w:x="2" w:y="998"/>
              <w:tabs>
                <w:tab w:val="left" w:pos="4082"/>
              </w:tabs>
              <w:spacing w:line="257" w:lineRule="auto"/>
              <w:ind w:left="480" w:hanging="300"/>
              <w:rPr>
                <w:rFonts w:ascii="Courier New" w:hAnsi="Courier New" w:cs="Times New Roman"/>
                <w:sz w:val="24"/>
                <w:szCs w:val="24"/>
              </w:rPr>
            </w:pPr>
          </w:p>
        </w:tc>
        <w:tc>
          <w:tcPr>
            <w:tcW w:w="17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017487">
            <w:pPr>
              <w:pStyle w:val="a6"/>
              <w:framePr w:w="14022" w:h="3092" w:vSpace="580" w:wrap="none" w:hAnchor="margin" w:x="2" w:y="998"/>
              <w:tabs>
                <w:tab w:val="left" w:pos="4082"/>
              </w:tabs>
              <w:spacing w:line="257" w:lineRule="auto"/>
              <w:ind w:left="480" w:hanging="300"/>
              <w:rPr>
                <w:rFonts w:ascii="Courier New" w:hAnsi="Courier New" w:cs="Times New Roman"/>
                <w:sz w:val="24"/>
                <w:szCs w:val="24"/>
              </w:rPr>
            </w:pPr>
          </w:p>
        </w:tc>
        <w:tc>
          <w:tcPr>
            <w:tcW w:w="5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017487">
            <w:pPr>
              <w:framePr w:w="14022" w:h="3092" w:vSpace="580" w:wrap="none" w:hAnchor="margin" w:x="2" w:y="998"/>
              <w:rPr>
                <w:rFonts w:cs="Times New Roman"/>
                <w:color w:val="auto"/>
              </w:rPr>
            </w:pPr>
          </w:p>
        </w:tc>
      </w:tr>
    </w:tbl>
    <w:p w:rsidR="00000000" w:rsidRDefault="00017487">
      <w:pPr>
        <w:pStyle w:val="a4"/>
        <w:framePr w:w="1750" w:h="241" w:hSpace="6130" w:vSpace="4428" w:wrap="none" w:hAnchor="margin" w:x="6143" w:y="4429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(ИУС № 7 2024 г.)</w:t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708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6838" w:h="11906" w:orient="landscape"/>
          <w:pgMar w:top="824" w:right="1090" w:bottom="824" w:left="1727" w:header="396" w:footer="396" w:gutter="0"/>
          <w:cols w:space="720"/>
          <w:noEndnote/>
          <w:docGrid w:linePitch="360"/>
        </w:sectPr>
      </w:pPr>
    </w:p>
    <w:p w:rsidR="00000000" w:rsidRDefault="00017487">
      <w:pPr>
        <w:pStyle w:val="40"/>
        <w:framePr w:w="2333" w:h="299" w:hSpace="7" w:vSpace="14061" w:wrap="none" w:hAnchor="margin" w:x="7352" w:y="2"/>
        <w:spacing w:after="0" w:line="240" w:lineRule="auto"/>
        <w:ind w:firstLine="0"/>
        <w:rPr>
          <w:rFonts w:ascii="Courier New" w:hAnsi="Courier New" w:cs="Times New Roman"/>
          <w:b w:val="0"/>
          <w:bCs w:val="0"/>
        </w:rPr>
      </w:pPr>
      <w:r>
        <w:rPr>
          <w:rStyle w:val="4"/>
          <w:b/>
          <w:bCs/>
        </w:rPr>
        <w:lastRenderedPageBreak/>
        <w:t>ГОСТ Р 2.058—2023</w:t>
      </w:r>
    </w:p>
    <w:p w:rsidR="00000000" w:rsidRDefault="00017487">
      <w:pPr>
        <w:pStyle w:val="a4"/>
        <w:framePr w:w="9666" w:h="259" w:hSpace="11" w:vSpace="752" w:wrap="none" w:hAnchor="margin" w:x="15" w:y="753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НАЦИОНАЛЬНЫЙ СТАНДАРТ РОССИЙСКОЙ ФЕДЕРАЦИИ</w:t>
      </w:r>
    </w:p>
    <w:p w:rsidR="00000000" w:rsidRDefault="00017487">
      <w:pPr>
        <w:pStyle w:val="a4"/>
        <w:framePr w:w="8546" w:h="1422" w:hSpace="565" w:vSpace="1868" w:wrap="none" w:hAnchor="margin" w:x="581" w:y="1869"/>
        <w:spacing w:after="200" w:line="293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Единая система конструкторской документации</w:t>
      </w:r>
    </w:p>
    <w:p w:rsidR="00000000" w:rsidRDefault="00017487">
      <w:pPr>
        <w:pStyle w:val="a4"/>
        <w:framePr w:w="8546" w:h="1422" w:hSpace="565" w:vSpace="1868" w:wrap="none" w:hAnchor="margin" w:x="581" w:y="1869"/>
        <w:spacing w:after="200" w:line="293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ПРАВИЛА ВЫПОЛНЕНИЯ РЕКВИЗИТНОЙ ЧАСТИ ЭЛЕКТРОННЫХ КОНСТРУКТОРСКИХ</w:t>
      </w:r>
      <w:r>
        <w:rPr>
          <w:rStyle w:val="1"/>
          <w:b/>
          <w:bCs/>
        </w:rPr>
        <w:br/>
        <w:t>ДОКУМЕНТОВ</w:t>
      </w:r>
    </w:p>
    <w:p w:rsidR="00000000" w:rsidRDefault="00017487">
      <w:pPr>
        <w:pStyle w:val="a4"/>
        <w:framePr w:w="8546" w:h="1422" w:hSpace="565" w:vSpace="1868" w:wrap="none" w:hAnchor="margin" w:x="581" w:y="1869"/>
        <w:spacing w:after="200" w:line="293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lang w:val="en-US" w:eastAsia="en-US"/>
        </w:rPr>
        <w:t>Unified system for design documentation. Rules for making requisite part of electronic documents</w:t>
      </w:r>
    </w:p>
    <w:p w:rsidR="00000000" w:rsidRDefault="00017487">
      <w:pPr>
        <w:pStyle w:val="a4"/>
        <w:framePr w:w="9691" w:h="9227" w:vSpace="971" w:wrap="none" w:hAnchor="margin" w:x="2" w:y="4163"/>
        <w:spacing w:after="240" w:line="298" w:lineRule="auto"/>
        <w:ind w:firstLine="0"/>
        <w:jc w:val="right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 xml:space="preserve">Дата введения </w:t>
      </w:r>
      <w:r>
        <w:rPr>
          <w:rStyle w:val="1"/>
          <w:b/>
          <w:bCs/>
          <w:lang w:val="en-US" w:eastAsia="en-US"/>
        </w:rPr>
        <w:t>— 2024—03—01</w:t>
      </w:r>
    </w:p>
    <w:p w:rsidR="00000000" w:rsidRDefault="00017487">
      <w:pPr>
        <w:pStyle w:val="40"/>
        <w:framePr w:w="9691" w:h="9227" w:vSpace="971" w:wrap="none" w:hAnchor="margin" w:x="2" w:y="4163"/>
        <w:spacing w:line="240" w:lineRule="auto"/>
        <w:ind w:firstLine="520"/>
        <w:jc w:val="both"/>
        <w:rPr>
          <w:rFonts w:ascii="Courier New" w:hAnsi="Courier New" w:cs="Times New Roman"/>
          <w:b w:val="0"/>
          <w:bCs w:val="0"/>
        </w:rPr>
      </w:pPr>
      <w:r>
        <w:rPr>
          <w:rStyle w:val="4"/>
          <w:b/>
          <w:bCs/>
          <w:lang w:val="en-US" w:eastAsia="en-US"/>
        </w:rPr>
        <w:t xml:space="preserve">1 </w:t>
      </w:r>
      <w:r>
        <w:rPr>
          <w:rStyle w:val="4"/>
          <w:b/>
          <w:bCs/>
        </w:rPr>
        <w:t>Область применения</w:t>
      </w:r>
    </w:p>
    <w:p w:rsidR="00000000" w:rsidRDefault="00017487">
      <w:pPr>
        <w:pStyle w:val="a4"/>
        <w:framePr w:w="9691" w:h="9227" w:vSpace="971" w:wrap="none" w:hAnchor="margin" w:x="2" w:y="4163"/>
        <w:spacing w:line="29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Настоящий стандарт устанавливает правила выполнения реквизитной части электронных кон-</w:t>
      </w:r>
      <w:r>
        <w:rPr>
          <w:rStyle w:val="1"/>
        </w:rPr>
        <w:br/>
        <w:t>структорских документов.</w:t>
      </w:r>
    </w:p>
    <w:p w:rsidR="00000000" w:rsidRDefault="00017487">
      <w:pPr>
        <w:pStyle w:val="a4"/>
        <w:framePr w:w="9691" w:h="9227" w:vSpace="971" w:wrap="none" w:hAnchor="margin" w:x="2" w:y="4163"/>
        <w:spacing w:line="29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Настоящий стандарт распространяется на изделия машиностроения всех отраслей промышленности.</w:t>
      </w:r>
    </w:p>
    <w:p w:rsidR="00000000" w:rsidRDefault="00017487">
      <w:pPr>
        <w:pStyle w:val="a4"/>
        <w:framePr w:w="9691" w:h="9227" w:vSpace="971" w:wrap="none" w:hAnchor="margin" w:x="2" w:y="4163"/>
        <w:spacing w:after="240" w:line="29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На основе настоящего стандарта допускается, при необходимости, разрабатывать стандарты,</w:t>
      </w:r>
      <w:r>
        <w:rPr>
          <w:rStyle w:val="1"/>
        </w:rPr>
        <w:br/>
        <w:t>учитывающие особенности выполнения реквизитной части отдельных видов электр</w:t>
      </w:r>
      <w:r>
        <w:rPr>
          <w:rStyle w:val="1"/>
        </w:rPr>
        <w:t>онных конструктор-</w:t>
      </w:r>
      <w:r>
        <w:rPr>
          <w:rStyle w:val="1"/>
        </w:rPr>
        <w:br/>
        <w:t>ских документов.</w:t>
      </w:r>
    </w:p>
    <w:p w:rsidR="00000000" w:rsidRDefault="00017487">
      <w:pPr>
        <w:pStyle w:val="40"/>
        <w:framePr w:w="9691" w:h="9227" w:vSpace="971" w:wrap="none" w:hAnchor="margin" w:x="2" w:y="4163"/>
        <w:spacing w:line="240" w:lineRule="auto"/>
        <w:ind w:firstLine="520"/>
        <w:jc w:val="both"/>
        <w:rPr>
          <w:rFonts w:ascii="Courier New" w:hAnsi="Courier New" w:cs="Times New Roman"/>
          <w:b w:val="0"/>
          <w:bCs w:val="0"/>
        </w:rPr>
      </w:pPr>
      <w:r>
        <w:rPr>
          <w:rStyle w:val="4"/>
          <w:b/>
          <w:bCs/>
        </w:rPr>
        <w:t>2 Нормативные ссылки</w:t>
      </w:r>
    </w:p>
    <w:p w:rsidR="00000000" w:rsidRDefault="00017487">
      <w:pPr>
        <w:pStyle w:val="a4"/>
        <w:framePr w:w="9691" w:h="9227" w:vSpace="971" w:wrap="none" w:hAnchor="margin" w:x="2" w:y="4163"/>
        <w:spacing w:line="29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В настоящем стандарте использованы нормативные ссылки на следующие стандарты:</w:t>
      </w:r>
    </w:p>
    <w:p w:rsidR="00000000" w:rsidRDefault="00017487">
      <w:pPr>
        <w:pStyle w:val="a4"/>
        <w:framePr w:w="9691" w:h="9227" w:vSpace="971" w:wrap="none" w:hAnchor="margin" w:x="2" w:y="4163"/>
        <w:spacing w:line="298" w:lineRule="auto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2.103 Единая система конструкторской документации. Стадии разработки</w:t>
      </w:r>
    </w:p>
    <w:p w:rsidR="00000000" w:rsidRDefault="00017487">
      <w:pPr>
        <w:pStyle w:val="a4"/>
        <w:framePr w:w="9691" w:h="9227" w:vSpace="971" w:wrap="none" w:hAnchor="margin" w:x="2" w:y="4163"/>
        <w:spacing w:line="298" w:lineRule="auto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Р 2.005 Единая система конструкторской док</w:t>
      </w:r>
      <w:r>
        <w:rPr>
          <w:rStyle w:val="1"/>
        </w:rPr>
        <w:t>ументации. Термины и определения</w:t>
      </w:r>
    </w:p>
    <w:p w:rsidR="00000000" w:rsidRDefault="00017487">
      <w:pPr>
        <w:pStyle w:val="a4"/>
        <w:framePr w:w="9691" w:h="9227" w:vSpace="971" w:wrap="none" w:hAnchor="margin" w:x="2" w:y="4163"/>
        <w:spacing w:line="29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Р 2.051 Единая система конструкторской документации. Электронная конструкторская до-</w:t>
      </w:r>
      <w:r>
        <w:rPr>
          <w:rStyle w:val="1"/>
        </w:rPr>
        <w:br/>
        <w:t>кументация. Основные положения</w:t>
      </w:r>
    </w:p>
    <w:p w:rsidR="00000000" w:rsidRDefault="00017487">
      <w:pPr>
        <w:pStyle w:val="a4"/>
        <w:framePr w:w="9691" w:h="9227" w:vSpace="971" w:wrap="none" w:hAnchor="margin" w:x="2" w:y="4163"/>
        <w:spacing w:line="29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Р 2.102 Единая система конструкторской документации. Виды и комплектность конструктор-</w:t>
      </w:r>
      <w:r>
        <w:rPr>
          <w:rStyle w:val="1"/>
        </w:rPr>
        <w:br/>
        <w:t>ских докум</w:t>
      </w:r>
      <w:r>
        <w:rPr>
          <w:rStyle w:val="1"/>
        </w:rPr>
        <w:t>ентов</w:t>
      </w:r>
    </w:p>
    <w:p w:rsidR="00000000" w:rsidRDefault="00017487">
      <w:pPr>
        <w:pStyle w:val="a4"/>
        <w:framePr w:w="9691" w:h="9227" w:vSpace="971" w:wrap="none" w:hAnchor="margin" w:x="2" w:y="4163"/>
        <w:spacing w:line="298" w:lineRule="auto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Р 2.104 Единая система конструкторской документации. Основные надписи</w:t>
      </w:r>
    </w:p>
    <w:p w:rsidR="00000000" w:rsidRDefault="00017487">
      <w:pPr>
        <w:pStyle w:val="a4"/>
        <w:framePr w:w="9691" w:h="9227" w:vSpace="971" w:wrap="none" w:hAnchor="margin" w:x="2" w:y="4163"/>
        <w:spacing w:after="60" w:line="29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ГОСТ Р 34.11 Информационная технология. Криптографическая защита информации. Функция</w:t>
      </w:r>
      <w:r>
        <w:rPr>
          <w:rStyle w:val="1"/>
        </w:rPr>
        <w:br/>
        <w:t>хэширования</w:t>
      </w:r>
    </w:p>
    <w:p w:rsidR="00000000" w:rsidRDefault="00017487">
      <w:pPr>
        <w:pStyle w:val="a4"/>
        <w:framePr w:w="9691" w:h="9227" w:vSpace="971" w:wrap="none" w:hAnchor="margin" w:x="2" w:y="4163"/>
        <w:spacing w:after="400" w:line="257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Примечание — При пользовании настоящим стандартом целесообразно проверить дейс</w:t>
      </w:r>
      <w:r>
        <w:rPr>
          <w:rStyle w:val="1"/>
        </w:rPr>
        <w:t>твие ссылоч-</w:t>
      </w:r>
      <w:r>
        <w:rPr>
          <w:rStyle w:val="1"/>
        </w:rPr>
        <w:br/>
        <w:t>ных стандартов в информационной системе общего пользования — на официальном сайте Федерального агент-</w:t>
      </w:r>
      <w:r>
        <w:rPr>
          <w:rStyle w:val="1"/>
        </w:rPr>
        <w:br/>
        <w:t>ства по техническому регулированию и метрологии в сети Интернет или по ежегодному информационному указа-</w:t>
      </w:r>
      <w:r>
        <w:rPr>
          <w:rStyle w:val="1"/>
        </w:rPr>
        <w:br/>
        <w:t>телю «Национальные стандарты», котор</w:t>
      </w:r>
      <w:r>
        <w:rPr>
          <w:rStyle w:val="1"/>
        </w:rPr>
        <w:t>ый опубликован по состоянию на 1 января текущего года, и по выпускам</w:t>
      </w:r>
      <w:r>
        <w:rPr>
          <w:rStyle w:val="1"/>
        </w:rPr>
        <w:br/>
        <w:t>ежемесячного информационного указателя «Национальные стандарты» за текущий год. Если заменен ссылочный</w:t>
      </w:r>
      <w:r>
        <w:rPr>
          <w:rStyle w:val="1"/>
        </w:rPr>
        <w:br/>
        <w:t>стандарт, на который дана недатированная ссылка, то рекомендуется использовать дейст</w:t>
      </w:r>
      <w:r>
        <w:rPr>
          <w:rStyle w:val="1"/>
        </w:rPr>
        <w:t>вующую версию этого</w:t>
      </w:r>
      <w:r>
        <w:rPr>
          <w:rStyle w:val="1"/>
        </w:rPr>
        <w:br/>
        <w:t>стандарта с учетом всех внесенных в данную версию изменений. Если заменен ссылочный стандарт, на который</w:t>
      </w:r>
      <w:r>
        <w:rPr>
          <w:rStyle w:val="1"/>
        </w:rPr>
        <w:br/>
        <w:t>дана датированная ссылка, то рекомендуется использовать версию этого стандарта с указанным выше годом ут-</w:t>
      </w:r>
      <w:r>
        <w:rPr>
          <w:rStyle w:val="1"/>
        </w:rPr>
        <w:br/>
        <w:t>верждения (принятия). Есл</w:t>
      </w:r>
      <w:r>
        <w:rPr>
          <w:rStyle w:val="1"/>
        </w:rPr>
        <w:t>и после утверждения настоящего стандарта в ссылочный стандарт, на который дана</w:t>
      </w:r>
      <w:r>
        <w:rPr>
          <w:rStyle w:val="1"/>
        </w:rPr>
        <w:br/>
        <w:t>датированная ссылка, внесено изменение, затрагивающее положение, на которое дана ссылка, то это положение</w:t>
      </w:r>
      <w:r>
        <w:rPr>
          <w:rStyle w:val="1"/>
        </w:rPr>
        <w:br/>
        <w:t>рекомендуется применять без учета данного изменения. Если ссылочный ста</w:t>
      </w:r>
      <w:r>
        <w:rPr>
          <w:rStyle w:val="1"/>
        </w:rPr>
        <w:t>ндарт отменен без замены, то поло-</w:t>
      </w:r>
      <w:r>
        <w:rPr>
          <w:rStyle w:val="1"/>
        </w:rPr>
        <w:br/>
        <w:t>жение, в котором дана ссылка на него, рекомендуется применять в части, не затрагивающей эту ссылку.</w:t>
      </w:r>
    </w:p>
    <w:p w:rsidR="00000000" w:rsidRDefault="00017487">
      <w:pPr>
        <w:pStyle w:val="40"/>
        <w:framePr w:w="9691" w:h="9227" w:vSpace="971" w:wrap="none" w:hAnchor="margin" w:x="2" w:y="4163"/>
        <w:spacing w:line="240" w:lineRule="auto"/>
        <w:ind w:firstLine="520"/>
        <w:rPr>
          <w:rFonts w:ascii="Courier New" w:hAnsi="Courier New" w:cs="Times New Roman"/>
          <w:b w:val="0"/>
          <w:bCs w:val="0"/>
        </w:rPr>
      </w:pPr>
      <w:r>
        <w:rPr>
          <w:rStyle w:val="4"/>
          <w:b/>
          <w:bCs/>
        </w:rPr>
        <w:t>3 Термины, определения и сокращения</w:t>
      </w:r>
    </w:p>
    <w:p w:rsidR="00000000" w:rsidRDefault="00017487">
      <w:pPr>
        <w:pStyle w:val="a4"/>
        <w:framePr w:w="9691" w:h="9227" w:vSpace="971" w:wrap="none" w:hAnchor="margin" w:x="2" w:y="4163"/>
        <w:spacing w:after="180" w:line="29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3.1 В настоящем стандарте применены термины по ГОСТ Р 2.005.</w:t>
      </w:r>
    </w:p>
    <w:p w:rsidR="00000000" w:rsidRDefault="00017487">
      <w:pPr>
        <w:pStyle w:val="a4"/>
        <w:framePr w:w="2311" w:h="234" w:hSpace="14" w:vSpace="302" w:wrap="none" w:hAnchor="margin" w:x="15" w:y="13825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Издание официальное</w:t>
      </w:r>
    </w:p>
    <w:p w:rsidR="00000000" w:rsidRDefault="00017487">
      <w:pPr>
        <w:pStyle w:val="a4"/>
        <w:framePr w:w="112" w:h="220" w:hSpace="28" w:vSpace="14141" w:wrap="none" w:hAnchor="margin" w:x="9552" w:y="14142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1</w:t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679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075" w:right="1396" w:bottom="1075" w:left="820" w:header="647" w:footer="647" w:gutter="0"/>
          <w:pgNumType w:start="6"/>
          <w:cols w:space="720"/>
          <w:noEndnote/>
          <w:docGrid w:linePitch="360"/>
        </w:sectPr>
      </w:pPr>
    </w:p>
    <w:p w:rsidR="00000000" w:rsidRDefault="00017487">
      <w:pPr>
        <w:pStyle w:val="a4"/>
        <w:framePr w:w="1955" w:h="230" w:hSpace="11" w:vSpace="14105" w:wrap="none" w:hAnchor="margin" w:x="12" w:y="2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2.058—2023</w:t>
      </w:r>
    </w:p>
    <w:p w:rsidR="00000000" w:rsidRDefault="00017487">
      <w:pPr>
        <w:pStyle w:val="a4"/>
        <w:framePr w:w="9691" w:h="13478" w:vSpace="285" w:wrap="none" w:hAnchor="margin" w:x="2" w:y="573"/>
        <w:spacing w:line="288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3.2 В настоящем стандарте использованы следующие сокращения:</w:t>
      </w:r>
    </w:p>
    <w:p w:rsidR="00000000" w:rsidRDefault="00017487">
      <w:pPr>
        <w:pStyle w:val="a4"/>
        <w:framePr w:w="9691" w:h="13478" w:vSpace="285" w:wrap="none" w:hAnchor="margin" w:x="2" w:y="573"/>
        <w:tabs>
          <w:tab w:val="left" w:pos="1519"/>
          <w:tab w:val="left" w:pos="4356"/>
        </w:tabs>
        <w:spacing w:line="288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АС УДИ —</w:t>
      </w:r>
      <w:r>
        <w:rPr>
          <w:rStyle w:val="1"/>
        </w:rPr>
        <w:tab/>
        <w:t>автоматизированная система</w:t>
      </w:r>
      <w:r>
        <w:rPr>
          <w:rStyle w:val="1"/>
        </w:rPr>
        <w:tab/>
        <w:t>управления данными об изделии;</w:t>
      </w:r>
    </w:p>
    <w:p w:rsidR="00000000" w:rsidRDefault="00017487">
      <w:pPr>
        <w:pStyle w:val="a4"/>
        <w:framePr w:w="9691" w:h="13478" w:vSpace="285" w:wrap="none" w:hAnchor="margin" w:x="2" w:y="573"/>
        <w:tabs>
          <w:tab w:val="center" w:pos="1386"/>
          <w:tab w:val="left" w:pos="1522"/>
          <w:tab w:val="left" w:pos="4359"/>
        </w:tabs>
        <w:spacing w:line="288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ДЭ</w:t>
      </w:r>
      <w:r>
        <w:rPr>
          <w:rStyle w:val="1"/>
        </w:rPr>
        <w:tab/>
        <w:t>—</w:t>
      </w:r>
      <w:r>
        <w:rPr>
          <w:rStyle w:val="1"/>
        </w:rPr>
        <w:tab/>
        <w:t>электронный конструкторский</w:t>
      </w:r>
      <w:r>
        <w:rPr>
          <w:rStyle w:val="1"/>
        </w:rPr>
        <w:tab/>
        <w:t>документ;</w:t>
      </w:r>
    </w:p>
    <w:p w:rsidR="00000000" w:rsidRDefault="00017487">
      <w:pPr>
        <w:pStyle w:val="a4"/>
        <w:framePr w:w="9691" w:h="13478" w:vSpace="285" w:wrap="none" w:hAnchor="margin" w:x="2" w:y="573"/>
        <w:tabs>
          <w:tab w:val="center" w:pos="1368"/>
          <w:tab w:val="left" w:pos="1504"/>
        </w:tabs>
        <w:spacing w:line="288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ИН</w:t>
      </w:r>
      <w:r>
        <w:rPr>
          <w:rStyle w:val="1"/>
        </w:rPr>
        <w:tab/>
        <w:t>—</w:t>
      </w:r>
      <w:r>
        <w:rPr>
          <w:rStyle w:val="1"/>
        </w:rPr>
        <w:tab/>
        <w:t>информационный набор;</w:t>
      </w:r>
    </w:p>
    <w:p w:rsidR="00000000" w:rsidRDefault="00017487">
      <w:pPr>
        <w:pStyle w:val="a4"/>
        <w:framePr w:w="9691" w:h="13478" w:vSpace="285" w:wrap="none" w:hAnchor="margin" w:x="2" w:y="573"/>
        <w:tabs>
          <w:tab w:val="center" w:pos="1368"/>
          <w:tab w:val="left" w:pos="1504"/>
        </w:tabs>
        <w:spacing w:line="288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ИО</w:t>
      </w:r>
      <w:r>
        <w:rPr>
          <w:rStyle w:val="1"/>
        </w:rPr>
        <w:tab/>
        <w:t>—</w:t>
      </w:r>
      <w:r>
        <w:rPr>
          <w:rStyle w:val="1"/>
        </w:rPr>
        <w:tab/>
        <w:t>информационный объект;</w:t>
      </w:r>
    </w:p>
    <w:p w:rsidR="00000000" w:rsidRDefault="00017487">
      <w:pPr>
        <w:pStyle w:val="a4"/>
        <w:framePr w:w="9691" w:h="13478" w:vSpace="285" w:wrap="none" w:hAnchor="margin" w:x="2" w:y="573"/>
        <w:tabs>
          <w:tab w:val="center" w:pos="1368"/>
          <w:tab w:val="left" w:pos="1504"/>
        </w:tabs>
        <w:spacing w:line="288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РЧ</w:t>
      </w:r>
      <w:r>
        <w:rPr>
          <w:rStyle w:val="1"/>
        </w:rPr>
        <w:tab/>
        <w:t>—</w:t>
      </w:r>
      <w:r>
        <w:rPr>
          <w:rStyle w:val="1"/>
        </w:rPr>
        <w:tab/>
        <w:t>реквизитная часть;</w:t>
      </w:r>
    </w:p>
    <w:p w:rsidR="00000000" w:rsidRDefault="00017487">
      <w:pPr>
        <w:pStyle w:val="a4"/>
        <w:framePr w:w="9691" w:h="13478" w:vSpace="285" w:wrap="none" w:hAnchor="margin" w:x="2" w:y="573"/>
        <w:tabs>
          <w:tab w:val="center" w:pos="1378"/>
          <w:tab w:val="left" w:pos="1515"/>
        </w:tabs>
        <w:spacing w:after="260" w:line="288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ЯРТ</w:t>
      </w:r>
      <w:r>
        <w:rPr>
          <w:rStyle w:val="1"/>
        </w:rPr>
        <w:tab/>
        <w:t>—</w:t>
      </w:r>
      <w:r>
        <w:rPr>
          <w:rStyle w:val="1"/>
        </w:rPr>
        <w:tab/>
        <w:t>язык разметки текста.</w:t>
      </w:r>
    </w:p>
    <w:p w:rsidR="00000000" w:rsidRDefault="00017487">
      <w:pPr>
        <w:pStyle w:val="40"/>
        <w:framePr w:w="9691" w:h="13478" w:vSpace="285" w:wrap="none" w:hAnchor="margin" w:x="2" w:y="573"/>
        <w:ind w:firstLine="500"/>
        <w:jc w:val="both"/>
        <w:rPr>
          <w:rFonts w:ascii="Courier New" w:hAnsi="Courier New" w:cs="Times New Roman"/>
          <w:b w:val="0"/>
          <w:bCs w:val="0"/>
        </w:rPr>
      </w:pPr>
      <w:r>
        <w:rPr>
          <w:rStyle w:val="4"/>
          <w:b/>
          <w:bCs/>
        </w:rPr>
        <w:t>4 Основные положения</w:t>
      </w:r>
    </w:p>
    <w:p w:rsidR="00000000" w:rsidRDefault="00017487">
      <w:pPr>
        <w:pStyle w:val="a4"/>
        <w:framePr w:w="9691" w:h="13478" w:vSpace="285" w:wrap="none" w:hAnchor="margin" w:x="2" w:y="573"/>
        <w:spacing w:line="293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4.1 РЧ ДЭ состоит из структурированной совокупности реквизитов. Состав реквизитов ДЭ должен</w:t>
      </w:r>
      <w:r>
        <w:rPr>
          <w:rStyle w:val="1"/>
        </w:rPr>
        <w:br/>
        <w:t>соответствовать приложению А ГОСТ Р</w:t>
      </w:r>
      <w:r>
        <w:rPr>
          <w:rStyle w:val="1"/>
        </w:rPr>
        <w:t xml:space="preserve"> 2.104.</w:t>
      </w:r>
    </w:p>
    <w:p w:rsidR="00000000" w:rsidRDefault="00017487">
      <w:pPr>
        <w:pStyle w:val="a4"/>
        <w:framePr w:w="9691" w:h="13478" w:vSpace="285" w:wrap="none" w:hAnchor="margin" w:x="2" w:y="573"/>
        <w:spacing w:line="293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4.2 Выполнение РЧ ДЭ зависит от его формы представления</w:t>
      </w:r>
      <w:r>
        <w:rPr>
          <w:rStyle w:val="1"/>
          <w:vertAlign w:val="superscript"/>
        </w:rPr>
        <w:t>1</w:t>
      </w:r>
      <w:r>
        <w:rPr>
          <w:rStyle w:val="1"/>
        </w:rPr>
        <w:t>\</w:t>
      </w:r>
    </w:p>
    <w:p w:rsidR="00000000" w:rsidRDefault="00017487">
      <w:pPr>
        <w:pStyle w:val="a4"/>
        <w:framePr w:w="9691" w:h="13478" w:vSpace="285" w:wrap="none" w:hAnchor="margin" w:x="2" w:y="573"/>
        <w:spacing w:line="293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а) РЧ ДЭ в форме ИН в АС УДИ может быть выполнена:</w:t>
      </w:r>
    </w:p>
    <w:p w:rsidR="00000000" w:rsidRDefault="00017487">
      <w:pPr>
        <w:pStyle w:val="a4"/>
        <w:framePr w:w="9691" w:h="13478" w:vSpace="285" w:wrap="none" w:hAnchor="margin" w:x="2" w:y="573"/>
        <w:spacing w:line="293" w:lineRule="auto"/>
        <w:ind w:firstLine="74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1) в виде ИО и атрибутов в АС УДИ,</w:t>
      </w:r>
    </w:p>
    <w:p w:rsidR="00000000" w:rsidRDefault="00017487">
      <w:pPr>
        <w:pStyle w:val="a4"/>
        <w:framePr w:w="9691" w:h="13478" w:vSpace="285" w:wrap="none" w:hAnchor="margin" w:x="2" w:y="573"/>
        <w:spacing w:line="293" w:lineRule="auto"/>
        <w:ind w:firstLine="74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2) в отдельном файле, связанном с файлом (файлами) содержательной части средствами АС УДИ,</w:t>
      </w:r>
    </w:p>
    <w:p w:rsidR="00000000" w:rsidRDefault="00017487">
      <w:pPr>
        <w:pStyle w:val="a4"/>
        <w:framePr w:w="9691" w:h="13478" w:vSpace="285" w:wrap="none" w:hAnchor="margin" w:x="2" w:y="573"/>
        <w:spacing w:line="293" w:lineRule="auto"/>
        <w:ind w:firstLine="74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3) в одном фа</w:t>
      </w:r>
      <w:r>
        <w:rPr>
          <w:rStyle w:val="1"/>
        </w:rPr>
        <w:t>йле с содержательной частью;</w:t>
      </w:r>
    </w:p>
    <w:p w:rsidR="00000000" w:rsidRDefault="00017487">
      <w:pPr>
        <w:pStyle w:val="a4"/>
        <w:framePr w:w="9691" w:h="13478" w:vSpace="285" w:wrap="none" w:hAnchor="margin" w:x="2" w:y="573"/>
        <w:spacing w:line="293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б) РЧ ДЭ в виде файла (совокупности файлов) может быть выполнена:</w:t>
      </w:r>
    </w:p>
    <w:p w:rsidR="00000000" w:rsidRDefault="00017487">
      <w:pPr>
        <w:pStyle w:val="a4"/>
        <w:framePr w:w="9691" w:h="13478" w:vSpace="285" w:wrap="none" w:hAnchor="margin" w:x="2" w:y="573"/>
        <w:spacing w:line="293" w:lineRule="auto"/>
        <w:ind w:firstLine="74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1) в отдельном файле, логически связанном</w:t>
      </w:r>
      <w:r>
        <w:rPr>
          <w:rStyle w:val="1"/>
          <w:vertAlign w:val="superscript"/>
        </w:rPr>
        <w:t>2</w:t>
      </w:r>
      <w:r>
        <w:rPr>
          <w:rStyle w:val="1"/>
        </w:rPr>
        <w:t>^ с файлом (файлами) содержательной части,</w:t>
      </w:r>
    </w:p>
    <w:p w:rsidR="00000000" w:rsidRDefault="00017487">
      <w:pPr>
        <w:pStyle w:val="a4"/>
        <w:framePr w:w="9691" w:h="13478" w:vSpace="285" w:wrap="none" w:hAnchor="margin" w:x="2" w:y="573"/>
        <w:spacing w:line="293" w:lineRule="auto"/>
        <w:ind w:firstLine="74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2) в одном файле с содержательной частью.</w:t>
      </w:r>
    </w:p>
    <w:p w:rsidR="00000000" w:rsidRDefault="00017487">
      <w:pPr>
        <w:pStyle w:val="a4"/>
        <w:framePr w:w="9691" w:h="13478" w:vSpace="285" w:wrap="none" w:hAnchor="margin" w:x="2" w:y="573"/>
        <w:spacing w:after="100" w:line="293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Допускается совмещение способов вы</w:t>
      </w:r>
      <w:r>
        <w:rPr>
          <w:rStyle w:val="1"/>
        </w:rPr>
        <w:t>полнения РЧ одного ДЭ.</w:t>
      </w:r>
    </w:p>
    <w:p w:rsidR="00000000" w:rsidRDefault="00017487">
      <w:pPr>
        <w:pStyle w:val="a4"/>
        <w:framePr w:w="9691" w:h="13478" w:vSpace="285" w:wrap="none" w:hAnchor="margin" w:x="2" w:y="573"/>
        <w:spacing w:after="10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Примечание — При совмещении способов выполнения РЧ одного ДЭ часть реквизитов ДЭ может быть</w:t>
      </w:r>
      <w:r>
        <w:rPr>
          <w:rStyle w:val="1"/>
        </w:rPr>
        <w:br/>
        <w:t xml:space="preserve">выполнена, например, в одном файле с содержательной частью, а часть — в виде ИО и атрибутов </w:t>
      </w:r>
      <w:r>
        <w:rPr>
          <w:rStyle w:val="1"/>
          <w:sz w:val="19"/>
          <w:szCs w:val="19"/>
        </w:rPr>
        <w:t>в АС УДИ.</w:t>
      </w:r>
    </w:p>
    <w:p w:rsidR="00000000" w:rsidRDefault="00017487">
      <w:pPr>
        <w:pStyle w:val="a4"/>
        <w:framePr w:w="9691" w:h="13478" w:vSpace="285" w:wrap="none" w:hAnchor="margin" w:x="2" w:y="573"/>
        <w:spacing w:line="28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4.3 Способ(ы) выполнения РЧ ДЭ, если не</w:t>
      </w:r>
      <w:r>
        <w:rPr>
          <w:rStyle w:val="1"/>
        </w:rPr>
        <w:t xml:space="preserve"> указан(ы) в техническом задании, устанавливают в</w:t>
      </w:r>
      <w:r>
        <w:rPr>
          <w:rStyle w:val="1"/>
        </w:rPr>
        <w:br/>
        <w:t>стандарте организации. Способ выполнения РЧ ДЭ, разрабатываемых по заказу государственного за-</w:t>
      </w:r>
      <w:r>
        <w:rPr>
          <w:rStyle w:val="1"/>
        </w:rPr>
        <w:br/>
        <w:t>казчика, согласуют с заказчиком (представительством заказчика).</w:t>
      </w:r>
    </w:p>
    <w:p w:rsidR="00000000" w:rsidRDefault="00017487">
      <w:pPr>
        <w:pStyle w:val="a4"/>
        <w:framePr w:w="9691" w:h="13478" w:vSpace="285" w:wrap="none" w:hAnchor="margin" w:x="2" w:y="573"/>
        <w:spacing w:line="28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4.4 РЧ в виде ИО и атрибутов в АС УДИ по 4.2 [п</w:t>
      </w:r>
      <w:r>
        <w:rPr>
          <w:rStyle w:val="1"/>
        </w:rPr>
        <w:t>еречисление а)1)]&gt; выполняют в соответствии с</w:t>
      </w:r>
      <w:r>
        <w:rPr>
          <w:rStyle w:val="1"/>
        </w:rPr>
        <w:br/>
        <w:t>требованиями, установленными в стандарте организации с учетом особенностей применяемой АС УДИ</w:t>
      </w:r>
      <w:r>
        <w:rPr>
          <w:rStyle w:val="1"/>
        </w:rPr>
        <w:br/>
        <w:t>и общих требований к составу и структуре реквизитов ДЭ, установленных в разделе 5.</w:t>
      </w:r>
    </w:p>
    <w:p w:rsidR="00000000" w:rsidRDefault="00017487">
      <w:pPr>
        <w:pStyle w:val="a4"/>
        <w:framePr w:w="9691" w:h="13478" w:vSpace="285" w:wrap="none" w:hAnchor="margin" w:x="2" w:y="573"/>
        <w:spacing w:line="28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4.5 РЧ в виде отдельного файла по</w:t>
      </w:r>
      <w:r>
        <w:rPr>
          <w:rStyle w:val="1"/>
        </w:rPr>
        <w:t xml:space="preserve"> 4.2 [перечисление а)2) и перечисление 6)1)] выполняют с ис-</w:t>
      </w:r>
      <w:r>
        <w:rPr>
          <w:rStyle w:val="1"/>
        </w:rPr>
        <w:br/>
        <w:t>пользованием ЯРТ.</w:t>
      </w:r>
    </w:p>
    <w:p w:rsidR="00000000" w:rsidRDefault="00017487">
      <w:pPr>
        <w:pStyle w:val="a4"/>
        <w:framePr w:w="9691" w:h="13478" w:vSpace="285" w:wrap="none" w:hAnchor="margin" w:x="2" w:y="573"/>
        <w:spacing w:line="28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Применяемый ЯРТ, формат файла и требования к структуре данных РЧ, если не указаны в тех-</w:t>
      </w:r>
      <w:r>
        <w:rPr>
          <w:rStyle w:val="1"/>
        </w:rPr>
        <w:br/>
        <w:t>ническом задании, устанавливают в стандарте организации с учетом общих требований к сост</w:t>
      </w:r>
      <w:r>
        <w:rPr>
          <w:rStyle w:val="1"/>
        </w:rPr>
        <w:t>аву и</w:t>
      </w:r>
      <w:r>
        <w:rPr>
          <w:rStyle w:val="1"/>
        </w:rPr>
        <w:br/>
        <w:t>структуре реквизитов ДЭ, установленных в разделе 5.</w:t>
      </w:r>
    </w:p>
    <w:p w:rsidR="00000000" w:rsidRDefault="00017487">
      <w:pPr>
        <w:pStyle w:val="a4"/>
        <w:framePr w:w="9691" w:h="13478" w:vSpace="285" w:wrap="none" w:hAnchor="margin" w:x="2" w:y="573"/>
        <w:spacing w:line="288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В приложении А приведен пример выполнения РЧ ДЭ с использованием ЯРТ.</w:t>
      </w:r>
    </w:p>
    <w:p w:rsidR="00000000" w:rsidRDefault="00017487">
      <w:pPr>
        <w:pStyle w:val="a4"/>
        <w:framePr w:w="9691" w:h="13478" w:vSpace="285" w:wrap="none" w:hAnchor="margin" w:x="2" w:y="573"/>
        <w:spacing w:line="28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4.6 РЧ в одном файле с содержательной частью по 4.2 [перечисление а)3) и перечисление 6)2)],</w:t>
      </w:r>
      <w:r>
        <w:rPr>
          <w:rStyle w:val="1"/>
        </w:rPr>
        <w:br/>
        <w:t>выполняют:</w:t>
      </w:r>
    </w:p>
    <w:p w:rsidR="00000000" w:rsidRDefault="00017487">
      <w:pPr>
        <w:pStyle w:val="a4"/>
        <w:framePr w:w="9691" w:h="13478" w:vSpace="285" w:wrap="none" w:hAnchor="margin" w:x="2" w:y="573"/>
        <w:spacing w:line="288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с использованием ЯРТ;</w:t>
      </w:r>
    </w:p>
    <w:p w:rsidR="00000000" w:rsidRDefault="00017487">
      <w:pPr>
        <w:pStyle w:val="a4"/>
        <w:framePr w:w="9691" w:h="13478" w:vSpace="285" w:wrap="none" w:hAnchor="margin" w:x="2" w:y="573"/>
        <w:spacing w:line="288" w:lineRule="auto"/>
        <w:ind w:firstLine="5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в составе основной надписи — в соответствии с ГОСТ Р 2.104.</w:t>
      </w:r>
    </w:p>
    <w:p w:rsidR="00000000" w:rsidRDefault="00017487">
      <w:pPr>
        <w:pStyle w:val="a4"/>
        <w:framePr w:w="9691" w:h="13478" w:vSpace="285" w:wrap="none" w:hAnchor="margin" w:x="2" w:y="573"/>
        <w:spacing w:line="28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Требования к выполнению РЧ в одном файле с содержательной частью устанавливают в стандар-</w:t>
      </w:r>
      <w:r>
        <w:rPr>
          <w:rStyle w:val="1"/>
        </w:rPr>
        <w:br/>
        <w:t>те организации с учетом формата данных содержательной части, особенностей применяемых средств</w:t>
      </w:r>
      <w:r>
        <w:rPr>
          <w:rStyle w:val="1"/>
        </w:rPr>
        <w:br/>
        <w:t>разработки</w:t>
      </w:r>
      <w:r>
        <w:rPr>
          <w:rStyle w:val="1"/>
        </w:rPr>
        <w:t xml:space="preserve"> и общих требований к составу и структуре реквизитов ДЭ, установленных в разделе 5.</w:t>
      </w:r>
    </w:p>
    <w:p w:rsidR="00000000" w:rsidRDefault="00017487">
      <w:pPr>
        <w:pStyle w:val="a4"/>
        <w:framePr w:w="9691" w:h="13478" w:vSpace="285" w:wrap="none" w:hAnchor="margin" w:x="2" w:y="573"/>
        <w:spacing w:after="260" w:line="288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4.7 Подписание ДЭ выполняют в соответствии с ГОСТ Р 2.051.</w:t>
      </w:r>
    </w:p>
    <w:p w:rsidR="00000000" w:rsidRDefault="00017487">
      <w:pPr>
        <w:pStyle w:val="40"/>
        <w:framePr w:w="9691" w:h="13478" w:vSpace="285" w:wrap="none" w:hAnchor="margin" w:x="2" w:y="573"/>
        <w:ind w:left="500" w:firstLine="20"/>
        <w:jc w:val="both"/>
        <w:rPr>
          <w:rFonts w:ascii="Courier New" w:hAnsi="Courier New" w:cs="Times New Roman"/>
          <w:b w:val="0"/>
          <w:bCs w:val="0"/>
        </w:rPr>
      </w:pPr>
      <w:r>
        <w:rPr>
          <w:rStyle w:val="4"/>
          <w:b/>
          <w:bCs/>
        </w:rPr>
        <w:t>5 Общие требования к составу и структуре реквизитов электронного</w:t>
      </w:r>
      <w:r>
        <w:rPr>
          <w:rStyle w:val="4"/>
          <w:b/>
          <w:bCs/>
        </w:rPr>
        <w:br/>
        <w:t>конструкторского документа</w:t>
      </w:r>
    </w:p>
    <w:p w:rsidR="00000000" w:rsidRDefault="00017487">
      <w:pPr>
        <w:pStyle w:val="a4"/>
        <w:framePr w:w="9691" w:h="13478" w:vSpace="285" w:wrap="none" w:hAnchor="margin" w:x="2" w:y="573"/>
        <w:spacing w:after="180" w:line="293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5.1 РЧ ДЭ, согласно Г</w:t>
      </w:r>
      <w:r>
        <w:rPr>
          <w:rStyle w:val="1"/>
        </w:rPr>
        <w:t>ОСТ Р 2.104 (приложение А), включает описательные реквизиты (приведены</w:t>
      </w:r>
      <w:r>
        <w:rPr>
          <w:rStyle w:val="1"/>
        </w:rPr>
        <w:br/>
        <w:t>в таблице 1) и организационные реквизиты (приведены в таблице 2).</w:t>
      </w:r>
    </w:p>
    <w:p w:rsidR="00000000" w:rsidRDefault="00017487">
      <w:pPr>
        <w:pStyle w:val="a4"/>
        <w:framePr w:w="9691" w:h="13478" w:vSpace="285" w:wrap="none" w:hAnchor="margin" w:x="2" w:y="573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vertAlign w:val="superscript"/>
        </w:rPr>
        <w:t>11</w:t>
      </w:r>
      <w:r>
        <w:rPr>
          <w:rStyle w:val="1"/>
        </w:rPr>
        <w:t xml:space="preserve"> Формы представления ДЭ — по ГОСТ Р 2.051.</w:t>
      </w:r>
    </w:p>
    <w:p w:rsidR="00000000" w:rsidRDefault="00017487">
      <w:pPr>
        <w:pStyle w:val="a4"/>
        <w:framePr w:w="9691" w:h="13478" w:vSpace="285" w:wrap="none" w:hAnchor="margin" w:x="2" w:y="573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vertAlign w:val="superscript"/>
        </w:rPr>
        <w:t>2</w:t>
      </w:r>
      <w:r>
        <w:rPr>
          <w:rStyle w:val="1"/>
        </w:rPr>
        <w:t>) Логическая связь предполагает, что есть признак, по которому человек мо</w:t>
      </w:r>
      <w:r>
        <w:rPr>
          <w:rStyle w:val="1"/>
        </w:rPr>
        <w:t>жет принять решение, что один файл</w:t>
      </w:r>
      <w:r>
        <w:rPr>
          <w:rStyle w:val="1"/>
        </w:rPr>
        <w:br/>
        <w:t>является РЧ ДЭ, а другой файл является содержательной частью этого же ДЭ. Например, файлы одного ДЭ могут иметь</w:t>
      </w:r>
      <w:r>
        <w:rPr>
          <w:rStyle w:val="1"/>
        </w:rPr>
        <w:br/>
        <w:t>одинаковые имена, но разные расширения. Другой пример: имена файлов одного ДЭ могут иметь общую (одинаковую)</w:t>
      </w:r>
      <w:r>
        <w:rPr>
          <w:rStyle w:val="1"/>
        </w:rPr>
        <w:br/>
      </w:r>
      <w:r>
        <w:rPr>
          <w:rStyle w:val="1"/>
        </w:rPr>
        <w:t>часть и переменную часть, обозначающую, в каком файле содержатся реквизиты, а в каком — содержание ДЭ.</w:t>
      </w:r>
    </w:p>
    <w:p w:rsidR="00000000" w:rsidRDefault="00017487">
      <w:pPr>
        <w:pStyle w:val="a4"/>
        <w:framePr w:w="144" w:h="220" w:hSpace="4" w:vSpace="14116" w:wrap="none" w:hAnchor="margin" w:x="5" w:y="14117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2</w:t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654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824" w:bottom="1100" w:left="1392" w:header="672" w:footer="672" w:gutter="0"/>
          <w:cols w:space="720"/>
          <w:noEndnote/>
          <w:docGrid w:linePitch="360"/>
        </w:sectPr>
      </w:pPr>
    </w:p>
    <w:p w:rsidR="00000000" w:rsidRDefault="00017487">
      <w:pPr>
        <w:pStyle w:val="a4"/>
        <w:framePr w:w="1955" w:h="230" w:hSpace="7" w:vSpace="14105" w:wrap="none" w:hAnchor="margin" w:x="7727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2.058—2023</w:t>
      </w:r>
    </w:p>
    <w:p w:rsidR="00000000" w:rsidRDefault="00017487">
      <w:pPr>
        <w:pStyle w:val="a4"/>
        <w:framePr w:w="9688" w:h="3370" w:vSpace="565" w:wrap="none" w:hAnchor="margin" w:x="2" w:y="566"/>
        <w:spacing w:line="276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Примечания</w:t>
      </w:r>
    </w:p>
    <w:p w:rsidR="00000000" w:rsidRDefault="00017487">
      <w:pPr>
        <w:pStyle w:val="a4"/>
        <w:framePr w:w="9688" w:h="3370" w:vSpace="565" w:wrap="none" w:hAnchor="margin" w:x="2" w:y="566"/>
        <w:spacing w:line="276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1 Реквизит может включать элементы. Для реквизитов, кото</w:t>
      </w:r>
      <w:r>
        <w:rPr>
          <w:rStyle w:val="1"/>
        </w:rPr>
        <w:t>рые могут быть выполнены в виде ссылки на</w:t>
      </w:r>
      <w:r>
        <w:rPr>
          <w:rStyle w:val="1"/>
        </w:rPr>
        <w:br/>
        <w:t>ИО в АС УДИ или могут содержать структурированные сведения (в том числе полученные из ссылочного ИО в АС</w:t>
      </w:r>
      <w:r>
        <w:rPr>
          <w:rStyle w:val="1"/>
        </w:rPr>
        <w:br/>
        <w:t>УДИ), в таблицах 1 и 2 приведен перечень элементов. Элементы обозначены в графе «Реквизит/элемент реквизи-</w:t>
      </w:r>
      <w:r>
        <w:rPr>
          <w:rStyle w:val="1"/>
        </w:rPr>
        <w:br/>
        <w:t>та</w:t>
      </w:r>
      <w:r>
        <w:rPr>
          <w:rStyle w:val="1"/>
        </w:rPr>
        <w:t>» номером, состоящим из двух чисел, разделенных точкой (первое число указывает на номер реквизита, второе</w:t>
      </w:r>
      <w:r>
        <w:rPr>
          <w:rStyle w:val="1"/>
        </w:rPr>
        <w:br/>
        <w:t>число указывает на номер элемента реквизита).</w:t>
      </w:r>
    </w:p>
    <w:p w:rsidR="00000000" w:rsidRDefault="00017487">
      <w:pPr>
        <w:pStyle w:val="a4"/>
        <w:framePr w:w="9688" w:h="3370" w:vSpace="565" w:wrap="none" w:hAnchor="margin" w:x="2" w:y="566"/>
        <w:spacing w:after="120" w:line="276" w:lineRule="auto"/>
        <w:ind w:firstLine="52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2 Дополнительные сведения об организационных реквизитах приведены в приложении Б.</w:t>
      </w:r>
    </w:p>
    <w:p w:rsidR="00000000" w:rsidRDefault="00017487">
      <w:pPr>
        <w:pStyle w:val="a4"/>
        <w:framePr w:w="9688" w:h="3370" w:vSpace="565" w:wrap="none" w:hAnchor="margin" w:x="2" w:y="566"/>
        <w:spacing w:line="29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5.2 В стандарте органи</w:t>
      </w:r>
      <w:r>
        <w:rPr>
          <w:rStyle w:val="1"/>
        </w:rPr>
        <w:t>зации могут быть введены дополнительные элементы реквизитов, допол-</w:t>
      </w:r>
      <w:r>
        <w:rPr>
          <w:rStyle w:val="1"/>
        </w:rPr>
        <w:br/>
        <w:t>нительные реквизиты (и их элементы), а также установлены иные условия применения реквизитов</w:t>
      </w:r>
      <w:r>
        <w:rPr>
          <w:rStyle w:val="1"/>
        </w:rPr>
        <w:br/>
        <w:t>(элементов) ДЭ.</w:t>
      </w:r>
    </w:p>
    <w:p w:rsidR="00000000" w:rsidRDefault="00017487">
      <w:pPr>
        <w:pStyle w:val="a4"/>
        <w:framePr w:w="9688" w:h="3370" w:vSpace="565" w:wrap="none" w:hAnchor="margin" w:x="2" w:y="566"/>
        <w:spacing w:line="295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 xml:space="preserve">5.3 По аналогии с техническими характеристиками, приводимыми в основной надписи </w:t>
      </w:r>
      <w:r>
        <w:rPr>
          <w:rStyle w:val="1"/>
        </w:rPr>
        <w:t>КД по</w:t>
      </w:r>
      <w:r>
        <w:rPr>
          <w:rStyle w:val="1"/>
        </w:rPr>
        <w:br/>
        <w:t>ГОСТ Р 2.104, в РЧ ДЭ также могут быть включены необходимые технические характеристики изделия.</w:t>
      </w:r>
      <w:r>
        <w:rPr>
          <w:rStyle w:val="1"/>
        </w:rPr>
        <w:br/>
        <w:t>Номенклатура технических характеристик изделия, приводимых в РЧ ДЭ, и способ их выполнения в РЧ</w:t>
      </w:r>
      <w:r>
        <w:rPr>
          <w:rStyle w:val="1"/>
        </w:rPr>
        <w:br/>
        <w:t>устанавливают в стандарте организации.</w:t>
      </w:r>
    </w:p>
    <w:p w:rsidR="00000000" w:rsidRDefault="00017487">
      <w:pPr>
        <w:pStyle w:val="a4"/>
        <w:framePr w:w="3964" w:h="227" w:hSpace="4" w:vSpace="4064" w:wrap="none" w:hAnchor="margin" w:x="5" w:y="4065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Таблица 1 — Описате</w:t>
      </w:r>
      <w:r>
        <w:rPr>
          <w:rStyle w:val="1"/>
        </w:rPr>
        <w:t>льные реквизиты ДЭ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3"/>
        <w:gridCol w:w="1015"/>
        <w:gridCol w:w="1102"/>
        <w:gridCol w:w="1768"/>
        <w:gridCol w:w="33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3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Реквизит/элемент реквизита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52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Тип</w:t>
            </w:r>
            <w:r>
              <w:rPr>
                <w:rStyle w:val="a5"/>
                <w:sz w:val="15"/>
                <w:szCs w:val="15"/>
              </w:rPr>
              <w:br/>
              <w:t>данных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52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Условие</w:t>
            </w:r>
            <w:r>
              <w:rPr>
                <w:rStyle w:val="a5"/>
                <w:sz w:val="15"/>
                <w:szCs w:val="15"/>
              </w:rPr>
              <w:br/>
              <w:t>включения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52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Рекомендуемое</w:t>
            </w:r>
            <w:r>
              <w:rPr>
                <w:rStyle w:val="a5"/>
                <w:sz w:val="15"/>
                <w:szCs w:val="15"/>
              </w:rPr>
              <w:br/>
              <w:t>обозначение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1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 Обозначение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designator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 xml:space="preserve">См. ГОСТ </w:t>
            </w:r>
            <w:r>
              <w:rPr>
                <w:rStyle w:val="a5"/>
                <w:lang w:val="en-US" w:eastAsia="en-US"/>
              </w:rPr>
              <w:t xml:space="preserve">P 2.104, </w:t>
            </w:r>
            <w:r>
              <w:rPr>
                <w:rStyle w:val="a5"/>
              </w:rPr>
              <w:t xml:space="preserve">таблица </w:t>
            </w:r>
            <w:r>
              <w:rPr>
                <w:rStyle w:val="a5"/>
                <w:lang w:val="en-US" w:eastAsia="en-US"/>
              </w:rPr>
              <w:t>A.1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 Наименование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title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 xml:space="preserve">См. ГОСТ </w:t>
            </w:r>
            <w:r>
              <w:rPr>
                <w:rStyle w:val="a5"/>
                <w:lang w:val="en-US" w:eastAsia="en-US"/>
              </w:rPr>
              <w:t xml:space="preserve">P 2.104, </w:t>
            </w:r>
            <w:r>
              <w:rPr>
                <w:rStyle w:val="a5"/>
              </w:rPr>
              <w:t xml:space="preserve">таблица </w:t>
            </w:r>
            <w:r>
              <w:rPr>
                <w:rStyle w:val="a5"/>
                <w:lang w:val="en-US" w:eastAsia="en-US"/>
              </w:rPr>
              <w:t>A.1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3 Организация-р</w:t>
            </w:r>
            <w:r>
              <w:rPr>
                <w:rStyle w:val="a5"/>
              </w:rPr>
              <w:t>азработ-</w:t>
            </w:r>
            <w:r>
              <w:rPr>
                <w:rStyle w:val="a5"/>
              </w:rPr>
              <w:br/>
              <w:t>чик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^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legal_owner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 xml:space="preserve">См. ГОСТ </w:t>
            </w:r>
            <w:r>
              <w:rPr>
                <w:rStyle w:val="a5"/>
                <w:lang w:val="en-US" w:eastAsia="en-US"/>
              </w:rPr>
              <w:t xml:space="preserve">P 2.104, </w:t>
            </w:r>
            <w:r>
              <w:rPr>
                <w:rStyle w:val="a5"/>
              </w:rPr>
              <w:t xml:space="preserve">таблица </w:t>
            </w:r>
            <w:r>
              <w:rPr>
                <w:rStyle w:val="a5"/>
                <w:lang w:val="en-US" w:eastAsia="en-US"/>
              </w:rPr>
              <w:t>A.1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3.1 Краткое наименова-</w:t>
            </w:r>
            <w:r>
              <w:rPr>
                <w:rStyle w:val="a5"/>
              </w:rPr>
              <w:br/>
              <w:t>ние организации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organization_name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Краткое наименование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3.2 Код организации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organization_code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62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Код организа</w:t>
            </w:r>
            <w:bookmarkStart w:id="0" w:name="_GoBack"/>
            <w:bookmarkEnd w:id="0"/>
            <w:r>
              <w:rPr>
                <w:rStyle w:val="a5"/>
              </w:rPr>
              <w:t>ции по приме</w:t>
            </w:r>
            <w:r>
              <w:rPr>
                <w:rStyle w:val="a5"/>
              </w:rPr>
              <w:t>няемой си-</w:t>
            </w:r>
            <w:r>
              <w:rPr>
                <w:rStyle w:val="a5"/>
              </w:rPr>
              <w:br/>
              <w:t>стеме кодификации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3.3 Полное наименова-</w:t>
            </w:r>
            <w:r>
              <w:rPr>
                <w:rStyle w:val="a5"/>
              </w:rPr>
              <w:br/>
              <w:t>ние организации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organization_full_</w:t>
            </w:r>
            <w:r>
              <w:rPr>
                <w:rStyle w:val="a5"/>
                <w:lang w:val="en-US" w:eastAsia="en-US"/>
              </w:rPr>
              <w:br/>
              <w:t>name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Полное наименование организации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88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4 Лицо, разработавшее</w:t>
            </w:r>
            <w:r>
              <w:rPr>
                <w:rStyle w:val="a5"/>
              </w:rPr>
              <w:br/>
              <w:t>кд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author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4.1 Сотрудник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person_name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Фамилия, имя, отчество (при нали-</w:t>
            </w:r>
            <w:r>
              <w:rPr>
                <w:rStyle w:val="a5"/>
              </w:rPr>
              <w:br/>
              <w:t>чии) сотрудника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4.2 Должность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person_role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Должность сотрудника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92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4.3 Подразделение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before="80"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before="8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person_department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Наименование и/или номер подраз-</w:t>
            </w:r>
            <w:r>
              <w:rPr>
                <w:rStyle w:val="a5"/>
              </w:rPr>
              <w:br/>
              <w:t>деления, к которому относится со-</w:t>
            </w:r>
            <w:r>
              <w:rPr>
                <w:rStyle w:val="a5"/>
              </w:rPr>
              <w:br/>
              <w:t>трудник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4.4 Организация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ind w:left="160" w:firstLine="4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person_organization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Сведения об организации, к которой</w:t>
            </w:r>
            <w:r>
              <w:rPr>
                <w:rStyle w:val="a5"/>
              </w:rPr>
              <w:br/>
              <w:t>относится сотрудник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5 Описание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(0...П)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doc_description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6 Вид документа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(0...п)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doc_type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Вид документа по ГОСТ Р</w:t>
            </w:r>
            <w:r>
              <w:rPr>
                <w:rStyle w:val="a5"/>
              </w:rPr>
              <w:t xml:space="preserve"> 2.102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7 Язык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(1...П)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language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8 Версия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version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8.1 Обозначение версии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version_id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Обозначение или номер версии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8.2 Дата создания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version_date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62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</w:t>
            </w:r>
            <w:r>
              <w:rPr>
                <w:rStyle w:val="a5"/>
              </w:rPr>
              <w:t xml:space="preserve"> (и время, при необходимости)</w:t>
            </w:r>
            <w:r>
              <w:rPr>
                <w:rStyle w:val="a5"/>
              </w:rPr>
              <w:br/>
              <w:t>создания версии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3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9 Изменение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before="80"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before="8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revision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374" w:hSpace="25" w:vSpace="601" w:wrap="none" w:hAnchor="margin" w:x="26" w:y="4361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Описание изменений, внесенных в</w:t>
            </w:r>
            <w:r>
              <w:rPr>
                <w:rStyle w:val="a5"/>
              </w:rPr>
              <w:br/>
              <w:t>ДЭ и включенных в данную версию</w:t>
            </w:r>
          </w:p>
        </w:tc>
      </w:tr>
    </w:tbl>
    <w:p w:rsidR="00000000" w:rsidRDefault="00017487">
      <w:pPr>
        <w:pStyle w:val="a4"/>
        <w:framePr w:w="140" w:h="220" w:hSpace="8" w:vSpace="14116" w:wrap="none" w:hAnchor="margin" w:x="9541" w:y="14117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3</w:t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654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1395" w:bottom="1100" w:left="823" w:header="672" w:footer="672" w:gutter="0"/>
          <w:cols w:space="720"/>
          <w:noEndnote/>
          <w:docGrid w:linePitch="360"/>
        </w:sectPr>
      </w:pPr>
    </w:p>
    <w:p w:rsidR="00000000" w:rsidRDefault="00017487">
      <w:pPr>
        <w:pStyle w:val="a4"/>
        <w:framePr w:w="1955" w:h="230" w:hSpace="14" w:vSpace="14105" w:wrap="none" w:hAnchor="margin" w:x="15" w:y="2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2.058—2023</w:t>
      </w:r>
    </w:p>
    <w:p w:rsidR="00000000" w:rsidRDefault="00017487">
      <w:pPr>
        <w:pStyle w:val="a4"/>
        <w:framePr w:w="2178" w:h="223" w:hSpace="7" w:vSpace="565" w:wrap="none" w:hAnchor="margin" w:x="8" w:y="566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</w:rPr>
        <w:t>Продолжение таблицы 1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7"/>
        <w:gridCol w:w="1019"/>
        <w:gridCol w:w="1098"/>
        <w:gridCol w:w="1768"/>
        <w:gridCol w:w="3373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3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Реквизит/элемент реквизита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52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Тип</w:t>
            </w:r>
            <w:r>
              <w:rPr>
                <w:rStyle w:val="a5"/>
                <w:sz w:val="15"/>
                <w:szCs w:val="15"/>
              </w:rPr>
              <w:br/>
              <w:t>данных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52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Условие</w:t>
            </w:r>
            <w:r>
              <w:rPr>
                <w:rStyle w:val="a5"/>
                <w:sz w:val="15"/>
                <w:szCs w:val="15"/>
              </w:rPr>
              <w:br/>
              <w:t>включения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52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Рекомендуемое</w:t>
            </w:r>
            <w:r>
              <w:rPr>
                <w:rStyle w:val="a5"/>
                <w:sz w:val="15"/>
                <w:szCs w:val="15"/>
              </w:rPr>
              <w:br/>
              <w:t>обозначение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4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9.1 Номер изменения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revisionjd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 xml:space="preserve">См. ГОСТ </w:t>
            </w:r>
            <w:r>
              <w:rPr>
                <w:rStyle w:val="a5"/>
                <w:lang w:val="en-US" w:eastAsia="en-US"/>
              </w:rPr>
              <w:t xml:space="preserve">P 2.104, </w:t>
            </w:r>
            <w:r>
              <w:rPr>
                <w:rStyle w:val="a5"/>
              </w:rPr>
              <w:t xml:space="preserve">таблица </w:t>
            </w:r>
            <w:r>
              <w:rPr>
                <w:rStyle w:val="a5"/>
                <w:lang w:val="en-US" w:eastAsia="en-US"/>
              </w:rPr>
              <w:t>A.1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9.2 Дата внесения изме-</w:t>
            </w:r>
            <w:r>
              <w:rPr>
                <w:rStyle w:val="a5"/>
              </w:rPr>
              <w:br/>
              <w:t>нения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revision_date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 (и время, при необходимости)</w:t>
            </w:r>
            <w:r>
              <w:rPr>
                <w:rStyle w:val="a5"/>
              </w:rPr>
              <w:br/>
            </w:r>
            <w:r>
              <w:rPr>
                <w:rStyle w:val="a5"/>
              </w:rPr>
              <w:t>внесения изменения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62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10 Обозначение извеще-</w:t>
            </w:r>
            <w:r>
              <w:rPr>
                <w:rStyle w:val="a5"/>
              </w:rPr>
              <w:br/>
              <w:t>ния об изменении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di recti ve_ref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11 Заменяемый документ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(0...П)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replaced_doc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12 Исходный документ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</w:t>
            </w:r>
            <w:r>
              <w:rPr>
                <w:rStyle w:val="a5"/>
              </w:rPr>
              <w:t>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(0...П)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source_doc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12.1 Обозначение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doc_designator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Обозначение исходного КД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12.2 Версия (номер изме-</w:t>
            </w:r>
            <w:r>
              <w:rPr>
                <w:rStyle w:val="a5"/>
              </w:rPr>
              <w:br/>
              <w:t>нения)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doc_version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Обозначение версии исходного КД</w:t>
            </w:r>
            <w:r>
              <w:rPr>
                <w:rStyle w:val="a5"/>
              </w:rPr>
              <w:br/>
              <w:t>(номер изменения)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12.3 Форма представле-</w:t>
            </w:r>
            <w:r>
              <w:rPr>
                <w:rStyle w:val="a5"/>
              </w:rPr>
              <w:br/>
              <w:t>ни</w:t>
            </w:r>
            <w:r>
              <w:rPr>
                <w:rStyle w:val="a5"/>
              </w:rPr>
              <w:t>я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doc_form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Форма представления исходного</w:t>
            </w:r>
            <w:r>
              <w:rPr>
                <w:rStyle w:val="a5"/>
              </w:rPr>
              <w:br/>
              <w:t>КД — в соответствии с ГОСТ Р 2.051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12.4 Формат данных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doc_format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62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Формат данных содержательной ча-</w:t>
            </w:r>
            <w:r>
              <w:rPr>
                <w:rStyle w:val="a5"/>
              </w:rPr>
              <w:br/>
              <w:t>сти исходного КД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69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12.5 Автоматизирован-</w:t>
            </w:r>
            <w:r>
              <w:rPr>
                <w:rStyle w:val="a5"/>
              </w:rPr>
              <w:br/>
              <w:t>ная система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before="80"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before="80"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doc_creating_</w:t>
            </w:r>
            <w:r>
              <w:rPr>
                <w:rStyle w:val="a5"/>
                <w:lang w:val="en-US" w:eastAsia="en-US"/>
              </w:rPr>
              <w:br/>
            </w:r>
            <w:r>
              <w:rPr>
                <w:rStyle w:val="a5"/>
                <w:lang w:val="en-US" w:eastAsia="en-US"/>
              </w:rPr>
              <w:t>system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64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Автоматизированная система (вклю-</w:t>
            </w:r>
            <w:r>
              <w:rPr>
                <w:rStyle w:val="a5"/>
              </w:rPr>
              <w:br/>
              <w:t>чая версию), в которой разработан</w:t>
            </w:r>
            <w:r>
              <w:rPr>
                <w:rStyle w:val="a5"/>
              </w:rPr>
              <w:br/>
              <w:t>ДЭ (файл)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12.6 Размещение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before="80"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before="80"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doc_location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Место размещения исходного КД (АС</w:t>
            </w:r>
          </w:p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УДИ, сервер и т. п.)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13 Первичное применение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first_doc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</w:t>
            </w:r>
            <w:r>
              <w:rPr>
                <w:rStyle w:val="a5"/>
              </w:rPr>
              <w:t xml:space="preserve"> 2.104, таблица А.1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13.1 Обозначение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doc_designator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Обозначение КД, в котором впервые</w:t>
            </w:r>
            <w:r>
              <w:rPr>
                <w:rStyle w:val="a5"/>
              </w:rPr>
              <w:br/>
              <w:t>был применен данный КД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13.2 Наименование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doc_title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Наименование КД, в котором впер-</w:t>
            </w:r>
            <w:r>
              <w:rPr>
                <w:rStyle w:val="a5"/>
              </w:rPr>
              <w:br/>
              <w:t>вые был применен данный КД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14 Индекс заказчика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customer_code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04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15 Обозначение изделия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before="80"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before="80"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(0...П)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product_designator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64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Обозначение изделия(ий), к кото-</w:t>
            </w:r>
            <w:r>
              <w:rPr>
                <w:rStyle w:val="a5"/>
              </w:rPr>
              <w:br/>
              <w:t>рому(ым) относится КД. Рекоменду-</w:t>
            </w:r>
            <w:r>
              <w:rPr>
                <w:rStyle w:val="a5"/>
              </w:rPr>
              <w:br/>
              <w:t>ется заполнять для основных кон-</w:t>
            </w:r>
            <w:r>
              <w:rPr>
                <w:rStyle w:val="a5"/>
              </w:rPr>
              <w:br/>
              <w:t>структорских документов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92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before="80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16 Сведения о содержа</w:t>
            </w:r>
            <w:r>
              <w:rPr>
                <w:rStyle w:val="a5"/>
              </w:rPr>
              <w:t>-</w:t>
            </w:r>
            <w:r>
              <w:rPr>
                <w:rStyle w:val="a5"/>
              </w:rPr>
              <w:br/>
              <w:t>тельной части документа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before="80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before="80"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(0...П)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doc_content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Основные сведения о содержатель-</w:t>
            </w:r>
            <w:r>
              <w:rPr>
                <w:rStyle w:val="a5"/>
              </w:rPr>
              <w:br/>
              <w:t>ной части КД, в том числе о файлах,</w:t>
            </w:r>
            <w:r>
              <w:rPr>
                <w:rStyle w:val="a5"/>
              </w:rPr>
              <w:br/>
              <w:t>являющихся его частью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16.1 Имя файла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file_name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Имя файла содержательной части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16.2 Размер файла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Число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file_size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Размер файла содержательной части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16.3 Формат данных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file_format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62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Формат данных файла содержатель-</w:t>
            </w:r>
            <w:r>
              <w:rPr>
                <w:rStyle w:val="a5"/>
              </w:rPr>
              <w:br/>
              <w:t>ной части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56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16.4 Масштаб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scale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16.5 Единица измерения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unit_of_measure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7"/>
        </w:trPr>
        <w:tc>
          <w:tcPr>
            <w:tcW w:w="2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16.6 Метод проецирования</w:t>
            </w:r>
          </w:p>
        </w:tc>
        <w:tc>
          <w:tcPr>
            <w:tcW w:w="1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1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26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projection_method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2892" w:hSpace="22" w:vSpace="568" w:wrap="none" w:hAnchor="margin" w:x="23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А.1</w:t>
            </w:r>
          </w:p>
        </w:tc>
      </w:tr>
    </w:tbl>
    <w:p w:rsidR="00000000" w:rsidRDefault="00017487">
      <w:pPr>
        <w:pStyle w:val="a4"/>
        <w:framePr w:w="151" w:h="220" w:hSpace="9515" w:vSpace="14116" w:wrap="none" w:hAnchor="margin" w:x="2" w:y="14117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4</w:t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654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852" w:bottom="1100" w:left="1388" w:header="672" w:footer="672" w:gutter="0"/>
          <w:cols w:space="720"/>
          <w:noEndnote/>
          <w:docGrid w:linePitch="360"/>
        </w:sectPr>
      </w:pPr>
    </w:p>
    <w:p w:rsidR="00000000" w:rsidRDefault="00017487">
      <w:pPr>
        <w:pStyle w:val="a4"/>
        <w:framePr w:w="1933" w:h="220" w:hSpace="11" w:vSpace="565" w:wrap="none" w:hAnchor="margin" w:x="12" w:y="566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</w:rPr>
        <w:lastRenderedPageBreak/>
        <w:t>Окончание таблицы 1</w:t>
      </w:r>
    </w:p>
    <w:p w:rsidR="00000000" w:rsidRDefault="00017487">
      <w:pPr>
        <w:pStyle w:val="a4"/>
        <w:framePr w:w="1955" w:h="230" w:hSpace="3" w:vSpace="14105" w:wrap="none" w:hAnchor="margin" w:x="7723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ГОСТ Р 2.058—2023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3"/>
        <w:gridCol w:w="1015"/>
        <w:gridCol w:w="1102"/>
        <w:gridCol w:w="1768"/>
        <w:gridCol w:w="337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3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Реквизит/элеме</w:t>
            </w:r>
            <w:r>
              <w:rPr>
                <w:rStyle w:val="a5"/>
                <w:sz w:val="15"/>
                <w:szCs w:val="15"/>
              </w:rPr>
              <w:t>нт реквизита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57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Тип</w:t>
            </w:r>
            <w:r>
              <w:rPr>
                <w:rStyle w:val="a5"/>
                <w:sz w:val="15"/>
                <w:szCs w:val="15"/>
              </w:rPr>
              <w:br/>
              <w:t>данных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52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Условие</w:t>
            </w:r>
            <w:r>
              <w:rPr>
                <w:rStyle w:val="a5"/>
                <w:sz w:val="15"/>
                <w:szCs w:val="15"/>
              </w:rPr>
              <w:br/>
              <w:t>включения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52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Рекомендуемое</w:t>
            </w:r>
            <w:r>
              <w:rPr>
                <w:rStyle w:val="a5"/>
                <w:sz w:val="15"/>
                <w:szCs w:val="15"/>
              </w:rPr>
              <w:br/>
              <w:t>обозначение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sz w:val="15"/>
                <w:szCs w:val="15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90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16.7 Обозначение форма-</w:t>
            </w:r>
            <w:r>
              <w:rPr>
                <w:rStyle w:val="a5"/>
              </w:rPr>
              <w:br/>
              <w:t>та листа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40" w:lineRule="auto"/>
              <w:ind w:firstLine="20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sheet_size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16.8 Количество листов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before="8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Число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before="8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sheet_number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А.1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before="80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16.9 Ав</w:t>
            </w:r>
            <w:r>
              <w:rPr>
                <w:rStyle w:val="a5"/>
              </w:rPr>
              <w:t>томатизирован-</w:t>
            </w:r>
            <w:r>
              <w:rPr>
                <w:rStyle w:val="a5"/>
              </w:rPr>
              <w:br/>
              <w:t>ная система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before="80" w:line="240" w:lineRule="auto"/>
              <w:ind w:firstLine="20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before="8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creating_system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Автоматизированная система (вклю-</w:t>
            </w:r>
            <w:r>
              <w:rPr>
                <w:rStyle w:val="a5"/>
              </w:rPr>
              <w:br/>
              <w:t>чая версию), в которой разработан</w:t>
            </w:r>
            <w:r>
              <w:rPr>
                <w:rStyle w:val="a5"/>
              </w:rPr>
              <w:br/>
              <w:t>ДЭ (файл)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16.10 Хэш-код</w:t>
            </w:r>
            <w:r>
              <w:rPr>
                <w:rStyle w:val="a5"/>
                <w:vertAlign w:val="superscript"/>
              </w:rPr>
              <w:t>2</w:t>
            </w:r>
            <w:r>
              <w:rPr>
                <w:rStyle w:val="a5"/>
              </w:rPr>
              <w:t>)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before="80" w:line="240" w:lineRule="auto"/>
              <w:ind w:firstLine="20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before="8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hash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Значение хэш-кода, рассчитанное для</w:t>
            </w:r>
            <w:r>
              <w:rPr>
                <w:rStyle w:val="a5"/>
              </w:rPr>
              <w:br/>
              <w:t>файла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8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16.12 Алгоритм расчета</w:t>
            </w:r>
            <w:r>
              <w:rPr>
                <w:rStyle w:val="a5"/>
              </w:rPr>
              <w:br/>
              <w:t>хэш-кода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40" w:lineRule="auto"/>
              <w:ind w:firstLine="20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hash_alg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Обозначение алгоритма, использо-</w:t>
            </w:r>
            <w:r>
              <w:rPr>
                <w:rStyle w:val="a5"/>
              </w:rPr>
              <w:br/>
              <w:t>ванного для вычисления хэш-кода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652"/>
        </w:trPr>
        <w:tc>
          <w:tcPr>
            <w:tcW w:w="96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017487">
            <w:pPr>
              <w:pStyle w:val="a6"/>
              <w:framePr w:w="9637" w:h="9284" w:hSpace="21" w:vSpace="875" w:wrap="none" w:hAnchor="margin" w:x="23" w:y="876"/>
              <w:spacing w:before="80" w:line="271" w:lineRule="auto"/>
              <w:ind w:firstLine="38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 Реализация такого реквизита зависит от формы представления ДЭ (в виде файла или в виде ИН в АС</w:t>
            </w:r>
            <w:r>
              <w:rPr>
                <w:rStyle w:val="a5"/>
              </w:rPr>
              <w:br/>
              <w:t>УДИ). В АС УДИ в данном реквизите может храниться только идентификатор объе</w:t>
            </w:r>
            <w:r>
              <w:rPr>
                <w:rStyle w:val="a5"/>
              </w:rPr>
              <w:t>кта ссылки. При выполнении</w:t>
            </w:r>
            <w:r>
              <w:rPr>
                <w:rStyle w:val="a5"/>
              </w:rPr>
              <w:br/>
              <w:t>ДЭ в виде файла данный реквизит выполняется в виде набора элементов, содержащего значения атрибутов</w:t>
            </w:r>
            <w:r>
              <w:rPr>
                <w:rStyle w:val="a5"/>
              </w:rPr>
              <w:br/>
              <w:t>(реквизитов) ссылочного объекта. При выгрузке ДЭ из АС УДИ в файл производится замена идентификатора</w:t>
            </w:r>
            <w:r>
              <w:rPr>
                <w:rStyle w:val="a5"/>
              </w:rPr>
              <w:br/>
              <w:t>объекта ссылки на набор элем</w:t>
            </w:r>
            <w:r>
              <w:rPr>
                <w:rStyle w:val="a5"/>
              </w:rPr>
              <w:t>ентов со значениями атрибутов данного объекта.</w:t>
            </w:r>
          </w:p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71" w:lineRule="auto"/>
              <w:ind w:firstLine="3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vertAlign w:val="superscript"/>
              </w:rPr>
              <w:t>2</w:t>
            </w:r>
            <w:r>
              <w:rPr>
                <w:rStyle w:val="a5"/>
              </w:rPr>
              <w:t>) Хэш-код —по ГОСТ Р 34.11.</w:t>
            </w:r>
          </w:p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71" w:lineRule="auto"/>
              <w:ind w:firstLine="38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Примечания</w:t>
            </w:r>
          </w:p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71" w:lineRule="auto"/>
              <w:ind w:firstLine="3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1 В графе «Тип данных» применены рекомендуемые типы данных для значений реквизитов и элементов:</w:t>
            </w:r>
          </w:p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71" w:lineRule="auto"/>
              <w:ind w:firstLine="3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«Строка» — значение реквизита содержит строку символов;</w:t>
            </w:r>
          </w:p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71" w:lineRule="auto"/>
              <w:ind w:firstLine="3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«Дата» — значение</w:t>
            </w:r>
            <w:r>
              <w:rPr>
                <w:rStyle w:val="a5"/>
              </w:rPr>
              <w:t xml:space="preserve"> реквизита содержит дату (и, при необходимости, время);</w:t>
            </w:r>
          </w:p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71" w:lineRule="auto"/>
              <w:ind w:firstLine="3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«Число» — значение реквизита содержит число;</w:t>
            </w:r>
          </w:p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71" w:lineRule="auto"/>
              <w:ind w:firstLine="3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«Ссылка» — значение реквизита содержит идентификатор ИО, на который дается ссылка.</w:t>
            </w:r>
          </w:p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71" w:lineRule="auto"/>
              <w:ind w:firstLine="3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 В графе «Условие включения» использованы условные обозначения:</w:t>
            </w:r>
          </w:p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71" w:lineRule="auto"/>
              <w:ind w:firstLine="3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 — о</w:t>
            </w:r>
            <w:r>
              <w:rPr>
                <w:rStyle w:val="a5"/>
              </w:rPr>
              <w:t>бязательный реквизит, может присутствовать в РЧ только в единственном числе;</w:t>
            </w:r>
          </w:p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71" w:lineRule="auto"/>
              <w:ind w:firstLine="3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(1...п) — обязательный реквизит, максимальное количество повторений в РЧ не ограничено;</w:t>
            </w:r>
          </w:p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71" w:lineRule="auto"/>
              <w:ind w:firstLine="38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 — необязательный реквизит, может присутствовать в РЧ только в единственном числе (м</w:t>
            </w:r>
            <w:r>
              <w:rPr>
                <w:rStyle w:val="a5"/>
              </w:rPr>
              <w:t>ожет отсут-</w:t>
            </w:r>
            <w:r>
              <w:rPr>
                <w:rStyle w:val="a5"/>
              </w:rPr>
              <w:br/>
              <w:t>ствовать в РЧ);</w:t>
            </w:r>
          </w:p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71" w:lineRule="auto"/>
              <w:ind w:firstLine="38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(0...п) — необязательный реквизит, максимальное количество повторений в РЧ не ограничено (может от-</w:t>
            </w:r>
            <w:r>
              <w:rPr>
                <w:rStyle w:val="a5"/>
              </w:rPr>
              <w:br/>
              <w:t>сутствовать в РЧ).</w:t>
            </w:r>
          </w:p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71" w:lineRule="auto"/>
              <w:ind w:firstLine="38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3 Для элементов реквизитов обязательность устанавливается относительно ситуации, когда основной (ро-</w:t>
            </w:r>
            <w:r>
              <w:rPr>
                <w:rStyle w:val="a5"/>
              </w:rPr>
              <w:br/>
              <w:t>дительск</w:t>
            </w:r>
            <w:r>
              <w:rPr>
                <w:rStyle w:val="a5"/>
              </w:rPr>
              <w:t>ий) реквизит включен в РЧ (если основной реквизит не применяется, то и обязательность вложенных</w:t>
            </w:r>
            <w:r>
              <w:rPr>
                <w:rStyle w:val="a5"/>
              </w:rPr>
              <w:br/>
              <w:t>реквизитов не должна учитываться).</w:t>
            </w:r>
          </w:p>
          <w:p w:rsidR="00000000" w:rsidRDefault="00017487">
            <w:pPr>
              <w:pStyle w:val="a6"/>
              <w:framePr w:w="9637" w:h="9284" w:hSpace="21" w:vSpace="875" w:wrap="none" w:hAnchor="margin" w:x="23" w:y="876"/>
              <w:spacing w:line="271" w:lineRule="auto"/>
              <w:ind w:firstLine="38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4 В графе «Рекомендуемое обозначение» приведено рекомендуемое обозначение реквизита/элемента в</w:t>
            </w:r>
            <w:r>
              <w:rPr>
                <w:rStyle w:val="a5"/>
              </w:rPr>
              <w:br/>
              <w:t>файле РЧ, выполненном с исполь</w:t>
            </w:r>
            <w:r>
              <w:rPr>
                <w:rStyle w:val="a5"/>
              </w:rPr>
              <w:t>зованием ЯРТ. При необходимости допускается использование других обо-</w:t>
            </w:r>
            <w:r>
              <w:rPr>
                <w:rStyle w:val="a5"/>
              </w:rPr>
              <w:br/>
              <w:t>значений, установленных в стандарте организации.</w:t>
            </w:r>
          </w:p>
        </w:tc>
      </w:tr>
    </w:tbl>
    <w:p w:rsidR="00000000" w:rsidRDefault="00017487">
      <w:pPr>
        <w:pStyle w:val="a4"/>
        <w:framePr w:w="4255" w:h="227" w:hSpace="5425" w:vSpace="3816" w:wrap="none" w:hAnchor="margin" w:x="2" w:y="10293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Таблица 2 — Организационные реквизиты ДЭ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4"/>
        <w:gridCol w:w="1040"/>
        <w:gridCol w:w="1184"/>
        <w:gridCol w:w="1886"/>
        <w:gridCol w:w="318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3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69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Реквизит/элемент</w:t>
            </w:r>
            <w:r>
              <w:rPr>
                <w:rStyle w:val="a5"/>
              </w:rPr>
              <w:br/>
              <w:t>реквизита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Тип</w:t>
            </w:r>
            <w:r>
              <w:rPr>
                <w:rStyle w:val="a5"/>
              </w:rPr>
              <w:br/>
              <w:t>данных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Условие</w:t>
            </w:r>
            <w:r>
              <w:rPr>
                <w:rStyle w:val="a5"/>
              </w:rPr>
              <w:br/>
              <w:t>включения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Рекомендуемое</w:t>
            </w:r>
            <w:r>
              <w:rPr>
                <w:rStyle w:val="a5"/>
              </w:rPr>
              <w:br/>
              <w:t>обозначение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62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 xml:space="preserve">20 </w:t>
            </w:r>
            <w:r>
              <w:rPr>
                <w:rStyle w:val="a5"/>
              </w:rPr>
              <w:t>Сведения о действии</w:t>
            </w:r>
            <w:r>
              <w:rPr>
                <w:rStyle w:val="a5"/>
              </w:rPr>
              <w:br/>
              <w:t>с КД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(1...П)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doc_handling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04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20.1 Действие с КД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before="8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before="10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handling_type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Действие с КД (характер работы),</w:t>
            </w:r>
            <w:r>
              <w:rPr>
                <w:rStyle w:val="a5"/>
              </w:rPr>
              <w:br/>
              <w:t>выполненное конкретным лицом</w:t>
            </w:r>
            <w:r>
              <w:rPr>
                <w:rStyle w:val="a5"/>
              </w:rPr>
              <w:br/>
              <w:t>(разработал, проверил, согласо-</w:t>
            </w:r>
            <w:r>
              <w:rPr>
                <w:rStyle w:val="a5"/>
              </w:rPr>
              <w:br/>
              <w:t>вал и т. п.)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62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20.2 Лицо</w:t>
            </w:r>
            <w:r>
              <w:rPr>
                <w:rStyle w:val="a5"/>
              </w:rPr>
              <w:t>, выполнившее</w:t>
            </w:r>
            <w:r>
              <w:rPr>
                <w:rStyle w:val="a5"/>
              </w:rPr>
              <w:br/>
              <w:t>действие с КД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handling_person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Сведения о лице, выполнившем</w:t>
            </w:r>
            <w:r>
              <w:rPr>
                <w:rStyle w:val="a5"/>
              </w:rPr>
              <w:br/>
              <w:t>действие с КД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7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20.2.1 Сотрудник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person_name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3323" w:hSpace="21" w:vSpace="424" w:wrap="none" w:hAnchor="margin" w:x="23" w:y="10589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Фамилия, имя, отчество (при нали-</w:t>
            </w:r>
            <w:r>
              <w:rPr>
                <w:rStyle w:val="a5"/>
              </w:rPr>
              <w:br/>
              <w:t>чии) сотрудника</w:t>
            </w:r>
          </w:p>
        </w:tc>
      </w:tr>
    </w:tbl>
    <w:p w:rsidR="00000000" w:rsidRDefault="00017487">
      <w:pPr>
        <w:pStyle w:val="a4"/>
        <w:framePr w:w="144" w:h="216" w:hSpace="9536" w:vSpace="14119" w:wrap="none" w:hAnchor="margin" w:x="9537" w:y="14120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5</w:t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654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1399" w:bottom="1100" w:left="827" w:header="672" w:footer="672" w:gutter="0"/>
          <w:cols w:space="720"/>
          <w:noEndnote/>
          <w:docGrid w:linePitch="360"/>
        </w:sectPr>
      </w:pPr>
    </w:p>
    <w:p w:rsidR="00000000" w:rsidRDefault="00017487">
      <w:pPr>
        <w:pStyle w:val="a4"/>
        <w:framePr w:w="1955" w:h="230" w:hSpace="7" w:vSpace="14105" w:wrap="none" w:hAnchor="margin" w:x="8" w:y="2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2.058—2023</w:t>
      </w:r>
    </w:p>
    <w:p w:rsidR="00000000" w:rsidRDefault="00017487">
      <w:pPr>
        <w:pStyle w:val="a4"/>
        <w:framePr w:w="2192" w:h="223" w:hSpace="7467" w:vSpace="565" w:wrap="none" w:hAnchor="margin" w:x="2" w:y="566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</w:rPr>
        <w:t>Продолжение таблицы 2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51"/>
        <w:gridCol w:w="1037"/>
        <w:gridCol w:w="1177"/>
        <w:gridCol w:w="1897"/>
        <w:gridCol w:w="318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3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Реквизит/элемент</w:t>
            </w:r>
            <w:r>
              <w:rPr>
                <w:rStyle w:val="a5"/>
              </w:rPr>
              <w:br/>
              <w:t>реквизита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69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Тип</w:t>
            </w:r>
            <w:r>
              <w:rPr>
                <w:rStyle w:val="a5"/>
              </w:rPr>
              <w:br/>
              <w:t>данных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Условие</w:t>
            </w:r>
            <w:r>
              <w:rPr>
                <w:rStyle w:val="a5"/>
              </w:rPr>
              <w:br/>
              <w:t>включения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Рекомендуемое</w:t>
            </w:r>
            <w:r>
              <w:rPr>
                <w:rStyle w:val="a5"/>
              </w:rPr>
              <w:br/>
              <w:t>обозначение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74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20.2.2 Должность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1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32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person_role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Должность сотрудника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20.2.3 Подразделение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1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person_department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Наименование и/или номер под-</w:t>
            </w:r>
            <w:r>
              <w:rPr>
                <w:rStyle w:val="a5"/>
              </w:rPr>
              <w:br/>
              <w:t>разделения, к которому относится</w:t>
            </w:r>
            <w:r>
              <w:rPr>
                <w:rStyle w:val="a5"/>
              </w:rPr>
              <w:br/>
              <w:t>сотрудник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20.2.4 Организация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32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person_organization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Сведения об организации, к кото-</w:t>
            </w:r>
            <w:r>
              <w:rPr>
                <w:rStyle w:val="a5"/>
              </w:rPr>
              <w:br/>
              <w:t>рой относится сотрудник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20.3 Вид подписи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1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32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93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person_signature_</w:t>
            </w:r>
            <w:r>
              <w:rPr>
                <w:rStyle w:val="a5"/>
                <w:lang w:val="en-US" w:eastAsia="en-US"/>
              </w:rPr>
              <w:br/>
              <w:t>type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Вид подписи сотрудника (в соот-</w:t>
            </w:r>
            <w:r>
              <w:rPr>
                <w:rStyle w:val="a5"/>
              </w:rPr>
              <w:br/>
              <w:t>ветствии с ГОСТ Р 2.051)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20.4 Подпись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1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32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person_signature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Значение усиленной подписи, удо-</w:t>
            </w:r>
            <w:r>
              <w:rPr>
                <w:rStyle w:val="a5"/>
              </w:rPr>
              <w:br/>
              <w:t>стоверяющей выполнение указан-</w:t>
            </w:r>
            <w:r>
              <w:rPr>
                <w:rStyle w:val="a5"/>
              </w:rPr>
              <w:br/>
              <w:t>ного действия с КД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20.5 Дата выполнения</w:t>
            </w:r>
            <w:r>
              <w:rPr>
                <w:rStyle w:val="a5"/>
              </w:rPr>
              <w:br/>
              <w:t>действия (подписания)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</w:t>
            </w:r>
            <w:r>
              <w:rPr>
                <w:rStyle w:val="a5"/>
              </w:rPr>
              <w:t>а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10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handling_date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64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 (и, при необходимости, время)</w:t>
            </w:r>
            <w:r>
              <w:rPr>
                <w:rStyle w:val="a5"/>
              </w:rPr>
              <w:br/>
              <w:t>выполнения действия с КД (и соот-</w:t>
            </w:r>
            <w:r>
              <w:rPr>
                <w:rStyle w:val="a5"/>
              </w:rPr>
              <w:br/>
              <w:t>ветствующего подписания КД)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21 Состояние КД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^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32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(1...П)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status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21.1 Наименование со-</w:t>
            </w:r>
            <w:r>
              <w:rPr>
                <w:rStyle w:val="a5"/>
              </w:rPr>
              <w:br/>
              <w:t>стояния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1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statu s_type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69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Состо</w:t>
            </w:r>
            <w:r>
              <w:rPr>
                <w:rStyle w:val="a5"/>
              </w:rPr>
              <w:t>яние КД (например, «в раз-</w:t>
            </w:r>
            <w:r>
              <w:rPr>
                <w:rStyle w:val="a5"/>
              </w:rPr>
              <w:br/>
              <w:t>работке», «утвержден»)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24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69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21.2 Дата перехода в</w:t>
            </w:r>
            <w:r>
              <w:rPr>
                <w:rStyle w:val="a5"/>
              </w:rPr>
              <w:br/>
              <w:t>данное состояние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10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statu s_d ate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 (и, при необходимости, вре-</w:t>
            </w:r>
            <w:r>
              <w:rPr>
                <w:rStyle w:val="a5"/>
              </w:rPr>
              <w:br/>
              <w:t>мя) перехода документа в данное</w:t>
            </w:r>
            <w:r>
              <w:rPr>
                <w:rStyle w:val="a5"/>
              </w:rPr>
              <w:br/>
              <w:t>состояние. Способ определения</w:t>
            </w:r>
            <w:r>
              <w:rPr>
                <w:rStyle w:val="a5"/>
              </w:rPr>
              <w:br/>
              <w:t>устанавливает организация — раз-</w:t>
            </w:r>
            <w:r>
              <w:rPr>
                <w:rStyle w:val="a5"/>
              </w:rPr>
              <w:br/>
              <w:t>работчик КД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21.3 Документ — осно-</w:t>
            </w:r>
            <w:r>
              <w:rPr>
                <w:rStyle w:val="a5"/>
              </w:rPr>
              <w:br/>
              <w:t>вание для изменения со-</w:t>
            </w:r>
            <w:r>
              <w:rPr>
                <w:rStyle w:val="a5"/>
              </w:rPr>
              <w:br/>
              <w:t>стояния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status_doc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64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Сведения о документе, являющем-</w:t>
            </w:r>
            <w:r>
              <w:rPr>
                <w:rStyle w:val="a5"/>
              </w:rPr>
              <w:br/>
              <w:t>ся основанием для изменения со-</w:t>
            </w:r>
            <w:r>
              <w:rPr>
                <w:rStyle w:val="a5"/>
              </w:rPr>
              <w:br/>
              <w:t>стояния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22 Применяемость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32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(0...П)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applicability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652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22.1 З</w:t>
            </w:r>
            <w:r>
              <w:rPr>
                <w:rStyle w:val="a5"/>
              </w:rPr>
              <w:t>начение применя-</w:t>
            </w:r>
            <w:r>
              <w:rPr>
                <w:rStyle w:val="a5"/>
              </w:rPr>
              <w:br/>
              <w:t>емости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1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10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appl_value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Значение применяемости КД. На-</w:t>
            </w:r>
            <w:r>
              <w:rPr>
                <w:rStyle w:val="a5"/>
              </w:rPr>
              <w:br/>
              <w:t>пример:</w:t>
            </w:r>
          </w:p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- даты, в которые разрешено при-</w:t>
            </w:r>
            <w:r>
              <w:rPr>
                <w:rStyle w:val="a5"/>
              </w:rPr>
              <w:br/>
              <w:t>менение КД;</w:t>
            </w:r>
          </w:p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- заводские номера экземпляров</w:t>
            </w:r>
            <w:r>
              <w:rPr>
                <w:rStyle w:val="a5"/>
              </w:rPr>
              <w:br/>
              <w:t>изделий, для которых разрешено</w:t>
            </w:r>
            <w:r>
              <w:rPr>
                <w:rStyle w:val="a5"/>
              </w:rPr>
              <w:br/>
              <w:t>применение КД, и т. п.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20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22.2 Дата назначения</w:t>
            </w:r>
            <w:r>
              <w:rPr>
                <w:rStyle w:val="a5"/>
              </w:rPr>
              <w:br/>
              <w:t>применяемости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10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appl_date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64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 (и, при необходимости, вре-</w:t>
            </w:r>
            <w:r>
              <w:rPr>
                <w:rStyle w:val="a5"/>
              </w:rPr>
              <w:br/>
              <w:t>мя) назначения КД соответству-</w:t>
            </w:r>
            <w:r>
              <w:rPr>
                <w:rStyle w:val="a5"/>
              </w:rPr>
              <w:br/>
              <w:t>ющей применяемости. Способ</w:t>
            </w:r>
            <w:r>
              <w:rPr>
                <w:rStyle w:val="a5"/>
              </w:rPr>
              <w:br/>
              <w:t>определения устанавливает орга-</w:t>
            </w:r>
            <w:r>
              <w:rPr>
                <w:rStyle w:val="a5"/>
              </w:rPr>
              <w:br/>
              <w:t>низация — разработчик КД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92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22.3 Документ о назначе-</w:t>
            </w:r>
            <w:r>
              <w:rPr>
                <w:rStyle w:val="a5"/>
              </w:rPr>
              <w:br/>
              <w:t>нии применяемости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32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appl_doc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Сведения о докум</w:t>
            </w:r>
            <w:r>
              <w:rPr>
                <w:rStyle w:val="a5"/>
              </w:rPr>
              <w:t>енте, устанавли-</w:t>
            </w:r>
            <w:r>
              <w:rPr>
                <w:rStyle w:val="a5"/>
              </w:rPr>
              <w:br/>
              <w:t>вающем назначение КД соответ-</w:t>
            </w:r>
            <w:r>
              <w:rPr>
                <w:rStyle w:val="a5"/>
              </w:rPr>
              <w:br/>
              <w:t>ствующей применяемости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23 Литера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32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litera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3"/>
        </w:trPr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23.1 Значение литеры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18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litera_value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44" w:h="13028" w:hSpace="1" w:vSpace="432" w:wrap="none" w:hAnchor="margin" w:x="15" w:y="876"/>
              <w:spacing w:line="269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Значение литеры в соответствии с</w:t>
            </w:r>
            <w:r>
              <w:rPr>
                <w:rStyle w:val="a5"/>
              </w:rPr>
              <w:br/>
              <w:t>ГОСТ 2.103</w:t>
            </w:r>
          </w:p>
        </w:tc>
      </w:tr>
    </w:tbl>
    <w:p w:rsidR="00000000" w:rsidRDefault="00017487">
      <w:pPr>
        <w:pStyle w:val="a4"/>
        <w:framePr w:w="144" w:h="220" w:hSpace="9515" w:vSpace="14116" w:wrap="none" w:hAnchor="margin" w:x="2" w:y="14117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6</w:t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654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852" w:bottom="1100" w:left="1395" w:header="672" w:footer="672" w:gutter="0"/>
          <w:cols w:space="720"/>
          <w:noEndnote/>
          <w:docGrid w:linePitch="360"/>
        </w:sectPr>
      </w:pPr>
    </w:p>
    <w:p w:rsidR="00000000" w:rsidRDefault="00017487">
      <w:pPr>
        <w:pStyle w:val="a4"/>
        <w:framePr w:w="1948" w:h="220" w:hSpace="7722" w:vSpace="565" w:wrap="none" w:hAnchor="margin" w:x="2" w:y="566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</w:rPr>
        <w:lastRenderedPageBreak/>
        <w:t>Окончание таблицы 2</w:t>
      </w:r>
    </w:p>
    <w:p w:rsidR="00000000" w:rsidRDefault="00017487">
      <w:pPr>
        <w:pStyle w:val="a4"/>
        <w:framePr w:w="1955" w:h="230" w:hSpace="4" w:vSpace="14102" w:wrap="none" w:hAnchor="margin" w:x="7712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ГОСТ Р 2.058—2023</w:t>
      </w: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4"/>
        <w:gridCol w:w="1040"/>
        <w:gridCol w:w="1184"/>
        <w:gridCol w:w="1886"/>
        <w:gridCol w:w="3182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3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69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Реквизит/элемент</w:t>
            </w:r>
            <w:r>
              <w:rPr>
                <w:rStyle w:val="a5"/>
              </w:rPr>
              <w:br/>
              <w:t>реквизита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Тип</w:t>
            </w:r>
            <w:r>
              <w:rPr>
                <w:rStyle w:val="a5"/>
              </w:rPr>
              <w:br/>
              <w:t>данных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Условие</w:t>
            </w:r>
            <w:r>
              <w:rPr>
                <w:rStyle w:val="a5"/>
              </w:rPr>
              <w:br/>
              <w:t>включения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Рекомендуемое</w:t>
            </w:r>
            <w:r>
              <w:rPr>
                <w:rStyle w:val="a5"/>
              </w:rPr>
              <w:br/>
              <w:t>обозначение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38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100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23.2 Дата присвоения</w:t>
            </w:r>
            <w:r>
              <w:rPr>
                <w:rStyle w:val="a5"/>
              </w:rPr>
              <w:br/>
              <w:t>литеры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10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12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10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litera_date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 (и, при необходимости, вре</w:t>
            </w:r>
            <w:r>
              <w:rPr>
                <w:rStyle w:val="a5"/>
              </w:rPr>
              <w:t>-</w:t>
            </w:r>
            <w:r>
              <w:rPr>
                <w:rStyle w:val="a5"/>
              </w:rPr>
              <w:br/>
              <w:t>мя) присвоения КД соответствую-</w:t>
            </w:r>
            <w:r>
              <w:rPr>
                <w:rStyle w:val="a5"/>
              </w:rPr>
              <w:br/>
              <w:t>щей литеры. Способ определения</w:t>
            </w:r>
            <w:r>
              <w:rPr>
                <w:rStyle w:val="a5"/>
              </w:rPr>
              <w:br/>
              <w:t>устанавливает организация — раз-</w:t>
            </w:r>
            <w:r>
              <w:rPr>
                <w:rStyle w:val="a5"/>
              </w:rPr>
              <w:br/>
              <w:t>работчик КД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 w:line="262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23.3 Документ о присвое-</w:t>
            </w:r>
            <w:r>
              <w:rPr>
                <w:rStyle w:val="a5"/>
              </w:rPr>
              <w:br/>
              <w:t>нии литеры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10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litera_doc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Сведения о документе, устанавли-</w:t>
            </w:r>
            <w:r>
              <w:rPr>
                <w:rStyle w:val="a5"/>
              </w:rPr>
              <w:br/>
              <w:t>вающем присвоение КД соответ-</w:t>
            </w:r>
            <w:r>
              <w:rPr>
                <w:rStyle w:val="a5"/>
              </w:rPr>
              <w:br/>
              <w:t>ствующей литер</w:t>
            </w:r>
            <w:r>
              <w:rPr>
                <w:rStyle w:val="a5"/>
              </w:rPr>
              <w:t>ы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24 Уровень конфиденци-</w:t>
            </w:r>
            <w:r>
              <w:rPr>
                <w:rStyle w:val="a5"/>
              </w:rPr>
              <w:br/>
              <w:t>альности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32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restriction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2.104, таблица А.2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24.1 Значение уровня</w:t>
            </w:r>
            <w:r>
              <w:rPr>
                <w:rStyle w:val="a5"/>
              </w:rPr>
              <w:br/>
              <w:t>конфиденциальности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14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litera_value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62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Значение уровня конфиденциаль-</w:t>
            </w:r>
            <w:r>
              <w:rPr>
                <w:rStyle w:val="a5"/>
              </w:rPr>
              <w:br/>
              <w:t>ности информации в КД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220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24.2 Дата присвоения</w:t>
            </w:r>
            <w:r>
              <w:rPr>
                <w:rStyle w:val="a5"/>
              </w:rPr>
              <w:br/>
              <w:t>уровня конфиде</w:t>
            </w:r>
            <w:r>
              <w:rPr>
                <w:rStyle w:val="a5"/>
              </w:rPr>
              <w:t>нциаль-</w:t>
            </w:r>
            <w:r>
              <w:rPr>
                <w:rStyle w:val="a5"/>
              </w:rPr>
              <w:br/>
              <w:t>ности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10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litera_date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 (и, при необходимости, вре-</w:t>
            </w:r>
            <w:r>
              <w:rPr>
                <w:rStyle w:val="a5"/>
              </w:rPr>
              <w:br/>
              <w:t>мя) присвоения КД соответствую-</w:t>
            </w:r>
            <w:r>
              <w:rPr>
                <w:rStyle w:val="a5"/>
              </w:rPr>
              <w:br/>
              <w:t>щего уровня конфиденциальности.</w:t>
            </w:r>
            <w:r>
              <w:rPr>
                <w:rStyle w:val="a5"/>
              </w:rPr>
              <w:br/>
              <w:t>Способ определения устанавлива-</w:t>
            </w:r>
            <w:r>
              <w:rPr>
                <w:rStyle w:val="a5"/>
              </w:rPr>
              <w:br/>
              <w:t>ет организация — разработчик КД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004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 w:line="264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24.3 Документ о присвое-</w:t>
            </w:r>
            <w:r>
              <w:rPr>
                <w:rStyle w:val="a5"/>
              </w:rPr>
              <w:br/>
              <w:t>нии уровня конфиденци-</w:t>
            </w:r>
            <w:r>
              <w:rPr>
                <w:rStyle w:val="a5"/>
              </w:rPr>
              <w:br/>
              <w:t>альности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</w:t>
            </w:r>
            <w:r>
              <w:rPr>
                <w:rStyle w:val="a5"/>
              </w:rPr>
              <w:t>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10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litera_doc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Сведения о документе, устанав-</w:t>
            </w:r>
            <w:r>
              <w:rPr>
                <w:rStyle w:val="a5"/>
              </w:rPr>
              <w:br/>
              <w:t>ливающем присвоение КД соот-</w:t>
            </w:r>
            <w:r>
              <w:rPr>
                <w:rStyle w:val="a5"/>
              </w:rPr>
              <w:br/>
              <w:t>ветствующего уровня конфиденци-</w:t>
            </w:r>
            <w:r>
              <w:rPr>
                <w:rStyle w:val="a5"/>
              </w:rPr>
              <w:br/>
              <w:t>альности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92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25 Роль экземпляра до-</w:t>
            </w:r>
            <w:r>
              <w:rPr>
                <w:rStyle w:val="a5"/>
              </w:rPr>
              <w:br/>
              <w:t>кумента по характеру ис-</w:t>
            </w:r>
            <w:r>
              <w:rPr>
                <w:rStyle w:val="a5"/>
              </w:rPr>
              <w:br/>
              <w:t>пользования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 w:line="240" w:lineRule="auto"/>
              <w:ind w:firstLine="14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10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role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См. ГОСТ Р 2.102, п.4.6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950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25.1 Номер записи о ре-</w:t>
            </w:r>
            <w:r>
              <w:rPr>
                <w:rStyle w:val="a5"/>
              </w:rPr>
              <w:br/>
              <w:t>гистрации КД (инвентар-</w:t>
            </w:r>
            <w:r>
              <w:rPr>
                <w:rStyle w:val="a5"/>
              </w:rPr>
              <w:br/>
              <w:t>ный номер КД)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 w:line="240" w:lineRule="auto"/>
              <w:ind w:firstLine="14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100"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reg_n umber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Номер записи о регистрации КД в</w:t>
            </w:r>
            <w:r>
              <w:rPr>
                <w:rStyle w:val="a5"/>
              </w:rPr>
              <w:br/>
              <w:t>отделе технической документации</w:t>
            </w:r>
            <w:r>
              <w:rPr>
                <w:rStyle w:val="a5"/>
              </w:rPr>
              <w:br/>
              <w:t>(или аналогичном)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25.2 Дата регистрации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reg_date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 (и, при необходимости, вре-</w:t>
            </w:r>
            <w:r>
              <w:rPr>
                <w:rStyle w:val="a5"/>
              </w:rPr>
              <w:br/>
              <w:t>мя) регистрации КД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 xml:space="preserve">25.3 Организация, </w:t>
            </w:r>
            <w:r>
              <w:rPr>
                <w:rStyle w:val="a5"/>
              </w:rPr>
              <w:t>заре-</w:t>
            </w:r>
            <w:r>
              <w:rPr>
                <w:rStyle w:val="a5"/>
              </w:rPr>
              <w:br/>
              <w:t>гистрировавшая КД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reg_organization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62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Идентифицирующие сведения об ор-</w:t>
            </w:r>
            <w:r>
              <w:rPr>
                <w:rStyle w:val="a5"/>
              </w:rPr>
              <w:br/>
              <w:t>ганизации, зарегистрировавшей КД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88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 w:line="240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26 Действует с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Строка/</w:t>
            </w:r>
            <w:r>
              <w:rPr>
                <w:rStyle w:val="a5"/>
              </w:rPr>
              <w:br/>
              <w:t>ссылка</w:t>
            </w: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 w:line="240" w:lineRule="auto"/>
              <w:ind w:firstLine="32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(0...П)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valid_with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64" w:lineRule="auto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Сведения о предварительных из-</w:t>
            </w:r>
            <w:r>
              <w:rPr>
                <w:rStyle w:val="a5"/>
              </w:rPr>
              <w:br/>
              <w:t>вещениях, с которыми действует</w:t>
            </w:r>
            <w:r>
              <w:rPr>
                <w:rStyle w:val="a5"/>
              </w:rPr>
              <w:br/>
              <w:t>данный КД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6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26.1 Обозначение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14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Строка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doc_designator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Обозначение предварительного</w:t>
            </w:r>
            <w:r>
              <w:rPr>
                <w:rStyle w:val="a5"/>
              </w:rPr>
              <w:br/>
              <w:t>извещения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72"/>
        </w:trPr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bottom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26.2 Дата действия пред-</w:t>
            </w:r>
            <w:r>
              <w:rPr>
                <w:rStyle w:val="a5"/>
              </w:rPr>
              <w:br/>
              <w:t>варительного извещения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jc w:val="center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(0...1)</w:t>
            </w:r>
          </w:p>
        </w:tc>
        <w:tc>
          <w:tcPr>
            <w:tcW w:w="18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40" w:lineRule="auto"/>
              <w:ind w:firstLine="0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lang w:val="en-US" w:eastAsia="en-US"/>
              </w:rPr>
              <w:t>doc_end_date</w:t>
            </w:r>
          </w:p>
        </w:tc>
        <w:tc>
          <w:tcPr>
            <w:tcW w:w="31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ind w:firstLine="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Дата действия предварительного</w:t>
            </w:r>
            <w:r>
              <w:rPr>
                <w:rStyle w:val="a5"/>
              </w:rPr>
              <w:br/>
              <w:t>извещения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1692"/>
        </w:trPr>
        <w:tc>
          <w:tcPr>
            <w:tcW w:w="96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Default="00017487">
            <w:pPr>
              <w:pStyle w:val="a6"/>
              <w:framePr w:w="9637" w:h="12503" w:hSpace="11" w:vSpace="875" w:wrap="none" w:hAnchor="margin" w:x="12" w:y="876"/>
              <w:spacing w:before="80" w:line="269" w:lineRule="auto"/>
              <w:ind w:firstLine="38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  <w:vertAlign w:val="superscript"/>
              </w:rPr>
              <w:t>1</w:t>
            </w:r>
            <w:r>
              <w:rPr>
                <w:rStyle w:val="a5"/>
              </w:rPr>
              <w:t>) Реализация такого реквизита зависит от формы представ</w:t>
            </w:r>
            <w:r>
              <w:rPr>
                <w:rStyle w:val="a5"/>
              </w:rPr>
              <w:t>ления ДЭ (в виде файла или в виде ИН в АС</w:t>
            </w:r>
            <w:r>
              <w:rPr>
                <w:rStyle w:val="a5"/>
              </w:rPr>
              <w:br/>
              <w:t>УДИ). В АС УДИ в данном реквизите может храниться только идентификатор объекта ссылки. При выполнении</w:t>
            </w:r>
            <w:r>
              <w:rPr>
                <w:rStyle w:val="a5"/>
              </w:rPr>
              <w:br/>
              <w:t>ДЭ в виде файла данный реквизит выполняется в виде набора элементов, содержащего значения атрибутов</w:t>
            </w:r>
            <w:r>
              <w:rPr>
                <w:rStyle w:val="a5"/>
              </w:rPr>
              <w:br/>
              <w:t>(реквизитов)</w:t>
            </w:r>
            <w:r>
              <w:rPr>
                <w:rStyle w:val="a5"/>
              </w:rPr>
              <w:t xml:space="preserve"> ссылочного объекта. При выгрузке ДЭ из АС УДИ в файл производится замена идентификатора</w:t>
            </w:r>
            <w:r>
              <w:rPr>
                <w:rStyle w:val="a5"/>
              </w:rPr>
              <w:br/>
              <w:t>объекта ссылки на набор элементов со значениями атрибутов данного объекта.</w:t>
            </w:r>
          </w:p>
          <w:p w:rsidR="00000000" w:rsidRDefault="00017487">
            <w:pPr>
              <w:pStyle w:val="a6"/>
              <w:framePr w:w="9637" w:h="12503" w:hSpace="11" w:vSpace="875" w:wrap="none" w:hAnchor="margin" w:x="12" w:y="876"/>
              <w:spacing w:line="269" w:lineRule="auto"/>
              <w:ind w:firstLine="380"/>
              <w:jc w:val="both"/>
              <w:rPr>
                <w:rFonts w:ascii="Courier New" w:hAnsi="Courier New" w:cs="Times New Roman"/>
                <w:sz w:val="24"/>
                <w:szCs w:val="24"/>
              </w:rPr>
            </w:pPr>
            <w:r>
              <w:rPr>
                <w:rStyle w:val="a5"/>
              </w:rPr>
              <w:t>Примечание — Графы «Тип данных», «Условие включения» и «Рекомендуемое обозначение» заполне-</w:t>
            </w:r>
            <w:r>
              <w:rPr>
                <w:rStyle w:val="a5"/>
              </w:rPr>
              <w:br/>
            </w:r>
            <w:r>
              <w:rPr>
                <w:rStyle w:val="a5"/>
              </w:rPr>
              <w:t>ны по аналогии с таблицей 1 (см. примечания 1—4).</w:t>
            </w:r>
          </w:p>
        </w:tc>
      </w:tr>
    </w:tbl>
    <w:p w:rsidR="00000000" w:rsidRDefault="00017487">
      <w:pPr>
        <w:pStyle w:val="a4"/>
        <w:framePr w:w="148" w:h="216" w:hSpace="9522" w:vSpace="14116" w:wrap="none" w:hAnchor="margin" w:x="9523" w:y="14117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7</w:t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651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1399" w:bottom="1100" w:left="838" w:header="672" w:footer="672" w:gutter="0"/>
          <w:cols w:space="720"/>
          <w:noEndnote/>
          <w:docGrid w:linePitch="360"/>
        </w:sectPr>
      </w:pPr>
    </w:p>
    <w:p w:rsidR="00000000" w:rsidRDefault="00017487">
      <w:pPr>
        <w:pStyle w:val="a4"/>
        <w:framePr w:w="1955" w:h="230" w:hSpace="11" w:vSpace="14105" w:wrap="none" w:hAnchor="margin" w:x="12" w:y="2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2.058—2023</w:t>
      </w:r>
    </w:p>
    <w:p w:rsidR="00000000" w:rsidRDefault="00017487">
      <w:pPr>
        <w:pStyle w:val="a4"/>
        <w:framePr w:w="9695" w:h="13468" w:vSpace="298" w:wrap="none" w:hAnchor="margin" w:x="2" w:y="570"/>
        <w:spacing w:after="240" w:line="257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Приложение А</w:t>
      </w:r>
      <w:r>
        <w:rPr>
          <w:rStyle w:val="1"/>
          <w:b/>
          <w:bCs/>
        </w:rPr>
        <w:br/>
        <w:t>(справочное)</w:t>
      </w:r>
    </w:p>
    <w:p w:rsidR="00000000" w:rsidRDefault="00017487">
      <w:pPr>
        <w:pStyle w:val="a4"/>
        <w:framePr w:w="9695" w:h="13468" w:vSpace="298" w:wrap="none" w:hAnchor="margin" w:x="2" w:y="570"/>
        <w:spacing w:after="240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Пример выполнения реквизитной части электронного документа</w:t>
      </w:r>
    </w:p>
    <w:p w:rsidR="00000000" w:rsidRDefault="00017487">
      <w:pPr>
        <w:pStyle w:val="a4"/>
        <w:framePr w:w="9695" w:h="13468" w:vSpace="298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Пример выполнен на условном ЯРТ, п</w:t>
      </w:r>
      <w:r>
        <w:rPr>
          <w:rStyle w:val="1"/>
        </w:rPr>
        <w:t>редполагающем описание реквизитов в формате «&lt;метка ключевого</w:t>
      </w:r>
      <w:r>
        <w:rPr>
          <w:rStyle w:val="1"/>
        </w:rPr>
        <w:br/>
        <w:t>слова&gt; значение». В качестве метки ключевого слова (дескриптора) используется рекомендуемое обозначение</w:t>
      </w:r>
      <w:r>
        <w:rPr>
          <w:rStyle w:val="1"/>
        </w:rPr>
        <w:br/>
        <w:t>реквизита (см. таблицы 1 и 2).</w:t>
      </w:r>
    </w:p>
    <w:p w:rsidR="00000000" w:rsidRDefault="00017487">
      <w:pPr>
        <w:pStyle w:val="a4"/>
        <w:framePr w:w="9695" w:h="13468" w:vSpace="298" w:wrap="none" w:hAnchor="margin" w:x="2" w:y="57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Схема РЧ ДЭ в данном примере не приводится, но при использо</w:t>
      </w:r>
      <w:r>
        <w:rPr>
          <w:rStyle w:val="1"/>
        </w:rPr>
        <w:t>вании ЯРТ она должна быть разработана с</w:t>
      </w:r>
      <w:r>
        <w:rPr>
          <w:rStyle w:val="1"/>
        </w:rPr>
        <w:br/>
        <w:t>учетом требований и синтаксиса конкретного языка. Для обеспечения информационного взаимодействия исполь-</w:t>
      </w:r>
      <w:r>
        <w:rPr>
          <w:rStyle w:val="1"/>
        </w:rPr>
        <w:br/>
        <w:t>зуемую схему РЧ ДЭ рекомендуется размещать на информационном ресурсе разработчика ДЭ или согласовывать</w:t>
      </w:r>
      <w:r>
        <w:rPr>
          <w:rStyle w:val="1"/>
        </w:rPr>
        <w:br/>
        <w:t>между ор</w:t>
      </w:r>
      <w:r>
        <w:rPr>
          <w:rStyle w:val="1"/>
        </w:rPr>
        <w:t>ганизациями — участниками обращения ДЭ.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</w:rPr>
        <w:t>Пример —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</w:rPr>
        <w:t xml:space="preserve">&lt;? </w:t>
      </w:r>
      <w:r>
        <w:rPr>
          <w:rStyle w:val="1"/>
          <w:i/>
          <w:iCs/>
          <w:sz w:val="18"/>
          <w:szCs w:val="18"/>
          <w:lang w:val="en-US" w:eastAsia="en-US"/>
        </w:rPr>
        <w:t xml:space="preserve">Document requisites version= </w:t>
      </w:r>
      <w:r>
        <w:rPr>
          <w:rStyle w:val="1"/>
          <w:i/>
          <w:iCs/>
          <w:sz w:val="18"/>
          <w:szCs w:val="18"/>
        </w:rPr>
        <w:t xml:space="preserve">«1.0» </w:t>
      </w:r>
      <w:r>
        <w:rPr>
          <w:rStyle w:val="1"/>
          <w:i/>
          <w:iCs/>
          <w:sz w:val="18"/>
          <w:szCs w:val="18"/>
          <w:lang w:val="en-US" w:eastAsia="en-US"/>
        </w:rPr>
        <w:t>encoding «win-125»”?&gt;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&lt;Requisites&gt;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&lt;designator&gt; </w:t>
      </w:r>
      <w:r>
        <w:rPr>
          <w:rStyle w:val="1"/>
          <w:i/>
          <w:iCs/>
          <w:sz w:val="18"/>
          <w:szCs w:val="18"/>
        </w:rPr>
        <w:t>АБВГ.301</w:t>
      </w:r>
      <w:r>
        <w:rPr>
          <w:rStyle w:val="1"/>
          <w:i/>
          <w:iCs/>
          <w:sz w:val="18"/>
          <w:szCs w:val="18"/>
          <w:lang w:val="en-US" w:eastAsia="en-US"/>
        </w:rPr>
        <w:t>712.001DMfl&lt;/designator&gt;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&lt;title&gt; </w:t>
      </w:r>
      <w:r>
        <w:rPr>
          <w:rStyle w:val="1"/>
          <w:i/>
          <w:iCs/>
          <w:sz w:val="18"/>
          <w:szCs w:val="18"/>
        </w:rPr>
        <w:t xml:space="preserve">Стойка. Электронная модель детали </w:t>
      </w:r>
      <w:r>
        <w:rPr>
          <w:rStyle w:val="1"/>
          <w:i/>
          <w:iCs/>
          <w:sz w:val="18"/>
          <w:szCs w:val="18"/>
          <w:lang w:val="en-US" w:eastAsia="en-US"/>
        </w:rPr>
        <w:t>&lt;/titie&gt;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&lt;legal_owner&gt;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&lt;organization_name&gt; </w:t>
      </w:r>
      <w:r>
        <w:rPr>
          <w:rStyle w:val="1"/>
          <w:i/>
          <w:iCs/>
          <w:sz w:val="18"/>
          <w:szCs w:val="18"/>
        </w:rPr>
        <w:t>НПО</w:t>
      </w:r>
      <w:r>
        <w:rPr>
          <w:rStyle w:val="1"/>
          <w:i/>
          <w:iCs/>
          <w:sz w:val="18"/>
          <w:szCs w:val="18"/>
        </w:rPr>
        <w:t xml:space="preserve"> ЗАО Ритм </w:t>
      </w:r>
      <w:r>
        <w:rPr>
          <w:rStyle w:val="1"/>
          <w:i/>
          <w:iCs/>
          <w:sz w:val="18"/>
          <w:szCs w:val="18"/>
          <w:lang w:val="en-US" w:eastAsia="en-US"/>
        </w:rPr>
        <w:t>&lt;/organization_name&gt;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&lt;organization_code&gt; </w:t>
      </w:r>
      <w:r>
        <w:rPr>
          <w:rStyle w:val="1"/>
          <w:i/>
          <w:iCs/>
          <w:sz w:val="18"/>
          <w:szCs w:val="18"/>
        </w:rPr>
        <w:t xml:space="preserve">АБВГ </w:t>
      </w:r>
      <w:r>
        <w:rPr>
          <w:rStyle w:val="1"/>
          <w:i/>
          <w:iCs/>
          <w:sz w:val="18"/>
          <w:szCs w:val="18"/>
          <w:lang w:val="en-US" w:eastAsia="en-US"/>
        </w:rPr>
        <w:t>&lt;/organization_code&gt;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&lt;/legal_owner&gt;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&lt;author&gt;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&lt;person_name&gt; </w:t>
      </w:r>
      <w:r>
        <w:rPr>
          <w:rStyle w:val="1"/>
          <w:i/>
          <w:iCs/>
          <w:sz w:val="18"/>
          <w:szCs w:val="18"/>
        </w:rPr>
        <w:t xml:space="preserve">Иванов В.П. </w:t>
      </w:r>
      <w:r>
        <w:rPr>
          <w:rStyle w:val="1"/>
          <w:i/>
          <w:iCs/>
          <w:sz w:val="18"/>
          <w:szCs w:val="18"/>
          <w:lang w:val="en-US" w:eastAsia="en-US"/>
        </w:rPr>
        <w:t>&lt;/person_name&gt;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&lt;person_role&gt; </w:t>
      </w:r>
      <w:r>
        <w:rPr>
          <w:rStyle w:val="1"/>
          <w:i/>
          <w:iCs/>
          <w:sz w:val="18"/>
          <w:szCs w:val="18"/>
        </w:rPr>
        <w:t xml:space="preserve">инженер-конструктор </w:t>
      </w:r>
      <w:r>
        <w:rPr>
          <w:rStyle w:val="1"/>
          <w:i/>
          <w:iCs/>
          <w:sz w:val="18"/>
          <w:szCs w:val="18"/>
          <w:lang w:val="en-US" w:eastAsia="en-US"/>
        </w:rPr>
        <w:t>&lt;/person_role&gt;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&lt;person_department&gt; </w:t>
      </w:r>
      <w:r>
        <w:rPr>
          <w:rStyle w:val="1"/>
          <w:i/>
          <w:iCs/>
          <w:sz w:val="18"/>
          <w:szCs w:val="18"/>
        </w:rPr>
        <w:t xml:space="preserve">ОВЧК </w:t>
      </w:r>
      <w:r>
        <w:rPr>
          <w:rStyle w:val="1"/>
          <w:i/>
          <w:iCs/>
          <w:sz w:val="18"/>
          <w:szCs w:val="18"/>
          <w:lang w:val="en-US" w:eastAsia="en-US"/>
        </w:rPr>
        <w:t>&lt;/person_department&gt;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&lt;/author&gt;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&lt;version&gt;</w:t>
      </w:r>
      <w:r>
        <w:rPr>
          <w:rStyle w:val="1"/>
          <w:i/>
          <w:iCs/>
          <w:sz w:val="18"/>
          <w:szCs w:val="18"/>
          <w:lang w:val="en-US" w:eastAsia="en-US"/>
        </w:rPr>
        <w:t xml:space="preserve"> 003 &lt;/version&gt;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&lt;directive_ref&gt; ABBF.001-2014&lt;/directive_ref 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revision revisionjd = “005” revision_date = “05.06.2021 </w:t>
      </w:r>
      <w:r>
        <w:rPr>
          <w:rStyle w:val="1"/>
          <w:i/>
          <w:iCs/>
          <w:sz w:val="18"/>
          <w:szCs w:val="18"/>
        </w:rPr>
        <w:t>”/&gt;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&lt;unit_of_measure&gt; metric &lt;/unit_of_measure&gt;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&lt;prod_weight &gt; 15,8 &lt;/prod_weight&gt;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&lt;prod_material&gt; </w:t>
      </w:r>
      <w:r>
        <w:rPr>
          <w:rStyle w:val="1"/>
          <w:i/>
          <w:iCs/>
          <w:sz w:val="18"/>
          <w:szCs w:val="18"/>
        </w:rPr>
        <w:t xml:space="preserve">Сталь </w:t>
      </w:r>
      <w:r>
        <w:rPr>
          <w:rStyle w:val="1"/>
          <w:i/>
          <w:iCs/>
          <w:sz w:val="18"/>
          <w:szCs w:val="18"/>
          <w:lang w:val="en-US" w:eastAsia="en-US"/>
        </w:rPr>
        <w:t xml:space="preserve">65 </w:t>
      </w:r>
      <w:r>
        <w:rPr>
          <w:rStyle w:val="1"/>
          <w:i/>
          <w:iCs/>
          <w:sz w:val="18"/>
          <w:szCs w:val="18"/>
        </w:rPr>
        <w:t>Г</w:t>
      </w:r>
      <w:r>
        <w:rPr>
          <w:rStyle w:val="1"/>
          <w:i/>
          <w:iCs/>
          <w:sz w:val="18"/>
          <w:szCs w:val="18"/>
          <w:lang w:val="en-US" w:eastAsia="en-US"/>
        </w:rPr>
        <w:t>&lt;/prod_material&gt;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&lt;restriction&gt; </w:t>
      </w:r>
      <w:r>
        <w:rPr>
          <w:rStyle w:val="1"/>
          <w:i/>
          <w:iCs/>
          <w:sz w:val="18"/>
          <w:szCs w:val="18"/>
        </w:rPr>
        <w:t xml:space="preserve">нет </w:t>
      </w:r>
      <w:r>
        <w:rPr>
          <w:rStyle w:val="1"/>
          <w:i/>
          <w:iCs/>
          <w:sz w:val="18"/>
          <w:szCs w:val="18"/>
          <w:lang w:val="en-US" w:eastAsia="en-US"/>
        </w:rPr>
        <w:t>&lt;/restriction&gt;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&lt;status&gt;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&lt;status_type&gt; </w:t>
      </w:r>
      <w:r>
        <w:rPr>
          <w:rStyle w:val="1"/>
          <w:i/>
          <w:iCs/>
          <w:sz w:val="18"/>
          <w:szCs w:val="18"/>
        </w:rPr>
        <w:t xml:space="preserve">Утверждено </w:t>
      </w:r>
      <w:r>
        <w:rPr>
          <w:rStyle w:val="1"/>
          <w:i/>
          <w:iCs/>
          <w:sz w:val="18"/>
          <w:szCs w:val="18"/>
          <w:lang w:val="en-US" w:eastAsia="en-US"/>
        </w:rPr>
        <w:t>&lt;/status_type&gt;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&lt;status_date&gt; 10.06.2021 &lt;/status_date&gt;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&lt;status_doc&gt; </w:t>
      </w:r>
      <w:r>
        <w:rPr>
          <w:rStyle w:val="1"/>
          <w:i/>
          <w:iCs/>
          <w:sz w:val="18"/>
          <w:szCs w:val="18"/>
        </w:rPr>
        <w:t xml:space="preserve">АБВГ.001-2014 </w:t>
      </w:r>
      <w:r>
        <w:rPr>
          <w:rStyle w:val="1"/>
          <w:i/>
          <w:iCs/>
          <w:sz w:val="18"/>
          <w:szCs w:val="18"/>
          <w:lang w:val="en-US" w:eastAsia="en-US"/>
        </w:rPr>
        <w:t>&lt;/status_doc&gt;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&lt;/status&gt;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&lt;doc_handling&gt;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&lt;handling_type&gt; </w:t>
      </w:r>
      <w:r>
        <w:rPr>
          <w:rStyle w:val="1"/>
          <w:i/>
          <w:iCs/>
          <w:sz w:val="18"/>
          <w:szCs w:val="18"/>
        </w:rPr>
        <w:t xml:space="preserve">Разработал &lt;/ </w:t>
      </w:r>
      <w:r>
        <w:rPr>
          <w:rStyle w:val="1"/>
          <w:i/>
          <w:iCs/>
          <w:sz w:val="18"/>
          <w:szCs w:val="18"/>
          <w:lang w:val="en-US" w:eastAsia="en-US"/>
        </w:rPr>
        <w:t>handling_type&gt;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&lt;handling_person&gt;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86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&lt;pers</w:t>
      </w:r>
      <w:r>
        <w:rPr>
          <w:rStyle w:val="1"/>
          <w:i/>
          <w:iCs/>
          <w:sz w:val="18"/>
          <w:szCs w:val="18"/>
          <w:lang w:val="en-US" w:eastAsia="en-US"/>
        </w:rPr>
        <w:t xml:space="preserve">on_name&gt; </w:t>
      </w:r>
      <w:r>
        <w:rPr>
          <w:rStyle w:val="1"/>
          <w:i/>
          <w:iCs/>
          <w:sz w:val="18"/>
          <w:szCs w:val="18"/>
        </w:rPr>
        <w:t xml:space="preserve">Иванов В.П. </w:t>
      </w:r>
      <w:r>
        <w:rPr>
          <w:rStyle w:val="1"/>
          <w:i/>
          <w:iCs/>
          <w:sz w:val="18"/>
          <w:szCs w:val="18"/>
          <w:lang w:val="en-US" w:eastAsia="en-US"/>
        </w:rPr>
        <w:t>&lt;/person_name&gt;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86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&lt;person_role&gt; </w:t>
      </w:r>
      <w:r>
        <w:rPr>
          <w:rStyle w:val="1"/>
          <w:i/>
          <w:iCs/>
          <w:sz w:val="18"/>
          <w:szCs w:val="18"/>
        </w:rPr>
        <w:t xml:space="preserve">инженер-конструктор </w:t>
      </w:r>
      <w:r>
        <w:rPr>
          <w:rStyle w:val="1"/>
          <w:i/>
          <w:iCs/>
          <w:sz w:val="18"/>
          <w:szCs w:val="18"/>
          <w:lang w:val="en-US" w:eastAsia="en-US"/>
        </w:rPr>
        <w:t>&lt;/person_role&gt;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86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&lt;person_department&gt; </w:t>
      </w:r>
      <w:r>
        <w:rPr>
          <w:rStyle w:val="1"/>
          <w:i/>
          <w:iCs/>
          <w:sz w:val="18"/>
          <w:szCs w:val="18"/>
        </w:rPr>
        <w:t xml:space="preserve">ОВЧК </w:t>
      </w:r>
      <w:r>
        <w:rPr>
          <w:rStyle w:val="1"/>
          <w:i/>
          <w:iCs/>
          <w:sz w:val="18"/>
          <w:szCs w:val="18"/>
          <w:lang w:val="en-US" w:eastAsia="en-US"/>
        </w:rPr>
        <w:t>&lt;/person_department&gt;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&lt;/handling_person&gt;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&lt;handling_date&gt;05.05.2021&lt;handling_date&gt;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&lt;person_signature_type&gt;ycuHeHHan </w:t>
      </w:r>
      <w:r>
        <w:rPr>
          <w:rStyle w:val="1"/>
          <w:i/>
          <w:iCs/>
          <w:sz w:val="18"/>
          <w:szCs w:val="18"/>
        </w:rPr>
        <w:t xml:space="preserve">неквалифицированная электронная </w:t>
      </w:r>
      <w:r>
        <w:rPr>
          <w:rStyle w:val="1"/>
          <w:i/>
          <w:iCs/>
          <w:sz w:val="18"/>
          <w:szCs w:val="18"/>
        </w:rPr>
        <w:t xml:space="preserve">подпись </w:t>
      </w:r>
      <w:r>
        <w:rPr>
          <w:rStyle w:val="1"/>
          <w:i/>
          <w:iCs/>
          <w:sz w:val="18"/>
          <w:szCs w:val="18"/>
          <w:lang w:val="en-US" w:eastAsia="en-US"/>
        </w:rPr>
        <w:t>&lt;/person_signature_type&gt;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&lt;person_signature&gt;56B35CDB3AA513F53AC951868F1A127B3FAC53B35CDAF1A127B95186A127B85653</w:t>
      </w:r>
      <w:r>
        <w:rPr>
          <w:rStyle w:val="1"/>
          <w:i/>
          <w:iCs/>
          <w:sz w:val="18"/>
          <w:szCs w:val="18"/>
          <w:lang w:val="en-US" w:eastAsia="en-US"/>
        </w:rPr>
        <w:br/>
        <w:t>B35CDAF1 &lt;/person_signature&gt;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&lt;/doc_handling&gt;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&lt;doc_handling&gt;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&lt;handling_type&gt; </w:t>
      </w:r>
      <w:r>
        <w:rPr>
          <w:rStyle w:val="1"/>
          <w:i/>
          <w:iCs/>
          <w:sz w:val="18"/>
          <w:szCs w:val="18"/>
        </w:rPr>
        <w:t xml:space="preserve">Изменил &lt;/ </w:t>
      </w:r>
      <w:r>
        <w:rPr>
          <w:rStyle w:val="1"/>
          <w:i/>
          <w:iCs/>
          <w:sz w:val="18"/>
          <w:szCs w:val="18"/>
          <w:lang w:val="en-US" w:eastAsia="en-US"/>
        </w:rPr>
        <w:t>handling_type&gt;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&lt;handling_person&gt;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86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&lt;person_name&gt; </w:t>
      </w:r>
      <w:r>
        <w:rPr>
          <w:rStyle w:val="1"/>
          <w:i/>
          <w:iCs/>
          <w:sz w:val="18"/>
          <w:szCs w:val="18"/>
        </w:rPr>
        <w:t>Скво</w:t>
      </w:r>
      <w:r>
        <w:rPr>
          <w:rStyle w:val="1"/>
          <w:i/>
          <w:iCs/>
          <w:sz w:val="18"/>
          <w:szCs w:val="18"/>
        </w:rPr>
        <w:t xml:space="preserve">рцов </w:t>
      </w:r>
      <w:r>
        <w:rPr>
          <w:rStyle w:val="1"/>
          <w:i/>
          <w:iCs/>
          <w:sz w:val="18"/>
          <w:szCs w:val="18"/>
          <w:lang w:val="en-US" w:eastAsia="en-US"/>
        </w:rPr>
        <w:t>A.A. &lt;/person_name&gt;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86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&lt;person_role&gt; </w:t>
      </w:r>
      <w:r>
        <w:rPr>
          <w:rStyle w:val="1"/>
          <w:i/>
          <w:iCs/>
          <w:sz w:val="18"/>
          <w:szCs w:val="18"/>
        </w:rPr>
        <w:t xml:space="preserve">инженер-конструктор </w:t>
      </w:r>
      <w:r>
        <w:rPr>
          <w:rStyle w:val="1"/>
          <w:i/>
          <w:iCs/>
          <w:sz w:val="18"/>
          <w:szCs w:val="18"/>
          <w:lang w:val="en-US" w:eastAsia="en-US"/>
        </w:rPr>
        <w:t>&lt;/person_role&gt;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86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&lt;person_department&gt; </w:t>
      </w:r>
      <w:r>
        <w:rPr>
          <w:rStyle w:val="1"/>
          <w:i/>
          <w:iCs/>
          <w:sz w:val="18"/>
          <w:szCs w:val="18"/>
        </w:rPr>
        <w:t xml:space="preserve">ОВЧК </w:t>
      </w:r>
      <w:r>
        <w:rPr>
          <w:rStyle w:val="1"/>
          <w:i/>
          <w:iCs/>
          <w:sz w:val="18"/>
          <w:szCs w:val="18"/>
          <w:lang w:val="en-US" w:eastAsia="en-US"/>
        </w:rPr>
        <w:t>&lt;/person_department&gt;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&lt;/handling_person&gt;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&lt;handling_date&gt;05.06.2021&lt;handling_date&gt;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&lt;person_signature_type&gt;ycuneHHan </w:t>
      </w:r>
      <w:r>
        <w:rPr>
          <w:rStyle w:val="1"/>
          <w:i/>
          <w:iCs/>
          <w:sz w:val="18"/>
          <w:szCs w:val="18"/>
        </w:rPr>
        <w:t xml:space="preserve">неквалифицированная электронная подпись </w:t>
      </w:r>
      <w:r>
        <w:rPr>
          <w:rStyle w:val="1"/>
          <w:i/>
          <w:iCs/>
          <w:sz w:val="18"/>
          <w:szCs w:val="18"/>
          <w:lang w:val="en-US" w:eastAsia="en-US"/>
        </w:rPr>
        <w:t>&lt;/p</w:t>
      </w:r>
      <w:r>
        <w:rPr>
          <w:rStyle w:val="1"/>
          <w:i/>
          <w:iCs/>
          <w:sz w:val="18"/>
          <w:szCs w:val="18"/>
          <w:lang w:val="en-US" w:eastAsia="en-US"/>
        </w:rPr>
        <w:t>erson_signature_type&gt;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58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&lt;person_signature&gt;56B35CDB3AA513F53AC951868F1A127B3FAC53B35CDAF1A127B95186A127B85653</w:t>
      </w:r>
      <w:r>
        <w:rPr>
          <w:rStyle w:val="1"/>
          <w:i/>
          <w:iCs/>
          <w:sz w:val="18"/>
          <w:szCs w:val="18"/>
          <w:lang w:val="en-US" w:eastAsia="en-US"/>
        </w:rPr>
        <w:br/>
        <w:t>B35CDAF1 &lt;/person_signature&gt;</w:t>
      </w:r>
    </w:p>
    <w:p w:rsidR="00000000" w:rsidRDefault="00017487">
      <w:pPr>
        <w:pStyle w:val="a4"/>
        <w:framePr w:w="9695" w:h="13468" w:vSpace="298" w:wrap="none" w:hAnchor="margin" w:x="2" w:y="570"/>
        <w:spacing w:line="252" w:lineRule="auto"/>
        <w:ind w:firstLine="30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&lt;/doc_handling&gt;</w:t>
      </w:r>
    </w:p>
    <w:p w:rsidR="00000000" w:rsidRDefault="00017487">
      <w:pPr>
        <w:pStyle w:val="a4"/>
        <w:framePr w:w="144" w:h="220" w:hSpace="4" w:vSpace="14116" w:wrap="none" w:hAnchor="margin" w:x="5" w:y="14117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lang w:val="en-US" w:eastAsia="en-US"/>
        </w:rPr>
        <w:t>8</w:t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654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820" w:bottom="1100" w:left="1392" w:header="672" w:footer="672" w:gutter="0"/>
          <w:cols w:space="720"/>
          <w:noEndnote/>
          <w:docGrid w:linePitch="360"/>
        </w:sectPr>
      </w:pPr>
    </w:p>
    <w:p w:rsidR="00000000" w:rsidRDefault="00017487">
      <w:pPr>
        <w:pStyle w:val="a4"/>
        <w:framePr w:w="1955" w:h="230" w:hSpace="7" w:vSpace="14105" w:wrap="none" w:hAnchor="margin" w:x="7727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2.058—2023</w:t>
      </w:r>
    </w:p>
    <w:p w:rsidR="00000000" w:rsidRDefault="00017487">
      <w:pPr>
        <w:pStyle w:val="a4"/>
        <w:framePr w:w="9688" w:h="2830" w:vSpace="554" w:wrap="none" w:hAnchor="margin" w:x="2" w:y="555"/>
        <w:spacing w:line="240" w:lineRule="auto"/>
        <w:ind w:firstLine="30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&lt;doc_handling&gt;</w:t>
      </w:r>
    </w:p>
    <w:p w:rsidR="00000000" w:rsidRDefault="00017487">
      <w:pPr>
        <w:pStyle w:val="a4"/>
        <w:framePr w:w="9688" w:h="2830" w:vSpace="554" w:wrap="none" w:hAnchor="margin" w:x="2" w:y="555"/>
        <w:spacing w:line="240" w:lineRule="auto"/>
        <w:ind w:firstLine="58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&lt;handling_type&gt; </w:t>
      </w:r>
      <w:r>
        <w:rPr>
          <w:rStyle w:val="1"/>
          <w:i/>
          <w:iCs/>
          <w:sz w:val="18"/>
          <w:szCs w:val="18"/>
        </w:rPr>
        <w:t xml:space="preserve">Утвердил &lt;/ </w:t>
      </w:r>
      <w:r>
        <w:rPr>
          <w:rStyle w:val="1"/>
          <w:i/>
          <w:iCs/>
          <w:sz w:val="18"/>
          <w:szCs w:val="18"/>
          <w:lang w:val="en-US" w:eastAsia="en-US"/>
        </w:rPr>
        <w:t>handling_type&gt;</w:t>
      </w:r>
    </w:p>
    <w:p w:rsidR="00000000" w:rsidRDefault="00017487">
      <w:pPr>
        <w:pStyle w:val="a4"/>
        <w:framePr w:w="9688" w:h="2830" w:vSpace="554" w:wrap="none" w:hAnchor="margin" w:x="2" w:y="555"/>
        <w:spacing w:line="240" w:lineRule="auto"/>
        <w:ind w:firstLine="58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&lt;handling_person&gt;</w:t>
      </w:r>
    </w:p>
    <w:p w:rsidR="00000000" w:rsidRDefault="00017487">
      <w:pPr>
        <w:pStyle w:val="a4"/>
        <w:framePr w:w="9688" w:h="2830" w:vSpace="554" w:wrap="none" w:hAnchor="margin" w:x="2" w:y="555"/>
        <w:spacing w:line="240" w:lineRule="auto"/>
        <w:ind w:firstLine="86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&lt;person_name&gt; </w:t>
      </w:r>
      <w:r>
        <w:rPr>
          <w:rStyle w:val="1"/>
          <w:i/>
          <w:iCs/>
          <w:sz w:val="18"/>
          <w:szCs w:val="18"/>
        </w:rPr>
        <w:t xml:space="preserve">Перельман Т.Б. </w:t>
      </w:r>
      <w:r>
        <w:rPr>
          <w:rStyle w:val="1"/>
          <w:i/>
          <w:iCs/>
          <w:sz w:val="18"/>
          <w:szCs w:val="18"/>
          <w:lang w:val="en-US" w:eastAsia="en-US"/>
        </w:rPr>
        <w:t>&lt;/person_name&gt;</w:t>
      </w:r>
    </w:p>
    <w:p w:rsidR="00000000" w:rsidRDefault="00017487">
      <w:pPr>
        <w:pStyle w:val="a4"/>
        <w:framePr w:w="9688" w:h="2830" w:vSpace="554" w:wrap="none" w:hAnchor="margin" w:x="2" w:y="555"/>
        <w:spacing w:line="240" w:lineRule="auto"/>
        <w:ind w:firstLine="86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&lt;person_role&gt; </w:t>
      </w:r>
      <w:r>
        <w:rPr>
          <w:rStyle w:val="1"/>
          <w:i/>
          <w:iCs/>
          <w:sz w:val="18"/>
          <w:szCs w:val="18"/>
        </w:rPr>
        <w:t xml:space="preserve">главный конструктор </w:t>
      </w:r>
      <w:r>
        <w:rPr>
          <w:rStyle w:val="1"/>
          <w:i/>
          <w:iCs/>
          <w:sz w:val="18"/>
          <w:szCs w:val="18"/>
          <w:lang w:val="en-US" w:eastAsia="en-US"/>
        </w:rPr>
        <w:t>&lt;/person_role&gt;</w:t>
      </w:r>
    </w:p>
    <w:p w:rsidR="00000000" w:rsidRDefault="00017487">
      <w:pPr>
        <w:pStyle w:val="a4"/>
        <w:framePr w:w="9688" w:h="2830" w:vSpace="554" w:wrap="none" w:hAnchor="margin" w:x="2" w:y="555"/>
        <w:spacing w:line="240" w:lineRule="auto"/>
        <w:ind w:firstLine="86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&lt;person_department&gt; </w:t>
      </w:r>
      <w:r>
        <w:rPr>
          <w:rStyle w:val="1"/>
          <w:i/>
          <w:iCs/>
          <w:sz w:val="18"/>
          <w:szCs w:val="18"/>
        </w:rPr>
        <w:t xml:space="preserve">ОГК </w:t>
      </w:r>
      <w:r>
        <w:rPr>
          <w:rStyle w:val="1"/>
          <w:i/>
          <w:iCs/>
          <w:sz w:val="18"/>
          <w:szCs w:val="18"/>
          <w:lang w:val="en-US" w:eastAsia="en-US"/>
        </w:rPr>
        <w:t>&lt;/person_department&gt;</w:t>
      </w:r>
    </w:p>
    <w:p w:rsidR="00000000" w:rsidRDefault="00017487">
      <w:pPr>
        <w:pStyle w:val="a4"/>
        <w:framePr w:w="9688" w:h="2830" w:vSpace="554" w:wrap="none" w:hAnchor="margin" w:x="2" w:y="555"/>
        <w:spacing w:line="240" w:lineRule="auto"/>
        <w:ind w:firstLine="58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&lt;/handling_person &gt;</w:t>
      </w:r>
    </w:p>
    <w:p w:rsidR="00000000" w:rsidRDefault="00017487">
      <w:pPr>
        <w:pStyle w:val="a4"/>
        <w:framePr w:w="9688" w:h="2830" w:vSpace="554" w:wrap="none" w:hAnchor="margin" w:x="2" w:y="555"/>
        <w:spacing w:line="240" w:lineRule="auto"/>
        <w:ind w:firstLine="58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&lt;handling_date&gt; 10.06.2021</w:t>
      </w:r>
      <w:r>
        <w:rPr>
          <w:rStyle w:val="1"/>
          <w:i/>
          <w:iCs/>
          <w:sz w:val="18"/>
          <w:szCs w:val="18"/>
          <w:lang w:val="en-US" w:eastAsia="en-US"/>
        </w:rPr>
        <w:t xml:space="preserve"> &lt;handling_date&gt;</w:t>
      </w:r>
    </w:p>
    <w:p w:rsidR="00000000" w:rsidRDefault="00017487">
      <w:pPr>
        <w:pStyle w:val="a4"/>
        <w:framePr w:w="9688" w:h="2830" w:vSpace="554" w:wrap="none" w:hAnchor="margin" w:x="2" w:y="555"/>
        <w:spacing w:line="240" w:lineRule="auto"/>
        <w:ind w:firstLine="58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 xml:space="preserve">&lt;person_signature_type&gt;ycuHeHHaH </w:t>
      </w:r>
      <w:r>
        <w:rPr>
          <w:rStyle w:val="1"/>
          <w:i/>
          <w:iCs/>
          <w:sz w:val="18"/>
          <w:szCs w:val="18"/>
        </w:rPr>
        <w:t xml:space="preserve">квалифицированная электронная </w:t>
      </w:r>
      <w:r>
        <w:rPr>
          <w:rStyle w:val="1"/>
          <w:i/>
          <w:iCs/>
          <w:sz w:val="18"/>
          <w:szCs w:val="18"/>
          <w:lang w:val="en-US" w:eastAsia="en-US"/>
        </w:rPr>
        <w:t>nodnucb&lt;/person_signature_type&gt;</w:t>
      </w:r>
    </w:p>
    <w:p w:rsidR="00000000" w:rsidRDefault="00017487">
      <w:pPr>
        <w:pStyle w:val="a4"/>
        <w:framePr w:w="9688" w:h="2830" w:vSpace="554" w:wrap="none" w:hAnchor="margin" w:x="2" w:y="555"/>
        <w:spacing w:line="240" w:lineRule="auto"/>
        <w:ind w:firstLine="58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&lt;person_signature&gt;A513FAC9518685653B35CDB3AF1A127B3FAC53B35CDAF1A127B9518653B35ODAF1</w:t>
      </w:r>
    </w:p>
    <w:p w:rsidR="00000000" w:rsidRDefault="00017487">
      <w:pPr>
        <w:pStyle w:val="a4"/>
        <w:framePr w:w="9688" w:h="2830" w:vSpace="554" w:wrap="none" w:hAnchor="margin" w:x="2" w:y="555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A127B856 &lt;/person_signature&gt;</w:t>
      </w:r>
    </w:p>
    <w:p w:rsidR="00000000" w:rsidRDefault="00017487">
      <w:pPr>
        <w:pStyle w:val="a4"/>
        <w:framePr w:w="9688" w:h="2830" w:vSpace="554" w:wrap="none" w:hAnchor="margin" w:x="2" w:y="555"/>
        <w:spacing w:line="240" w:lineRule="auto"/>
        <w:ind w:firstLine="30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&lt;/doc_handling&gt;</w:t>
      </w:r>
    </w:p>
    <w:p w:rsidR="00000000" w:rsidRDefault="00017487">
      <w:pPr>
        <w:pStyle w:val="a4"/>
        <w:framePr w:w="9688" w:h="2830" w:vSpace="554" w:wrap="none" w:hAnchor="margin" w:x="2" w:y="555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i/>
          <w:iCs/>
          <w:sz w:val="18"/>
          <w:szCs w:val="18"/>
          <w:lang w:val="en-US" w:eastAsia="en-US"/>
        </w:rPr>
        <w:t>&lt;/Requisites&gt;</w:t>
      </w:r>
    </w:p>
    <w:p w:rsidR="00000000" w:rsidRDefault="00017487">
      <w:pPr>
        <w:pStyle w:val="a4"/>
        <w:framePr w:w="148" w:h="220" w:hSpace="4" w:vSpace="14116" w:wrap="none" w:hAnchor="margin" w:x="9537" w:y="14117"/>
        <w:spacing w:line="240" w:lineRule="auto"/>
        <w:ind w:firstLine="0"/>
        <w:jc w:val="right"/>
        <w:rPr>
          <w:rFonts w:ascii="Courier New" w:hAnsi="Courier New" w:cs="Times New Roman"/>
          <w:sz w:val="24"/>
          <w:szCs w:val="24"/>
        </w:rPr>
      </w:pPr>
      <w:r>
        <w:rPr>
          <w:rStyle w:val="1"/>
          <w:lang w:val="en-US" w:eastAsia="en-US"/>
        </w:rPr>
        <w:t>9</w:t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654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1395" w:bottom="1100" w:left="823" w:header="672" w:footer="672" w:gutter="0"/>
          <w:cols w:space="720"/>
          <w:noEndnote/>
          <w:docGrid w:linePitch="360"/>
        </w:sectPr>
      </w:pPr>
    </w:p>
    <w:p w:rsidR="00000000" w:rsidRDefault="00017487">
      <w:pPr>
        <w:pStyle w:val="a4"/>
        <w:framePr w:w="1955" w:h="230" w:hSpace="11" w:vSpace="14105" w:wrap="none" w:hAnchor="margin" w:x="12" w:y="2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2.058—2023</w:t>
      </w:r>
    </w:p>
    <w:p w:rsidR="00000000" w:rsidRDefault="00017487">
      <w:pPr>
        <w:pStyle w:val="a4"/>
        <w:framePr w:w="1328" w:h="439" w:hSpace="4177" w:vSpace="569" w:wrap="none" w:hAnchor="margin" w:x="4184" w:y="570"/>
        <w:spacing w:line="257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Приложение Б</w:t>
      </w:r>
      <w:r>
        <w:rPr>
          <w:rStyle w:val="1"/>
          <w:b/>
          <w:bCs/>
        </w:rPr>
        <w:br/>
        <w:t>(справочное)</w:t>
      </w:r>
    </w:p>
    <w:p w:rsidR="00000000" w:rsidRDefault="00017487">
      <w:pPr>
        <w:pStyle w:val="a4"/>
        <w:framePr w:w="9014" w:h="241" w:hSpace="331" w:vSpace="1231" w:wrap="none" w:hAnchor="margin" w:x="332" w:y="1232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t>Дополнительные сведения об организационных реквизитах конструкторского документа</w:t>
      </w:r>
    </w:p>
    <w:p w:rsidR="00000000" w:rsidRDefault="00017487">
      <w:pPr>
        <w:pStyle w:val="a4"/>
        <w:framePr w:w="9688" w:h="2225" w:vSpace="1688" w:wrap="none" w:hAnchor="margin" w:x="2" w:y="1689"/>
        <w:spacing w:line="271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Б.1 В общем случае при управлении КД (в том числе ДЭ) различают</w:t>
      </w:r>
      <w:r>
        <w:rPr>
          <w:rStyle w:val="1"/>
        </w:rPr>
        <w:t>:</w:t>
      </w:r>
    </w:p>
    <w:p w:rsidR="00000000" w:rsidRDefault="00017487">
      <w:pPr>
        <w:pStyle w:val="a4"/>
        <w:framePr w:w="9688" w:h="2225" w:vSpace="1688" w:wrap="none" w:hAnchor="margin" w:x="2" w:y="1689"/>
        <w:spacing w:line="271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«состояние КД» — информация в РЧ КД, определяющая степень готовности КД к использованию по на-</w:t>
      </w:r>
      <w:r>
        <w:rPr>
          <w:rStyle w:val="1"/>
        </w:rPr>
        <w:br/>
        <w:t>значению;</w:t>
      </w:r>
    </w:p>
    <w:p w:rsidR="00000000" w:rsidRDefault="00017487">
      <w:pPr>
        <w:pStyle w:val="a4"/>
        <w:framePr w:w="9688" w:h="2225" w:vSpace="1688" w:wrap="none" w:hAnchor="margin" w:x="2" w:y="1689"/>
        <w:spacing w:line="271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- дополнительные условия, определяющие различные ограничения и разрешения по применению КД.</w:t>
      </w:r>
    </w:p>
    <w:p w:rsidR="00000000" w:rsidRDefault="00017487">
      <w:pPr>
        <w:pStyle w:val="a4"/>
        <w:framePr w:w="9688" w:h="2225" w:vSpace="1688" w:wrap="none" w:hAnchor="margin" w:x="2" w:y="1689"/>
        <w:spacing w:line="271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Б.2 Перевод КД из одного состояние в другое и назначени</w:t>
      </w:r>
      <w:r>
        <w:rPr>
          <w:rStyle w:val="1"/>
        </w:rPr>
        <w:t>е дополнительных условий происходит в результа-</w:t>
      </w:r>
      <w:r>
        <w:rPr>
          <w:rStyle w:val="1"/>
        </w:rPr>
        <w:br/>
        <w:t>те одного или нескольких действий с КД, выполняемых конкретными лицами. Сведения об этих действиях записы-</w:t>
      </w:r>
      <w:r>
        <w:rPr>
          <w:rStyle w:val="1"/>
        </w:rPr>
        <w:br/>
        <w:t>ваются в РЧ ДЭ в виде реквизита «Сведения о действии с КД».</w:t>
      </w:r>
    </w:p>
    <w:p w:rsidR="00000000" w:rsidRDefault="00017487">
      <w:pPr>
        <w:pStyle w:val="a4"/>
        <w:framePr w:w="9688" w:h="2225" w:vSpace="1688" w:wrap="none" w:hAnchor="margin" w:x="2" w:y="1689"/>
        <w:spacing w:line="271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Б.З На рисунке Б.1 приведен пример измене</w:t>
      </w:r>
      <w:r>
        <w:rPr>
          <w:rStyle w:val="1"/>
        </w:rPr>
        <w:t>ния состояния (светлые окружности) и добавления к КД в состо-</w:t>
      </w:r>
      <w:r>
        <w:rPr>
          <w:rStyle w:val="1"/>
        </w:rPr>
        <w:br/>
        <w:t>янии «утвержден» дополнительных условий (темные окружности). Действия, выполняемые с КД, показаны стрел-</w:t>
      </w:r>
      <w:r>
        <w:rPr>
          <w:rStyle w:val="1"/>
        </w:rPr>
        <w:br/>
        <w:t>ками между окружностями.</w:t>
      </w:r>
    </w:p>
    <w:p w:rsidR="00000000" w:rsidRDefault="00017487">
      <w:pPr>
        <w:pStyle w:val="50"/>
        <w:framePr w:w="860" w:h="284" w:hSpace="90" w:vSpace="6329" w:wrap="none" w:hAnchor="margin" w:x="91" w:y="7723"/>
        <w:spacing w:line="240" w:lineRule="auto"/>
        <w:jc w:val="left"/>
        <w:rPr>
          <w:rFonts w:ascii="Courier New" w:hAnsi="Courier New" w:cs="Times New Roman"/>
          <w:b w:val="0"/>
          <w:bCs w:val="0"/>
          <w:sz w:val="24"/>
          <w:szCs w:val="24"/>
        </w:rPr>
      </w:pPr>
      <w:r>
        <w:rPr>
          <w:rStyle w:val="5"/>
          <w:b/>
          <w:bCs/>
        </w:rPr>
        <w:t>Зарегистрировал</w:t>
      </w:r>
    </w:p>
    <w:p w:rsidR="00000000" w:rsidRDefault="00017487">
      <w:pPr>
        <w:pStyle w:val="50"/>
        <w:framePr w:w="860" w:h="284" w:hSpace="90" w:vSpace="6329" w:wrap="none" w:hAnchor="margin" w:x="91" w:y="7723"/>
        <w:spacing w:line="240" w:lineRule="auto"/>
        <w:jc w:val="left"/>
        <w:rPr>
          <w:rFonts w:ascii="Courier New" w:hAnsi="Courier New" w:cs="Times New Roman"/>
          <w:b w:val="0"/>
          <w:bCs w:val="0"/>
          <w:sz w:val="24"/>
          <w:szCs w:val="24"/>
        </w:rPr>
      </w:pPr>
      <w:r>
        <w:rPr>
          <w:rStyle w:val="5"/>
          <w:b/>
          <w:bCs/>
        </w:rPr>
        <w:t>Тимофеев И.И.</w:t>
      </w:r>
    </w:p>
    <w:p w:rsidR="00000000" w:rsidRDefault="00017487">
      <w:pPr>
        <w:pStyle w:val="50"/>
        <w:framePr w:w="824" w:h="410" w:hSpace="133" w:vSpace="5890" w:wrap="none" w:hAnchor="margin" w:x="134" w:y="8036"/>
        <w:rPr>
          <w:rFonts w:ascii="Courier New" w:hAnsi="Courier New" w:cs="Times New Roman"/>
          <w:b w:val="0"/>
          <w:bCs w:val="0"/>
          <w:sz w:val="24"/>
          <w:szCs w:val="24"/>
        </w:rPr>
      </w:pPr>
      <w:r>
        <w:rPr>
          <w:rStyle w:val="5"/>
          <w:b/>
          <w:bCs/>
        </w:rPr>
        <w:t>Электронная</w:t>
      </w:r>
      <w:r>
        <w:rPr>
          <w:rStyle w:val="5"/>
          <w:b/>
          <w:bCs/>
        </w:rPr>
        <w:br/>
        <w:t>подпись</w:t>
      </w:r>
      <w:r>
        <w:rPr>
          <w:rStyle w:val="5"/>
          <w:b/>
          <w:bCs/>
        </w:rPr>
        <w:br/>
        <w:t>Тимофееве И.И.</w:t>
      </w:r>
    </w:p>
    <w:p w:rsidR="00000000" w:rsidRDefault="00017487">
      <w:pPr>
        <w:pStyle w:val="50"/>
        <w:framePr w:w="1062" w:h="400" w:hSpace="1912" w:vSpace="6227" w:wrap="none" w:hAnchor="margin" w:x="1913" w:y="7709"/>
        <w:spacing w:line="271" w:lineRule="auto"/>
        <w:jc w:val="right"/>
        <w:rPr>
          <w:rFonts w:ascii="Courier New" w:hAnsi="Courier New" w:cs="Times New Roman"/>
          <w:b w:val="0"/>
          <w:bCs w:val="0"/>
          <w:sz w:val="24"/>
          <w:szCs w:val="24"/>
        </w:rPr>
      </w:pPr>
      <w:r>
        <w:rPr>
          <w:rStyle w:val="5"/>
          <w:b/>
          <w:bCs/>
        </w:rPr>
        <w:t>Присвоил уровень</w:t>
      </w:r>
      <w:r>
        <w:rPr>
          <w:rStyle w:val="5"/>
          <w:b/>
          <w:bCs/>
        </w:rPr>
        <w:br/>
        <w:t>кшфиденцивльности</w:t>
      </w:r>
      <w:r>
        <w:rPr>
          <w:rStyle w:val="5"/>
          <w:b/>
          <w:bCs/>
        </w:rPr>
        <w:br/>
        <w:t>Крылов Г.Е.</w:t>
      </w:r>
    </w:p>
    <w:p w:rsidR="00000000" w:rsidRDefault="00017487">
      <w:pPr>
        <w:pStyle w:val="50"/>
        <w:framePr w:w="868" w:h="414" w:hSpace="2084" w:vSpace="5789" w:wrap="none" w:hAnchor="margin" w:x="2085" w:y="8133"/>
        <w:spacing w:line="283" w:lineRule="auto"/>
        <w:rPr>
          <w:rFonts w:ascii="Courier New" w:hAnsi="Courier New" w:cs="Times New Roman"/>
          <w:b w:val="0"/>
          <w:bCs w:val="0"/>
          <w:sz w:val="24"/>
          <w:szCs w:val="24"/>
        </w:rPr>
      </w:pPr>
      <w:r>
        <w:rPr>
          <w:rStyle w:val="5"/>
          <w:b/>
          <w:bCs/>
        </w:rPr>
        <w:t>Электронная</w:t>
      </w:r>
      <w:r>
        <w:rPr>
          <w:rStyle w:val="5"/>
          <w:b/>
          <w:bCs/>
        </w:rPr>
        <w:br/>
        <w:t>подтесь Крылова</w:t>
      </w:r>
      <w:r>
        <w:rPr>
          <w:rStyle w:val="5"/>
          <w:b/>
          <w:bCs/>
        </w:rPr>
        <w:br/>
        <w:t>Г.Е.</w:t>
      </w:r>
    </w:p>
    <w:p w:rsidR="00000000" w:rsidRDefault="00017487">
      <w:pPr>
        <w:pStyle w:val="a4"/>
        <w:framePr w:w="9688" w:h="2837" w:vSpace="313" w:wrap="none" w:hAnchor="margin" w:x="2" w:y="11186"/>
        <w:spacing w:after="160" w:line="269" w:lineRule="auto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Рисунок Б.1</w:t>
      </w:r>
    </w:p>
    <w:p w:rsidR="00000000" w:rsidRDefault="00017487">
      <w:pPr>
        <w:pStyle w:val="a4"/>
        <w:framePr w:w="9688" w:h="2837" w:vSpace="313" w:wrap="none" w:hAnchor="margin" w:x="2" w:y="11186"/>
        <w:spacing w:after="120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Б.4 В каждый момент времени КД может находиться в одном состоянии. Номенклатуру видов состояний КД</w:t>
      </w:r>
      <w:r>
        <w:rPr>
          <w:rStyle w:val="1"/>
        </w:rPr>
        <w:br/>
        <w:t>устанавливает организация — разработчик КД в стандарте организац</w:t>
      </w:r>
      <w:r>
        <w:rPr>
          <w:rStyle w:val="1"/>
        </w:rPr>
        <w:t>ии.</w:t>
      </w:r>
    </w:p>
    <w:p w:rsidR="00000000" w:rsidRDefault="00017487">
      <w:pPr>
        <w:pStyle w:val="a4"/>
        <w:framePr w:w="9688" w:h="2837" w:vSpace="313" w:wrap="none" w:hAnchor="margin" w:x="2" w:y="11186"/>
        <w:spacing w:after="120" w:line="269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Примечание — В основной надписи ДБ (выполненной в соответствии с ГОСТ Р 2.104) информация о со-</w:t>
      </w:r>
      <w:r>
        <w:rPr>
          <w:rStyle w:val="1"/>
        </w:rPr>
        <w:br/>
        <w:t>стоянии КД содержится косвенно. Состояние ДБ определяется набором действий, указанных в графах 10—13, при</w:t>
      </w:r>
      <w:r>
        <w:rPr>
          <w:rStyle w:val="1"/>
        </w:rPr>
        <w:br/>
        <w:t>условии, что в них проставлены фамилия подписывающ</w:t>
      </w:r>
      <w:r>
        <w:rPr>
          <w:rStyle w:val="1"/>
        </w:rPr>
        <w:t>его лица, собственноручная подпись и дата подписания</w:t>
      </w:r>
      <w:r>
        <w:rPr>
          <w:rStyle w:val="1"/>
        </w:rPr>
        <w:br/>
        <w:t>(дата подписания может рассматриваться как дата изменения состояния).</w:t>
      </w:r>
    </w:p>
    <w:p w:rsidR="00000000" w:rsidRDefault="00017487">
      <w:pPr>
        <w:pStyle w:val="a4"/>
        <w:framePr w:w="9688" w:h="2837" w:vSpace="313" w:wrap="none" w:hAnchor="margin" w:x="2" w:y="11186"/>
        <w:spacing w:after="140" w:line="269" w:lineRule="auto"/>
        <w:ind w:firstLine="52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Б.5 В качестве подтверждения выполнения определенного действия с КД лицо может выполнить подписание</w:t>
      </w:r>
      <w:r>
        <w:rPr>
          <w:rStyle w:val="1"/>
        </w:rPr>
        <w:br/>
        <w:t xml:space="preserve">КД (с использованием электронной </w:t>
      </w:r>
      <w:r>
        <w:rPr>
          <w:rStyle w:val="1"/>
        </w:rPr>
        <w:t>подписи или удостоверяющего листа по ГОСТ Р 2.051). Сведения о подписании</w:t>
      </w:r>
      <w:r>
        <w:rPr>
          <w:rStyle w:val="1"/>
        </w:rPr>
        <w:br/>
        <w:t>включаются в реквизит «Сведения о действии с КД», а сама электронная подпись представляется в виде файла</w:t>
      </w:r>
      <w:r>
        <w:rPr>
          <w:rStyle w:val="1"/>
        </w:rPr>
        <w:br/>
        <w:t>или специализированного ИО и связывается с ДЭ.</w:t>
      </w:r>
    </w:p>
    <w:p w:rsidR="00000000" w:rsidRDefault="00017487">
      <w:pPr>
        <w:pStyle w:val="a4"/>
        <w:framePr w:w="234" w:h="220" w:hSpace="14" w:vSpace="14116" w:wrap="none" w:hAnchor="margin" w:x="15" w:y="14117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10</w:t>
      </w:r>
    </w:p>
    <w:p w:rsidR="00000000" w:rsidRDefault="001D18C4">
      <w:pPr>
        <w:spacing w:line="360" w:lineRule="exact"/>
        <w:rPr>
          <w:rFonts w:cs="Times New Roman"/>
          <w:color w:val="auto"/>
        </w:rPr>
      </w:pPr>
      <w:r>
        <w:rPr>
          <w:noProof/>
        </w:rPr>
        <w:drawing>
          <wp:anchor distT="5356225" distB="2978150" distL="43180" distR="5175885" simplePos="0" relativeHeight="251659264" behindDoc="1" locked="0" layoutInCell="1" allowOverlap="1">
            <wp:simplePos x="0" y="0"/>
            <wp:positionH relativeFrom="margin">
              <wp:posOffset>43180</wp:posOffset>
            </wp:positionH>
            <wp:positionV relativeFrom="margin">
              <wp:posOffset>5356225</wp:posOffset>
            </wp:positionV>
            <wp:extent cx="932815" cy="76835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768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5403850" distB="2139950" distL="1296035" distR="3916045" simplePos="0" relativeHeight="251660288" behindDoc="1" locked="0" layoutInCell="1" allowOverlap="1">
            <wp:simplePos x="0" y="0"/>
            <wp:positionH relativeFrom="margin">
              <wp:posOffset>1296035</wp:posOffset>
            </wp:positionH>
            <wp:positionV relativeFrom="margin">
              <wp:posOffset>5403850</wp:posOffset>
            </wp:positionV>
            <wp:extent cx="939800" cy="155892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1558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2594610" distB="2157730" distL="2407285" distR="52705" simplePos="0" relativeHeight="251661312" behindDoc="1" locked="0" layoutInCell="1" allowOverlap="1">
            <wp:simplePos x="0" y="0"/>
            <wp:positionH relativeFrom="margin">
              <wp:posOffset>2407285</wp:posOffset>
            </wp:positionH>
            <wp:positionV relativeFrom="margin">
              <wp:posOffset>2594610</wp:posOffset>
            </wp:positionV>
            <wp:extent cx="3691890" cy="435038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435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654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827" w:bottom="1100" w:left="1392" w:header="672" w:footer="672" w:gutter="0"/>
          <w:cols w:space="720"/>
          <w:noEndnote/>
          <w:docGrid w:linePitch="360"/>
        </w:sectPr>
      </w:pPr>
    </w:p>
    <w:p w:rsidR="00000000" w:rsidRDefault="00017487">
      <w:pPr>
        <w:pStyle w:val="a4"/>
        <w:framePr w:w="1955" w:h="230" w:hSpace="7722" w:vSpace="14105" w:wrap="none" w:hAnchor="margin" w:x="7723" w:y="2"/>
        <w:spacing w:line="240" w:lineRule="auto"/>
        <w:ind w:firstLine="0"/>
        <w:jc w:val="both"/>
        <w:rPr>
          <w:rFonts w:ascii="Courier New" w:hAnsi="Courier New" w:cs="Times New Roman"/>
          <w:sz w:val="24"/>
          <w:szCs w:val="24"/>
        </w:rPr>
      </w:pPr>
      <w:r>
        <w:rPr>
          <w:rStyle w:val="1"/>
          <w:b/>
          <w:bCs/>
        </w:rPr>
        <w:lastRenderedPageBreak/>
        <w:t>ГОСТ Р 2.058—2023</w:t>
      </w:r>
    </w:p>
    <w:p w:rsidR="00000000" w:rsidRDefault="00017487">
      <w:pPr>
        <w:pStyle w:val="a4"/>
        <w:framePr w:w="2207" w:h="241" w:hSpace="7470" w:vSpace="857" w:wrap="none" w:hAnchor="margin" w:x="2" w:y="858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УДК 62(084.11 ):006.354</w:t>
      </w:r>
    </w:p>
    <w:p w:rsidR="00000000" w:rsidRDefault="00017487">
      <w:pPr>
        <w:pStyle w:val="a4"/>
        <w:framePr w:w="1109" w:h="230" w:hSpace="8568" w:vSpace="857" w:wrap="none" w:hAnchor="margin" w:x="8569" w:y="858"/>
        <w:spacing w:line="24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ОКС 01.110</w:t>
      </w:r>
    </w:p>
    <w:p w:rsidR="00000000" w:rsidRDefault="00017487">
      <w:pPr>
        <w:pStyle w:val="a4"/>
        <w:framePr w:w="9670" w:h="518" w:hSpace="7" w:vSpace="1400" w:wrap="none" w:hAnchor="margin" w:x="8" w:y="1401"/>
        <w:spacing w:line="300" w:lineRule="auto"/>
        <w:ind w:firstLine="0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Ключевые слова: реквизитная часть, реквизит, электронный конструкторский документ, электронная</w:t>
      </w:r>
      <w:r>
        <w:rPr>
          <w:rStyle w:val="1"/>
        </w:rPr>
        <w:br/>
        <w:t>подпись, автоматизированная система управления данными об изделии</w:t>
      </w:r>
      <w:r>
        <w:rPr>
          <w:rStyle w:val="1"/>
        </w:rPr>
        <w:t>, передача данных</w:t>
      </w:r>
    </w:p>
    <w:p w:rsidR="00000000" w:rsidRDefault="00017487">
      <w:pPr>
        <w:pStyle w:val="a4"/>
        <w:framePr w:w="198" w:h="220" w:hSpace="22" w:vSpace="14116" w:wrap="none" w:hAnchor="margin" w:x="9458" w:y="14117"/>
        <w:spacing w:line="240" w:lineRule="auto"/>
        <w:ind w:firstLine="0"/>
        <w:jc w:val="right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t>11</w:t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654" w:line="1" w:lineRule="exact"/>
        <w:rPr>
          <w:rFonts w:cs="Times New Roman"/>
          <w:color w:val="auto"/>
        </w:rPr>
      </w:pPr>
    </w:p>
    <w:p w:rsidR="00000000" w:rsidRDefault="00017487">
      <w:pPr>
        <w:spacing w:line="1" w:lineRule="exact"/>
        <w:rPr>
          <w:rFonts w:cs="Times New Roman"/>
          <w:color w:val="auto"/>
        </w:rPr>
        <w:sectPr w:rsidR="00000000">
          <w:pgSz w:w="11906" w:h="16838"/>
          <w:pgMar w:top="1100" w:right="1403" w:bottom="1100" w:left="827" w:header="672" w:footer="672" w:gutter="0"/>
          <w:cols w:space="720"/>
          <w:noEndnote/>
          <w:docGrid w:linePitch="360"/>
        </w:sectPr>
      </w:pPr>
    </w:p>
    <w:p w:rsidR="00000000" w:rsidRDefault="00017487">
      <w:pPr>
        <w:pStyle w:val="a4"/>
        <w:framePr w:w="7337" w:h="1868" w:vSpace="958" w:wrap="none" w:hAnchor="margin" w:x="2" w:y="2"/>
        <w:spacing w:after="200"/>
        <w:ind w:firstLine="0"/>
        <w:jc w:val="center"/>
        <w:rPr>
          <w:rFonts w:ascii="Courier New" w:hAnsi="Courier New" w:cs="Times New Roman"/>
          <w:sz w:val="24"/>
          <w:szCs w:val="24"/>
        </w:rPr>
      </w:pPr>
      <w:r>
        <w:rPr>
          <w:rStyle w:val="1"/>
        </w:rPr>
        <w:lastRenderedPageBreak/>
        <w:t xml:space="preserve">Редактор </w:t>
      </w:r>
      <w:r>
        <w:rPr>
          <w:rStyle w:val="1"/>
          <w:i/>
          <w:iCs/>
        </w:rPr>
        <w:t>Е.Ю. Митрофанова</w:t>
      </w:r>
      <w:r>
        <w:rPr>
          <w:rStyle w:val="1"/>
          <w:i/>
          <w:iCs/>
        </w:rPr>
        <w:br/>
      </w:r>
      <w:r>
        <w:rPr>
          <w:rStyle w:val="1"/>
        </w:rPr>
        <w:t xml:space="preserve">Технический редактор </w:t>
      </w:r>
      <w:r>
        <w:rPr>
          <w:rStyle w:val="1"/>
          <w:i/>
          <w:iCs/>
        </w:rPr>
        <w:t>И.Е. Черепкова</w:t>
      </w:r>
      <w:r>
        <w:rPr>
          <w:rStyle w:val="1"/>
          <w:i/>
          <w:iCs/>
        </w:rPr>
        <w:br/>
      </w:r>
      <w:r>
        <w:rPr>
          <w:rStyle w:val="1"/>
        </w:rPr>
        <w:t xml:space="preserve">Корректор </w:t>
      </w:r>
      <w:r>
        <w:rPr>
          <w:rStyle w:val="1"/>
          <w:i/>
          <w:iCs/>
        </w:rPr>
        <w:t>О.В. Лазарева</w:t>
      </w:r>
      <w:r>
        <w:rPr>
          <w:rStyle w:val="1"/>
          <w:i/>
          <w:iCs/>
        </w:rPr>
        <w:br/>
      </w:r>
      <w:r>
        <w:rPr>
          <w:rStyle w:val="1"/>
        </w:rPr>
        <w:t xml:space="preserve">Компьютерная верстка </w:t>
      </w:r>
      <w:r>
        <w:rPr>
          <w:rStyle w:val="1"/>
          <w:i/>
          <w:iCs/>
        </w:rPr>
        <w:t>Е.О. Асташина</w:t>
      </w:r>
    </w:p>
    <w:p w:rsidR="00000000" w:rsidRDefault="00017487">
      <w:pPr>
        <w:pStyle w:val="30"/>
        <w:framePr w:w="7337" w:h="1868" w:vSpace="958" w:wrap="none" w:hAnchor="margin" w:x="2" w:y="2"/>
        <w:spacing w:after="200"/>
        <w:rPr>
          <w:rFonts w:ascii="Courier New" w:hAnsi="Courier New" w:cs="Times New Roman"/>
          <w:sz w:val="24"/>
          <w:szCs w:val="24"/>
        </w:rPr>
      </w:pPr>
      <w:r>
        <w:rPr>
          <w:rStyle w:val="3"/>
        </w:rPr>
        <w:t>Сдано в набор 13.11.2023. Подписано в печать</w:t>
      </w:r>
      <w:r>
        <w:rPr>
          <w:rStyle w:val="3"/>
        </w:rPr>
        <w:t xml:space="preserve"> 23.11.2023. Формат </w:t>
      </w:r>
      <w:r>
        <w:rPr>
          <w:rStyle w:val="3"/>
          <w:lang w:val="en-US" w:eastAsia="en-US"/>
        </w:rPr>
        <w:t xml:space="preserve">60x84%. </w:t>
      </w:r>
      <w:r>
        <w:rPr>
          <w:rStyle w:val="3"/>
        </w:rPr>
        <w:t>Гарнитура Ариал.</w:t>
      </w:r>
      <w:r>
        <w:rPr>
          <w:rStyle w:val="3"/>
        </w:rPr>
        <w:br/>
        <w:t>Усл. печ. л. 1,40. Уч.-изд. л. 1,18.</w:t>
      </w:r>
    </w:p>
    <w:p w:rsidR="00000000" w:rsidRDefault="00017487">
      <w:pPr>
        <w:pStyle w:val="30"/>
        <w:framePr w:w="7337" w:h="1868" w:vSpace="958" w:wrap="none" w:hAnchor="margin" w:x="2" w:y="2"/>
        <w:spacing w:after="200"/>
        <w:rPr>
          <w:rFonts w:ascii="Courier New" w:hAnsi="Courier New" w:cs="Times New Roman"/>
          <w:sz w:val="24"/>
          <w:szCs w:val="24"/>
        </w:rPr>
      </w:pPr>
      <w:r>
        <w:rPr>
          <w:rStyle w:val="3"/>
        </w:rPr>
        <w:t>Подготовлено на основе электронной версии, предоставленной разработчиком стандарта</w:t>
      </w:r>
    </w:p>
    <w:p w:rsidR="00000000" w:rsidRDefault="00017487">
      <w:pPr>
        <w:pStyle w:val="30"/>
        <w:framePr w:w="5558" w:h="796" w:hSpace="886" w:vSpace="2030" w:wrap="none" w:hAnchor="margin" w:x="887" w:y="2031"/>
        <w:spacing w:after="0"/>
        <w:rPr>
          <w:rFonts w:ascii="Courier New" w:hAnsi="Courier New" w:cs="Times New Roman"/>
          <w:sz w:val="24"/>
          <w:szCs w:val="24"/>
        </w:rPr>
      </w:pPr>
      <w:r>
        <w:rPr>
          <w:rStyle w:val="3"/>
        </w:rPr>
        <w:t>Создано в единичном исполнении в ФГБУ «Институт стандартизации»</w:t>
      </w:r>
      <w:r>
        <w:rPr>
          <w:rStyle w:val="3"/>
        </w:rPr>
        <w:br/>
        <w:t>для комплектования Федераль</w:t>
      </w:r>
      <w:r>
        <w:rPr>
          <w:rStyle w:val="3"/>
        </w:rPr>
        <w:t>ного информационного фонда стандартов,</w:t>
      </w:r>
      <w:r>
        <w:rPr>
          <w:rStyle w:val="3"/>
        </w:rPr>
        <w:br/>
        <w:t>117418 Москва, Нахимовский пр-т, д. 31, к. 2.</w:t>
      </w:r>
    </w:p>
    <w:p w:rsidR="00000000" w:rsidRDefault="00017487">
      <w:pPr>
        <w:pStyle w:val="30"/>
        <w:framePr w:w="5558" w:h="796" w:hSpace="886" w:vSpace="2030" w:wrap="none" w:hAnchor="margin" w:x="887" w:y="2031"/>
        <w:spacing w:after="0"/>
        <w:rPr>
          <w:rFonts w:ascii="Courier New" w:hAnsi="Courier New" w:cs="Times New Roman"/>
          <w:sz w:val="24"/>
          <w:szCs w:val="24"/>
        </w:rPr>
      </w:pPr>
      <w:r>
        <w:rPr>
          <w:rStyle w:val="3"/>
          <w:lang w:val="en-US" w:eastAsia="en-US"/>
        </w:rPr>
        <w:t>www.gostinfo.ru info@gostinfo.ru</w:t>
      </w: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line="360" w:lineRule="exact"/>
        <w:rPr>
          <w:rFonts w:cs="Times New Roman"/>
          <w:color w:val="auto"/>
        </w:rPr>
      </w:pPr>
    </w:p>
    <w:p w:rsidR="00000000" w:rsidRDefault="00017487">
      <w:pPr>
        <w:spacing w:after="665" w:line="1" w:lineRule="exact"/>
        <w:rPr>
          <w:rFonts w:cs="Times New Roman"/>
          <w:color w:val="auto"/>
        </w:rPr>
      </w:pPr>
    </w:p>
    <w:p w:rsidR="00017487" w:rsidRDefault="00017487">
      <w:pPr>
        <w:spacing w:line="1" w:lineRule="exact"/>
        <w:rPr>
          <w:rFonts w:cs="Times New Roman"/>
          <w:color w:val="auto"/>
        </w:rPr>
      </w:pPr>
    </w:p>
    <w:sectPr w:rsidR="00017487">
      <w:pgSz w:w="11906" w:h="16838"/>
      <w:pgMar w:top="12321" w:right="2003" w:bottom="1491" w:left="2565" w:header="11893" w:footer="106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81"/>
  <w:drawingGridVerticalSpacing w:val="181"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8C4"/>
    <w:rsid w:val="00017487"/>
    <w:rsid w:val="001D1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5D0912-FAB6-4B3E-835F-FFE5A243E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Times New Roman" w:hAnsi="Courier New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cs="Courier New"/>
      <w:color w:val="00000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66CC"/>
      <w:spacing w:val="0"/>
      <w:w w:val="100"/>
      <w:position w:val="0"/>
      <w:sz w:val="24"/>
      <w:szCs w:val="24"/>
      <w:u w:val="single"/>
    </w:rPr>
  </w:style>
  <w:style w:type="character" w:customStyle="1" w:styleId="1">
    <w:name w:val="Основной текст Знак1"/>
    <w:basedOn w:val="a0"/>
    <w:link w:val="a4"/>
    <w:uiPriority w:val="99"/>
    <w:rPr>
      <w:rFonts w:ascii="Arial" w:hAnsi="Arial" w:cs="Arial"/>
      <w:color w:val="000000"/>
      <w:spacing w:val="0"/>
      <w:w w:val="100"/>
      <w:position w:val="0"/>
      <w:sz w:val="17"/>
      <w:szCs w:val="17"/>
      <w:u w:val="none"/>
    </w:rPr>
  </w:style>
  <w:style w:type="character" w:customStyle="1" w:styleId="4">
    <w:name w:val="Основной текст (4)_"/>
    <w:basedOn w:val="a0"/>
    <w:link w:val="40"/>
    <w:uiPriority w:val="99"/>
    <w:rPr>
      <w:rFonts w:ascii="Arial" w:hAnsi="Arial" w:cs="Arial"/>
      <w:b/>
      <w:bCs/>
      <w:color w:val="000000"/>
      <w:spacing w:val="0"/>
      <w:w w:val="100"/>
      <w:position w:val="0"/>
      <w:sz w:val="24"/>
      <w:szCs w:val="24"/>
      <w:u w:val="none"/>
    </w:rPr>
  </w:style>
  <w:style w:type="character" w:customStyle="1" w:styleId="6">
    <w:name w:val="Основной текст (6)_"/>
    <w:basedOn w:val="a0"/>
    <w:link w:val="60"/>
    <w:uiPriority w:val="99"/>
    <w:rPr>
      <w:rFonts w:ascii="Arial" w:hAnsi="Arial" w:cs="Arial"/>
      <w:b/>
      <w:bCs/>
      <w:color w:val="000000"/>
      <w:spacing w:val="0"/>
      <w:w w:val="100"/>
      <w:position w:val="0"/>
      <w:sz w:val="38"/>
      <w:szCs w:val="38"/>
      <w:u w:val="none"/>
    </w:rPr>
  </w:style>
  <w:style w:type="character" w:customStyle="1" w:styleId="7">
    <w:name w:val="Основной текст (7)_"/>
    <w:basedOn w:val="a0"/>
    <w:link w:val="70"/>
    <w:uiPriority w:val="99"/>
    <w:rPr>
      <w:rFonts w:ascii="Arial" w:hAnsi="Arial" w:cs="Arial"/>
      <w:b/>
      <w:bCs/>
      <w:color w:val="000000"/>
      <w:spacing w:val="0"/>
      <w:w w:val="100"/>
      <w:position w:val="0"/>
      <w:sz w:val="34"/>
      <w:szCs w:val="34"/>
      <w:u w:val="none"/>
    </w:rPr>
  </w:style>
  <w:style w:type="character" w:customStyle="1" w:styleId="2">
    <w:name w:val="Основной текст (2)_"/>
    <w:basedOn w:val="a0"/>
    <w:link w:val="20"/>
    <w:uiPriority w:val="99"/>
    <w:rPr>
      <w:rFonts w:ascii="Arial" w:hAnsi="Arial" w:cs="Arial"/>
      <w:i/>
      <w:iCs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a5">
    <w:name w:val="Другое_"/>
    <w:basedOn w:val="a0"/>
    <w:link w:val="a6"/>
    <w:uiPriority w:val="99"/>
    <w:rPr>
      <w:rFonts w:ascii="Arial" w:hAnsi="Arial" w:cs="Arial"/>
      <w:color w:val="000000"/>
      <w:spacing w:val="0"/>
      <w:w w:val="100"/>
      <w:position w:val="0"/>
      <w:sz w:val="17"/>
      <w:szCs w:val="17"/>
      <w:u w:val="none"/>
    </w:rPr>
  </w:style>
  <w:style w:type="character" w:customStyle="1" w:styleId="5">
    <w:name w:val="Основной текст (5)_"/>
    <w:basedOn w:val="a0"/>
    <w:link w:val="50"/>
    <w:uiPriority w:val="99"/>
    <w:rPr>
      <w:rFonts w:ascii="Arial" w:hAnsi="Arial" w:cs="Arial"/>
      <w:b/>
      <w:bCs/>
      <w:color w:val="000000"/>
      <w:spacing w:val="0"/>
      <w:w w:val="100"/>
      <w:position w:val="0"/>
      <w:sz w:val="9"/>
      <w:szCs w:val="9"/>
      <w:u w:val="none"/>
    </w:rPr>
  </w:style>
  <w:style w:type="character" w:customStyle="1" w:styleId="3">
    <w:name w:val="Основной текст (3)_"/>
    <w:basedOn w:val="a0"/>
    <w:link w:val="30"/>
    <w:uiPriority w:val="99"/>
    <w:rPr>
      <w:rFonts w:ascii="Arial" w:hAnsi="Arial" w:cs="Arial"/>
      <w:color w:val="000000"/>
      <w:spacing w:val="0"/>
      <w:w w:val="100"/>
      <w:position w:val="0"/>
      <w:sz w:val="15"/>
      <w:szCs w:val="15"/>
      <w:u w:val="none"/>
    </w:rPr>
  </w:style>
  <w:style w:type="paragraph" w:styleId="a4">
    <w:name w:val="Body Text"/>
    <w:basedOn w:val="a"/>
    <w:link w:val="1"/>
    <w:uiPriority w:val="99"/>
    <w:pPr>
      <w:spacing w:line="266" w:lineRule="auto"/>
      <w:ind w:firstLine="400"/>
    </w:pPr>
    <w:rPr>
      <w:rFonts w:ascii="Arial" w:hAnsi="Arial" w:cs="Arial"/>
      <w:color w:val="auto"/>
      <w:sz w:val="17"/>
      <w:szCs w:val="17"/>
    </w:rPr>
  </w:style>
  <w:style w:type="character" w:customStyle="1" w:styleId="a7">
    <w:name w:val="Основной текст Знак"/>
    <w:basedOn w:val="a0"/>
    <w:uiPriority w:val="99"/>
    <w:semiHidden/>
    <w:rPr>
      <w:rFonts w:cs="Courier New"/>
      <w:color w:val="000000"/>
    </w:rPr>
  </w:style>
  <w:style w:type="paragraph" w:customStyle="1" w:styleId="40">
    <w:name w:val="Основной текст (4)"/>
    <w:basedOn w:val="a"/>
    <w:link w:val="4"/>
    <w:uiPriority w:val="99"/>
    <w:pPr>
      <w:spacing w:after="180" w:line="254" w:lineRule="auto"/>
      <w:ind w:firstLine="10"/>
    </w:pPr>
    <w:rPr>
      <w:rFonts w:ascii="Arial" w:hAnsi="Arial" w:cs="Arial"/>
      <w:b/>
      <w:bCs/>
      <w:color w:val="auto"/>
    </w:rPr>
  </w:style>
  <w:style w:type="paragraph" w:customStyle="1" w:styleId="60">
    <w:name w:val="Основной текст (6)"/>
    <w:basedOn w:val="a"/>
    <w:link w:val="6"/>
    <w:uiPriority w:val="99"/>
    <w:pPr>
      <w:spacing w:line="264" w:lineRule="auto"/>
    </w:pPr>
    <w:rPr>
      <w:rFonts w:ascii="Arial" w:hAnsi="Arial" w:cs="Arial"/>
      <w:b/>
      <w:bCs/>
      <w:color w:val="auto"/>
      <w:sz w:val="38"/>
      <w:szCs w:val="38"/>
    </w:rPr>
  </w:style>
  <w:style w:type="paragraph" w:customStyle="1" w:styleId="70">
    <w:name w:val="Основной текст (7)"/>
    <w:basedOn w:val="a"/>
    <w:link w:val="7"/>
    <w:uiPriority w:val="99"/>
    <w:pPr>
      <w:spacing w:after="240" w:line="295" w:lineRule="auto"/>
      <w:jc w:val="center"/>
    </w:pPr>
    <w:rPr>
      <w:rFonts w:ascii="Arial" w:hAnsi="Arial" w:cs="Arial"/>
      <w:b/>
      <w:bCs/>
      <w:color w:val="auto"/>
      <w:sz w:val="34"/>
      <w:szCs w:val="34"/>
    </w:rPr>
  </w:style>
  <w:style w:type="paragraph" w:customStyle="1" w:styleId="20">
    <w:name w:val="Основной текст (2)"/>
    <w:basedOn w:val="a"/>
    <w:link w:val="2"/>
    <w:uiPriority w:val="99"/>
    <w:pPr>
      <w:spacing w:line="264" w:lineRule="auto"/>
      <w:ind w:firstLine="520"/>
    </w:pPr>
    <w:rPr>
      <w:rFonts w:ascii="Arial" w:hAnsi="Arial" w:cs="Arial"/>
      <w:i/>
      <w:iCs/>
      <w:color w:val="auto"/>
      <w:sz w:val="19"/>
      <w:szCs w:val="19"/>
    </w:rPr>
  </w:style>
  <w:style w:type="paragraph" w:customStyle="1" w:styleId="a6">
    <w:name w:val="Другое"/>
    <w:basedOn w:val="a"/>
    <w:link w:val="a5"/>
    <w:uiPriority w:val="99"/>
    <w:pPr>
      <w:spacing w:line="266" w:lineRule="auto"/>
      <w:ind w:firstLine="400"/>
    </w:pPr>
    <w:rPr>
      <w:rFonts w:ascii="Arial" w:hAnsi="Arial" w:cs="Arial"/>
      <w:color w:val="auto"/>
      <w:sz w:val="17"/>
      <w:szCs w:val="17"/>
    </w:rPr>
  </w:style>
  <w:style w:type="paragraph" w:customStyle="1" w:styleId="50">
    <w:name w:val="Основной текст (5)"/>
    <w:basedOn w:val="a"/>
    <w:link w:val="5"/>
    <w:uiPriority w:val="99"/>
    <w:pPr>
      <w:spacing w:line="276" w:lineRule="auto"/>
      <w:jc w:val="center"/>
    </w:pPr>
    <w:rPr>
      <w:rFonts w:ascii="Arial" w:hAnsi="Arial" w:cs="Arial"/>
      <w:b/>
      <w:bCs/>
      <w:color w:val="auto"/>
      <w:sz w:val="9"/>
      <w:szCs w:val="9"/>
    </w:rPr>
  </w:style>
  <w:style w:type="paragraph" w:customStyle="1" w:styleId="30">
    <w:name w:val="Основной текст (3)"/>
    <w:basedOn w:val="a"/>
    <w:link w:val="3"/>
    <w:uiPriority w:val="99"/>
    <w:pPr>
      <w:spacing w:after="100" w:line="266" w:lineRule="auto"/>
      <w:jc w:val="center"/>
    </w:pPr>
    <w:rPr>
      <w:rFonts w:ascii="Arial" w:hAnsi="Arial" w:cs="Arial"/>
      <w:color w:val="auto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4261</Words>
  <Characters>24292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РАА</dc:creator>
  <cp:keywords/>
  <dc:description/>
  <cp:lastModifiedBy>РАА</cp:lastModifiedBy>
  <cp:revision>2</cp:revision>
  <dcterms:created xsi:type="dcterms:W3CDTF">2026-05-31T10:39:00Z</dcterms:created>
  <dcterms:modified xsi:type="dcterms:W3CDTF">2026-05-31T10:39:00Z</dcterms:modified>
</cp:coreProperties>
</file>