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44"/>
          <w:szCs w:val="44"/>
        </w:rPr>
        <w:t xml:space="preserve">Project Documentation</w:t>
      </w:r>
    </w:p>
    <w:p>
      <w:pPr>
        <w:pBdr>
          <w:bottom w:val="single" w:color="1F3864" w:sz="12" w:space="8"/>
        </w:pBdr>
        <w:spacing w:after="160"/>
        <w:jc w:val="center"/>
      </w:pPr>
      <w:r>
        <w:rPr>
          <w:rFonts w:ascii="Arial" w:cs="Arial" w:eastAsia="Arial" w:hAnsi="Arial"/>
          <w:color w:val="2E5597"/>
          <w:sz w:val="28"/>
          <w:szCs w:val="28"/>
        </w:rPr>
        <w:t xml:space="preserve">Full Stack Development – Project Documentation Format</w:t>
      </w:r>
    </w:p>
    <w:p>
      <w:pPr>
        <w:spacing w:after="80"/>
      </w:pPr>
    </w:p>
    <w:p>
      <w:pPr>
        <w:spacing w:after="80" w:before="200"/>
        <w:jc w:val="center"/>
      </w:pPr>
      <w:r>
        <w:rPr>
          <w:rFonts w:ascii="Arial" w:cs="Arial" w:eastAsia="Arial" w:hAnsi="Arial"/>
          <w:b/>
          <w:bCs/>
          <w:sz w:val="26"/>
          <w:szCs w:val="26"/>
        </w:rPr>
        <w:t xml:space="preserve">Team Enrollment Confirmation – Import Data using Transform Maps (Spreadsheet)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Leader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SRIKAVI T</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Member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ISWARYA S</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Member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YOGASRI S</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Member</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KEERTHIKA L</w:t>
            </w:r>
          </w:p>
        </w:tc>
      </w:tr>
      <w:tr>
        <w:trPr>
          <w:cantSplit/>
        </w:trPr>
        <w:tc>
          <w:tcPr>
            <w:tcW w:type="dxa" w:w="30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center"/>
          </w:tcPr>
          <w:p>
            <w:pPr>
              <w:spacing w:after="0"/>
            </w:pPr>
            <w:r>
              <w:rPr>
                <w:rFonts w:ascii="Arial" w:cs="Arial" w:eastAsia="Arial" w:hAnsi="Arial"/>
                <w:b/>
                <w:bCs/>
                <w:sz w:val="20"/>
                <w:szCs w:val="20"/>
              </w:rPr>
              <w:t xml:space="preserve">Team Size</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b w:val="false"/>
                <w:bCs w:val="false"/>
                <w:sz w:val="20"/>
                <w:szCs w:val="20"/>
              </w:rPr>
              <w:t xml:space="preserve">4</w:t>
            </w:r>
          </w:p>
        </w:tc>
      </w:tr>
    </w:tbl>
    <w:p>
      <w:r>
        <w:br w:type="page"/>
      </w:r>
    </w:p>
    <w:p>
      <w:pPr>
        <w:pStyle w:val="Heading1"/>
        <w:keepNext/>
        <w:spacing w:after="140" w:before="360"/>
      </w:pPr>
      <w:r>
        <w:rPr>
          <w:rFonts w:ascii="Arial" w:cs="Arial" w:eastAsia="Arial" w:hAnsi="Arial"/>
          <w:b/>
          <w:bCs/>
          <w:color w:val="1F3864"/>
          <w:sz w:val="30"/>
          <w:szCs w:val="30"/>
        </w:rPr>
        <w:t xml:space="preserve">1. Introduction</w:t>
      </w:r>
    </w:p>
    <w:p>
      <w:pPr>
        <w:pStyle w:val="ListParagraph"/>
        <w:numPr>
          <w:ilvl w:val="0"/>
          <w:numId w:val="2"/>
        </w:numPr>
        <w:spacing w:after="60" w:line="276"/>
      </w:pPr>
      <w:r>
        <w:rPr>
          <w:rFonts w:ascii="Arial" w:cs="Arial" w:eastAsia="Arial" w:hAnsi="Arial"/>
          <w:b/>
          <w:bCs/>
          <w:sz w:val="22"/>
          <w:szCs w:val="22"/>
        </w:rPr>
        <w:t xml:space="preserve">Project Title: </w:t>
      </w:r>
      <w:r>
        <w:rPr>
          <w:rFonts w:ascii="Arial" w:cs="Arial" w:eastAsia="Arial" w:hAnsi="Arial"/>
          <w:sz w:val="22"/>
          <w:szCs w:val="22"/>
        </w:rPr>
        <w:t xml:space="preserve">Team Enrollment Confirmation – Import Data using Transform Maps (Spreadsheet)</w:t>
      </w:r>
    </w:p>
    <w:p>
      <w:pPr>
        <w:pStyle w:val="ListParagraph"/>
        <w:numPr>
          <w:ilvl w:val="0"/>
          <w:numId w:val="2"/>
        </w:numPr>
        <w:spacing w:after="60" w:line="276"/>
      </w:pPr>
      <w:r>
        <w:rPr>
          <w:rFonts w:ascii="Arial" w:cs="Arial" w:eastAsia="Arial" w:hAnsi="Arial"/>
          <w:b/>
          <w:bCs/>
          <w:sz w:val="22"/>
          <w:szCs w:val="22"/>
        </w:rPr>
        <w:t xml:space="preserve">Team Size: </w:t>
      </w:r>
      <w:r>
        <w:rPr>
          <w:rFonts w:ascii="Arial" w:cs="Arial" w:eastAsia="Arial" w:hAnsi="Arial"/>
          <w:sz w:val="22"/>
          <w:szCs w:val="22"/>
        </w:rPr>
        <w:t xml:space="preserve">4</w:t>
      </w:r>
    </w:p>
    <w:p>
      <w:pPr>
        <w:spacing w:after="120" w:line="276"/>
      </w:pPr>
      <w:r>
        <w:rPr>
          <w:rFonts w:ascii="Arial" w:cs="Arial" w:eastAsia="Arial" w:hAnsi="Arial"/>
          <w:b/>
          <w:bCs/>
          <w:sz w:val="22"/>
          <w:szCs w:val="22"/>
        </w:rPr>
        <w:t xml:space="preserve">Team Members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Name</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Role</w:t>
            </w:r>
          </w:p>
        </w:tc>
        <w:tc>
          <w:tcPr>
            <w:tcW w:type="dxa" w:w="53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Responsibility</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SRIKAVI 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Leader</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Project coordination, transform map design, final review</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ISWARYA 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Member</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Spreadsheet preparation, data source and import set configuration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YOGASRI 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Member</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Table/form design, business rules, notifications and access control</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KEERTHIKA L</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Member</w:t>
            </w:r>
          </w:p>
        </w:tc>
        <w:tc>
          <w:tcPr>
            <w:tcW w:type="dxa" w:w="5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Testing, UAT, reports and documentation</w:t>
            </w:r>
          </w:p>
        </w:tc>
      </w:tr>
    </w:tbl>
    <w:p>
      <w:pPr>
        <w:pStyle w:val="Heading1"/>
        <w:keepNext/>
        <w:spacing w:after="140" w:before="360"/>
      </w:pPr>
      <w:r>
        <w:rPr>
          <w:rFonts w:ascii="Arial" w:cs="Arial" w:eastAsia="Arial" w:hAnsi="Arial"/>
          <w:b/>
          <w:bCs/>
          <w:color w:val="1F3864"/>
          <w:sz w:val="30"/>
          <w:szCs w:val="30"/>
        </w:rPr>
        <w:t xml:space="preserve">2. Project Overview</w:t>
      </w:r>
    </w:p>
    <w:p>
      <w:pPr>
        <w:pStyle w:val="ListParagraph"/>
        <w:numPr>
          <w:ilvl w:val="0"/>
          <w:numId w:val="2"/>
        </w:numPr>
        <w:spacing w:after="60" w:line="276"/>
      </w:pPr>
      <w:r>
        <w:rPr>
          <w:rFonts w:ascii="Arial" w:cs="Arial" w:eastAsia="Arial" w:hAnsi="Arial"/>
          <w:b/>
          <w:bCs/>
          <w:sz w:val="22"/>
          <w:szCs w:val="22"/>
        </w:rPr>
        <w:t xml:space="preserve">Purpose: </w:t>
      </w:r>
      <w:r>
        <w:rPr>
          <w:rFonts w:ascii="Arial" w:cs="Arial" w:eastAsia="Arial" w:hAnsi="Arial"/>
          <w:sz w:val="22"/>
          <w:szCs w:val="22"/>
        </w:rPr>
        <w:t xml:space="preserve">To automate team enrollment confirmation by importing enrollment records from a spreadsheet (Excel/CSV) into the platform using Import Sets and Transform Maps, instead of entering every record by hand. Each imported record is validated, mapped to the target Team Enrollment table and marked as confirmed.</w:t>
      </w:r>
    </w:p>
    <w:p>
      <w:pPr>
        <w:spacing w:after="120" w:line="276"/>
      </w:pPr>
      <w:r>
        <w:rPr>
          <w:rFonts w:ascii="Arial" w:cs="Arial" w:eastAsia="Arial" w:hAnsi="Arial"/>
          <w:b/>
          <w:bCs/>
          <w:sz w:val="22"/>
          <w:szCs w:val="22"/>
        </w:rPr>
        <w:t xml:space="preserve">Key Features</w:t>
      </w:r>
    </w:p>
    <w:p>
      <w:pPr>
        <w:pStyle w:val="ListParagraph"/>
        <w:numPr>
          <w:ilvl w:val="0"/>
          <w:numId w:val="2"/>
        </w:numPr>
        <w:spacing w:after="60" w:line="276"/>
      </w:pPr>
      <w:r>
        <w:rPr>
          <w:rFonts w:ascii="Arial" w:cs="Arial" w:eastAsia="Arial" w:hAnsi="Arial"/>
          <w:sz w:val="22"/>
          <w:szCs w:val="22"/>
        </w:rPr>
        <w:t xml:space="preserve">Spreadsheet upload through a Data Source (Excel / CSV) and staging in an Import Set table.</w:t>
      </w:r>
    </w:p>
    <w:p>
      <w:pPr>
        <w:pStyle w:val="ListParagraph"/>
        <w:numPr>
          <w:ilvl w:val="0"/>
          <w:numId w:val="2"/>
        </w:numPr>
        <w:spacing w:after="60" w:line="276"/>
      </w:pPr>
      <w:r>
        <w:rPr>
          <w:rFonts w:ascii="Arial" w:cs="Arial" w:eastAsia="Arial" w:hAnsi="Arial"/>
          <w:sz w:val="22"/>
          <w:szCs w:val="22"/>
        </w:rPr>
        <w:t xml:space="preserve">Transform Map with field mappings from spreadsheet columns to the Team Enrollment table.</w:t>
      </w:r>
    </w:p>
    <w:p>
      <w:pPr>
        <w:pStyle w:val="ListParagraph"/>
        <w:numPr>
          <w:ilvl w:val="0"/>
          <w:numId w:val="2"/>
        </w:numPr>
        <w:spacing w:after="60" w:line="276"/>
      </w:pPr>
      <w:r>
        <w:rPr>
          <w:rFonts w:ascii="Arial" w:cs="Arial" w:eastAsia="Arial" w:hAnsi="Arial"/>
          <w:sz w:val="22"/>
          <w:szCs w:val="22"/>
        </w:rPr>
        <w:t xml:space="preserve">Coalesce on Team ID + Member Email to prevent duplicate enrollments and update existing ones.</w:t>
      </w:r>
    </w:p>
    <w:p>
      <w:pPr>
        <w:pStyle w:val="ListParagraph"/>
        <w:numPr>
          <w:ilvl w:val="0"/>
          <w:numId w:val="2"/>
        </w:numPr>
        <w:spacing w:after="60" w:line="276"/>
      </w:pPr>
      <w:r>
        <w:rPr>
          <w:rFonts w:ascii="Arial" w:cs="Arial" w:eastAsia="Arial" w:hAnsi="Arial"/>
          <w:sz w:val="22"/>
          <w:szCs w:val="22"/>
        </w:rPr>
        <w:t xml:space="preserve">Field mapping scripts that clean data (trim, upper/lower case, date formatting).</w:t>
      </w:r>
    </w:p>
    <w:p>
      <w:pPr>
        <w:pStyle w:val="ListParagraph"/>
        <w:numPr>
          <w:ilvl w:val="0"/>
          <w:numId w:val="2"/>
        </w:numPr>
        <w:spacing w:after="60" w:line="276"/>
      </w:pPr>
      <w:r>
        <w:rPr>
          <w:rFonts w:ascii="Arial" w:cs="Arial" w:eastAsia="Arial" w:hAnsi="Arial"/>
          <w:sz w:val="22"/>
          <w:szCs w:val="22"/>
        </w:rPr>
        <w:t xml:space="preserve">Automatic enrollment status and confirmation date set during transformation.</w:t>
      </w:r>
    </w:p>
    <w:p>
      <w:pPr>
        <w:pStyle w:val="ListParagraph"/>
        <w:numPr>
          <w:ilvl w:val="0"/>
          <w:numId w:val="2"/>
        </w:numPr>
        <w:spacing w:after="60" w:line="276"/>
      </w:pPr>
      <w:r>
        <w:rPr>
          <w:rFonts w:ascii="Arial" w:cs="Arial" w:eastAsia="Arial" w:hAnsi="Arial"/>
          <w:sz w:val="22"/>
          <w:szCs w:val="22"/>
        </w:rPr>
        <w:t xml:space="preserve">Enrollment confirmation notification to the team member / team leader.</w:t>
      </w:r>
    </w:p>
    <w:p>
      <w:pPr>
        <w:pStyle w:val="ListParagraph"/>
        <w:numPr>
          <w:ilvl w:val="0"/>
          <w:numId w:val="2"/>
        </w:numPr>
        <w:spacing w:after="60" w:line="276"/>
      </w:pPr>
      <w:r>
        <w:rPr>
          <w:rFonts w:ascii="Arial" w:cs="Arial" w:eastAsia="Arial" w:hAnsi="Arial"/>
          <w:sz w:val="22"/>
          <w:szCs w:val="22"/>
        </w:rPr>
        <w:t xml:space="preserve">Role-based access control and reports on enrollment status.</w:t>
      </w:r>
    </w:p>
    <w:p>
      <w:pPr>
        <w:pStyle w:val="Heading1"/>
        <w:keepNext/>
        <w:spacing w:after="140" w:before="360"/>
      </w:pPr>
      <w:r>
        <w:rPr>
          <w:rFonts w:ascii="Arial" w:cs="Arial" w:eastAsia="Arial" w:hAnsi="Arial"/>
          <w:b/>
          <w:bCs/>
          <w:color w:val="1F3864"/>
          <w:sz w:val="30"/>
          <w:szCs w:val="30"/>
        </w:rPr>
        <w:t xml:space="preserve">3. Architecture</w:t>
      </w:r>
    </w:p>
    <w:p>
      <w:pPr>
        <w:pStyle w:val="Heading2"/>
        <w:keepNext/>
        <w:spacing w:after="100" w:before="240"/>
      </w:pPr>
      <w:r>
        <w:rPr>
          <w:rFonts w:ascii="Arial" w:cs="Arial" w:eastAsia="Arial" w:hAnsi="Arial"/>
          <w:b/>
          <w:bCs/>
          <w:color w:val="2E5597"/>
          <w:sz w:val="25"/>
          <w:szCs w:val="25"/>
        </w:rPr>
        <w:t xml:space="preserve">Frontend</w:t>
      </w:r>
    </w:p>
    <w:p>
      <w:pPr>
        <w:spacing w:after="120" w:line="276"/>
      </w:pPr>
      <w:r>
        <w:rPr>
          <w:rFonts w:ascii="Arial" w:cs="Arial" w:eastAsia="Arial" w:hAnsi="Arial"/>
          <w:sz w:val="22"/>
          <w:szCs w:val="22"/>
        </w:rPr>
        <w:t xml:space="preserve">The user interface is provided by the platform’s standard UI (Next Experience / Service Portal): list view and form view for the Team Enrollment table, the Load Data page for uploading spreadsheets, and a reports dashboard. Form layout, UI policies and client scripts control which fields are mandatory or read-only.</w:t>
      </w:r>
    </w:p>
    <w:p>
      <w:pPr>
        <w:pStyle w:val="Heading2"/>
        <w:keepNext/>
        <w:spacing w:after="100" w:before="240"/>
      </w:pPr>
      <w:r>
        <w:rPr>
          <w:rFonts w:ascii="Arial" w:cs="Arial" w:eastAsia="Arial" w:hAnsi="Arial"/>
          <w:b/>
          <w:bCs/>
          <w:color w:val="2E5597"/>
          <w:sz w:val="25"/>
          <w:szCs w:val="25"/>
        </w:rPr>
        <w:t xml:space="preserve">Backend</w:t>
      </w:r>
    </w:p>
    <w:p>
      <w:pPr>
        <w:spacing w:after="120" w:line="276"/>
      </w:pPr>
      <w:r>
        <w:rPr>
          <w:rFonts w:ascii="Arial" w:cs="Arial" w:eastAsia="Arial" w:hAnsi="Arial"/>
          <w:sz w:val="22"/>
          <w:szCs w:val="22"/>
        </w:rPr>
        <w:t xml:space="preserve">Server-side logic runs on the platform’s JavaScript engine. It consists of the Data Source, the Import Set table, the Transform Map (with field maps, coalesce rules and onBefore/onAfter transform scripts), business rules, and event-driven notifications. Data is also exposed through the REST Table API and Import Set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60"/>
        <w:gridCol w:w="1260"/>
        <w:gridCol w:w="360"/>
        <w:gridCol w:w="1260"/>
        <w:gridCol w:w="360"/>
        <w:gridCol w:w="1260"/>
        <w:gridCol w:w="360"/>
        <w:gridCol w:w="1260"/>
        <w:gridCol w:w="360"/>
        <w:gridCol w:w="1260"/>
      </w:tblGrid>
      <w:tr>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Spreadsheet (.xlsx / .csv)</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Data Source</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Import Set (staging)</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Transform Map</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Team Enrollment table</w:t>
            </w:r>
          </w:p>
        </w:tc>
        <w:tc>
          <w:tcPr>
            <w:tcW w:type="dxa" w:w="360"/>
            <w:tcBorders>
              <w:top w:val="none"/>
              <w:left w:val="none"/>
              <w:bottom w:val="none"/>
              <w:right w:val="none"/>
            </w:tcBorders>
            <w:vAlign w:val="center"/>
          </w:tcPr>
          <w:p>
            <w:pPr>
              <w:spacing w:after="0"/>
              <w:jc w:val="center"/>
            </w:pPr>
            <w:r>
              <w:rPr>
                <w:rFonts w:ascii="Arial" w:cs="Arial" w:eastAsia="Arial" w:hAnsi="Arial"/>
                <w:b/>
                <w:bCs/>
                <w:color w:val="1F3864"/>
                <w:sz w:val="26"/>
                <w:szCs w:val="26"/>
              </w:rPr>
              <w:t xml:space="preserve">→</w:t>
            </w:r>
          </w:p>
        </w:tc>
        <w:tc>
          <w:tcPr>
            <w:tcW w:type="dxa" w:w="1260"/>
            <w:tcBorders>
              <w:top w:val="single" w:color="A6A6A6" w:sz="4"/>
              <w:left w:val="single" w:color="A6A6A6" w:sz="4"/>
              <w:bottom w:val="single" w:color="A6A6A6" w:sz="4"/>
              <w:right w:val="single" w:color="A6A6A6" w:sz="4"/>
            </w:tcBorders>
            <w:shd w:fill="E8EEF7" w:color="auto" w:val="clear"/>
            <w:tcMar>
              <w:top w:type="dxa" w:w="100"/>
              <w:left w:type="dxa" w:w="60"/>
              <w:bottom w:type="dxa" w:w="100"/>
              <w:right w:type="dxa" w:w="60"/>
            </w:tcMar>
            <w:vAlign w:val="center"/>
          </w:tcPr>
          <w:p>
            <w:pPr>
              <w:spacing w:after="0"/>
              <w:jc w:val="center"/>
            </w:pPr>
            <w:r>
              <w:rPr>
                <w:rFonts w:ascii="Arial" w:cs="Arial" w:eastAsia="Arial" w:hAnsi="Arial"/>
                <w:b/>
                <w:bCs/>
                <w:color w:val="1F3864"/>
                <w:sz w:val="17"/>
                <w:szCs w:val="17"/>
              </w:rPr>
              <w:t xml:space="preserve">Notification</w:t>
            </w:r>
          </w:p>
        </w:tc>
      </w:tr>
    </w:tbl>
    <w:p>
      <w:pPr>
        <w:spacing w:after="80"/>
      </w:pPr>
    </w:p>
    <w:p>
      <w:pPr>
        <w:pStyle w:val="Heading2"/>
        <w:keepNext/>
        <w:spacing w:after="100" w:before="240"/>
      </w:pPr>
      <w:r>
        <w:rPr>
          <w:rFonts w:ascii="Arial" w:cs="Arial" w:eastAsia="Arial" w:hAnsi="Arial"/>
          <w:b/>
          <w:bCs/>
          <w:color w:val="2E5597"/>
          <w:sz w:val="25"/>
          <w:szCs w:val="25"/>
        </w:rPr>
        <w:t xml:space="preserve">Database</w:t>
      </w:r>
    </w:p>
    <w:p>
      <w:pPr>
        <w:spacing w:after="120" w:line="276"/>
      </w:pPr>
      <w:r>
        <w:rPr>
          <w:rFonts w:ascii="Arial" w:cs="Arial" w:eastAsia="Arial" w:hAnsi="Arial"/>
          <w:sz w:val="22"/>
          <w:szCs w:val="22"/>
        </w:rPr>
        <w:t xml:space="preserve">Data is stored in platform tables. The staging table holds raw spreadsheet rows; the target table holds validated 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300"/>
        <w:gridCol w:w="266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Table</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Field</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Type</w:t>
            </w:r>
          </w:p>
        </w:tc>
        <w:tc>
          <w:tcPr>
            <w:tcW w:type="dxa" w:w="26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u_team_enrollment_import (Import Set)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u_team_id, u_team_name, u_member_name, u_member_email, u_role, u_enrollment_date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String / Date</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Raw rows loaded from the spreadsheet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u_team_enrollment (Target)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ID</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String</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Unique team identifier (coalesce field)</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Name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String</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Name of the team</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Member Name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String</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Full name of the enrolled member</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Member Email</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Email</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Member email (coalesce field)</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Role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Choice</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Leader / Team Member</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Enrollment Date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Date</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Date of enrollment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Status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Choice</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Pending / Confirmed / Rejected</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Confirmation Date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Date/Time</w:t>
            </w:r>
          </w:p>
        </w:tc>
        <w:tc>
          <w:tcPr>
            <w:tcW w:type="dxa" w:w="26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Set automatically on confirmation</w:t>
            </w:r>
          </w:p>
        </w:tc>
      </w:tr>
    </w:tbl>
    <w:p>
      <w:pPr>
        <w:spacing w:after="120" w:before="60"/>
      </w:pPr>
      <w:r>
        <w:rPr>
          <w:rFonts w:ascii="Arial" w:cs="Arial" w:eastAsia="Arial" w:hAnsi="Arial"/>
          <w:i/>
          <w:iCs/>
          <w:color w:val="595959"/>
          <w:sz w:val="18"/>
          <w:szCs w:val="18"/>
        </w:rPr>
        <w:t xml:space="preserve">Table and field names above are the names used in this project design; adjust them if your instance uses different names.</w:t>
      </w:r>
    </w:p>
    <w:p>
      <w:pPr>
        <w:pStyle w:val="Heading1"/>
        <w:keepNext/>
        <w:spacing w:after="140" w:before="360"/>
      </w:pPr>
      <w:r>
        <w:rPr>
          <w:rFonts w:ascii="Arial" w:cs="Arial" w:eastAsia="Arial" w:hAnsi="Arial"/>
          <w:b/>
          <w:bCs/>
          <w:color w:val="1F3864"/>
          <w:sz w:val="30"/>
          <w:szCs w:val="30"/>
        </w:rPr>
        <w:t xml:space="preserve">4. Setup Instructions</w:t>
      </w:r>
    </w:p>
    <w:p>
      <w:pPr>
        <w:pStyle w:val="Heading2"/>
        <w:keepNext/>
        <w:spacing w:after="100" w:before="240"/>
      </w:pPr>
      <w:r>
        <w:rPr>
          <w:rFonts w:ascii="Arial" w:cs="Arial" w:eastAsia="Arial" w:hAnsi="Arial"/>
          <w:b/>
          <w:bCs/>
          <w:color w:val="2E5597"/>
          <w:sz w:val="25"/>
          <w:szCs w:val="25"/>
        </w:rPr>
        <w:t xml:space="preserve">Prerequisites</w:t>
      </w:r>
    </w:p>
    <w:p>
      <w:pPr>
        <w:pStyle w:val="ListParagraph"/>
        <w:numPr>
          <w:ilvl w:val="0"/>
          <w:numId w:val="2"/>
        </w:numPr>
        <w:spacing w:after="60" w:line="276"/>
      </w:pPr>
      <w:r>
        <w:rPr>
          <w:rFonts w:ascii="Arial" w:cs="Arial" w:eastAsia="Arial" w:hAnsi="Arial"/>
          <w:sz w:val="22"/>
          <w:szCs w:val="22"/>
        </w:rPr>
        <w:t xml:space="preserve">A ServiceNow Personal Developer Instance (PDI) or equivalent instance with admin access.</w:t>
      </w:r>
    </w:p>
    <w:p>
      <w:pPr>
        <w:pStyle w:val="ListParagraph"/>
        <w:numPr>
          <w:ilvl w:val="0"/>
          <w:numId w:val="2"/>
        </w:numPr>
        <w:spacing w:after="60" w:line="276"/>
      </w:pPr>
      <w:r>
        <w:rPr>
          <w:rFonts w:ascii="Arial" w:cs="Arial" w:eastAsia="Arial" w:hAnsi="Arial"/>
          <w:sz w:val="22"/>
          <w:szCs w:val="22"/>
        </w:rPr>
        <w:t xml:space="preserve">Enrollment spreadsheet in .xlsx or .csv format with a header row.</w:t>
      </w:r>
    </w:p>
    <w:p>
      <w:pPr>
        <w:pStyle w:val="ListParagraph"/>
        <w:numPr>
          <w:ilvl w:val="0"/>
          <w:numId w:val="2"/>
        </w:numPr>
        <w:spacing w:after="60" w:line="276"/>
      </w:pPr>
      <w:r>
        <w:rPr>
          <w:rFonts w:ascii="Arial" w:cs="Arial" w:eastAsia="Arial" w:hAnsi="Arial"/>
          <w:sz w:val="22"/>
          <w:szCs w:val="22"/>
        </w:rPr>
        <w:t xml:space="preserve">A modern web browser (Chrome / Edge).</w:t>
      </w:r>
    </w:p>
    <w:p>
      <w:pPr>
        <w:pStyle w:val="ListParagraph"/>
        <w:numPr>
          <w:ilvl w:val="0"/>
          <w:numId w:val="2"/>
        </w:numPr>
        <w:spacing w:after="60" w:line="276"/>
      </w:pPr>
      <w:r>
        <w:rPr>
          <w:rFonts w:ascii="Arial" w:cs="Arial" w:eastAsia="Arial" w:hAnsi="Arial"/>
          <w:sz w:val="22"/>
          <w:szCs w:val="22"/>
        </w:rPr>
        <w:t xml:space="preserve">Git (optional) for storing the exported update set / application.</w:t>
      </w:r>
    </w:p>
    <w:p>
      <w:pPr>
        <w:pStyle w:val="Heading2"/>
        <w:keepNext/>
        <w:spacing w:after="100" w:before="240"/>
      </w:pPr>
      <w:r>
        <w:rPr>
          <w:rFonts w:ascii="Arial" w:cs="Arial" w:eastAsia="Arial" w:hAnsi="Arial"/>
          <w:b/>
          <w:bCs/>
          <w:color w:val="2E5597"/>
          <w:sz w:val="25"/>
          <w:szCs w:val="25"/>
        </w:rPr>
        <w:t xml:space="preserve">Installation</w:t>
      </w:r>
    </w:p>
    <w:p>
      <w:pPr>
        <w:pStyle w:val="ListParagraph"/>
        <w:numPr>
          <w:ilvl w:val="0"/>
          <w:numId w:val="3"/>
        </w:numPr>
        <w:spacing w:after="60" w:line="276"/>
      </w:pPr>
      <w:r>
        <w:rPr>
          <w:rFonts w:ascii="Arial" w:cs="Arial" w:eastAsia="Arial" w:hAnsi="Arial"/>
          <w:sz w:val="22"/>
          <w:szCs w:val="22"/>
        </w:rPr>
        <w:t xml:space="preserve">Log in to the instance as an administrator.</w:t>
      </w:r>
    </w:p>
    <w:p>
      <w:pPr>
        <w:pStyle w:val="ListParagraph"/>
        <w:numPr>
          <w:ilvl w:val="0"/>
          <w:numId w:val="3"/>
        </w:numPr>
        <w:spacing w:after="60" w:line="276"/>
      </w:pPr>
      <w:r>
        <w:rPr>
          <w:rFonts w:ascii="Arial" w:cs="Arial" w:eastAsia="Arial" w:hAnsi="Arial"/>
          <w:sz w:val="22"/>
          <w:szCs w:val="22"/>
        </w:rPr>
        <w:t xml:space="preserve">Create the Team Enrollment table (System Definition &gt; Tables) with the fields listed in Section 3.</w:t>
      </w:r>
    </w:p>
    <w:p>
      <w:pPr>
        <w:pStyle w:val="ListParagraph"/>
        <w:numPr>
          <w:ilvl w:val="0"/>
          <w:numId w:val="3"/>
        </w:numPr>
        <w:spacing w:after="60" w:line="276"/>
      </w:pPr>
      <w:r>
        <w:rPr>
          <w:rFonts w:ascii="Arial" w:cs="Arial" w:eastAsia="Arial" w:hAnsi="Arial"/>
          <w:sz w:val="22"/>
          <w:szCs w:val="22"/>
        </w:rPr>
        <w:t xml:space="preserve">Prepare the spreadsheet with columns: Team ID, Team Name, Member Name, Member Email, Role, Enrollment Date.</w:t>
      </w:r>
    </w:p>
    <w:p>
      <w:pPr>
        <w:pStyle w:val="ListParagraph"/>
        <w:numPr>
          <w:ilvl w:val="0"/>
          <w:numId w:val="3"/>
        </w:numPr>
        <w:spacing w:after="60" w:line="276"/>
      </w:pPr>
      <w:r>
        <w:rPr>
          <w:rFonts w:ascii="Arial" w:cs="Arial" w:eastAsia="Arial" w:hAnsi="Arial"/>
          <w:sz w:val="22"/>
          <w:szCs w:val="22"/>
        </w:rPr>
        <w:t xml:space="preserve">Create the Data Source (System Import Sets &gt; Administration &gt; Data Sources) and attach the spreadsheet; select the sheet and header row.</w:t>
      </w:r>
    </w:p>
    <w:p>
      <w:pPr>
        <w:pStyle w:val="ListParagraph"/>
        <w:numPr>
          <w:ilvl w:val="0"/>
          <w:numId w:val="3"/>
        </w:numPr>
        <w:spacing w:after="60" w:line="276"/>
      </w:pPr>
      <w:r>
        <w:rPr>
          <w:rFonts w:ascii="Arial" w:cs="Arial" w:eastAsia="Arial" w:hAnsi="Arial"/>
          <w:sz w:val="22"/>
          <w:szCs w:val="22"/>
        </w:rPr>
        <w:t xml:space="preserve">Use Load Data to create the Import Set staging table.</w:t>
      </w:r>
    </w:p>
    <w:p>
      <w:pPr>
        <w:pStyle w:val="ListParagraph"/>
        <w:numPr>
          <w:ilvl w:val="0"/>
          <w:numId w:val="3"/>
        </w:numPr>
        <w:spacing w:after="60" w:line="276"/>
      </w:pPr>
      <w:r>
        <w:rPr>
          <w:rFonts w:ascii="Arial" w:cs="Arial" w:eastAsia="Arial" w:hAnsi="Arial"/>
          <w:sz w:val="22"/>
          <w:szCs w:val="22"/>
        </w:rPr>
        <w:t xml:space="preserve">Create the Transform Map (System Import Sets &gt; Administration &gt; Transform Maps) from the staging table to the Team Enrollment table.</w:t>
      </w:r>
    </w:p>
    <w:p>
      <w:pPr>
        <w:pStyle w:val="ListParagraph"/>
        <w:numPr>
          <w:ilvl w:val="0"/>
          <w:numId w:val="3"/>
        </w:numPr>
        <w:spacing w:after="60" w:line="276"/>
      </w:pPr>
      <w:r>
        <w:rPr>
          <w:rFonts w:ascii="Arial" w:cs="Arial" w:eastAsia="Arial" w:hAnsi="Arial"/>
          <w:sz w:val="22"/>
          <w:szCs w:val="22"/>
        </w:rPr>
        <w:t xml:space="preserve">Add field maps, set coalesce on Team ID and Member Email, and add the onBefore script to set Status and Confirmation Date.</w:t>
      </w:r>
    </w:p>
    <w:p>
      <w:pPr>
        <w:pStyle w:val="ListParagraph"/>
        <w:numPr>
          <w:ilvl w:val="0"/>
          <w:numId w:val="3"/>
        </w:numPr>
        <w:spacing w:after="60" w:line="276"/>
      </w:pPr>
      <w:r>
        <w:rPr>
          <w:rFonts w:ascii="Arial" w:cs="Arial" w:eastAsia="Arial" w:hAnsi="Arial"/>
          <w:sz w:val="22"/>
          <w:szCs w:val="22"/>
        </w:rPr>
        <w:t xml:space="preserve">Create the notification, ACLs and reports; export as an update set or application for backup.</w:t>
      </w:r>
    </w:p>
    <w:p>
      <w:pPr>
        <w:pStyle w:val="Heading1"/>
        <w:keepNext/>
        <w:spacing w:after="140" w:before="360"/>
      </w:pPr>
      <w:r>
        <w:rPr>
          <w:rFonts w:ascii="Arial" w:cs="Arial" w:eastAsia="Arial" w:hAnsi="Arial"/>
          <w:b/>
          <w:bCs/>
          <w:color w:val="1F3864"/>
          <w:sz w:val="30"/>
          <w:szCs w:val="30"/>
        </w:rPr>
        <w:t xml:space="preserve">5. Folder Structure</w:t>
      </w:r>
    </w:p>
    <w:p>
      <w:pPr>
        <w:spacing w:after="120" w:line="276"/>
      </w:pPr>
      <w:r>
        <w:rPr>
          <w:rFonts w:ascii="Arial" w:cs="Arial" w:eastAsia="Arial" w:hAnsi="Arial"/>
          <w:sz w:val="22"/>
          <w:szCs w:val="22"/>
        </w:rPr>
        <w:t xml:space="preserve">The project is a platform application, so its “folders” are application file types rather than source directories.</w:t>
      </w:r>
    </w:p>
    <w:p>
      <w:pPr>
        <w:pStyle w:val="Heading2"/>
        <w:keepNext/>
        <w:spacing w:after="100" w:before="240"/>
      </w:pPr>
      <w:r>
        <w:rPr>
          <w:rFonts w:ascii="Arial" w:cs="Arial" w:eastAsia="Arial" w:hAnsi="Arial"/>
          <w:b/>
          <w:bCs/>
          <w:color w:val="2E5597"/>
          <w:sz w:val="25"/>
          <w:szCs w:val="25"/>
        </w:rPr>
        <w:t xml:space="preserve">Client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Component</w:t>
            </w:r>
          </w:p>
        </w:tc>
        <w:tc>
          <w:tcPr>
            <w:tcW w:type="dxa" w:w="63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Forms / Form Layout</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Team Enrollment form and list layout</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UI Policies / Client Scripts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Mandatory and read-only rules, field validation</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Reports / Dashboards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Enrollment status reports</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Portal Page (optional)</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Enrollment upload and confirmation page</w:t>
            </w:r>
          </w:p>
        </w:tc>
      </w:tr>
    </w:tbl>
    <w:p>
      <w:pPr>
        <w:pStyle w:val="Heading2"/>
        <w:keepNext/>
        <w:spacing w:after="100" w:before="240"/>
      </w:pPr>
      <w:r>
        <w:rPr>
          <w:rFonts w:ascii="Arial" w:cs="Arial" w:eastAsia="Arial" w:hAnsi="Arial"/>
          <w:b/>
          <w:bCs/>
          <w:color w:val="2E5597"/>
          <w:sz w:val="25"/>
          <w:szCs w:val="25"/>
        </w:rPr>
        <w:t xml:space="preserve">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Component</w:t>
            </w:r>
          </w:p>
        </w:tc>
        <w:tc>
          <w:tcPr>
            <w:tcW w:type="dxa" w:w="63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Tables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u_team_enrollment and staging import set table</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Data Source</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Excel / CSV data source definition</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Transform Map</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Field maps, coalesce rules, onBefore/onAfter scripts</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Business Rules / Flow</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Enrollment confirmation logic</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Notifications / Events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Confirmation email</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ACLs / Roles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Access control for enrollment data</w:t>
            </w:r>
          </w:p>
        </w:tc>
      </w:tr>
    </w:tbl>
    <w:p>
      <w:pPr>
        <w:pStyle w:val="Heading1"/>
        <w:keepNext/>
        <w:spacing w:after="140" w:before="360"/>
      </w:pPr>
      <w:r>
        <w:rPr>
          <w:rFonts w:ascii="Arial" w:cs="Arial" w:eastAsia="Arial" w:hAnsi="Arial"/>
          <w:b/>
          <w:bCs/>
          <w:color w:val="1F3864"/>
          <w:sz w:val="30"/>
          <w:szCs w:val="30"/>
        </w:rPr>
        <w:t xml:space="preserve">6. Running the Application</w:t>
      </w:r>
    </w:p>
    <w:p>
      <w:pPr>
        <w:pStyle w:val="ListParagraph"/>
        <w:numPr>
          <w:ilvl w:val="0"/>
          <w:numId w:val="3"/>
        </w:numPr>
        <w:spacing w:after="60" w:line="276"/>
      </w:pPr>
      <w:r>
        <w:rPr>
          <w:rFonts w:ascii="Arial" w:cs="Arial" w:eastAsia="Arial" w:hAnsi="Arial"/>
          <w:sz w:val="22"/>
          <w:szCs w:val="22"/>
        </w:rPr>
        <w:t xml:space="preserve">Open System Import Sets &gt; Load Data and choose the Data Source / upload the spreadsheet.</w:t>
      </w:r>
    </w:p>
    <w:p>
      <w:pPr>
        <w:pStyle w:val="ListParagraph"/>
        <w:numPr>
          <w:ilvl w:val="0"/>
          <w:numId w:val="3"/>
        </w:numPr>
        <w:spacing w:after="60" w:line="276"/>
      </w:pPr>
      <w:r>
        <w:rPr>
          <w:rFonts w:ascii="Arial" w:cs="Arial" w:eastAsia="Arial" w:hAnsi="Arial"/>
          <w:sz w:val="22"/>
          <w:szCs w:val="22"/>
        </w:rPr>
        <w:t xml:space="preserve">Click Submit to load rows into the Import Set staging table.</w:t>
      </w:r>
    </w:p>
    <w:p>
      <w:pPr>
        <w:pStyle w:val="ListParagraph"/>
        <w:numPr>
          <w:ilvl w:val="0"/>
          <w:numId w:val="3"/>
        </w:numPr>
        <w:spacing w:after="60" w:line="276"/>
      </w:pPr>
      <w:r>
        <w:rPr>
          <w:rFonts w:ascii="Arial" w:cs="Arial" w:eastAsia="Arial" w:hAnsi="Arial"/>
          <w:sz w:val="22"/>
          <w:szCs w:val="22"/>
        </w:rPr>
        <w:t xml:space="preserve">Click Loading Data &gt; Transform (or open the Transform Map and choose Transform) to run the map.</w:t>
      </w:r>
    </w:p>
    <w:p>
      <w:pPr>
        <w:pStyle w:val="ListParagraph"/>
        <w:numPr>
          <w:ilvl w:val="0"/>
          <w:numId w:val="3"/>
        </w:numPr>
        <w:spacing w:after="60" w:line="276"/>
      </w:pPr>
      <w:r>
        <w:rPr>
          <w:rFonts w:ascii="Arial" w:cs="Arial" w:eastAsia="Arial" w:hAnsi="Arial"/>
          <w:sz w:val="22"/>
          <w:szCs w:val="22"/>
        </w:rPr>
        <w:t xml:space="preserve">Open the Team Enrollment list to view the imported and confirmed records.</w:t>
      </w:r>
    </w:p>
    <w:p>
      <w:pPr>
        <w:pStyle w:val="ListParagraph"/>
        <w:numPr>
          <w:ilvl w:val="0"/>
          <w:numId w:val="3"/>
        </w:numPr>
        <w:spacing w:after="60" w:line="276"/>
      </w:pPr>
      <w:r>
        <w:rPr>
          <w:rFonts w:ascii="Arial" w:cs="Arial" w:eastAsia="Arial" w:hAnsi="Arial"/>
          <w:sz w:val="22"/>
          <w:szCs w:val="22"/>
        </w:rPr>
        <w:t xml:space="preserve">Check the Import Set Rows / Transform History for inserted, updated and ignored counts.</w:t>
      </w:r>
    </w:p>
    <w:p>
      <w:pPr>
        <w:spacing w:after="120" w:line="276"/>
      </w:pPr>
      <w:r>
        <w:rPr>
          <w:rFonts w:ascii="Arial" w:cs="Arial" w:eastAsia="Arial" w:hAnsi="Arial"/>
          <w:sz w:val="22"/>
          <w:szCs w:val="22"/>
        </w:rPr>
        <w:t xml:space="preserve">For automated runs, a Scheduled Import can be created on the Data Source to execute the load and transform at a set frequency.</w:t>
      </w:r>
    </w:p>
    <w:p>
      <w:pPr>
        <w:pStyle w:val="Heading1"/>
        <w:keepNext/>
        <w:spacing w:after="140" w:before="360"/>
      </w:pPr>
      <w:r>
        <w:rPr>
          <w:rFonts w:ascii="Arial" w:cs="Arial" w:eastAsia="Arial" w:hAnsi="Arial"/>
          <w:b/>
          <w:bCs/>
          <w:color w:val="1F3864"/>
          <w:sz w:val="30"/>
          <w:szCs w:val="30"/>
        </w:rPr>
        <w:t xml:space="preserve">7. API Documentation</w:t>
      </w:r>
    </w:p>
    <w:p>
      <w:pPr>
        <w:spacing w:after="120" w:line="276"/>
      </w:pPr>
      <w:r>
        <w:rPr>
          <w:rFonts w:ascii="Arial" w:cs="Arial" w:eastAsia="Arial" w:hAnsi="Arial"/>
          <w:sz w:val="22"/>
          <w:szCs w:val="22"/>
        </w:rPr>
        <w:t xml:space="preserve">The platform exposes the enrollment data through the REST Table API and the Import Set API. All calls require authentication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Method</w:t>
            </w:r>
          </w:p>
        </w:tc>
        <w:tc>
          <w:tcPr>
            <w:tcW w:type="dxa" w:w="3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Endpoint</w:t>
            </w:r>
          </w:p>
        </w:tc>
        <w:tc>
          <w:tcPr>
            <w:tcW w:type="dxa" w:w="45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 / Parameters</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POST</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/api/now/import/u_team_enrollment_import</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Insert a row into the Import Set; body: team, member and role fields. Transform Map runs automatically.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GET</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/api/now/table/u_team_enrollment</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List enrollments. Params: sysparm_query, sysparm_limit, sysparm_fields</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GET</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/api/now/table/u_team_enrollment/{sys_id}</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Get one enrollment record</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PATCH</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/api/now/table/u_team_enrollment/{sys_id}</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Update fields (for example status)</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DELETE</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/api/now/table/u_team_enrollment/{sys_id}</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Arial" w:cs="Arial" w:eastAsia="Arial" w:hAnsi="Arial"/>
                <w:sz w:val="20"/>
                <w:szCs w:val="20"/>
              </w:rPr>
              <w:t xml:space="preserve">Delete an enrollment record</w:t>
            </w:r>
          </w:p>
        </w:tc>
      </w:tr>
    </w:tbl>
    <w:p>
      <w:pPr>
        <w:spacing w:after="80"/>
      </w:pPr>
    </w:p>
    <w:p>
      <w:pPr>
        <w:spacing w:after="120" w:line="276"/>
      </w:pPr>
      <w:r>
        <w:rPr>
          <w:rFonts w:ascii="Arial" w:cs="Arial" w:eastAsia="Arial" w:hAnsi="Arial"/>
          <w:b/>
          <w:bCs/>
          <w:sz w:val="22"/>
          <w:szCs w:val="22"/>
        </w:rPr>
        <w:t xml:space="preserve">Example request – POST /api/now/import/u_team_enrollment_import</w:t>
      </w:r>
    </w:p>
    <w:p>
      <w:pPr>
        <w:shd w:fill="F2F2F2" w:val="clear"/>
        <w:spacing w:after="0"/>
        <w:ind w:left="120"/>
      </w:pPr>
      <w:r>
        <w:rPr>
          <w:rFonts w:ascii="Courier New" w:cs="Courier New" w:eastAsia="Courier New" w:hAnsi="Courier New"/>
          <w:sz w:val="18"/>
          <w:szCs w:val="18"/>
        </w:rPr>
        <w:t xml:space="preserve">{</w:t>
      </w:r>
    </w:p>
    <w:p>
      <w:pPr>
        <w:shd w:fill="F2F2F2" w:val="clear"/>
        <w:spacing w:after="0"/>
        <w:ind w:left="120"/>
      </w:pPr>
      <w:r>
        <w:rPr>
          <w:rFonts w:ascii="Courier New" w:cs="Courier New" w:eastAsia="Courier New" w:hAnsi="Courier New"/>
          <w:sz w:val="18"/>
          <w:szCs w:val="18"/>
        </w:rPr>
        <w:t xml:space="preserve">  "u_team_id": "TEAM001",</w:t>
      </w:r>
    </w:p>
    <w:p>
      <w:pPr>
        <w:shd w:fill="F2F2F2" w:val="clear"/>
        <w:spacing w:after="0"/>
        <w:ind w:left="120"/>
      </w:pPr>
      <w:r>
        <w:rPr>
          <w:rFonts w:ascii="Courier New" w:cs="Courier New" w:eastAsia="Courier New" w:hAnsi="Courier New"/>
          <w:sz w:val="18"/>
          <w:szCs w:val="18"/>
        </w:rPr>
        <w:t xml:space="preserve">  "u_team_name": "Team Alpha",</w:t>
      </w:r>
    </w:p>
    <w:p>
      <w:pPr>
        <w:shd w:fill="F2F2F2" w:val="clear"/>
        <w:spacing w:after="0"/>
        <w:ind w:left="120"/>
      </w:pPr>
      <w:r>
        <w:rPr>
          <w:rFonts w:ascii="Courier New" w:cs="Courier New" w:eastAsia="Courier New" w:hAnsi="Courier New"/>
          <w:sz w:val="18"/>
          <w:szCs w:val="18"/>
        </w:rPr>
        <w:t xml:space="preserve">  "u_member_name": "ISWARYA S",</w:t>
      </w:r>
    </w:p>
    <w:p>
      <w:pPr>
        <w:shd w:fill="F2F2F2" w:val="clear"/>
        <w:spacing w:after="0"/>
        <w:ind w:left="120"/>
      </w:pPr>
      <w:r>
        <w:rPr>
          <w:rFonts w:ascii="Courier New" w:cs="Courier New" w:eastAsia="Courier New" w:hAnsi="Courier New"/>
          <w:sz w:val="18"/>
          <w:szCs w:val="18"/>
        </w:rPr>
        <w:t xml:space="preserve">  "u_member_email": "member@example.com",</w:t>
      </w:r>
    </w:p>
    <w:p>
      <w:pPr>
        <w:shd w:fill="F2F2F2" w:val="clear"/>
        <w:spacing w:after="0"/>
        <w:ind w:left="120"/>
      </w:pPr>
      <w:r>
        <w:rPr>
          <w:rFonts w:ascii="Courier New" w:cs="Courier New" w:eastAsia="Courier New" w:hAnsi="Courier New"/>
          <w:sz w:val="18"/>
          <w:szCs w:val="18"/>
        </w:rPr>
        <w:t xml:space="preserve">  "u_role": "Team Member"</w:t>
      </w:r>
    </w:p>
    <w:p>
      <w:pPr>
        <w:shd w:fill="F2F2F2" w:val="clear"/>
        <w:spacing w:after="0"/>
        <w:ind w:left="120"/>
      </w:pPr>
      <w:r>
        <w:rPr>
          <w:rFonts w:ascii="Courier New" w:cs="Courier New" w:eastAsia="Courier New" w:hAnsi="Courier New"/>
          <w:sz w:val="18"/>
          <w:szCs w:val="18"/>
        </w:rPr>
        <w:t xml:space="preserve">}</w:t>
      </w:r>
    </w:p>
    <w:p>
      <w:pPr>
        <w:spacing w:after="80"/>
      </w:pPr>
    </w:p>
    <w:p>
      <w:pPr>
        <w:spacing w:after="120" w:line="276"/>
      </w:pPr>
      <w:r>
        <w:rPr>
          <w:rFonts w:ascii="Arial" w:cs="Arial" w:eastAsia="Arial" w:hAnsi="Arial"/>
          <w:b/>
          <w:bCs/>
          <w:sz w:val="22"/>
          <w:szCs w:val="22"/>
        </w:rPr>
        <w:t xml:space="preserve">Example response</w:t>
      </w:r>
    </w:p>
    <w:p>
      <w:pPr>
        <w:shd w:fill="F2F2F2" w:val="clear"/>
        <w:spacing w:after="0"/>
        <w:ind w:left="120"/>
      </w:pPr>
      <w:r>
        <w:rPr>
          <w:rFonts w:ascii="Courier New" w:cs="Courier New" w:eastAsia="Courier New" w:hAnsi="Courier New"/>
          <w:sz w:val="18"/>
          <w:szCs w:val="18"/>
        </w:rPr>
        <w:t xml:space="preserve">{</w:t>
      </w:r>
    </w:p>
    <w:p>
      <w:pPr>
        <w:shd w:fill="F2F2F2" w:val="clear"/>
        <w:spacing w:after="0"/>
        <w:ind w:left="120"/>
      </w:pPr>
      <w:r>
        <w:rPr>
          <w:rFonts w:ascii="Courier New" w:cs="Courier New" w:eastAsia="Courier New" w:hAnsi="Courier New"/>
          <w:sz w:val="18"/>
          <w:szCs w:val="18"/>
        </w:rPr>
        <w:t xml:space="preserve">  "import_set": "ISET0010001",</w:t>
      </w:r>
    </w:p>
    <w:p>
      <w:pPr>
        <w:shd w:fill="F2F2F2" w:val="clear"/>
        <w:spacing w:after="0"/>
        <w:ind w:left="120"/>
      </w:pPr>
      <w:r>
        <w:rPr>
          <w:rFonts w:ascii="Courier New" w:cs="Courier New" w:eastAsia="Courier New" w:hAnsi="Courier New"/>
          <w:sz w:val="18"/>
          <w:szCs w:val="18"/>
        </w:rPr>
        <w:t xml:space="preserve">  "staging_table": "u_team_enrollment_import",</w:t>
      </w:r>
    </w:p>
    <w:p>
      <w:pPr>
        <w:shd w:fill="F2F2F2" w:val="clear"/>
        <w:spacing w:after="0"/>
        <w:ind w:left="120"/>
      </w:pPr>
      <w:r>
        <w:rPr>
          <w:rFonts w:ascii="Courier New" w:cs="Courier New" w:eastAsia="Courier New" w:hAnsi="Courier New"/>
          <w:sz w:val="18"/>
          <w:szCs w:val="18"/>
        </w:rPr>
        <w:t xml:space="preserve">  "result": [{</w:t>
      </w:r>
    </w:p>
    <w:p>
      <w:pPr>
        <w:shd w:fill="F2F2F2" w:val="clear"/>
        <w:spacing w:after="0"/>
        <w:ind w:left="120"/>
      </w:pPr>
      <w:r>
        <w:rPr>
          <w:rFonts w:ascii="Courier New" w:cs="Courier New" w:eastAsia="Courier New" w:hAnsi="Courier New"/>
          <w:sz w:val="18"/>
          <w:szCs w:val="18"/>
        </w:rPr>
        <w:t xml:space="preserve">    "transform_map": "Team Enrollment Map",</w:t>
      </w:r>
    </w:p>
    <w:p>
      <w:pPr>
        <w:shd w:fill="F2F2F2" w:val="clear"/>
        <w:spacing w:after="0"/>
        <w:ind w:left="120"/>
      </w:pPr>
      <w:r>
        <w:rPr>
          <w:rFonts w:ascii="Courier New" w:cs="Courier New" w:eastAsia="Courier New" w:hAnsi="Courier New"/>
          <w:sz w:val="18"/>
          <w:szCs w:val="18"/>
        </w:rPr>
        <w:t xml:space="preserve">    "table": "u_team_enrollment",</w:t>
      </w:r>
    </w:p>
    <w:p>
      <w:pPr>
        <w:shd w:fill="F2F2F2" w:val="clear"/>
        <w:spacing w:after="0"/>
        <w:ind w:left="120"/>
      </w:pPr>
      <w:r>
        <w:rPr>
          <w:rFonts w:ascii="Courier New" w:cs="Courier New" w:eastAsia="Courier New" w:hAnsi="Courier New"/>
          <w:sz w:val="18"/>
          <w:szCs w:val="18"/>
        </w:rPr>
        <w:t xml:space="preserve">    "display_value": "TEAM001",</w:t>
      </w:r>
    </w:p>
    <w:p>
      <w:pPr>
        <w:shd w:fill="F2F2F2" w:val="clear"/>
        <w:spacing w:after="0"/>
        <w:ind w:left="120"/>
      </w:pPr>
      <w:r>
        <w:rPr>
          <w:rFonts w:ascii="Courier New" w:cs="Courier New" w:eastAsia="Courier New" w:hAnsi="Courier New"/>
          <w:sz w:val="18"/>
          <w:szCs w:val="18"/>
        </w:rPr>
        <w:t xml:space="preserve">    "status": "inserted"</w:t>
      </w:r>
    </w:p>
    <w:p>
      <w:pPr>
        <w:shd w:fill="F2F2F2" w:val="clear"/>
        <w:spacing w:after="0"/>
        <w:ind w:left="120"/>
      </w:pPr>
      <w:r>
        <w:rPr>
          <w:rFonts w:ascii="Courier New" w:cs="Courier New" w:eastAsia="Courier New" w:hAnsi="Courier New"/>
          <w:sz w:val="18"/>
          <w:szCs w:val="18"/>
        </w:rPr>
        <w:t xml:space="preserve">  }]</w:t>
      </w:r>
    </w:p>
    <w:p>
      <w:pPr>
        <w:shd w:fill="F2F2F2" w:val="clear"/>
        <w:spacing w:after="0"/>
        <w:ind w:left="120"/>
      </w:pPr>
      <w:r>
        <w:rPr>
          <w:rFonts w:ascii="Courier New" w:cs="Courier New" w:eastAsia="Courier New" w:hAnsi="Courier New"/>
          <w:sz w:val="18"/>
          <w:szCs w:val="18"/>
        </w:rPr>
        <w:t xml:space="preserve">}</w:t>
      </w:r>
    </w:p>
    <w:p>
      <w:pPr>
        <w:pStyle w:val="Heading1"/>
        <w:keepNext/>
        <w:spacing w:after="140" w:before="360"/>
      </w:pPr>
      <w:r>
        <w:rPr>
          <w:rFonts w:ascii="Arial" w:cs="Arial" w:eastAsia="Arial" w:hAnsi="Arial"/>
          <w:b/>
          <w:bCs/>
          <w:color w:val="1F3864"/>
          <w:sz w:val="30"/>
          <w:szCs w:val="30"/>
        </w:rPr>
        <w:t xml:space="preserve">8. Authentication</w:t>
      </w:r>
    </w:p>
    <w:p>
      <w:pPr>
        <w:pStyle w:val="ListParagraph"/>
        <w:numPr>
          <w:ilvl w:val="0"/>
          <w:numId w:val="2"/>
        </w:numPr>
        <w:spacing w:after="60" w:line="276"/>
      </w:pPr>
      <w:r>
        <w:rPr>
          <w:rFonts w:ascii="Arial" w:cs="Arial" w:eastAsia="Arial" w:hAnsi="Arial"/>
          <w:sz w:val="22"/>
          <w:szCs w:val="22"/>
        </w:rPr>
        <w:t xml:space="preserve">Users sign in with instance credentials (local or SSO); browser access uses a session cookie.</w:t>
      </w:r>
    </w:p>
    <w:p>
      <w:pPr>
        <w:pStyle w:val="ListParagraph"/>
        <w:numPr>
          <w:ilvl w:val="0"/>
          <w:numId w:val="2"/>
        </w:numPr>
        <w:spacing w:after="60" w:line="276"/>
      </w:pPr>
      <w:r>
        <w:rPr>
          <w:rFonts w:ascii="Arial" w:cs="Arial" w:eastAsia="Arial" w:hAnsi="Arial"/>
          <w:sz w:val="22"/>
          <w:szCs w:val="22"/>
        </w:rPr>
        <w:t xml:space="preserve">REST clients authenticate with HTTP Basic Auth over HTTPS or OAuth 2.0 bearer tokens.</w:t>
      </w:r>
    </w:p>
    <w:p>
      <w:pPr>
        <w:pStyle w:val="ListParagraph"/>
        <w:numPr>
          <w:ilvl w:val="0"/>
          <w:numId w:val="2"/>
        </w:numPr>
        <w:spacing w:after="60" w:line="276"/>
      </w:pPr>
      <w:r>
        <w:rPr>
          <w:rFonts w:ascii="Arial" w:cs="Arial" w:eastAsia="Arial" w:hAnsi="Arial"/>
          <w:sz w:val="22"/>
          <w:szCs w:val="22"/>
        </w:rPr>
        <w:t xml:space="preserve">Authorization uses roles and ACLs: only users with the enrollment admin role can load data and run transform maps; team members have read access to their own records.</w:t>
      </w:r>
    </w:p>
    <w:p>
      <w:pPr>
        <w:pStyle w:val="ListParagraph"/>
        <w:numPr>
          <w:ilvl w:val="0"/>
          <w:numId w:val="2"/>
        </w:numPr>
        <w:spacing w:after="60" w:line="276"/>
      </w:pPr>
      <w:r>
        <w:rPr>
          <w:rFonts w:ascii="Arial" w:cs="Arial" w:eastAsia="Arial" w:hAnsi="Arial"/>
          <w:sz w:val="22"/>
          <w:szCs w:val="22"/>
        </w:rPr>
        <w:t xml:space="preserve">Import and transform actions are logged in the Import Set and Transform History tables for auditing.</w:t>
      </w:r>
    </w:p>
    <w:p>
      <w:pPr>
        <w:pStyle w:val="Heading1"/>
        <w:keepNext/>
        <w:spacing w:after="140" w:before="360"/>
      </w:pPr>
      <w:r>
        <w:rPr>
          <w:rFonts w:ascii="Arial" w:cs="Arial" w:eastAsia="Arial" w:hAnsi="Arial"/>
          <w:b/>
          <w:bCs/>
          <w:color w:val="1F3864"/>
          <w:sz w:val="30"/>
          <w:szCs w:val="30"/>
        </w:rPr>
        <w:t xml:space="preserve">9. User Interface</w:t>
      </w:r>
    </w:p>
    <w:p>
      <w:pPr>
        <w:spacing w:after="120" w:line="276"/>
      </w:pPr>
      <w:r>
        <w:rPr>
          <w:rFonts w:ascii="Arial" w:cs="Arial" w:eastAsia="Arial" w:hAnsi="Arial"/>
          <w:sz w:val="22"/>
          <w:szCs w:val="22"/>
        </w:rPr>
        <w:t xml:space="preserve">Screenshots of the main screens are listed below. Insert the captured images in the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Load Data page with spreadsheet upload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Transform Map field mapping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Team Enrollment list view ]</w:t>
            </w:r>
          </w:p>
        </w:tc>
      </w:tr>
    </w:tbl>
    <w:p>
      <w:pPr>
        <w:pStyle w:val="Heading1"/>
        <w:keepNext/>
        <w:spacing w:after="140" w:before="360"/>
      </w:pPr>
      <w:r>
        <w:rPr>
          <w:rFonts w:ascii="Arial" w:cs="Arial" w:eastAsia="Arial" w:hAnsi="Arial"/>
          <w:b/>
          <w:bCs/>
          <w:color w:val="1F3864"/>
          <w:sz w:val="30"/>
          <w:szCs w:val="30"/>
        </w:rPr>
        <w:t xml:space="preserve">10. Testing</w:t>
      </w:r>
    </w:p>
    <w:p>
      <w:pPr>
        <w:spacing w:after="120" w:line="276"/>
      </w:pPr>
      <w:r>
        <w:rPr>
          <w:rFonts w:ascii="Arial" w:cs="Arial" w:eastAsia="Arial" w:hAnsi="Arial"/>
          <w:sz w:val="22"/>
          <w:szCs w:val="22"/>
        </w:rPr>
        <w:t xml:space="preserve">Testing follows a functional and user acceptance approach performed on the instance:</w:t>
      </w:r>
    </w:p>
    <w:p>
      <w:pPr>
        <w:pStyle w:val="ListParagraph"/>
        <w:numPr>
          <w:ilvl w:val="0"/>
          <w:numId w:val="2"/>
        </w:numPr>
        <w:spacing w:after="60" w:line="276"/>
      </w:pPr>
      <w:r>
        <w:rPr>
          <w:rFonts w:ascii="Arial" w:cs="Arial" w:eastAsia="Arial" w:hAnsi="Arial"/>
          <w:sz w:val="22"/>
          <w:szCs w:val="22"/>
        </w:rPr>
        <w:t xml:space="preserve">Unit testing of each field map and transform script with a small sample spreadsheet.</w:t>
      </w:r>
    </w:p>
    <w:p>
      <w:pPr>
        <w:pStyle w:val="ListParagraph"/>
        <w:numPr>
          <w:ilvl w:val="0"/>
          <w:numId w:val="2"/>
        </w:numPr>
        <w:spacing w:after="60" w:line="276"/>
      </w:pPr>
      <w:r>
        <w:rPr>
          <w:rFonts w:ascii="Arial" w:cs="Arial" w:eastAsia="Arial" w:hAnsi="Arial"/>
          <w:sz w:val="22"/>
          <w:szCs w:val="22"/>
        </w:rPr>
        <w:t xml:space="preserve">Data validation testing: blank fields, invalid emails, wrong date formats and duplicate rows.</w:t>
      </w:r>
    </w:p>
    <w:p>
      <w:pPr>
        <w:pStyle w:val="ListParagraph"/>
        <w:numPr>
          <w:ilvl w:val="0"/>
          <w:numId w:val="2"/>
        </w:numPr>
        <w:spacing w:after="60" w:line="276"/>
      </w:pPr>
      <w:r>
        <w:rPr>
          <w:rFonts w:ascii="Arial" w:cs="Arial" w:eastAsia="Arial" w:hAnsi="Arial"/>
          <w:sz w:val="22"/>
          <w:szCs w:val="22"/>
        </w:rPr>
        <w:t xml:space="preserve">Coalesce testing: re-importing the same file must update, not duplicate, records.</w:t>
      </w:r>
    </w:p>
    <w:p>
      <w:pPr>
        <w:pStyle w:val="ListParagraph"/>
        <w:numPr>
          <w:ilvl w:val="0"/>
          <w:numId w:val="2"/>
        </w:numPr>
        <w:spacing w:after="60" w:line="276"/>
      </w:pPr>
      <w:r>
        <w:rPr>
          <w:rFonts w:ascii="Arial" w:cs="Arial" w:eastAsia="Arial" w:hAnsi="Arial"/>
          <w:sz w:val="22"/>
          <w:szCs w:val="22"/>
        </w:rPr>
        <w:t xml:space="preserve">Notification and ACL testing with different user roles.</w:t>
      </w:r>
    </w:p>
    <w:p>
      <w:pPr>
        <w:pStyle w:val="ListParagraph"/>
        <w:numPr>
          <w:ilvl w:val="0"/>
          <w:numId w:val="2"/>
        </w:numPr>
        <w:spacing w:after="60" w:line="276"/>
      </w:pPr>
      <w:r>
        <w:rPr>
          <w:rFonts w:ascii="Arial" w:cs="Arial" w:eastAsia="Arial" w:hAnsi="Arial"/>
          <w:sz w:val="22"/>
          <w:szCs w:val="22"/>
        </w:rPr>
        <w:t xml:space="preserve">User Acceptance Testing (see the separate UAT report).</w:t>
      </w:r>
    </w:p>
    <w:p>
      <w:pPr>
        <w:spacing w:after="120" w:line="276"/>
      </w:pPr>
      <w:r>
        <w:rPr>
          <w:rFonts w:ascii="Arial" w:cs="Arial" w:eastAsia="Arial" w:hAnsi="Arial"/>
          <w:sz w:val="22"/>
          <w:szCs w:val="22"/>
        </w:rPr>
        <w:t xml:space="preserve">Tools: Import Set / Transform History logs, Script Debugger, the REST API Explorer and browser developer tools.</w:t>
      </w:r>
    </w:p>
    <w:p>
      <w:pPr>
        <w:pStyle w:val="Heading1"/>
        <w:keepNext/>
        <w:spacing w:after="140" w:before="360"/>
      </w:pPr>
      <w:r>
        <w:rPr>
          <w:rFonts w:ascii="Arial" w:cs="Arial" w:eastAsia="Arial" w:hAnsi="Arial"/>
          <w:b/>
          <w:bCs/>
          <w:color w:val="1F3864"/>
          <w:sz w:val="30"/>
          <w:szCs w:val="30"/>
        </w:rPr>
        <w:t xml:space="preserve">11. Screenshots 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Import set rows and transform results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A6A6A6" w:sz="4"/>
              <w:left w:val="single" w:color="A6A6A6" w:sz="4"/>
              <w:bottom w:val="single" w:color="A6A6A6" w:sz="4"/>
              <w:right w:val="single" w:color="A6A6A6" w:sz="4"/>
            </w:tcBorders>
            <w:shd w:fill="FAFAFA" w:color="auto" w:val="clear"/>
            <w:vAlign w:val="center"/>
          </w:tcPr>
          <w:p>
            <w:pPr>
              <w:jc w:val="center"/>
            </w:pPr>
            <w:r>
              <w:rPr>
                <w:rFonts w:ascii="Arial" w:cs="Arial" w:eastAsia="Arial" w:hAnsi="Arial"/>
                <w:i/>
                <w:iCs/>
                <w:color w:val="7F7F7F"/>
                <w:sz w:val="20"/>
                <w:szCs w:val="20"/>
              </w:rPr>
              <w:t xml:space="preserve">[ Insert screenshot: Confirmed enrollments report ]</w:t>
            </w:r>
          </w:p>
        </w:tc>
      </w:tr>
    </w:tbl>
    <w:p>
      <w:pPr>
        <w:spacing w:after="120" w:line="276"/>
      </w:pPr>
      <w:r>
        <w:rPr>
          <w:rFonts w:ascii="Arial" w:cs="Arial" w:eastAsia="Arial" w:hAnsi="Arial"/>
          <w:b/>
          <w:bCs/>
          <w:sz w:val="22"/>
          <w:szCs w:val="22"/>
        </w:rPr>
        <w:t xml:space="preserve">Demo link: </w:t>
      </w:r>
      <w:r>
        <w:rPr>
          <w:rFonts w:ascii="Arial" w:cs="Arial" w:eastAsia="Arial" w:hAnsi="Arial"/>
          <w:sz w:val="22"/>
          <w:szCs w:val="22"/>
        </w:rPr>
        <w:t xml:space="preserve">[Add project demo video / GitHub link here]</w:t>
      </w:r>
    </w:p>
    <w:p>
      <w:pPr>
        <w:pStyle w:val="Heading1"/>
        <w:keepNext/>
        <w:spacing w:after="140" w:before="360"/>
      </w:pPr>
      <w:r>
        <w:rPr>
          <w:rFonts w:ascii="Arial" w:cs="Arial" w:eastAsia="Arial" w:hAnsi="Arial"/>
          <w:b/>
          <w:bCs/>
          <w:color w:val="1F3864"/>
          <w:sz w:val="30"/>
          <w:szCs w:val="30"/>
        </w:rPr>
        <w:t xml:space="preserve">12. Known Issues</w:t>
      </w:r>
    </w:p>
    <w:p>
      <w:pPr>
        <w:pStyle w:val="ListParagraph"/>
        <w:numPr>
          <w:ilvl w:val="0"/>
          <w:numId w:val="2"/>
        </w:numPr>
        <w:spacing w:after="60" w:line="276"/>
      </w:pPr>
      <w:r>
        <w:rPr>
          <w:rFonts w:ascii="Arial" w:cs="Arial" w:eastAsia="Arial" w:hAnsi="Arial"/>
          <w:sz w:val="22"/>
          <w:szCs w:val="22"/>
        </w:rPr>
        <w:t xml:space="preserve">Spreadsheet column headers must match the expected names, otherwise field mapping fails.</w:t>
      </w:r>
    </w:p>
    <w:p>
      <w:pPr>
        <w:pStyle w:val="ListParagraph"/>
        <w:numPr>
          <w:ilvl w:val="0"/>
          <w:numId w:val="2"/>
        </w:numPr>
        <w:spacing w:after="60" w:line="276"/>
      </w:pPr>
      <w:r>
        <w:rPr>
          <w:rFonts w:ascii="Arial" w:cs="Arial" w:eastAsia="Arial" w:hAnsi="Arial"/>
          <w:sz w:val="22"/>
          <w:szCs w:val="22"/>
        </w:rPr>
        <w:t xml:space="preserve">Very large files should be split into batches to avoid transform timeouts.</w:t>
      </w:r>
    </w:p>
    <w:p>
      <w:pPr>
        <w:pStyle w:val="ListParagraph"/>
        <w:numPr>
          <w:ilvl w:val="0"/>
          <w:numId w:val="2"/>
        </w:numPr>
        <w:spacing w:after="60" w:line="276"/>
      </w:pPr>
      <w:r>
        <w:rPr>
          <w:rFonts w:ascii="Arial" w:cs="Arial" w:eastAsia="Arial" w:hAnsi="Arial"/>
          <w:sz w:val="22"/>
          <w:szCs w:val="22"/>
        </w:rPr>
        <w:t xml:space="preserve">Dates must use a consistent format (for example YYYY-MM-DD) or a conversion script is needed.</w:t>
      </w:r>
    </w:p>
    <w:p>
      <w:pPr>
        <w:pStyle w:val="ListParagraph"/>
        <w:numPr>
          <w:ilvl w:val="0"/>
          <w:numId w:val="2"/>
        </w:numPr>
        <w:spacing w:after="60" w:line="276"/>
      </w:pPr>
      <w:r>
        <w:rPr>
          <w:rFonts w:ascii="Arial" w:cs="Arial" w:eastAsia="Arial" w:hAnsi="Arial"/>
          <w:sz w:val="22"/>
          <w:szCs w:val="22"/>
        </w:rPr>
        <w:t xml:space="preserve">Error rows are only visible in the Import Set Row Errors list; there is no automatic error email yet.</w:t>
      </w:r>
    </w:p>
    <w:p>
      <w:pPr>
        <w:pStyle w:val="Heading1"/>
        <w:keepNext/>
        <w:spacing w:after="140" w:before="360"/>
      </w:pPr>
      <w:r>
        <w:rPr>
          <w:rFonts w:ascii="Arial" w:cs="Arial" w:eastAsia="Arial" w:hAnsi="Arial"/>
          <w:b/>
          <w:bCs/>
          <w:color w:val="1F3864"/>
          <w:sz w:val="30"/>
          <w:szCs w:val="30"/>
        </w:rPr>
        <w:t xml:space="preserve">13. Future Enhancements</w:t>
      </w:r>
    </w:p>
    <w:p>
      <w:pPr>
        <w:pStyle w:val="ListParagraph"/>
        <w:numPr>
          <w:ilvl w:val="0"/>
          <w:numId w:val="2"/>
        </w:numPr>
        <w:spacing w:after="60" w:line="276"/>
      </w:pPr>
      <w:r>
        <w:rPr>
          <w:rFonts w:ascii="Arial" w:cs="Arial" w:eastAsia="Arial" w:hAnsi="Arial"/>
          <w:sz w:val="22"/>
          <w:szCs w:val="22"/>
        </w:rPr>
        <w:t xml:space="preserve">Automatic scheduled imports from a shared location or attachment on a record.</w:t>
      </w:r>
    </w:p>
    <w:p>
      <w:pPr>
        <w:pStyle w:val="ListParagraph"/>
        <w:numPr>
          <w:ilvl w:val="0"/>
          <w:numId w:val="2"/>
        </w:numPr>
        <w:spacing w:after="60" w:line="276"/>
      </w:pPr>
      <w:r>
        <w:rPr>
          <w:rFonts w:ascii="Arial" w:cs="Arial" w:eastAsia="Arial" w:hAnsi="Arial"/>
          <w:sz w:val="22"/>
          <w:szCs w:val="22"/>
        </w:rPr>
        <w:t xml:space="preserve">Error summary email to the team leader after every import.</w:t>
      </w:r>
    </w:p>
    <w:p>
      <w:pPr>
        <w:pStyle w:val="ListParagraph"/>
        <w:numPr>
          <w:ilvl w:val="0"/>
          <w:numId w:val="2"/>
        </w:numPr>
        <w:spacing w:after="60" w:line="276"/>
      </w:pPr>
      <w:r>
        <w:rPr>
          <w:rFonts w:ascii="Arial" w:cs="Arial" w:eastAsia="Arial" w:hAnsi="Arial"/>
          <w:sz w:val="22"/>
          <w:szCs w:val="22"/>
        </w:rPr>
        <w:t xml:space="preserve">Self-service portal page for members to confirm or decline enrollment.</w:t>
      </w:r>
    </w:p>
    <w:p>
      <w:pPr>
        <w:pStyle w:val="ListParagraph"/>
        <w:numPr>
          <w:ilvl w:val="0"/>
          <w:numId w:val="2"/>
        </w:numPr>
        <w:spacing w:after="60" w:line="276"/>
      </w:pPr>
      <w:r>
        <w:rPr>
          <w:rFonts w:ascii="Arial" w:cs="Arial" w:eastAsia="Arial" w:hAnsi="Arial"/>
          <w:sz w:val="22"/>
          <w:szCs w:val="22"/>
        </w:rPr>
        <w:t xml:space="preserve">Dashboards for enrollment trends and team-wise participation.</w:t>
      </w:r>
    </w:p>
    <w:p>
      <w:pPr>
        <w:pStyle w:val="ListParagraph"/>
        <w:numPr>
          <w:ilvl w:val="0"/>
          <w:numId w:val="2"/>
        </w:numPr>
        <w:spacing w:after="60" w:line="276"/>
      </w:pPr>
      <w:r>
        <w:rPr>
          <w:rFonts w:ascii="Arial" w:cs="Arial" w:eastAsia="Arial" w:hAnsi="Arial"/>
          <w:sz w:val="22"/>
          <w:szCs w:val="22"/>
        </w:rPr>
        <w:t xml:space="preserve">Integration with an approval workflow and external HR/college systems.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Team Enrollment Confirmation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2026-09-30T14:40:07.209Z</dcterms:created>
  <dcterms:modified xsi:type="dcterms:W3CDTF">2026-09-30T14:40:07.220Z</dcterms:modified>
</cp:coreProperties>
</file>

<file path=docProps/custom.xml><?xml version="1.0" encoding="utf-8"?>
<Properties xmlns="http://schemas.openxmlformats.org/officeDocument/2006/custom-properties" xmlns:vt="http://schemas.openxmlformats.org/officeDocument/2006/docPropsVTypes"/>
</file>