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47B06" w14:textId="4C68075F" w:rsidR="00DE5C7E" w:rsidRDefault="00DE5C7E" w:rsidP="00DE5C7E">
      <w:pPr>
        <w:jc w:val="center"/>
        <w:rPr>
          <w:rFonts w:ascii="Garamond" w:eastAsia="Garamond" w:hAnsi="Garamond" w:cs="Garamond"/>
          <w:b/>
          <w:sz w:val="48"/>
          <w:szCs w:val="48"/>
        </w:rPr>
      </w:pPr>
      <w:r>
        <w:rPr>
          <w:noProof/>
        </w:rPr>
        <w:drawing>
          <wp:anchor distT="0" distB="0" distL="114300" distR="114300" simplePos="0" relativeHeight="251658239" behindDoc="1" locked="0" layoutInCell="1" allowOverlap="1" wp14:anchorId="4DD24DFF" wp14:editId="7C783E0B">
            <wp:simplePos x="0" y="0"/>
            <wp:positionH relativeFrom="margin">
              <wp:posOffset>-438150</wp:posOffset>
            </wp:positionH>
            <wp:positionV relativeFrom="paragraph">
              <wp:posOffset>-294640</wp:posOffset>
            </wp:positionV>
            <wp:extent cx="6800850" cy="971550"/>
            <wp:effectExtent l="0" t="0" r="0" b="0"/>
            <wp:wrapNone/>
            <wp:docPr id="759443816" name="Picture 759443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800850" cy="971550"/>
                    </a:xfrm>
                    <a:prstGeom prst="rect">
                      <a:avLst/>
                    </a:prstGeom>
                  </pic:spPr>
                </pic:pic>
              </a:graphicData>
            </a:graphic>
            <wp14:sizeRelH relativeFrom="page">
              <wp14:pctWidth>0</wp14:pctWidth>
            </wp14:sizeRelH>
            <wp14:sizeRelV relativeFrom="page">
              <wp14:pctHeight>0</wp14:pctHeight>
            </wp14:sizeRelV>
          </wp:anchor>
        </w:drawing>
      </w:r>
      <w:r w:rsidR="0046342D">
        <w:rPr>
          <w:rFonts w:ascii="Garamond" w:eastAsia="Garamond" w:hAnsi="Garamond" w:cs="Garamond"/>
          <w:b/>
          <w:sz w:val="48"/>
          <w:szCs w:val="48"/>
        </w:rPr>
        <w:t>V</w:t>
      </w:r>
    </w:p>
    <w:p w14:paraId="1BE80BF9" w14:textId="77777777" w:rsidR="00DE5C7E" w:rsidRDefault="00DE5C7E" w:rsidP="00DE5C7E">
      <w:pPr>
        <w:jc w:val="center"/>
        <w:rPr>
          <w:rFonts w:ascii="Garamond" w:eastAsia="Garamond" w:hAnsi="Garamond" w:cs="Garamond"/>
          <w:b/>
          <w:sz w:val="48"/>
          <w:szCs w:val="48"/>
        </w:rPr>
      </w:pPr>
    </w:p>
    <w:p w14:paraId="5850B346" w14:textId="0E6A37B6" w:rsidR="00DE5C7E" w:rsidRDefault="00DE5C7E" w:rsidP="00DE5C7E">
      <w:pPr>
        <w:jc w:val="center"/>
        <w:rPr>
          <w:rFonts w:ascii="Garamond" w:eastAsia="Garamond" w:hAnsi="Garamond" w:cs="Garamond"/>
          <w:b/>
          <w:sz w:val="48"/>
          <w:szCs w:val="48"/>
        </w:rPr>
      </w:pPr>
      <w:r>
        <w:rPr>
          <w:rFonts w:ascii="Garamond" w:eastAsia="Garamond" w:hAnsi="Garamond" w:cs="Garamond"/>
          <w:b/>
          <w:sz w:val="48"/>
          <w:szCs w:val="48"/>
        </w:rPr>
        <w:t>ORGANIZATIONAL PROFILE</w:t>
      </w:r>
    </w:p>
    <w:p w14:paraId="2AFA75A6" w14:textId="77777777" w:rsidR="00DE5C7E" w:rsidRPr="008C49C1" w:rsidRDefault="00DE5C7E" w:rsidP="00DE5C7E">
      <w:pPr>
        <w:jc w:val="center"/>
        <w:rPr>
          <w:rFonts w:ascii="Garamond" w:eastAsia="Garamond" w:hAnsi="Garamond" w:cs="Garamond"/>
          <w:b/>
          <w:bCs/>
          <w:sz w:val="48"/>
          <w:szCs w:val="48"/>
        </w:rPr>
      </w:pPr>
      <w:r w:rsidRPr="008C49C1">
        <w:rPr>
          <w:rFonts w:ascii="Garamond" w:eastAsia="Garamond" w:hAnsi="Garamond" w:cs="Garamond"/>
          <w:b/>
          <w:bCs/>
          <w:sz w:val="48"/>
          <w:szCs w:val="48"/>
        </w:rPr>
        <w:t>ABOADI RURAL AGRICULTURAL TECHNOLOGY TRANSFER CENTER</w:t>
      </w:r>
    </w:p>
    <w:p w14:paraId="65802663" w14:textId="77777777" w:rsidR="00DE5C7E" w:rsidRDefault="00DE5C7E" w:rsidP="00DE5C7E">
      <w:pPr>
        <w:jc w:val="center"/>
        <w:rPr>
          <w:rFonts w:ascii="Garamond" w:eastAsia="Garamond" w:hAnsi="Garamond" w:cs="Garamond"/>
          <w:sz w:val="24"/>
          <w:szCs w:val="24"/>
        </w:rPr>
      </w:pPr>
    </w:p>
    <w:p w14:paraId="5A04151A" w14:textId="77777777" w:rsidR="00696243" w:rsidRDefault="00696243" w:rsidP="00DE5C7E">
      <w:pPr>
        <w:jc w:val="center"/>
        <w:rPr>
          <w:rFonts w:ascii="Garamond" w:eastAsia="Garamond" w:hAnsi="Garamond" w:cs="Garamond"/>
          <w:sz w:val="24"/>
          <w:szCs w:val="24"/>
        </w:rPr>
      </w:pPr>
    </w:p>
    <w:p w14:paraId="47D806B8" w14:textId="05093764" w:rsidR="00696243" w:rsidRDefault="00DC21E9" w:rsidP="00DE5C7E">
      <w:pPr>
        <w:jc w:val="center"/>
        <w:rPr>
          <w:rFonts w:ascii="Garamond" w:eastAsia="Garamond" w:hAnsi="Garamond" w:cs="Garamond"/>
          <w:sz w:val="24"/>
          <w:szCs w:val="24"/>
        </w:rPr>
      </w:pPr>
      <w:r w:rsidRPr="00C439E9">
        <w:rPr>
          <w:rFonts w:ascii="Times New Roman" w:hAnsi="Times New Roman" w:cs="Times New Roman"/>
          <w:b/>
          <w:bCs/>
          <w:noProof/>
          <w:color w:val="002060"/>
          <w:sz w:val="24"/>
          <w:szCs w:val="24"/>
        </w:rPr>
        <mc:AlternateContent>
          <mc:Choice Requires="wps">
            <w:drawing>
              <wp:anchor distT="0" distB="0" distL="114300" distR="114300" simplePos="0" relativeHeight="251659264" behindDoc="0" locked="0" layoutInCell="1" hidden="0" allowOverlap="1" wp14:anchorId="6340A3FE" wp14:editId="773B8484">
                <wp:simplePos x="0" y="0"/>
                <wp:positionH relativeFrom="column">
                  <wp:posOffset>3733165</wp:posOffset>
                </wp:positionH>
                <wp:positionV relativeFrom="paragraph">
                  <wp:posOffset>246039</wp:posOffset>
                </wp:positionV>
                <wp:extent cx="2266950" cy="1735015"/>
                <wp:effectExtent l="0" t="0" r="0" b="0"/>
                <wp:wrapNone/>
                <wp:docPr id="1" name="Text Box 1"/>
                <wp:cNvGraphicFramePr/>
                <a:graphic xmlns:a="http://schemas.openxmlformats.org/drawingml/2006/main">
                  <a:graphicData uri="http://schemas.microsoft.com/office/word/2010/wordprocessingShape">
                    <wps:wsp>
                      <wps:cNvSpPr txBox="1"/>
                      <wps:spPr>
                        <a:xfrm>
                          <a:off x="0" y="0"/>
                          <a:ext cx="2266950" cy="1735015"/>
                        </a:xfrm>
                        <a:prstGeom prst="rect">
                          <a:avLst/>
                        </a:prstGeom>
                        <a:noFill/>
                        <a:ln w="6350">
                          <a:noFill/>
                        </a:ln>
                        <a:effectLst/>
                      </wps:spPr>
                      <wps:txbx>
                        <w:txbxContent>
                          <w:p w14:paraId="7519A94A" w14:textId="77777777" w:rsidR="00C439E9" w:rsidRDefault="00C439E9" w:rsidP="00C439E9">
                            <w:pPr>
                              <w:pStyle w:val="NoSpacing"/>
                              <w:spacing w:line="276" w:lineRule="auto"/>
                              <w:jc w:val="right"/>
                              <w:rPr>
                                <w:rFonts w:ascii="Times New Roman" w:hAnsi="Times New Roman" w:cs="Times New Roman"/>
                                <w:b/>
                                <w:bCs/>
                                <w:color w:val="002060"/>
                                <w:sz w:val="24"/>
                                <w:szCs w:val="24"/>
                              </w:rPr>
                            </w:pPr>
                          </w:p>
                          <w:p w14:paraId="053BA57B" w14:textId="59C852B4" w:rsidR="00DE5C7E" w:rsidRPr="00255FE7" w:rsidRDefault="00DE5C7E" w:rsidP="00C439E9">
                            <w:pPr>
                              <w:pStyle w:val="NoSpacing"/>
                              <w:spacing w:line="276" w:lineRule="auto"/>
                              <w:jc w:val="right"/>
                              <w:rPr>
                                <w:rFonts w:ascii="Times New Roman" w:hAnsi="Times New Roman" w:cs="Times New Roman"/>
                                <w:b/>
                                <w:bCs/>
                                <w:i/>
                                <w:iCs/>
                                <w:color w:val="0070C0"/>
                                <w:sz w:val="24"/>
                                <w:szCs w:val="24"/>
                              </w:rPr>
                            </w:pPr>
                            <w:r w:rsidRPr="00255FE7">
                              <w:rPr>
                                <w:rFonts w:ascii="Times New Roman" w:hAnsi="Times New Roman" w:cs="Times New Roman"/>
                                <w:b/>
                                <w:bCs/>
                                <w:i/>
                                <w:iCs/>
                                <w:color w:val="0070C0"/>
                                <w:sz w:val="24"/>
                                <w:szCs w:val="24"/>
                              </w:rPr>
                              <w:t>Office Tel:  +233 0249724496</w:t>
                            </w:r>
                          </w:p>
                          <w:p w14:paraId="5C482058" w14:textId="4C144D03" w:rsidR="00DE5C7E" w:rsidRPr="00255FE7" w:rsidRDefault="00DE5C7E" w:rsidP="00C439E9">
                            <w:pPr>
                              <w:pStyle w:val="NoSpacing"/>
                              <w:spacing w:line="276" w:lineRule="auto"/>
                              <w:rPr>
                                <w:rFonts w:ascii="Times New Roman" w:hAnsi="Times New Roman" w:cs="Times New Roman"/>
                                <w:b/>
                                <w:bCs/>
                                <w:i/>
                                <w:iCs/>
                                <w:color w:val="0070C0"/>
                                <w:sz w:val="24"/>
                                <w:szCs w:val="24"/>
                              </w:rPr>
                            </w:pPr>
                            <w:r w:rsidRPr="00255FE7">
                              <w:rPr>
                                <w:rFonts w:ascii="Times New Roman" w:hAnsi="Times New Roman" w:cs="Times New Roman"/>
                                <w:b/>
                                <w:bCs/>
                                <w:i/>
                                <w:iCs/>
                                <w:color w:val="0070C0"/>
                                <w:sz w:val="24"/>
                                <w:szCs w:val="24"/>
                              </w:rPr>
                              <w:t xml:space="preserve">Email: </w:t>
                            </w:r>
                            <w:r w:rsidR="00DC21E9" w:rsidRPr="00255FE7">
                              <w:rPr>
                                <w:rFonts w:ascii="Times New Roman" w:hAnsi="Times New Roman" w:cs="Times New Roman"/>
                                <w:i/>
                                <w:iCs/>
                                <w:color w:val="0070C0"/>
                                <w:sz w:val="24"/>
                                <w:szCs w:val="24"/>
                              </w:rPr>
                              <w:t>info.arattc@gmail.com</w:t>
                            </w:r>
                          </w:p>
                          <w:p w14:paraId="560DC6CE" w14:textId="0252C5ED" w:rsidR="00DE5C7E" w:rsidRPr="00255FE7" w:rsidRDefault="00DE5C7E" w:rsidP="00C439E9">
                            <w:pPr>
                              <w:pStyle w:val="NoSpacing"/>
                              <w:spacing w:line="276" w:lineRule="auto"/>
                              <w:jc w:val="right"/>
                              <w:rPr>
                                <w:rFonts w:ascii="Times New Roman" w:hAnsi="Times New Roman" w:cs="Times New Roman"/>
                                <w:b/>
                                <w:bCs/>
                                <w:i/>
                                <w:iCs/>
                                <w:color w:val="0070C0"/>
                                <w:sz w:val="24"/>
                                <w:szCs w:val="24"/>
                              </w:rPr>
                            </w:pPr>
                            <w:r w:rsidRPr="00255FE7">
                              <w:rPr>
                                <w:rFonts w:ascii="Times New Roman" w:hAnsi="Times New Roman" w:cs="Times New Roman"/>
                                <w:b/>
                                <w:bCs/>
                                <w:i/>
                                <w:iCs/>
                                <w:color w:val="0070C0"/>
                                <w:sz w:val="24"/>
                                <w:szCs w:val="24"/>
                              </w:rPr>
                              <w:t xml:space="preserve">Website: </w:t>
                            </w:r>
                            <w:hyperlink r:id="rId8" w:history="1">
                              <w:r w:rsidR="00F97E6E" w:rsidRPr="00255FE7">
                                <w:rPr>
                                  <w:rStyle w:val="Hyperlink"/>
                                  <w:rFonts w:ascii="Times New Roman" w:hAnsi="Times New Roman" w:cs="Times New Roman"/>
                                  <w:b/>
                                  <w:bCs/>
                                  <w:i/>
                                  <w:iCs/>
                                  <w:color w:val="0070C0"/>
                                  <w:sz w:val="24"/>
                                  <w:szCs w:val="24"/>
                                </w:rPr>
                                <w:t>www.arattc.org</w:t>
                              </w:r>
                            </w:hyperlink>
                          </w:p>
                          <w:p w14:paraId="5736BE14" w14:textId="6AD7B05E" w:rsidR="002248DC" w:rsidRPr="00255FE7" w:rsidRDefault="002248DC" w:rsidP="002248DC">
                            <w:pPr>
                              <w:pStyle w:val="NoSpacing"/>
                              <w:spacing w:line="276" w:lineRule="auto"/>
                              <w:jc w:val="center"/>
                              <w:rPr>
                                <w:rFonts w:ascii="Times New Roman" w:hAnsi="Times New Roman" w:cs="Times New Roman"/>
                                <w:b/>
                                <w:bCs/>
                                <w:i/>
                                <w:iCs/>
                                <w:color w:val="0070C0"/>
                                <w:sz w:val="24"/>
                                <w:szCs w:val="24"/>
                              </w:rPr>
                            </w:pPr>
                            <w:r w:rsidRPr="00255FE7">
                              <w:rPr>
                                <w:rFonts w:ascii="Times New Roman" w:hAnsi="Times New Roman" w:cs="Times New Roman"/>
                                <w:b/>
                                <w:bCs/>
                                <w:i/>
                                <w:iCs/>
                                <w:color w:val="0070C0"/>
                                <w:sz w:val="24"/>
                                <w:szCs w:val="24"/>
                              </w:rPr>
                              <w:t xml:space="preserve">Fb: </w:t>
                            </w:r>
                            <w:proofErr w:type="spellStart"/>
                            <w:r w:rsidR="00DC21E9" w:rsidRPr="00255FE7">
                              <w:rPr>
                                <w:rFonts w:ascii="Times New Roman" w:hAnsi="Times New Roman" w:cs="Times New Roman"/>
                                <w:i/>
                                <w:iCs/>
                                <w:color w:val="0070C0"/>
                                <w:sz w:val="24"/>
                                <w:szCs w:val="24"/>
                              </w:rPr>
                              <w:t>Arattc</w:t>
                            </w:r>
                            <w:proofErr w:type="spellEnd"/>
                            <w:r w:rsidR="0099560C">
                              <w:rPr>
                                <w:rFonts w:ascii="Times New Roman" w:hAnsi="Times New Roman" w:cs="Times New Roman"/>
                                <w:i/>
                                <w:iCs/>
                                <w:color w:val="0070C0"/>
                                <w:sz w:val="24"/>
                                <w:szCs w:val="24"/>
                              </w:rPr>
                              <w:t>-</w:t>
                            </w:r>
                            <w:r w:rsidR="00F97E6E" w:rsidRPr="00255FE7">
                              <w:rPr>
                                <w:rFonts w:ascii="Times New Roman" w:hAnsi="Times New Roman" w:cs="Times New Roman"/>
                                <w:i/>
                                <w:iCs/>
                                <w:color w:val="0070C0"/>
                                <w:sz w:val="24"/>
                                <w:szCs w:val="24"/>
                              </w:rPr>
                              <w:t>Ghana</w:t>
                            </w:r>
                          </w:p>
                          <w:p w14:paraId="65A1D51A" w14:textId="652EAE1A" w:rsidR="00DC21E9" w:rsidRPr="00255FE7" w:rsidRDefault="00DC21E9" w:rsidP="002248DC">
                            <w:pPr>
                              <w:pStyle w:val="NoSpacing"/>
                              <w:spacing w:line="276" w:lineRule="auto"/>
                              <w:jc w:val="center"/>
                              <w:rPr>
                                <w:rFonts w:ascii="Times New Roman" w:hAnsi="Times New Roman" w:cs="Times New Roman"/>
                                <w:i/>
                                <w:iCs/>
                                <w:color w:val="0070C0"/>
                                <w:sz w:val="24"/>
                                <w:szCs w:val="24"/>
                              </w:rPr>
                            </w:pPr>
                            <w:r w:rsidRPr="00255FE7">
                              <w:rPr>
                                <w:rFonts w:ascii="Times New Roman" w:hAnsi="Times New Roman" w:cs="Times New Roman"/>
                                <w:b/>
                                <w:bCs/>
                                <w:i/>
                                <w:iCs/>
                                <w:color w:val="0070C0"/>
                                <w:sz w:val="24"/>
                                <w:szCs w:val="24"/>
                              </w:rPr>
                              <w:t xml:space="preserve">Instagram: </w:t>
                            </w:r>
                            <w:proofErr w:type="spellStart"/>
                            <w:r w:rsidRPr="00255FE7">
                              <w:rPr>
                                <w:rFonts w:ascii="Times New Roman" w:hAnsi="Times New Roman" w:cs="Times New Roman"/>
                                <w:i/>
                                <w:iCs/>
                                <w:color w:val="0070C0"/>
                                <w:sz w:val="24"/>
                                <w:szCs w:val="24"/>
                              </w:rPr>
                              <w:t>Arattc</w:t>
                            </w:r>
                            <w:proofErr w:type="spellEnd"/>
                            <w:r w:rsidR="0099560C">
                              <w:rPr>
                                <w:rFonts w:ascii="Times New Roman" w:hAnsi="Times New Roman" w:cs="Times New Roman"/>
                                <w:i/>
                                <w:iCs/>
                                <w:color w:val="0070C0"/>
                                <w:sz w:val="24"/>
                                <w:szCs w:val="24"/>
                              </w:rPr>
                              <w:t>-</w:t>
                            </w:r>
                            <w:r w:rsidR="00F97E6E" w:rsidRPr="00255FE7">
                              <w:rPr>
                                <w:rFonts w:ascii="Times New Roman" w:hAnsi="Times New Roman" w:cs="Times New Roman"/>
                                <w:i/>
                                <w:iCs/>
                                <w:color w:val="0070C0"/>
                                <w:sz w:val="24"/>
                                <w:szCs w:val="24"/>
                              </w:rPr>
                              <w:t>Ghana</w:t>
                            </w:r>
                          </w:p>
                          <w:p w14:paraId="0A5B7235" w14:textId="2910A742" w:rsidR="00DC21E9" w:rsidRPr="0097600C" w:rsidRDefault="00DC21E9" w:rsidP="002248DC">
                            <w:pPr>
                              <w:pStyle w:val="NoSpacing"/>
                              <w:spacing w:line="276" w:lineRule="auto"/>
                              <w:jc w:val="center"/>
                              <w:rPr>
                                <w:rFonts w:ascii="Times New Roman" w:hAnsi="Times New Roman" w:cs="Times New Roman"/>
                                <w:b/>
                                <w:bCs/>
                                <w:color w:val="0070C0"/>
                                <w:sz w:val="24"/>
                                <w:szCs w:val="24"/>
                              </w:rPr>
                            </w:pPr>
                            <w:r w:rsidRPr="00255FE7">
                              <w:rPr>
                                <w:rFonts w:ascii="Times New Roman" w:hAnsi="Times New Roman" w:cs="Times New Roman"/>
                                <w:b/>
                                <w:bCs/>
                                <w:i/>
                                <w:iCs/>
                                <w:color w:val="0070C0"/>
                                <w:sz w:val="24"/>
                                <w:szCs w:val="24"/>
                              </w:rPr>
                              <w:t xml:space="preserve">LinkedIn: </w:t>
                            </w:r>
                            <w:proofErr w:type="spellStart"/>
                            <w:r w:rsidRPr="00255FE7">
                              <w:rPr>
                                <w:rFonts w:ascii="Times New Roman" w:hAnsi="Times New Roman" w:cs="Times New Roman"/>
                                <w:i/>
                                <w:iCs/>
                                <w:color w:val="0070C0"/>
                                <w:sz w:val="24"/>
                                <w:szCs w:val="24"/>
                              </w:rPr>
                              <w:t>Arattc</w:t>
                            </w:r>
                            <w:proofErr w:type="spellEnd"/>
                            <w:r w:rsidR="0099560C">
                              <w:rPr>
                                <w:rFonts w:ascii="Times New Roman" w:hAnsi="Times New Roman" w:cs="Times New Roman"/>
                                <w:i/>
                                <w:iCs/>
                                <w:color w:val="0070C0"/>
                                <w:sz w:val="24"/>
                                <w:szCs w:val="24"/>
                              </w:rPr>
                              <w:t>-</w:t>
                            </w:r>
                            <w:r w:rsidR="00F97E6E" w:rsidRPr="00255FE7">
                              <w:rPr>
                                <w:rFonts w:ascii="Times New Roman" w:hAnsi="Times New Roman" w:cs="Times New Roman"/>
                                <w:i/>
                                <w:iCs/>
                                <w:color w:val="0070C0"/>
                                <w:sz w:val="24"/>
                                <w:szCs w:val="24"/>
                              </w:rPr>
                              <w:t>Ghana</w:t>
                            </w:r>
                          </w:p>
                          <w:p w14:paraId="61F24A0C" w14:textId="77777777" w:rsidR="00DC21E9" w:rsidRDefault="00DC21E9" w:rsidP="002248DC">
                            <w:pPr>
                              <w:pStyle w:val="NoSpacing"/>
                              <w:spacing w:line="276" w:lineRule="auto"/>
                              <w:jc w:val="center"/>
                              <w:rPr>
                                <w:rFonts w:ascii="Times New Roman" w:hAnsi="Times New Roman" w:cs="Times New Roman"/>
                                <w:b/>
                                <w:bCs/>
                                <w:color w:val="002060"/>
                                <w:sz w:val="24"/>
                                <w:szCs w:val="24"/>
                              </w:rPr>
                            </w:pPr>
                          </w:p>
                          <w:p w14:paraId="27634A7F" w14:textId="77777777" w:rsidR="002248DC" w:rsidRPr="00C439E9" w:rsidRDefault="002248DC" w:rsidP="00C439E9">
                            <w:pPr>
                              <w:pStyle w:val="NoSpacing"/>
                              <w:spacing w:line="276" w:lineRule="auto"/>
                              <w:jc w:val="right"/>
                              <w:rPr>
                                <w:rFonts w:ascii="Times New Roman" w:hAnsi="Times New Roman" w:cs="Times New Roman"/>
                                <w:b/>
                                <w:bCs/>
                                <w:color w:val="002060"/>
                                <w:sz w:val="24"/>
                                <w:szCs w:val="24"/>
                              </w:rPr>
                            </w:pPr>
                          </w:p>
                          <w:p w14:paraId="6990A9D2" w14:textId="77777777" w:rsidR="00DE5C7E" w:rsidRPr="00C439E9" w:rsidRDefault="00DE5C7E" w:rsidP="00C439E9">
                            <w:pPr>
                              <w:pStyle w:val="NoSpacing"/>
                              <w:spacing w:line="276" w:lineRule="auto"/>
                              <w:jc w:val="right"/>
                              <w:rPr>
                                <w:rFonts w:ascii="Times New Roman" w:hAnsi="Times New Roman" w:cs="Times New Roman"/>
                                <w:b/>
                                <w:bCs/>
                                <w:color w:val="002060"/>
                                <w:position w:val="-1"/>
                                <w:sz w:val="24"/>
                                <w:szCs w:val="24"/>
                              </w:rPr>
                            </w:pPr>
                          </w:p>
                          <w:p w14:paraId="6DCFC716" w14:textId="77777777" w:rsidR="00DE5C7E" w:rsidRDefault="00DE5C7E" w:rsidP="00C439E9">
                            <w:pPr>
                              <w:suppressAutoHyphens/>
                              <w:spacing w:line="1" w:lineRule="atLeast"/>
                              <w:ind w:leftChars="-1" w:hangingChars="1" w:hanging="2"/>
                              <w:jc w:val="right"/>
                              <w:textDirection w:val="btLr"/>
                              <w:textAlignment w:val="top"/>
                              <w:outlineLvl w:val="0"/>
                              <w:rPr>
                                <w:rFonts w:ascii="Times New Roman" w:hAnsi="Times New Roman"/>
                                <w:color w:val="002060"/>
                                <w:position w:val="-1"/>
                                <w:sz w:val="24"/>
                                <w:szCs w:val="24"/>
                              </w:rPr>
                            </w:pPr>
                          </w:p>
                          <w:p w14:paraId="5715831D" w14:textId="77777777" w:rsidR="00DE5C7E" w:rsidRDefault="00DE5C7E" w:rsidP="00C439E9">
                            <w:pPr>
                              <w:suppressAutoHyphens/>
                              <w:spacing w:line="1" w:lineRule="atLeast"/>
                              <w:ind w:leftChars="-1" w:hangingChars="1" w:hanging="2"/>
                              <w:jc w:val="right"/>
                              <w:textDirection w:val="btLr"/>
                              <w:textAlignment w:val="top"/>
                              <w:outlineLvl w:val="0"/>
                              <w:rPr>
                                <w:position w:val="-1"/>
                              </w:rPr>
                            </w:pPr>
                          </w:p>
                          <w:p w14:paraId="6F53CD91" w14:textId="77777777" w:rsidR="00DE5C7E" w:rsidRDefault="00DE5C7E" w:rsidP="00C439E9">
                            <w:pPr>
                              <w:suppressAutoHyphens/>
                              <w:spacing w:line="1" w:lineRule="atLeast"/>
                              <w:ind w:leftChars="-1" w:hangingChars="1" w:hanging="2"/>
                              <w:jc w:val="right"/>
                              <w:textDirection w:val="btLr"/>
                              <w:textAlignment w:val="top"/>
                              <w:outlineLvl w:val="0"/>
                              <w:rPr>
                                <w:position w:val="-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40A3FE" id="_x0000_t202" coordsize="21600,21600" o:spt="202" path="m,l,21600r21600,l21600,xe">
                <v:stroke joinstyle="miter"/>
                <v:path gradientshapeok="t" o:connecttype="rect"/>
              </v:shapetype>
              <v:shape id="Text Box 1" o:spid="_x0000_s1026" type="#_x0000_t202" style="position:absolute;left:0;text-align:left;margin-left:293.95pt;margin-top:19.35pt;width:178.5pt;height:136.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" filled="f" stroked="f" strokeweight=".5pt">
                <v:textbox>
                  <w:txbxContent>
                    <w:p w14:paraId="7519A94A" w14:textId="77777777" w:rsidR="00C439E9" w:rsidRDefault="00C439E9" w:rsidP="00C439E9">
                      <w:pPr>
                        <w:pStyle w:val="NoSpacing"/>
                        <w:spacing w:line="276" w:lineRule="auto"/>
                        <w:jc w:val="right"/>
                        <w:rPr>
                          <w:rFonts w:ascii="Times New Roman" w:hAnsi="Times New Roman" w:cs="Times New Roman"/>
                          <w:b/>
                          <w:bCs/>
                          <w:color w:val="002060"/>
                          <w:sz w:val="24"/>
                          <w:szCs w:val="24"/>
                        </w:rPr>
                      </w:pPr>
                    </w:p>
                    <w:p w14:paraId="053BA57B" w14:textId="59C852B4" w:rsidR="00DE5C7E" w:rsidRPr="00255FE7" w:rsidRDefault="00DE5C7E" w:rsidP="00C439E9">
                      <w:pPr>
                        <w:pStyle w:val="NoSpacing"/>
                        <w:spacing w:line="276" w:lineRule="auto"/>
                        <w:jc w:val="right"/>
                        <w:rPr>
                          <w:rFonts w:ascii="Times New Roman" w:hAnsi="Times New Roman" w:cs="Times New Roman"/>
                          <w:b/>
                          <w:bCs/>
                          <w:i/>
                          <w:iCs/>
                          <w:color w:val="0070C0"/>
                          <w:sz w:val="24"/>
                          <w:szCs w:val="24"/>
                        </w:rPr>
                      </w:pPr>
                      <w:r w:rsidRPr="00255FE7">
                        <w:rPr>
                          <w:rFonts w:ascii="Times New Roman" w:hAnsi="Times New Roman" w:cs="Times New Roman"/>
                          <w:b/>
                          <w:bCs/>
                          <w:i/>
                          <w:iCs/>
                          <w:color w:val="0070C0"/>
                          <w:sz w:val="24"/>
                          <w:szCs w:val="24"/>
                        </w:rPr>
                        <w:t>Office Tel:  +233 0249724496</w:t>
                      </w:r>
                    </w:p>
                    <w:p w14:paraId="5C482058" w14:textId="4C144D03" w:rsidR="00DE5C7E" w:rsidRPr="00255FE7" w:rsidRDefault="00DE5C7E" w:rsidP="00C439E9">
                      <w:pPr>
                        <w:pStyle w:val="NoSpacing"/>
                        <w:spacing w:line="276" w:lineRule="auto"/>
                        <w:rPr>
                          <w:rFonts w:ascii="Times New Roman" w:hAnsi="Times New Roman" w:cs="Times New Roman"/>
                          <w:b/>
                          <w:bCs/>
                          <w:i/>
                          <w:iCs/>
                          <w:color w:val="0070C0"/>
                          <w:sz w:val="24"/>
                          <w:szCs w:val="24"/>
                        </w:rPr>
                      </w:pPr>
                      <w:r w:rsidRPr="00255FE7">
                        <w:rPr>
                          <w:rFonts w:ascii="Times New Roman" w:hAnsi="Times New Roman" w:cs="Times New Roman"/>
                          <w:b/>
                          <w:bCs/>
                          <w:i/>
                          <w:iCs/>
                          <w:color w:val="0070C0"/>
                          <w:sz w:val="24"/>
                          <w:szCs w:val="24"/>
                        </w:rPr>
                        <w:t xml:space="preserve">Email: </w:t>
                      </w:r>
                      <w:r w:rsidR="00DC21E9" w:rsidRPr="00255FE7">
                        <w:rPr>
                          <w:rFonts w:ascii="Times New Roman" w:hAnsi="Times New Roman" w:cs="Times New Roman"/>
                          <w:i/>
                          <w:iCs/>
                          <w:color w:val="0070C0"/>
                          <w:sz w:val="24"/>
                          <w:szCs w:val="24"/>
                        </w:rPr>
                        <w:t>info.arattc@gmail.com</w:t>
                      </w:r>
                    </w:p>
                    <w:p w14:paraId="560DC6CE" w14:textId="0252C5ED" w:rsidR="00DE5C7E" w:rsidRPr="00255FE7" w:rsidRDefault="00DE5C7E" w:rsidP="00C439E9">
                      <w:pPr>
                        <w:pStyle w:val="NoSpacing"/>
                        <w:spacing w:line="276" w:lineRule="auto"/>
                        <w:jc w:val="right"/>
                        <w:rPr>
                          <w:rFonts w:ascii="Times New Roman" w:hAnsi="Times New Roman" w:cs="Times New Roman"/>
                          <w:b/>
                          <w:bCs/>
                          <w:i/>
                          <w:iCs/>
                          <w:color w:val="0070C0"/>
                          <w:sz w:val="24"/>
                          <w:szCs w:val="24"/>
                        </w:rPr>
                      </w:pPr>
                      <w:r w:rsidRPr="00255FE7">
                        <w:rPr>
                          <w:rFonts w:ascii="Times New Roman" w:hAnsi="Times New Roman" w:cs="Times New Roman"/>
                          <w:b/>
                          <w:bCs/>
                          <w:i/>
                          <w:iCs/>
                          <w:color w:val="0070C0"/>
                          <w:sz w:val="24"/>
                          <w:szCs w:val="24"/>
                        </w:rPr>
                        <w:t xml:space="preserve">Website: </w:t>
                      </w:r>
                      <w:hyperlink r:id="rId9" w:history="1">
                        <w:r w:rsidR="00F97E6E" w:rsidRPr="00255FE7">
                          <w:rPr>
                            <w:rStyle w:val="Hyperlink"/>
                            <w:rFonts w:ascii="Times New Roman" w:hAnsi="Times New Roman" w:cs="Times New Roman"/>
                            <w:b/>
                            <w:bCs/>
                            <w:i/>
                            <w:iCs/>
                            <w:color w:val="0070C0"/>
                            <w:sz w:val="24"/>
                            <w:szCs w:val="24"/>
                          </w:rPr>
                          <w:t>www.arattc.org</w:t>
                        </w:r>
                      </w:hyperlink>
                    </w:p>
                    <w:p w14:paraId="5736BE14" w14:textId="6AD7B05E" w:rsidR="002248DC" w:rsidRPr="00255FE7" w:rsidRDefault="002248DC" w:rsidP="002248DC">
                      <w:pPr>
                        <w:pStyle w:val="NoSpacing"/>
                        <w:spacing w:line="276" w:lineRule="auto"/>
                        <w:jc w:val="center"/>
                        <w:rPr>
                          <w:rFonts w:ascii="Times New Roman" w:hAnsi="Times New Roman" w:cs="Times New Roman"/>
                          <w:b/>
                          <w:bCs/>
                          <w:i/>
                          <w:iCs/>
                          <w:color w:val="0070C0"/>
                          <w:sz w:val="24"/>
                          <w:szCs w:val="24"/>
                        </w:rPr>
                      </w:pPr>
                      <w:r w:rsidRPr="00255FE7">
                        <w:rPr>
                          <w:rFonts w:ascii="Times New Roman" w:hAnsi="Times New Roman" w:cs="Times New Roman"/>
                          <w:b/>
                          <w:bCs/>
                          <w:i/>
                          <w:iCs/>
                          <w:color w:val="0070C0"/>
                          <w:sz w:val="24"/>
                          <w:szCs w:val="24"/>
                        </w:rPr>
                        <w:t xml:space="preserve">Fb: </w:t>
                      </w:r>
                      <w:proofErr w:type="spellStart"/>
                      <w:r w:rsidR="00DC21E9" w:rsidRPr="00255FE7">
                        <w:rPr>
                          <w:rFonts w:ascii="Times New Roman" w:hAnsi="Times New Roman" w:cs="Times New Roman"/>
                          <w:i/>
                          <w:iCs/>
                          <w:color w:val="0070C0"/>
                          <w:sz w:val="24"/>
                          <w:szCs w:val="24"/>
                        </w:rPr>
                        <w:t>Arattc</w:t>
                      </w:r>
                      <w:proofErr w:type="spellEnd"/>
                      <w:r w:rsidR="0099560C">
                        <w:rPr>
                          <w:rFonts w:ascii="Times New Roman" w:hAnsi="Times New Roman" w:cs="Times New Roman"/>
                          <w:i/>
                          <w:iCs/>
                          <w:color w:val="0070C0"/>
                          <w:sz w:val="24"/>
                          <w:szCs w:val="24"/>
                        </w:rPr>
                        <w:t>-</w:t>
                      </w:r>
                      <w:r w:rsidR="00F97E6E" w:rsidRPr="00255FE7">
                        <w:rPr>
                          <w:rFonts w:ascii="Times New Roman" w:hAnsi="Times New Roman" w:cs="Times New Roman"/>
                          <w:i/>
                          <w:iCs/>
                          <w:color w:val="0070C0"/>
                          <w:sz w:val="24"/>
                          <w:szCs w:val="24"/>
                        </w:rPr>
                        <w:t>Ghana</w:t>
                      </w:r>
                    </w:p>
                    <w:p w14:paraId="65A1D51A" w14:textId="652EAE1A" w:rsidR="00DC21E9" w:rsidRPr="00255FE7" w:rsidRDefault="00DC21E9" w:rsidP="002248DC">
                      <w:pPr>
                        <w:pStyle w:val="NoSpacing"/>
                        <w:spacing w:line="276" w:lineRule="auto"/>
                        <w:jc w:val="center"/>
                        <w:rPr>
                          <w:rFonts w:ascii="Times New Roman" w:hAnsi="Times New Roman" w:cs="Times New Roman"/>
                          <w:i/>
                          <w:iCs/>
                          <w:color w:val="0070C0"/>
                          <w:sz w:val="24"/>
                          <w:szCs w:val="24"/>
                        </w:rPr>
                      </w:pPr>
                      <w:r w:rsidRPr="00255FE7">
                        <w:rPr>
                          <w:rFonts w:ascii="Times New Roman" w:hAnsi="Times New Roman" w:cs="Times New Roman"/>
                          <w:b/>
                          <w:bCs/>
                          <w:i/>
                          <w:iCs/>
                          <w:color w:val="0070C0"/>
                          <w:sz w:val="24"/>
                          <w:szCs w:val="24"/>
                        </w:rPr>
                        <w:t xml:space="preserve">Instagram: </w:t>
                      </w:r>
                      <w:proofErr w:type="spellStart"/>
                      <w:r w:rsidRPr="00255FE7">
                        <w:rPr>
                          <w:rFonts w:ascii="Times New Roman" w:hAnsi="Times New Roman" w:cs="Times New Roman"/>
                          <w:i/>
                          <w:iCs/>
                          <w:color w:val="0070C0"/>
                          <w:sz w:val="24"/>
                          <w:szCs w:val="24"/>
                        </w:rPr>
                        <w:t>Arattc</w:t>
                      </w:r>
                      <w:proofErr w:type="spellEnd"/>
                      <w:r w:rsidR="0099560C">
                        <w:rPr>
                          <w:rFonts w:ascii="Times New Roman" w:hAnsi="Times New Roman" w:cs="Times New Roman"/>
                          <w:i/>
                          <w:iCs/>
                          <w:color w:val="0070C0"/>
                          <w:sz w:val="24"/>
                          <w:szCs w:val="24"/>
                        </w:rPr>
                        <w:t>-</w:t>
                      </w:r>
                      <w:r w:rsidR="00F97E6E" w:rsidRPr="00255FE7">
                        <w:rPr>
                          <w:rFonts w:ascii="Times New Roman" w:hAnsi="Times New Roman" w:cs="Times New Roman"/>
                          <w:i/>
                          <w:iCs/>
                          <w:color w:val="0070C0"/>
                          <w:sz w:val="24"/>
                          <w:szCs w:val="24"/>
                        </w:rPr>
                        <w:t>Ghana</w:t>
                      </w:r>
                    </w:p>
                    <w:p w14:paraId="0A5B7235" w14:textId="2910A742" w:rsidR="00DC21E9" w:rsidRPr="0097600C" w:rsidRDefault="00DC21E9" w:rsidP="002248DC">
                      <w:pPr>
                        <w:pStyle w:val="NoSpacing"/>
                        <w:spacing w:line="276" w:lineRule="auto"/>
                        <w:jc w:val="center"/>
                        <w:rPr>
                          <w:rFonts w:ascii="Times New Roman" w:hAnsi="Times New Roman" w:cs="Times New Roman"/>
                          <w:b/>
                          <w:bCs/>
                          <w:color w:val="0070C0"/>
                          <w:sz w:val="24"/>
                          <w:szCs w:val="24"/>
                        </w:rPr>
                      </w:pPr>
                      <w:r w:rsidRPr="00255FE7">
                        <w:rPr>
                          <w:rFonts w:ascii="Times New Roman" w:hAnsi="Times New Roman" w:cs="Times New Roman"/>
                          <w:b/>
                          <w:bCs/>
                          <w:i/>
                          <w:iCs/>
                          <w:color w:val="0070C0"/>
                          <w:sz w:val="24"/>
                          <w:szCs w:val="24"/>
                        </w:rPr>
                        <w:t xml:space="preserve">LinkedIn: </w:t>
                      </w:r>
                      <w:proofErr w:type="spellStart"/>
                      <w:r w:rsidRPr="00255FE7">
                        <w:rPr>
                          <w:rFonts w:ascii="Times New Roman" w:hAnsi="Times New Roman" w:cs="Times New Roman"/>
                          <w:i/>
                          <w:iCs/>
                          <w:color w:val="0070C0"/>
                          <w:sz w:val="24"/>
                          <w:szCs w:val="24"/>
                        </w:rPr>
                        <w:t>Arattc</w:t>
                      </w:r>
                      <w:proofErr w:type="spellEnd"/>
                      <w:r w:rsidR="0099560C">
                        <w:rPr>
                          <w:rFonts w:ascii="Times New Roman" w:hAnsi="Times New Roman" w:cs="Times New Roman"/>
                          <w:i/>
                          <w:iCs/>
                          <w:color w:val="0070C0"/>
                          <w:sz w:val="24"/>
                          <w:szCs w:val="24"/>
                        </w:rPr>
                        <w:t>-</w:t>
                      </w:r>
                      <w:r w:rsidR="00F97E6E" w:rsidRPr="00255FE7">
                        <w:rPr>
                          <w:rFonts w:ascii="Times New Roman" w:hAnsi="Times New Roman" w:cs="Times New Roman"/>
                          <w:i/>
                          <w:iCs/>
                          <w:color w:val="0070C0"/>
                          <w:sz w:val="24"/>
                          <w:szCs w:val="24"/>
                        </w:rPr>
                        <w:t>Ghana</w:t>
                      </w:r>
                    </w:p>
                    <w:p w14:paraId="61F24A0C" w14:textId="77777777" w:rsidR="00DC21E9" w:rsidRDefault="00DC21E9" w:rsidP="002248DC">
                      <w:pPr>
                        <w:pStyle w:val="NoSpacing"/>
                        <w:spacing w:line="276" w:lineRule="auto"/>
                        <w:jc w:val="center"/>
                        <w:rPr>
                          <w:rFonts w:ascii="Times New Roman" w:hAnsi="Times New Roman" w:cs="Times New Roman"/>
                          <w:b/>
                          <w:bCs/>
                          <w:color w:val="002060"/>
                          <w:sz w:val="24"/>
                          <w:szCs w:val="24"/>
                        </w:rPr>
                      </w:pPr>
                    </w:p>
                    <w:p w14:paraId="27634A7F" w14:textId="77777777" w:rsidR="002248DC" w:rsidRPr="00C439E9" w:rsidRDefault="002248DC" w:rsidP="00C439E9">
                      <w:pPr>
                        <w:pStyle w:val="NoSpacing"/>
                        <w:spacing w:line="276" w:lineRule="auto"/>
                        <w:jc w:val="right"/>
                        <w:rPr>
                          <w:rFonts w:ascii="Times New Roman" w:hAnsi="Times New Roman" w:cs="Times New Roman"/>
                          <w:b/>
                          <w:bCs/>
                          <w:color w:val="002060"/>
                          <w:sz w:val="24"/>
                          <w:szCs w:val="24"/>
                        </w:rPr>
                      </w:pPr>
                    </w:p>
                    <w:p w14:paraId="6990A9D2" w14:textId="77777777" w:rsidR="00DE5C7E" w:rsidRPr="00C439E9" w:rsidRDefault="00DE5C7E" w:rsidP="00C439E9">
                      <w:pPr>
                        <w:pStyle w:val="NoSpacing"/>
                        <w:spacing w:line="276" w:lineRule="auto"/>
                        <w:jc w:val="right"/>
                        <w:rPr>
                          <w:rFonts w:ascii="Times New Roman" w:hAnsi="Times New Roman" w:cs="Times New Roman"/>
                          <w:b/>
                          <w:bCs/>
                          <w:color w:val="002060"/>
                          <w:position w:val="-1"/>
                          <w:sz w:val="24"/>
                          <w:szCs w:val="24"/>
                        </w:rPr>
                      </w:pPr>
                    </w:p>
                    <w:p w14:paraId="6DCFC716" w14:textId="77777777" w:rsidR="00DE5C7E" w:rsidRDefault="00DE5C7E" w:rsidP="00C439E9">
                      <w:pPr>
                        <w:suppressAutoHyphens/>
                        <w:spacing w:line="1" w:lineRule="atLeast"/>
                        <w:ind w:leftChars="-1" w:hangingChars="1" w:hanging="2"/>
                        <w:jc w:val="right"/>
                        <w:textDirection w:val="btLr"/>
                        <w:textAlignment w:val="top"/>
                        <w:outlineLvl w:val="0"/>
                        <w:rPr>
                          <w:rFonts w:ascii="Times New Roman" w:hAnsi="Times New Roman"/>
                          <w:color w:val="002060"/>
                          <w:position w:val="-1"/>
                          <w:sz w:val="24"/>
                          <w:szCs w:val="24"/>
                        </w:rPr>
                      </w:pPr>
                    </w:p>
                    <w:p w14:paraId="5715831D" w14:textId="77777777" w:rsidR="00DE5C7E" w:rsidRDefault="00DE5C7E" w:rsidP="00C439E9">
                      <w:pPr>
                        <w:suppressAutoHyphens/>
                        <w:spacing w:line="1" w:lineRule="atLeast"/>
                        <w:ind w:leftChars="-1" w:hangingChars="1" w:hanging="2"/>
                        <w:jc w:val="right"/>
                        <w:textDirection w:val="btLr"/>
                        <w:textAlignment w:val="top"/>
                        <w:outlineLvl w:val="0"/>
                        <w:rPr>
                          <w:position w:val="-1"/>
                        </w:rPr>
                      </w:pPr>
                    </w:p>
                    <w:p w14:paraId="6F53CD91" w14:textId="77777777" w:rsidR="00DE5C7E" w:rsidRDefault="00DE5C7E" w:rsidP="00C439E9">
                      <w:pPr>
                        <w:suppressAutoHyphens/>
                        <w:spacing w:line="1" w:lineRule="atLeast"/>
                        <w:ind w:leftChars="-1" w:hangingChars="1" w:hanging="2"/>
                        <w:jc w:val="right"/>
                        <w:textDirection w:val="btLr"/>
                        <w:textAlignment w:val="top"/>
                        <w:outlineLvl w:val="0"/>
                        <w:rPr>
                          <w:position w:val="-1"/>
                        </w:rPr>
                      </w:pPr>
                    </w:p>
                  </w:txbxContent>
                </v:textbox>
              </v:shape>
            </w:pict>
          </mc:Fallback>
        </mc:AlternateContent>
      </w:r>
    </w:p>
    <w:p w14:paraId="7041C886" w14:textId="2C063418" w:rsidR="00C439E9" w:rsidRPr="0097600C" w:rsidRDefault="00DE5C7E" w:rsidP="00C439E9">
      <w:pPr>
        <w:pStyle w:val="NoSpacing"/>
        <w:spacing w:line="276" w:lineRule="auto"/>
        <w:rPr>
          <w:rFonts w:ascii="Garamond" w:hAnsi="Garamond" w:cs="Times New Roman"/>
          <w:b/>
          <w:bCs/>
          <w:color w:val="0070C0"/>
          <w:sz w:val="24"/>
          <w:szCs w:val="24"/>
        </w:rPr>
      </w:pPr>
      <w:r w:rsidRPr="0097600C">
        <w:rPr>
          <w:rFonts w:ascii="Garamond" w:hAnsi="Garamond" w:cs="Times New Roman"/>
          <w:b/>
          <w:bCs/>
          <w:color w:val="0070C0"/>
          <w:sz w:val="24"/>
          <w:szCs w:val="24"/>
        </w:rPr>
        <w:t>Addresses:</w:t>
      </w:r>
    </w:p>
    <w:p w14:paraId="3A97BA36" w14:textId="630EFEC1" w:rsidR="00DE5C7E" w:rsidRPr="0097600C" w:rsidRDefault="00DE5C7E" w:rsidP="00C439E9">
      <w:pPr>
        <w:pStyle w:val="NoSpacing"/>
        <w:spacing w:line="276" w:lineRule="auto"/>
        <w:rPr>
          <w:rFonts w:ascii="Garamond" w:hAnsi="Garamond" w:cs="Times New Roman"/>
          <w:b/>
          <w:bCs/>
          <w:color w:val="0070C0"/>
          <w:sz w:val="24"/>
          <w:szCs w:val="24"/>
        </w:rPr>
      </w:pPr>
      <w:r w:rsidRPr="0097600C">
        <w:rPr>
          <w:rFonts w:ascii="Garamond" w:hAnsi="Garamond" w:cs="Times New Roman"/>
          <w:b/>
          <w:bCs/>
          <w:color w:val="0070C0"/>
          <w:sz w:val="24"/>
          <w:szCs w:val="24"/>
        </w:rPr>
        <w:t xml:space="preserve">Head </w:t>
      </w:r>
      <w:r w:rsidR="00C439E9" w:rsidRPr="0097600C">
        <w:rPr>
          <w:rFonts w:ascii="Garamond" w:hAnsi="Garamond" w:cs="Times New Roman"/>
          <w:b/>
          <w:bCs/>
          <w:color w:val="0070C0"/>
          <w:sz w:val="24"/>
          <w:szCs w:val="24"/>
        </w:rPr>
        <w:t>O</w:t>
      </w:r>
      <w:r w:rsidRPr="0097600C">
        <w:rPr>
          <w:rFonts w:ascii="Garamond" w:hAnsi="Garamond" w:cs="Times New Roman"/>
          <w:b/>
          <w:bCs/>
          <w:color w:val="0070C0"/>
          <w:sz w:val="24"/>
          <w:szCs w:val="24"/>
        </w:rPr>
        <w:t>ffice</w:t>
      </w:r>
      <w:r w:rsidRPr="0097600C">
        <w:rPr>
          <w:rFonts w:ascii="Garamond" w:hAnsi="Garamond" w:cs="Times New Roman"/>
          <w:b/>
          <w:bCs/>
          <w:color w:val="0070C0"/>
          <w:sz w:val="24"/>
          <w:szCs w:val="24"/>
        </w:rPr>
        <w:tab/>
      </w:r>
    </w:p>
    <w:p w14:paraId="1F2AAB66" w14:textId="47B762B5" w:rsidR="00DC21E9" w:rsidRPr="0097600C" w:rsidRDefault="00DE5C7E" w:rsidP="00DC21E9">
      <w:pPr>
        <w:pStyle w:val="NoSpacing"/>
        <w:spacing w:line="276" w:lineRule="auto"/>
        <w:rPr>
          <w:rFonts w:ascii="Garamond" w:hAnsi="Garamond" w:cs="Times New Roman"/>
          <w:b/>
          <w:bCs/>
          <w:i/>
          <w:iCs/>
          <w:color w:val="0070C0"/>
          <w:sz w:val="24"/>
          <w:szCs w:val="24"/>
        </w:rPr>
      </w:pPr>
      <w:r w:rsidRPr="0097600C">
        <w:rPr>
          <w:rFonts w:ascii="Garamond" w:hAnsi="Garamond" w:cs="Times New Roman"/>
          <w:b/>
          <w:bCs/>
          <w:i/>
          <w:iCs/>
          <w:color w:val="0070C0"/>
          <w:sz w:val="24"/>
          <w:szCs w:val="24"/>
        </w:rPr>
        <w:t>P</w:t>
      </w:r>
      <w:r w:rsidR="00C439E9" w:rsidRPr="0097600C">
        <w:rPr>
          <w:rFonts w:ascii="Garamond" w:hAnsi="Garamond" w:cs="Times New Roman"/>
          <w:b/>
          <w:bCs/>
          <w:i/>
          <w:iCs/>
          <w:color w:val="0070C0"/>
          <w:sz w:val="24"/>
          <w:szCs w:val="24"/>
        </w:rPr>
        <w:t xml:space="preserve">ost </w:t>
      </w:r>
      <w:r w:rsidRPr="0097600C">
        <w:rPr>
          <w:rFonts w:ascii="Garamond" w:hAnsi="Garamond" w:cs="Times New Roman"/>
          <w:b/>
          <w:bCs/>
          <w:i/>
          <w:iCs/>
          <w:color w:val="0070C0"/>
          <w:sz w:val="24"/>
          <w:szCs w:val="24"/>
        </w:rPr>
        <w:t>O</w:t>
      </w:r>
      <w:r w:rsidR="00C439E9" w:rsidRPr="0097600C">
        <w:rPr>
          <w:rFonts w:ascii="Garamond" w:hAnsi="Garamond" w:cs="Times New Roman"/>
          <w:b/>
          <w:bCs/>
          <w:i/>
          <w:iCs/>
          <w:color w:val="0070C0"/>
          <w:sz w:val="24"/>
          <w:szCs w:val="24"/>
        </w:rPr>
        <w:t>ffice</w:t>
      </w:r>
      <w:r w:rsidRPr="0097600C">
        <w:rPr>
          <w:rFonts w:ascii="Garamond" w:hAnsi="Garamond" w:cs="Times New Roman"/>
          <w:b/>
          <w:bCs/>
          <w:i/>
          <w:iCs/>
          <w:color w:val="0070C0"/>
          <w:sz w:val="24"/>
          <w:szCs w:val="24"/>
        </w:rPr>
        <w:t xml:space="preserve"> Box 254</w:t>
      </w:r>
      <w:r w:rsidR="00DC21E9" w:rsidRPr="0097600C">
        <w:rPr>
          <w:rFonts w:ascii="Garamond" w:hAnsi="Garamond" w:cs="Times New Roman"/>
          <w:b/>
          <w:bCs/>
          <w:i/>
          <w:iCs/>
          <w:color w:val="0070C0"/>
          <w:sz w:val="24"/>
          <w:szCs w:val="24"/>
        </w:rPr>
        <w:t xml:space="preserve"> </w:t>
      </w:r>
      <w:r w:rsidR="00DC21E9" w:rsidRPr="0097600C">
        <w:rPr>
          <w:rFonts w:ascii="Garamond" w:hAnsi="Garamond" w:cs="Times New Roman"/>
          <w:b/>
          <w:bCs/>
          <w:i/>
          <w:iCs/>
          <w:color w:val="0070C0"/>
          <w:sz w:val="24"/>
          <w:szCs w:val="24"/>
        </w:rPr>
        <w:t>Sekondi</w:t>
      </w:r>
      <w:r w:rsidR="00F97E6E" w:rsidRPr="0097600C">
        <w:rPr>
          <w:rFonts w:ascii="Garamond" w:hAnsi="Garamond" w:cs="Times New Roman"/>
          <w:b/>
          <w:bCs/>
          <w:i/>
          <w:iCs/>
          <w:color w:val="0070C0"/>
          <w:sz w:val="24"/>
          <w:szCs w:val="24"/>
        </w:rPr>
        <w:t xml:space="preserve">. </w:t>
      </w:r>
    </w:p>
    <w:p w14:paraId="226CBED6" w14:textId="77777777" w:rsidR="00F97E6E" w:rsidRPr="0097600C" w:rsidRDefault="00DC21E9" w:rsidP="00DC21E9">
      <w:pPr>
        <w:spacing w:line="240" w:lineRule="auto"/>
        <w:rPr>
          <w:rFonts w:ascii="Garamond" w:hAnsi="Garamond"/>
          <w:bCs/>
          <w:i/>
          <w:iCs/>
          <w:color w:val="0070C0"/>
        </w:rPr>
      </w:pPr>
      <w:r w:rsidRPr="0097600C">
        <w:rPr>
          <w:rFonts w:ascii="Garamond" w:hAnsi="Garamond"/>
          <w:b/>
          <w:color w:val="0070C0"/>
        </w:rPr>
        <w:t>Location:</w:t>
      </w:r>
      <w:r w:rsidRPr="0097600C">
        <w:rPr>
          <w:rFonts w:ascii="Garamond" w:hAnsi="Garamond"/>
          <w:bCs/>
          <w:color w:val="0070C0"/>
        </w:rPr>
        <w:t xml:space="preserve"> </w:t>
      </w:r>
      <w:r w:rsidRPr="0097600C">
        <w:rPr>
          <w:rFonts w:ascii="Garamond" w:hAnsi="Garamond"/>
          <w:bCs/>
          <w:i/>
          <w:iCs/>
          <w:color w:val="0070C0"/>
        </w:rPr>
        <w:t>E. Akuffo Addo Road</w:t>
      </w:r>
      <w:r w:rsidRPr="0097600C">
        <w:rPr>
          <w:rFonts w:ascii="Garamond" w:hAnsi="Garamond"/>
          <w:bCs/>
          <w:i/>
          <w:iCs/>
          <w:color w:val="0070C0"/>
        </w:rPr>
        <w:t xml:space="preserve"> </w:t>
      </w:r>
    </w:p>
    <w:p w14:paraId="632EBDBC" w14:textId="029ED562" w:rsidR="00DC21E9" w:rsidRPr="0097600C" w:rsidRDefault="00DC21E9" w:rsidP="00DC21E9">
      <w:pPr>
        <w:spacing w:line="240" w:lineRule="auto"/>
        <w:rPr>
          <w:rFonts w:ascii="Garamond" w:hAnsi="Garamond"/>
          <w:bCs/>
          <w:color w:val="0070C0"/>
        </w:rPr>
      </w:pPr>
      <w:proofErr w:type="spellStart"/>
      <w:r w:rsidRPr="0097600C">
        <w:rPr>
          <w:rFonts w:ascii="Garamond" w:hAnsi="Garamond"/>
          <w:bCs/>
          <w:i/>
          <w:iCs/>
          <w:color w:val="0070C0"/>
        </w:rPr>
        <w:t>Apremdo</w:t>
      </w:r>
      <w:proofErr w:type="spellEnd"/>
      <w:r w:rsidRPr="0097600C">
        <w:rPr>
          <w:rFonts w:ascii="Garamond" w:hAnsi="Garamond"/>
          <w:bCs/>
          <w:i/>
          <w:iCs/>
          <w:color w:val="0070C0"/>
        </w:rPr>
        <w:t xml:space="preserve"> New Market Takoradi</w:t>
      </w:r>
    </w:p>
    <w:p w14:paraId="1331C744" w14:textId="77777777" w:rsidR="00DC21E9" w:rsidRPr="0097600C" w:rsidRDefault="00DC21E9" w:rsidP="00DC21E9">
      <w:pPr>
        <w:spacing w:line="240" w:lineRule="auto"/>
        <w:rPr>
          <w:rFonts w:ascii="Garamond" w:hAnsi="Garamond"/>
          <w:b/>
          <w:i/>
          <w:iCs/>
          <w:color w:val="0070C0"/>
        </w:rPr>
      </w:pPr>
      <w:r w:rsidRPr="0097600C">
        <w:rPr>
          <w:rFonts w:ascii="Garamond" w:hAnsi="Garamond"/>
          <w:b/>
          <w:i/>
          <w:iCs/>
          <w:color w:val="0070C0"/>
        </w:rPr>
        <w:t>Ghana Post GPS: WK-593-8381</w:t>
      </w:r>
    </w:p>
    <w:p w14:paraId="44296458" w14:textId="09BFB651" w:rsidR="00DE5C7E" w:rsidRPr="00C439E9" w:rsidRDefault="00DE5C7E" w:rsidP="00C439E9">
      <w:pPr>
        <w:pStyle w:val="NoSpacing"/>
        <w:spacing w:line="276" w:lineRule="auto"/>
        <w:rPr>
          <w:rFonts w:ascii="Times New Roman" w:hAnsi="Times New Roman" w:cs="Times New Roman"/>
          <w:b/>
          <w:bCs/>
          <w:color w:val="002060"/>
          <w:sz w:val="24"/>
          <w:szCs w:val="24"/>
        </w:rPr>
      </w:pPr>
    </w:p>
    <w:p w14:paraId="02FB5F16" w14:textId="77777777" w:rsidR="00DE5C7E" w:rsidRDefault="00DE5C7E" w:rsidP="00DE5C7E">
      <w:pPr>
        <w:rPr>
          <w:rFonts w:ascii="Garamond" w:eastAsia="Garamond" w:hAnsi="Garamond" w:cs="Garamond"/>
          <w:sz w:val="24"/>
          <w:szCs w:val="24"/>
        </w:rPr>
      </w:pPr>
    </w:p>
    <w:p w14:paraId="007B7DAD" w14:textId="77777777" w:rsidR="00DE5C7E" w:rsidRDefault="00DE5C7E" w:rsidP="00DE5C7E">
      <w:pPr>
        <w:spacing w:line="240" w:lineRule="auto"/>
        <w:rPr>
          <w:rFonts w:ascii="Garamond" w:eastAsia="Garamond" w:hAnsi="Garamond" w:cs="Garamond"/>
          <w:color w:val="002060"/>
          <w:sz w:val="24"/>
          <w:szCs w:val="24"/>
        </w:rPr>
      </w:pPr>
    </w:p>
    <w:p w14:paraId="2C2E5A6A" w14:textId="77777777" w:rsidR="00DC21E9" w:rsidRDefault="00DC21E9" w:rsidP="00DE5C7E">
      <w:pPr>
        <w:spacing w:line="240" w:lineRule="auto"/>
        <w:rPr>
          <w:rFonts w:ascii="Garamond" w:eastAsia="Garamond" w:hAnsi="Garamond" w:cs="Garamond"/>
          <w:b/>
          <w:color w:val="002060"/>
          <w:sz w:val="24"/>
          <w:szCs w:val="24"/>
          <w:u w:val="single"/>
        </w:rPr>
      </w:pPr>
    </w:p>
    <w:p w14:paraId="1C910F8C" w14:textId="515104B4" w:rsidR="00DE5C7E" w:rsidRPr="00DC21E9" w:rsidRDefault="00DE5C7E" w:rsidP="00F97E6E">
      <w:pPr>
        <w:spacing w:line="240" w:lineRule="auto"/>
        <w:jc w:val="center"/>
        <w:rPr>
          <w:rFonts w:ascii="Garamond" w:eastAsia="Garamond" w:hAnsi="Garamond" w:cs="Garamond"/>
          <w:color w:val="002060"/>
          <w:sz w:val="32"/>
          <w:szCs w:val="32"/>
          <w:u w:val="single"/>
        </w:rPr>
      </w:pPr>
      <w:r w:rsidRPr="00DC21E9">
        <w:rPr>
          <w:rFonts w:ascii="Garamond" w:eastAsia="Garamond" w:hAnsi="Garamond" w:cs="Garamond"/>
          <w:b/>
          <w:color w:val="002060"/>
          <w:sz w:val="32"/>
          <w:szCs w:val="32"/>
          <w:u w:val="single"/>
        </w:rPr>
        <w:t>Contact Person:</w:t>
      </w:r>
    </w:p>
    <w:p w14:paraId="040E3317" w14:textId="77777777" w:rsidR="00DE5C7E" w:rsidRDefault="00DE5C7E" w:rsidP="00F97E6E">
      <w:pPr>
        <w:jc w:val="center"/>
        <w:rPr>
          <w:rFonts w:ascii="Garamond" w:eastAsia="Garamond" w:hAnsi="Garamond" w:cs="Garamond"/>
          <w:color w:val="002060"/>
          <w:sz w:val="24"/>
          <w:szCs w:val="24"/>
        </w:rPr>
      </w:pPr>
      <w:r>
        <w:rPr>
          <w:rFonts w:ascii="Garamond" w:eastAsia="Garamond" w:hAnsi="Garamond" w:cs="Garamond"/>
          <w:b/>
          <w:color w:val="002060"/>
          <w:sz w:val="24"/>
          <w:szCs w:val="24"/>
        </w:rPr>
        <w:t>John Kwamina Gyimah</w:t>
      </w:r>
    </w:p>
    <w:p w14:paraId="2FCAB9C2" w14:textId="77777777" w:rsidR="00DE5C7E" w:rsidRDefault="00DE5C7E" w:rsidP="00F97E6E">
      <w:pPr>
        <w:jc w:val="center"/>
        <w:rPr>
          <w:rFonts w:ascii="Garamond" w:eastAsia="Garamond" w:hAnsi="Garamond" w:cs="Garamond"/>
          <w:color w:val="002060"/>
          <w:sz w:val="24"/>
          <w:szCs w:val="24"/>
        </w:rPr>
      </w:pPr>
      <w:r>
        <w:rPr>
          <w:rFonts w:ascii="Garamond" w:eastAsia="Garamond" w:hAnsi="Garamond" w:cs="Garamond"/>
          <w:b/>
          <w:color w:val="002060"/>
          <w:sz w:val="24"/>
          <w:szCs w:val="24"/>
        </w:rPr>
        <w:t>Mob: +233(0)249724496/020073359</w:t>
      </w:r>
    </w:p>
    <w:p w14:paraId="0F4512BF" w14:textId="77777777" w:rsidR="00DE5C7E" w:rsidRDefault="00DE5C7E" w:rsidP="00F97E6E">
      <w:pPr>
        <w:jc w:val="center"/>
        <w:rPr>
          <w:rFonts w:ascii="Garamond" w:eastAsia="Garamond" w:hAnsi="Garamond" w:cs="Garamond"/>
          <w:color w:val="002060"/>
          <w:sz w:val="24"/>
          <w:szCs w:val="24"/>
        </w:rPr>
      </w:pPr>
      <w:r>
        <w:rPr>
          <w:rFonts w:ascii="Garamond" w:eastAsia="Garamond" w:hAnsi="Garamond" w:cs="Garamond"/>
          <w:b/>
          <w:color w:val="002060"/>
          <w:sz w:val="24"/>
          <w:szCs w:val="24"/>
        </w:rPr>
        <w:t>Email: Kgyimah63@yahoo / johngyimah299@gmail.com</w:t>
      </w:r>
    </w:p>
    <w:p w14:paraId="67ECDB40" w14:textId="77777777" w:rsidR="00DE5C7E" w:rsidRDefault="00DE5C7E" w:rsidP="00DE5C7E">
      <w:pPr>
        <w:spacing w:line="240" w:lineRule="auto"/>
        <w:jc w:val="center"/>
        <w:rPr>
          <w:rFonts w:ascii="Garamond" w:eastAsia="Garamond" w:hAnsi="Garamond" w:cs="Garamond"/>
          <w:sz w:val="32"/>
          <w:szCs w:val="32"/>
        </w:rPr>
      </w:pPr>
    </w:p>
    <w:p w14:paraId="04A40EBE" w14:textId="77777777" w:rsidR="00DE5C7E" w:rsidRDefault="00DE5C7E" w:rsidP="00DE5C7E">
      <w:pPr>
        <w:rPr>
          <w:rFonts w:ascii="Garamond" w:eastAsia="Garamond" w:hAnsi="Garamond" w:cs="Garamond"/>
          <w:sz w:val="32"/>
          <w:szCs w:val="32"/>
        </w:rPr>
      </w:pPr>
    </w:p>
    <w:p w14:paraId="3052A8A3" w14:textId="0F733F03" w:rsidR="00DE5C7E" w:rsidRPr="000E70C7" w:rsidRDefault="00DE5C7E" w:rsidP="000E70C7">
      <w:pPr>
        <w:keepNext/>
        <w:keepLines/>
        <w:pBdr>
          <w:top w:val="nil"/>
          <w:left w:val="nil"/>
          <w:bottom w:val="nil"/>
          <w:right w:val="nil"/>
          <w:between w:val="nil"/>
        </w:pBdr>
        <w:spacing w:before="480" w:after="240"/>
        <w:rPr>
          <w:rFonts w:ascii="Garamond" w:eastAsia="Garamond" w:hAnsi="Garamond" w:cs="Garamond"/>
          <w:b/>
          <w:color w:val="4472C4" w:themeColor="accent1"/>
          <w:sz w:val="28"/>
          <w:szCs w:val="28"/>
        </w:rPr>
      </w:pPr>
      <w:r w:rsidRPr="00F15AA0">
        <w:rPr>
          <w:rFonts w:ascii="Garamond" w:eastAsia="Garamond" w:hAnsi="Garamond" w:cs="Garamond"/>
          <w:b/>
          <w:color w:val="4472C4" w:themeColor="accent1"/>
          <w:sz w:val="28"/>
          <w:szCs w:val="28"/>
        </w:rPr>
        <w:lastRenderedPageBreak/>
        <w:t>1.0</w:t>
      </w:r>
      <w:r w:rsidRPr="00F15AA0">
        <w:rPr>
          <w:rFonts w:ascii="Garamond" w:eastAsia="Garamond" w:hAnsi="Garamond" w:cs="Garamond"/>
          <w:b/>
          <w:color w:val="4472C4" w:themeColor="accent1"/>
          <w:sz w:val="28"/>
          <w:szCs w:val="28"/>
        </w:rPr>
        <w:tab/>
        <w:t>THE ORGANIZATION</w:t>
      </w:r>
    </w:p>
    <w:p w14:paraId="3AB6345E" w14:textId="32110863" w:rsidR="003670A7" w:rsidRDefault="003670A7" w:rsidP="003670A7">
      <w:pPr>
        <w:jc w:val="both"/>
        <w:rPr>
          <w:rFonts w:ascii="Constantia" w:hAnsi="Constantia"/>
        </w:rPr>
      </w:pPr>
      <w:r w:rsidRPr="00723B9F">
        <w:rPr>
          <w:rFonts w:ascii="Constantia" w:hAnsi="Constantia"/>
        </w:rPr>
        <w:t xml:space="preserve">The </w:t>
      </w:r>
      <w:proofErr w:type="spellStart"/>
      <w:r w:rsidRPr="00723B9F">
        <w:rPr>
          <w:rFonts w:ascii="Constantia" w:hAnsi="Constantia"/>
        </w:rPr>
        <w:t>Aboadi</w:t>
      </w:r>
      <w:proofErr w:type="spellEnd"/>
      <w:r w:rsidRPr="00723B9F">
        <w:rPr>
          <w:rFonts w:ascii="Constantia" w:hAnsi="Constantia"/>
        </w:rPr>
        <w:t xml:space="preserve"> Rural Agricultural Technology Transfer Centre </w:t>
      </w:r>
      <w:r>
        <w:rPr>
          <w:rFonts w:ascii="Constantia" w:hAnsi="Constantia"/>
        </w:rPr>
        <w:t>(</w:t>
      </w:r>
      <w:r w:rsidRPr="00D54CE2">
        <w:rPr>
          <w:rFonts w:ascii="Constantia" w:hAnsi="Constantia"/>
          <w:b/>
          <w:bCs/>
        </w:rPr>
        <w:t>ARATTC</w:t>
      </w:r>
      <w:r>
        <w:rPr>
          <w:rFonts w:ascii="Constantia" w:hAnsi="Constantia"/>
        </w:rPr>
        <w:t xml:space="preserve">) </w:t>
      </w:r>
      <w:r w:rsidRPr="00723B9F">
        <w:rPr>
          <w:rFonts w:ascii="Constantia" w:hAnsi="Constantia"/>
        </w:rPr>
        <w:t xml:space="preserve">is a </w:t>
      </w:r>
      <w:r w:rsidRPr="00D54CE2">
        <w:rPr>
          <w:rFonts w:ascii="Constantia" w:hAnsi="Constantia"/>
          <w:b/>
          <w:bCs/>
        </w:rPr>
        <w:t>non-governmental</w:t>
      </w:r>
      <w:r w:rsidRPr="00723B9F">
        <w:rPr>
          <w:rFonts w:ascii="Constantia" w:hAnsi="Constantia"/>
        </w:rPr>
        <w:t xml:space="preserve"> and </w:t>
      </w:r>
      <w:r w:rsidRPr="00D54CE2">
        <w:rPr>
          <w:rFonts w:ascii="Constantia" w:hAnsi="Constantia"/>
          <w:b/>
          <w:bCs/>
        </w:rPr>
        <w:t>non-profit</w:t>
      </w:r>
      <w:r w:rsidRPr="00723B9F">
        <w:rPr>
          <w:rFonts w:ascii="Constantia" w:hAnsi="Constantia"/>
        </w:rPr>
        <w:t xml:space="preserve"> organization </w:t>
      </w:r>
      <w:r>
        <w:rPr>
          <w:rFonts w:ascii="Constantia" w:hAnsi="Constantia"/>
        </w:rPr>
        <w:t xml:space="preserve">legally registered in Ghana since 2019 under the Companies Act 2019 (Act 992) as ‘’Limited by Guarantee’’ with registration number </w:t>
      </w:r>
      <w:r w:rsidRPr="004152C5">
        <w:rPr>
          <w:rFonts w:ascii="Constantia" w:hAnsi="Constantia"/>
          <w:b/>
          <w:bCs/>
        </w:rPr>
        <w:t>CG032470423</w:t>
      </w:r>
    </w:p>
    <w:p w14:paraId="7B03BD48" w14:textId="277106C0" w:rsidR="003670A7" w:rsidRDefault="003670A7" w:rsidP="003670A7">
      <w:pPr>
        <w:jc w:val="both"/>
        <w:rPr>
          <w:rFonts w:ascii="Constantia" w:hAnsi="Constantia"/>
        </w:rPr>
      </w:pPr>
      <w:r>
        <w:rPr>
          <w:rFonts w:ascii="Constantia" w:hAnsi="Constantia"/>
        </w:rPr>
        <w:t xml:space="preserve">ARATTC </w:t>
      </w:r>
      <w:r>
        <w:rPr>
          <w:rFonts w:ascii="Garamond" w:eastAsia="Garamond" w:hAnsi="Garamond" w:cs="Garamond"/>
          <w:color w:val="000000"/>
          <w:sz w:val="24"/>
          <w:szCs w:val="24"/>
        </w:rPr>
        <w:t xml:space="preserve">Our offices are strategically located at Takoradi, the capital of Western Region and </w:t>
      </w:r>
      <w:proofErr w:type="spellStart"/>
      <w:r>
        <w:rPr>
          <w:rFonts w:ascii="Garamond" w:eastAsia="Garamond" w:hAnsi="Garamond" w:cs="Garamond"/>
          <w:color w:val="000000"/>
          <w:sz w:val="24"/>
          <w:szCs w:val="24"/>
        </w:rPr>
        <w:t>Aboadi</w:t>
      </w:r>
      <w:proofErr w:type="spellEnd"/>
      <w:r>
        <w:rPr>
          <w:rFonts w:ascii="Garamond" w:eastAsia="Garamond" w:hAnsi="Garamond" w:cs="Garamond"/>
          <w:color w:val="000000"/>
          <w:sz w:val="24"/>
          <w:szCs w:val="24"/>
        </w:rPr>
        <w:t xml:space="preserve"> in </w:t>
      </w:r>
      <w:r>
        <w:rPr>
          <w:rFonts w:ascii="Garamond" w:eastAsia="Garamond" w:hAnsi="Garamond" w:cs="Garamond"/>
          <w:color w:val="000000"/>
          <w:sz w:val="24"/>
          <w:szCs w:val="24"/>
        </w:rPr>
        <w:t>Ahanta West District of the Western Region</w:t>
      </w:r>
      <w:r>
        <w:rPr>
          <w:rFonts w:ascii="Constantia" w:hAnsi="Constantia"/>
        </w:rPr>
        <w:t xml:space="preserve">. </w:t>
      </w:r>
    </w:p>
    <w:p w14:paraId="598169C4" w14:textId="1C0AB250" w:rsidR="003670A7" w:rsidRPr="00723B9F" w:rsidRDefault="003670A7" w:rsidP="003670A7">
      <w:pPr>
        <w:jc w:val="both"/>
        <w:rPr>
          <w:rFonts w:ascii="Constantia" w:hAnsi="Constantia"/>
        </w:rPr>
      </w:pPr>
      <w:r>
        <w:rPr>
          <w:rFonts w:ascii="Constantia" w:hAnsi="Constantia"/>
        </w:rPr>
        <w:t xml:space="preserve">ARATTC focuses on livelihoods training, agricultural </w:t>
      </w:r>
      <w:r w:rsidRPr="00723B9F">
        <w:rPr>
          <w:rFonts w:ascii="Constantia" w:hAnsi="Constantia"/>
        </w:rPr>
        <w:t xml:space="preserve">consultancy, </w:t>
      </w:r>
      <w:r w:rsidR="000E70C7">
        <w:rPr>
          <w:rFonts w:ascii="Constantia" w:hAnsi="Constantia"/>
        </w:rPr>
        <w:t xml:space="preserve">Plantation establishment and management, </w:t>
      </w:r>
      <w:r w:rsidRPr="00723B9F">
        <w:rPr>
          <w:rFonts w:ascii="Constantia" w:hAnsi="Constantia"/>
        </w:rPr>
        <w:t xml:space="preserve">appraising and evaluating of projects, </w:t>
      </w:r>
      <w:r>
        <w:rPr>
          <w:rFonts w:ascii="Constantia" w:hAnsi="Constantia"/>
        </w:rPr>
        <w:t>and also</w:t>
      </w:r>
      <w:r w:rsidRPr="00723B9F">
        <w:rPr>
          <w:rFonts w:ascii="Constantia" w:hAnsi="Constantia"/>
        </w:rPr>
        <w:t xml:space="preserve"> </w:t>
      </w:r>
      <w:r>
        <w:rPr>
          <w:rFonts w:ascii="Constantia" w:hAnsi="Constantia"/>
        </w:rPr>
        <w:t xml:space="preserve">undertakes </w:t>
      </w:r>
      <w:r w:rsidRPr="00723B9F">
        <w:rPr>
          <w:rFonts w:ascii="Constantia" w:hAnsi="Constantia"/>
        </w:rPr>
        <w:t>research</w:t>
      </w:r>
      <w:r>
        <w:rPr>
          <w:rFonts w:ascii="Constantia" w:hAnsi="Constantia"/>
        </w:rPr>
        <w:t xml:space="preserve">. </w:t>
      </w:r>
      <w:r w:rsidRPr="00723B9F">
        <w:rPr>
          <w:rFonts w:ascii="Constantia" w:hAnsi="Constantia"/>
        </w:rPr>
        <w:t xml:space="preserve"> The </w:t>
      </w:r>
      <w:proofErr w:type="spellStart"/>
      <w:r w:rsidRPr="00723B9F">
        <w:rPr>
          <w:rFonts w:ascii="Constantia" w:hAnsi="Constantia"/>
        </w:rPr>
        <w:t>Aboadi</w:t>
      </w:r>
      <w:proofErr w:type="spellEnd"/>
      <w:r w:rsidRPr="00723B9F">
        <w:rPr>
          <w:rFonts w:ascii="Constantia" w:hAnsi="Constantia"/>
        </w:rPr>
        <w:t xml:space="preserve"> Rural Agricultural Technology Transfer Centre is staffed by a network of </w:t>
      </w:r>
      <w:r>
        <w:rPr>
          <w:rFonts w:ascii="Constantia" w:hAnsi="Constantia"/>
        </w:rPr>
        <w:t xml:space="preserve">multi-disciplinary team of </w:t>
      </w:r>
      <w:r w:rsidRPr="00723B9F">
        <w:rPr>
          <w:rFonts w:ascii="Constantia" w:hAnsi="Constantia"/>
        </w:rPr>
        <w:t>professionals and specialist</w:t>
      </w:r>
      <w:r>
        <w:rPr>
          <w:rFonts w:ascii="Constantia" w:hAnsi="Constantia"/>
        </w:rPr>
        <w:t>s</w:t>
      </w:r>
      <w:r w:rsidRPr="00723B9F">
        <w:rPr>
          <w:rFonts w:ascii="Constantia" w:hAnsi="Constantia"/>
        </w:rPr>
        <w:t xml:space="preserve"> with extensive local and international consulting, training and research experience.</w:t>
      </w:r>
    </w:p>
    <w:p w14:paraId="62689A24" w14:textId="77777777" w:rsidR="00DE5C7E" w:rsidRDefault="00DE5C7E" w:rsidP="00DE5C7E">
      <w:pPr>
        <w:jc w:val="both"/>
        <w:rPr>
          <w:rFonts w:ascii="Garamond" w:eastAsia="Garamond" w:hAnsi="Garamond" w:cs="Garamond"/>
          <w:color w:val="000000"/>
          <w:sz w:val="24"/>
          <w:szCs w:val="24"/>
        </w:rPr>
      </w:pPr>
      <w:r>
        <w:rPr>
          <w:rFonts w:ascii="Garamond" w:eastAsia="Garamond" w:hAnsi="Garamond" w:cs="Garamond"/>
          <w:color w:val="000000"/>
          <w:sz w:val="24"/>
          <w:szCs w:val="24"/>
        </w:rPr>
        <w:t>Our work is geared towards supporting the attainment of the United Nation’s Millennium Development Goals (MDGs):</w:t>
      </w:r>
    </w:p>
    <w:p w14:paraId="61EE36D6" w14:textId="77777777" w:rsidR="00DE5C7E" w:rsidRDefault="00DE5C7E" w:rsidP="00DE5C7E">
      <w:pPr>
        <w:jc w:val="both"/>
        <w:rPr>
          <w:rFonts w:ascii="Garamond" w:eastAsia="Garamond" w:hAnsi="Garamond" w:cs="Garamond"/>
          <w:color w:val="000000"/>
          <w:sz w:val="24"/>
          <w:szCs w:val="24"/>
        </w:rPr>
      </w:pPr>
      <w:r>
        <w:rPr>
          <w:rFonts w:ascii="Garamond" w:eastAsia="Garamond" w:hAnsi="Garamond" w:cs="Garamond"/>
          <w:b/>
          <w:color w:val="000000"/>
          <w:sz w:val="24"/>
          <w:szCs w:val="24"/>
        </w:rPr>
        <w:t>Goal 1</w:t>
      </w:r>
      <w:r>
        <w:rPr>
          <w:rFonts w:ascii="Garamond" w:eastAsia="Garamond" w:hAnsi="Garamond" w:cs="Garamond"/>
          <w:color w:val="000000"/>
          <w:sz w:val="24"/>
          <w:szCs w:val="24"/>
        </w:rPr>
        <w:t>: Eradicate extreme poverty and hunger.</w:t>
      </w:r>
    </w:p>
    <w:p w14:paraId="0ABA8ED4" w14:textId="77777777" w:rsidR="00DE5C7E" w:rsidRDefault="00DE5C7E" w:rsidP="00DE5C7E">
      <w:pPr>
        <w:jc w:val="both"/>
        <w:rPr>
          <w:rFonts w:ascii="Garamond" w:eastAsia="Garamond" w:hAnsi="Garamond" w:cs="Garamond"/>
          <w:color w:val="000000"/>
          <w:sz w:val="24"/>
          <w:szCs w:val="24"/>
        </w:rPr>
      </w:pPr>
      <w:r>
        <w:rPr>
          <w:rFonts w:ascii="Garamond" w:eastAsia="Garamond" w:hAnsi="Garamond" w:cs="Garamond"/>
          <w:b/>
          <w:color w:val="000000"/>
          <w:sz w:val="24"/>
          <w:szCs w:val="24"/>
        </w:rPr>
        <w:t>Goal 3</w:t>
      </w:r>
      <w:r>
        <w:rPr>
          <w:rFonts w:ascii="Garamond" w:eastAsia="Garamond" w:hAnsi="Garamond" w:cs="Garamond"/>
          <w:color w:val="000000"/>
          <w:sz w:val="24"/>
          <w:szCs w:val="24"/>
        </w:rPr>
        <w:t>: Promote gender equality and empower women.</w:t>
      </w:r>
    </w:p>
    <w:p w14:paraId="320621C0" w14:textId="77777777" w:rsidR="00DE5C7E" w:rsidRDefault="00DE5C7E" w:rsidP="00DE5C7E">
      <w:pPr>
        <w:jc w:val="both"/>
        <w:rPr>
          <w:rFonts w:ascii="Garamond" w:eastAsia="Garamond" w:hAnsi="Garamond" w:cs="Garamond"/>
          <w:color w:val="000000"/>
          <w:sz w:val="24"/>
          <w:szCs w:val="24"/>
        </w:rPr>
      </w:pPr>
      <w:r>
        <w:rPr>
          <w:rFonts w:ascii="Garamond" w:eastAsia="Garamond" w:hAnsi="Garamond" w:cs="Garamond"/>
          <w:b/>
          <w:color w:val="000000"/>
          <w:sz w:val="24"/>
          <w:szCs w:val="24"/>
        </w:rPr>
        <w:t>Goal 7</w:t>
      </w:r>
      <w:r>
        <w:rPr>
          <w:rFonts w:ascii="Garamond" w:eastAsia="Garamond" w:hAnsi="Garamond" w:cs="Garamond"/>
          <w:color w:val="000000"/>
          <w:sz w:val="24"/>
          <w:szCs w:val="24"/>
        </w:rPr>
        <w:t>: Ensure Environmental Sustainability.</w:t>
      </w:r>
    </w:p>
    <w:p w14:paraId="442C7258" w14:textId="0DE6C6C5" w:rsidR="00BF13BB" w:rsidRPr="006E3C88" w:rsidRDefault="006E3C88" w:rsidP="00BF13BB">
      <w:pPr>
        <w:rPr>
          <w:rFonts w:ascii="Times New Roman" w:hAnsi="Times New Roman" w:cs="Times New Roman"/>
          <w:b/>
          <w:bCs/>
          <w:color w:val="0070C0"/>
          <w:sz w:val="24"/>
          <w:szCs w:val="24"/>
        </w:rPr>
      </w:pPr>
      <w:r>
        <w:rPr>
          <w:rFonts w:ascii="Times New Roman" w:hAnsi="Times New Roman" w:cs="Times New Roman"/>
          <w:b/>
          <w:bCs/>
          <w:color w:val="0070C0"/>
          <w:sz w:val="24"/>
          <w:szCs w:val="24"/>
        </w:rPr>
        <w:t xml:space="preserve">1.1 </w:t>
      </w:r>
      <w:r w:rsidR="00BF13BB" w:rsidRPr="006E3C88">
        <w:rPr>
          <w:rFonts w:ascii="Times New Roman" w:hAnsi="Times New Roman" w:cs="Times New Roman"/>
          <w:b/>
          <w:bCs/>
          <w:color w:val="0070C0"/>
          <w:sz w:val="24"/>
          <w:szCs w:val="24"/>
        </w:rPr>
        <w:t xml:space="preserve">ARATTC </w:t>
      </w:r>
      <w:r w:rsidRPr="006E3C88">
        <w:rPr>
          <w:rFonts w:ascii="Times New Roman" w:hAnsi="Times New Roman" w:cs="Times New Roman"/>
          <w:b/>
          <w:bCs/>
          <w:color w:val="0070C0"/>
          <w:sz w:val="24"/>
          <w:szCs w:val="24"/>
        </w:rPr>
        <w:t>SPECIALIZATION</w:t>
      </w:r>
      <w:r w:rsidR="00BF13BB" w:rsidRPr="006E3C88">
        <w:rPr>
          <w:rFonts w:ascii="Times New Roman" w:hAnsi="Times New Roman" w:cs="Times New Roman"/>
          <w:b/>
          <w:bCs/>
          <w:color w:val="0070C0"/>
          <w:sz w:val="24"/>
          <w:szCs w:val="24"/>
        </w:rPr>
        <w:t xml:space="preserve"> &amp; TECHNICAL EXPERTISE </w:t>
      </w:r>
    </w:p>
    <w:tbl>
      <w:tblPr>
        <w:tblStyle w:val="TableGrid"/>
        <w:tblW w:w="0" w:type="auto"/>
        <w:tblLook w:val="04A0" w:firstRow="1" w:lastRow="0" w:firstColumn="1" w:lastColumn="0" w:noHBand="0" w:noVBand="1"/>
      </w:tblPr>
      <w:tblGrid>
        <w:gridCol w:w="4810"/>
        <w:gridCol w:w="4810"/>
      </w:tblGrid>
      <w:tr w:rsidR="00BF13BB" w14:paraId="53D2C72C" w14:textId="77777777" w:rsidTr="00BF13BB">
        <w:tc>
          <w:tcPr>
            <w:tcW w:w="4810" w:type="dxa"/>
          </w:tcPr>
          <w:p w14:paraId="653BCC06" w14:textId="619FE6AE" w:rsidR="00BF13BB" w:rsidRPr="00BF13BB" w:rsidRDefault="00BF13BB" w:rsidP="00BF13BB">
            <w:pPr>
              <w:pStyle w:val="ListParagraph"/>
              <w:numPr>
                <w:ilvl w:val="0"/>
                <w:numId w:val="7"/>
              </w:numPr>
              <w:spacing w:after="160" w:line="259" w:lineRule="auto"/>
              <w:rPr>
                <w:rFonts w:ascii="Times New Roman" w:hAnsi="Times New Roman" w:cs="Times New Roman"/>
                <w:sz w:val="24"/>
                <w:szCs w:val="24"/>
              </w:rPr>
            </w:pPr>
            <w:r w:rsidRPr="00BF13BB">
              <w:rPr>
                <w:rFonts w:ascii="Times New Roman" w:hAnsi="Times New Roman" w:cs="Times New Roman"/>
                <w:sz w:val="24"/>
                <w:szCs w:val="24"/>
              </w:rPr>
              <w:t>Aquaculture (earthen, metal &amp; wooden tarpaulin tanks)</w:t>
            </w:r>
          </w:p>
        </w:tc>
        <w:tc>
          <w:tcPr>
            <w:tcW w:w="4810" w:type="dxa"/>
          </w:tcPr>
          <w:p w14:paraId="420EFB7D" w14:textId="152694F6" w:rsidR="00BF13BB" w:rsidRPr="00BF13BB" w:rsidRDefault="00BF13BB" w:rsidP="00BF13BB">
            <w:pPr>
              <w:pStyle w:val="ListParagraph"/>
              <w:numPr>
                <w:ilvl w:val="0"/>
                <w:numId w:val="8"/>
              </w:numPr>
              <w:spacing w:after="160" w:line="259" w:lineRule="auto"/>
              <w:rPr>
                <w:rFonts w:ascii="Times New Roman" w:hAnsi="Times New Roman" w:cs="Times New Roman"/>
                <w:sz w:val="24"/>
                <w:szCs w:val="24"/>
              </w:rPr>
            </w:pPr>
            <w:r w:rsidRPr="00BF13BB">
              <w:rPr>
                <w:rFonts w:ascii="Times New Roman" w:hAnsi="Times New Roman" w:cs="Times New Roman"/>
                <w:sz w:val="24"/>
                <w:szCs w:val="24"/>
              </w:rPr>
              <w:t>Pig farming using IMO technology</w:t>
            </w:r>
          </w:p>
        </w:tc>
      </w:tr>
      <w:tr w:rsidR="00BF13BB" w14:paraId="63FD48C2" w14:textId="77777777" w:rsidTr="00BF13BB">
        <w:tc>
          <w:tcPr>
            <w:tcW w:w="4810" w:type="dxa"/>
          </w:tcPr>
          <w:p w14:paraId="582FB7E1" w14:textId="322B7808" w:rsidR="00BF13BB" w:rsidRPr="00BF13BB" w:rsidRDefault="00BF13BB" w:rsidP="00BF13BB">
            <w:pPr>
              <w:pStyle w:val="ListParagraph"/>
              <w:numPr>
                <w:ilvl w:val="0"/>
                <w:numId w:val="7"/>
              </w:numPr>
              <w:spacing w:after="160" w:line="259" w:lineRule="auto"/>
              <w:rPr>
                <w:rFonts w:ascii="Times New Roman" w:hAnsi="Times New Roman" w:cs="Times New Roman"/>
                <w:sz w:val="24"/>
                <w:szCs w:val="24"/>
              </w:rPr>
            </w:pPr>
            <w:r w:rsidRPr="00BF13BB">
              <w:rPr>
                <w:rFonts w:ascii="Times New Roman" w:hAnsi="Times New Roman" w:cs="Times New Roman"/>
                <w:sz w:val="24"/>
                <w:szCs w:val="24"/>
              </w:rPr>
              <w:t>Snail farming</w:t>
            </w:r>
          </w:p>
        </w:tc>
        <w:tc>
          <w:tcPr>
            <w:tcW w:w="4810" w:type="dxa"/>
          </w:tcPr>
          <w:p w14:paraId="39AE04DC" w14:textId="0D2697E7" w:rsidR="00BF13BB" w:rsidRPr="00BF13BB" w:rsidRDefault="00BF13BB" w:rsidP="00BF13BB">
            <w:pPr>
              <w:pStyle w:val="ListParagraph"/>
              <w:numPr>
                <w:ilvl w:val="0"/>
                <w:numId w:val="8"/>
              </w:numPr>
              <w:spacing w:after="160" w:line="259" w:lineRule="auto"/>
              <w:rPr>
                <w:rFonts w:ascii="Times New Roman" w:hAnsi="Times New Roman" w:cs="Times New Roman"/>
                <w:sz w:val="24"/>
                <w:szCs w:val="24"/>
              </w:rPr>
            </w:pPr>
            <w:r w:rsidRPr="00BF13BB">
              <w:rPr>
                <w:rFonts w:ascii="Times New Roman" w:hAnsi="Times New Roman" w:cs="Times New Roman"/>
                <w:sz w:val="24"/>
                <w:szCs w:val="24"/>
              </w:rPr>
              <w:t>Modern oil palm &amp; cassava processing</w:t>
            </w:r>
          </w:p>
        </w:tc>
      </w:tr>
      <w:tr w:rsidR="00BF13BB" w14:paraId="50457885" w14:textId="77777777" w:rsidTr="00BF13BB">
        <w:tc>
          <w:tcPr>
            <w:tcW w:w="4810" w:type="dxa"/>
          </w:tcPr>
          <w:p w14:paraId="06DD1658" w14:textId="2C6A9E6A" w:rsidR="00BF13BB" w:rsidRPr="00BF13BB" w:rsidRDefault="00BF13BB" w:rsidP="00BF13BB">
            <w:pPr>
              <w:pStyle w:val="ListParagraph"/>
              <w:numPr>
                <w:ilvl w:val="0"/>
                <w:numId w:val="7"/>
              </w:numPr>
              <w:spacing w:after="160" w:line="259" w:lineRule="auto"/>
              <w:rPr>
                <w:rFonts w:ascii="Times New Roman" w:hAnsi="Times New Roman" w:cs="Times New Roman"/>
                <w:sz w:val="24"/>
                <w:szCs w:val="24"/>
              </w:rPr>
            </w:pPr>
            <w:r w:rsidRPr="00BF13BB">
              <w:rPr>
                <w:rFonts w:ascii="Times New Roman" w:hAnsi="Times New Roman" w:cs="Times New Roman"/>
                <w:sz w:val="24"/>
                <w:szCs w:val="24"/>
              </w:rPr>
              <w:t>Mushroom production</w:t>
            </w:r>
          </w:p>
        </w:tc>
        <w:tc>
          <w:tcPr>
            <w:tcW w:w="4810" w:type="dxa"/>
          </w:tcPr>
          <w:p w14:paraId="6AAED59B" w14:textId="4B91669F" w:rsidR="00BF13BB" w:rsidRPr="00BF13BB" w:rsidRDefault="00BF13BB" w:rsidP="00BF13BB">
            <w:pPr>
              <w:pStyle w:val="ListParagraph"/>
              <w:numPr>
                <w:ilvl w:val="0"/>
                <w:numId w:val="8"/>
              </w:numPr>
              <w:spacing w:after="160" w:line="259" w:lineRule="auto"/>
              <w:rPr>
                <w:rFonts w:ascii="Times New Roman" w:hAnsi="Times New Roman" w:cs="Times New Roman"/>
                <w:sz w:val="24"/>
                <w:szCs w:val="24"/>
              </w:rPr>
            </w:pPr>
            <w:r w:rsidRPr="00BF13BB">
              <w:rPr>
                <w:rFonts w:ascii="Times New Roman" w:hAnsi="Times New Roman" w:cs="Times New Roman"/>
                <w:sz w:val="24"/>
                <w:szCs w:val="24"/>
              </w:rPr>
              <w:t>Rabbit rearing</w:t>
            </w:r>
          </w:p>
        </w:tc>
      </w:tr>
      <w:tr w:rsidR="00BF13BB" w14:paraId="15CA4E78" w14:textId="77777777" w:rsidTr="00BF13BB">
        <w:tc>
          <w:tcPr>
            <w:tcW w:w="4810" w:type="dxa"/>
          </w:tcPr>
          <w:p w14:paraId="142D5EA9" w14:textId="112DF285" w:rsidR="00BF13BB" w:rsidRPr="00BF13BB" w:rsidRDefault="00BF13BB" w:rsidP="00BF13BB">
            <w:pPr>
              <w:pStyle w:val="ListParagraph"/>
              <w:numPr>
                <w:ilvl w:val="0"/>
                <w:numId w:val="7"/>
              </w:numPr>
              <w:spacing w:after="160" w:line="259" w:lineRule="auto"/>
              <w:rPr>
                <w:rFonts w:ascii="Times New Roman" w:hAnsi="Times New Roman" w:cs="Times New Roman"/>
                <w:sz w:val="24"/>
                <w:szCs w:val="24"/>
              </w:rPr>
            </w:pPr>
            <w:r w:rsidRPr="00BF13BB">
              <w:rPr>
                <w:rFonts w:ascii="Times New Roman" w:hAnsi="Times New Roman" w:cs="Times New Roman"/>
                <w:sz w:val="24"/>
                <w:szCs w:val="24"/>
              </w:rPr>
              <w:t>Grasscutter farming</w:t>
            </w:r>
          </w:p>
        </w:tc>
        <w:tc>
          <w:tcPr>
            <w:tcW w:w="4810" w:type="dxa"/>
          </w:tcPr>
          <w:p w14:paraId="2B9532CB" w14:textId="2465AFA0" w:rsidR="00BF13BB" w:rsidRPr="00BF13BB" w:rsidRDefault="00BF13BB" w:rsidP="00BF13BB">
            <w:pPr>
              <w:pStyle w:val="ListParagraph"/>
              <w:numPr>
                <w:ilvl w:val="0"/>
                <w:numId w:val="8"/>
              </w:numPr>
              <w:spacing w:after="160" w:line="259" w:lineRule="auto"/>
              <w:rPr>
                <w:rFonts w:ascii="Times New Roman" w:hAnsi="Times New Roman" w:cs="Times New Roman"/>
                <w:sz w:val="24"/>
                <w:szCs w:val="24"/>
              </w:rPr>
            </w:pPr>
            <w:r w:rsidRPr="00BF13BB">
              <w:rPr>
                <w:rFonts w:ascii="Times New Roman" w:hAnsi="Times New Roman" w:cs="Times New Roman"/>
                <w:sz w:val="24"/>
                <w:szCs w:val="24"/>
              </w:rPr>
              <w:t>M4P &amp; value chain development</w:t>
            </w:r>
          </w:p>
        </w:tc>
      </w:tr>
      <w:tr w:rsidR="00BF13BB" w14:paraId="392E1FE8" w14:textId="77777777" w:rsidTr="00BF13BB">
        <w:tc>
          <w:tcPr>
            <w:tcW w:w="4810" w:type="dxa"/>
          </w:tcPr>
          <w:p w14:paraId="0D311854" w14:textId="35F2DE11" w:rsidR="00BF13BB" w:rsidRPr="00BF13BB" w:rsidRDefault="00BF13BB" w:rsidP="00BF13BB">
            <w:pPr>
              <w:pStyle w:val="ListParagraph"/>
              <w:numPr>
                <w:ilvl w:val="0"/>
                <w:numId w:val="7"/>
              </w:numPr>
              <w:spacing w:after="160" w:line="259" w:lineRule="auto"/>
              <w:rPr>
                <w:rFonts w:ascii="Times New Roman" w:hAnsi="Times New Roman" w:cs="Times New Roman"/>
                <w:sz w:val="24"/>
                <w:szCs w:val="24"/>
              </w:rPr>
            </w:pPr>
            <w:r w:rsidRPr="00BF13BB">
              <w:rPr>
                <w:rFonts w:ascii="Times New Roman" w:hAnsi="Times New Roman" w:cs="Times New Roman"/>
                <w:sz w:val="24"/>
                <w:szCs w:val="24"/>
              </w:rPr>
              <w:t>Urban agriculture</w:t>
            </w:r>
          </w:p>
        </w:tc>
        <w:tc>
          <w:tcPr>
            <w:tcW w:w="4810" w:type="dxa"/>
          </w:tcPr>
          <w:p w14:paraId="2F7F13FA" w14:textId="61A9B9A9" w:rsidR="00BF13BB" w:rsidRPr="00BF13BB" w:rsidRDefault="00BF13BB" w:rsidP="00BF13BB">
            <w:pPr>
              <w:pStyle w:val="ListParagraph"/>
              <w:numPr>
                <w:ilvl w:val="0"/>
                <w:numId w:val="8"/>
              </w:numPr>
              <w:spacing w:after="160" w:line="259" w:lineRule="auto"/>
              <w:rPr>
                <w:rFonts w:ascii="Times New Roman" w:hAnsi="Times New Roman" w:cs="Times New Roman"/>
                <w:sz w:val="24"/>
                <w:szCs w:val="24"/>
              </w:rPr>
            </w:pPr>
            <w:r w:rsidRPr="00BF13BB">
              <w:rPr>
                <w:rFonts w:ascii="Times New Roman" w:hAnsi="Times New Roman" w:cs="Times New Roman"/>
                <w:sz w:val="24"/>
                <w:szCs w:val="24"/>
              </w:rPr>
              <w:t>Feasibility studies, market analysis, financial modeling</w:t>
            </w:r>
          </w:p>
        </w:tc>
      </w:tr>
      <w:tr w:rsidR="00BF13BB" w14:paraId="465C09A0" w14:textId="77777777" w:rsidTr="00BF13BB">
        <w:tc>
          <w:tcPr>
            <w:tcW w:w="4810" w:type="dxa"/>
          </w:tcPr>
          <w:p w14:paraId="398AE910" w14:textId="1BD82DFC" w:rsidR="00BF13BB" w:rsidRPr="00BF13BB" w:rsidRDefault="00BF13BB" w:rsidP="00BF13BB">
            <w:pPr>
              <w:pStyle w:val="ListParagraph"/>
              <w:numPr>
                <w:ilvl w:val="0"/>
                <w:numId w:val="7"/>
              </w:numPr>
              <w:spacing w:after="160" w:line="259" w:lineRule="auto"/>
              <w:rPr>
                <w:rFonts w:ascii="Times New Roman" w:hAnsi="Times New Roman" w:cs="Times New Roman"/>
                <w:sz w:val="24"/>
                <w:szCs w:val="24"/>
              </w:rPr>
            </w:pPr>
            <w:r w:rsidRPr="00BF13BB">
              <w:rPr>
                <w:rFonts w:ascii="Times New Roman" w:hAnsi="Times New Roman" w:cs="Times New Roman"/>
                <w:sz w:val="24"/>
                <w:szCs w:val="24"/>
              </w:rPr>
              <w:t>Beekeeping</w:t>
            </w:r>
          </w:p>
        </w:tc>
        <w:tc>
          <w:tcPr>
            <w:tcW w:w="4810" w:type="dxa"/>
          </w:tcPr>
          <w:p w14:paraId="211BE63A" w14:textId="65B62188" w:rsidR="00BF13BB" w:rsidRPr="00BF13BB" w:rsidRDefault="00BF13BB" w:rsidP="00BF13BB">
            <w:pPr>
              <w:pStyle w:val="ListParagraph"/>
              <w:numPr>
                <w:ilvl w:val="0"/>
                <w:numId w:val="8"/>
              </w:numPr>
              <w:spacing w:after="160" w:line="259" w:lineRule="auto"/>
              <w:rPr>
                <w:rFonts w:ascii="Times New Roman" w:hAnsi="Times New Roman" w:cs="Times New Roman"/>
                <w:sz w:val="24"/>
                <w:szCs w:val="24"/>
              </w:rPr>
            </w:pPr>
            <w:r w:rsidRPr="00BF13BB">
              <w:rPr>
                <w:rFonts w:ascii="Times New Roman" w:hAnsi="Times New Roman" w:cs="Times New Roman"/>
                <w:sz w:val="24"/>
                <w:szCs w:val="24"/>
              </w:rPr>
              <w:t>Participatory research &amp; community engagement</w:t>
            </w:r>
          </w:p>
        </w:tc>
      </w:tr>
    </w:tbl>
    <w:p w14:paraId="3A92B599" w14:textId="77777777" w:rsidR="00BF13BB" w:rsidRPr="00B70156" w:rsidRDefault="00BF13BB" w:rsidP="00BF13BB">
      <w:pPr>
        <w:rPr>
          <w:rFonts w:ascii="Times New Roman" w:hAnsi="Times New Roman" w:cs="Times New Roman"/>
          <w:b/>
          <w:bCs/>
          <w:sz w:val="24"/>
          <w:szCs w:val="24"/>
        </w:rPr>
      </w:pPr>
    </w:p>
    <w:p w14:paraId="3ECFC7B0" w14:textId="77777777" w:rsidR="00BF13BB" w:rsidRDefault="00BF13BB" w:rsidP="00DE5C7E">
      <w:pPr>
        <w:jc w:val="both"/>
        <w:rPr>
          <w:rFonts w:ascii="Garamond" w:eastAsia="Garamond" w:hAnsi="Garamond" w:cs="Garamond"/>
          <w:color w:val="000000"/>
          <w:sz w:val="24"/>
          <w:szCs w:val="24"/>
        </w:rPr>
      </w:pPr>
    </w:p>
    <w:p w14:paraId="30498836" w14:textId="0240BD5C" w:rsidR="00DE5C7E" w:rsidRPr="006E3C88" w:rsidRDefault="00DE5C7E" w:rsidP="006E3C88">
      <w:pPr>
        <w:pStyle w:val="ListParagraph"/>
        <w:keepNext/>
        <w:keepLines/>
        <w:numPr>
          <w:ilvl w:val="1"/>
          <w:numId w:val="9"/>
        </w:numPr>
        <w:pBdr>
          <w:top w:val="nil"/>
          <w:left w:val="nil"/>
          <w:bottom w:val="nil"/>
          <w:right w:val="nil"/>
          <w:between w:val="nil"/>
        </w:pBdr>
        <w:spacing w:line="240" w:lineRule="auto"/>
        <w:rPr>
          <w:rFonts w:ascii="Garamond" w:eastAsia="Garamond" w:hAnsi="Garamond" w:cs="Garamond"/>
          <w:color w:val="4472C4" w:themeColor="accent1"/>
          <w:sz w:val="28"/>
          <w:szCs w:val="28"/>
        </w:rPr>
      </w:pPr>
      <w:r w:rsidRPr="006E3C88">
        <w:rPr>
          <w:rFonts w:ascii="Garamond" w:eastAsia="Garamond" w:hAnsi="Garamond" w:cs="Garamond"/>
          <w:b/>
          <w:color w:val="4472C4" w:themeColor="accent1"/>
          <w:sz w:val="28"/>
          <w:szCs w:val="28"/>
        </w:rPr>
        <w:lastRenderedPageBreak/>
        <w:t xml:space="preserve">FOUNDER </w:t>
      </w:r>
    </w:p>
    <w:p w14:paraId="0FFB41B5" w14:textId="511024FD" w:rsidR="00DE5C7E" w:rsidRPr="009A61EA" w:rsidRDefault="00DE5C7E" w:rsidP="003670A7">
      <w:pPr>
        <w:keepNext/>
        <w:keepLines/>
        <w:pBdr>
          <w:top w:val="nil"/>
          <w:left w:val="nil"/>
          <w:bottom w:val="nil"/>
          <w:right w:val="nil"/>
          <w:between w:val="nil"/>
        </w:pBdr>
        <w:spacing w:line="240" w:lineRule="auto"/>
        <w:ind w:left="90"/>
        <w:rPr>
          <w:rFonts w:ascii="Garamond" w:eastAsia="Garamond" w:hAnsi="Garamond" w:cs="Garamond"/>
          <w:color w:val="C00000"/>
          <w:sz w:val="28"/>
          <w:szCs w:val="28"/>
        </w:rPr>
      </w:pPr>
      <w:proofErr w:type="spellStart"/>
      <w:r>
        <w:rPr>
          <w:rFonts w:ascii="Garamond" w:eastAsia="Garamond" w:hAnsi="Garamond" w:cs="Garamond"/>
          <w:color w:val="000000"/>
          <w:sz w:val="24"/>
          <w:szCs w:val="24"/>
        </w:rPr>
        <w:t>Aboadi</w:t>
      </w:r>
      <w:proofErr w:type="spellEnd"/>
      <w:r>
        <w:rPr>
          <w:rFonts w:ascii="Garamond" w:eastAsia="Garamond" w:hAnsi="Garamond" w:cs="Garamond"/>
          <w:color w:val="000000"/>
          <w:sz w:val="24"/>
          <w:szCs w:val="24"/>
        </w:rPr>
        <w:t xml:space="preserve"> Rural Agricultural Technology Transfer Centre</w:t>
      </w:r>
      <w:r w:rsidRPr="009A61EA">
        <w:rPr>
          <w:rFonts w:ascii="Garamond" w:eastAsia="Garamond" w:hAnsi="Garamond" w:cs="Garamond"/>
          <w:color w:val="000000"/>
          <w:sz w:val="24"/>
          <w:szCs w:val="24"/>
        </w:rPr>
        <w:t xml:space="preserve"> was founded by</w:t>
      </w:r>
      <w:r>
        <w:rPr>
          <w:rFonts w:ascii="Garamond" w:eastAsia="Garamond" w:hAnsi="Garamond" w:cs="Garamond"/>
          <w:color w:val="000000"/>
          <w:sz w:val="24"/>
          <w:szCs w:val="24"/>
        </w:rPr>
        <w:t xml:space="preserve"> </w:t>
      </w:r>
      <w:r w:rsidRPr="003670A7">
        <w:rPr>
          <w:rFonts w:ascii="Garamond" w:eastAsia="Garamond" w:hAnsi="Garamond" w:cs="Garamond"/>
          <w:b/>
          <w:bCs/>
          <w:color w:val="000000"/>
          <w:sz w:val="24"/>
          <w:szCs w:val="24"/>
        </w:rPr>
        <w:t>John Kwamina Gyimah,</w:t>
      </w:r>
      <w:r>
        <w:rPr>
          <w:rFonts w:ascii="Garamond" w:eastAsia="Garamond" w:hAnsi="Garamond" w:cs="Garamond"/>
          <w:color w:val="000000"/>
          <w:sz w:val="24"/>
          <w:szCs w:val="24"/>
        </w:rPr>
        <w:t xml:space="preserve"> a </w:t>
      </w:r>
      <w:r w:rsidR="003670A7">
        <w:rPr>
          <w:rFonts w:ascii="Garamond" w:eastAsia="Garamond" w:hAnsi="Garamond" w:cs="Garamond"/>
          <w:color w:val="000000"/>
          <w:sz w:val="24"/>
          <w:szCs w:val="24"/>
        </w:rPr>
        <w:t>S</w:t>
      </w:r>
      <w:r>
        <w:rPr>
          <w:rFonts w:ascii="Garamond" w:eastAsia="Garamond" w:hAnsi="Garamond" w:cs="Garamond"/>
          <w:color w:val="000000"/>
          <w:sz w:val="24"/>
          <w:szCs w:val="24"/>
        </w:rPr>
        <w:t xml:space="preserve">enior </w:t>
      </w:r>
      <w:proofErr w:type="spellStart"/>
      <w:r>
        <w:rPr>
          <w:rFonts w:ascii="Garamond" w:eastAsia="Garamond" w:hAnsi="Garamond" w:cs="Garamond"/>
          <w:color w:val="000000"/>
          <w:sz w:val="24"/>
          <w:szCs w:val="24"/>
        </w:rPr>
        <w:t>agro</w:t>
      </w:r>
      <w:proofErr w:type="spellEnd"/>
      <w:r>
        <w:rPr>
          <w:rFonts w:ascii="Garamond" w:eastAsia="Garamond" w:hAnsi="Garamond" w:cs="Garamond"/>
          <w:color w:val="000000"/>
          <w:sz w:val="24"/>
          <w:szCs w:val="24"/>
        </w:rPr>
        <w:t xml:space="preserve">-consultant, </w:t>
      </w:r>
      <w:r w:rsidRPr="009A61EA">
        <w:rPr>
          <w:rFonts w:ascii="Garamond" w:eastAsia="Garamond" w:hAnsi="Garamond" w:cs="Garamond"/>
          <w:color w:val="000000"/>
          <w:sz w:val="24"/>
          <w:szCs w:val="24"/>
        </w:rPr>
        <w:t>Agricultural Extension expert with several years of experience in alternative livelihood ventures and agribusiness development and project management</w:t>
      </w:r>
      <w:r w:rsidR="003670A7">
        <w:rPr>
          <w:rFonts w:ascii="Garamond" w:eastAsia="Garamond" w:hAnsi="Garamond" w:cs="Garamond"/>
          <w:color w:val="000000"/>
          <w:sz w:val="24"/>
          <w:szCs w:val="24"/>
        </w:rPr>
        <w:t xml:space="preserve">. </w:t>
      </w:r>
    </w:p>
    <w:p w14:paraId="3514782C" w14:textId="77777777" w:rsidR="00DE5C7E" w:rsidRPr="00F15AA0" w:rsidRDefault="00DE5C7E" w:rsidP="00DE5C7E">
      <w:pPr>
        <w:keepNext/>
        <w:keepLines/>
        <w:spacing w:line="240" w:lineRule="auto"/>
        <w:rPr>
          <w:rFonts w:ascii="Garamond" w:eastAsia="Garamond" w:hAnsi="Garamond" w:cs="Garamond"/>
          <w:color w:val="4472C4" w:themeColor="accent1"/>
          <w:sz w:val="28"/>
          <w:szCs w:val="28"/>
        </w:rPr>
      </w:pPr>
      <w:r w:rsidRPr="00F15AA0">
        <w:rPr>
          <w:rFonts w:ascii="Garamond" w:eastAsia="Garamond" w:hAnsi="Garamond" w:cs="Garamond"/>
          <w:b/>
          <w:color w:val="4472C4" w:themeColor="accent1"/>
          <w:sz w:val="28"/>
          <w:szCs w:val="28"/>
        </w:rPr>
        <w:t>2.0</w:t>
      </w:r>
      <w:r w:rsidRPr="00F15AA0">
        <w:rPr>
          <w:rFonts w:ascii="Garamond" w:eastAsia="Garamond" w:hAnsi="Garamond" w:cs="Garamond"/>
          <w:b/>
          <w:color w:val="4472C4" w:themeColor="accent1"/>
          <w:sz w:val="28"/>
          <w:szCs w:val="28"/>
        </w:rPr>
        <w:tab/>
        <w:t>VISION</w:t>
      </w:r>
    </w:p>
    <w:p w14:paraId="6D530B65" w14:textId="77777777" w:rsidR="00DE5C7E" w:rsidRDefault="00DE5C7E" w:rsidP="00DE5C7E">
      <w:pPr>
        <w:jc w:val="both"/>
        <w:rPr>
          <w:rFonts w:ascii="Garamond" w:eastAsia="Garamond" w:hAnsi="Garamond" w:cs="Garamond"/>
          <w:color w:val="000000"/>
          <w:sz w:val="24"/>
          <w:szCs w:val="24"/>
        </w:rPr>
      </w:pPr>
      <w:r>
        <w:rPr>
          <w:rFonts w:ascii="Garamond" w:eastAsia="Garamond" w:hAnsi="Garamond" w:cs="Garamond"/>
          <w:color w:val="000000"/>
          <w:sz w:val="24"/>
          <w:szCs w:val="24"/>
        </w:rPr>
        <w:t xml:space="preserve">Our Vision is to be a first-class organization in improving the living conditions of rural and poor communities. </w:t>
      </w:r>
    </w:p>
    <w:p w14:paraId="25E9129C" w14:textId="77777777" w:rsidR="00DE5C7E" w:rsidRPr="00F15AA0" w:rsidRDefault="00DE5C7E" w:rsidP="00DE5C7E">
      <w:pPr>
        <w:keepNext/>
        <w:keepLines/>
        <w:spacing w:line="240" w:lineRule="auto"/>
        <w:rPr>
          <w:rFonts w:ascii="Garamond" w:eastAsia="Garamond" w:hAnsi="Garamond" w:cs="Garamond"/>
          <w:color w:val="4472C4" w:themeColor="accent1"/>
          <w:sz w:val="28"/>
          <w:szCs w:val="28"/>
        </w:rPr>
      </w:pPr>
      <w:r w:rsidRPr="00F15AA0">
        <w:rPr>
          <w:rFonts w:ascii="Garamond" w:eastAsia="Garamond" w:hAnsi="Garamond" w:cs="Garamond"/>
          <w:b/>
          <w:color w:val="4472C4" w:themeColor="accent1"/>
          <w:sz w:val="28"/>
          <w:szCs w:val="28"/>
        </w:rPr>
        <w:t>3.0</w:t>
      </w:r>
      <w:r w:rsidRPr="00F15AA0">
        <w:rPr>
          <w:rFonts w:ascii="Garamond" w:eastAsia="Garamond" w:hAnsi="Garamond" w:cs="Garamond"/>
          <w:b/>
          <w:color w:val="4472C4" w:themeColor="accent1"/>
          <w:sz w:val="28"/>
          <w:szCs w:val="28"/>
        </w:rPr>
        <w:tab/>
        <w:t>MISSION</w:t>
      </w:r>
    </w:p>
    <w:p w14:paraId="797BBA51" w14:textId="77777777" w:rsidR="00DE5C7E" w:rsidRDefault="00DE5C7E" w:rsidP="00DE5C7E">
      <w:pPr>
        <w:jc w:val="both"/>
        <w:rPr>
          <w:rFonts w:ascii="Garamond" w:eastAsia="Garamond" w:hAnsi="Garamond" w:cs="Garamond"/>
          <w:color w:val="000000"/>
          <w:sz w:val="24"/>
          <w:szCs w:val="24"/>
        </w:rPr>
      </w:pPr>
      <w:bookmarkStart w:id="0" w:name="_gjdgxs" w:colFirst="0" w:colLast="0"/>
      <w:bookmarkEnd w:id="0"/>
      <w:r>
        <w:rPr>
          <w:rFonts w:ascii="Garamond" w:eastAsia="Garamond" w:hAnsi="Garamond" w:cs="Garamond"/>
          <w:color w:val="000000"/>
          <w:sz w:val="24"/>
          <w:szCs w:val="24"/>
        </w:rPr>
        <w:t>ARATTC seeks to empower the rural poor and disadvantaged by providing the means, strategies and products that enhance their economic and social endeavors and assist them to overcome challenging situations with enthusiasm.</w:t>
      </w:r>
    </w:p>
    <w:p w14:paraId="1AA7B8DA" w14:textId="77777777" w:rsidR="00DE5C7E" w:rsidRPr="00F15AA0" w:rsidRDefault="00DE5C7E" w:rsidP="00DE5C7E">
      <w:pPr>
        <w:keepNext/>
        <w:keepLines/>
        <w:spacing w:line="240" w:lineRule="auto"/>
        <w:rPr>
          <w:rFonts w:ascii="Garamond" w:eastAsia="Garamond" w:hAnsi="Garamond" w:cs="Garamond"/>
          <w:color w:val="4472C4" w:themeColor="accent1"/>
          <w:sz w:val="28"/>
          <w:szCs w:val="28"/>
        </w:rPr>
      </w:pPr>
      <w:r w:rsidRPr="00F15AA0">
        <w:rPr>
          <w:rFonts w:ascii="Garamond" w:eastAsia="Garamond" w:hAnsi="Garamond" w:cs="Garamond"/>
          <w:b/>
          <w:color w:val="4472C4" w:themeColor="accent1"/>
          <w:sz w:val="28"/>
          <w:szCs w:val="28"/>
        </w:rPr>
        <w:t>4.0</w:t>
      </w:r>
      <w:r w:rsidRPr="00F15AA0">
        <w:rPr>
          <w:rFonts w:ascii="Garamond" w:eastAsia="Garamond" w:hAnsi="Garamond" w:cs="Garamond"/>
          <w:b/>
          <w:color w:val="4472C4" w:themeColor="accent1"/>
          <w:sz w:val="28"/>
          <w:szCs w:val="28"/>
        </w:rPr>
        <w:tab/>
        <w:t>CORPORATE OBJECTIVE</w:t>
      </w:r>
    </w:p>
    <w:p w14:paraId="2F6B4DC0" w14:textId="77777777" w:rsidR="00DE5C7E" w:rsidRDefault="00DE5C7E" w:rsidP="00DE5C7E">
      <w:pPr>
        <w:jc w:val="both"/>
        <w:rPr>
          <w:rFonts w:ascii="Garamond" w:eastAsia="Garamond" w:hAnsi="Garamond" w:cs="Garamond"/>
          <w:sz w:val="24"/>
          <w:szCs w:val="24"/>
        </w:rPr>
      </w:pPr>
      <w:r>
        <w:rPr>
          <w:rFonts w:ascii="Garamond" w:eastAsia="Garamond" w:hAnsi="Garamond" w:cs="Garamond"/>
          <w:sz w:val="24"/>
          <w:szCs w:val="24"/>
        </w:rPr>
        <w:t>To promote and ensure sustainable development in Africa, particularly, Ghana.</w:t>
      </w:r>
    </w:p>
    <w:p w14:paraId="42928E53" w14:textId="77777777" w:rsidR="00DE5C7E" w:rsidRDefault="00DE5C7E" w:rsidP="00DE5C7E">
      <w:pPr>
        <w:jc w:val="both"/>
        <w:rPr>
          <w:rFonts w:ascii="Garamond" w:eastAsia="Garamond" w:hAnsi="Garamond" w:cs="Garamond"/>
          <w:sz w:val="24"/>
          <w:szCs w:val="24"/>
        </w:rPr>
      </w:pPr>
      <w:r>
        <w:rPr>
          <w:rFonts w:ascii="Garamond" w:eastAsia="Garamond" w:hAnsi="Garamond" w:cs="Garamond"/>
          <w:sz w:val="24"/>
          <w:szCs w:val="24"/>
        </w:rPr>
        <w:t>Specifically:</w:t>
      </w:r>
    </w:p>
    <w:p w14:paraId="0B6ADC40" w14:textId="77777777" w:rsidR="00DE5C7E" w:rsidRPr="00CE0D10" w:rsidRDefault="00DE5C7E" w:rsidP="00DE5C7E">
      <w:pPr>
        <w:numPr>
          <w:ilvl w:val="0"/>
          <w:numId w:val="2"/>
        </w:numPr>
        <w:pBdr>
          <w:top w:val="nil"/>
          <w:left w:val="nil"/>
          <w:bottom w:val="nil"/>
          <w:right w:val="nil"/>
          <w:between w:val="nil"/>
        </w:pBdr>
        <w:spacing w:after="0"/>
        <w:jc w:val="both"/>
        <w:rPr>
          <w:rFonts w:ascii="Garamond" w:eastAsia="Garamond" w:hAnsi="Garamond" w:cs="Garamond"/>
          <w:color w:val="000000"/>
          <w:sz w:val="24"/>
          <w:szCs w:val="24"/>
        </w:rPr>
      </w:pPr>
      <w:r>
        <w:rPr>
          <w:rFonts w:ascii="Garamond" w:eastAsia="Garamond" w:hAnsi="Garamond" w:cs="Garamond"/>
          <w:color w:val="000000"/>
          <w:sz w:val="24"/>
          <w:szCs w:val="24"/>
        </w:rPr>
        <w:t xml:space="preserve">To empower the rural and disadvantaged persons, </w:t>
      </w:r>
      <w:r>
        <w:rPr>
          <w:rFonts w:ascii="Garamond" w:eastAsia="Garamond" w:hAnsi="Garamond" w:cs="Garamond"/>
          <w:b/>
          <w:color w:val="000000"/>
          <w:sz w:val="24"/>
          <w:szCs w:val="24"/>
        </w:rPr>
        <w:t>especially women</w:t>
      </w:r>
      <w:r>
        <w:rPr>
          <w:rFonts w:ascii="Garamond" w:eastAsia="Garamond" w:hAnsi="Garamond" w:cs="Garamond"/>
          <w:color w:val="000000"/>
          <w:sz w:val="24"/>
          <w:szCs w:val="24"/>
        </w:rPr>
        <w:t>, through the provision of livelihood skills and entrepreneurial training.</w:t>
      </w:r>
    </w:p>
    <w:p w14:paraId="1D902B6A" w14:textId="77777777" w:rsidR="00DE5C7E" w:rsidRDefault="00DE5C7E" w:rsidP="00DE5C7E">
      <w:pPr>
        <w:numPr>
          <w:ilvl w:val="0"/>
          <w:numId w:val="2"/>
        </w:numPr>
        <w:pBdr>
          <w:top w:val="nil"/>
          <w:left w:val="nil"/>
          <w:bottom w:val="nil"/>
          <w:right w:val="nil"/>
          <w:between w:val="nil"/>
        </w:pBdr>
        <w:spacing w:after="0"/>
        <w:jc w:val="both"/>
        <w:rPr>
          <w:rFonts w:ascii="Garamond" w:eastAsia="Garamond" w:hAnsi="Garamond" w:cs="Garamond"/>
          <w:color w:val="000000"/>
          <w:sz w:val="24"/>
          <w:szCs w:val="24"/>
        </w:rPr>
      </w:pPr>
      <w:r>
        <w:rPr>
          <w:rFonts w:ascii="Garamond" w:eastAsia="Garamond" w:hAnsi="Garamond" w:cs="Garamond"/>
          <w:color w:val="000000"/>
          <w:sz w:val="24"/>
          <w:szCs w:val="24"/>
        </w:rPr>
        <w:t>To build the capacity of target farmers in agricultural improvement practices to promote yield and ensure food security, while sustaining the environment.</w:t>
      </w:r>
    </w:p>
    <w:p w14:paraId="3EDE42C5" w14:textId="77777777" w:rsidR="00DE5C7E" w:rsidRDefault="00DE5C7E" w:rsidP="00DE5C7E">
      <w:pPr>
        <w:keepNext/>
        <w:keepLines/>
        <w:spacing w:line="240" w:lineRule="auto"/>
        <w:rPr>
          <w:rFonts w:ascii="Garamond" w:eastAsia="Garamond" w:hAnsi="Garamond" w:cs="Garamond"/>
          <w:b/>
          <w:color w:val="C00000"/>
          <w:sz w:val="28"/>
          <w:szCs w:val="28"/>
        </w:rPr>
      </w:pPr>
    </w:p>
    <w:p w14:paraId="6FB4616C" w14:textId="77777777" w:rsidR="00DE5C7E" w:rsidRPr="00F15AA0" w:rsidRDefault="00DE5C7E" w:rsidP="00DE5C7E">
      <w:pPr>
        <w:keepNext/>
        <w:keepLines/>
        <w:spacing w:line="240" w:lineRule="auto"/>
        <w:rPr>
          <w:rFonts w:ascii="Garamond" w:eastAsia="Garamond" w:hAnsi="Garamond" w:cs="Garamond"/>
          <w:color w:val="4472C4" w:themeColor="accent1"/>
          <w:sz w:val="28"/>
          <w:szCs w:val="28"/>
        </w:rPr>
      </w:pPr>
      <w:r w:rsidRPr="00F15AA0">
        <w:rPr>
          <w:rFonts w:ascii="Garamond" w:eastAsia="Garamond" w:hAnsi="Garamond" w:cs="Garamond"/>
          <w:b/>
          <w:color w:val="4472C4" w:themeColor="accent1"/>
          <w:sz w:val="28"/>
          <w:szCs w:val="28"/>
        </w:rPr>
        <w:t>5.0</w:t>
      </w:r>
      <w:r w:rsidRPr="00F15AA0">
        <w:rPr>
          <w:rFonts w:ascii="Garamond" w:eastAsia="Garamond" w:hAnsi="Garamond" w:cs="Garamond"/>
          <w:b/>
          <w:color w:val="4472C4" w:themeColor="accent1"/>
          <w:sz w:val="28"/>
          <w:szCs w:val="28"/>
        </w:rPr>
        <w:tab/>
        <w:t>FUNDING SOURCES</w:t>
      </w:r>
    </w:p>
    <w:p w14:paraId="760A4E9D" w14:textId="77777777" w:rsidR="00DE5C7E" w:rsidRDefault="00DE5C7E" w:rsidP="00DE5C7E">
      <w:pPr>
        <w:spacing w:after="0" w:line="240" w:lineRule="auto"/>
        <w:jc w:val="both"/>
        <w:rPr>
          <w:rFonts w:ascii="Garamond" w:eastAsia="Garamond" w:hAnsi="Garamond" w:cs="Garamond"/>
          <w:sz w:val="24"/>
          <w:szCs w:val="24"/>
        </w:rPr>
      </w:pPr>
      <w:proofErr w:type="spellStart"/>
      <w:r>
        <w:rPr>
          <w:rFonts w:ascii="Garamond" w:eastAsia="Garamond" w:hAnsi="Garamond" w:cs="Garamond"/>
          <w:sz w:val="24"/>
          <w:szCs w:val="24"/>
        </w:rPr>
        <w:t>Aboadi</w:t>
      </w:r>
      <w:proofErr w:type="spellEnd"/>
      <w:r>
        <w:rPr>
          <w:rFonts w:ascii="Garamond" w:eastAsia="Garamond" w:hAnsi="Garamond" w:cs="Garamond"/>
          <w:sz w:val="24"/>
          <w:szCs w:val="24"/>
        </w:rPr>
        <w:t xml:space="preserve"> Rural Agricultural Technology Transfer Centre draws mainly from donor funds, private sector funds, internally generated funds through fund raising activities, and cash and in-kind donations to execute projects. </w:t>
      </w:r>
    </w:p>
    <w:p w14:paraId="0476C9E9" w14:textId="77777777" w:rsidR="00DE5C7E" w:rsidRDefault="00DE5C7E" w:rsidP="00DE5C7E">
      <w:pPr>
        <w:spacing w:after="0" w:line="240" w:lineRule="auto"/>
        <w:jc w:val="both"/>
        <w:rPr>
          <w:rFonts w:ascii="Garamond" w:eastAsia="Garamond" w:hAnsi="Garamond" w:cs="Garamond"/>
          <w:color w:val="FF0000"/>
          <w:sz w:val="24"/>
          <w:szCs w:val="24"/>
        </w:rPr>
      </w:pPr>
    </w:p>
    <w:p w14:paraId="5CF34590" w14:textId="62B9B339" w:rsidR="00F97E6E" w:rsidRPr="00F97E6E" w:rsidRDefault="00DE5C7E" w:rsidP="00F97E6E">
      <w:pPr>
        <w:spacing w:after="0" w:line="240" w:lineRule="auto"/>
        <w:rPr>
          <w:rFonts w:ascii="Garamond" w:eastAsia="Garamond" w:hAnsi="Garamond" w:cs="Garamond"/>
          <w:color w:val="0070C0"/>
          <w:sz w:val="28"/>
          <w:szCs w:val="28"/>
        </w:rPr>
      </w:pPr>
      <w:r w:rsidRPr="00F97E6E">
        <w:rPr>
          <w:rFonts w:ascii="Garamond" w:eastAsia="Garamond" w:hAnsi="Garamond" w:cs="Garamond"/>
          <w:b/>
          <w:color w:val="0070C0"/>
          <w:sz w:val="28"/>
          <w:szCs w:val="28"/>
        </w:rPr>
        <w:t xml:space="preserve">5.1 </w:t>
      </w:r>
      <w:r w:rsidRPr="00F97E6E">
        <w:rPr>
          <w:rFonts w:ascii="Garamond" w:eastAsia="Garamond" w:hAnsi="Garamond" w:cs="Garamond"/>
          <w:b/>
          <w:color w:val="0070C0"/>
          <w:sz w:val="28"/>
          <w:szCs w:val="28"/>
        </w:rPr>
        <w:tab/>
      </w:r>
      <w:r w:rsidR="00F97E6E" w:rsidRPr="00F97E6E">
        <w:rPr>
          <w:rFonts w:ascii="Times New Roman" w:hAnsi="Times New Roman" w:cs="Times New Roman"/>
          <w:b/>
          <w:bCs/>
          <w:color w:val="0070C0"/>
          <w:sz w:val="24"/>
          <w:szCs w:val="24"/>
        </w:rPr>
        <w:t>PARTNERSHIPS &amp; ECOSYSTEM ENGAGEMENT</w:t>
      </w:r>
      <w:r w:rsidR="00F97E6E" w:rsidRPr="00F97E6E">
        <w:rPr>
          <w:rFonts w:ascii="Times New Roman" w:hAnsi="Times New Roman" w:cs="Times New Roman"/>
          <w:b/>
          <w:bCs/>
          <w:color w:val="0070C0"/>
          <w:sz w:val="24"/>
          <w:szCs w:val="24"/>
        </w:rPr>
        <w:t>S</w:t>
      </w:r>
    </w:p>
    <w:p w14:paraId="7BC08751" w14:textId="77777777" w:rsidR="00F97E6E" w:rsidRPr="00B70156" w:rsidRDefault="00F97E6E" w:rsidP="00F97E6E">
      <w:pPr>
        <w:rPr>
          <w:rFonts w:ascii="Times New Roman" w:hAnsi="Times New Roman" w:cs="Times New Roman"/>
          <w:sz w:val="24"/>
          <w:szCs w:val="24"/>
        </w:rPr>
      </w:pPr>
      <w:r w:rsidRPr="00B70156">
        <w:rPr>
          <w:rFonts w:ascii="Times New Roman" w:hAnsi="Times New Roman" w:cs="Times New Roman"/>
          <w:sz w:val="24"/>
          <w:szCs w:val="24"/>
        </w:rPr>
        <w:t xml:space="preserve">ARATTC </w:t>
      </w:r>
      <w:r>
        <w:rPr>
          <w:rFonts w:ascii="Times New Roman" w:hAnsi="Times New Roman" w:cs="Times New Roman"/>
          <w:sz w:val="24"/>
          <w:szCs w:val="24"/>
        </w:rPr>
        <w:t>has partnered with the following agencies and organizations to achieve its objective</w:t>
      </w:r>
      <w:r w:rsidRPr="00B70156">
        <w:rPr>
          <w:rFonts w:ascii="Times New Roman" w:hAnsi="Times New Roman" w:cs="Times New Roman"/>
          <w:sz w:val="24"/>
          <w:szCs w:val="24"/>
        </w:rPr>
        <w:t>:</w:t>
      </w:r>
    </w:p>
    <w:p w14:paraId="24141EBF" w14:textId="0B5479A5" w:rsidR="00F97E6E" w:rsidRPr="00B70156" w:rsidRDefault="00F97E6E" w:rsidP="00F97E6E">
      <w:pPr>
        <w:numPr>
          <w:ilvl w:val="0"/>
          <w:numId w:val="10"/>
        </w:numPr>
        <w:spacing w:after="160" w:line="259" w:lineRule="auto"/>
        <w:rPr>
          <w:rFonts w:ascii="Times New Roman" w:hAnsi="Times New Roman" w:cs="Times New Roman"/>
          <w:sz w:val="24"/>
          <w:szCs w:val="24"/>
        </w:rPr>
      </w:pPr>
      <w:r w:rsidRPr="00B70156">
        <w:rPr>
          <w:rFonts w:ascii="Times New Roman" w:hAnsi="Times New Roman" w:cs="Times New Roman"/>
          <w:b/>
          <w:bCs/>
          <w:sz w:val="24"/>
          <w:szCs w:val="24"/>
        </w:rPr>
        <w:t>International partners:</w:t>
      </w:r>
      <w:r w:rsidRPr="00B70156">
        <w:rPr>
          <w:rFonts w:ascii="Times New Roman" w:hAnsi="Times New Roman" w:cs="Times New Roman"/>
          <w:sz w:val="24"/>
          <w:szCs w:val="24"/>
        </w:rPr>
        <w:t> World Vision International, Rainforest Alliance, Cocoa Life, UNDP, Solidaridad, FAO, World Bank</w:t>
      </w:r>
      <w:r>
        <w:rPr>
          <w:rFonts w:ascii="Times New Roman" w:hAnsi="Times New Roman" w:cs="Times New Roman"/>
          <w:sz w:val="24"/>
          <w:szCs w:val="24"/>
        </w:rPr>
        <w:t xml:space="preserve">, </w:t>
      </w:r>
      <w:r w:rsidRPr="00B70156">
        <w:rPr>
          <w:rFonts w:ascii="Times New Roman" w:hAnsi="Times New Roman" w:cs="Times New Roman"/>
          <w:sz w:val="24"/>
          <w:szCs w:val="24"/>
        </w:rPr>
        <w:t>Mondel</w:t>
      </w:r>
      <w:r>
        <w:rPr>
          <w:rFonts w:ascii="Times New Roman" w:hAnsi="Times New Roman" w:cs="Times New Roman"/>
          <w:sz w:val="24"/>
          <w:szCs w:val="24"/>
        </w:rPr>
        <w:t>e</w:t>
      </w:r>
      <w:r w:rsidRPr="00B70156">
        <w:rPr>
          <w:rFonts w:ascii="Times New Roman" w:hAnsi="Times New Roman" w:cs="Times New Roman"/>
          <w:sz w:val="24"/>
          <w:szCs w:val="24"/>
        </w:rPr>
        <w:t>z</w:t>
      </w:r>
    </w:p>
    <w:p w14:paraId="32EC43A7" w14:textId="77777777" w:rsidR="00F97E6E" w:rsidRPr="00B70156" w:rsidRDefault="00F97E6E" w:rsidP="00F97E6E">
      <w:pPr>
        <w:numPr>
          <w:ilvl w:val="0"/>
          <w:numId w:val="10"/>
        </w:numPr>
        <w:spacing w:after="160" w:line="259" w:lineRule="auto"/>
        <w:rPr>
          <w:rFonts w:ascii="Times New Roman" w:hAnsi="Times New Roman" w:cs="Times New Roman"/>
          <w:sz w:val="24"/>
          <w:szCs w:val="24"/>
        </w:rPr>
      </w:pPr>
      <w:r w:rsidRPr="00B70156">
        <w:rPr>
          <w:rFonts w:ascii="Times New Roman" w:hAnsi="Times New Roman" w:cs="Times New Roman"/>
          <w:b/>
          <w:bCs/>
          <w:sz w:val="24"/>
          <w:szCs w:val="24"/>
        </w:rPr>
        <w:t>Government agencies:</w:t>
      </w:r>
      <w:r w:rsidRPr="00B70156">
        <w:rPr>
          <w:rFonts w:ascii="Times New Roman" w:hAnsi="Times New Roman" w:cs="Times New Roman"/>
          <w:sz w:val="24"/>
          <w:szCs w:val="24"/>
        </w:rPr>
        <w:t> </w:t>
      </w:r>
      <w:proofErr w:type="spellStart"/>
      <w:r w:rsidRPr="00B70156">
        <w:rPr>
          <w:rFonts w:ascii="Times New Roman" w:hAnsi="Times New Roman" w:cs="Times New Roman"/>
          <w:sz w:val="24"/>
          <w:szCs w:val="24"/>
        </w:rPr>
        <w:t>MoFA</w:t>
      </w:r>
      <w:proofErr w:type="spellEnd"/>
      <w:r w:rsidRPr="00B70156">
        <w:rPr>
          <w:rFonts w:ascii="Times New Roman" w:hAnsi="Times New Roman" w:cs="Times New Roman"/>
          <w:sz w:val="24"/>
          <w:szCs w:val="24"/>
        </w:rPr>
        <w:t>, EPA, Ghana Enterprise Agency, Ghana Armed Forces (Resettlement Directorate)</w:t>
      </w:r>
    </w:p>
    <w:p w14:paraId="2CEC3556" w14:textId="435A4A9D" w:rsidR="00F97E6E" w:rsidRPr="00B70156" w:rsidRDefault="00F97E6E" w:rsidP="00F97E6E">
      <w:pPr>
        <w:numPr>
          <w:ilvl w:val="0"/>
          <w:numId w:val="10"/>
        </w:numPr>
        <w:spacing w:after="160" w:line="259" w:lineRule="auto"/>
        <w:rPr>
          <w:rFonts w:ascii="Times New Roman" w:hAnsi="Times New Roman" w:cs="Times New Roman"/>
          <w:sz w:val="24"/>
          <w:szCs w:val="24"/>
        </w:rPr>
      </w:pPr>
      <w:r w:rsidRPr="00B70156">
        <w:rPr>
          <w:rFonts w:ascii="Times New Roman" w:hAnsi="Times New Roman" w:cs="Times New Roman"/>
          <w:b/>
          <w:bCs/>
          <w:sz w:val="24"/>
          <w:szCs w:val="24"/>
        </w:rPr>
        <w:t>Private sector:</w:t>
      </w:r>
      <w:r w:rsidRPr="00B70156">
        <w:rPr>
          <w:rFonts w:ascii="Times New Roman" w:hAnsi="Times New Roman" w:cs="Times New Roman"/>
          <w:sz w:val="24"/>
          <w:szCs w:val="24"/>
        </w:rPr>
        <w:t xml:space="preserve"> Benso Oil Palm Plantation (BOPP), OLAM, Plantation </w:t>
      </w:r>
      <w:proofErr w:type="spellStart"/>
      <w:r w:rsidRPr="00B70156">
        <w:rPr>
          <w:rFonts w:ascii="Times New Roman" w:hAnsi="Times New Roman" w:cs="Times New Roman"/>
          <w:sz w:val="24"/>
          <w:szCs w:val="24"/>
        </w:rPr>
        <w:t>So</w:t>
      </w:r>
      <w:r>
        <w:rPr>
          <w:rFonts w:ascii="Times New Roman" w:hAnsi="Times New Roman" w:cs="Times New Roman"/>
          <w:sz w:val="24"/>
          <w:szCs w:val="24"/>
        </w:rPr>
        <w:t>c</w:t>
      </w:r>
      <w:r w:rsidRPr="00B70156">
        <w:rPr>
          <w:rFonts w:ascii="Times New Roman" w:hAnsi="Times New Roman" w:cs="Times New Roman"/>
          <w:sz w:val="24"/>
          <w:szCs w:val="24"/>
        </w:rPr>
        <w:t>f</w:t>
      </w:r>
      <w:r>
        <w:rPr>
          <w:rFonts w:ascii="Times New Roman" w:hAnsi="Times New Roman" w:cs="Times New Roman"/>
          <w:sz w:val="24"/>
          <w:szCs w:val="24"/>
        </w:rPr>
        <w:t>i</w:t>
      </w:r>
      <w:r w:rsidRPr="00B70156">
        <w:rPr>
          <w:rFonts w:ascii="Times New Roman" w:hAnsi="Times New Roman" w:cs="Times New Roman"/>
          <w:sz w:val="24"/>
          <w:szCs w:val="24"/>
        </w:rPr>
        <w:t>naf</w:t>
      </w:r>
      <w:proofErr w:type="spellEnd"/>
      <w:r w:rsidRPr="00B70156">
        <w:rPr>
          <w:rFonts w:ascii="Times New Roman" w:hAnsi="Times New Roman" w:cs="Times New Roman"/>
          <w:sz w:val="24"/>
          <w:szCs w:val="24"/>
        </w:rPr>
        <w:t xml:space="preserve"> Ghana</w:t>
      </w:r>
      <w:r>
        <w:rPr>
          <w:rFonts w:ascii="Times New Roman" w:hAnsi="Times New Roman" w:cs="Times New Roman"/>
          <w:sz w:val="24"/>
          <w:szCs w:val="24"/>
        </w:rPr>
        <w:t xml:space="preserve"> (PSG)</w:t>
      </w:r>
      <w:r w:rsidRPr="00B70156">
        <w:rPr>
          <w:rFonts w:ascii="Times New Roman" w:hAnsi="Times New Roman" w:cs="Times New Roman"/>
          <w:sz w:val="24"/>
          <w:szCs w:val="24"/>
        </w:rPr>
        <w:t xml:space="preserve">, </w:t>
      </w:r>
    </w:p>
    <w:p w14:paraId="7CC6EBA5" w14:textId="6FFA23DE" w:rsidR="00F97E6E" w:rsidRPr="001D316B" w:rsidRDefault="00F97E6E" w:rsidP="00F97E6E">
      <w:pPr>
        <w:numPr>
          <w:ilvl w:val="0"/>
          <w:numId w:val="10"/>
        </w:numPr>
        <w:spacing w:after="160" w:line="259" w:lineRule="auto"/>
        <w:rPr>
          <w:rFonts w:ascii="Times New Roman" w:hAnsi="Times New Roman" w:cs="Times New Roman"/>
          <w:sz w:val="24"/>
          <w:szCs w:val="24"/>
        </w:rPr>
      </w:pPr>
      <w:r w:rsidRPr="00B70156">
        <w:rPr>
          <w:rFonts w:ascii="Times New Roman" w:hAnsi="Times New Roman" w:cs="Times New Roman"/>
          <w:b/>
          <w:bCs/>
          <w:sz w:val="24"/>
          <w:szCs w:val="24"/>
        </w:rPr>
        <w:t>Local structures</w:t>
      </w:r>
      <w:r w:rsidRPr="001D316B">
        <w:rPr>
          <w:rFonts w:ascii="Times New Roman" w:hAnsi="Times New Roman" w:cs="Times New Roman"/>
          <w:sz w:val="24"/>
          <w:szCs w:val="24"/>
        </w:rPr>
        <w:t>: Sekondi-Takoradi Metropolitan Assembly</w:t>
      </w:r>
      <w:r>
        <w:rPr>
          <w:rFonts w:ascii="Times New Roman" w:hAnsi="Times New Roman" w:cs="Times New Roman"/>
          <w:sz w:val="24"/>
          <w:szCs w:val="24"/>
        </w:rPr>
        <w:t xml:space="preserve"> (STMA)</w:t>
      </w:r>
      <w:r w:rsidRPr="001D316B">
        <w:rPr>
          <w:rFonts w:ascii="Times New Roman" w:hAnsi="Times New Roman" w:cs="Times New Roman"/>
          <w:sz w:val="24"/>
          <w:szCs w:val="24"/>
        </w:rPr>
        <w:t xml:space="preserve">, Effia </w:t>
      </w:r>
      <w:proofErr w:type="spellStart"/>
      <w:r w:rsidRPr="001D316B">
        <w:rPr>
          <w:rFonts w:ascii="Times New Roman" w:hAnsi="Times New Roman" w:cs="Times New Roman"/>
          <w:sz w:val="24"/>
          <w:szCs w:val="24"/>
        </w:rPr>
        <w:t>Kwesimintsim</w:t>
      </w:r>
      <w:proofErr w:type="spellEnd"/>
      <w:r w:rsidRPr="001D316B">
        <w:rPr>
          <w:rFonts w:ascii="Times New Roman" w:hAnsi="Times New Roman" w:cs="Times New Roman"/>
          <w:sz w:val="24"/>
          <w:szCs w:val="24"/>
        </w:rPr>
        <w:t xml:space="preserve"> Municipal Assembly</w:t>
      </w:r>
      <w:r>
        <w:rPr>
          <w:rFonts w:ascii="Times New Roman" w:hAnsi="Times New Roman" w:cs="Times New Roman"/>
          <w:sz w:val="24"/>
          <w:szCs w:val="24"/>
        </w:rPr>
        <w:t xml:space="preserve"> (EKMA)</w:t>
      </w:r>
    </w:p>
    <w:p w14:paraId="1AD9F0D5" w14:textId="16D3F88F" w:rsidR="006E3C88" w:rsidRPr="008C49C1" w:rsidRDefault="006E3C88" w:rsidP="00F97E6E">
      <w:pPr>
        <w:spacing w:after="0" w:line="240" w:lineRule="auto"/>
        <w:jc w:val="both"/>
        <w:rPr>
          <w:rFonts w:ascii="Garamond" w:hAnsi="Garamond"/>
          <w:color w:val="000000"/>
          <w:sz w:val="24"/>
          <w:szCs w:val="24"/>
        </w:rPr>
      </w:pPr>
    </w:p>
    <w:p w14:paraId="6876719A" w14:textId="77777777" w:rsidR="008C49C1" w:rsidRDefault="008C49C1" w:rsidP="008C49C1">
      <w:pPr>
        <w:spacing w:after="0" w:line="240" w:lineRule="auto"/>
        <w:ind w:left="720"/>
        <w:jc w:val="both"/>
        <w:rPr>
          <w:rFonts w:ascii="Times New Roman" w:hAnsi="Times New Roman" w:cs="Times New Roman"/>
          <w:sz w:val="24"/>
          <w:szCs w:val="24"/>
        </w:rPr>
      </w:pPr>
    </w:p>
    <w:p w14:paraId="15F952D8" w14:textId="77777777" w:rsidR="008C49C1" w:rsidRDefault="008C49C1" w:rsidP="008C49C1">
      <w:pPr>
        <w:spacing w:after="0" w:line="240" w:lineRule="auto"/>
        <w:ind w:left="720"/>
        <w:jc w:val="both"/>
        <w:rPr>
          <w:rFonts w:ascii="Times New Roman" w:hAnsi="Times New Roman" w:cs="Times New Roman"/>
          <w:sz w:val="24"/>
          <w:szCs w:val="24"/>
        </w:rPr>
      </w:pPr>
    </w:p>
    <w:p w14:paraId="2CC6148D" w14:textId="77777777" w:rsidR="008C49C1" w:rsidRDefault="008C49C1" w:rsidP="008C49C1">
      <w:pPr>
        <w:spacing w:after="0" w:line="240" w:lineRule="auto"/>
        <w:ind w:left="720"/>
        <w:jc w:val="both"/>
        <w:rPr>
          <w:color w:val="000000"/>
          <w:sz w:val="24"/>
          <w:szCs w:val="24"/>
        </w:rPr>
      </w:pPr>
    </w:p>
    <w:p w14:paraId="03F7BAB1" w14:textId="77777777" w:rsidR="00DE5C7E" w:rsidRPr="00F125CF" w:rsidRDefault="00DE5C7E" w:rsidP="00DE5C7E">
      <w:pPr>
        <w:keepNext/>
        <w:keepLines/>
        <w:numPr>
          <w:ilvl w:val="0"/>
          <w:numId w:val="1"/>
        </w:numPr>
        <w:pBdr>
          <w:top w:val="nil"/>
          <w:left w:val="nil"/>
          <w:bottom w:val="nil"/>
          <w:right w:val="nil"/>
          <w:between w:val="nil"/>
        </w:pBdr>
        <w:spacing w:after="0" w:line="240" w:lineRule="auto"/>
        <w:rPr>
          <w:rFonts w:ascii="Garamond" w:eastAsia="Garamond" w:hAnsi="Garamond" w:cs="Garamond"/>
          <w:color w:val="4472C4" w:themeColor="accent1"/>
          <w:sz w:val="28"/>
          <w:szCs w:val="28"/>
        </w:rPr>
      </w:pPr>
      <w:r w:rsidRPr="008C49C1">
        <w:rPr>
          <w:rFonts w:ascii="Garamond" w:eastAsia="Garamond" w:hAnsi="Garamond" w:cs="Garamond"/>
          <w:b/>
          <w:color w:val="4472C4" w:themeColor="accent1"/>
          <w:sz w:val="28"/>
          <w:szCs w:val="28"/>
        </w:rPr>
        <w:t xml:space="preserve">  KEY PROGRAM INTERVENTION AREAS</w:t>
      </w:r>
    </w:p>
    <w:p w14:paraId="4D953EB8" w14:textId="77777777" w:rsidR="00F125CF" w:rsidRDefault="00F125CF" w:rsidP="00F125CF">
      <w:pPr>
        <w:keepNext/>
        <w:keepLines/>
        <w:pBdr>
          <w:top w:val="nil"/>
          <w:left w:val="nil"/>
          <w:bottom w:val="nil"/>
          <w:right w:val="nil"/>
          <w:between w:val="nil"/>
        </w:pBdr>
        <w:spacing w:after="0" w:line="240" w:lineRule="auto"/>
        <w:ind w:left="375"/>
        <w:rPr>
          <w:rFonts w:ascii="Garamond" w:eastAsia="Garamond" w:hAnsi="Garamond" w:cs="Garamond"/>
          <w:b/>
          <w:color w:val="4472C4" w:themeColor="accent1"/>
          <w:sz w:val="28"/>
          <w:szCs w:val="28"/>
        </w:rPr>
      </w:pPr>
    </w:p>
    <w:tbl>
      <w:tblPr>
        <w:tblStyle w:val="TableGrid"/>
        <w:tblW w:w="0" w:type="auto"/>
        <w:tblInd w:w="375" w:type="dxa"/>
        <w:tblLook w:val="04A0" w:firstRow="1" w:lastRow="0" w:firstColumn="1" w:lastColumn="0" w:noHBand="0" w:noVBand="1"/>
      </w:tblPr>
      <w:tblGrid>
        <w:gridCol w:w="4300"/>
        <w:gridCol w:w="4945"/>
      </w:tblGrid>
      <w:tr w:rsidR="00F125CF" w:rsidRPr="004D20B9" w14:paraId="3DE26F7A" w14:textId="77777777" w:rsidTr="00F125CF">
        <w:tc>
          <w:tcPr>
            <w:tcW w:w="4300" w:type="dxa"/>
          </w:tcPr>
          <w:p w14:paraId="7428C27F" w14:textId="50D17881" w:rsidR="00F125CF" w:rsidRPr="004D20B9" w:rsidRDefault="00F125CF" w:rsidP="00F125CF">
            <w:pPr>
              <w:keepNext/>
              <w:keepLines/>
              <w:spacing w:after="0" w:line="240" w:lineRule="auto"/>
              <w:rPr>
                <w:rFonts w:ascii="Garamond" w:eastAsia="Garamond" w:hAnsi="Garamond" w:cs="Garamond"/>
                <w:b/>
                <w:bCs/>
                <w:sz w:val="28"/>
                <w:szCs w:val="28"/>
              </w:rPr>
            </w:pPr>
            <w:r w:rsidRPr="004D20B9">
              <w:rPr>
                <w:rFonts w:ascii="Garamond" w:eastAsia="Garamond" w:hAnsi="Garamond" w:cs="Garamond"/>
                <w:b/>
                <w:bCs/>
                <w:sz w:val="28"/>
                <w:szCs w:val="28"/>
              </w:rPr>
              <w:t xml:space="preserve">Sector </w:t>
            </w:r>
          </w:p>
        </w:tc>
        <w:tc>
          <w:tcPr>
            <w:tcW w:w="4945" w:type="dxa"/>
          </w:tcPr>
          <w:p w14:paraId="5ABA7334" w14:textId="1BABF141" w:rsidR="00F125CF" w:rsidRPr="004D20B9" w:rsidRDefault="00F125CF" w:rsidP="00F125CF">
            <w:pPr>
              <w:keepNext/>
              <w:keepLines/>
              <w:spacing w:after="0" w:line="240" w:lineRule="auto"/>
              <w:rPr>
                <w:rFonts w:ascii="Garamond" w:eastAsia="Garamond" w:hAnsi="Garamond" w:cs="Garamond"/>
                <w:b/>
                <w:bCs/>
                <w:sz w:val="28"/>
                <w:szCs w:val="28"/>
              </w:rPr>
            </w:pPr>
            <w:r w:rsidRPr="004D20B9">
              <w:rPr>
                <w:rFonts w:ascii="Garamond" w:eastAsia="Garamond" w:hAnsi="Garamond" w:cs="Garamond"/>
                <w:b/>
                <w:bCs/>
                <w:sz w:val="28"/>
                <w:szCs w:val="28"/>
              </w:rPr>
              <w:t xml:space="preserve">Focus </w:t>
            </w:r>
          </w:p>
        </w:tc>
      </w:tr>
      <w:tr w:rsidR="00F125CF" w:rsidRPr="004D20B9" w14:paraId="23CC1865" w14:textId="77777777" w:rsidTr="00F125CF">
        <w:tc>
          <w:tcPr>
            <w:tcW w:w="4300" w:type="dxa"/>
          </w:tcPr>
          <w:p w14:paraId="6904B123" w14:textId="77777777" w:rsidR="00F125CF" w:rsidRDefault="00F125CF" w:rsidP="00F125CF">
            <w:pPr>
              <w:keepNext/>
              <w:keepLines/>
              <w:spacing w:after="0" w:line="240" w:lineRule="auto"/>
              <w:rPr>
                <w:rFonts w:ascii="Garamond" w:eastAsia="Garamond" w:hAnsi="Garamond" w:cs="Garamond"/>
                <w:b/>
                <w:bCs/>
                <w:sz w:val="28"/>
                <w:szCs w:val="28"/>
              </w:rPr>
            </w:pPr>
            <w:r w:rsidRPr="004D20B9">
              <w:rPr>
                <w:rFonts w:ascii="Garamond" w:eastAsia="Garamond" w:hAnsi="Garamond" w:cs="Garamond"/>
                <w:b/>
                <w:bCs/>
                <w:sz w:val="28"/>
                <w:szCs w:val="28"/>
              </w:rPr>
              <w:t>Sustainable Agriculture and food security</w:t>
            </w:r>
          </w:p>
          <w:p w14:paraId="32DB7024" w14:textId="23FFC739" w:rsidR="004D20B9" w:rsidRPr="004D20B9" w:rsidRDefault="004D20B9" w:rsidP="00F125CF">
            <w:pPr>
              <w:keepNext/>
              <w:keepLines/>
              <w:spacing w:after="0" w:line="240" w:lineRule="auto"/>
              <w:rPr>
                <w:rFonts w:ascii="Garamond" w:eastAsia="Garamond" w:hAnsi="Garamond" w:cs="Garamond"/>
                <w:b/>
                <w:bCs/>
                <w:sz w:val="28"/>
                <w:szCs w:val="28"/>
              </w:rPr>
            </w:pPr>
          </w:p>
        </w:tc>
        <w:tc>
          <w:tcPr>
            <w:tcW w:w="4945" w:type="dxa"/>
          </w:tcPr>
          <w:p w14:paraId="20972597" w14:textId="77777777" w:rsidR="00F125CF" w:rsidRDefault="00F125CF" w:rsidP="00F125CF">
            <w:pPr>
              <w:keepNext/>
              <w:keepLines/>
              <w:spacing w:after="0" w:line="240" w:lineRule="auto"/>
              <w:rPr>
                <w:rFonts w:ascii="Garamond" w:hAnsi="Garamond" w:cs="Times New Roman"/>
                <w:sz w:val="24"/>
                <w:szCs w:val="24"/>
              </w:rPr>
            </w:pPr>
            <w:r w:rsidRPr="004D20B9">
              <w:rPr>
                <w:rFonts w:ascii="Garamond" w:hAnsi="Garamond" w:cs="Times New Roman"/>
                <w:sz w:val="24"/>
                <w:szCs w:val="24"/>
              </w:rPr>
              <w:t>Climate-smart agriculture, mushroom, snail, backyard farming, ruminants, poultry, bee keeping, indigenous micro-organism (IMO) technology, cash crop plantation</w:t>
            </w:r>
          </w:p>
          <w:p w14:paraId="2769E03C" w14:textId="2C7EA085" w:rsidR="004D20B9" w:rsidRPr="004D20B9" w:rsidRDefault="004D20B9" w:rsidP="00F125CF">
            <w:pPr>
              <w:keepNext/>
              <w:keepLines/>
              <w:spacing w:after="0" w:line="240" w:lineRule="auto"/>
              <w:rPr>
                <w:rFonts w:ascii="Garamond" w:eastAsia="Garamond" w:hAnsi="Garamond" w:cs="Garamond"/>
                <w:sz w:val="28"/>
                <w:szCs w:val="28"/>
              </w:rPr>
            </w:pPr>
          </w:p>
        </w:tc>
      </w:tr>
      <w:tr w:rsidR="00F125CF" w:rsidRPr="004D20B9" w14:paraId="36BD0B48" w14:textId="77777777" w:rsidTr="00F125CF">
        <w:tc>
          <w:tcPr>
            <w:tcW w:w="4300" w:type="dxa"/>
          </w:tcPr>
          <w:p w14:paraId="0D0A2DF8" w14:textId="78009166" w:rsidR="00F125CF" w:rsidRPr="004D20B9" w:rsidRDefault="00F125CF" w:rsidP="00F125CF">
            <w:pPr>
              <w:keepNext/>
              <w:keepLines/>
              <w:spacing w:after="0" w:line="240" w:lineRule="auto"/>
              <w:rPr>
                <w:rFonts w:ascii="Garamond" w:eastAsia="Garamond" w:hAnsi="Garamond" w:cs="Garamond"/>
                <w:b/>
                <w:bCs/>
                <w:sz w:val="28"/>
                <w:szCs w:val="28"/>
              </w:rPr>
            </w:pPr>
            <w:r w:rsidRPr="004D20B9">
              <w:rPr>
                <w:rFonts w:ascii="Garamond" w:eastAsia="Garamond" w:hAnsi="Garamond" w:cs="Garamond"/>
                <w:b/>
                <w:bCs/>
                <w:sz w:val="28"/>
                <w:szCs w:val="28"/>
              </w:rPr>
              <w:t>Entrepreneurship and Economic empowerment</w:t>
            </w:r>
          </w:p>
        </w:tc>
        <w:tc>
          <w:tcPr>
            <w:tcW w:w="4945" w:type="dxa"/>
          </w:tcPr>
          <w:p w14:paraId="72AA7B2F" w14:textId="77777777" w:rsidR="00F125CF" w:rsidRDefault="00F125CF" w:rsidP="00F125CF">
            <w:pPr>
              <w:keepNext/>
              <w:keepLines/>
              <w:spacing w:after="0" w:line="240" w:lineRule="auto"/>
              <w:rPr>
                <w:rFonts w:ascii="Garamond" w:hAnsi="Garamond" w:cs="Times New Roman"/>
                <w:sz w:val="24"/>
                <w:szCs w:val="24"/>
              </w:rPr>
            </w:pPr>
            <w:r w:rsidRPr="004D20B9">
              <w:rPr>
                <w:rFonts w:ascii="Garamond" w:hAnsi="Garamond" w:cs="Times New Roman"/>
                <w:sz w:val="24"/>
                <w:szCs w:val="24"/>
              </w:rPr>
              <w:t xml:space="preserve">Women &amp; youth </w:t>
            </w:r>
            <w:r w:rsidRPr="004D20B9">
              <w:rPr>
                <w:rFonts w:ascii="Garamond" w:hAnsi="Garamond" w:cs="Times New Roman"/>
                <w:sz w:val="24"/>
                <w:szCs w:val="24"/>
              </w:rPr>
              <w:t xml:space="preserve">in urban </w:t>
            </w:r>
            <w:r w:rsidRPr="004D20B9">
              <w:rPr>
                <w:rFonts w:ascii="Garamond" w:hAnsi="Garamond" w:cs="Times New Roman"/>
                <w:sz w:val="24"/>
                <w:szCs w:val="24"/>
              </w:rPr>
              <w:t>livelihood training, market linkages, value chain development</w:t>
            </w:r>
          </w:p>
          <w:p w14:paraId="5A9239B7" w14:textId="37DE6260" w:rsidR="004D20B9" w:rsidRPr="004D20B9" w:rsidRDefault="004D20B9" w:rsidP="00F125CF">
            <w:pPr>
              <w:keepNext/>
              <w:keepLines/>
              <w:spacing w:after="0" w:line="240" w:lineRule="auto"/>
              <w:rPr>
                <w:rFonts w:ascii="Garamond" w:hAnsi="Garamond" w:cs="Times New Roman"/>
                <w:sz w:val="24"/>
                <w:szCs w:val="24"/>
              </w:rPr>
            </w:pPr>
          </w:p>
        </w:tc>
      </w:tr>
      <w:tr w:rsidR="00F125CF" w:rsidRPr="004D20B9" w14:paraId="205921B0" w14:textId="77777777" w:rsidTr="00F125CF">
        <w:tc>
          <w:tcPr>
            <w:tcW w:w="4300" w:type="dxa"/>
          </w:tcPr>
          <w:p w14:paraId="7ADE0A6B" w14:textId="223AB43E" w:rsidR="00F125CF" w:rsidRPr="004D20B9" w:rsidRDefault="00F125CF" w:rsidP="00F125CF">
            <w:pPr>
              <w:keepNext/>
              <w:keepLines/>
              <w:spacing w:after="0" w:line="240" w:lineRule="auto"/>
              <w:rPr>
                <w:rFonts w:ascii="Garamond" w:eastAsia="Garamond" w:hAnsi="Garamond" w:cs="Garamond"/>
                <w:b/>
                <w:bCs/>
                <w:sz w:val="28"/>
                <w:szCs w:val="28"/>
              </w:rPr>
            </w:pPr>
            <w:r w:rsidRPr="004D20B9">
              <w:rPr>
                <w:rFonts w:ascii="Garamond" w:eastAsia="Garamond" w:hAnsi="Garamond" w:cs="Garamond"/>
                <w:b/>
                <w:bCs/>
                <w:sz w:val="28"/>
                <w:szCs w:val="28"/>
              </w:rPr>
              <w:t>Private sector and market systems</w:t>
            </w:r>
          </w:p>
        </w:tc>
        <w:tc>
          <w:tcPr>
            <w:tcW w:w="4945" w:type="dxa"/>
          </w:tcPr>
          <w:p w14:paraId="10865757" w14:textId="77777777" w:rsidR="00F125CF" w:rsidRDefault="00F125CF" w:rsidP="00F125CF">
            <w:pPr>
              <w:keepNext/>
              <w:keepLines/>
              <w:spacing w:after="0" w:line="240" w:lineRule="auto"/>
              <w:rPr>
                <w:rFonts w:ascii="Garamond" w:hAnsi="Garamond" w:cs="Times New Roman"/>
                <w:sz w:val="24"/>
                <w:szCs w:val="24"/>
              </w:rPr>
            </w:pPr>
            <w:r w:rsidRPr="004D20B9">
              <w:rPr>
                <w:rFonts w:ascii="Garamond" w:hAnsi="Garamond" w:cs="Times New Roman"/>
                <w:sz w:val="24"/>
                <w:szCs w:val="24"/>
              </w:rPr>
              <w:t>M4P approach, business development services, access to finance, supply chain support</w:t>
            </w:r>
          </w:p>
          <w:p w14:paraId="3342AFA5" w14:textId="50A55B87" w:rsidR="004D20B9" w:rsidRPr="004D20B9" w:rsidRDefault="004D20B9" w:rsidP="00F125CF">
            <w:pPr>
              <w:keepNext/>
              <w:keepLines/>
              <w:spacing w:after="0" w:line="240" w:lineRule="auto"/>
              <w:rPr>
                <w:rFonts w:ascii="Garamond" w:hAnsi="Garamond" w:cs="Times New Roman"/>
                <w:sz w:val="24"/>
                <w:szCs w:val="24"/>
              </w:rPr>
            </w:pPr>
          </w:p>
        </w:tc>
      </w:tr>
      <w:tr w:rsidR="00F125CF" w:rsidRPr="004D20B9" w14:paraId="1F3D155B" w14:textId="77777777" w:rsidTr="00F125CF">
        <w:tc>
          <w:tcPr>
            <w:tcW w:w="4300" w:type="dxa"/>
          </w:tcPr>
          <w:p w14:paraId="47707FF0" w14:textId="037A9613" w:rsidR="00F125CF" w:rsidRPr="004D20B9" w:rsidRDefault="00F125CF" w:rsidP="00F125CF">
            <w:pPr>
              <w:keepNext/>
              <w:keepLines/>
              <w:spacing w:after="0" w:line="240" w:lineRule="auto"/>
              <w:rPr>
                <w:rFonts w:ascii="Garamond" w:eastAsia="Garamond" w:hAnsi="Garamond" w:cs="Garamond"/>
                <w:b/>
                <w:bCs/>
                <w:sz w:val="28"/>
                <w:szCs w:val="28"/>
              </w:rPr>
            </w:pPr>
            <w:r w:rsidRPr="004D20B9">
              <w:rPr>
                <w:rFonts w:ascii="Garamond" w:eastAsia="Garamond" w:hAnsi="Garamond" w:cs="Garamond"/>
                <w:b/>
                <w:bCs/>
                <w:sz w:val="28"/>
                <w:szCs w:val="28"/>
              </w:rPr>
              <w:t>Environment and climate change adaptation</w:t>
            </w:r>
          </w:p>
        </w:tc>
        <w:tc>
          <w:tcPr>
            <w:tcW w:w="4945" w:type="dxa"/>
          </w:tcPr>
          <w:p w14:paraId="41E8E8F0" w14:textId="78DC02E3" w:rsidR="00F125CF" w:rsidRPr="004D20B9" w:rsidRDefault="00F125CF" w:rsidP="00F125CF">
            <w:pPr>
              <w:keepNext/>
              <w:keepLines/>
              <w:spacing w:after="0" w:line="240" w:lineRule="auto"/>
              <w:rPr>
                <w:rFonts w:ascii="Garamond" w:hAnsi="Garamond" w:cs="Times New Roman"/>
                <w:sz w:val="24"/>
                <w:szCs w:val="24"/>
              </w:rPr>
            </w:pPr>
            <w:r w:rsidRPr="004D20B9">
              <w:rPr>
                <w:rFonts w:ascii="Garamond" w:hAnsi="Garamond" w:cs="Times New Roman"/>
                <w:sz w:val="24"/>
                <w:szCs w:val="24"/>
              </w:rPr>
              <w:t>Natural resource-based livelihoods, climate resilience</w:t>
            </w:r>
          </w:p>
        </w:tc>
      </w:tr>
      <w:tr w:rsidR="00F125CF" w:rsidRPr="004D20B9" w14:paraId="15D6C22F" w14:textId="77777777" w:rsidTr="00920749">
        <w:tc>
          <w:tcPr>
            <w:tcW w:w="4300" w:type="dxa"/>
          </w:tcPr>
          <w:p w14:paraId="4D52B677" w14:textId="288784C0" w:rsidR="00F125CF" w:rsidRPr="004D20B9" w:rsidRDefault="00F125CF" w:rsidP="00F125CF">
            <w:pPr>
              <w:keepNext/>
              <w:keepLines/>
              <w:spacing w:after="0" w:line="240" w:lineRule="auto"/>
              <w:rPr>
                <w:rFonts w:ascii="Garamond" w:eastAsia="Garamond" w:hAnsi="Garamond" w:cs="Garamond"/>
                <w:b/>
                <w:bCs/>
                <w:sz w:val="28"/>
                <w:szCs w:val="28"/>
              </w:rPr>
            </w:pPr>
            <w:r w:rsidRPr="004D20B9">
              <w:rPr>
                <w:rFonts w:ascii="Garamond" w:eastAsia="Garamond" w:hAnsi="Garamond" w:cs="Garamond"/>
                <w:b/>
                <w:bCs/>
                <w:sz w:val="28"/>
                <w:szCs w:val="28"/>
              </w:rPr>
              <w:t>Cross-cutting sectors/Research</w:t>
            </w:r>
          </w:p>
        </w:tc>
        <w:tc>
          <w:tcPr>
            <w:tcW w:w="4945" w:type="dxa"/>
            <w:vAlign w:val="center"/>
          </w:tcPr>
          <w:p w14:paraId="014F5E30" w14:textId="77777777" w:rsidR="00F125CF" w:rsidRPr="004D20B9" w:rsidRDefault="00F125CF" w:rsidP="00F125CF">
            <w:pPr>
              <w:keepNext/>
              <w:keepLines/>
              <w:spacing w:after="0" w:line="240" w:lineRule="auto"/>
              <w:rPr>
                <w:rFonts w:ascii="Garamond" w:hAnsi="Garamond" w:cs="Times New Roman"/>
                <w:sz w:val="24"/>
                <w:szCs w:val="24"/>
              </w:rPr>
            </w:pPr>
            <w:r w:rsidRPr="004D20B9">
              <w:rPr>
                <w:rFonts w:ascii="Garamond" w:hAnsi="Garamond" w:cs="Times New Roman"/>
                <w:sz w:val="24"/>
                <w:szCs w:val="24"/>
              </w:rPr>
              <w:t>Gender equity, youth inclusion, M&amp;E, local governance, health &amp; sanitation</w:t>
            </w:r>
          </w:p>
          <w:p w14:paraId="561E8FF2" w14:textId="77777777" w:rsidR="00F125CF" w:rsidRDefault="00F125CF" w:rsidP="00F125CF">
            <w:pPr>
              <w:keepNext/>
              <w:keepLines/>
              <w:spacing w:after="0" w:line="240" w:lineRule="auto"/>
              <w:rPr>
                <w:rFonts w:ascii="Garamond" w:hAnsi="Garamond" w:cs="Times New Roman"/>
                <w:sz w:val="24"/>
                <w:szCs w:val="24"/>
              </w:rPr>
            </w:pPr>
            <w:r w:rsidRPr="004D20B9">
              <w:rPr>
                <w:rFonts w:ascii="Garamond" w:hAnsi="Garamond" w:cs="Times New Roman"/>
                <w:sz w:val="24"/>
                <w:szCs w:val="24"/>
              </w:rPr>
              <w:t>Feasibility studies, baseline studies</w:t>
            </w:r>
          </w:p>
          <w:p w14:paraId="792EDCBA" w14:textId="530BBDBA" w:rsidR="004D20B9" w:rsidRPr="004D20B9" w:rsidRDefault="004D20B9" w:rsidP="00F125CF">
            <w:pPr>
              <w:keepNext/>
              <w:keepLines/>
              <w:spacing w:after="0" w:line="240" w:lineRule="auto"/>
              <w:rPr>
                <w:rFonts w:ascii="Garamond" w:hAnsi="Garamond" w:cs="Times New Roman"/>
                <w:sz w:val="24"/>
                <w:szCs w:val="24"/>
              </w:rPr>
            </w:pPr>
          </w:p>
        </w:tc>
      </w:tr>
    </w:tbl>
    <w:p w14:paraId="56CE92D8" w14:textId="77777777" w:rsidR="00F125CF" w:rsidRPr="008C49C1" w:rsidRDefault="00F125CF" w:rsidP="00F125CF">
      <w:pPr>
        <w:keepNext/>
        <w:keepLines/>
        <w:pBdr>
          <w:top w:val="nil"/>
          <w:left w:val="nil"/>
          <w:bottom w:val="nil"/>
          <w:right w:val="nil"/>
          <w:between w:val="nil"/>
        </w:pBdr>
        <w:spacing w:after="0" w:line="240" w:lineRule="auto"/>
        <w:ind w:left="375"/>
        <w:rPr>
          <w:rFonts w:ascii="Garamond" w:eastAsia="Garamond" w:hAnsi="Garamond" w:cs="Garamond"/>
          <w:color w:val="4472C4" w:themeColor="accent1"/>
          <w:sz w:val="28"/>
          <w:szCs w:val="28"/>
        </w:rPr>
      </w:pPr>
    </w:p>
    <w:p w14:paraId="51C1B8F8" w14:textId="77777777" w:rsidR="00DE5C7E" w:rsidRDefault="00DE5C7E" w:rsidP="00DE5C7E">
      <w:pPr>
        <w:spacing w:after="0" w:line="240" w:lineRule="auto"/>
        <w:ind w:left="720"/>
        <w:jc w:val="both"/>
        <w:rPr>
          <w:rFonts w:ascii="Garamond" w:eastAsia="Garamond" w:hAnsi="Garamond" w:cs="Garamond"/>
          <w:color w:val="000000"/>
          <w:sz w:val="24"/>
          <w:szCs w:val="24"/>
        </w:rPr>
      </w:pPr>
    </w:p>
    <w:p w14:paraId="0FE1E36E" w14:textId="77777777" w:rsidR="00DE5C7E" w:rsidRDefault="00DE5C7E" w:rsidP="00DE5C7E">
      <w:pPr>
        <w:numPr>
          <w:ilvl w:val="0"/>
          <w:numId w:val="3"/>
        </w:numPr>
        <w:spacing w:after="0" w:line="240" w:lineRule="auto"/>
        <w:jc w:val="both"/>
        <w:rPr>
          <w:rFonts w:ascii="Garamond" w:eastAsia="Garamond" w:hAnsi="Garamond" w:cs="Garamond"/>
          <w:color w:val="000000"/>
          <w:sz w:val="24"/>
          <w:szCs w:val="24"/>
        </w:rPr>
      </w:pPr>
      <w:r>
        <w:rPr>
          <w:rFonts w:ascii="Garamond" w:eastAsia="Garamond" w:hAnsi="Garamond" w:cs="Garamond"/>
          <w:b/>
          <w:color w:val="000000"/>
          <w:sz w:val="24"/>
          <w:szCs w:val="24"/>
        </w:rPr>
        <w:t>Sustainable Agriculture and Food Security</w:t>
      </w:r>
    </w:p>
    <w:p w14:paraId="67DEA490" w14:textId="77777777" w:rsidR="00DE5C7E" w:rsidRDefault="00DE5C7E" w:rsidP="00DE5C7E">
      <w:pPr>
        <w:spacing w:after="0" w:line="240" w:lineRule="auto"/>
        <w:ind w:left="720"/>
        <w:jc w:val="both"/>
        <w:rPr>
          <w:rFonts w:ascii="Garamond" w:eastAsia="Garamond" w:hAnsi="Garamond" w:cs="Garamond"/>
          <w:color w:val="000000"/>
          <w:sz w:val="24"/>
          <w:szCs w:val="24"/>
        </w:rPr>
      </w:pPr>
    </w:p>
    <w:p w14:paraId="635C0B97" w14:textId="77777777" w:rsidR="00DE5C7E" w:rsidRDefault="00DE5C7E" w:rsidP="00DE5C7E">
      <w:pPr>
        <w:spacing w:after="0" w:line="240" w:lineRule="auto"/>
        <w:ind w:left="720"/>
        <w:jc w:val="both"/>
        <w:rPr>
          <w:rFonts w:ascii="Garamond" w:eastAsia="Garamond" w:hAnsi="Garamond" w:cs="Garamond"/>
          <w:color w:val="000000"/>
          <w:sz w:val="24"/>
          <w:szCs w:val="24"/>
        </w:rPr>
      </w:pPr>
      <w:r>
        <w:rPr>
          <w:rFonts w:ascii="Garamond" w:eastAsia="Garamond" w:hAnsi="Garamond" w:cs="Garamond"/>
          <w:color w:val="000000"/>
          <w:sz w:val="24"/>
          <w:szCs w:val="24"/>
        </w:rPr>
        <w:t>The relevance of sustainable agriculture will only increase in the coming years. Climate change will continue to have an impact not only on agricultural productivity and stability, but on entire ecosystems, worldwide. Small agricultural producers in developing countries are being hit hardest. And the increasing pressure on land and other natural resources needed for the production of food and biofuels is having a disastrous impact on small producers.</w:t>
      </w:r>
    </w:p>
    <w:p w14:paraId="5D35938B" w14:textId="77777777" w:rsidR="00DE5C7E" w:rsidRDefault="00DE5C7E" w:rsidP="00DE5C7E">
      <w:pPr>
        <w:spacing w:after="0" w:line="240" w:lineRule="auto"/>
        <w:ind w:left="720"/>
        <w:jc w:val="both"/>
        <w:rPr>
          <w:rFonts w:ascii="Garamond" w:eastAsia="Garamond" w:hAnsi="Garamond" w:cs="Garamond"/>
          <w:color w:val="000000"/>
          <w:sz w:val="24"/>
          <w:szCs w:val="24"/>
        </w:rPr>
      </w:pPr>
    </w:p>
    <w:p w14:paraId="6B6A26B7" w14:textId="77777777" w:rsidR="00DE5C7E" w:rsidRDefault="00DE5C7E" w:rsidP="00DE5C7E">
      <w:pPr>
        <w:spacing w:after="0" w:line="240" w:lineRule="auto"/>
        <w:ind w:left="720"/>
        <w:jc w:val="both"/>
        <w:rPr>
          <w:rFonts w:ascii="Garamond" w:eastAsia="Garamond" w:hAnsi="Garamond" w:cs="Garamond"/>
          <w:color w:val="000000"/>
          <w:sz w:val="24"/>
          <w:szCs w:val="24"/>
        </w:rPr>
      </w:pPr>
      <w:r>
        <w:rPr>
          <w:rFonts w:ascii="Garamond" w:eastAsia="Garamond" w:hAnsi="Garamond" w:cs="Garamond"/>
          <w:color w:val="000000"/>
          <w:sz w:val="24"/>
          <w:szCs w:val="24"/>
        </w:rPr>
        <w:t>In most cases, their rights to land are the least secure. In many places, small farmers are being driven from their land by major agricultural or mining interests or large plantation owners. In the face of this uncertainty, small producers are doing all they can do just to survive. They have neither the means nor the opportunity to invest and grow as businesses and strengthen their market positions and negotiating power. This is why ARATTC is supporting local agricultural chains, from field to market to consumer. This is how we are helping small scale farmers (both men and women) and excluded groups to break through the cycle of poverty.</w:t>
      </w:r>
    </w:p>
    <w:p w14:paraId="625C37E9" w14:textId="77777777" w:rsidR="00DE5C7E" w:rsidRDefault="00DE5C7E" w:rsidP="00DE5C7E">
      <w:pPr>
        <w:spacing w:after="0" w:line="240" w:lineRule="auto"/>
        <w:ind w:left="720"/>
        <w:jc w:val="both"/>
        <w:rPr>
          <w:rFonts w:ascii="Garamond" w:eastAsia="Garamond" w:hAnsi="Garamond" w:cs="Garamond"/>
          <w:color w:val="000000"/>
          <w:sz w:val="24"/>
          <w:szCs w:val="24"/>
        </w:rPr>
      </w:pPr>
    </w:p>
    <w:p w14:paraId="06D9C22F" w14:textId="77777777" w:rsidR="00DE5C7E" w:rsidRDefault="00DE5C7E" w:rsidP="00DE5C7E">
      <w:pPr>
        <w:spacing w:after="0" w:line="240" w:lineRule="auto"/>
        <w:ind w:left="720"/>
        <w:jc w:val="both"/>
        <w:rPr>
          <w:rFonts w:ascii="Garamond" w:eastAsia="Garamond" w:hAnsi="Garamond" w:cs="Garamond"/>
          <w:color w:val="000000"/>
          <w:sz w:val="24"/>
          <w:szCs w:val="24"/>
        </w:rPr>
      </w:pPr>
      <w:r>
        <w:rPr>
          <w:rFonts w:ascii="Garamond" w:eastAsia="Garamond" w:hAnsi="Garamond" w:cs="Garamond"/>
          <w:color w:val="000000"/>
          <w:sz w:val="24"/>
          <w:szCs w:val="24"/>
        </w:rPr>
        <w:t xml:space="preserve">ARATTC is choosing to respond to the worldwide food and climate crisis by strengthening local agricultural chains, with the goal of improving food security and boosting the income of small farmers in Africa. But </w:t>
      </w:r>
      <w:proofErr w:type="gramStart"/>
      <w:r>
        <w:rPr>
          <w:rFonts w:ascii="Garamond" w:eastAsia="Garamond" w:hAnsi="Garamond" w:cs="Garamond"/>
          <w:color w:val="000000"/>
          <w:sz w:val="24"/>
          <w:szCs w:val="24"/>
        </w:rPr>
        <w:t>also</w:t>
      </w:r>
      <w:proofErr w:type="gramEnd"/>
      <w:r>
        <w:rPr>
          <w:rFonts w:ascii="Garamond" w:eastAsia="Garamond" w:hAnsi="Garamond" w:cs="Garamond"/>
          <w:color w:val="000000"/>
          <w:sz w:val="24"/>
          <w:szCs w:val="24"/>
        </w:rPr>
        <w:t xml:space="preserve"> by strengthening their position in relation to dealers, supermarkets and financial institutions. Not only with loans and donations, but by participating in networks, sharing knowledge and lobbying activities. With a healthy balance between economic, social and ecological sustainability.</w:t>
      </w:r>
    </w:p>
    <w:p w14:paraId="6AFB4510" w14:textId="77777777" w:rsidR="00DE5C7E" w:rsidRDefault="00DE5C7E" w:rsidP="00DE5C7E">
      <w:pPr>
        <w:spacing w:after="0" w:line="240" w:lineRule="auto"/>
        <w:ind w:left="1440"/>
        <w:jc w:val="both"/>
        <w:rPr>
          <w:rFonts w:ascii="Garamond" w:eastAsia="Garamond" w:hAnsi="Garamond" w:cs="Garamond"/>
          <w:color w:val="000000"/>
          <w:sz w:val="24"/>
          <w:szCs w:val="24"/>
        </w:rPr>
      </w:pPr>
    </w:p>
    <w:p w14:paraId="4495554C" w14:textId="77777777" w:rsidR="00DE5C7E" w:rsidRDefault="00DE5C7E" w:rsidP="00DE5C7E">
      <w:pPr>
        <w:numPr>
          <w:ilvl w:val="0"/>
          <w:numId w:val="3"/>
        </w:numPr>
        <w:pBdr>
          <w:top w:val="nil"/>
          <w:left w:val="nil"/>
          <w:bottom w:val="nil"/>
          <w:right w:val="nil"/>
          <w:between w:val="nil"/>
        </w:pBdr>
        <w:spacing w:after="0" w:line="240" w:lineRule="auto"/>
        <w:jc w:val="both"/>
        <w:rPr>
          <w:rFonts w:ascii="Garamond" w:eastAsia="Garamond" w:hAnsi="Garamond" w:cs="Garamond"/>
          <w:color w:val="000000"/>
          <w:sz w:val="24"/>
          <w:szCs w:val="24"/>
        </w:rPr>
      </w:pPr>
      <w:r>
        <w:rPr>
          <w:rFonts w:ascii="Garamond" w:eastAsia="Garamond" w:hAnsi="Garamond" w:cs="Garamond"/>
          <w:b/>
          <w:color w:val="000000"/>
          <w:sz w:val="24"/>
          <w:szCs w:val="24"/>
        </w:rPr>
        <w:lastRenderedPageBreak/>
        <w:t>Entrepreneurship and Economic Development</w:t>
      </w:r>
    </w:p>
    <w:p w14:paraId="2FF62066" w14:textId="77777777" w:rsidR="00DE5C7E" w:rsidRDefault="00DE5C7E" w:rsidP="00DE5C7E">
      <w:pPr>
        <w:spacing w:after="0" w:line="240" w:lineRule="auto"/>
        <w:jc w:val="both"/>
        <w:rPr>
          <w:rFonts w:ascii="Garamond" w:eastAsia="Garamond" w:hAnsi="Garamond" w:cs="Garamond"/>
          <w:color w:val="000000"/>
          <w:sz w:val="24"/>
          <w:szCs w:val="24"/>
        </w:rPr>
      </w:pPr>
    </w:p>
    <w:p w14:paraId="1045B017" w14:textId="77777777" w:rsidR="00DE5C7E" w:rsidRDefault="00DE5C7E" w:rsidP="00DE5C7E">
      <w:pPr>
        <w:spacing w:after="0" w:line="240" w:lineRule="auto"/>
        <w:ind w:left="720"/>
        <w:jc w:val="both"/>
        <w:rPr>
          <w:rFonts w:ascii="Garamond" w:eastAsia="Garamond" w:hAnsi="Garamond" w:cs="Garamond"/>
          <w:color w:val="000000"/>
          <w:sz w:val="24"/>
          <w:szCs w:val="24"/>
        </w:rPr>
      </w:pPr>
      <w:r>
        <w:rPr>
          <w:rFonts w:ascii="Garamond" w:eastAsia="Garamond" w:hAnsi="Garamond" w:cs="Garamond"/>
          <w:color w:val="000000"/>
          <w:sz w:val="24"/>
          <w:szCs w:val="24"/>
        </w:rPr>
        <w:t>Over a billion people in the world live in extreme poverty with no security of their basic needs. Over 75% of these people live in rural areas as small producers, dependent on agriculture for their subsistence. The production, trade and processing of local crops is the foundation and the driver for their own economies and the economies at the local level and beyond.</w:t>
      </w:r>
    </w:p>
    <w:p w14:paraId="5C811D53" w14:textId="77777777" w:rsidR="00DE5C7E" w:rsidRDefault="00DE5C7E" w:rsidP="00DE5C7E">
      <w:pPr>
        <w:spacing w:after="0" w:line="240" w:lineRule="auto"/>
        <w:ind w:left="720"/>
        <w:jc w:val="both"/>
        <w:rPr>
          <w:rFonts w:ascii="Garamond" w:eastAsia="Garamond" w:hAnsi="Garamond" w:cs="Garamond"/>
          <w:color w:val="000000"/>
          <w:sz w:val="24"/>
          <w:szCs w:val="24"/>
        </w:rPr>
      </w:pPr>
    </w:p>
    <w:p w14:paraId="604ED11E" w14:textId="77777777" w:rsidR="00DE5C7E" w:rsidRDefault="00DE5C7E" w:rsidP="00DE5C7E">
      <w:pPr>
        <w:spacing w:after="0" w:line="240" w:lineRule="auto"/>
        <w:ind w:left="720"/>
        <w:jc w:val="both"/>
        <w:rPr>
          <w:rFonts w:ascii="Garamond" w:eastAsia="Garamond" w:hAnsi="Garamond" w:cs="Garamond"/>
          <w:color w:val="000000"/>
          <w:sz w:val="24"/>
          <w:szCs w:val="24"/>
        </w:rPr>
      </w:pPr>
      <w:r>
        <w:rPr>
          <w:rFonts w:ascii="Garamond" w:eastAsia="Garamond" w:hAnsi="Garamond" w:cs="Garamond"/>
          <w:color w:val="000000"/>
          <w:sz w:val="24"/>
          <w:szCs w:val="24"/>
        </w:rPr>
        <w:t>Climate change and the growing need for land, water and other natural resources are threatening agricultural production and food security. ARATTC is working to make agricultural production more sustainable, and to increase the income and improve the position of small producers in agricultural change. As part of this we are making farmers more resistant to the consequences of climate change. In the chains, ARATTC is supporting farmer organizations in improving agricultural production and in making their working methods both more professional and more sustainable. ARATTC is also supporting chain platforms in which all chain actors participate.</w:t>
      </w:r>
    </w:p>
    <w:p w14:paraId="4973F57E" w14:textId="77777777" w:rsidR="00DE5C7E" w:rsidRDefault="00DE5C7E" w:rsidP="00DE5C7E">
      <w:pPr>
        <w:spacing w:after="0" w:line="240" w:lineRule="auto"/>
        <w:ind w:left="720"/>
        <w:jc w:val="both"/>
        <w:rPr>
          <w:rFonts w:ascii="Garamond" w:eastAsia="Garamond" w:hAnsi="Garamond" w:cs="Garamond"/>
          <w:color w:val="000000"/>
          <w:sz w:val="24"/>
          <w:szCs w:val="24"/>
        </w:rPr>
      </w:pPr>
    </w:p>
    <w:p w14:paraId="009DB9D8" w14:textId="77777777" w:rsidR="00DE5C7E" w:rsidRPr="006E3C88" w:rsidRDefault="00DE5C7E" w:rsidP="00DE5C7E">
      <w:pPr>
        <w:spacing w:after="0" w:line="240" w:lineRule="auto"/>
        <w:jc w:val="both"/>
        <w:rPr>
          <w:rFonts w:ascii="Garamond" w:eastAsia="Garamond" w:hAnsi="Garamond" w:cs="Garamond"/>
          <w:color w:val="0070C0"/>
          <w:sz w:val="28"/>
          <w:szCs w:val="28"/>
        </w:rPr>
      </w:pPr>
      <w:r w:rsidRPr="006E3C88">
        <w:rPr>
          <w:rFonts w:ascii="Garamond" w:eastAsia="Garamond" w:hAnsi="Garamond" w:cs="Garamond"/>
          <w:b/>
          <w:color w:val="0070C0"/>
          <w:sz w:val="28"/>
          <w:szCs w:val="28"/>
        </w:rPr>
        <w:t>7.0</w:t>
      </w:r>
      <w:r w:rsidRPr="006E3C88">
        <w:rPr>
          <w:rFonts w:ascii="Garamond" w:eastAsia="Garamond" w:hAnsi="Garamond" w:cs="Garamond"/>
          <w:b/>
          <w:color w:val="0070C0"/>
          <w:sz w:val="28"/>
          <w:szCs w:val="28"/>
        </w:rPr>
        <w:tab/>
        <w:t>OUR CORE VALUES</w:t>
      </w:r>
    </w:p>
    <w:p w14:paraId="3DEF497E" w14:textId="77777777" w:rsidR="00DE5C7E" w:rsidRDefault="00DE5C7E" w:rsidP="00DE5C7E">
      <w:pPr>
        <w:spacing w:after="0" w:line="240" w:lineRule="auto"/>
        <w:jc w:val="both"/>
        <w:rPr>
          <w:rFonts w:ascii="Garamond" w:eastAsia="Garamond" w:hAnsi="Garamond" w:cs="Garamond"/>
          <w:color w:val="000000"/>
          <w:sz w:val="24"/>
          <w:szCs w:val="24"/>
        </w:rPr>
      </w:pPr>
    </w:p>
    <w:p w14:paraId="1FE33F31" w14:textId="77777777" w:rsidR="00DE5C7E" w:rsidRDefault="00DE5C7E" w:rsidP="00DE5C7E">
      <w:pPr>
        <w:spacing w:after="0" w:line="240" w:lineRule="auto"/>
        <w:jc w:val="both"/>
        <w:rPr>
          <w:rFonts w:ascii="Garamond" w:eastAsia="Garamond" w:hAnsi="Garamond" w:cs="Garamond"/>
          <w:color w:val="000000"/>
          <w:sz w:val="24"/>
          <w:szCs w:val="24"/>
        </w:rPr>
      </w:pPr>
      <w:r>
        <w:rPr>
          <w:rFonts w:ascii="Garamond" w:eastAsia="Garamond" w:hAnsi="Garamond" w:cs="Garamond"/>
          <w:color w:val="000000"/>
          <w:sz w:val="24"/>
          <w:szCs w:val="24"/>
        </w:rPr>
        <w:t>The core values which will guide and govern the organization’s daily interactions with customers and industry stakeholders are:</w:t>
      </w:r>
    </w:p>
    <w:p w14:paraId="6BFC06A0" w14:textId="77777777" w:rsidR="00DE5C7E" w:rsidRDefault="00DE5C7E" w:rsidP="00DE5C7E">
      <w:pPr>
        <w:numPr>
          <w:ilvl w:val="0"/>
          <w:numId w:val="5"/>
        </w:numPr>
        <w:spacing w:after="0" w:line="240" w:lineRule="auto"/>
        <w:jc w:val="both"/>
        <w:rPr>
          <w:color w:val="000000"/>
          <w:sz w:val="24"/>
          <w:szCs w:val="24"/>
        </w:rPr>
      </w:pPr>
      <w:r>
        <w:rPr>
          <w:rFonts w:ascii="Garamond" w:eastAsia="Garamond" w:hAnsi="Garamond" w:cs="Garamond"/>
          <w:color w:val="000000"/>
          <w:sz w:val="24"/>
          <w:szCs w:val="24"/>
        </w:rPr>
        <w:t>Integrity</w:t>
      </w:r>
    </w:p>
    <w:p w14:paraId="3E97216F" w14:textId="77777777" w:rsidR="00DE5C7E" w:rsidRDefault="00DE5C7E" w:rsidP="00DE5C7E">
      <w:pPr>
        <w:numPr>
          <w:ilvl w:val="0"/>
          <w:numId w:val="5"/>
        </w:numPr>
        <w:spacing w:after="0" w:line="240" w:lineRule="auto"/>
        <w:jc w:val="both"/>
        <w:rPr>
          <w:color w:val="000000"/>
          <w:sz w:val="24"/>
          <w:szCs w:val="24"/>
        </w:rPr>
      </w:pPr>
      <w:r>
        <w:rPr>
          <w:rFonts w:ascii="Garamond" w:eastAsia="Garamond" w:hAnsi="Garamond" w:cs="Garamond"/>
          <w:color w:val="000000"/>
          <w:sz w:val="24"/>
          <w:szCs w:val="24"/>
        </w:rPr>
        <w:t>Professionalism</w:t>
      </w:r>
    </w:p>
    <w:p w14:paraId="46EA7C29" w14:textId="77777777" w:rsidR="00DE5C7E" w:rsidRDefault="00DE5C7E" w:rsidP="00DE5C7E">
      <w:pPr>
        <w:numPr>
          <w:ilvl w:val="0"/>
          <w:numId w:val="5"/>
        </w:numPr>
        <w:spacing w:after="0" w:line="240" w:lineRule="auto"/>
        <w:jc w:val="both"/>
        <w:rPr>
          <w:color w:val="000000"/>
          <w:sz w:val="24"/>
          <w:szCs w:val="24"/>
        </w:rPr>
      </w:pPr>
      <w:r>
        <w:rPr>
          <w:rFonts w:ascii="Garamond" w:eastAsia="Garamond" w:hAnsi="Garamond" w:cs="Garamond"/>
          <w:color w:val="000000"/>
          <w:sz w:val="24"/>
          <w:szCs w:val="24"/>
        </w:rPr>
        <w:t>Respect for Diversity</w:t>
      </w:r>
    </w:p>
    <w:p w14:paraId="2CAA0CC2" w14:textId="77777777" w:rsidR="00DE5C7E" w:rsidRDefault="00DE5C7E" w:rsidP="00DE5C7E">
      <w:pPr>
        <w:spacing w:after="0" w:line="240" w:lineRule="auto"/>
        <w:ind w:left="720"/>
        <w:jc w:val="both"/>
        <w:rPr>
          <w:rFonts w:ascii="Garamond" w:eastAsia="Garamond" w:hAnsi="Garamond" w:cs="Garamond"/>
          <w:color w:val="000000"/>
          <w:sz w:val="24"/>
          <w:szCs w:val="24"/>
        </w:rPr>
      </w:pPr>
    </w:p>
    <w:p w14:paraId="12B83C7B" w14:textId="77777777" w:rsidR="00DE5C7E" w:rsidRDefault="00DE5C7E" w:rsidP="00DE5C7E">
      <w:pPr>
        <w:keepNext/>
        <w:keepLines/>
        <w:spacing w:after="0" w:line="240" w:lineRule="auto"/>
        <w:rPr>
          <w:rFonts w:ascii="Garamond" w:eastAsia="Garamond" w:hAnsi="Garamond" w:cs="Garamond"/>
          <w:color w:val="C00000"/>
          <w:sz w:val="28"/>
          <w:szCs w:val="28"/>
        </w:rPr>
      </w:pPr>
    </w:p>
    <w:p w14:paraId="40F4F188" w14:textId="77777777" w:rsidR="00DE5C7E" w:rsidRPr="006E3C88" w:rsidRDefault="00DE5C7E" w:rsidP="00DE5C7E">
      <w:pPr>
        <w:keepNext/>
        <w:keepLines/>
        <w:spacing w:after="0" w:line="240" w:lineRule="auto"/>
        <w:rPr>
          <w:rFonts w:ascii="Garamond" w:eastAsia="Garamond" w:hAnsi="Garamond" w:cs="Garamond"/>
          <w:color w:val="0070C0"/>
          <w:sz w:val="28"/>
          <w:szCs w:val="28"/>
        </w:rPr>
      </w:pPr>
      <w:r w:rsidRPr="006E3C88">
        <w:rPr>
          <w:rFonts w:ascii="Garamond" w:eastAsia="Garamond" w:hAnsi="Garamond" w:cs="Garamond"/>
          <w:b/>
          <w:color w:val="0070C0"/>
          <w:sz w:val="28"/>
          <w:szCs w:val="28"/>
        </w:rPr>
        <w:t>9.0</w:t>
      </w:r>
      <w:r w:rsidRPr="006E3C88">
        <w:rPr>
          <w:rFonts w:ascii="Garamond" w:eastAsia="Garamond" w:hAnsi="Garamond" w:cs="Garamond"/>
          <w:b/>
          <w:color w:val="0070C0"/>
          <w:sz w:val="28"/>
          <w:szCs w:val="28"/>
        </w:rPr>
        <w:tab/>
        <w:t>HOW WE WORK (APROACH/METHODOLOGY)</w:t>
      </w:r>
    </w:p>
    <w:p w14:paraId="0FE2C6C0" w14:textId="77777777" w:rsidR="00DE5C7E" w:rsidRDefault="00DE5C7E" w:rsidP="00DE5C7E">
      <w:pPr>
        <w:numPr>
          <w:ilvl w:val="0"/>
          <w:numId w:val="5"/>
        </w:numPr>
        <w:spacing w:after="0" w:line="240" w:lineRule="auto"/>
        <w:jc w:val="both"/>
        <w:rPr>
          <w:color w:val="000000"/>
          <w:sz w:val="24"/>
          <w:szCs w:val="24"/>
        </w:rPr>
      </w:pPr>
      <w:r>
        <w:rPr>
          <w:rFonts w:ascii="Garamond" w:eastAsia="Garamond" w:hAnsi="Garamond" w:cs="Garamond"/>
          <w:color w:val="000000"/>
          <w:sz w:val="24"/>
          <w:szCs w:val="24"/>
        </w:rPr>
        <w:t>Bottom-up delivery of interventions</w:t>
      </w:r>
    </w:p>
    <w:p w14:paraId="09EF6D26" w14:textId="77777777" w:rsidR="00DE5C7E" w:rsidRDefault="00DE5C7E" w:rsidP="00DE5C7E">
      <w:pPr>
        <w:numPr>
          <w:ilvl w:val="0"/>
          <w:numId w:val="5"/>
        </w:numPr>
        <w:spacing w:after="0" w:line="240" w:lineRule="auto"/>
        <w:jc w:val="both"/>
        <w:rPr>
          <w:color w:val="000000"/>
          <w:sz w:val="24"/>
          <w:szCs w:val="24"/>
        </w:rPr>
      </w:pPr>
      <w:r>
        <w:rPr>
          <w:rFonts w:ascii="Garamond" w:eastAsia="Garamond" w:hAnsi="Garamond" w:cs="Garamond"/>
          <w:color w:val="000000"/>
          <w:sz w:val="24"/>
          <w:szCs w:val="24"/>
        </w:rPr>
        <w:t>Interventions based on thorough needs assessment</w:t>
      </w:r>
    </w:p>
    <w:p w14:paraId="413B0387" w14:textId="77777777" w:rsidR="00DE5C7E" w:rsidRDefault="00DE5C7E" w:rsidP="00DE5C7E">
      <w:pPr>
        <w:numPr>
          <w:ilvl w:val="0"/>
          <w:numId w:val="5"/>
        </w:numPr>
        <w:spacing w:after="0" w:line="240" w:lineRule="auto"/>
        <w:jc w:val="both"/>
        <w:rPr>
          <w:color w:val="000000"/>
          <w:sz w:val="24"/>
          <w:szCs w:val="24"/>
        </w:rPr>
      </w:pPr>
      <w:r>
        <w:rPr>
          <w:rFonts w:ascii="Garamond" w:eastAsia="Garamond" w:hAnsi="Garamond" w:cs="Garamond"/>
          <w:color w:val="000000"/>
          <w:sz w:val="24"/>
          <w:szCs w:val="24"/>
        </w:rPr>
        <w:t>Participatory development</w:t>
      </w:r>
    </w:p>
    <w:p w14:paraId="100318C7" w14:textId="77777777" w:rsidR="00DE5C7E" w:rsidRDefault="00DE5C7E" w:rsidP="00DE5C7E">
      <w:pPr>
        <w:numPr>
          <w:ilvl w:val="0"/>
          <w:numId w:val="5"/>
        </w:numPr>
        <w:spacing w:after="0" w:line="240" w:lineRule="auto"/>
        <w:jc w:val="both"/>
        <w:rPr>
          <w:color w:val="000000"/>
          <w:sz w:val="24"/>
          <w:szCs w:val="24"/>
        </w:rPr>
      </w:pPr>
      <w:r>
        <w:rPr>
          <w:rFonts w:ascii="Garamond" w:eastAsia="Garamond" w:hAnsi="Garamond" w:cs="Garamond"/>
          <w:color w:val="000000"/>
          <w:sz w:val="24"/>
          <w:szCs w:val="24"/>
        </w:rPr>
        <w:t>Inclusive development</w:t>
      </w:r>
    </w:p>
    <w:p w14:paraId="61DA4FC0" w14:textId="77777777" w:rsidR="00DE5C7E" w:rsidRDefault="00DE5C7E" w:rsidP="00DE5C7E">
      <w:pPr>
        <w:spacing w:after="0" w:line="240" w:lineRule="auto"/>
        <w:jc w:val="both"/>
        <w:rPr>
          <w:rFonts w:ascii="Garamond" w:eastAsia="Garamond" w:hAnsi="Garamond" w:cs="Garamond"/>
          <w:color w:val="000000"/>
          <w:sz w:val="24"/>
          <w:szCs w:val="24"/>
        </w:rPr>
      </w:pPr>
    </w:p>
    <w:p w14:paraId="0F326134" w14:textId="77777777" w:rsidR="00DE5C7E" w:rsidRPr="006E3C88" w:rsidRDefault="00DE5C7E" w:rsidP="00DE5C7E">
      <w:pPr>
        <w:keepNext/>
        <w:keepLines/>
        <w:spacing w:after="0" w:line="240" w:lineRule="auto"/>
        <w:rPr>
          <w:rFonts w:ascii="Garamond" w:eastAsia="Garamond" w:hAnsi="Garamond" w:cs="Garamond"/>
          <w:color w:val="0070C0"/>
          <w:sz w:val="28"/>
          <w:szCs w:val="28"/>
        </w:rPr>
      </w:pPr>
      <w:r w:rsidRPr="006E3C88">
        <w:rPr>
          <w:rFonts w:ascii="Garamond" w:eastAsia="Garamond" w:hAnsi="Garamond" w:cs="Garamond"/>
          <w:b/>
          <w:color w:val="0070C0"/>
          <w:sz w:val="28"/>
          <w:szCs w:val="28"/>
        </w:rPr>
        <w:t>10.0</w:t>
      </w:r>
      <w:r w:rsidRPr="006E3C88">
        <w:rPr>
          <w:rFonts w:ascii="Garamond" w:eastAsia="Garamond" w:hAnsi="Garamond" w:cs="Garamond"/>
          <w:b/>
          <w:color w:val="0070C0"/>
          <w:sz w:val="28"/>
          <w:szCs w:val="28"/>
        </w:rPr>
        <w:tab/>
        <w:t xml:space="preserve"> STAFFING</w:t>
      </w:r>
    </w:p>
    <w:p w14:paraId="1AC7C350" w14:textId="77777777" w:rsidR="00DE5C7E" w:rsidRDefault="00DE5C7E" w:rsidP="00DE5C7E">
      <w:pPr>
        <w:spacing w:after="0" w:line="240" w:lineRule="auto"/>
        <w:jc w:val="both"/>
        <w:rPr>
          <w:rFonts w:ascii="Garamond" w:eastAsia="Garamond" w:hAnsi="Garamond" w:cs="Garamond"/>
          <w:color w:val="000000"/>
          <w:sz w:val="24"/>
          <w:szCs w:val="24"/>
        </w:rPr>
      </w:pPr>
    </w:p>
    <w:p w14:paraId="7C9C891C" w14:textId="77777777" w:rsidR="00DE5C7E" w:rsidRDefault="00DE5C7E" w:rsidP="00DE5C7E">
      <w:pPr>
        <w:spacing w:after="0" w:line="240" w:lineRule="auto"/>
        <w:jc w:val="both"/>
        <w:rPr>
          <w:rFonts w:ascii="Garamond" w:eastAsia="Garamond" w:hAnsi="Garamond" w:cs="Garamond"/>
          <w:color w:val="000000"/>
          <w:sz w:val="24"/>
          <w:szCs w:val="24"/>
        </w:rPr>
      </w:pPr>
      <w:r>
        <w:rPr>
          <w:rFonts w:ascii="Garamond" w:eastAsia="Garamond" w:hAnsi="Garamond" w:cs="Garamond"/>
          <w:color w:val="000000"/>
          <w:sz w:val="24"/>
          <w:szCs w:val="24"/>
        </w:rPr>
        <w:t>ARATTC has a multi-disciplinary staff currently numbering 12. These are made up of an Executive Director, one project coordinator, a business development officer, accounts officer and technical staff with diverse expertise in monitoring and evaluation, community development, environment, agricultural practices, agribusiness development and project management skills.</w:t>
      </w:r>
    </w:p>
    <w:p w14:paraId="346B8692" w14:textId="77777777" w:rsidR="006E3C88" w:rsidRPr="006E3C88" w:rsidRDefault="006E3C88" w:rsidP="00DE5C7E">
      <w:pPr>
        <w:spacing w:after="0" w:line="240" w:lineRule="auto"/>
        <w:jc w:val="both"/>
        <w:rPr>
          <w:rFonts w:ascii="Garamond" w:eastAsia="Garamond" w:hAnsi="Garamond" w:cs="Garamond"/>
          <w:b/>
          <w:sz w:val="28"/>
          <w:szCs w:val="28"/>
        </w:rPr>
      </w:pPr>
    </w:p>
    <w:p w14:paraId="1C44E817" w14:textId="338946BD" w:rsidR="00DE5C7E" w:rsidRPr="006E3C88" w:rsidRDefault="00DE5C7E" w:rsidP="00DE5C7E">
      <w:pPr>
        <w:spacing w:after="0" w:line="240" w:lineRule="auto"/>
        <w:jc w:val="both"/>
        <w:rPr>
          <w:rFonts w:ascii="Garamond" w:eastAsia="Garamond" w:hAnsi="Garamond" w:cs="Garamond"/>
          <w:color w:val="0070C0"/>
          <w:sz w:val="28"/>
          <w:szCs w:val="28"/>
        </w:rPr>
      </w:pPr>
      <w:r w:rsidRPr="006E3C88">
        <w:rPr>
          <w:rFonts w:ascii="Garamond" w:eastAsia="Garamond" w:hAnsi="Garamond" w:cs="Garamond"/>
          <w:b/>
          <w:color w:val="0070C0"/>
          <w:sz w:val="28"/>
          <w:szCs w:val="28"/>
        </w:rPr>
        <w:t>10.1</w:t>
      </w:r>
      <w:r w:rsidRPr="006E3C88">
        <w:rPr>
          <w:rFonts w:ascii="Garamond" w:eastAsia="Garamond" w:hAnsi="Garamond" w:cs="Garamond"/>
          <w:b/>
          <w:color w:val="0070C0"/>
          <w:sz w:val="28"/>
          <w:szCs w:val="28"/>
        </w:rPr>
        <w:tab/>
        <w:t xml:space="preserve"> </w:t>
      </w:r>
      <w:r w:rsidR="004D20B9" w:rsidRPr="006E3C88">
        <w:rPr>
          <w:rFonts w:ascii="Garamond" w:eastAsia="Garamond" w:hAnsi="Garamond" w:cs="Garamond"/>
          <w:b/>
          <w:color w:val="0070C0"/>
          <w:sz w:val="28"/>
          <w:szCs w:val="28"/>
        </w:rPr>
        <w:t>GOVERNANCE</w:t>
      </w:r>
    </w:p>
    <w:p w14:paraId="1A888A02" w14:textId="77777777" w:rsidR="00DE5C7E" w:rsidRDefault="00DE5C7E" w:rsidP="00DE5C7E">
      <w:pPr>
        <w:spacing w:after="0" w:line="240" w:lineRule="auto"/>
        <w:jc w:val="both"/>
        <w:rPr>
          <w:rFonts w:ascii="Garamond" w:eastAsia="Garamond" w:hAnsi="Garamond" w:cs="Garamond"/>
          <w:color w:val="000000"/>
          <w:sz w:val="24"/>
          <w:szCs w:val="24"/>
        </w:rPr>
      </w:pPr>
    </w:p>
    <w:p w14:paraId="0323256E" w14:textId="77777777" w:rsidR="00DE5C7E" w:rsidRDefault="00DE5C7E" w:rsidP="00DE5C7E">
      <w:pPr>
        <w:spacing w:after="0" w:line="240" w:lineRule="auto"/>
        <w:jc w:val="both"/>
        <w:rPr>
          <w:rFonts w:ascii="Garamond" w:eastAsia="Garamond" w:hAnsi="Garamond" w:cs="Garamond"/>
          <w:color w:val="000000"/>
          <w:sz w:val="24"/>
          <w:szCs w:val="24"/>
        </w:rPr>
      </w:pPr>
      <w:r>
        <w:rPr>
          <w:rFonts w:ascii="Garamond" w:eastAsia="Garamond" w:hAnsi="Garamond" w:cs="Garamond"/>
          <w:color w:val="000000"/>
          <w:sz w:val="24"/>
          <w:szCs w:val="24"/>
        </w:rPr>
        <w:t>ARATTC has a 7-member active Board of Directors comprising professionals with rich experiences in various disciplines including Agricultural Extension, Agribusiness, Microfinance, Small and Medium Enterprise development and community Development. The Board takes active oversight role in the strategic running and performance of the organization.</w:t>
      </w:r>
    </w:p>
    <w:p w14:paraId="765F9100" w14:textId="77777777" w:rsidR="00DE5C7E" w:rsidRDefault="00DE5C7E" w:rsidP="00DE5C7E">
      <w:pPr>
        <w:spacing w:after="0" w:line="240" w:lineRule="auto"/>
        <w:jc w:val="both"/>
        <w:rPr>
          <w:rFonts w:ascii="Garamond" w:eastAsia="Garamond" w:hAnsi="Garamond" w:cs="Garamond"/>
          <w:color w:val="000000"/>
          <w:sz w:val="24"/>
          <w:szCs w:val="24"/>
        </w:rPr>
      </w:pPr>
    </w:p>
    <w:p w14:paraId="4B4A9501" w14:textId="77777777" w:rsidR="00DE5C7E" w:rsidRPr="006E3C88" w:rsidRDefault="00DE5C7E" w:rsidP="00DE5C7E">
      <w:pPr>
        <w:spacing w:after="0" w:line="240" w:lineRule="auto"/>
        <w:jc w:val="both"/>
        <w:rPr>
          <w:rFonts w:ascii="Garamond" w:eastAsia="Garamond" w:hAnsi="Garamond" w:cs="Garamond"/>
          <w:color w:val="0070C0"/>
          <w:sz w:val="28"/>
          <w:szCs w:val="28"/>
        </w:rPr>
      </w:pPr>
      <w:r w:rsidRPr="006E3C88">
        <w:rPr>
          <w:rFonts w:ascii="Garamond" w:eastAsia="Garamond" w:hAnsi="Garamond" w:cs="Garamond"/>
          <w:b/>
          <w:color w:val="0070C0"/>
          <w:sz w:val="28"/>
          <w:szCs w:val="28"/>
        </w:rPr>
        <w:t xml:space="preserve">11. </w:t>
      </w:r>
      <w:r w:rsidRPr="006E3C88">
        <w:rPr>
          <w:rFonts w:ascii="Garamond" w:eastAsia="Garamond" w:hAnsi="Garamond" w:cs="Garamond"/>
          <w:b/>
          <w:color w:val="0070C0"/>
          <w:sz w:val="28"/>
          <w:szCs w:val="28"/>
        </w:rPr>
        <w:tab/>
        <w:t>LOGISTICS</w:t>
      </w:r>
    </w:p>
    <w:p w14:paraId="0743166B" w14:textId="77777777" w:rsidR="00DE5C7E" w:rsidRDefault="00DE5C7E" w:rsidP="00DE5C7E">
      <w:pPr>
        <w:spacing w:after="0" w:line="240" w:lineRule="auto"/>
        <w:jc w:val="both"/>
        <w:rPr>
          <w:rFonts w:ascii="Garamond" w:eastAsia="Garamond" w:hAnsi="Garamond" w:cs="Garamond"/>
          <w:color w:val="000000"/>
          <w:sz w:val="24"/>
          <w:szCs w:val="24"/>
        </w:rPr>
      </w:pPr>
    </w:p>
    <w:p w14:paraId="33BFAC30" w14:textId="280BF378" w:rsidR="00DE5C7E" w:rsidRDefault="00DE5C7E" w:rsidP="00DE5C7E">
      <w:pPr>
        <w:spacing w:after="0" w:line="240" w:lineRule="auto"/>
        <w:jc w:val="both"/>
        <w:rPr>
          <w:rFonts w:ascii="Garamond" w:eastAsia="Garamond" w:hAnsi="Garamond" w:cs="Garamond"/>
          <w:color w:val="000000"/>
          <w:sz w:val="24"/>
          <w:szCs w:val="24"/>
        </w:rPr>
      </w:pPr>
      <w:r>
        <w:rPr>
          <w:rFonts w:ascii="Garamond" w:eastAsia="Garamond" w:hAnsi="Garamond" w:cs="Garamond"/>
          <w:color w:val="000000"/>
          <w:sz w:val="24"/>
          <w:szCs w:val="24"/>
        </w:rPr>
        <w:t>ARATTC has one main office at</w:t>
      </w:r>
      <w:r w:rsidR="006E3C88">
        <w:rPr>
          <w:rFonts w:ascii="Garamond" w:eastAsia="Garamond" w:hAnsi="Garamond" w:cs="Garamond"/>
          <w:color w:val="000000"/>
          <w:sz w:val="24"/>
          <w:szCs w:val="24"/>
        </w:rPr>
        <w:t xml:space="preserve"> </w:t>
      </w:r>
      <w:proofErr w:type="spellStart"/>
      <w:r>
        <w:rPr>
          <w:rFonts w:ascii="Garamond" w:eastAsia="Garamond" w:hAnsi="Garamond" w:cs="Garamond"/>
          <w:color w:val="000000"/>
          <w:sz w:val="24"/>
          <w:szCs w:val="24"/>
        </w:rPr>
        <w:t>Apremdo</w:t>
      </w:r>
      <w:proofErr w:type="spellEnd"/>
      <w:r w:rsidR="006E3C88">
        <w:rPr>
          <w:rFonts w:ascii="Garamond" w:eastAsia="Garamond" w:hAnsi="Garamond" w:cs="Garamond"/>
          <w:color w:val="000000"/>
          <w:sz w:val="24"/>
          <w:szCs w:val="24"/>
        </w:rPr>
        <w:t xml:space="preserve"> new market </w:t>
      </w:r>
      <w:r>
        <w:rPr>
          <w:rFonts w:ascii="Garamond" w:eastAsia="Garamond" w:hAnsi="Garamond" w:cs="Garamond"/>
          <w:color w:val="000000"/>
          <w:sz w:val="24"/>
          <w:szCs w:val="24"/>
        </w:rPr>
        <w:t>in the Effia-</w:t>
      </w:r>
      <w:proofErr w:type="spellStart"/>
      <w:r>
        <w:rPr>
          <w:rFonts w:ascii="Garamond" w:eastAsia="Garamond" w:hAnsi="Garamond" w:cs="Garamond"/>
          <w:color w:val="000000"/>
          <w:sz w:val="24"/>
          <w:szCs w:val="24"/>
        </w:rPr>
        <w:t>Kwesimintsim</w:t>
      </w:r>
      <w:proofErr w:type="spellEnd"/>
      <w:r>
        <w:rPr>
          <w:rFonts w:ascii="Garamond" w:eastAsia="Garamond" w:hAnsi="Garamond" w:cs="Garamond"/>
          <w:color w:val="000000"/>
          <w:sz w:val="24"/>
          <w:szCs w:val="24"/>
        </w:rPr>
        <w:t xml:space="preserve"> Municipal Assembly in the Western Region. The office is equipped with modern communication equipment to facilitate </w:t>
      </w:r>
      <w:r>
        <w:rPr>
          <w:rFonts w:ascii="Garamond" w:eastAsia="Garamond" w:hAnsi="Garamond" w:cs="Garamond"/>
          <w:color w:val="000000"/>
          <w:sz w:val="24"/>
          <w:szCs w:val="24"/>
        </w:rPr>
        <w:lastRenderedPageBreak/>
        <w:t xml:space="preserve">effective administrative work. Additionally, ARATTC </w:t>
      </w:r>
      <w:r w:rsidR="003670A7">
        <w:rPr>
          <w:rFonts w:ascii="Garamond" w:eastAsia="Garamond" w:hAnsi="Garamond" w:cs="Garamond"/>
          <w:color w:val="000000"/>
          <w:sz w:val="24"/>
          <w:szCs w:val="24"/>
        </w:rPr>
        <w:t>owns</w:t>
      </w:r>
      <w:r>
        <w:rPr>
          <w:rFonts w:ascii="Garamond" w:eastAsia="Garamond" w:hAnsi="Garamond" w:cs="Garamond"/>
          <w:color w:val="000000"/>
          <w:sz w:val="24"/>
          <w:szCs w:val="24"/>
        </w:rPr>
        <w:t xml:space="preserve"> a pickup vehicle, a saloon car and a fleet of motor bikes that can be deployed to execute development work in all geographical terrains in the country.</w:t>
      </w:r>
    </w:p>
    <w:p w14:paraId="5B3D7272" w14:textId="77777777" w:rsidR="00DE5C7E" w:rsidRDefault="00DE5C7E" w:rsidP="00DE5C7E">
      <w:pPr>
        <w:spacing w:after="0" w:line="240" w:lineRule="auto"/>
        <w:jc w:val="both"/>
        <w:rPr>
          <w:rFonts w:ascii="Garamond" w:eastAsia="Garamond" w:hAnsi="Garamond" w:cs="Garamond"/>
          <w:color w:val="000000"/>
          <w:sz w:val="24"/>
          <w:szCs w:val="24"/>
        </w:rPr>
      </w:pPr>
    </w:p>
    <w:p w14:paraId="5F5C646A" w14:textId="77777777" w:rsidR="00DE5C7E" w:rsidRPr="006E3C88" w:rsidRDefault="00DE5C7E" w:rsidP="00DE5C7E">
      <w:pPr>
        <w:spacing w:after="0" w:line="240" w:lineRule="auto"/>
        <w:jc w:val="both"/>
        <w:rPr>
          <w:rFonts w:ascii="Garamond" w:eastAsia="Garamond" w:hAnsi="Garamond" w:cs="Garamond"/>
          <w:color w:val="0070C0"/>
          <w:sz w:val="28"/>
          <w:szCs w:val="28"/>
        </w:rPr>
      </w:pPr>
      <w:r w:rsidRPr="006E3C88">
        <w:rPr>
          <w:rFonts w:ascii="Garamond" w:eastAsia="Garamond" w:hAnsi="Garamond" w:cs="Garamond"/>
          <w:b/>
          <w:color w:val="0070C0"/>
          <w:sz w:val="28"/>
          <w:szCs w:val="28"/>
        </w:rPr>
        <w:t>12.</w:t>
      </w:r>
      <w:r w:rsidRPr="006E3C88">
        <w:rPr>
          <w:rFonts w:ascii="Garamond" w:eastAsia="Garamond" w:hAnsi="Garamond" w:cs="Garamond"/>
          <w:b/>
          <w:color w:val="0070C0"/>
          <w:sz w:val="28"/>
          <w:szCs w:val="28"/>
        </w:rPr>
        <w:tab/>
        <w:t>ACHIEVEMENTS/EXPERIENCES</w:t>
      </w:r>
    </w:p>
    <w:p w14:paraId="76853103" w14:textId="77777777" w:rsidR="00DE5C7E" w:rsidRDefault="00DE5C7E" w:rsidP="00DE5C7E">
      <w:pPr>
        <w:spacing w:after="0" w:line="240" w:lineRule="auto"/>
        <w:jc w:val="both"/>
        <w:rPr>
          <w:rFonts w:ascii="Garamond" w:eastAsia="Garamond" w:hAnsi="Garamond" w:cs="Garamond"/>
          <w:color w:val="000000"/>
          <w:sz w:val="24"/>
          <w:szCs w:val="24"/>
        </w:rPr>
      </w:pPr>
      <w:r>
        <w:rPr>
          <w:rFonts w:ascii="Garamond" w:eastAsia="Garamond" w:hAnsi="Garamond" w:cs="Garamond"/>
          <w:color w:val="000000"/>
          <w:sz w:val="24"/>
          <w:szCs w:val="24"/>
        </w:rPr>
        <w:t>The table below provides a summary of ARATTCs’ experiences/achievements.</w:t>
      </w:r>
    </w:p>
    <w:p w14:paraId="6EB63F9E" w14:textId="77777777" w:rsidR="00DE5C7E" w:rsidRDefault="00DE5C7E" w:rsidP="00DE5C7E">
      <w:pPr>
        <w:spacing w:after="0" w:line="240" w:lineRule="auto"/>
        <w:jc w:val="both"/>
        <w:rPr>
          <w:rFonts w:ascii="Garamond" w:eastAsia="Garamond" w:hAnsi="Garamond" w:cs="Garamond"/>
          <w:color w:val="000000"/>
          <w:sz w:val="24"/>
          <w:szCs w:val="24"/>
        </w:rPr>
        <w:sectPr w:rsidR="00DE5C7E" w:rsidSect="00995E49">
          <w:headerReference w:type="even" r:id="rId10"/>
          <w:headerReference w:type="default" r:id="rId11"/>
          <w:footerReference w:type="even" r:id="rId12"/>
          <w:footerReference w:type="default" r:id="rId13"/>
          <w:headerReference w:type="first" r:id="rId14"/>
          <w:footerReference w:type="first" r:id="rId15"/>
          <w:pgSz w:w="12240" w:h="15840"/>
          <w:pgMar w:top="540" w:right="1170" w:bottom="450" w:left="1440" w:header="720" w:footer="720" w:gutter="0"/>
          <w:pgNumType w:start="1"/>
          <w:cols w:space="720"/>
        </w:sectPr>
      </w:pPr>
    </w:p>
    <w:p w14:paraId="60B3703B" w14:textId="21151183" w:rsidR="00DE5C7E" w:rsidRPr="009838F5" w:rsidRDefault="008C49C1" w:rsidP="008C49C1">
      <w:pPr>
        <w:autoSpaceDE w:val="0"/>
        <w:autoSpaceDN w:val="0"/>
        <w:adjustRightInd w:val="0"/>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ARATTC PROJECTS EXPERIENCES</w:t>
      </w:r>
    </w:p>
    <w:tbl>
      <w:tblPr>
        <w:tblStyle w:val="TableGrid"/>
        <w:tblW w:w="13675" w:type="dxa"/>
        <w:tblLook w:val="04A0" w:firstRow="1" w:lastRow="0" w:firstColumn="1" w:lastColumn="0" w:noHBand="0" w:noVBand="1"/>
      </w:tblPr>
      <w:tblGrid>
        <w:gridCol w:w="2337"/>
        <w:gridCol w:w="2788"/>
        <w:gridCol w:w="4500"/>
        <w:gridCol w:w="2250"/>
        <w:gridCol w:w="1800"/>
      </w:tblGrid>
      <w:tr w:rsidR="00DE5C7E" w:rsidRPr="009838F5" w14:paraId="79EE615B" w14:textId="77777777" w:rsidTr="00002561">
        <w:tc>
          <w:tcPr>
            <w:tcW w:w="2337" w:type="dxa"/>
          </w:tcPr>
          <w:p w14:paraId="22A8F6E5" w14:textId="26AFCFEF" w:rsidR="00DE5C7E" w:rsidRPr="009838F5" w:rsidRDefault="00DE5C7E" w:rsidP="001753EA">
            <w:pPr>
              <w:autoSpaceDE w:val="0"/>
              <w:autoSpaceDN w:val="0"/>
              <w:adjustRightInd w:val="0"/>
              <w:spacing w:line="360" w:lineRule="auto"/>
              <w:jc w:val="both"/>
              <w:rPr>
                <w:rFonts w:ascii="Times New Roman" w:hAnsi="Times New Roman" w:cs="Times New Roman"/>
                <w:b/>
                <w:sz w:val="24"/>
                <w:szCs w:val="24"/>
              </w:rPr>
            </w:pPr>
            <w:r w:rsidRPr="009838F5">
              <w:rPr>
                <w:rFonts w:ascii="Times New Roman" w:hAnsi="Times New Roman" w:cs="Times New Roman"/>
                <w:b/>
                <w:sz w:val="24"/>
                <w:szCs w:val="24"/>
              </w:rPr>
              <w:t xml:space="preserve"> </w:t>
            </w:r>
            <w:r w:rsidR="008C49C1">
              <w:rPr>
                <w:rFonts w:ascii="Times New Roman" w:hAnsi="Times New Roman" w:cs="Times New Roman"/>
                <w:b/>
                <w:sz w:val="24"/>
                <w:szCs w:val="24"/>
              </w:rPr>
              <w:t>CLIENT</w:t>
            </w:r>
          </w:p>
        </w:tc>
        <w:tc>
          <w:tcPr>
            <w:tcW w:w="2788" w:type="dxa"/>
          </w:tcPr>
          <w:p w14:paraId="471470E7" w14:textId="77777777" w:rsidR="00DE5C7E" w:rsidRPr="009838F5" w:rsidRDefault="00DE5C7E" w:rsidP="001753EA">
            <w:pPr>
              <w:autoSpaceDE w:val="0"/>
              <w:autoSpaceDN w:val="0"/>
              <w:adjustRightInd w:val="0"/>
              <w:spacing w:line="360" w:lineRule="auto"/>
              <w:jc w:val="both"/>
              <w:rPr>
                <w:rFonts w:ascii="Times New Roman" w:hAnsi="Times New Roman" w:cs="Times New Roman"/>
                <w:b/>
                <w:sz w:val="24"/>
                <w:szCs w:val="24"/>
              </w:rPr>
            </w:pPr>
            <w:r w:rsidRPr="009838F5">
              <w:rPr>
                <w:rFonts w:ascii="Times New Roman" w:hAnsi="Times New Roman" w:cs="Times New Roman"/>
                <w:b/>
                <w:sz w:val="24"/>
                <w:szCs w:val="24"/>
              </w:rPr>
              <w:t>PROJECT</w:t>
            </w:r>
          </w:p>
        </w:tc>
        <w:tc>
          <w:tcPr>
            <w:tcW w:w="4500" w:type="dxa"/>
          </w:tcPr>
          <w:p w14:paraId="763C3338" w14:textId="11EA57BA" w:rsidR="00DE5C7E" w:rsidRPr="009838F5" w:rsidRDefault="00DE5C7E" w:rsidP="008C49C1">
            <w:pPr>
              <w:autoSpaceDE w:val="0"/>
              <w:autoSpaceDN w:val="0"/>
              <w:adjustRightInd w:val="0"/>
              <w:spacing w:line="360" w:lineRule="auto"/>
              <w:jc w:val="center"/>
              <w:rPr>
                <w:rFonts w:ascii="Times New Roman" w:hAnsi="Times New Roman" w:cs="Times New Roman"/>
                <w:b/>
                <w:sz w:val="24"/>
                <w:szCs w:val="24"/>
              </w:rPr>
            </w:pPr>
            <w:r>
              <w:rPr>
                <w:rFonts w:ascii="Times New Roman" w:hAnsi="Times New Roman" w:cs="Times New Roman"/>
                <w:b/>
                <w:sz w:val="24"/>
                <w:szCs w:val="24"/>
              </w:rPr>
              <w:t>SCOPE OF WORK</w:t>
            </w:r>
          </w:p>
        </w:tc>
        <w:tc>
          <w:tcPr>
            <w:tcW w:w="2250" w:type="dxa"/>
          </w:tcPr>
          <w:p w14:paraId="7E85DB5C" w14:textId="77777777" w:rsidR="00DE5C7E" w:rsidRPr="009838F5" w:rsidRDefault="00DE5C7E" w:rsidP="001753EA">
            <w:pPr>
              <w:autoSpaceDE w:val="0"/>
              <w:autoSpaceDN w:val="0"/>
              <w:adjustRightInd w:val="0"/>
              <w:spacing w:line="360" w:lineRule="auto"/>
              <w:jc w:val="both"/>
              <w:rPr>
                <w:rFonts w:ascii="Times New Roman" w:hAnsi="Times New Roman" w:cs="Times New Roman"/>
                <w:b/>
                <w:sz w:val="24"/>
                <w:szCs w:val="24"/>
              </w:rPr>
            </w:pPr>
            <w:r w:rsidRPr="009838F5">
              <w:rPr>
                <w:rFonts w:ascii="Times New Roman" w:hAnsi="Times New Roman" w:cs="Times New Roman"/>
                <w:b/>
                <w:sz w:val="24"/>
                <w:szCs w:val="24"/>
              </w:rPr>
              <w:t>SPONSORS</w:t>
            </w:r>
          </w:p>
        </w:tc>
        <w:tc>
          <w:tcPr>
            <w:tcW w:w="1800" w:type="dxa"/>
          </w:tcPr>
          <w:p w14:paraId="703D478A" w14:textId="77777777" w:rsidR="00DE5C7E" w:rsidRPr="009838F5" w:rsidRDefault="00DE5C7E" w:rsidP="001753EA">
            <w:pPr>
              <w:autoSpaceDE w:val="0"/>
              <w:autoSpaceDN w:val="0"/>
              <w:adjustRightInd w:val="0"/>
              <w:spacing w:line="360" w:lineRule="auto"/>
              <w:jc w:val="both"/>
              <w:rPr>
                <w:rFonts w:ascii="Times New Roman" w:hAnsi="Times New Roman" w:cs="Times New Roman"/>
                <w:b/>
                <w:sz w:val="24"/>
                <w:szCs w:val="24"/>
              </w:rPr>
            </w:pPr>
            <w:r w:rsidRPr="009838F5">
              <w:rPr>
                <w:rFonts w:ascii="Times New Roman" w:hAnsi="Times New Roman" w:cs="Times New Roman"/>
                <w:b/>
                <w:sz w:val="24"/>
                <w:szCs w:val="24"/>
              </w:rPr>
              <w:t>YEAR</w:t>
            </w:r>
          </w:p>
        </w:tc>
      </w:tr>
      <w:tr w:rsidR="00DE5C7E" w:rsidRPr="009838F5" w14:paraId="4B928005" w14:textId="77777777" w:rsidTr="00002561">
        <w:tc>
          <w:tcPr>
            <w:tcW w:w="2337" w:type="dxa"/>
          </w:tcPr>
          <w:p w14:paraId="4919D35F" w14:textId="7CE896AD" w:rsidR="00DE5C7E" w:rsidRPr="008C49C1" w:rsidRDefault="00851C34" w:rsidP="001753EA">
            <w:pPr>
              <w:autoSpaceDE w:val="0"/>
              <w:autoSpaceDN w:val="0"/>
              <w:adjustRightInd w:val="0"/>
              <w:spacing w:line="360" w:lineRule="auto"/>
              <w:rPr>
                <w:rFonts w:ascii="Garamond" w:hAnsi="Garamond" w:cs="Times New Roman"/>
              </w:rPr>
            </w:pPr>
            <w:r>
              <w:rPr>
                <w:rFonts w:ascii="Garamond" w:hAnsi="Garamond" w:cs="Times New Roman"/>
              </w:rPr>
              <w:t>World Bank, EPA, GoG</w:t>
            </w:r>
          </w:p>
        </w:tc>
        <w:tc>
          <w:tcPr>
            <w:tcW w:w="2788" w:type="dxa"/>
          </w:tcPr>
          <w:p w14:paraId="7ECED254" w14:textId="1048D968" w:rsidR="00DE5C7E" w:rsidRPr="008C49C1" w:rsidRDefault="00851C34" w:rsidP="008C49C1">
            <w:pPr>
              <w:autoSpaceDE w:val="0"/>
              <w:autoSpaceDN w:val="0"/>
              <w:adjustRightInd w:val="0"/>
              <w:rPr>
                <w:rFonts w:ascii="Garamond" w:hAnsi="Garamond" w:cs="Times New Roman"/>
              </w:rPr>
            </w:pPr>
            <w:r>
              <w:rPr>
                <w:rFonts w:ascii="Garamond" w:hAnsi="Garamond" w:cs="Times New Roman"/>
              </w:rPr>
              <w:t>Ghana Landscape Restoration and Small-Scale Mining Project (GLRSSMP)</w:t>
            </w:r>
          </w:p>
        </w:tc>
        <w:tc>
          <w:tcPr>
            <w:tcW w:w="4500" w:type="dxa"/>
          </w:tcPr>
          <w:p w14:paraId="38D0B6E0" w14:textId="4A8B19C8" w:rsidR="00DE5C7E" w:rsidRPr="008C49C1" w:rsidRDefault="00851C34" w:rsidP="00851C34">
            <w:pPr>
              <w:pStyle w:val="Default"/>
              <w:spacing w:line="276" w:lineRule="auto"/>
              <w:jc w:val="both"/>
              <w:rPr>
                <w:rFonts w:ascii="Garamond" w:hAnsi="Garamond" w:cs="Times New Roman"/>
                <w:sz w:val="22"/>
                <w:szCs w:val="22"/>
              </w:rPr>
            </w:pPr>
            <w:r>
              <w:rPr>
                <w:rFonts w:ascii="Garamond" w:hAnsi="Garamond" w:cs="Times New Roman"/>
                <w:sz w:val="22"/>
                <w:szCs w:val="22"/>
              </w:rPr>
              <w:t xml:space="preserve">ARATTC trained and </w:t>
            </w:r>
            <w:r w:rsidR="006E3C88">
              <w:rPr>
                <w:rFonts w:ascii="Garamond" w:hAnsi="Garamond" w:cs="Times New Roman"/>
                <w:sz w:val="22"/>
                <w:szCs w:val="22"/>
              </w:rPr>
              <w:t xml:space="preserve">provided </w:t>
            </w:r>
            <w:r>
              <w:rPr>
                <w:rFonts w:ascii="Garamond" w:hAnsi="Garamond" w:cs="Times New Roman"/>
                <w:sz w:val="22"/>
                <w:szCs w:val="22"/>
              </w:rPr>
              <w:t>Setup</w:t>
            </w:r>
            <w:r w:rsidR="006E3C88">
              <w:rPr>
                <w:rFonts w:ascii="Garamond" w:hAnsi="Garamond" w:cs="Times New Roman"/>
                <w:sz w:val="22"/>
                <w:szCs w:val="22"/>
              </w:rPr>
              <w:t xml:space="preserve"> materials to</w:t>
            </w:r>
            <w:r>
              <w:rPr>
                <w:rFonts w:ascii="Garamond" w:hAnsi="Garamond" w:cs="Times New Roman"/>
                <w:sz w:val="22"/>
                <w:szCs w:val="22"/>
              </w:rPr>
              <w:t xml:space="preserve"> a total of 385 beneficiaries in Soap Making, Poultry Production, Aquaculture, Beekeeping and Small Ruminant production in Central, Ashanti and Eastern Regions of Ghana.</w:t>
            </w:r>
            <w:r w:rsidR="00F15AA0">
              <w:rPr>
                <w:rFonts w:ascii="Garamond" w:hAnsi="Garamond" w:cs="Times New Roman"/>
                <w:sz w:val="22"/>
                <w:szCs w:val="22"/>
              </w:rPr>
              <w:t xml:space="preserve"> </w:t>
            </w:r>
          </w:p>
        </w:tc>
        <w:tc>
          <w:tcPr>
            <w:tcW w:w="2250" w:type="dxa"/>
          </w:tcPr>
          <w:p w14:paraId="3A047E46" w14:textId="3562727D" w:rsidR="00DE5C7E" w:rsidRPr="00F15AA0" w:rsidRDefault="00851C34" w:rsidP="00851C34">
            <w:pPr>
              <w:autoSpaceDE w:val="0"/>
              <w:autoSpaceDN w:val="0"/>
              <w:adjustRightInd w:val="0"/>
              <w:spacing w:line="360" w:lineRule="auto"/>
              <w:rPr>
                <w:rFonts w:ascii="Garamond" w:hAnsi="Garamond" w:cs="Times New Roman"/>
                <w:b/>
                <w:bCs/>
              </w:rPr>
            </w:pPr>
            <w:r w:rsidRPr="00F15AA0">
              <w:rPr>
                <w:rFonts w:ascii="Garamond" w:hAnsi="Garamond" w:cs="Times New Roman"/>
                <w:b/>
                <w:bCs/>
              </w:rPr>
              <w:t>World Bank, Government of Ghana (GoG)</w:t>
            </w:r>
          </w:p>
        </w:tc>
        <w:tc>
          <w:tcPr>
            <w:tcW w:w="1800" w:type="dxa"/>
          </w:tcPr>
          <w:p w14:paraId="596D2788" w14:textId="0F0A115D" w:rsidR="00DE5C7E" w:rsidRPr="008C49C1" w:rsidRDefault="00851C34" w:rsidP="001753EA">
            <w:pPr>
              <w:autoSpaceDE w:val="0"/>
              <w:autoSpaceDN w:val="0"/>
              <w:adjustRightInd w:val="0"/>
              <w:spacing w:line="360" w:lineRule="auto"/>
              <w:jc w:val="both"/>
              <w:rPr>
                <w:rFonts w:ascii="Garamond" w:hAnsi="Garamond" w:cs="Times New Roman"/>
              </w:rPr>
            </w:pPr>
            <w:r>
              <w:rPr>
                <w:rFonts w:ascii="Garamond" w:hAnsi="Garamond" w:cs="Times New Roman"/>
              </w:rPr>
              <w:t>2024 - 2025</w:t>
            </w:r>
          </w:p>
        </w:tc>
      </w:tr>
      <w:tr w:rsidR="00002561" w:rsidRPr="009838F5" w14:paraId="13BB872C" w14:textId="77777777" w:rsidTr="00002561">
        <w:tc>
          <w:tcPr>
            <w:tcW w:w="2337" w:type="dxa"/>
          </w:tcPr>
          <w:p w14:paraId="657C7E40" w14:textId="3D0EA6B6" w:rsidR="00002561" w:rsidRPr="008C49C1" w:rsidRDefault="00002561" w:rsidP="001753EA">
            <w:pPr>
              <w:autoSpaceDE w:val="0"/>
              <w:autoSpaceDN w:val="0"/>
              <w:adjustRightInd w:val="0"/>
              <w:spacing w:line="360" w:lineRule="auto"/>
              <w:rPr>
                <w:rFonts w:ascii="Garamond" w:hAnsi="Garamond" w:cs="Times New Roman"/>
              </w:rPr>
            </w:pPr>
            <w:r w:rsidRPr="008C49C1">
              <w:rPr>
                <w:rFonts w:ascii="Garamond" w:hAnsi="Garamond" w:cs="Times New Roman"/>
              </w:rPr>
              <w:t>Rainforest Alliance Ghana</w:t>
            </w:r>
          </w:p>
        </w:tc>
        <w:tc>
          <w:tcPr>
            <w:tcW w:w="2788" w:type="dxa"/>
          </w:tcPr>
          <w:p w14:paraId="74045415" w14:textId="62FD4382" w:rsidR="00002561" w:rsidRPr="008C49C1" w:rsidRDefault="00002561" w:rsidP="008C49C1">
            <w:pPr>
              <w:autoSpaceDE w:val="0"/>
              <w:autoSpaceDN w:val="0"/>
              <w:adjustRightInd w:val="0"/>
              <w:rPr>
                <w:rFonts w:ascii="Garamond" w:hAnsi="Garamond" w:cs="Times New Roman"/>
              </w:rPr>
            </w:pPr>
            <w:r w:rsidRPr="008C49C1">
              <w:rPr>
                <w:rFonts w:ascii="Garamond" w:hAnsi="Garamond" w:cs="Times New Roman"/>
              </w:rPr>
              <w:t>RA-</w:t>
            </w:r>
            <w:r>
              <w:rPr>
                <w:rFonts w:ascii="Garamond" w:hAnsi="Garamond" w:cs="Times New Roman"/>
              </w:rPr>
              <w:t>Ghana -</w:t>
            </w:r>
            <w:r w:rsidRPr="008C49C1">
              <w:rPr>
                <w:rFonts w:ascii="Garamond" w:hAnsi="Garamond" w:cs="Times New Roman"/>
              </w:rPr>
              <w:t>OLAM Partnership for livelihood and landscapes in Western Ghana</w:t>
            </w:r>
          </w:p>
        </w:tc>
        <w:tc>
          <w:tcPr>
            <w:tcW w:w="4500" w:type="dxa"/>
          </w:tcPr>
          <w:p w14:paraId="5E954462" w14:textId="77777777" w:rsidR="00851C34" w:rsidRPr="008C49C1" w:rsidRDefault="00851C34" w:rsidP="00851C34">
            <w:pPr>
              <w:pStyle w:val="Default"/>
              <w:spacing w:line="276" w:lineRule="auto"/>
              <w:jc w:val="both"/>
              <w:rPr>
                <w:rFonts w:ascii="Garamond" w:eastAsia="Garamond" w:hAnsi="Garamond" w:cs="Garamond"/>
                <w:sz w:val="22"/>
                <w:szCs w:val="22"/>
              </w:rPr>
            </w:pPr>
            <w:r w:rsidRPr="008C49C1">
              <w:rPr>
                <w:rFonts w:ascii="Garamond" w:eastAsia="Garamond" w:hAnsi="Garamond" w:cs="Garamond"/>
                <w:sz w:val="22"/>
                <w:szCs w:val="22"/>
              </w:rPr>
              <w:t xml:space="preserve">The </w:t>
            </w:r>
            <w:r>
              <w:rPr>
                <w:rFonts w:ascii="Garamond" w:eastAsia="Garamond" w:hAnsi="Garamond" w:cs="Garamond"/>
                <w:sz w:val="22"/>
                <w:szCs w:val="22"/>
              </w:rPr>
              <w:t xml:space="preserve">ARATTC developed </w:t>
            </w:r>
            <w:r w:rsidRPr="008C49C1">
              <w:rPr>
                <w:rFonts w:ascii="Garamond" w:eastAsia="Garamond" w:hAnsi="Garamond" w:cs="Garamond"/>
                <w:sz w:val="22"/>
                <w:szCs w:val="22"/>
              </w:rPr>
              <w:t>the capacity of 75 beneficiary farmers on IMO technology in Pig farming for increased income and food security.</w:t>
            </w:r>
          </w:p>
          <w:p w14:paraId="1F6D5F03" w14:textId="4A3BF4C7" w:rsidR="00851C34" w:rsidRPr="008C49C1" w:rsidRDefault="000E70C7" w:rsidP="00851C34">
            <w:pPr>
              <w:pStyle w:val="Default"/>
              <w:spacing w:line="276" w:lineRule="auto"/>
              <w:jc w:val="both"/>
              <w:rPr>
                <w:rFonts w:ascii="Garamond" w:hAnsi="Garamond" w:cs="Calibri"/>
                <w:color w:val="auto"/>
                <w:sz w:val="22"/>
                <w:szCs w:val="22"/>
              </w:rPr>
            </w:pPr>
            <w:r w:rsidRPr="008C49C1">
              <w:rPr>
                <w:rFonts w:ascii="Garamond" w:eastAsia="Garamond" w:hAnsi="Garamond" w:cs="Garamond"/>
                <w:sz w:val="22"/>
                <w:szCs w:val="22"/>
              </w:rPr>
              <w:t>E</w:t>
            </w:r>
            <w:r w:rsidR="00851C34" w:rsidRPr="008C49C1">
              <w:rPr>
                <w:rFonts w:ascii="Garamond" w:eastAsia="Garamond" w:hAnsi="Garamond" w:cs="Garamond"/>
                <w:sz w:val="22"/>
                <w:szCs w:val="22"/>
              </w:rPr>
              <w:t>stablish</w:t>
            </w:r>
            <w:r>
              <w:rPr>
                <w:rFonts w:ascii="Garamond" w:eastAsia="Garamond" w:hAnsi="Garamond" w:cs="Garamond"/>
                <w:sz w:val="22"/>
                <w:szCs w:val="22"/>
              </w:rPr>
              <w:t xml:space="preserve">ed </w:t>
            </w:r>
            <w:r w:rsidR="00851C34" w:rsidRPr="008C49C1">
              <w:rPr>
                <w:rFonts w:ascii="Garamond" w:eastAsia="Garamond" w:hAnsi="Garamond" w:cs="Garamond"/>
                <w:sz w:val="22"/>
                <w:szCs w:val="22"/>
              </w:rPr>
              <w:t>a vibrant piggery value chain to create direct employment</w:t>
            </w:r>
            <w:r w:rsidR="00851C34">
              <w:rPr>
                <w:rFonts w:ascii="Garamond" w:eastAsia="Garamond" w:hAnsi="Garamond" w:cs="Garamond"/>
                <w:sz w:val="22"/>
                <w:szCs w:val="22"/>
              </w:rPr>
              <w:t xml:space="preserve"> in the Cocoa -Forest Landscapes in the Western Region</w:t>
            </w:r>
          </w:p>
          <w:p w14:paraId="651AACFA" w14:textId="77777777" w:rsidR="00002561" w:rsidRPr="008C49C1" w:rsidRDefault="00002561" w:rsidP="008C49C1">
            <w:pPr>
              <w:pStyle w:val="Default"/>
              <w:spacing w:line="276" w:lineRule="auto"/>
              <w:jc w:val="both"/>
              <w:rPr>
                <w:rFonts w:ascii="Garamond" w:eastAsia="Garamond" w:hAnsi="Garamond" w:cs="Garamond"/>
                <w:sz w:val="22"/>
                <w:szCs w:val="22"/>
              </w:rPr>
            </w:pPr>
          </w:p>
        </w:tc>
        <w:tc>
          <w:tcPr>
            <w:tcW w:w="2250" w:type="dxa"/>
          </w:tcPr>
          <w:p w14:paraId="4B6ADCB2" w14:textId="6B3AEBE3" w:rsidR="00002561" w:rsidRPr="008C49C1" w:rsidRDefault="00851C34" w:rsidP="001753EA">
            <w:pPr>
              <w:autoSpaceDE w:val="0"/>
              <w:autoSpaceDN w:val="0"/>
              <w:adjustRightInd w:val="0"/>
              <w:spacing w:line="360" w:lineRule="auto"/>
              <w:jc w:val="both"/>
              <w:rPr>
                <w:rFonts w:ascii="Garamond" w:hAnsi="Garamond" w:cs="Times New Roman"/>
                <w:b/>
                <w:bCs/>
              </w:rPr>
            </w:pPr>
            <w:r w:rsidRPr="008C49C1">
              <w:rPr>
                <w:rFonts w:ascii="Garamond" w:hAnsi="Garamond" w:cs="Times New Roman"/>
                <w:b/>
                <w:bCs/>
              </w:rPr>
              <w:t>U</w:t>
            </w:r>
            <w:r>
              <w:rPr>
                <w:rFonts w:ascii="Garamond" w:hAnsi="Garamond" w:cs="Times New Roman"/>
                <w:b/>
                <w:bCs/>
              </w:rPr>
              <w:t>KAID</w:t>
            </w:r>
            <w:r w:rsidRPr="008C49C1">
              <w:rPr>
                <w:rFonts w:ascii="Garamond" w:hAnsi="Garamond" w:cs="Times New Roman"/>
                <w:b/>
                <w:bCs/>
              </w:rPr>
              <w:t>, Partner for Alliance, and OLAM</w:t>
            </w:r>
          </w:p>
        </w:tc>
        <w:tc>
          <w:tcPr>
            <w:tcW w:w="1800" w:type="dxa"/>
          </w:tcPr>
          <w:p w14:paraId="5DA16564" w14:textId="432CC27E" w:rsidR="00002561" w:rsidRPr="008C49C1" w:rsidRDefault="00851C34" w:rsidP="001753EA">
            <w:pPr>
              <w:autoSpaceDE w:val="0"/>
              <w:autoSpaceDN w:val="0"/>
              <w:adjustRightInd w:val="0"/>
              <w:spacing w:line="360" w:lineRule="auto"/>
              <w:jc w:val="both"/>
              <w:rPr>
                <w:rFonts w:ascii="Garamond" w:hAnsi="Garamond" w:cs="Times New Roman"/>
              </w:rPr>
            </w:pPr>
            <w:r w:rsidRPr="008C49C1">
              <w:rPr>
                <w:rFonts w:ascii="Garamond" w:hAnsi="Garamond" w:cs="Times New Roman"/>
              </w:rPr>
              <w:t>2020 to 2021</w:t>
            </w:r>
          </w:p>
        </w:tc>
      </w:tr>
      <w:tr w:rsidR="00DE5C7E" w:rsidRPr="009838F5" w14:paraId="4E161EDD" w14:textId="77777777" w:rsidTr="00002561">
        <w:tc>
          <w:tcPr>
            <w:tcW w:w="2337" w:type="dxa"/>
          </w:tcPr>
          <w:p w14:paraId="4E462412" w14:textId="4A2E7779" w:rsidR="00DE5C7E" w:rsidRPr="008C49C1" w:rsidRDefault="00DE5C7E" w:rsidP="008C49C1">
            <w:pPr>
              <w:autoSpaceDE w:val="0"/>
              <w:autoSpaceDN w:val="0"/>
              <w:adjustRightInd w:val="0"/>
              <w:jc w:val="both"/>
              <w:rPr>
                <w:rFonts w:ascii="Garamond" w:hAnsi="Garamond" w:cs="Times New Roman"/>
              </w:rPr>
            </w:pPr>
            <w:r w:rsidRPr="008C49C1">
              <w:rPr>
                <w:rFonts w:ascii="Garamond" w:hAnsi="Garamond" w:cs="Times New Roman"/>
              </w:rPr>
              <w:t>Sekondi–Takoradi Metropolitan Assembly</w:t>
            </w:r>
            <w:r w:rsidR="008C49C1" w:rsidRPr="008C49C1">
              <w:rPr>
                <w:rFonts w:ascii="Garamond" w:hAnsi="Garamond" w:cs="Times New Roman"/>
              </w:rPr>
              <w:t xml:space="preserve"> (STMA)</w:t>
            </w:r>
          </w:p>
        </w:tc>
        <w:tc>
          <w:tcPr>
            <w:tcW w:w="2788" w:type="dxa"/>
          </w:tcPr>
          <w:p w14:paraId="73E2A1B9" w14:textId="31C91F19" w:rsidR="00DE5C7E" w:rsidRPr="008C49C1" w:rsidRDefault="00DE5C7E" w:rsidP="008C49C1">
            <w:pPr>
              <w:autoSpaceDE w:val="0"/>
              <w:autoSpaceDN w:val="0"/>
              <w:adjustRightInd w:val="0"/>
              <w:rPr>
                <w:rFonts w:ascii="Garamond" w:hAnsi="Garamond" w:cs="Times New Roman"/>
              </w:rPr>
            </w:pPr>
            <w:r w:rsidRPr="008C49C1">
              <w:rPr>
                <w:rFonts w:ascii="Garamond" w:hAnsi="Garamond" w:cs="Times New Roman"/>
                <w:color w:val="000000"/>
              </w:rPr>
              <w:t>Twin Cities on Sustainable Partnership Project</w:t>
            </w:r>
            <w:r w:rsidR="008C49C1" w:rsidRPr="008C49C1">
              <w:rPr>
                <w:rFonts w:ascii="Garamond" w:hAnsi="Garamond" w:cs="Times New Roman"/>
                <w:color w:val="000000"/>
              </w:rPr>
              <w:t xml:space="preserve"> (TCSPP)</w:t>
            </w:r>
          </w:p>
        </w:tc>
        <w:tc>
          <w:tcPr>
            <w:tcW w:w="4500" w:type="dxa"/>
          </w:tcPr>
          <w:p w14:paraId="717E8810" w14:textId="1B2FADF8" w:rsidR="00DE5C7E" w:rsidRPr="008C49C1" w:rsidRDefault="00DE5C7E" w:rsidP="008C49C1">
            <w:pPr>
              <w:rPr>
                <w:rFonts w:ascii="Garamond" w:hAnsi="Garamond"/>
              </w:rPr>
            </w:pPr>
            <w:r w:rsidRPr="008C49C1">
              <w:rPr>
                <w:rFonts w:ascii="Garamond" w:eastAsia="Garamond" w:hAnsi="Garamond" w:cs="Garamond"/>
              </w:rPr>
              <w:t xml:space="preserve">The </w:t>
            </w:r>
            <w:r w:rsidR="008C49C1">
              <w:rPr>
                <w:rFonts w:ascii="Garamond" w:eastAsia="Garamond" w:hAnsi="Garamond" w:cs="Garamond"/>
              </w:rPr>
              <w:t>ARATTC</w:t>
            </w:r>
            <w:r w:rsidRPr="008C49C1">
              <w:rPr>
                <w:rFonts w:ascii="Garamond" w:eastAsia="Garamond" w:hAnsi="Garamond" w:cs="Garamond"/>
              </w:rPr>
              <w:t xml:space="preserve"> establish</w:t>
            </w:r>
            <w:r w:rsidR="008C49C1">
              <w:rPr>
                <w:rFonts w:ascii="Garamond" w:eastAsia="Garamond" w:hAnsi="Garamond" w:cs="Garamond"/>
              </w:rPr>
              <w:t>ed</w:t>
            </w:r>
            <w:r w:rsidRPr="008C49C1">
              <w:rPr>
                <w:rFonts w:ascii="Garamond" w:eastAsia="Garamond" w:hAnsi="Garamond" w:cs="Garamond"/>
              </w:rPr>
              <w:t xml:space="preserve"> demonstration farm</w:t>
            </w:r>
            <w:r w:rsidR="008C49C1">
              <w:rPr>
                <w:rFonts w:ascii="Garamond" w:eastAsia="Garamond" w:hAnsi="Garamond" w:cs="Garamond"/>
              </w:rPr>
              <w:t>s</w:t>
            </w:r>
            <w:r w:rsidRPr="008C49C1">
              <w:rPr>
                <w:rFonts w:ascii="Garamond" w:eastAsia="Garamond" w:hAnsi="Garamond" w:cs="Garamond"/>
              </w:rPr>
              <w:t xml:space="preserve"> </w:t>
            </w:r>
            <w:r w:rsidR="008C49C1">
              <w:rPr>
                <w:rFonts w:ascii="Garamond" w:eastAsia="Garamond" w:hAnsi="Garamond" w:cs="Garamond"/>
              </w:rPr>
              <w:t>for</w:t>
            </w:r>
            <w:r w:rsidRPr="008C49C1">
              <w:rPr>
                <w:rFonts w:ascii="Garamond" w:hAnsi="Garamond"/>
              </w:rPr>
              <w:t xml:space="preserve"> </w:t>
            </w:r>
            <w:r w:rsidR="008C49C1">
              <w:rPr>
                <w:rFonts w:ascii="Garamond" w:hAnsi="Garamond"/>
              </w:rPr>
              <w:t>multiple</w:t>
            </w:r>
            <w:r w:rsidRPr="008C49C1">
              <w:rPr>
                <w:rFonts w:ascii="Garamond" w:hAnsi="Garamond"/>
              </w:rPr>
              <w:t xml:space="preserve"> livelihoods includ</w:t>
            </w:r>
            <w:r w:rsidR="008C49C1">
              <w:rPr>
                <w:rFonts w:ascii="Garamond" w:hAnsi="Garamond"/>
              </w:rPr>
              <w:t>ing</w:t>
            </w:r>
            <w:r w:rsidRPr="008C49C1">
              <w:rPr>
                <w:rFonts w:ascii="Garamond" w:hAnsi="Garamond"/>
              </w:rPr>
              <w:t xml:space="preserve"> </w:t>
            </w:r>
            <w:r w:rsidR="008C49C1">
              <w:rPr>
                <w:rFonts w:ascii="Garamond" w:hAnsi="Garamond"/>
              </w:rPr>
              <w:t>C</w:t>
            </w:r>
            <w:r w:rsidRPr="008C49C1">
              <w:rPr>
                <w:rFonts w:ascii="Garamond" w:hAnsi="Garamond"/>
              </w:rPr>
              <w:t xml:space="preserve">atfish, </w:t>
            </w:r>
            <w:r w:rsidR="008C49C1">
              <w:rPr>
                <w:rFonts w:ascii="Garamond" w:hAnsi="Garamond"/>
              </w:rPr>
              <w:t>R</w:t>
            </w:r>
            <w:r w:rsidRPr="008C49C1">
              <w:rPr>
                <w:rFonts w:ascii="Garamond" w:hAnsi="Garamond"/>
              </w:rPr>
              <w:t xml:space="preserve">abbit rearing, </w:t>
            </w:r>
            <w:r w:rsidR="008C49C1">
              <w:rPr>
                <w:rFonts w:ascii="Garamond" w:hAnsi="Garamond"/>
              </w:rPr>
              <w:t>S</w:t>
            </w:r>
            <w:r w:rsidRPr="008C49C1">
              <w:rPr>
                <w:rFonts w:ascii="Garamond" w:hAnsi="Garamond"/>
              </w:rPr>
              <w:t xml:space="preserve">nail farming, </w:t>
            </w:r>
            <w:r w:rsidR="008C49C1">
              <w:rPr>
                <w:rFonts w:ascii="Garamond" w:hAnsi="Garamond"/>
              </w:rPr>
              <w:t>P</w:t>
            </w:r>
            <w:r w:rsidRPr="008C49C1">
              <w:rPr>
                <w:rFonts w:ascii="Garamond" w:hAnsi="Garamond"/>
              </w:rPr>
              <w:t xml:space="preserve">oultry and vegetable production </w:t>
            </w:r>
            <w:r w:rsidR="008C49C1">
              <w:rPr>
                <w:rFonts w:ascii="Garamond" w:hAnsi="Garamond"/>
              </w:rPr>
              <w:t xml:space="preserve">for </w:t>
            </w:r>
            <w:r w:rsidRPr="008C49C1">
              <w:rPr>
                <w:rFonts w:ascii="Garamond" w:hAnsi="Garamond"/>
              </w:rPr>
              <w:t>train</w:t>
            </w:r>
            <w:r w:rsidR="008C49C1">
              <w:rPr>
                <w:rFonts w:ascii="Garamond" w:hAnsi="Garamond"/>
              </w:rPr>
              <w:t>ing target groups including Y</w:t>
            </w:r>
            <w:r w:rsidRPr="008C49C1">
              <w:rPr>
                <w:rFonts w:ascii="Garamond" w:hAnsi="Garamond"/>
              </w:rPr>
              <w:t xml:space="preserve">outh, PWDs, </w:t>
            </w:r>
            <w:r w:rsidR="008C49C1">
              <w:rPr>
                <w:rFonts w:ascii="Garamond" w:hAnsi="Garamond"/>
              </w:rPr>
              <w:t>A</w:t>
            </w:r>
            <w:r w:rsidRPr="008C49C1">
              <w:rPr>
                <w:rFonts w:ascii="Garamond" w:hAnsi="Garamond"/>
              </w:rPr>
              <w:t>ged and women in the Sekondi–Takoradi Metropolitan A</w:t>
            </w:r>
            <w:r w:rsidR="008C49C1">
              <w:rPr>
                <w:rFonts w:ascii="Garamond" w:hAnsi="Garamond"/>
              </w:rPr>
              <w:t>rea</w:t>
            </w:r>
            <w:r w:rsidRPr="008C49C1">
              <w:rPr>
                <w:rFonts w:ascii="Garamond" w:hAnsi="Garamond"/>
              </w:rPr>
              <w:t xml:space="preserve"> to acquire employable skills.</w:t>
            </w:r>
          </w:p>
        </w:tc>
        <w:tc>
          <w:tcPr>
            <w:tcW w:w="2250" w:type="dxa"/>
          </w:tcPr>
          <w:p w14:paraId="1E36C926" w14:textId="7E1BAE0F" w:rsidR="00DE5C7E" w:rsidRPr="008C49C1" w:rsidRDefault="00DE5C7E" w:rsidP="001753EA">
            <w:pPr>
              <w:autoSpaceDE w:val="0"/>
              <w:autoSpaceDN w:val="0"/>
              <w:adjustRightInd w:val="0"/>
              <w:spacing w:line="360" w:lineRule="auto"/>
              <w:jc w:val="both"/>
              <w:rPr>
                <w:rFonts w:ascii="Garamond" w:hAnsi="Garamond" w:cs="Times New Roman"/>
                <w:sz w:val="24"/>
                <w:szCs w:val="24"/>
              </w:rPr>
            </w:pPr>
            <w:r w:rsidRPr="008C49C1">
              <w:rPr>
                <w:rFonts w:ascii="Garamond" w:hAnsi="Garamond" w:cs="Times New Roman"/>
                <w:sz w:val="24"/>
                <w:szCs w:val="24"/>
              </w:rPr>
              <w:t>European Union</w:t>
            </w:r>
            <w:r w:rsidR="00851C34">
              <w:rPr>
                <w:rFonts w:ascii="Garamond" w:hAnsi="Garamond" w:cs="Times New Roman"/>
                <w:sz w:val="24"/>
                <w:szCs w:val="24"/>
              </w:rPr>
              <w:t xml:space="preserve"> - </w:t>
            </w:r>
          </w:p>
        </w:tc>
        <w:tc>
          <w:tcPr>
            <w:tcW w:w="1800" w:type="dxa"/>
          </w:tcPr>
          <w:p w14:paraId="36CF69AF" w14:textId="42C3E102" w:rsidR="00DE5C7E" w:rsidRPr="008C49C1" w:rsidRDefault="00DE5C7E" w:rsidP="001753EA">
            <w:pPr>
              <w:autoSpaceDE w:val="0"/>
              <w:autoSpaceDN w:val="0"/>
              <w:adjustRightInd w:val="0"/>
              <w:spacing w:line="360" w:lineRule="auto"/>
              <w:jc w:val="both"/>
              <w:rPr>
                <w:rFonts w:ascii="Garamond" w:hAnsi="Garamond" w:cs="Times New Roman"/>
                <w:sz w:val="24"/>
                <w:szCs w:val="24"/>
              </w:rPr>
            </w:pPr>
            <w:r w:rsidRPr="008C49C1">
              <w:rPr>
                <w:rFonts w:ascii="Garamond" w:hAnsi="Garamond" w:cs="Times New Roman"/>
                <w:sz w:val="24"/>
                <w:szCs w:val="24"/>
              </w:rPr>
              <w:t>2022</w:t>
            </w:r>
            <w:r w:rsidR="008C49C1" w:rsidRPr="008C49C1">
              <w:rPr>
                <w:rFonts w:ascii="Garamond" w:hAnsi="Garamond" w:cs="Times New Roman"/>
                <w:sz w:val="24"/>
                <w:szCs w:val="24"/>
              </w:rPr>
              <w:t>-</w:t>
            </w:r>
            <w:r w:rsidRPr="008C49C1">
              <w:rPr>
                <w:rFonts w:ascii="Garamond" w:hAnsi="Garamond" w:cs="Times New Roman"/>
                <w:sz w:val="24"/>
                <w:szCs w:val="24"/>
              </w:rPr>
              <w:t>2024</w:t>
            </w:r>
          </w:p>
        </w:tc>
      </w:tr>
      <w:tr w:rsidR="00DE5C7E" w:rsidRPr="009838F5" w14:paraId="2E42B5EE" w14:textId="77777777" w:rsidTr="00002561">
        <w:tc>
          <w:tcPr>
            <w:tcW w:w="2337" w:type="dxa"/>
          </w:tcPr>
          <w:p w14:paraId="41AAD848" w14:textId="2E70B09F" w:rsidR="00DE5C7E" w:rsidRPr="00557CD4" w:rsidRDefault="00DE5C7E" w:rsidP="00557CD4">
            <w:pPr>
              <w:autoSpaceDE w:val="0"/>
              <w:autoSpaceDN w:val="0"/>
              <w:adjustRightInd w:val="0"/>
              <w:spacing w:line="360" w:lineRule="auto"/>
              <w:rPr>
                <w:rFonts w:ascii="Garamond" w:hAnsi="Garamond" w:cs="Times New Roman"/>
              </w:rPr>
            </w:pPr>
            <w:r w:rsidRPr="00557CD4">
              <w:rPr>
                <w:rFonts w:ascii="Garamond" w:hAnsi="Garamond" w:cs="Times New Roman"/>
              </w:rPr>
              <w:t>Benso Oil Palm Plantation</w:t>
            </w:r>
            <w:r w:rsidR="00557CD4">
              <w:rPr>
                <w:rFonts w:ascii="Garamond" w:hAnsi="Garamond" w:cs="Times New Roman"/>
              </w:rPr>
              <w:t xml:space="preserve"> (BOPP)</w:t>
            </w:r>
          </w:p>
        </w:tc>
        <w:tc>
          <w:tcPr>
            <w:tcW w:w="2788" w:type="dxa"/>
          </w:tcPr>
          <w:p w14:paraId="52380D62" w14:textId="195FFED6" w:rsidR="00DE5C7E" w:rsidRPr="00557CD4" w:rsidRDefault="00DE5C7E" w:rsidP="00F15AA0">
            <w:pPr>
              <w:autoSpaceDE w:val="0"/>
              <w:autoSpaceDN w:val="0"/>
              <w:adjustRightInd w:val="0"/>
              <w:rPr>
                <w:rFonts w:ascii="Garamond" w:hAnsi="Garamond" w:cs="Times New Roman"/>
              </w:rPr>
            </w:pPr>
            <w:r w:rsidRPr="00557CD4">
              <w:rPr>
                <w:rFonts w:ascii="Garamond" w:hAnsi="Garamond" w:cs="Times New Roman"/>
              </w:rPr>
              <w:t>Additional Livelihood</w:t>
            </w:r>
            <w:r w:rsidR="00557CD4">
              <w:rPr>
                <w:rFonts w:ascii="Garamond" w:hAnsi="Garamond" w:cs="Times New Roman"/>
              </w:rPr>
              <w:t>s</w:t>
            </w:r>
            <w:r w:rsidRPr="00557CD4">
              <w:rPr>
                <w:rFonts w:ascii="Garamond" w:hAnsi="Garamond" w:cs="Times New Roman"/>
              </w:rPr>
              <w:t xml:space="preserve"> </w:t>
            </w:r>
            <w:r w:rsidR="00557CD4">
              <w:rPr>
                <w:rFonts w:ascii="Garamond" w:hAnsi="Garamond" w:cs="Times New Roman"/>
              </w:rPr>
              <w:t xml:space="preserve">training </w:t>
            </w:r>
            <w:r w:rsidRPr="00557CD4">
              <w:rPr>
                <w:rFonts w:ascii="Garamond" w:hAnsi="Garamond" w:cs="Times New Roman"/>
              </w:rPr>
              <w:t xml:space="preserve">support </w:t>
            </w:r>
            <w:r w:rsidR="00557CD4">
              <w:rPr>
                <w:rFonts w:ascii="Garamond" w:hAnsi="Garamond" w:cs="Times New Roman"/>
              </w:rPr>
              <w:t xml:space="preserve">to </w:t>
            </w:r>
            <w:proofErr w:type="spellStart"/>
            <w:r w:rsidRPr="00557CD4">
              <w:rPr>
                <w:rFonts w:ascii="Garamond" w:hAnsi="Garamond" w:cs="Times New Roman"/>
              </w:rPr>
              <w:t>Adum</w:t>
            </w:r>
            <w:proofErr w:type="spellEnd"/>
            <w:r w:rsidR="000E70C7">
              <w:rPr>
                <w:rFonts w:ascii="Garamond" w:hAnsi="Garamond" w:cs="Times New Roman"/>
              </w:rPr>
              <w:t xml:space="preserve"> Banso</w:t>
            </w:r>
            <w:r w:rsidRPr="00557CD4">
              <w:rPr>
                <w:rFonts w:ascii="Garamond" w:hAnsi="Garamond" w:cs="Times New Roman"/>
              </w:rPr>
              <w:t xml:space="preserve"> Smallholder </w:t>
            </w:r>
            <w:r w:rsidR="00557CD4">
              <w:rPr>
                <w:rFonts w:ascii="Garamond" w:hAnsi="Garamond" w:cs="Times New Roman"/>
              </w:rPr>
              <w:t>Oil Palm Farmers Project</w:t>
            </w:r>
          </w:p>
        </w:tc>
        <w:tc>
          <w:tcPr>
            <w:tcW w:w="4500" w:type="dxa"/>
          </w:tcPr>
          <w:p w14:paraId="4B665087" w14:textId="65A00CAE" w:rsidR="00DE5C7E" w:rsidRPr="00557CD4" w:rsidRDefault="00DE5C7E" w:rsidP="00F15AA0">
            <w:pPr>
              <w:autoSpaceDE w:val="0"/>
              <w:autoSpaceDN w:val="0"/>
              <w:adjustRightInd w:val="0"/>
              <w:rPr>
                <w:rFonts w:ascii="Garamond" w:hAnsi="Garamond" w:cs="Times New Roman"/>
              </w:rPr>
            </w:pPr>
            <w:r w:rsidRPr="00557CD4">
              <w:rPr>
                <w:rFonts w:ascii="Garamond" w:hAnsi="Garamond"/>
              </w:rPr>
              <w:t xml:space="preserve">The </w:t>
            </w:r>
            <w:r w:rsidR="00557CD4">
              <w:rPr>
                <w:rFonts w:ascii="Garamond" w:hAnsi="Garamond"/>
              </w:rPr>
              <w:t xml:space="preserve">ARATTC </w:t>
            </w:r>
            <w:r w:rsidRPr="00557CD4">
              <w:rPr>
                <w:rFonts w:ascii="Garamond" w:hAnsi="Garamond"/>
              </w:rPr>
              <w:t>provide</w:t>
            </w:r>
            <w:r w:rsidR="00557CD4">
              <w:rPr>
                <w:rFonts w:ascii="Garamond" w:hAnsi="Garamond"/>
              </w:rPr>
              <w:t>d</w:t>
            </w:r>
            <w:r w:rsidRPr="00557CD4">
              <w:rPr>
                <w:rFonts w:ascii="Garamond" w:hAnsi="Garamond"/>
              </w:rPr>
              <w:t xml:space="preserve"> additional livelihood </w:t>
            </w:r>
            <w:r w:rsidR="00557CD4">
              <w:rPr>
                <w:rFonts w:ascii="Garamond" w:hAnsi="Garamond"/>
              </w:rPr>
              <w:t xml:space="preserve">training and </w:t>
            </w:r>
            <w:r w:rsidRPr="00557CD4">
              <w:rPr>
                <w:rFonts w:ascii="Garamond" w:hAnsi="Garamond"/>
              </w:rPr>
              <w:t xml:space="preserve">support </w:t>
            </w:r>
            <w:r w:rsidR="00C64381">
              <w:rPr>
                <w:rFonts w:ascii="Garamond" w:hAnsi="Garamond"/>
              </w:rPr>
              <w:t xml:space="preserve">in Piggery, Beekeeping, Poultry production and soap making </w:t>
            </w:r>
            <w:r w:rsidRPr="00557CD4">
              <w:rPr>
                <w:rFonts w:ascii="Garamond" w:hAnsi="Garamond"/>
              </w:rPr>
              <w:t xml:space="preserve">to </w:t>
            </w:r>
            <w:proofErr w:type="spellStart"/>
            <w:r w:rsidRPr="00557CD4">
              <w:rPr>
                <w:rFonts w:ascii="Garamond" w:hAnsi="Garamond"/>
              </w:rPr>
              <w:t>Adum</w:t>
            </w:r>
            <w:proofErr w:type="spellEnd"/>
            <w:r w:rsidRPr="00557CD4">
              <w:rPr>
                <w:rFonts w:ascii="Garamond" w:hAnsi="Garamond"/>
              </w:rPr>
              <w:t xml:space="preserve"> Small-</w:t>
            </w:r>
            <w:r w:rsidR="00557CD4">
              <w:rPr>
                <w:rFonts w:ascii="Garamond" w:hAnsi="Garamond"/>
              </w:rPr>
              <w:t>H</w:t>
            </w:r>
            <w:r w:rsidRPr="00557CD4">
              <w:rPr>
                <w:rFonts w:ascii="Garamond" w:hAnsi="Garamond"/>
              </w:rPr>
              <w:t xml:space="preserve">older Oil Palm farmers to improve the quality of life </w:t>
            </w:r>
            <w:r w:rsidR="00557CD4">
              <w:rPr>
                <w:rFonts w:ascii="Garamond" w:hAnsi="Garamond"/>
              </w:rPr>
              <w:t xml:space="preserve">before attaining commercial yields on </w:t>
            </w:r>
            <w:r w:rsidRPr="00557CD4">
              <w:rPr>
                <w:rFonts w:ascii="Garamond" w:hAnsi="Garamond"/>
              </w:rPr>
              <w:t>small-holder</w:t>
            </w:r>
            <w:r w:rsidR="00557CD4">
              <w:rPr>
                <w:rFonts w:ascii="Garamond" w:hAnsi="Garamond"/>
              </w:rPr>
              <w:t xml:space="preserve"> O</w:t>
            </w:r>
            <w:r w:rsidRPr="00557CD4">
              <w:rPr>
                <w:rFonts w:ascii="Garamond" w:hAnsi="Garamond"/>
              </w:rPr>
              <w:t xml:space="preserve">il </w:t>
            </w:r>
            <w:r w:rsidR="00557CD4">
              <w:rPr>
                <w:rFonts w:ascii="Garamond" w:hAnsi="Garamond"/>
              </w:rPr>
              <w:t xml:space="preserve">Palm </w:t>
            </w:r>
            <w:r w:rsidRPr="00557CD4">
              <w:rPr>
                <w:rFonts w:ascii="Garamond" w:hAnsi="Garamond"/>
              </w:rPr>
              <w:t>farms</w:t>
            </w:r>
            <w:r w:rsidR="00C64381">
              <w:rPr>
                <w:rFonts w:ascii="Garamond" w:hAnsi="Garamond"/>
              </w:rPr>
              <w:t>.</w:t>
            </w:r>
          </w:p>
        </w:tc>
        <w:tc>
          <w:tcPr>
            <w:tcW w:w="2250" w:type="dxa"/>
          </w:tcPr>
          <w:p w14:paraId="2F2C2269" w14:textId="5AC8D4FE" w:rsidR="00DE5C7E" w:rsidRPr="00557CD4" w:rsidRDefault="00DE5C7E" w:rsidP="00C64381">
            <w:pPr>
              <w:autoSpaceDE w:val="0"/>
              <w:autoSpaceDN w:val="0"/>
              <w:adjustRightInd w:val="0"/>
              <w:spacing w:line="360" w:lineRule="auto"/>
              <w:rPr>
                <w:rFonts w:ascii="Garamond" w:hAnsi="Garamond" w:cs="Times New Roman"/>
              </w:rPr>
            </w:pPr>
            <w:r w:rsidRPr="00557CD4">
              <w:rPr>
                <w:rFonts w:ascii="Garamond" w:hAnsi="Garamond" w:cs="Times New Roman"/>
              </w:rPr>
              <w:t>U</w:t>
            </w:r>
            <w:r w:rsidR="00C64381">
              <w:rPr>
                <w:rFonts w:ascii="Garamond" w:hAnsi="Garamond" w:cs="Times New Roman"/>
              </w:rPr>
              <w:t>KAID</w:t>
            </w:r>
            <w:r w:rsidRPr="00557CD4">
              <w:rPr>
                <w:rFonts w:ascii="Garamond" w:hAnsi="Garamond" w:cs="Times New Roman"/>
              </w:rPr>
              <w:t>, Partnership for forest, PROFOREST</w:t>
            </w:r>
          </w:p>
        </w:tc>
        <w:tc>
          <w:tcPr>
            <w:tcW w:w="1800" w:type="dxa"/>
          </w:tcPr>
          <w:p w14:paraId="4B30E80A" w14:textId="77777777" w:rsidR="00DE5C7E" w:rsidRPr="00557CD4" w:rsidRDefault="00DE5C7E" w:rsidP="001753EA">
            <w:pPr>
              <w:autoSpaceDE w:val="0"/>
              <w:autoSpaceDN w:val="0"/>
              <w:adjustRightInd w:val="0"/>
              <w:spacing w:line="360" w:lineRule="auto"/>
              <w:jc w:val="both"/>
              <w:rPr>
                <w:rFonts w:ascii="Garamond" w:hAnsi="Garamond" w:cs="Times New Roman"/>
              </w:rPr>
            </w:pPr>
            <w:r w:rsidRPr="00557CD4">
              <w:rPr>
                <w:rFonts w:ascii="Garamond" w:hAnsi="Garamond" w:cs="Times New Roman"/>
              </w:rPr>
              <w:t>2019 to 2024</w:t>
            </w:r>
          </w:p>
        </w:tc>
      </w:tr>
      <w:tr w:rsidR="00DE5C7E" w:rsidRPr="009838F5" w14:paraId="5E732B56" w14:textId="77777777" w:rsidTr="00002561">
        <w:tc>
          <w:tcPr>
            <w:tcW w:w="2337" w:type="dxa"/>
          </w:tcPr>
          <w:p w14:paraId="504A2D52" w14:textId="6E7833D7" w:rsidR="00DE5C7E" w:rsidRPr="00557CD4" w:rsidRDefault="00DE5C7E" w:rsidP="001753EA">
            <w:pPr>
              <w:autoSpaceDE w:val="0"/>
              <w:autoSpaceDN w:val="0"/>
              <w:adjustRightInd w:val="0"/>
              <w:spacing w:line="360" w:lineRule="auto"/>
              <w:jc w:val="both"/>
              <w:rPr>
                <w:rFonts w:ascii="Garamond" w:hAnsi="Garamond" w:cs="Times New Roman"/>
              </w:rPr>
            </w:pPr>
            <w:proofErr w:type="spellStart"/>
            <w:r w:rsidRPr="00557CD4">
              <w:rPr>
                <w:rFonts w:ascii="Garamond" w:hAnsi="Garamond" w:cs="Times New Roman"/>
              </w:rPr>
              <w:t>Coc</w:t>
            </w:r>
            <w:r w:rsidR="00557CD4">
              <w:rPr>
                <w:rFonts w:ascii="Garamond" w:hAnsi="Garamond" w:cs="Times New Roman"/>
              </w:rPr>
              <w:t>o</w:t>
            </w:r>
            <w:r w:rsidRPr="00557CD4">
              <w:rPr>
                <w:rFonts w:ascii="Garamond" w:hAnsi="Garamond" w:cs="Times New Roman"/>
              </w:rPr>
              <w:t>a</w:t>
            </w:r>
            <w:r w:rsidR="00557CD4">
              <w:rPr>
                <w:rFonts w:ascii="Garamond" w:hAnsi="Garamond" w:cs="Times New Roman"/>
              </w:rPr>
              <w:t>L</w:t>
            </w:r>
            <w:r w:rsidRPr="00557CD4">
              <w:rPr>
                <w:rFonts w:ascii="Garamond" w:hAnsi="Garamond" w:cs="Times New Roman"/>
              </w:rPr>
              <w:t>ife</w:t>
            </w:r>
            <w:proofErr w:type="spellEnd"/>
            <w:r w:rsidRPr="00557CD4">
              <w:rPr>
                <w:rFonts w:ascii="Garamond" w:hAnsi="Garamond" w:cs="Times New Roman"/>
              </w:rPr>
              <w:t xml:space="preserve"> </w:t>
            </w:r>
            <w:r w:rsidR="00C64381">
              <w:rPr>
                <w:rFonts w:ascii="Garamond" w:hAnsi="Garamond" w:cs="Times New Roman"/>
              </w:rPr>
              <w:t>G</w:t>
            </w:r>
            <w:r w:rsidRPr="00557CD4">
              <w:rPr>
                <w:rFonts w:ascii="Garamond" w:hAnsi="Garamond" w:cs="Times New Roman"/>
              </w:rPr>
              <w:t>hana</w:t>
            </w:r>
          </w:p>
        </w:tc>
        <w:tc>
          <w:tcPr>
            <w:tcW w:w="2788" w:type="dxa"/>
          </w:tcPr>
          <w:p w14:paraId="48B99607" w14:textId="55410159" w:rsidR="00DE5C7E" w:rsidRPr="00557CD4" w:rsidRDefault="00DE5C7E" w:rsidP="00F15AA0">
            <w:pPr>
              <w:autoSpaceDE w:val="0"/>
              <w:autoSpaceDN w:val="0"/>
              <w:adjustRightInd w:val="0"/>
              <w:rPr>
                <w:rFonts w:ascii="Garamond" w:hAnsi="Garamond" w:cs="Times New Roman"/>
              </w:rPr>
            </w:pPr>
            <w:r w:rsidRPr="00557CD4">
              <w:rPr>
                <w:rFonts w:ascii="Garamond" w:hAnsi="Garamond" w:cs="Times New Roman"/>
              </w:rPr>
              <w:t xml:space="preserve">Enhancing </w:t>
            </w:r>
            <w:r w:rsidR="00557CD4">
              <w:rPr>
                <w:rFonts w:ascii="Garamond" w:hAnsi="Garamond" w:cs="Times New Roman"/>
              </w:rPr>
              <w:t xml:space="preserve">Cocoa Farmer </w:t>
            </w:r>
            <w:r w:rsidRPr="00557CD4">
              <w:rPr>
                <w:rFonts w:ascii="Garamond" w:hAnsi="Garamond" w:cs="Times New Roman"/>
              </w:rPr>
              <w:t>livelihood</w:t>
            </w:r>
            <w:r w:rsidR="00557CD4">
              <w:rPr>
                <w:rFonts w:ascii="Garamond" w:hAnsi="Garamond" w:cs="Times New Roman"/>
              </w:rPr>
              <w:t>s</w:t>
            </w:r>
            <w:r w:rsidRPr="00557CD4">
              <w:rPr>
                <w:rFonts w:ascii="Garamond" w:hAnsi="Garamond" w:cs="Times New Roman"/>
              </w:rPr>
              <w:t xml:space="preserve"> in Cocoa </w:t>
            </w:r>
            <w:r w:rsidR="00C64381">
              <w:rPr>
                <w:rFonts w:ascii="Garamond" w:hAnsi="Garamond" w:cs="Times New Roman"/>
              </w:rPr>
              <w:lastRenderedPageBreak/>
              <w:t>Landscapes in the Western Region.</w:t>
            </w:r>
          </w:p>
        </w:tc>
        <w:tc>
          <w:tcPr>
            <w:tcW w:w="4500" w:type="dxa"/>
          </w:tcPr>
          <w:p w14:paraId="08D77D39" w14:textId="176A53D3" w:rsidR="00DE5C7E" w:rsidRPr="00C64381" w:rsidRDefault="00C64381" w:rsidP="00C64381">
            <w:pPr>
              <w:rPr>
                <w:rFonts w:ascii="Garamond" w:eastAsia="Garamond" w:hAnsi="Garamond" w:cs="Garamond"/>
              </w:rPr>
            </w:pPr>
            <w:r>
              <w:rPr>
                <w:rFonts w:ascii="Garamond" w:eastAsia="Garamond" w:hAnsi="Garamond" w:cs="Garamond"/>
              </w:rPr>
              <w:lastRenderedPageBreak/>
              <w:t xml:space="preserve">ARATTC </w:t>
            </w:r>
            <w:r w:rsidR="00DE5C7E" w:rsidRPr="00557CD4">
              <w:rPr>
                <w:rFonts w:ascii="Garamond" w:eastAsia="Garamond" w:hAnsi="Garamond" w:cs="Garamond"/>
              </w:rPr>
              <w:t>provide</w:t>
            </w:r>
            <w:r>
              <w:rPr>
                <w:rFonts w:ascii="Garamond" w:eastAsia="Garamond" w:hAnsi="Garamond" w:cs="Garamond"/>
              </w:rPr>
              <w:t>d</w:t>
            </w:r>
            <w:r w:rsidR="00DE5C7E" w:rsidRPr="00557CD4">
              <w:rPr>
                <w:rFonts w:ascii="Garamond" w:eastAsia="Garamond" w:hAnsi="Garamond" w:cs="Garamond"/>
              </w:rPr>
              <w:t xml:space="preserve"> livelihood </w:t>
            </w:r>
            <w:r>
              <w:rPr>
                <w:rFonts w:ascii="Garamond" w:eastAsia="Garamond" w:hAnsi="Garamond" w:cs="Garamond"/>
              </w:rPr>
              <w:t xml:space="preserve">training </w:t>
            </w:r>
            <w:r w:rsidR="00DE5C7E" w:rsidRPr="00557CD4">
              <w:rPr>
                <w:rFonts w:ascii="Garamond" w:eastAsia="Garamond" w:hAnsi="Garamond" w:cs="Garamond"/>
              </w:rPr>
              <w:t>support interventions,</w:t>
            </w:r>
            <w:r>
              <w:rPr>
                <w:rFonts w:ascii="Garamond" w:eastAsia="Garamond" w:hAnsi="Garamond" w:cs="Garamond"/>
              </w:rPr>
              <w:t xml:space="preserve"> in Bee keeping, Soap Making, </w:t>
            </w:r>
            <w:r>
              <w:rPr>
                <w:rFonts w:ascii="Garamond" w:eastAsia="Garamond" w:hAnsi="Garamond" w:cs="Garamond"/>
              </w:rPr>
              <w:lastRenderedPageBreak/>
              <w:t xml:space="preserve">Catfish and Snail farming and other entrepreneurship </w:t>
            </w:r>
            <w:r w:rsidR="00DE5C7E" w:rsidRPr="00557CD4">
              <w:rPr>
                <w:rFonts w:ascii="Garamond" w:eastAsia="Garamond" w:hAnsi="Garamond" w:cs="Garamond"/>
              </w:rPr>
              <w:t>initiatives to people living in Cocoa growing areas</w:t>
            </w:r>
          </w:p>
        </w:tc>
        <w:tc>
          <w:tcPr>
            <w:tcW w:w="2250" w:type="dxa"/>
          </w:tcPr>
          <w:p w14:paraId="4DEBA77B" w14:textId="5004F2DF" w:rsidR="00DE5C7E" w:rsidRPr="00557CD4" w:rsidRDefault="00DE5C7E" w:rsidP="001753EA">
            <w:pPr>
              <w:autoSpaceDE w:val="0"/>
              <w:autoSpaceDN w:val="0"/>
              <w:adjustRightInd w:val="0"/>
              <w:spacing w:line="360" w:lineRule="auto"/>
              <w:jc w:val="both"/>
              <w:rPr>
                <w:rFonts w:ascii="Garamond" w:hAnsi="Garamond" w:cs="Times New Roman"/>
              </w:rPr>
            </w:pPr>
            <w:r w:rsidRPr="00557CD4">
              <w:rPr>
                <w:rFonts w:ascii="Garamond" w:hAnsi="Garamond" w:cs="Times New Roman"/>
              </w:rPr>
              <w:lastRenderedPageBreak/>
              <w:t>Mondelez</w:t>
            </w:r>
            <w:r w:rsidR="00557CD4">
              <w:rPr>
                <w:rFonts w:ascii="Garamond" w:hAnsi="Garamond" w:cs="Times New Roman"/>
              </w:rPr>
              <w:t xml:space="preserve"> International </w:t>
            </w:r>
          </w:p>
        </w:tc>
        <w:tc>
          <w:tcPr>
            <w:tcW w:w="1800" w:type="dxa"/>
          </w:tcPr>
          <w:p w14:paraId="6485073A" w14:textId="77777777" w:rsidR="00DE5C7E" w:rsidRPr="00557CD4" w:rsidRDefault="00DE5C7E" w:rsidP="001753EA">
            <w:pPr>
              <w:autoSpaceDE w:val="0"/>
              <w:autoSpaceDN w:val="0"/>
              <w:adjustRightInd w:val="0"/>
              <w:spacing w:line="360" w:lineRule="auto"/>
              <w:jc w:val="both"/>
              <w:rPr>
                <w:rFonts w:ascii="Garamond" w:hAnsi="Garamond" w:cs="Times New Roman"/>
              </w:rPr>
            </w:pPr>
            <w:r w:rsidRPr="00557CD4">
              <w:rPr>
                <w:rFonts w:ascii="Garamond" w:hAnsi="Garamond" w:cs="Times New Roman"/>
              </w:rPr>
              <w:t>2013 t0 2024</w:t>
            </w:r>
          </w:p>
        </w:tc>
      </w:tr>
      <w:tr w:rsidR="00DE5C7E" w:rsidRPr="000E70C7" w14:paraId="348A24AF" w14:textId="77777777" w:rsidTr="00002561">
        <w:tc>
          <w:tcPr>
            <w:tcW w:w="2337" w:type="dxa"/>
          </w:tcPr>
          <w:p w14:paraId="03527855" w14:textId="77777777" w:rsidR="00DE5C7E" w:rsidRPr="000E70C7" w:rsidRDefault="00DE5C7E" w:rsidP="001753EA">
            <w:pPr>
              <w:autoSpaceDE w:val="0"/>
              <w:autoSpaceDN w:val="0"/>
              <w:adjustRightInd w:val="0"/>
              <w:spacing w:line="360" w:lineRule="auto"/>
              <w:jc w:val="both"/>
              <w:rPr>
                <w:rFonts w:ascii="Times New Roman" w:hAnsi="Times New Roman" w:cs="Times New Roman"/>
                <w:sz w:val="24"/>
                <w:szCs w:val="24"/>
              </w:rPr>
            </w:pPr>
            <w:r w:rsidRPr="000E70C7">
              <w:rPr>
                <w:rFonts w:ascii="Times New Roman" w:hAnsi="Times New Roman" w:cs="Times New Roman"/>
                <w:sz w:val="24"/>
                <w:szCs w:val="24"/>
              </w:rPr>
              <w:t>UNDP</w:t>
            </w:r>
          </w:p>
        </w:tc>
        <w:tc>
          <w:tcPr>
            <w:tcW w:w="2788" w:type="dxa"/>
          </w:tcPr>
          <w:p w14:paraId="0DDF128C" w14:textId="1D016815" w:rsidR="00DE5C7E" w:rsidRPr="000E70C7" w:rsidRDefault="00DE5C7E" w:rsidP="001753EA">
            <w:pPr>
              <w:autoSpaceDE w:val="0"/>
              <w:autoSpaceDN w:val="0"/>
              <w:adjustRightInd w:val="0"/>
              <w:spacing w:line="360" w:lineRule="auto"/>
              <w:rPr>
                <w:rFonts w:ascii="Garamond" w:hAnsi="Garamond" w:cs="Times New Roman"/>
                <w:b/>
              </w:rPr>
            </w:pPr>
            <w:proofErr w:type="spellStart"/>
            <w:r w:rsidRPr="000E70C7">
              <w:rPr>
                <w:rFonts w:ascii="Garamond" w:hAnsi="Garamond" w:cs="Times New Roman"/>
              </w:rPr>
              <w:t>MiDA</w:t>
            </w:r>
            <w:proofErr w:type="spellEnd"/>
            <w:r w:rsidRPr="000E70C7">
              <w:rPr>
                <w:rFonts w:ascii="Garamond" w:hAnsi="Garamond" w:cs="Times New Roman"/>
              </w:rPr>
              <w:t xml:space="preserve"> </w:t>
            </w:r>
            <w:r w:rsidR="00C64381" w:rsidRPr="000E70C7">
              <w:rPr>
                <w:rFonts w:ascii="Garamond" w:hAnsi="Garamond" w:cs="Times New Roman"/>
              </w:rPr>
              <w:t xml:space="preserve">Project </w:t>
            </w:r>
            <w:r w:rsidRPr="000E70C7">
              <w:rPr>
                <w:rFonts w:ascii="Garamond" w:hAnsi="Garamond" w:cs="Times New Roman"/>
              </w:rPr>
              <w:t>(Alternative livelihood to improve the lives of the rural people)</w:t>
            </w:r>
          </w:p>
        </w:tc>
        <w:tc>
          <w:tcPr>
            <w:tcW w:w="4500" w:type="dxa"/>
          </w:tcPr>
          <w:p w14:paraId="41D74B25" w14:textId="3A97BFC1" w:rsidR="00DE5C7E" w:rsidRPr="000E70C7" w:rsidRDefault="00C64381" w:rsidP="00F15AA0">
            <w:pPr>
              <w:autoSpaceDE w:val="0"/>
              <w:autoSpaceDN w:val="0"/>
              <w:adjustRightInd w:val="0"/>
              <w:rPr>
                <w:rFonts w:ascii="Garamond" w:hAnsi="Garamond" w:cs="Times New Roman"/>
                <w:sz w:val="24"/>
                <w:szCs w:val="24"/>
              </w:rPr>
            </w:pPr>
            <w:r w:rsidRPr="000E70C7">
              <w:rPr>
                <w:rFonts w:ascii="Garamond" w:eastAsia="Garamond" w:hAnsi="Garamond" w:cs="Garamond"/>
              </w:rPr>
              <w:t xml:space="preserve">ARATTC </w:t>
            </w:r>
            <w:r w:rsidR="00DE5C7E" w:rsidRPr="000E70C7">
              <w:rPr>
                <w:rFonts w:ascii="Garamond" w:eastAsia="Garamond" w:hAnsi="Garamond" w:cs="Garamond"/>
              </w:rPr>
              <w:t>create</w:t>
            </w:r>
            <w:r w:rsidRPr="000E70C7">
              <w:rPr>
                <w:rFonts w:ascii="Garamond" w:eastAsia="Garamond" w:hAnsi="Garamond" w:cs="Garamond"/>
              </w:rPr>
              <w:t>d</w:t>
            </w:r>
            <w:r w:rsidR="00DE5C7E" w:rsidRPr="000E70C7">
              <w:rPr>
                <w:rFonts w:ascii="Garamond" w:eastAsia="Garamond" w:hAnsi="Garamond" w:cs="Garamond"/>
              </w:rPr>
              <w:t xml:space="preserve"> 25 jobs for the youth </w:t>
            </w:r>
            <w:r w:rsidRPr="000E70C7">
              <w:rPr>
                <w:rFonts w:ascii="Garamond" w:eastAsia="Garamond" w:hAnsi="Garamond" w:cs="Garamond"/>
              </w:rPr>
              <w:t xml:space="preserve">in </w:t>
            </w:r>
            <w:r w:rsidR="00582E49" w:rsidRPr="000E70C7">
              <w:rPr>
                <w:rFonts w:ascii="Garamond" w:eastAsia="Garamond" w:hAnsi="Garamond" w:cs="Garamond"/>
              </w:rPr>
              <w:t xml:space="preserve">the </w:t>
            </w:r>
            <w:r w:rsidRPr="000E70C7">
              <w:rPr>
                <w:rFonts w:ascii="Garamond" w:eastAsia="Garamond" w:hAnsi="Garamond" w:cs="Garamond"/>
              </w:rPr>
              <w:t xml:space="preserve">Western Region </w:t>
            </w:r>
            <w:r w:rsidR="00DE5C7E" w:rsidRPr="000E70C7">
              <w:rPr>
                <w:rFonts w:ascii="Garamond" w:eastAsia="Garamond" w:hAnsi="Garamond" w:cs="Garamond"/>
              </w:rPr>
              <w:t xml:space="preserve">through </w:t>
            </w:r>
            <w:r w:rsidRPr="000E70C7">
              <w:rPr>
                <w:rFonts w:ascii="Garamond" w:eastAsia="Garamond" w:hAnsi="Garamond" w:cs="Garamond"/>
              </w:rPr>
              <w:t xml:space="preserve">Grass Cutter Rearing training and </w:t>
            </w:r>
            <w:r w:rsidR="00DE5C7E" w:rsidRPr="000E70C7">
              <w:rPr>
                <w:rFonts w:ascii="Garamond" w:eastAsia="Garamond" w:hAnsi="Garamond" w:cs="Garamond"/>
              </w:rPr>
              <w:t xml:space="preserve">establishment </w:t>
            </w:r>
            <w:r w:rsidRPr="000E70C7">
              <w:rPr>
                <w:rFonts w:ascii="Garamond" w:eastAsia="Garamond" w:hAnsi="Garamond" w:cs="Garamond"/>
              </w:rPr>
              <w:t xml:space="preserve">and </w:t>
            </w:r>
            <w:r w:rsidR="00DE5C7E" w:rsidRPr="000E70C7">
              <w:rPr>
                <w:rFonts w:ascii="Garamond" w:eastAsia="Garamond" w:hAnsi="Garamond" w:cs="Garamond"/>
              </w:rPr>
              <w:t xml:space="preserve">supply </w:t>
            </w:r>
            <w:r w:rsidRPr="000E70C7">
              <w:rPr>
                <w:rFonts w:ascii="Garamond" w:eastAsia="Garamond" w:hAnsi="Garamond" w:cs="Garamond"/>
              </w:rPr>
              <w:t xml:space="preserve">of </w:t>
            </w:r>
            <w:r w:rsidR="00DE5C7E" w:rsidRPr="000E70C7">
              <w:rPr>
                <w:rFonts w:ascii="Garamond" w:eastAsia="Garamond" w:hAnsi="Garamond" w:cs="Garamond"/>
              </w:rPr>
              <w:t>grasscutter cages and start up stock</w:t>
            </w:r>
            <w:r w:rsidR="00F15AA0" w:rsidRPr="000E70C7">
              <w:rPr>
                <w:rFonts w:ascii="Garamond" w:eastAsia="Garamond" w:hAnsi="Garamond" w:cs="Garamond"/>
              </w:rPr>
              <w:t>.</w:t>
            </w:r>
          </w:p>
        </w:tc>
        <w:tc>
          <w:tcPr>
            <w:tcW w:w="2250" w:type="dxa"/>
          </w:tcPr>
          <w:p w14:paraId="7B6AA374" w14:textId="77777777" w:rsidR="00DE5C7E" w:rsidRPr="000E70C7" w:rsidRDefault="00DE5C7E" w:rsidP="001753EA">
            <w:pPr>
              <w:autoSpaceDE w:val="0"/>
              <w:autoSpaceDN w:val="0"/>
              <w:adjustRightInd w:val="0"/>
              <w:spacing w:line="360" w:lineRule="auto"/>
              <w:jc w:val="both"/>
              <w:rPr>
                <w:rFonts w:ascii="Garamond" w:hAnsi="Garamond" w:cs="Times New Roman"/>
              </w:rPr>
            </w:pPr>
            <w:r w:rsidRPr="000E70C7">
              <w:rPr>
                <w:rFonts w:ascii="Garamond" w:hAnsi="Garamond" w:cs="Times New Roman"/>
              </w:rPr>
              <w:t>World Bank</w:t>
            </w:r>
          </w:p>
        </w:tc>
        <w:tc>
          <w:tcPr>
            <w:tcW w:w="1800" w:type="dxa"/>
          </w:tcPr>
          <w:p w14:paraId="450D9140" w14:textId="77777777" w:rsidR="00DE5C7E" w:rsidRPr="000E70C7" w:rsidRDefault="00DE5C7E" w:rsidP="001753EA">
            <w:pPr>
              <w:autoSpaceDE w:val="0"/>
              <w:autoSpaceDN w:val="0"/>
              <w:adjustRightInd w:val="0"/>
              <w:spacing w:line="360" w:lineRule="auto"/>
              <w:jc w:val="both"/>
              <w:rPr>
                <w:rFonts w:ascii="Garamond" w:hAnsi="Garamond" w:cs="Times New Roman"/>
              </w:rPr>
            </w:pPr>
            <w:r w:rsidRPr="000E70C7">
              <w:rPr>
                <w:rFonts w:ascii="Garamond" w:hAnsi="Garamond" w:cs="Times New Roman"/>
              </w:rPr>
              <w:t>2000 -2007</w:t>
            </w:r>
          </w:p>
        </w:tc>
      </w:tr>
      <w:tr w:rsidR="00DE5C7E" w:rsidRPr="00582E49" w14:paraId="50712F86" w14:textId="77777777" w:rsidTr="00002561">
        <w:tc>
          <w:tcPr>
            <w:tcW w:w="2337" w:type="dxa"/>
          </w:tcPr>
          <w:p w14:paraId="32AE1EA6" w14:textId="77777777" w:rsidR="00DE5C7E" w:rsidRPr="00582E49" w:rsidRDefault="00DE5C7E" w:rsidP="001753EA">
            <w:pPr>
              <w:autoSpaceDE w:val="0"/>
              <w:autoSpaceDN w:val="0"/>
              <w:adjustRightInd w:val="0"/>
              <w:spacing w:line="360" w:lineRule="auto"/>
              <w:jc w:val="both"/>
              <w:rPr>
                <w:rFonts w:ascii="Garamond" w:hAnsi="Garamond" w:cs="Times New Roman"/>
              </w:rPr>
            </w:pPr>
            <w:r w:rsidRPr="00582E49">
              <w:rPr>
                <w:rFonts w:ascii="Garamond" w:hAnsi="Garamond" w:cs="Times New Roman"/>
                <w:color w:val="000000"/>
              </w:rPr>
              <w:t>Ghana Armed Forces</w:t>
            </w:r>
          </w:p>
        </w:tc>
        <w:tc>
          <w:tcPr>
            <w:tcW w:w="2788" w:type="dxa"/>
          </w:tcPr>
          <w:p w14:paraId="5CDA8E4F" w14:textId="03F03AEB" w:rsidR="00DE5C7E" w:rsidRPr="00582E49" w:rsidRDefault="000E70C7" w:rsidP="00582E49">
            <w:pPr>
              <w:autoSpaceDE w:val="0"/>
              <w:autoSpaceDN w:val="0"/>
              <w:adjustRightInd w:val="0"/>
              <w:spacing w:line="360" w:lineRule="auto"/>
              <w:rPr>
                <w:rFonts w:ascii="Garamond" w:hAnsi="Garamond" w:cs="Times New Roman"/>
                <w:color w:val="000000"/>
              </w:rPr>
            </w:pPr>
            <w:r>
              <w:rPr>
                <w:rFonts w:ascii="Garamond" w:hAnsi="Garamond" w:cs="Times New Roman"/>
                <w:color w:val="000000"/>
              </w:rPr>
              <w:t xml:space="preserve">Ghana Armed Forces </w:t>
            </w:r>
            <w:r w:rsidR="00582E49">
              <w:rPr>
                <w:rFonts w:ascii="Garamond" w:hAnsi="Garamond" w:cs="Times New Roman"/>
                <w:color w:val="000000"/>
              </w:rPr>
              <w:t>Retirement Preparation Project</w:t>
            </w:r>
          </w:p>
        </w:tc>
        <w:tc>
          <w:tcPr>
            <w:tcW w:w="4500" w:type="dxa"/>
          </w:tcPr>
          <w:p w14:paraId="48651316" w14:textId="77777777" w:rsidR="00002561" w:rsidRDefault="00002561" w:rsidP="00002561">
            <w:pPr>
              <w:rPr>
                <w:rFonts w:ascii="Garamond" w:eastAsia="Garamond" w:hAnsi="Garamond" w:cs="Garamond"/>
              </w:rPr>
            </w:pPr>
            <w:r>
              <w:rPr>
                <w:rFonts w:ascii="Garamond" w:eastAsia="Garamond" w:hAnsi="Garamond" w:cs="Garamond"/>
              </w:rPr>
              <w:t xml:space="preserve">ARATTC </w:t>
            </w:r>
            <w:r w:rsidRPr="00582E49">
              <w:rPr>
                <w:rFonts w:ascii="Garamond" w:eastAsia="Garamond" w:hAnsi="Garamond" w:cs="Garamond"/>
              </w:rPr>
              <w:t>provide</w:t>
            </w:r>
            <w:r>
              <w:rPr>
                <w:rFonts w:ascii="Garamond" w:eastAsia="Garamond" w:hAnsi="Garamond" w:cs="Garamond"/>
              </w:rPr>
              <w:t xml:space="preserve">d </w:t>
            </w:r>
            <w:r w:rsidRPr="00582E49">
              <w:rPr>
                <w:rFonts w:ascii="Garamond" w:eastAsia="Garamond" w:hAnsi="Garamond" w:cs="Garamond"/>
              </w:rPr>
              <w:t>livelihood support interventions</w:t>
            </w:r>
            <w:r>
              <w:rPr>
                <w:rFonts w:ascii="Garamond" w:eastAsia="Garamond" w:hAnsi="Garamond" w:cs="Garamond"/>
              </w:rPr>
              <w:t>,</w:t>
            </w:r>
            <w:r w:rsidRPr="00582E49">
              <w:rPr>
                <w:rFonts w:ascii="Garamond" w:eastAsia="Garamond" w:hAnsi="Garamond" w:cs="Garamond"/>
              </w:rPr>
              <w:t xml:space="preserve"> psychosocial counselling, capacity building </w:t>
            </w:r>
            <w:r>
              <w:rPr>
                <w:rFonts w:ascii="Garamond" w:eastAsia="Garamond" w:hAnsi="Garamond" w:cs="Garamond"/>
              </w:rPr>
              <w:t>in</w:t>
            </w:r>
            <w:r w:rsidRPr="00582E49">
              <w:rPr>
                <w:rFonts w:ascii="Garamond" w:eastAsia="Garamond" w:hAnsi="Garamond" w:cs="Garamond"/>
              </w:rPr>
              <w:t xml:space="preserve"> employable skills to prepare personnel of the Ghana Armed forces towards retirement.</w:t>
            </w:r>
            <w:r>
              <w:rPr>
                <w:rFonts w:ascii="Garamond" w:eastAsia="Garamond" w:hAnsi="Garamond" w:cs="Garamond"/>
              </w:rPr>
              <w:t xml:space="preserve"> </w:t>
            </w:r>
          </w:p>
          <w:p w14:paraId="54DC28F2" w14:textId="2C7A049D" w:rsidR="00DE5C7E" w:rsidRPr="00582E49" w:rsidRDefault="00DE5C7E" w:rsidP="00582E49">
            <w:pPr>
              <w:rPr>
                <w:rFonts w:ascii="Garamond" w:eastAsia="Garamond" w:hAnsi="Garamond" w:cs="Garamond"/>
              </w:rPr>
            </w:pPr>
            <w:r w:rsidRPr="00582E49">
              <w:rPr>
                <w:rFonts w:ascii="Garamond" w:eastAsia="Garamond" w:hAnsi="Garamond" w:cs="Garamond"/>
              </w:rPr>
              <w:t>ARATTC</w:t>
            </w:r>
            <w:r w:rsidR="00582E49">
              <w:rPr>
                <w:rFonts w:ascii="Garamond" w:eastAsia="Garamond" w:hAnsi="Garamond" w:cs="Garamond"/>
              </w:rPr>
              <w:t xml:space="preserve"> trained 1</w:t>
            </w:r>
            <w:r w:rsidR="00002561">
              <w:rPr>
                <w:rFonts w:ascii="Garamond" w:eastAsia="Garamond" w:hAnsi="Garamond" w:cs="Garamond"/>
              </w:rPr>
              <w:t>,</w:t>
            </w:r>
            <w:r w:rsidR="00582E49">
              <w:rPr>
                <w:rFonts w:ascii="Garamond" w:eastAsia="Garamond" w:hAnsi="Garamond" w:cs="Garamond"/>
              </w:rPr>
              <w:t xml:space="preserve">200 Armed Forces Personnel in </w:t>
            </w:r>
            <w:r w:rsidR="00582E49">
              <w:rPr>
                <w:rFonts w:ascii="Garamond" w:eastAsia="Garamond" w:hAnsi="Garamond" w:cs="Garamond"/>
              </w:rPr>
              <w:t>Snail Farming, Poultry Production, Vegetable Production, Mushroom farming</w:t>
            </w:r>
            <w:r w:rsidR="00582E49">
              <w:rPr>
                <w:rFonts w:ascii="Garamond" w:eastAsia="Garamond" w:hAnsi="Garamond" w:cs="Garamond"/>
              </w:rPr>
              <w:t xml:space="preserve"> in preparation towards retirement</w:t>
            </w:r>
          </w:p>
        </w:tc>
        <w:tc>
          <w:tcPr>
            <w:tcW w:w="2250" w:type="dxa"/>
          </w:tcPr>
          <w:p w14:paraId="1D1BB411" w14:textId="77777777" w:rsidR="00DE5C7E" w:rsidRPr="00582E49" w:rsidRDefault="00DE5C7E" w:rsidP="001753EA">
            <w:pPr>
              <w:autoSpaceDE w:val="0"/>
              <w:autoSpaceDN w:val="0"/>
              <w:adjustRightInd w:val="0"/>
              <w:spacing w:line="360" w:lineRule="auto"/>
              <w:jc w:val="both"/>
              <w:rPr>
                <w:rFonts w:ascii="Garamond" w:hAnsi="Garamond" w:cs="Times New Roman"/>
              </w:rPr>
            </w:pPr>
            <w:r w:rsidRPr="00582E49">
              <w:rPr>
                <w:rFonts w:ascii="Garamond" w:hAnsi="Garamond" w:cs="Times New Roman"/>
              </w:rPr>
              <w:t>Government of Ghana (GOG)</w:t>
            </w:r>
          </w:p>
        </w:tc>
        <w:tc>
          <w:tcPr>
            <w:tcW w:w="1800" w:type="dxa"/>
          </w:tcPr>
          <w:p w14:paraId="4AD7B615" w14:textId="77777777" w:rsidR="00DE5C7E" w:rsidRPr="00582E49" w:rsidRDefault="00DE5C7E" w:rsidP="001753EA">
            <w:pPr>
              <w:autoSpaceDE w:val="0"/>
              <w:autoSpaceDN w:val="0"/>
              <w:adjustRightInd w:val="0"/>
              <w:spacing w:line="360" w:lineRule="auto"/>
              <w:jc w:val="both"/>
              <w:rPr>
                <w:rFonts w:ascii="Garamond" w:hAnsi="Garamond" w:cs="Times New Roman"/>
              </w:rPr>
            </w:pPr>
            <w:r w:rsidRPr="00582E49">
              <w:rPr>
                <w:rFonts w:ascii="Garamond" w:hAnsi="Garamond" w:cs="Times New Roman"/>
              </w:rPr>
              <w:t>2005-2020</w:t>
            </w:r>
          </w:p>
        </w:tc>
      </w:tr>
      <w:tr w:rsidR="00DE5C7E" w:rsidRPr="009838F5" w14:paraId="7D7FD5AF" w14:textId="77777777" w:rsidTr="00002561">
        <w:tc>
          <w:tcPr>
            <w:tcW w:w="2337" w:type="dxa"/>
            <w:vAlign w:val="center"/>
          </w:tcPr>
          <w:p w14:paraId="79116AB7" w14:textId="6AA41252" w:rsidR="00DE5C7E" w:rsidRPr="00002561" w:rsidRDefault="00002561" w:rsidP="001753EA">
            <w:pPr>
              <w:jc w:val="center"/>
              <w:rPr>
                <w:rFonts w:ascii="Garamond" w:eastAsia="Garamond" w:hAnsi="Garamond" w:cs="Garamond"/>
              </w:rPr>
            </w:pPr>
            <w:r>
              <w:rPr>
                <w:rFonts w:ascii="Garamond" w:eastAsia="Garamond" w:hAnsi="Garamond" w:cs="Garamond"/>
              </w:rPr>
              <w:t>Benso Oil Palm Plantation (BOPP)</w:t>
            </w:r>
          </w:p>
        </w:tc>
        <w:tc>
          <w:tcPr>
            <w:tcW w:w="2788" w:type="dxa"/>
            <w:vAlign w:val="center"/>
          </w:tcPr>
          <w:p w14:paraId="2C37E22C" w14:textId="57FA4D14" w:rsidR="00DE5C7E" w:rsidRPr="00002561" w:rsidRDefault="00DE5C7E" w:rsidP="001753EA">
            <w:pPr>
              <w:rPr>
                <w:rFonts w:ascii="Garamond" w:eastAsia="Garamond" w:hAnsi="Garamond" w:cs="Garamond"/>
              </w:rPr>
            </w:pPr>
            <w:r w:rsidRPr="00002561">
              <w:rPr>
                <w:rFonts w:ascii="Garamond" w:eastAsia="Garamond" w:hAnsi="Garamond" w:cs="Garamond"/>
              </w:rPr>
              <w:t xml:space="preserve">Feasibility studies for the establishment of </w:t>
            </w:r>
            <w:proofErr w:type="spellStart"/>
            <w:r w:rsidRPr="00002561">
              <w:rPr>
                <w:rFonts w:ascii="Garamond" w:eastAsia="Garamond" w:hAnsi="Garamond" w:cs="Garamond"/>
              </w:rPr>
              <w:t>Adum</w:t>
            </w:r>
            <w:proofErr w:type="spellEnd"/>
            <w:r w:rsidR="00F15AA0">
              <w:rPr>
                <w:rFonts w:ascii="Garamond" w:eastAsia="Garamond" w:hAnsi="Garamond" w:cs="Garamond"/>
              </w:rPr>
              <w:t xml:space="preserve"> Banso</w:t>
            </w:r>
            <w:r w:rsidRPr="00002561">
              <w:rPr>
                <w:rFonts w:ascii="Garamond" w:eastAsia="Garamond" w:hAnsi="Garamond" w:cs="Garamond"/>
              </w:rPr>
              <w:t xml:space="preserve"> small holder project in the </w:t>
            </w:r>
            <w:proofErr w:type="spellStart"/>
            <w:r w:rsidRPr="00002561">
              <w:rPr>
                <w:rFonts w:ascii="Garamond" w:eastAsia="Garamond" w:hAnsi="Garamond" w:cs="Garamond"/>
              </w:rPr>
              <w:t>Adum</w:t>
            </w:r>
            <w:proofErr w:type="spellEnd"/>
            <w:r w:rsidRPr="00002561">
              <w:rPr>
                <w:rFonts w:ascii="Garamond" w:eastAsia="Garamond" w:hAnsi="Garamond" w:cs="Garamond"/>
              </w:rPr>
              <w:t xml:space="preserve"> Banso Oil Palm Plantation Expansion project in the affected Communities in the </w:t>
            </w:r>
            <w:proofErr w:type="spellStart"/>
            <w:r w:rsidRPr="00002561">
              <w:rPr>
                <w:rFonts w:ascii="Garamond" w:eastAsia="Garamond" w:hAnsi="Garamond" w:cs="Garamond"/>
              </w:rPr>
              <w:t>Mpohor</w:t>
            </w:r>
            <w:proofErr w:type="spellEnd"/>
            <w:r w:rsidRPr="00002561">
              <w:rPr>
                <w:rFonts w:ascii="Garamond" w:eastAsia="Garamond" w:hAnsi="Garamond" w:cs="Garamond"/>
              </w:rPr>
              <w:t xml:space="preserve"> District</w:t>
            </w:r>
          </w:p>
        </w:tc>
        <w:tc>
          <w:tcPr>
            <w:tcW w:w="4500" w:type="dxa"/>
          </w:tcPr>
          <w:p w14:paraId="76EC76D7" w14:textId="28F4A52E" w:rsidR="00DE5C7E" w:rsidRPr="00002561" w:rsidRDefault="00DE5C7E" w:rsidP="00F15AA0">
            <w:pPr>
              <w:autoSpaceDE w:val="0"/>
              <w:autoSpaceDN w:val="0"/>
              <w:adjustRightInd w:val="0"/>
              <w:rPr>
                <w:rFonts w:ascii="Garamond" w:hAnsi="Garamond" w:cs="Times New Roman"/>
              </w:rPr>
            </w:pPr>
            <w:r w:rsidRPr="00002561">
              <w:rPr>
                <w:rFonts w:ascii="Garamond" w:eastAsia="Garamond" w:hAnsi="Garamond" w:cs="Garamond"/>
              </w:rPr>
              <w:t xml:space="preserve">ARATTC conducted a feasibility study in 3 communities to establish the possibility </w:t>
            </w:r>
            <w:r w:rsidR="00002561">
              <w:rPr>
                <w:rFonts w:ascii="Garamond" w:eastAsia="Garamond" w:hAnsi="Garamond" w:cs="Garamond"/>
              </w:rPr>
              <w:t xml:space="preserve">and impacts </w:t>
            </w:r>
            <w:r w:rsidRPr="00002561">
              <w:rPr>
                <w:rFonts w:ascii="Garamond" w:eastAsia="Garamond" w:hAnsi="Garamond" w:cs="Garamond"/>
              </w:rPr>
              <w:t>of expanding the oil palm plantation in idle lands in those communities</w:t>
            </w:r>
          </w:p>
        </w:tc>
        <w:tc>
          <w:tcPr>
            <w:tcW w:w="2250" w:type="dxa"/>
          </w:tcPr>
          <w:p w14:paraId="68981389" w14:textId="77777777" w:rsidR="00DE5C7E" w:rsidRPr="00002561" w:rsidRDefault="00DE5C7E" w:rsidP="001753EA">
            <w:pPr>
              <w:autoSpaceDE w:val="0"/>
              <w:autoSpaceDN w:val="0"/>
              <w:adjustRightInd w:val="0"/>
              <w:spacing w:line="360" w:lineRule="auto"/>
              <w:jc w:val="both"/>
              <w:rPr>
                <w:rFonts w:ascii="Garamond" w:hAnsi="Garamond" w:cs="Times New Roman"/>
              </w:rPr>
            </w:pPr>
            <w:r w:rsidRPr="00002561">
              <w:rPr>
                <w:rFonts w:ascii="Garamond" w:hAnsi="Garamond" w:cs="Times New Roman"/>
              </w:rPr>
              <w:t>Partnership for forest, PROFOREST</w:t>
            </w:r>
          </w:p>
        </w:tc>
        <w:tc>
          <w:tcPr>
            <w:tcW w:w="1800" w:type="dxa"/>
          </w:tcPr>
          <w:p w14:paraId="2D324B4F" w14:textId="77777777" w:rsidR="00DE5C7E" w:rsidRPr="00002561" w:rsidRDefault="00DE5C7E" w:rsidP="001753EA">
            <w:pPr>
              <w:autoSpaceDE w:val="0"/>
              <w:autoSpaceDN w:val="0"/>
              <w:adjustRightInd w:val="0"/>
              <w:spacing w:line="360" w:lineRule="auto"/>
              <w:jc w:val="both"/>
              <w:rPr>
                <w:rFonts w:ascii="Garamond" w:hAnsi="Garamond" w:cs="Times New Roman"/>
              </w:rPr>
            </w:pPr>
            <w:r w:rsidRPr="00002561">
              <w:rPr>
                <w:rFonts w:ascii="Garamond" w:hAnsi="Garamond" w:cs="Times New Roman"/>
              </w:rPr>
              <w:t xml:space="preserve">2021 </w:t>
            </w:r>
          </w:p>
        </w:tc>
      </w:tr>
    </w:tbl>
    <w:p w14:paraId="1A630196" w14:textId="3B71FF0F" w:rsidR="00DE5C7E" w:rsidRDefault="00DE5C7E" w:rsidP="00DE5C7E">
      <w:pPr>
        <w:spacing w:after="0" w:line="240" w:lineRule="auto"/>
        <w:jc w:val="both"/>
        <w:rPr>
          <w:rFonts w:ascii="Garamond" w:eastAsia="Garamond" w:hAnsi="Garamond" w:cs="Garamond"/>
          <w:color w:val="000000"/>
          <w:sz w:val="24"/>
          <w:szCs w:val="24"/>
        </w:rPr>
      </w:pPr>
    </w:p>
    <w:p w14:paraId="10864D8B" w14:textId="77777777" w:rsidR="006B6469" w:rsidRDefault="006B6469"/>
    <w:sectPr w:rsidR="006B6469" w:rsidSect="00995E49">
      <w:pgSz w:w="15840" w:h="12240" w:orient="landscape"/>
      <w:pgMar w:top="1440" w:right="1080" w:bottom="1440" w:left="1080" w:header="567" w:footer="5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6CB78" w14:textId="77777777" w:rsidR="00C23556" w:rsidRDefault="00C23556">
      <w:pPr>
        <w:spacing w:after="0" w:line="240" w:lineRule="auto"/>
      </w:pPr>
      <w:r>
        <w:separator/>
      </w:r>
    </w:p>
  </w:endnote>
  <w:endnote w:type="continuationSeparator" w:id="0">
    <w:p w14:paraId="4805CB40" w14:textId="77777777" w:rsidR="00C23556" w:rsidRDefault="00C235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4CE0E" w14:textId="77777777" w:rsidR="00F93D9B" w:rsidRDefault="00F93D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F3ADD" w14:textId="77777777" w:rsidR="00F93D9B" w:rsidRDefault="00F93D9B">
    <w:pPr>
      <w:widowControl w:val="0"/>
      <w:pBdr>
        <w:top w:val="nil"/>
        <w:left w:val="nil"/>
        <w:bottom w:val="nil"/>
        <w:right w:val="nil"/>
        <w:between w:val="nil"/>
      </w:pBdr>
      <w:spacing w:after="0"/>
      <w:rPr>
        <w:rFonts w:ascii="Garamond" w:eastAsia="Garamond" w:hAnsi="Garamond" w:cs="Garamond"/>
        <w:color w:val="000000"/>
        <w:sz w:val="24"/>
        <w:szCs w:val="24"/>
      </w:rPr>
    </w:pPr>
  </w:p>
  <w:p w14:paraId="2A92368F" w14:textId="77777777" w:rsidR="00F93D9B" w:rsidRDefault="00F93D9B">
    <w:pPr>
      <w:pBdr>
        <w:top w:val="nil"/>
        <w:left w:val="nil"/>
        <w:bottom w:val="nil"/>
        <w:right w:val="nil"/>
        <w:between w:val="nil"/>
      </w:pBdr>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454A3" w14:textId="77777777" w:rsidR="00F93D9B" w:rsidRDefault="00F93D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02769" w14:textId="77777777" w:rsidR="00C23556" w:rsidRDefault="00C23556">
      <w:pPr>
        <w:spacing w:after="0" w:line="240" w:lineRule="auto"/>
      </w:pPr>
      <w:r>
        <w:separator/>
      </w:r>
    </w:p>
  </w:footnote>
  <w:footnote w:type="continuationSeparator" w:id="0">
    <w:p w14:paraId="2EB78E3D" w14:textId="77777777" w:rsidR="00C23556" w:rsidRDefault="00C235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0E913" w14:textId="77777777" w:rsidR="00F93D9B" w:rsidRDefault="00F93D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88869" w14:textId="77777777" w:rsidR="00F93D9B" w:rsidRDefault="00F93D9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3692A" w14:textId="77777777" w:rsidR="00F93D9B" w:rsidRDefault="00F93D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10E84"/>
    <w:multiLevelType w:val="multilevel"/>
    <w:tmpl w:val="198EBB7A"/>
    <w:lvl w:ilvl="0">
      <w:start w:val="6"/>
      <w:numFmt w:val="decimal"/>
      <w:lvlText w:val="%1.0"/>
      <w:lvlJc w:val="left"/>
      <w:pPr>
        <w:ind w:left="375" w:hanging="375"/>
      </w:pPr>
      <w:rPr>
        <w:vertAlign w:val="baseline"/>
      </w:rPr>
    </w:lvl>
    <w:lvl w:ilvl="1">
      <w:start w:val="1"/>
      <w:numFmt w:val="decimal"/>
      <w:lvlText w:val="%1.%2"/>
      <w:lvlJc w:val="left"/>
      <w:pPr>
        <w:ind w:left="1095" w:hanging="375"/>
      </w:pPr>
      <w:rPr>
        <w:vertAlign w:val="baseline"/>
      </w:rPr>
    </w:lvl>
    <w:lvl w:ilvl="2">
      <w:start w:val="1"/>
      <w:numFmt w:val="decimal"/>
      <w:lvlText w:val="%1.%2.%3"/>
      <w:lvlJc w:val="left"/>
      <w:pPr>
        <w:ind w:left="2160" w:hanging="720"/>
      </w:pPr>
      <w:rPr>
        <w:vertAlign w:val="baseline"/>
      </w:rPr>
    </w:lvl>
    <w:lvl w:ilvl="3">
      <w:start w:val="1"/>
      <w:numFmt w:val="decimal"/>
      <w:lvlText w:val="%1.%2.%3.%4"/>
      <w:lvlJc w:val="left"/>
      <w:pPr>
        <w:ind w:left="2880" w:hanging="720"/>
      </w:pPr>
      <w:rPr>
        <w:vertAlign w:val="baseline"/>
      </w:rPr>
    </w:lvl>
    <w:lvl w:ilvl="4">
      <w:start w:val="1"/>
      <w:numFmt w:val="decimal"/>
      <w:lvlText w:val="%1.%2.%3.%4.%5"/>
      <w:lvlJc w:val="left"/>
      <w:pPr>
        <w:ind w:left="3960" w:hanging="1080"/>
      </w:pPr>
      <w:rPr>
        <w:vertAlign w:val="baseline"/>
      </w:rPr>
    </w:lvl>
    <w:lvl w:ilvl="5">
      <w:start w:val="1"/>
      <w:numFmt w:val="decimal"/>
      <w:lvlText w:val="%1.%2.%3.%4.%5.%6"/>
      <w:lvlJc w:val="left"/>
      <w:pPr>
        <w:ind w:left="4680" w:hanging="1080"/>
      </w:pPr>
      <w:rPr>
        <w:vertAlign w:val="baseline"/>
      </w:rPr>
    </w:lvl>
    <w:lvl w:ilvl="6">
      <w:start w:val="1"/>
      <w:numFmt w:val="decimal"/>
      <w:lvlText w:val="%1.%2.%3.%4.%5.%6.%7"/>
      <w:lvlJc w:val="left"/>
      <w:pPr>
        <w:ind w:left="5760" w:hanging="1440"/>
      </w:pPr>
      <w:rPr>
        <w:vertAlign w:val="baseline"/>
      </w:rPr>
    </w:lvl>
    <w:lvl w:ilvl="7">
      <w:start w:val="1"/>
      <w:numFmt w:val="decimal"/>
      <w:lvlText w:val="%1.%2.%3.%4.%5.%6.%7.%8"/>
      <w:lvlJc w:val="left"/>
      <w:pPr>
        <w:ind w:left="6480" w:hanging="1440"/>
      </w:pPr>
      <w:rPr>
        <w:vertAlign w:val="baseline"/>
      </w:rPr>
    </w:lvl>
    <w:lvl w:ilvl="8">
      <w:start w:val="1"/>
      <w:numFmt w:val="decimal"/>
      <w:lvlText w:val="%1.%2.%3.%4.%5.%6.%7.%8.%9"/>
      <w:lvlJc w:val="left"/>
      <w:pPr>
        <w:ind w:left="7560" w:hanging="1800"/>
      </w:pPr>
      <w:rPr>
        <w:vertAlign w:val="baseline"/>
      </w:rPr>
    </w:lvl>
  </w:abstractNum>
  <w:abstractNum w:abstractNumId="1" w15:restartNumberingAfterBreak="0">
    <w:nsid w:val="100D6DA7"/>
    <w:multiLevelType w:val="multilevel"/>
    <w:tmpl w:val="C6BA6C40"/>
    <w:lvl w:ilvl="0">
      <w:start w:val="1"/>
      <w:numFmt w:val="decimal"/>
      <w:lvlText w:val="%1"/>
      <w:lvlJc w:val="left"/>
      <w:pPr>
        <w:ind w:left="360" w:hanging="360"/>
      </w:pPr>
      <w:rPr>
        <w:rFonts w:hint="default"/>
        <w:b/>
      </w:rPr>
    </w:lvl>
    <w:lvl w:ilvl="1">
      <w:start w:val="2"/>
      <w:numFmt w:val="decimal"/>
      <w:lvlText w:val="%1.%2"/>
      <w:lvlJc w:val="left"/>
      <w:pPr>
        <w:ind w:left="810" w:hanging="720"/>
      </w:pPr>
      <w:rPr>
        <w:rFonts w:hint="default"/>
        <w:b/>
      </w:rPr>
    </w:lvl>
    <w:lvl w:ilvl="2">
      <w:start w:val="1"/>
      <w:numFmt w:val="decimal"/>
      <w:lvlText w:val="%1.%2.%3"/>
      <w:lvlJc w:val="left"/>
      <w:pPr>
        <w:ind w:left="900" w:hanging="720"/>
      </w:pPr>
      <w:rPr>
        <w:rFonts w:hint="default"/>
        <w:b/>
      </w:rPr>
    </w:lvl>
    <w:lvl w:ilvl="3">
      <w:start w:val="1"/>
      <w:numFmt w:val="decimal"/>
      <w:lvlText w:val="%1.%2.%3.%4"/>
      <w:lvlJc w:val="left"/>
      <w:pPr>
        <w:ind w:left="1350" w:hanging="1080"/>
      </w:pPr>
      <w:rPr>
        <w:rFonts w:hint="default"/>
        <w:b/>
      </w:rPr>
    </w:lvl>
    <w:lvl w:ilvl="4">
      <w:start w:val="1"/>
      <w:numFmt w:val="decimal"/>
      <w:lvlText w:val="%1.%2.%3.%4.%5"/>
      <w:lvlJc w:val="left"/>
      <w:pPr>
        <w:ind w:left="1800" w:hanging="1440"/>
      </w:pPr>
      <w:rPr>
        <w:rFonts w:hint="default"/>
        <w:b/>
      </w:rPr>
    </w:lvl>
    <w:lvl w:ilvl="5">
      <w:start w:val="1"/>
      <w:numFmt w:val="decimal"/>
      <w:lvlText w:val="%1.%2.%3.%4.%5.%6"/>
      <w:lvlJc w:val="left"/>
      <w:pPr>
        <w:ind w:left="1890" w:hanging="1440"/>
      </w:pPr>
      <w:rPr>
        <w:rFonts w:hint="default"/>
        <w:b/>
      </w:rPr>
    </w:lvl>
    <w:lvl w:ilvl="6">
      <w:start w:val="1"/>
      <w:numFmt w:val="decimal"/>
      <w:lvlText w:val="%1.%2.%3.%4.%5.%6.%7"/>
      <w:lvlJc w:val="left"/>
      <w:pPr>
        <w:ind w:left="2340" w:hanging="1800"/>
      </w:pPr>
      <w:rPr>
        <w:rFonts w:hint="default"/>
        <w:b/>
      </w:rPr>
    </w:lvl>
    <w:lvl w:ilvl="7">
      <w:start w:val="1"/>
      <w:numFmt w:val="decimal"/>
      <w:lvlText w:val="%1.%2.%3.%4.%5.%6.%7.%8"/>
      <w:lvlJc w:val="left"/>
      <w:pPr>
        <w:ind w:left="2790" w:hanging="2160"/>
      </w:pPr>
      <w:rPr>
        <w:rFonts w:hint="default"/>
        <w:b/>
      </w:rPr>
    </w:lvl>
    <w:lvl w:ilvl="8">
      <w:start w:val="1"/>
      <w:numFmt w:val="decimal"/>
      <w:lvlText w:val="%1.%2.%3.%4.%5.%6.%7.%8.%9"/>
      <w:lvlJc w:val="left"/>
      <w:pPr>
        <w:ind w:left="3240" w:hanging="2520"/>
      </w:pPr>
      <w:rPr>
        <w:rFonts w:hint="default"/>
        <w:b/>
      </w:rPr>
    </w:lvl>
  </w:abstractNum>
  <w:abstractNum w:abstractNumId="2" w15:restartNumberingAfterBreak="0">
    <w:nsid w:val="12F03D90"/>
    <w:multiLevelType w:val="hybridMultilevel"/>
    <w:tmpl w:val="2056E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59531D"/>
    <w:multiLevelType w:val="multilevel"/>
    <w:tmpl w:val="681EE32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15:restartNumberingAfterBreak="0">
    <w:nsid w:val="3F613D13"/>
    <w:multiLevelType w:val="hybridMultilevel"/>
    <w:tmpl w:val="8AC672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5AE706A"/>
    <w:multiLevelType w:val="multilevel"/>
    <w:tmpl w:val="9FD67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052540"/>
    <w:multiLevelType w:val="multilevel"/>
    <w:tmpl w:val="9A9AB32A"/>
    <w:lvl w:ilvl="0">
      <w:start w:val="1"/>
      <w:numFmt w:val="lowerRoman"/>
      <w:lvlText w:val="(%1)"/>
      <w:lvlJc w:val="left"/>
      <w:pPr>
        <w:ind w:left="1440" w:hanging="72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7" w15:restartNumberingAfterBreak="0">
    <w:nsid w:val="60363247"/>
    <w:multiLevelType w:val="multilevel"/>
    <w:tmpl w:val="38989236"/>
    <w:lvl w:ilvl="0">
      <w:start w:val="1"/>
      <w:numFmt w:val="low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15:restartNumberingAfterBreak="0">
    <w:nsid w:val="7A211615"/>
    <w:multiLevelType w:val="multilevel"/>
    <w:tmpl w:val="1402D640"/>
    <w:lvl w:ilvl="0">
      <w:start w:val="1"/>
      <w:numFmt w:val="decimal"/>
      <w:lvlText w:val="%1"/>
      <w:lvlJc w:val="left"/>
      <w:pPr>
        <w:ind w:left="420" w:hanging="420"/>
      </w:pPr>
      <w:rPr>
        <w:vertAlign w:val="baseline"/>
      </w:rPr>
    </w:lvl>
    <w:lvl w:ilvl="1">
      <w:start w:val="1"/>
      <w:numFmt w:val="decimal"/>
      <w:lvlText w:val="%1.%2"/>
      <w:lvlJc w:val="left"/>
      <w:pPr>
        <w:ind w:left="510" w:hanging="420"/>
      </w:pPr>
      <w:rPr>
        <w:color w:val="4472C4" w:themeColor="accent1"/>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1080" w:hanging="108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440" w:hanging="144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800" w:hanging="1800"/>
      </w:pPr>
      <w:rPr>
        <w:vertAlign w:val="baseline"/>
      </w:rPr>
    </w:lvl>
    <w:lvl w:ilvl="8">
      <w:start w:val="1"/>
      <w:numFmt w:val="decimal"/>
      <w:lvlText w:val="%1.%2.%3.%4.%5.%6.%7.%8.%9"/>
      <w:lvlJc w:val="left"/>
      <w:pPr>
        <w:ind w:left="2160" w:hanging="2160"/>
      </w:pPr>
      <w:rPr>
        <w:vertAlign w:val="baseline"/>
      </w:rPr>
    </w:lvl>
  </w:abstractNum>
  <w:abstractNum w:abstractNumId="9" w15:restartNumberingAfterBreak="0">
    <w:nsid w:val="7E2A691B"/>
    <w:multiLevelType w:val="multilevel"/>
    <w:tmpl w:val="0C20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2533353">
    <w:abstractNumId w:val="0"/>
  </w:num>
  <w:num w:numId="2" w16cid:durableId="768742304">
    <w:abstractNumId w:val="7"/>
  </w:num>
  <w:num w:numId="3" w16cid:durableId="2123525794">
    <w:abstractNumId w:val="6"/>
  </w:num>
  <w:num w:numId="4" w16cid:durableId="185143554">
    <w:abstractNumId w:val="8"/>
  </w:num>
  <w:num w:numId="5" w16cid:durableId="1420757235">
    <w:abstractNumId w:val="3"/>
  </w:num>
  <w:num w:numId="6" w16cid:durableId="1115904956">
    <w:abstractNumId w:val="9"/>
  </w:num>
  <w:num w:numId="7" w16cid:durableId="235213032">
    <w:abstractNumId w:val="4"/>
  </w:num>
  <w:num w:numId="8" w16cid:durableId="1167087285">
    <w:abstractNumId w:val="2"/>
  </w:num>
  <w:num w:numId="9" w16cid:durableId="499350526">
    <w:abstractNumId w:val="1"/>
  </w:num>
  <w:num w:numId="10" w16cid:durableId="3360820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C7E"/>
    <w:rsid w:val="00002561"/>
    <w:rsid w:val="000E70C7"/>
    <w:rsid w:val="002248DC"/>
    <w:rsid w:val="00255FE7"/>
    <w:rsid w:val="003670A7"/>
    <w:rsid w:val="00460CE6"/>
    <w:rsid w:val="0046342D"/>
    <w:rsid w:val="004D20B9"/>
    <w:rsid w:val="00557CD4"/>
    <w:rsid w:val="00582E49"/>
    <w:rsid w:val="00696243"/>
    <w:rsid w:val="006B6469"/>
    <w:rsid w:val="006E3C88"/>
    <w:rsid w:val="007A48F5"/>
    <w:rsid w:val="00851C34"/>
    <w:rsid w:val="008C49C1"/>
    <w:rsid w:val="009455BA"/>
    <w:rsid w:val="00955A8B"/>
    <w:rsid w:val="0097600C"/>
    <w:rsid w:val="0099560C"/>
    <w:rsid w:val="00995E49"/>
    <w:rsid w:val="00BF13BB"/>
    <w:rsid w:val="00C23556"/>
    <w:rsid w:val="00C439E9"/>
    <w:rsid w:val="00C64381"/>
    <w:rsid w:val="00DC21E9"/>
    <w:rsid w:val="00DE5C7E"/>
    <w:rsid w:val="00F125CF"/>
    <w:rsid w:val="00F15AA0"/>
    <w:rsid w:val="00F93D9B"/>
    <w:rsid w:val="00F97E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EF803"/>
  <w15:chartTrackingRefBased/>
  <w15:docId w15:val="{B467B703-D778-4F23-AF06-C2A255D2F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C7E"/>
    <w:pPr>
      <w:spacing w:after="200" w:line="276" w:lineRule="auto"/>
    </w:pPr>
    <w:rPr>
      <w:rFonts w:ascii="Calibri" w:eastAsia="Calibri" w:hAnsi="Calibri" w:cs="Calibri"/>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E5C7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E5C7E"/>
    <w:pPr>
      <w:autoSpaceDE w:val="0"/>
      <w:autoSpaceDN w:val="0"/>
      <w:adjustRightInd w:val="0"/>
      <w:spacing w:after="0" w:line="240" w:lineRule="auto"/>
    </w:pPr>
    <w:rPr>
      <w:rFonts w:ascii="Century Gothic" w:eastAsia="Calibri" w:hAnsi="Century Gothic" w:cs="Century Gothic"/>
      <w:color w:val="000000"/>
      <w:kern w:val="0"/>
      <w:sz w:val="24"/>
      <w:szCs w:val="24"/>
      <w14:ligatures w14:val="none"/>
    </w:rPr>
  </w:style>
  <w:style w:type="paragraph" w:styleId="Header">
    <w:name w:val="header"/>
    <w:basedOn w:val="Normal"/>
    <w:link w:val="HeaderChar"/>
    <w:uiPriority w:val="99"/>
    <w:unhideWhenUsed/>
    <w:rsid w:val="00DE5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5C7E"/>
    <w:rPr>
      <w:rFonts w:ascii="Calibri" w:eastAsia="Calibri" w:hAnsi="Calibri" w:cs="Calibri"/>
      <w:kern w:val="0"/>
      <w14:ligatures w14:val="none"/>
    </w:rPr>
  </w:style>
  <w:style w:type="paragraph" w:styleId="Footer">
    <w:name w:val="footer"/>
    <w:basedOn w:val="Normal"/>
    <w:link w:val="FooterChar"/>
    <w:uiPriority w:val="99"/>
    <w:unhideWhenUsed/>
    <w:rsid w:val="00DE5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5C7E"/>
    <w:rPr>
      <w:rFonts w:ascii="Calibri" w:eastAsia="Calibri" w:hAnsi="Calibri" w:cs="Calibri"/>
      <w:kern w:val="0"/>
      <w14:ligatures w14:val="none"/>
    </w:rPr>
  </w:style>
  <w:style w:type="paragraph" w:styleId="NoSpacing">
    <w:name w:val="No Spacing"/>
    <w:uiPriority w:val="1"/>
    <w:qFormat/>
    <w:rsid w:val="00C439E9"/>
    <w:pPr>
      <w:spacing w:after="0" w:line="240" w:lineRule="auto"/>
    </w:pPr>
    <w:rPr>
      <w:rFonts w:ascii="Calibri" w:eastAsia="Calibri" w:hAnsi="Calibri" w:cs="Calibri"/>
      <w:kern w:val="0"/>
      <w14:ligatures w14:val="none"/>
    </w:rPr>
  </w:style>
  <w:style w:type="character" w:styleId="Hyperlink">
    <w:name w:val="Hyperlink"/>
    <w:basedOn w:val="DefaultParagraphFont"/>
    <w:uiPriority w:val="99"/>
    <w:unhideWhenUsed/>
    <w:rsid w:val="002248DC"/>
    <w:rPr>
      <w:color w:val="0563C1" w:themeColor="hyperlink"/>
      <w:u w:val="single"/>
    </w:rPr>
  </w:style>
  <w:style w:type="character" w:styleId="UnresolvedMention">
    <w:name w:val="Unresolved Mention"/>
    <w:basedOn w:val="DefaultParagraphFont"/>
    <w:uiPriority w:val="99"/>
    <w:semiHidden/>
    <w:unhideWhenUsed/>
    <w:rsid w:val="002248DC"/>
    <w:rPr>
      <w:color w:val="605E5C"/>
      <w:shd w:val="clear" w:color="auto" w:fill="E1DFDD"/>
    </w:rPr>
  </w:style>
  <w:style w:type="paragraph" w:styleId="ListParagraph">
    <w:name w:val="List Paragraph"/>
    <w:basedOn w:val="Normal"/>
    <w:uiPriority w:val="34"/>
    <w:qFormat/>
    <w:rsid w:val="00BF13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rattc.org"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arattc.org"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1787</Words>
  <Characters>10191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andrew De-Heer</cp:lastModifiedBy>
  <cp:revision>3</cp:revision>
  <dcterms:created xsi:type="dcterms:W3CDTF">2026-06-30T07:37:00Z</dcterms:created>
  <dcterms:modified xsi:type="dcterms:W3CDTF">2026-06-30T07:38:00Z</dcterms:modified>
</cp:coreProperties>
</file>