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7B06" w14:textId="4C68075F" w:rsidR="00DE5C7E" w:rsidRDefault="00DE5C7E" w:rsidP="00DE5C7E">
      <w:pPr>
        <w:jc w:val="center"/>
        <w:rPr>
          <w:rFonts w:ascii="Garamond" w:eastAsia="Garamond" w:hAnsi="Garamond" w:cs="Garamond"/>
          <w:b/>
          <w:sz w:val="48"/>
          <w:szCs w:val="48"/>
        </w:rPr>
      </w:pPr>
      <w:r>
        <w:rPr>
          <w:noProof/>
        </w:rPr>
        <w:drawing>
          <wp:anchor distT="0" distB="0" distL="114300" distR="114300" simplePos="0" relativeHeight="251658239" behindDoc="1" locked="0" layoutInCell="1" allowOverlap="1" wp14:anchorId="4DD24DFF" wp14:editId="7C783E0B">
            <wp:simplePos x="0" y="0"/>
            <wp:positionH relativeFrom="margin">
              <wp:posOffset>-438150</wp:posOffset>
            </wp:positionH>
            <wp:positionV relativeFrom="paragraph">
              <wp:posOffset>-294640</wp:posOffset>
            </wp:positionV>
            <wp:extent cx="6800850" cy="971550"/>
            <wp:effectExtent l="0" t="0" r="0" b="0"/>
            <wp:wrapNone/>
            <wp:docPr id="759443816" name="Picture 75944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00850" cy="971550"/>
                    </a:xfrm>
                    <a:prstGeom prst="rect">
                      <a:avLst/>
                    </a:prstGeom>
                  </pic:spPr>
                </pic:pic>
              </a:graphicData>
            </a:graphic>
            <wp14:sizeRelH relativeFrom="page">
              <wp14:pctWidth>0</wp14:pctWidth>
            </wp14:sizeRelH>
            <wp14:sizeRelV relativeFrom="page">
              <wp14:pctHeight>0</wp14:pctHeight>
            </wp14:sizeRelV>
          </wp:anchor>
        </w:drawing>
      </w:r>
      <w:r w:rsidR="0046342D">
        <w:rPr>
          <w:rFonts w:ascii="Garamond" w:eastAsia="Garamond" w:hAnsi="Garamond" w:cs="Garamond"/>
          <w:b/>
          <w:sz w:val="48"/>
          <w:szCs w:val="48"/>
        </w:rPr>
        <w:t>V</w:t>
      </w:r>
    </w:p>
    <w:p w14:paraId="1BE80BF9" w14:textId="77777777" w:rsidR="00DE5C7E" w:rsidRDefault="00DE5C7E" w:rsidP="00DE5C7E">
      <w:pPr>
        <w:jc w:val="center"/>
        <w:rPr>
          <w:rFonts w:ascii="Garamond" w:eastAsia="Garamond" w:hAnsi="Garamond" w:cs="Garamond"/>
          <w:b/>
          <w:sz w:val="48"/>
          <w:szCs w:val="48"/>
        </w:rPr>
      </w:pPr>
    </w:p>
    <w:p w14:paraId="5850B346" w14:textId="0E6A37B6" w:rsidR="00DE5C7E" w:rsidRDefault="00DE5C7E" w:rsidP="00DE5C7E">
      <w:pPr>
        <w:jc w:val="center"/>
        <w:rPr>
          <w:rFonts w:ascii="Garamond" w:eastAsia="Garamond" w:hAnsi="Garamond" w:cs="Garamond"/>
          <w:b/>
          <w:sz w:val="48"/>
          <w:szCs w:val="48"/>
        </w:rPr>
      </w:pPr>
      <w:r>
        <w:rPr>
          <w:rFonts w:ascii="Garamond" w:eastAsia="Garamond" w:hAnsi="Garamond" w:cs="Garamond"/>
          <w:b/>
          <w:sz w:val="48"/>
          <w:szCs w:val="48"/>
        </w:rPr>
        <w:t>ORGANIZATIONAL PROFILE</w:t>
      </w:r>
    </w:p>
    <w:p w14:paraId="2AFA75A6" w14:textId="77777777" w:rsidR="00DE5C7E" w:rsidRPr="008C49C1" w:rsidRDefault="00DE5C7E" w:rsidP="00DE5C7E">
      <w:pPr>
        <w:jc w:val="center"/>
        <w:rPr>
          <w:rFonts w:ascii="Garamond" w:eastAsia="Garamond" w:hAnsi="Garamond" w:cs="Garamond"/>
          <w:b/>
          <w:bCs/>
          <w:sz w:val="48"/>
          <w:szCs w:val="48"/>
        </w:rPr>
      </w:pPr>
      <w:r w:rsidRPr="008C49C1">
        <w:rPr>
          <w:rFonts w:ascii="Garamond" w:eastAsia="Garamond" w:hAnsi="Garamond" w:cs="Garamond"/>
          <w:b/>
          <w:bCs/>
          <w:sz w:val="48"/>
          <w:szCs w:val="48"/>
        </w:rPr>
        <w:t>ABOADI RURAL AGRICULTURAL TECHNOLOGY TRANSFER CENTER</w:t>
      </w:r>
    </w:p>
    <w:p w14:paraId="65802663" w14:textId="77777777" w:rsidR="00DE5C7E" w:rsidRDefault="00DE5C7E" w:rsidP="00DE5C7E">
      <w:pPr>
        <w:jc w:val="center"/>
        <w:rPr>
          <w:rFonts w:ascii="Garamond" w:eastAsia="Garamond" w:hAnsi="Garamond" w:cs="Garamond"/>
          <w:sz w:val="24"/>
          <w:szCs w:val="24"/>
        </w:rPr>
      </w:pPr>
    </w:p>
    <w:p w14:paraId="5A04151A" w14:textId="77777777" w:rsidR="00696243" w:rsidRDefault="00696243" w:rsidP="00DE5C7E">
      <w:pPr>
        <w:jc w:val="center"/>
        <w:rPr>
          <w:rFonts w:ascii="Garamond" w:eastAsia="Garamond" w:hAnsi="Garamond" w:cs="Garamond"/>
          <w:sz w:val="24"/>
          <w:szCs w:val="24"/>
        </w:rPr>
      </w:pPr>
    </w:p>
    <w:p w14:paraId="47D806B8" w14:textId="05093764" w:rsidR="00696243" w:rsidRDefault="00DC21E9" w:rsidP="00DE5C7E">
      <w:pPr>
        <w:jc w:val="center"/>
        <w:rPr>
          <w:rFonts w:ascii="Garamond" w:eastAsia="Garamond" w:hAnsi="Garamond" w:cs="Garamond"/>
          <w:sz w:val="24"/>
          <w:szCs w:val="24"/>
        </w:rPr>
      </w:pPr>
      <w:r w:rsidRPr="00C439E9">
        <w:rPr>
          <w:rFonts w:ascii="Times New Roman" w:hAnsi="Times New Roman" w:cs="Times New Roman"/>
          <w:b/>
          <w:bCs/>
          <w:noProof/>
          <w:color w:val="002060"/>
          <w:sz w:val="24"/>
          <w:szCs w:val="24"/>
        </w:rPr>
        <mc:AlternateContent>
          <mc:Choice Requires="wps">
            <w:drawing>
              <wp:anchor distT="0" distB="0" distL="114300" distR="114300" simplePos="0" relativeHeight="251659264" behindDoc="0" locked="0" layoutInCell="1" hidden="0" allowOverlap="1" wp14:anchorId="6340A3FE" wp14:editId="773B8484">
                <wp:simplePos x="0" y="0"/>
                <wp:positionH relativeFrom="column">
                  <wp:posOffset>3733165</wp:posOffset>
                </wp:positionH>
                <wp:positionV relativeFrom="paragraph">
                  <wp:posOffset>246039</wp:posOffset>
                </wp:positionV>
                <wp:extent cx="2266950" cy="1735015"/>
                <wp:effectExtent l="0" t="0" r="0" b="0"/>
                <wp:wrapNone/>
                <wp:docPr id="1" name="Text Box 1"/>
                <wp:cNvGraphicFramePr/>
                <a:graphic xmlns:a="http://schemas.openxmlformats.org/drawingml/2006/main">
                  <a:graphicData uri="http://schemas.microsoft.com/office/word/2010/wordprocessingShape">
                    <wps:wsp>
                      <wps:cNvSpPr txBox="1"/>
                      <wps:spPr>
                        <a:xfrm>
                          <a:off x="0" y="0"/>
                          <a:ext cx="2266950" cy="1735015"/>
                        </a:xfrm>
                        <a:prstGeom prst="rect">
                          <a:avLst/>
                        </a:prstGeom>
                        <a:noFill/>
                        <a:ln w="6350">
                          <a:noFill/>
                        </a:ln>
                        <a:effectLst/>
                      </wps:spPr>
                      <wps:txbx>
                        <w:txbxContent>
                          <w:p w14:paraId="7519A94A" w14:textId="77777777" w:rsidR="00C439E9" w:rsidRDefault="00C439E9" w:rsidP="00C439E9">
                            <w:pPr>
                              <w:pStyle w:val="NoSpacing"/>
                              <w:spacing w:line="276" w:lineRule="auto"/>
                              <w:jc w:val="right"/>
                              <w:rPr>
                                <w:rFonts w:ascii="Times New Roman" w:hAnsi="Times New Roman" w:cs="Times New Roman"/>
                                <w:b/>
                                <w:bCs/>
                                <w:color w:val="002060"/>
                                <w:sz w:val="24"/>
                                <w:szCs w:val="24"/>
                              </w:rPr>
                            </w:pPr>
                          </w:p>
                          <w:p w14:paraId="053BA57B" w14:textId="59C852B4" w:rsidR="00DE5C7E" w:rsidRPr="00255FE7" w:rsidRDefault="00DE5C7E" w:rsidP="00C439E9">
                            <w:pPr>
                              <w:pStyle w:val="NoSpacing"/>
                              <w:spacing w:line="276" w:lineRule="auto"/>
                              <w:jc w:val="right"/>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Office Tel:  +233 0249724496</w:t>
                            </w:r>
                          </w:p>
                          <w:p w14:paraId="5C482058" w14:textId="4C144D03" w:rsidR="00DE5C7E" w:rsidRPr="00255FE7" w:rsidRDefault="00DE5C7E" w:rsidP="00C439E9">
                            <w:pPr>
                              <w:pStyle w:val="NoSpacing"/>
                              <w:spacing w:line="276" w:lineRule="auto"/>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 xml:space="preserve">Email: </w:t>
                            </w:r>
                            <w:r w:rsidR="00DC21E9" w:rsidRPr="00255FE7">
                              <w:rPr>
                                <w:rFonts w:ascii="Times New Roman" w:hAnsi="Times New Roman" w:cs="Times New Roman"/>
                                <w:i/>
                                <w:iCs/>
                                <w:color w:val="0070C0"/>
                                <w:sz w:val="24"/>
                                <w:szCs w:val="24"/>
                              </w:rPr>
                              <w:t>info.arattc@gmail.com</w:t>
                            </w:r>
                          </w:p>
                          <w:p w14:paraId="560DC6CE" w14:textId="0252C5ED" w:rsidR="00DE5C7E" w:rsidRPr="00255FE7" w:rsidRDefault="00DE5C7E" w:rsidP="00C439E9">
                            <w:pPr>
                              <w:pStyle w:val="NoSpacing"/>
                              <w:spacing w:line="276" w:lineRule="auto"/>
                              <w:jc w:val="right"/>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 xml:space="preserve">Website: </w:t>
                            </w:r>
                            <w:hyperlink r:id="rId8" w:history="1">
                              <w:r w:rsidR="00F97E6E" w:rsidRPr="00255FE7">
                                <w:rPr>
                                  <w:rStyle w:val="Hyperlink"/>
                                  <w:rFonts w:ascii="Times New Roman" w:hAnsi="Times New Roman" w:cs="Times New Roman"/>
                                  <w:b/>
                                  <w:bCs/>
                                  <w:i/>
                                  <w:iCs/>
                                  <w:color w:val="0070C0"/>
                                  <w:sz w:val="24"/>
                                  <w:szCs w:val="24"/>
                                </w:rPr>
                                <w:t>www.arattc.org</w:t>
                              </w:r>
                            </w:hyperlink>
                          </w:p>
                          <w:p w14:paraId="5736BE14" w14:textId="6AD7B05E" w:rsidR="002248DC" w:rsidRPr="00255FE7" w:rsidRDefault="002248DC" w:rsidP="002248DC">
                            <w:pPr>
                              <w:pStyle w:val="NoSpacing"/>
                              <w:spacing w:line="276" w:lineRule="auto"/>
                              <w:jc w:val="center"/>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 xml:space="preserve">Fb: </w:t>
                            </w:r>
                            <w:r w:rsidR="00DC21E9" w:rsidRPr="00255FE7">
                              <w:rPr>
                                <w:rFonts w:ascii="Times New Roman" w:hAnsi="Times New Roman" w:cs="Times New Roman"/>
                                <w:i/>
                                <w:iCs/>
                                <w:color w:val="0070C0"/>
                                <w:sz w:val="24"/>
                                <w:szCs w:val="24"/>
                              </w:rPr>
                              <w:t>Arattc</w:t>
                            </w:r>
                            <w:r w:rsidR="0099560C">
                              <w:rPr>
                                <w:rFonts w:ascii="Times New Roman" w:hAnsi="Times New Roman" w:cs="Times New Roman"/>
                                <w:i/>
                                <w:iCs/>
                                <w:color w:val="0070C0"/>
                                <w:sz w:val="24"/>
                                <w:szCs w:val="24"/>
                              </w:rPr>
                              <w:t>-</w:t>
                            </w:r>
                            <w:r w:rsidR="00F97E6E" w:rsidRPr="00255FE7">
                              <w:rPr>
                                <w:rFonts w:ascii="Times New Roman" w:hAnsi="Times New Roman" w:cs="Times New Roman"/>
                                <w:i/>
                                <w:iCs/>
                                <w:color w:val="0070C0"/>
                                <w:sz w:val="24"/>
                                <w:szCs w:val="24"/>
                              </w:rPr>
                              <w:t>Ghana</w:t>
                            </w:r>
                          </w:p>
                          <w:p w14:paraId="65A1D51A" w14:textId="652EAE1A" w:rsidR="00DC21E9" w:rsidRPr="00255FE7" w:rsidRDefault="00DC21E9" w:rsidP="002248DC">
                            <w:pPr>
                              <w:pStyle w:val="NoSpacing"/>
                              <w:spacing w:line="276" w:lineRule="auto"/>
                              <w:jc w:val="center"/>
                              <w:rPr>
                                <w:rFonts w:ascii="Times New Roman" w:hAnsi="Times New Roman" w:cs="Times New Roman"/>
                                <w:i/>
                                <w:iCs/>
                                <w:color w:val="0070C0"/>
                                <w:sz w:val="24"/>
                                <w:szCs w:val="24"/>
                              </w:rPr>
                            </w:pPr>
                            <w:r w:rsidRPr="00255FE7">
                              <w:rPr>
                                <w:rFonts w:ascii="Times New Roman" w:hAnsi="Times New Roman" w:cs="Times New Roman"/>
                                <w:b/>
                                <w:bCs/>
                                <w:i/>
                                <w:iCs/>
                                <w:color w:val="0070C0"/>
                                <w:sz w:val="24"/>
                                <w:szCs w:val="24"/>
                              </w:rPr>
                              <w:t xml:space="preserve">Instagram: </w:t>
                            </w:r>
                            <w:r w:rsidRPr="00255FE7">
                              <w:rPr>
                                <w:rFonts w:ascii="Times New Roman" w:hAnsi="Times New Roman" w:cs="Times New Roman"/>
                                <w:i/>
                                <w:iCs/>
                                <w:color w:val="0070C0"/>
                                <w:sz w:val="24"/>
                                <w:szCs w:val="24"/>
                              </w:rPr>
                              <w:t>Arattc</w:t>
                            </w:r>
                            <w:r w:rsidR="0099560C">
                              <w:rPr>
                                <w:rFonts w:ascii="Times New Roman" w:hAnsi="Times New Roman" w:cs="Times New Roman"/>
                                <w:i/>
                                <w:iCs/>
                                <w:color w:val="0070C0"/>
                                <w:sz w:val="24"/>
                                <w:szCs w:val="24"/>
                              </w:rPr>
                              <w:t>-</w:t>
                            </w:r>
                            <w:r w:rsidR="00F97E6E" w:rsidRPr="00255FE7">
                              <w:rPr>
                                <w:rFonts w:ascii="Times New Roman" w:hAnsi="Times New Roman" w:cs="Times New Roman"/>
                                <w:i/>
                                <w:iCs/>
                                <w:color w:val="0070C0"/>
                                <w:sz w:val="24"/>
                                <w:szCs w:val="24"/>
                              </w:rPr>
                              <w:t>Ghana</w:t>
                            </w:r>
                          </w:p>
                          <w:p w14:paraId="0A5B7235" w14:textId="2910A742" w:rsidR="00DC21E9" w:rsidRDefault="00DC21E9" w:rsidP="002248DC">
                            <w:pPr>
                              <w:pStyle w:val="NoSpacing"/>
                              <w:spacing w:line="276" w:lineRule="auto"/>
                              <w:jc w:val="center"/>
                              <w:rPr>
                                <w:rFonts w:ascii="Times New Roman" w:hAnsi="Times New Roman" w:cs="Times New Roman"/>
                                <w:i/>
                                <w:iCs/>
                                <w:color w:val="0070C0"/>
                                <w:sz w:val="24"/>
                                <w:szCs w:val="24"/>
                              </w:rPr>
                            </w:pPr>
                            <w:r w:rsidRPr="00255FE7">
                              <w:rPr>
                                <w:rFonts w:ascii="Times New Roman" w:hAnsi="Times New Roman" w:cs="Times New Roman"/>
                                <w:b/>
                                <w:bCs/>
                                <w:i/>
                                <w:iCs/>
                                <w:color w:val="0070C0"/>
                                <w:sz w:val="24"/>
                                <w:szCs w:val="24"/>
                              </w:rPr>
                              <w:t xml:space="preserve">LinkedIn: </w:t>
                            </w:r>
                            <w:r w:rsidRPr="00255FE7">
                              <w:rPr>
                                <w:rFonts w:ascii="Times New Roman" w:hAnsi="Times New Roman" w:cs="Times New Roman"/>
                                <w:i/>
                                <w:iCs/>
                                <w:color w:val="0070C0"/>
                                <w:sz w:val="24"/>
                                <w:szCs w:val="24"/>
                              </w:rPr>
                              <w:t>Arattc</w:t>
                            </w:r>
                            <w:r w:rsidR="0099560C">
                              <w:rPr>
                                <w:rFonts w:ascii="Times New Roman" w:hAnsi="Times New Roman" w:cs="Times New Roman"/>
                                <w:i/>
                                <w:iCs/>
                                <w:color w:val="0070C0"/>
                                <w:sz w:val="24"/>
                                <w:szCs w:val="24"/>
                              </w:rPr>
                              <w:t>-</w:t>
                            </w:r>
                            <w:r w:rsidR="00F97E6E" w:rsidRPr="00255FE7">
                              <w:rPr>
                                <w:rFonts w:ascii="Times New Roman" w:hAnsi="Times New Roman" w:cs="Times New Roman"/>
                                <w:i/>
                                <w:iCs/>
                                <w:color w:val="0070C0"/>
                                <w:sz w:val="24"/>
                                <w:szCs w:val="24"/>
                              </w:rPr>
                              <w:t>Ghana</w:t>
                            </w:r>
                          </w:p>
                          <w:p w14:paraId="322AFFAC" w14:textId="6553615D" w:rsidR="00A042A0" w:rsidRPr="0097600C" w:rsidRDefault="00A042A0" w:rsidP="00A042A0">
                            <w:pPr>
                              <w:pStyle w:val="NoSpacing"/>
                              <w:spacing w:line="276" w:lineRule="auto"/>
                              <w:jc w:val="center"/>
                              <w:rPr>
                                <w:rFonts w:ascii="Times New Roman" w:hAnsi="Times New Roman" w:cs="Times New Roman"/>
                                <w:b/>
                                <w:bCs/>
                                <w:color w:val="0070C0"/>
                                <w:sz w:val="24"/>
                                <w:szCs w:val="24"/>
                              </w:rPr>
                            </w:pPr>
                            <w:r>
                              <w:rPr>
                                <w:rFonts w:ascii="Times New Roman" w:hAnsi="Times New Roman" w:cs="Times New Roman"/>
                                <w:i/>
                                <w:iCs/>
                                <w:color w:val="0070C0"/>
                                <w:sz w:val="24"/>
                                <w:szCs w:val="24"/>
                              </w:rPr>
                              <w:t>Tiktok: Arattc-Ghana</w:t>
                            </w:r>
                          </w:p>
                          <w:p w14:paraId="61F24A0C" w14:textId="77777777" w:rsidR="00DC21E9" w:rsidRDefault="00DC21E9" w:rsidP="002248DC">
                            <w:pPr>
                              <w:pStyle w:val="NoSpacing"/>
                              <w:spacing w:line="276" w:lineRule="auto"/>
                              <w:jc w:val="center"/>
                              <w:rPr>
                                <w:rFonts w:ascii="Times New Roman" w:hAnsi="Times New Roman" w:cs="Times New Roman"/>
                                <w:b/>
                                <w:bCs/>
                                <w:color w:val="002060"/>
                                <w:sz w:val="24"/>
                                <w:szCs w:val="24"/>
                              </w:rPr>
                            </w:pPr>
                          </w:p>
                          <w:p w14:paraId="27634A7F" w14:textId="77777777" w:rsidR="002248DC" w:rsidRPr="00C439E9" w:rsidRDefault="002248DC" w:rsidP="00C439E9">
                            <w:pPr>
                              <w:pStyle w:val="NoSpacing"/>
                              <w:spacing w:line="276" w:lineRule="auto"/>
                              <w:jc w:val="right"/>
                              <w:rPr>
                                <w:rFonts w:ascii="Times New Roman" w:hAnsi="Times New Roman" w:cs="Times New Roman"/>
                                <w:b/>
                                <w:bCs/>
                                <w:color w:val="002060"/>
                                <w:sz w:val="24"/>
                                <w:szCs w:val="24"/>
                              </w:rPr>
                            </w:pPr>
                          </w:p>
                          <w:p w14:paraId="6990A9D2" w14:textId="77777777" w:rsidR="00DE5C7E" w:rsidRPr="00C439E9" w:rsidRDefault="00DE5C7E" w:rsidP="00C439E9">
                            <w:pPr>
                              <w:pStyle w:val="NoSpacing"/>
                              <w:spacing w:line="276" w:lineRule="auto"/>
                              <w:jc w:val="right"/>
                              <w:rPr>
                                <w:rFonts w:ascii="Times New Roman" w:hAnsi="Times New Roman" w:cs="Times New Roman"/>
                                <w:b/>
                                <w:bCs/>
                                <w:color w:val="002060"/>
                                <w:position w:val="-1"/>
                                <w:sz w:val="24"/>
                                <w:szCs w:val="24"/>
                              </w:rPr>
                            </w:pPr>
                          </w:p>
                          <w:p w14:paraId="6DCFC716" w14:textId="77777777" w:rsidR="00DE5C7E" w:rsidRDefault="00DE5C7E" w:rsidP="00C439E9">
                            <w:pPr>
                              <w:suppressAutoHyphens/>
                              <w:spacing w:line="1" w:lineRule="atLeast"/>
                              <w:ind w:leftChars="-1" w:hangingChars="1" w:hanging="2"/>
                              <w:jc w:val="right"/>
                              <w:textDirection w:val="btLr"/>
                              <w:textAlignment w:val="top"/>
                              <w:outlineLvl w:val="0"/>
                              <w:rPr>
                                <w:rFonts w:ascii="Times New Roman" w:hAnsi="Times New Roman"/>
                                <w:color w:val="002060"/>
                                <w:position w:val="-1"/>
                                <w:sz w:val="24"/>
                                <w:szCs w:val="24"/>
                              </w:rPr>
                            </w:pPr>
                          </w:p>
                          <w:p w14:paraId="5715831D" w14:textId="77777777" w:rsidR="00DE5C7E" w:rsidRDefault="00DE5C7E" w:rsidP="00C439E9">
                            <w:pPr>
                              <w:suppressAutoHyphens/>
                              <w:spacing w:line="1" w:lineRule="atLeast"/>
                              <w:ind w:leftChars="-1" w:hangingChars="1" w:hanging="2"/>
                              <w:jc w:val="right"/>
                              <w:textDirection w:val="btLr"/>
                              <w:textAlignment w:val="top"/>
                              <w:outlineLvl w:val="0"/>
                              <w:rPr>
                                <w:position w:val="-1"/>
                              </w:rPr>
                            </w:pPr>
                          </w:p>
                          <w:p w14:paraId="6F53CD91" w14:textId="77777777" w:rsidR="00DE5C7E" w:rsidRDefault="00DE5C7E" w:rsidP="00C439E9">
                            <w:pPr>
                              <w:suppressAutoHyphens/>
                              <w:spacing w:line="1" w:lineRule="atLeast"/>
                              <w:ind w:leftChars="-1" w:hangingChars="1" w:hanging="2"/>
                              <w:jc w:val="right"/>
                              <w:textDirection w:val="btLr"/>
                              <w:textAlignment w:val="top"/>
                              <w:outlineLvl w:val="0"/>
                              <w:rPr>
                                <w:position w:val="-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40A3FE" id="_x0000_t202" coordsize="21600,21600" o:spt="202" path="m,l,21600r21600,l21600,xe">
                <v:stroke joinstyle="miter"/>
                <v:path gradientshapeok="t" o:connecttype="rect"/>
              </v:shapetype>
              <v:shape id="Text Box 1" o:spid="_x0000_s1026" type="#_x0000_t202" style="position:absolute;left:0;text-align:left;margin-left:293.95pt;margin-top:19.35pt;width:178.5pt;height:1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2RmHQIAADsEAAAOAAAAZHJzL2Uyb0RvYy54bWysU8tu2zAQvBfoPxC817Jc22kEy4GbwEWB&#10;IAngFDnTFGkJILksSVtyv75LSn4g7anohdrlrmYfM1zcdVqRg3C+AVPSfDSmRBgOVWN2Jf3xuv70&#10;hRIfmKmYAiNKehSe3i0/fli0thATqEFVwhEEMb5obUnrEGyRZZ7XQjM/AisMBiU4zQK6bpdVjrWI&#10;rlU2GY/nWQuusg648B5vH/ogXSZ8KQUPz1J6EYgqKfYW0unSuY1ntlywYueYrRs+tMH+oQvNGoNF&#10;z1APLDCyd80fULrhDjzIMOKgM5Cy4SLNgNPk43fTbGpmRZoFl+PteU3+/8Hyp8PGvjgSuq/QIYFx&#10;Ia31hcfLOE8nnY5f7JRgHFd4PK9NdIFwvJxM5vPbGYY4xvKbz7NxPos42eV363z4JkCTaJTUIS9p&#10;Xezw6EOfekqJ1QysG6USN8qQtqRzBE0/nCMIrkzMFYnlAebSerRCt+2GebZQHXFMB70CvOXrBlt5&#10;ZD68MIeUY/so4/CMh1SAJWGwKKnB/frbfcxHJjBKSYsSKqn/uWdOUKK+G+ToNp9Oo+aSM53dTNBx&#10;15HtdcTs9T2gSnN8MJYnM+YHdTKlA/2Gal/FqhhihmPtkoaTeR96YeNr4WK1SkmoMsvCo9lYHqHj&#10;wuKiX7s35uzARkAin+AkNla8I6XP7WlZ7QPIJjEWF9xvFZmODio0cT68pvgErv2UdXnzy98AAAD/&#10;/wMAUEsDBBQABgAIAAAAIQAYDF084QAAAAoBAAAPAAAAZHJzL2Rvd25yZXYueG1sTI/BTsMwDIbv&#10;SLxDZCRuLO3YWFuaTlOlCQnBYWMXbmnjtRWNU5psKzw95gRH//70+3O+nmwvzjj6zpGCeBaBQKqd&#10;6ahRcHjb3iUgfNBkdO8IFXyhh3VxfZXrzLgL7fC8D43gEvKZVtCGMGRS+rpFq/3MDUi8O7rR6sDj&#10;2Egz6guX217Oo+hBWt0RX2j1gGWL9cf+ZBU8l9tXvavmNvnuy6eX42b4PLwvlbq9mTaPIAJO4Q+G&#10;X31Wh4KdKnci40WvYJmsUkYV3CcrEAykiwUHFQdxnIIscvn/heIHAAD//wMAUEsBAi0AFAAGAAgA&#10;AAAhALaDOJL+AAAA4QEAABMAAAAAAAAAAAAAAAAAAAAAAFtDb250ZW50X1R5cGVzXS54bWxQSwEC&#10;LQAUAAYACAAAACEAOP0h/9YAAACUAQAACwAAAAAAAAAAAAAAAAAvAQAAX3JlbHMvLnJlbHNQSwEC&#10;LQAUAAYACAAAACEAMYdkZh0CAAA7BAAADgAAAAAAAAAAAAAAAAAuAgAAZHJzL2Uyb0RvYy54bWxQ&#10;SwECLQAUAAYACAAAACEAGAxdPOEAAAAKAQAADwAAAAAAAAAAAAAAAAB3BAAAZHJzL2Rvd25yZXYu&#10;eG1sUEsFBgAAAAAEAAQA8wAAAIUFAAAAAA==&#10;" filled="f" stroked="f" strokeweight=".5pt">
                <v:textbox>
                  <w:txbxContent>
                    <w:p w14:paraId="7519A94A" w14:textId="77777777" w:rsidR="00C439E9" w:rsidRDefault="00C439E9" w:rsidP="00C439E9">
                      <w:pPr>
                        <w:pStyle w:val="NoSpacing"/>
                        <w:spacing w:line="276" w:lineRule="auto"/>
                        <w:jc w:val="right"/>
                        <w:rPr>
                          <w:rFonts w:ascii="Times New Roman" w:hAnsi="Times New Roman" w:cs="Times New Roman"/>
                          <w:b/>
                          <w:bCs/>
                          <w:color w:val="002060"/>
                          <w:sz w:val="24"/>
                          <w:szCs w:val="24"/>
                        </w:rPr>
                      </w:pPr>
                    </w:p>
                    <w:p w14:paraId="053BA57B" w14:textId="59C852B4" w:rsidR="00DE5C7E" w:rsidRPr="00255FE7" w:rsidRDefault="00DE5C7E" w:rsidP="00C439E9">
                      <w:pPr>
                        <w:pStyle w:val="NoSpacing"/>
                        <w:spacing w:line="276" w:lineRule="auto"/>
                        <w:jc w:val="right"/>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Office Tel:  +233 0249724496</w:t>
                      </w:r>
                    </w:p>
                    <w:p w14:paraId="5C482058" w14:textId="4C144D03" w:rsidR="00DE5C7E" w:rsidRPr="00255FE7" w:rsidRDefault="00DE5C7E" w:rsidP="00C439E9">
                      <w:pPr>
                        <w:pStyle w:val="NoSpacing"/>
                        <w:spacing w:line="276" w:lineRule="auto"/>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 xml:space="preserve">Email: </w:t>
                      </w:r>
                      <w:r w:rsidR="00DC21E9" w:rsidRPr="00255FE7">
                        <w:rPr>
                          <w:rFonts w:ascii="Times New Roman" w:hAnsi="Times New Roman" w:cs="Times New Roman"/>
                          <w:i/>
                          <w:iCs/>
                          <w:color w:val="0070C0"/>
                          <w:sz w:val="24"/>
                          <w:szCs w:val="24"/>
                        </w:rPr>
                        <w:t>info.arattc@gmail.com</w:t>
                      </w:r>
                    </w:p>
                    <w:p w14:paraId="560DC6CE" w14:textId="0252C5ED" w:rsidR="00DE5C7E" w:rsidRPr="00255FE7" w:rsidRDefault="00DE5C7E" w:rsidP="00C439E9">
                      <w:pPr>
                        <w:pStyle w:val="NoSpacing"/>
                        <w:spacing w:line="276" w:lineRule="auto"/>
                        <w:jc w:val="right"/>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 xml:space="preserve">Website: </w:t>
                      </w:r>
                      <w:hyperlink r:id="rId9" w:history="1">
                        <w:r w:rsidR="00F97E6E" w:rsidRPr="00255FE7">
                          <w:rPr>
                            <w:rStyle w:val="Hyperlink"/>
                            <w:rFonts w:ascii="Times New Roman" w:hAnsi="Times New Roman" w:cs="Times New Roman"/>
                            <w:b/>
                            <w:bCs/>
                            <w:i/>
                            <w:iCs/>
                            <w:color w:val="0070C0"/>
                            <w:sz w:val="24"/>
                            <w:szCs w:val="24"/>
                          </w:rPr>
                          <w:t>www.arattc.org</w:t>
                        </w:r>
                      </w:hyperlink>
                    </w:p>
                    <w:p w14:paraId="5736BE14" w14:textId="6AD7B05E" w:rsidR="002248DC" w:rsidRPr="00255FE7" w:rsidRDefault="002248DC" w:rsidP="002248DC">
                      <w:pPr>
                        <w:pStyle w:val="NoSpacing"/>
                        <w:spacing w:line="276" w:lineRule="auto"/>
                        <w:jc w:val="center"/>
                        <w:rPr>
                          <w:rFonts w:ascii="Times New Roman" w:hAnsi="Times New Roman" w:cs="Times New Roman"/>
                          <w:b/>
                          <w:bCs/>
                          <w:i/>
                          <w:iCs/>
                          <w:color w:val="0070C0"/>
                          <w:sz w:val="24"/>
                          <w:szCs w:val="24"/>
                        </w:rPr>
                      </w:pPr>
                      <w:r w:rsidRPr="00255FE7">
                        <w:rPr>
                          <w:rFonts w:ascii="Times New Roman" w:hAnsi="Times New Roman" w:cs="Times New Roman"/>
                          <w:b/>
                          <w:bCs/>
                          <w:i/>
                          <w:iCs/>
                          <w:color w:val="0070C0"/>
                          <w:sz w:val="24"/>
                          <w:szCs w:val="24"/>
                        </w:rPr>
                        <w:t xml:space="preserve">Fb: </w:t>
                      </w:r>
                      <w:r w:rsidR="00DC21E9" w:rsidRPr="00255FE7">
                        <w:rPr>
                          <w:rFonts w:ascii="Times New Roman" w:hAnsi="Times New Roman" w:cs="Times New Roman"/>
                          <w:i/>
                          <w:iCs/>
                          <w:color w:val="0070C0"/>
                          <w:sz w:val="24"/>
                          <w:szCs w:val="24"/>
                        </w:rPr>
                        <w:t>Arattc</w:t>
                      </w:r>
                      <w:r w:rsidR="0099560C">
                        <w:rPr>
                          <w:rFonts w:ascii="Times New Roman" w:hAnsi="Times New Roman" w:cs="Times New Roman"/>
                          <w:i/>
                          <w:iCs/>
                          <w:color w:val="0070C0"/>
                          <w:sz w:val="24"/>
                          <w:szCs w:val="24"/>
                        </w:rPr>
                        <w:t>-</w:t>
                      </w:r>
                      <w:r w:rsidR="00F97E6E" w:rsidRPr="00255FE7">
                        <w:rPr>
                          <w:rFonts w:ascii="Times New Roman" w:hAnsi="Times New Roman" w:cs="Times New Roman"/>
                          <w:i/>
                          <w:iCs/>
                          <w:color w:val="0070C0"/>
                          <w:sz w:val="24"/>
                          <w:szCs w:val="24"/>
                        </w:rPr>
                        <w:t>Ghana</w:t>
                      </w:r>
                    </w:p>
                    <w:p w14:paraId="65A1D51A" w14:textId="652EAE1A" w:rsidR="00DC21E9" w:rsidRPr="00255FE7" w:rsidRDefault="00DC21E9" w:rsidP="002248DC">
                      <w:pPr>
                        <w:pStyle w:val="NoSpacing"/>
                        <w:spacing w:line="276" w:lineRule="auto"/>
                        <w:jc w:val="center"/>
                        <w:rPr>
                          <w:rFonts w:ascii="Times New Roman" w:hAnsi="Times New Roman" w:cs="Times New Roman"/>
                          <w:i/>
                          <w:iCs/>
                          <w:color w:val="0070C0"/>
                          <w:sz w:val="24"/>
                          <w:szCs w:val="24"/>
                        </w:rPr>
                      </w:pPr>
                      <w:r w:rsidRPr="00255FE7">
                        <w:rPr>
                          <w:rFonts w:ascii="Times New Roman" w:hAnsi="Times New Roman" w:cs="Times New Roman"/>
                          <w:b/>
                          <w:bCs/>
                          <w:i/>
                          <w:iCs/>
                          <w:color w:val="0070C0"/>
                          <w:sz w:val="24"/>
                          <w:szCs w:val="24"/>
                        </w:rPr>
                        <w:t xml:space="preserve">Instagram: </w:t>
                      </w:r>
                      <w:r w:rsidRPr="00255FE7">
                        <w:rPr>
                          <w:rFonts w:ascii="Times New Roman" w:hAnsi="Times New Roman" w:cs="Times New Roman"/>
                          <w:i/>
                          <w:iCs/>
                          <w:color w:val="0070C0"/>
                          <w:sz w:val="24"/>
                          <w:szCs w:val="24"/>
                        </w:rPr>
                        <w:t>Arattc</w:t>
                      </w:r>
                      <w:r w:rsidR="0099560C">
                        <w:rPr>
                          <w:rFonts w:ascii="Times New Roman" w:hAnsi="Times New Roman" w:cs="Times New Roman"/>
                          <w:i/>
                          <w:iCs/>
                          <w:color w:val="0070C0"/>
                          <w:sz w:val="24"/>
                          <w:szCs w:val="24"/>
                        </w:rPr>
                        <w:t>-</w:t>
                      </w:r>
                      <w:r w:rsidR="00F97E6E" w:rsidRPr="00255FE7">
                        <w:rPr>
                          <w:rFonts w:ascii="Times New Roman" w:hAnsi="Times New Roman" w:cs="Times New Roman"/>
                          <w:i/>
                          <w:iCs/>
                          <w:color w:val="0070C0"/>
                          <w:sz w:val="24"/>
                          <w:szCs w:val="24"/>
                        </w:rPr>
                        <w:t>Ghana</w:t>
                      </w:r>
                    </w:p>
                    <w:p w14:paraId="0A5B7235" w14:textId="2910A742" w:rsidR="00DC21E9" w:rsidRDefault="00DC21E9" w:rsidP="002248DC">
                      <w:pPr>
                        <w:pStyle w:val="NoSpacing"/>
                        <w:spacing w:line="276" w:lineRule="auto"/>
                        <w:jc w:val="center"/>
                        <w:rPr>
                          <w:rFonts w:ascii="Times New Roman" w:hAnsi="Times New Roman" w:cs="Times New Roman"/>
                          <w:i/>
                          <w:iCs/>
                          <w:color w:val="0070C0"/>
                          <w:sz w:val="24"/>
                          <w:szCs w:val="24"/>
                        </w:rPr>
                      </w:pPr>
                      <w:r w:rsidRPr="00255FE7">
                        <w:rPr>
                          <w:rFonts w:ascii="Times New Roman" w:hAnsi="Times New Roman" w:cs="Times New Roman"/>
                          <w:b/>
                          <w:bCs/>
                          <w:i/>
                          <w:iCs/>
                          <w:color w:val="0070C0"/>
                          <w:sz w:val="24"/>
                          <w:szCs w:val="24"/>
                        </w:rPr>
                        <w:t xml:space="preserve">LinkedIn: </w:t>
                      </w:r>
                      <w:r w:rsidRPr="00255FE7">
                        <w:rPr>
                          <w:rFonts w:ascii="Times New Roman" w:hAnsi="Times New Roman" w:cs="Times New Roman"/>
                          <w:i/>
                          <w:iCs/>
                          <w:color w:val="0070C0"/>
                          <w:sz w:val="24"/>
                          <w:szCs w:val="24"/>
                        </w:rPr>
                        <w:t>Arattc</w:t>
                      </w:r>
                      <w:r w:rsidR="0099560C">
                        <w:rPr>
                          <w:rFonts w:ascii="Times New Roman" w:hAnsi="Times New Roman" w:cs="Times New Roman"/>
                          <w:i/>
                          <w:iCs/>
                          <w:color w:val="0070C0"/>
                          <w:sz w:val="24"/>
                          <w:szCs w:val="24"/>
                        </w:rPr>
                        <w:t>-</w:t>
                      </w:r>
                      <w:r w:rsidR="00F97E6E" w:rsidRPr="00255FE7">
                        <w:rPr>
                          <w:rFonts w:ascii="Times New Roman" w:hAnsi="Times New Roman" w:cs="Times New Roman"/>
                          <w:i/>
                          <w:iCs/>
                          <w:color w:val="0070C0"/>
                          <w:sz w:val="24"/>
                          <w:szCs w:val="24"/>
                        </w:rPr>
                        <w:t>Ghana</w:t>
                      </w:r>
                    </w:p>
                    <w:p w14:paraId="322AFFAC" w14:textId="6553615D" w:rsidR="00A042A0" w:rsidRPr="0097600C" w:rsidRDefault="00A042A0" w:rsidP="00A042A0">
                      <w:pPr>
                        <w:pStyle w:val="NoSpacing"/>
                        <w:spacing w:line="276" w:lineRule="auto"/>
                        <w:jc w:val="center"/>
                        <w:rPr>
                          <w:rFonts w:ascii="Times New Roman" w:hAnsi="Times New Roman" w:cs="Times New Roman"/>
                          <w:b/>
                          <w:bCs/>
                          <w:color w:val="0070C0"/>
                          <w:sz w:val="24"/>
                          <w:szCs w:val="24"/>
                        </w:rPr>
                      </w:pPr>
                      <w:r>
                        <w:rPr>
                          <w:rFonts w:ascii="Times New Roman" w:hAnsi="Times New Roman" w:cs="Times New Roman"/>
                          <w:i/>
                          <w:iCs/>
                          <w:color w:val="0070C0"/>
                          <w:sz w:val="24"/>
                          <w:szCs w:val="24"/>
                        </w:rPr>
                        <w:t>Tiktok: Arattc-Ghana</w:t>
                      </w:r>
                    </w:p>
                    <w:p w14:paraId="61F24A0C" w14:textId="77777777" w:rsidR="00DC21E9" w:rsidRDefault="00DC21E9" w:rsidP="002248DC">
                      <w:pPr>
                        <w:pStyle w:val="NoSpacing"/>
                        <w:spacing w:line="276" w:lineRule="auto"/>
                        <w:jc w:val="center"/>
                        <w:rPr>
                          <w:rFonts w:ascii="Times New Roman" w:hAnsi="Times New Roman" w:cs="Times New Roman"/>
                          <w:b/>
                          <w:bCs/>
                          <w:color w:val="002060"/>
                          <w:sz w:val="24"/>
                          <w:szCs w:val="24"/>
                        </w:rPr>
                      </w:pPr>
                    </w:p>
                    <w:p w14:paraId="27634A7F" w14:textId="77777777" w:rsidR="002248DC" w:rsidRPr="00C439E9" w:rsidRDefault="002248DC" w:rsidP="00C439E9">
                      <w:pPr>
                        <w:pStyle w:val="NoSpacing"/>
                        <w:spacing w:line="276" w:lineRule="auto"/>
                        <w:jc w:val="right"/>
                        <w:rPr>
                          <w:rFonts w:ascii="Times New Roman" w:hAnsi="Times New Roman" w:cs="Times New Roman"/>
                          <w:b/>
                          <w:bCs/>
                          <w:color w:val="002060"/>
                          <w:sz w:val="24"/>
                          <w:szCs w:val="24"/>
                        </w:rPr>
                      </w:pPr>
                    </w:p>
                    <w:p w14:paraId="6990A9D2" w14:textId="77777777" w:rsidR="00DE5C7E" w:rsidRPr="00C439E9" w:rsidRDefault="00DE5C7E" w:rsidP="00C439E9">
                      <w:pPr>
                        <w:pStyle w:val="NoSpacing"/>
                        <w:spacing w:line="276" w:lineRule="auto"/>
                        <w:jc w:val="right"/>
                        <w:rPr>
                          <w:rFonts w:ascii="Times New Roman" w:hAnsi="Times New Roman" w:cs="Times New Roman"/>
                          <w:b/>
                          <w:bCs/>
                          <w:color w:val="002060"/>
                          <w:position w:val="-1"/>
                          <w:sz w:val="24"/>
                          <w:szCs w:val="24"/>
                        </w:rPr>
                      </w:pPr>
                    </w:p>
                    <w:p w14:paraId="6DCFC716" w14:textId="77777777" w:rsidR="00DE5C7E" w:rsidRDefault="00DE5C7E" w:rsidP="00C439E9">
                      <w:pPr>
                        <w:suppressAutoHyphens/>
                        <w:spacing w:line="1" w:lineRule="atLeast"/>
                        <w:ind w:leftChars="-1" w:hangingChars="1" w:hanging="2"/>
                        <w:jc w:val="right"/>
                        <w:textDirection w:val="btLr"/>
                        <w:textAlignment w:val="top"/>
                        <w:outlineLvl w:val="0"/>
                        <w:rPr>
                          <w:rFonts w:ascii="Times New Roman" w:hAnsi="Times New Roman"/>
                          <w:color w:val="002060"/>
                          <w:position w:val="-1"/>
                          <w:sz w:val="24"/>
                          <w:szCs w:val="24"/>
                        </w:rPr>
                      </w:pPr>
                    </w:p>
                    <w:p w14:paraId="5715831D" w14:textId="77777777" w:rsidR="00DE5C7E" w:rsidRDefault="00DE5C7E" w:rsidP="00C439E9">
                      <w:pPr>
                        <w:suppressAutoHyphens/>
                        <w:spacing w:line="1" w:lineRule="atLeast"/>
                        <w:ind w:leftChars="-1" w:hangingChars="1" w:hanging="2"/>
                        <w:jc w:val="right"/>
                        <w:textDirection w:val="btLr"/>
                        <w:textAlignment w:val="top"/>
                        <w:outlineLvl w:val="0"/>
                        <w:rPr>
                          <w:position w:val="-1"/>
                        </w:rPr>
                      </w:pPr>
                    </w:p>
                    <w:p w14:paraId="6F53CD91" w14:textId="77777777" w:rsidR="00DE5C7E" w:rsidRDefault="00DE5C7E" w:rsidP="00C439E9">
                      <w:pPr>
                        <w:suppressAutoHyphens/>
                        <w:spacing w:line="1" w:lineRule="atLeast"/>
                        <w:ind w:leftChars="-1" w:hangingChars="1" w:hanging="2"/>
                        <w:jc w:val="right"/>
                        <w:textDirection w:val="btLr"/>
                        <w:textAlignment w:val="top"/>
                        <w:outlineLvl w:val="0"/>
                        <w:rPr>
                          <w:position w:val="-1"/>
                        </w:rPr>
                      </w:pPr>
                    </w:p>
                  </w:txbxContent>
                </v:textbox>
              </v:shape>
            </w:pict>
          </mc:Fallback>
        </mc:AlternateContent>
      </w:r>
    </w:p>
    <w:p w14:paraId="7041C886" w14:textId="2C063418" w:rsidR="00C439E9" w:rsidRPr="0097600C" w:rsidRDefault="00DE5C7E" w:rsidP="006414FC">
      <w:pPr>
        <w:pStyle w:val="NoSpacing"/>
        <w:rPr>
          <w:rFonts w:ascii="Garamond" w:hAnsi="Garamond" w:cs="Times New Roman"/>
          <w:b/>
          <w:bCs/>
          <w:color w:val="0070C0"/>
          <w:sz w:val="24"/>
          <w:szCs w:val="24"/>
        </w:rPr>
      </w:pPr>
      <w:r w:rsidRPr="0097600C">
        <w:rPr>
          <w:rFonts w:ascii="Garamond" w:hAnsi="Garamond" w:cs="Times New Roman"/>
          <w:b/>
          <w:bCs/>
          <w:color w:val="0070C0"/>
          <w:sz w:val="24"/>
          <w:szCs w:val="24"/>
        </w:rPr>
        <w:t>Addresses:</w:t>
      </w:r>
    </w:p>
    <w:p w14:paraId="3A97BA36" w14:textId="630EFEC1" w:rsidR="00DE5C7E" w:rsidRPr="0097600C" w:rsidRDefault="00DE5C7E" w:rsidP="006414FC">
      <w:pPr>
        <w:pStyle w:val="NoSpacing"/>
        <w:rPr>
          <w:rFonts w:ascii="Garamond" w:hAnsi="Garamond" w:cs="Times New Roman"/>
          <w:b/>
          <w:bCs/>
          <w:color w:val="0070C0"/>
          <w:sz w:val="24"/>
          <w:szCs w:val="24"/>
        </w:rPr>
      </w:pPr>
      <w:r w:rsidRPr="0097600C">
        <w:rPr>
          <w:rFonts w:ascii="Garamond" w:hAnsi="Garamond" w:cs="Times New Roman"/>
          <w:b/>
          <w:bCs/>
          <w:color w:val="0070C0"/>
          <w:sz w:val="24"/>
          <w:szCs w:val="24"/>
        </w:rPr>
        <w:t xml:space="preserve">Head </w:t>
      </w:r>
      <w:r w:rsidR="00C439E9" w:rsidRPr="0097600C">
        <w:rPr>
          <w:rFonts w:ascii="Garamond" w:hAnsi="Garamond" w:cs="Times New Roman"/>
          <w:b/>
          <w:bCs/>
          <w:color w:val="0070C0"/>
          <w:sz w:val="24"/>
          <w:szCs w:val="24"/>
        </w:rPr>
        <w:t>O</w:t>
      </w:r>
      <w:r w:rsidRPr="0097600C">
        <w:rPr>
          <w:rFonts w:ascii="Garamond" w:hAnsi="Garamond" w:cs="Times New Roman"/>
          <w:b/>
          <w:bCs/>
          <w:color w:val="0070C0"/>
          <w:sz w:val="24"/>
          <w:szCs w:val="24"/>
        </w:rPr>
        <w:t>ffice</w:t>
      </w:r>
      <w:r w:rsidRPr="0097600C">
        <w:rPr>
          <w:rFonts w:ascii="Garamond" w:hAnsi="Garamond" w:cs="Times New Roman"/>
          <w:b/>
          <w:bCs/>
          <w:color w:val="0070C0"/>
          <w:sz w:val="24"/>
          <w:szCs w:val="24"/>
        </w:rPr>
        <w:tab/>
      </w:r>
    </w:p>
    <w:p w14:paraId="1F2AAB66" w14:textId="47B762B5" w:rsidR="00DC21E9" w:rsidRPr="0097600C" w:rsidRDefault="00DE5C7E" w:rsidP="006414FC">
      <w:pPr>
        <w:pStyle w:val="NoSpacing"/>
        <w:rPr>
          <w:rFonts w:ascii="Garamond" w:hAnsi="Garamond" w:cs="Times New Roman"/>
          <w:b/>
          <w:bCs/>
          <w:i/>
          <w:iCs/>
          <w:color w:val="0070C0"/>
          <w:sz w:val="24"/>
          <w:szCs w:val="24"/>
        </w:rPr>
      </w:pPr>
      <w:r w:rsidRPr="0097600C">
        <w:rPr>
          <w:rFonts w:ascii="Garamond" w:hAnsi="Garamond" w:cs="Times New Roman"/>
          <w:b/>
          <w:bCs/>
          <w:i/>
          <w:iCs/>
          <w:color w:val="0070C0"/>
          <w:sz w:val="24"/>
          <w:szCs w:val="24"/>
        </w:rPr>
        <w:t>P</w:t>
      </w:r>
      <w:r w:rsidR="00C439E9" w:rsidRPr="0097600C">
        <w:rPr>
          <w:rFonts w:ascii="Garamond" w:hAnsi="Garamond" w:cs="Times New Roman"/>
          <w:b/>
          <w:bCs/>
          <w:i/>
          <w:iCs/>
          <w:color w:val="0070C0"/>
          <w:sz w:val="24"/>
          <w:szCs w:val="24"/>
        </w:rPr>
        <w:t xml:space="preserve">ost </w:t>
      </w:r>
      <w:r w:rsidRPr="0097600C">
        <w:rPr>
          <w:rFonts w:ascii="Garamond" w:hAnsi="Garamond" w:cs="Times New Roman"/>
          <w:b/>
          <w:bCs/>
          <w:i/>
          <w:iCs/>
          <w:color w:val="0070C0"/>
          <w:sz w:val="24"/>
          <w:szCs w:val="24"/>
        </w:rPr>
        <w:t>O</w:t>
      </w:r>
      <w:r w:rsidR="00C439E9" w:rsidRPr="0097600C">
        <w:rPr>
          <w:rFonts w:ascii="Garamond" w:hAnsi="Garamond" w:cs="Times New Roman"/>
          <w:b/>
          <w:bCs/>
          <w:i/>
          <w:iCs/>
          <w:color w:val="0070C0"/>
          <w:sz w:val="24"/>
          <w:szCs w:val="24"/>
        </w:rPr>
        <w:t>ffice</w:t>
      </w:r>
      <w:r w:rsidRPr="0097600C">
        <w:rPr>
          <w:rFonts w:ascii="Garamond" w:hAnsi="Garamond" w:cs="Times New Roman"/>
          <w:b/>
          <w:bCs/>
          <w:i/>
          <w:iCs/>
          <w:color w:val="0070C0"/>
          <w:sz w:val="24"/>
          <w:szCs w:val="24"/>
        </w:rPr>
        <w:t xml:space="preserve"> Box 254</w:t>
      </w:r>
      <w:r w:rsidR="00DC21E9" w:rsidRPr="0097600C">
        <w:rPr>
          <w:rFonts w:ascii="Garamond" w:hAnsi="Garamond" w:cs="Times New Roman"/>
          <w:b/>
          <w:bCs/>
          <w:i/>
          <w:iCs/>
          <w:color w:val="0070C0"/>
          <w:sz w:val="24"/>
          <w:szCs w:val="24"/>
        </w:rPr>
        <w:t xml:space="preserve"> Sekondi</w:t>
      </w:r>
      <w:r w:rsidR="00F97E6E" w:rsidRPr="0097600C">
        <w:rPr>
          <w:rFonts w:ascii="Garamond" w:hAnsi="Garamond" w:cs="Times New Roman"/>
          <w:b/>
          <w:bCs/>
          <w:i/>
          <w:iCs/>
          <w:color w:val="0070C0"/>
          <w:sz w:val="24"/>
          <w:szCs w:val="24"/>
        </w:rPr>
        <w:t xml:space="preserve">. </w:t>
      </w:r>
    </w:p>
    <w:p w14:paraId="226CBED6" w14:textId="77777777" w:rsidR="00F97E6E" w:rsidRPr="0097600C" w:rsidRDefault="00DC21E9" w:rsidP="006414FC">
      <w:pPr>
        <w:spacing w:line="240" w:lineRule="auto"/>
        <w:rPr>
          <w:rFonts w:ascii="Garamond" w:hAnsi="Garamond"/>
          <w:bCs/>
          <w:i/>
          <w:iCs/>
          <w:color w:val="0070C0"/>
        </w:rPr>
      </w:pPr>
      <w:r w:rsidRPr="0097600C">
        <w:rPr>
          <w:rFonts w:ascii="Garamond" w:hAnsi="Garamond"/>
          <w:b/>
          <w:color w:val="0070C0"/>
        </w:rPr>
        <w:t>Location:</w:t>
      </w:r>
      <w:r w:rsidRPr="0097600C">
        <w:rPr>
          <w:rFonts w:ascii="Garamond" w:hAnsi="Garamond"/>
          <w:bCs/>
          <w:color w:val="0070C0"/>
        </w:rPr>
        <w:t xml:space="preserve"> </w:t>
      </w:r>
      <w:r w:rsidRPr="0097600C">
        <w:rPr>
          <w:rFonts w:ascii="Garamond" w:hAnsi="Garamond"/>
          <w:bCs/>
          <w:i/>
          <w:iCs/>
          <w:color w:val="0070C0"/>
        </w:rPr>
        <w:t xml:space="preserve">E. Akuffo Addo Road </w:t>
      </w:r>
    </w:p>
    <w:p w14:paraId="632EBDBC" w14:textId="029ED562" w:rsidR="00DC21E9" w:rsidRPr="0097600C" w:rsidRDefault="00DC21E9" w:rsidP="006414FC">
      <w:pPr>
        <w:spacing w:line="240" w:lineRule="auto"/>
        <w:rPr>
          <w:rFonts w:ascii="Garamond" w:hAnsi="Garamond"/>
          <w:bCs/>
          <w:color w:val="0070C0"/>
        </w:rPr>
      </w:pPr>
      <w:r w:rsidRPr="0097600C">
        <w:rPr>
          <w:rFonts w:ascii="Garamond" w:hAnsi="Garamond"/>
          <w:bCs/>
          <w:i/>
          <w:iCs/>
          <w:color w:val="0070C0"/>
        </w:rPr>
        <w:t>Apremdo New Market Takoradi</w:t>
      </w:r>
    </w:p>
    <w:p w14:paraId="1331C744" w14:textId="77777777" w:rsidR="00DC21E9" w:rsidRPr="0097600C" w:rsidRDefault="00DC21E9" w:rsidP="006414FC">
      <w:pPr>
        <w:spacing w:line="240" w:lineRule="auto"/>
        <w:rPr>
          <w:rFonts w:ascii="Garamond" w:hAnsi="Garamond"/>
          <w:b/>
          <w:i/>
          <w:iCs/>
          <w:color w:val="0070C0"/>
        </w:rPr>
      </w:pPr>
      <w:r w:rsidRPr="0097600C">
        <w:rPr>
          <w:rFonts w:ascii="Garamond" w:hAnsi="Garamond"/>
          <w:b/>
          <w:i/>
          <w:iCs/>
          <w:color w:val="0070C0"/>
        </w:rPr>
        <w:t>Ghana Post GPS: WK-593-8381</w:t>
      </w:r>
    </w:p>
    <w:p w14:paraId="44296458" w14:textId="09BFB651" w:rsidR="00DE5C7E" w:rsidRPr="00C439E9" w:rsidRDefault="00DE5C7E" w:rsidP="00C439E9">
      <w:pPr>
        <w:pStyle w:val="NoSpacing"/>
        <w:spacing w:line="276" w:lineRule="auto"/>
        <w:rPr>
          <w:rFonts w:ascii="Times New Roman" w:hAnsi="Times New Roman" w:cs="Times New Roman"/>
          <w:b/>
          <w:bCs/>
          <w:color w:val="002060"/>
          <w:sz w:val="24"/>
          <w:szCs w:val="24"/>
        </w:rPr>
      </w:pPr>
    </w:p>
    <w:p w14:paraId="02FB5F16" w14:textId="77777777" w:rsidR="00DE5C7E" w:rsidRDefault="00DE5C7E" w:rsidP="00DE5C7E">
      <w:pPr>
        <w:rPr>
          <w:rFonts w:ascii="Garamond" w:eastAsia="Garamond" w:hAnsi="Garamond" w:cs="Garamond"/>
          <w:sz w:val="24"/>
          <w:szCs w:val="24"/>
        </w:rPr>
      </w:pPr>
    </w:p>
    <w:p w14:paraId="007B7DAD" w14:textId="77777777" w:rsidR="00DE5C7E" w:rsidRDefault="00DE5C7E" w:rsidP="00DE5C7E">
      <w:pPr>
        <w:spacing w:line="240" w:lineRule="auto"/>
        <w:rPr>
          <w:rFonts w:ascii="Garamond" w:eastAsia="Garamond" w:hAnsi="Garamond" w:cs="Garamond"/>
          <w:color w:val="002060"/>
          <w:sz w:val="24"/>
          <w:szCs w:val="24"/>
        </w:rPr>
      </w:pPr>
    </w:p>
    <w:p w14:paraId="2C2E5A6A" w14:textId="77777777" w:rsidR="00DC21E9" w:rsidRDefault="00DC21E9" w:rsidP="00DE5C7E">
      <w:pPr>
        <w:spacing w:line="240" w:lineRule="auto"/>
        <w:rPr>
          <w:rFonts w:ascii="Garamond" w:eastAsia="Garamond" w:hAnsi="Garamond" w:cs="Garamond"/>
          <w:b/>
          <w:color w:val="002060"/>
          <w:sz w:val="24"/>
          <w:szCs w:val="24"/>
          <w:u w:val="single"/>
        </w:rPr>
      </w:pPr>
    </w:p>
    <w:p w14:paraId="1C910F8C" w14:textId="515104B4" w:rsidR="00DE5C7E" w:rsidRPr="00DC21E9" w:rsidRDefault="00DE5C7E" w:rsidP="00F97E6E">
      <w:pPr>
        <w:spacing w:line="240" w:lineRule="auto"/>
        <w:jc w:val="center"/>
        <w:rPr>
          <w:rFonts w:ascii="Garamond" w:eastAsia="Garamond" w:hAnsi="Garamond" w:cs="Garamond"/>
          <w:color w:val="002060"/>
          <w:sz w:val="32"/>
          <w:szCs w:val="32"/>
          <w:u w:val="single"/>
        </w:rPr>
      </w:pPr>
      <w:r w:rsidRPr="00DC21E9">
        <w:rPr>
          <w:rFonts w:ascii="Garamond" w:eastAsia="Garamond" w:hAnsi="Garamond" w:cs="Garamond"/>
          <w:b/>
          <w:color w:val="002060"/>
          <w:sz w:val="32"/>
          <w:szCs w:val="32"/>
          <w:u w:val="single"/>
        </w:rPr>
        <w:t>Contact Person:</w:t>
      </w:r>
    </w:p>
    <w:p w14:paraId="040E3317" w14:textId="77777777" w:rsidR="00DE5C7E" w:rsidRDefault="00DE5C7E" w:rsidP="00F97E6E">
      <w:pPr>
        <w:jc w:val="center"/>
        <w:rPr>
          <w:rFonts w:ascii="Garamond" w:eastAsia="Garamond" w:hAnsi="Garamond" w:cs="Garamond"/>
          <w:color w:val="002060"/>
          <w:sz w:val="24"/>
          <w:szCs w:val="24"/>
        </w:rPr>
      </w:pPr>
      <w:r>
        <w:rPr>
          <w:rFonts w:ascii="Garamond" w:eastAsia="Garamond" w:hAnsi="Garamond" w:cs="Garamond"/>
          <w:b/>
          <w:color w:val="002060"/>
          <w:sz w:val="24"/>
          <w:szCs w:val="24"/>
        </w:rPr>
        <w:t>John Kwamina Gyimah</w:t>
      </w:r>
    </w:p>
    <w:p w14:paraId="2FCAB9C2" w14:textId="77777777" w:rsidR="00DE5C7E" w:rsidRDefault="00DE5C7E" w:rsidP="00F97E6E">
      <w:pPr>
        <w:jc w:val="center"/>
        <w:rPr>
          <w:rFonts w:ascii="Garamond" w:eastAsia="Garamond" w:hAnsi="Garamond" w:cs="Garamond"/>
          <w:color w:val="002060"/>
          <w:sz w:val="24"/>
          <w:szCs w:val="24"/>
        </w:rPr>
      </w:pPr>
      <w:r>
        <w:rPr>
          <w:rFonts w:ascii="Garamond" w:eastAsia="Garamond" w:hAnsi="Garamond" w:cs="Garamond"/>
          <w:b/>
          <w:color w:val="002060"/>
          <w:sz w:val="24"/>
          <w:szCs w:val="24"/>
        </w:rPr>
        <w:t>Mob: +233(0)249724496/020073359</w:t>
      </w:r>
    </w:p>
    <w:p w14:paraId="0F4512BF" w14:textId="77777777" w:rsidR="00DE5C7E" w:rsidRDefault="00DE5C7E" w:rsidP="00F97E6E">
      <w:pPr>
        <w:jc w:val="center"/>
        <w:rPr>
          <w:rFonts w:ascii="Garamond" w:eastAsia="Garamond" w:hAnsi="Garamond" w:cs="Garamond"/>
          <w:color w:val="002060"/>
          <w:sz w:val="24"/>
          <w:szCs w:val="24"/>
        </w:rPr>
      </w:pPr>
      <w:r>
        <w:rPr>
          <w:rFonts w:ascii="Garamond" w:eastAsia="Garamond" w:hAnsi="Garamond" w:cs="Garamond"/>
          <w:b/>
          <w:color w:val="002060"/>
          <w:sz w:val="24"/>
          <w:szCs w:val="24"/>
        </w:rPr>
        <w:t>Email: Kgyimah63@yahoo / johngyimah299@gmail.com</w:t>
      </w:r>
    </w:p>
    <w:p w14:paraId="67ECDB40" w14:textId="77777777" w:rsidR="00DE5C7E" w:rsidRDefault="00DE5C7E" w:rsidP="00DE5C7E">
      <w:pPr>
        <w:spacing w:line="240" w:lineRule="auto"/>
        <w:jc w:val="center"/>
        <w:rPr>
          <w:rFonts w:ascii="Garamond" w:eastAsia="Garamond" w:hAnsi="Garamond" w:cs="Garamond"/>
          <w:sz w:val="32"/>
          <w:szCs w:val="32"/>
        </w:rPr>
      </w:pPr>
    </w:p>
    <w:p w14:paraId="04A40EBE" w14:textId="77777777" w:rsidR="00DE5C7E" w:rsidRDefault="00DE5C7E" w:rsidP="00DE5C7E">
      <w:pPr>
        <w:rPr>
          <w:rFonts w:ascii="Garamond" w:eastAsia="Garamond" w:hAnsi="Garamond" w:cs="Garamond"/>
          <w:sz w:val="32"/>
          <w:szCs w:val="32"/>
        </w:rPr>
      </w:pPr>
    </w:p>
    <w:p w14:paraId="3052A8A3" w14:textId="0F733F03" w:rsidR="00DE5C7E" w:rsidRPr="000E70C7" w:rsidRDefault="00DE5C7E" w:rsidP="000E70C7">
      <w:pPr>
        <w:keepNext/>
        <w:keepLines/>
        <w:pBdr>
          <w:top w:val="nil"/>
          <w:left w:val="nil"/>
          <w:bottom w:val="nil"/>
          <w:right w:val="nil"/>
          <w:between w:val="nil"/>
        </w:pBdr>
        <w:spacing w:before="480" w:after="240"/>
        <w:rPr>
          <w:rFonts w:ascii="Garamond" w:eastAsia="Garamond" w:hAnsi="Garamond" w:cs="Garamond"/>
          <w:b/>
          <w:color w:val="4472C4" w:themeColor="accent1"/>
          <w:sz w:val="28"/>
          <w:szCs w:val="28"/>
        </w:rPr>
      </w:pPr>
      <w:r w:rsidRPr="00F15AA0">
        <w:rPr>
          <w:rFonts w:ascii="Garamond" w:eastAsia="Garamond" w:hAnsi="Garamond" w:cs="Garamond"/>
          <w:b/>
          <w:color w:val="4472C4" w:themeColor="accent1"/>
          <w:sz w:val="28"/>
          <w:szCs w:val="28"/>
        </w:rPr>
        <w:lastRenderedPageBreak/>
        <w:t>1.0</w:t>
      </w:r>
      <w:r w:rsidRPr="00F15AA0">
        <w:rPr>
          <w:rFonts w:ascii="Garamond" w:eastAsia="Garamond" w:hAnsi="Garamond" w:cs="Garamond"/>
          <w:b/>
          <w:color w:val="4472C4" w:themeColor="accent1"/>
          <w:sz w:val="28"/>
          <w:szCs w:val="28"/>
        </w:rPr>
        <w:tab/>
        <w:t>THE ORGANIZATION</w:t>
      </w:r>
    </w:p>
    <w:p w14:paraId="3AB6345E" w14:textId="32110863" w:rsidR="003670A7" w:rsidRPr="007B3191" w:rsidRDefault="003670A7" w:rsidP="003670A7">
      <w:pPr>
        <w:jc w:val="both"/>
        <w:rPr>
          <w:rFonts w:ascii="Garamond" w:hAnsi="Garamond"/>
          <w:sz w:val="24"/>
          <w:szCs w:val="24"/>
        </w:rPr>
      </w:pPr>
      <w:r w:rsidRPr="007B3191">
        <w:rPr>
          <w:rFonts w:ascii="Garamond" w:hAnsi="Garamond"/>
          <w:sz w:val="24"/>
          <w:szCs w:val="24"/>
        </w:rPr>
        <w:t>The Aboadi Rural Agricultural Technology Transfer Centre (</w:t>
      </w:r>
      <w:r w:rsidRPr="007B3191">
        <w:rPr>
          <w:rFonts w:ascii="Garamond" w:hAnsi="Garamond"/>
          <w:b/>
          <w:bCs/>
          <w:sz w:val="24"/>
          <w:szCs w:val="24"/>
        </w:rPr>
        <w:t>ARATTC</w:t>
      </w:r>
      <w:r w:rsidRPr="007B3191">
        <w:rPr>
          <w:rFonts w:ascii="Garamond" w:hAnsi="Garamond"/>
          <w:sz w:val="24"/>
          <w:szCs w:val="24"/>
        </w:rPr>
        <w:t xml:space="preserve">) is a </w:t>
      </w:r>
      <w:r w:rsidRPr="007B3191">
        <w:rPr>
          <w:rFonts w:ascii="Garamond" w:hAnsi="Garamond"/>
          <w:b/>
          <w:bCs/>
          <w:sz w:val="24"/>
          <w:szCs w:val="24"/>
        </w:rPr>
        <w:t>non-governmental</w:t>
      </w:r>
      <w:r w:rsidRPr="007B3191">
        <w:rPr>
          <w:rFonts w:ascii="Garamond" w:hAnsi="Garamond"/>
          <w:sz w:val="24"/>
          <w:szCs w:val="24"/>
        </w:rPr>
        <w:t xml:space="preserve"> and </w:t>
      </w:r>
      <w:r w:rsidRPr="007B3191">
        <w:rPr>
          <w:rFonts w:ascii="Garamond" w:hAnsi="Garamond"/>
          <w:b/>
          <w:bCs/>
          <w:sz w:val="24"/>
          <w:szCs w:val="24"/>
        </w:rPr>
        <w:t>non-profit</w:t>
      </w:r>
      <w:r w:rsidRPr="007B3191">
        <w:rPr>
          <w:rFonts w:ascii="Garamond" w:hAnsi="Garamond"/>
          <w:sz w:val="24"/>
          <w:szCs w:val="24"/>
        </w:rPr>
        <w:t xml:space="preserve"> organization legally registered in Ghana since 2019 under the Companies Act 2019 (Act 992) as ‘’Limited by Guarantee’’ with registration number </w:t>
      </w:r>
      <w:r w:rsidRPr="007B3191">
        <w:rPr>
          <w:rFonts w:ascii="Garamond" w:hAnsi="Garamond"/>
          <w:b/>
          <w:bCs/>
          <w:sz w:val="24"/>
          <w:szCs w:val="24"/>
        </w:rPr>
        <w:t>CG032470423</w:t>
      </w:r>
    </w:p>
    <w:p w14:paraId="7B03BD48" w14:textId="277106C0" w:rsidR="003670A7" w:rsidRPr="007B3191" w:rsidRDefault="003670A7" w:rsidP="003670A7">
      <w:pPr>
        <w:jc w:val="both"/>
        <w:rPr>
          <w:rFonts w:ascii="Garamond" w:hAnsi="Garamond"/>
          <w:sz w:val="24"/>
          <w:szCs w:val="24"/>
        </w:rPr>
      </w:pPr>
      <w:r w:rsidRPr="007B3191">
        <w:rPr>
          <w:rFonts w:ascii="Garamond" w:hAnsi="Garamond"/>
          <w:sz w:val="24"/>
          <w:szCs w:val="24"/>
        </w:rPr>
        <w:t xml:space="preserve">ARATTC </w:t>
      </w:r>
      <w:r w:rsidRPr="007B3191">
        <w:rPr>
          <w:rFonts w:ascii="Garamond" w:eastAsia="Garamond" w:hAnsi="Garamond" w:cs="Garamond"/>
          <w:color w:val="000000"/>
          <w:sz w:val="24"/>
          <w:szCs w:val="24"/>
        </w:rPr>
        <w:t>Our offices are strategically located at Takoradi, the capital of Western Region and Aboadi in Ahanta West District of the Western Region</w:t>
      </w:r>
      <w:r w:rsidRPr="007B3191">
        <w:rPr>
          <w:rFonts w:ascii="Garamond" w:hAnsi="Garamond"/>
          <w:sz w:val="24"/>
          <w:szCs w:val="24"/>
        </w:rPr>
        <w:t xml:space="preserve">. </w:t>
      </w:r>
    </w:p>
    <w:p w14:paraId="598169C4" w14:textId="6D57B7FB" w:rsidR="003670A7" w:rsidRPr="007B3191" w:rsidRDefault="003670A7" w:rsidP="003670A7">
      <w:pPr>
        <w:jc w:val="both"/>
        <w:rPr>
          <w:rFonts w:ascii="Garamond" w:hAnsi="Garamond"/>
          <w:sz w:val="24"/>
          <w:szCs w:val="24"/>
        </w:rPr>
      </w:pPr>
      <w:r w:rsidRPr="007B3191">
        <w:rPr>
          <w:rFonts w:ascii="Garamond" w:hAnsi="Garamond"/>
          <w:sz w:val="24"/>
          <w:szCs w:val="24"/>
        </w:rPr>
        <w:t xml:space="preserve">ARATTC focuses on livelihoods training, </w:t>
      </w:r>
      <w:r w:rsidR="00A35403">
        <w:rPr>
          <w:rFonts w:ascii="Garamond" w:hAnsi="Garamond"/>
          <w:sz w:val="24"/>
          <w:szCs w:val="24"/>
        </w:rPr>
        <w:t xml:space="preserve">sustainable </w:t>
      </w:r>
      <w:r w:rsidRPr="007B3191">
        <w:rPr>
          <w:rFonts w:ascii="Garamond" w:hAnsi="Garamond"/>
          <w:sz w:val="24"/>
          <w:szCs w:val="24"/>
        </w:rPr>
        <w:t xml:space="preserve">agricultural consultancy, </w:t>
      </w:r>
      <w:r w:rsidR="000E70C7" w:rsidRPr="007B3191">
        <w:rPr>
          <w:rFonts w:ascii="Garamond" w:hAnsi="Garamond"/>
          <w:sz w:val="24"/>
          <w:szCs w:val="24"/>
        </w:rPr>
        <w:t xml:space="preserve">Plantation establishment and management, </w:t>
      </w:r>
      <w:r w:rsidRPr="007B3191">
        <w:rPr>
          <w:rFonts w:ascii="Garamond" w:hAnsi="Garamond"/>
          <w:sz w:val="24"/>
          <w:szCs w:val="24"/>
        </w:rPr>
        <w:t>appraising and evaluating of projects, and also undertakes research.  The Aboadi Rural Agricultural Technology Transfer Centre is staffed by a network of multi-disciplinary team of professionals and specialists with extensive local and international consulting, training and research experience.</w:t>
      </w:r>
    </w:p>
    <w:p w14:paraId="62689A24" w14:textId="1C222A1C" w:rsidR="00DE5C7E" w:rsidRDefault="00DE5C7E" w:rsidP="00DE5C7E">
      <w:pPr>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Our work is </w:t>
      </w:r>
      <w:r w:rsidR="007B3191">
        <w:rPr>
          <w:rFonts w:ascii="Garamond" w:eastAsia="Garamond" w:hAnsi="Garamond" w:cs="Garamond"/>
          <w:color w:val="000000"/>
          <w:sz w:val="24"/>
          <w:szCs w:val="24"/>
        </w:rPr>
        <w:t>pitched</w:t>
      </w:r>
      <w:r>
        <w:rPr>
          <w:rFonts w:ascii="Garamond" w:eastAsia="Garamond" w:hAnsi="Garamond" w:cs="Garamond"/>
          <w:color w:val="000000"/>
          <w:sz w:val="24"/>
          <w:szCs w:val="24"/>
        </w:rPr>
        <w:t xml:space="preserve"> towards supporting the </w:t>
      </w:r>
      <w:r w:rsidR="007B3191">
        <w:rPr>
          <w:rFonts w:ascii="Garamond" w:eastAsia="Garamond" w:hAnsi="Garamond" w:cs="Garamond"/>
          <w:color w:val="000000"/>
          <w:sz w:val="24"/>
          <w:szCs w:val="24"/>
        </w:rPr>
        <w:t>achievement</w:t>
      </w:r>
      <w:r>
        <w:rPr>
          <w:rFonts w:ascii="Garamond" w:eastAsia="Garamond" w:hAnsi="Garamond" w:cs="Garamond"/>
          <w:color w:val="000000"/>
          <w:sz w:val="24"/>
          <w:szCs w:val="24"/>
        </w:rPr>
        <w:t xml:space="preserve"> of the United Nation’s Millennium Development Goals (MDGs):</w:t>
      </w:r>
    </w:p>
    <w:p w14:paraId="61EE36D6" w14:textId="77777777" w:rsidR="00DE5C7E" w:rsidRDefault="00DE5C7E" w:rsidP="00DE5C7E">
      <w:pPr>
        <w:jc w:val="both"/>
        <w:rPr>
          <w:rFonts w:ascii="Garamond" w:eastAsia="Garamond" w:hAnsi="Garamond" w:cs="Garamond"/>
          <w:color w:val="000000"/>
          <w:sz w:val="24"/>
          <w:szCs w:val="24"/>
        </w:rPr>
      </w:pPr>
      <w:r>
        <w:rPr>
          <w:rFonts w:ascii="Garamond" w:eastAsia="Garamond" w:hAnsi="Garamond" w:cs="Garamond"/>
          <w:b/>
          <w:color w:val="000000"/>
          <w:sz w:val="24"/>
          <w:szCs w:val="24"/>
        </w:rPr>
        <w:t>Goal 1</w:t>
      </w:r>
      <w:r>
        <w:rPr>
          <w:rFonts w:ascii="Garamond" w:eastAsia="Garamond" w:hAnsi="Garamond" w:cs="Garamond"/>
          <w:color w:val="000000"/>
          <w:sz w:val="24"/>
          <w:szCs w:val="24"/>
        </w:rPr>
        <w:t>: Eradicate extreme poverty and hunger.</w:t>
      </w:r>
    </w:p>
    <w:p w14:paraId="0ABA8ED4" w14:textId="77777777" w:rsidR="00DE5C7E" w:rsidRDefault="00DE5C7E" w:rsidP="00DE5C7E">
      <w:pPr>
        <w:jc w:val="both"/>
        <w:rPr>
          <w:rFonts w:ascii="Garamond" w:eastAsia="Garamond" w:hAnsi="Garamond" w:cs="Garamond"/>
          <w:color w:val="000000"/>
          <w:sz w:val="24"/>
          <w:szCs w:val="24"/>
        </w:rPr>
      </w:pPr>
      <w:r>
        <w:rPr>
          <w:rFonts w:ascii="Garamond" w:eastAsia="Garamond" w:hAnsi="Garamond" w:cs="Garamond"/>
          <w:b/>
          <w:color w:val="000000"/>
          <w:sz w:val="24"/>
          <w:szCs w:val="24"/>
        </w:rPr>
        <w:t>Goal 3</w:t>
      </w:r>
      <w:r>
        <w:rPr>
          <w:rFonts w:ascii="Garamond" w:eastAsia="Garamond" w:hAnsi="Garamond" w:cs="Garamond"/>
          <w:color w:val="000000"/>
          <w:sz w:val="24"/>
          <w:szCs w:val="24"/>
        </w:rPr>
        <w:t>: Promote gender equality and empower women.</w:t>
      </w:r>
    </w:p>
    <w:p w14:paraId="320621C0" w14:textId="77777777" w:rsidR="00DE5C7E" w:rsidRDefault="00DE5C7E" w:rsidP="00DE5C7E">
      <w:pPr>
        <w:jc w:val="both"/>
        <w:rPr>
          <w:rFonts w:ascii="Garamond" w:eastAsia="Garamond" w:hAnsi="Garamond" w:cs="Garamond"/>
          <w:color w:val="000000"/>
          <w:sz w:val="24"/>
          <w:szCs w:val="24"/>
        </w:rPr>
      </w:pPr>
      <w:r>
        <w:rPr>
          <w:rFonts w:ascii="Garamond" w:eastAsia="Garamond" w:hAnsi="Garamond" w:cs="Garamond"/>
          <w:b/>
          <w:color w:val="000000"/>
          <w:sz w:val="24"/>
          <w:szCs w:val="24"/>
        </w:rPr>
        <w:t>Goal 7</w:t>
      </w:r>
      <w:r>
        <w:rPr>
          <w:rFonts w:ascii="Garamond" w:eastAsia="Garamond" w:hAnsi="Garamond" w:cs="Garamond"/>
          <w:color w:val="000000"/>
          <w:sz w:val="24"/>
          <w:szCs w:val="24"/>
        </w:rPr>
        <w:t>: Ensure Environmental Sustainability.</w:t>
      </w:r>
    </w:p>
    <w:p w14:paraId="442C7258" w14:textId="0DE6C6C5" w:rsidR="00BF13BB" w:rsidRPr="006E3C88" w:rsidRDefault="006E3C88" w:rsidP="00BF13BB">
      <w:pPr>
        <w:rPr>
          <w:rFonts w:ascii="Times New Roman" w:hAnsi="Times New Roman" w:cs="Times New Roman"/>
          <w:b/>
          <w:bCs/>
          <w:color w:val="0070C0"/>
          <w:sz w:val="24"/>
          <w:szCs w:val="24"/>
        </w:rPr>
      </w:pPr>
      <w:r>
        <w:rPr>
          <w:rFonts w:ascii="Times New Roman" w:hAnsi="Times New Roman" w:cs="Times New Roman"/>
          <w:b/>
          <w:bCs/>
          <w:color w:val="0070C0"/>
          <w:sz w:val="24"/>
          <w:szCs w:val="24"/>
        </w:rPr>
        <w:t xml:space="preserve">1.1 </w:t>
      </w:r>
      <w:r w:rsidR="00BF13BB" w:rsidRPr="006E3C88">
        <w:rPr>
          <w:rFonts w:ascii="Times New Roman" w:hAnsi="Times New Roman" w:cs="Times New Roman"/>
          <w:b/>
          <w:bCs/>
          <w:color w:val="0070C0"/>
          <w:sz w:val="24"/>
          <w:szCs w:val="24"/>
        </w:rPr>
        <w:t xml:space="preserve">ARATTC </w:t>
      </w:r>
      <w:r w:rsidRPr="006E3C88">
        <w:rPr>
          <w:rFonts w:ascii="Times New Roman" w:hAnsi="Times New Roman" w:cs="Times New Roman"/>
          <w:b/>
          <w:bCs/>
          <w:color w:val="0070C0"/>
          <w:sz w:val="24"/>
          <w:szCs w:val="24"/>
        </w:rPr>
        <w:t>SPECIALIZATION</w:t>
      </w:r>
      <w:r w:rsidR="00BF13BB" w:rsidRPr="006E3C88">
        <w:rPr>
          <w:rFonts w:ascii="Times New Roman" w:hAnsi="Times New Roman" w:cs="Times New Roman"/>
          <w:b/>
          <w:bCs/>
          <w:color w:val="0070C0"/>
          <w:sz w:val="24"/>
          <w:szCs w:val="24"/>
        </w:rPr>
        <w:t xml:space="preserve"> &amp; TECHNICAL EXPERTISE </w:t>
      </w:r>
    </w:p>
    <w:tbl>
      <w:tblPr>
        <w:tblStyle w:val="TableGrid"/>
        <w:tblW w:w="0" w:type="auto"/>
        <w:tblLook w:val="04A0" w:firstRow="1" w:lastRow="0" w:firstColumn="1" w:lastColumn="0" w:noHBand="0" w:noVBand="1"/>
      </w:tblPr>
      <w:tblGrid>
        <w:gridCol w:w="4403"/>
        <w:gridCol w:w="4947"/>
      </w:tblGrid>
      <w:tr w:rsidR="00BF13BB" w14:paraId="53D2C72C" w14:textId="77777777" w:rsidTr="007B3191">
        <w:tc>
          <w:tcPr>
            <w:tcW w:w="4405" w:type="dxa"/>
          </w:tcPr>
          <w:p w14:paraId="653BCC06" w14:textId="619FE6AE" w:rsidR="00BF13BB" w:rsidRPr="00BF13BB" w:rsidRDefault="00BF13BB" w:rsidP="00BF13BB">
            <w:pPr>
              <w:pStyle w:val="ListParagraph"/>
              <w:numPr>
                <w:ilvl w:val="0"/>
                <w:numId w:val="7"/>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Aquaculture (earthen, metal &amp; wooden tarpaulin tanks)</w:t>
            </w:r>
          </w:p>
        </w:tc>
        <w:tc>
          <w:tcPr>
            <w:tcW w:w="4950" w:type="dxa"/>
          </w:tcPr>
          <w:p w14:paraId="420EFB7D" w14:textId="152694F6" w:rsidR="00BF13BB" w:rsidRPr="00BF13BB" w:rsidRDefault="00BF13BB" w:rsidP="00BF13BB">
            <w:pPr>
              <w:pStyle w:val="ListParagraph"/>
              <w:numPr>
                <w:ilvl w:val="0"/>
                <w:numId w:val="8"/>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Pig farming using IMO technology</w:t>
            </w:r>
          </w:p>
        </w:tc>
      </w:tr>
      <w:tr w:rsidR="00BF13BB" w14:paraId="63FD48C2" w14:textId="77777777" w:rsidTr="007B3191">
        <w:tc>
          <w:tcPr>
            <w:tcW w:w="4405" w:type="dxa"/>
          </w:tcPr>
          <w:p w14:paraId="582FB7E1" w14:textId="322B7808" w:rsidR="00BF13BB" w:rsidRPr="00BF13BB" w:rsidRDefault="00BF13BB" w:rsidP="00BF13BB">
            <w:pPr>
              <w:pStyle w:val="ListParagraph"/>
              <w:numPr>
                <w:ilvl w:val="0"/>
                <w:numId w:val="7"/>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Snail farming</w:t>
            </w:r>
          </w:p>
        </w:tc>
        <w:tc>
          <w:tcPr>
            <w:tcW w:w="4950" w:type="dxa"/>
          </w:tcPr>
          <w:p w14:paraId="39AE04DC" w14:textId="0D2697E7" w:rsidR="00BF13BB" w:rsidRPr="00BF13BB" w:rsidRDefault="00BF13BB" w:rsidP="00BF13BB">
            <w:pPr>
              <w:pStyle w:val="ListParagraph"/>
              <w:numPr>
                <w:ilvl w:val="0"/>
                <w:numId w:val="8"/>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Modern oil palm &amp; cassava processing</w:t>
            </w:r>
          </w:p>
        </w:tc>
      </w:tr>
      <w:tr w:rsidR="00BF13BB" w14:paraId="50457885" w14:textId="77777777" w:rsidTr="007B3191">
        <w:tc>
          <w:tcPr>
            <w:tcW w:w="4405" w:type="dxa"/>
          </w:tcPr>
          <w:p w14:paraId="06DD1658" w14:textId="2C6A9E6A" w:rsidR="00BF13BB" w:rsidRPr="00BF13BB" w:rsidRDefault="00BF13BB" w:rsidP="00BF13BB">
            <w:pPr>
              <w:pStyle w:val="ListParagraph"/>
              <w:numPr>
                <w:ilvl w:val="0"/>
                <w:numId w:val="7"/>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Mushroom production</w:t>
            </w:r>
          </w:p>
        </w:tc>
        <w:tc>
          <w:tcPr>
            <w:tcW w:w="4950" w:type="dxa"/>
          </w:tcPr>
          <w:p w14:paraId="6AAED59B" w14:textId="4B91669F" w:rsidR="00BF13BB" w:rsidRPr="00BF13BB" w:rsidRDefault="00BF13BB" w:rsidP="00BF13BB">
            <w:pPr>
              <w:pStyle w:val="ListParagraph"/>
              <w:numPr>
                <w:ilvl w:val="0"/>
                <w:numId w:val="8"/>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Rabbit rearing</w:t>
            </w:r>
          </w:p>
        </w:tc>
      </w:tr>
      <w:tr w:rsidR="00BF13BB" w14:paraId="15CA4E78" w14:textId="77777777" w:rsidTr="007B3191">
        <w:tc>
          <w:tcPr>
            <w:tcW w:w="4405" w:type="dxa"/>
          </w:tcPr>
          <w:p w14:paraId="142D5EA9" w14:textId="112DF285" w:rsidR="00BF13BB" w:rsidRPr="00BF13BB" w:rsidRDefault="00BF13BB" w:rsidP="00BF13BB">
            <w:pPr>
              <w:pStyle w:val="ListParagraph"/>
              <w:numPr>
                <w:ilvl w:val="0"/>
                <w:numId w:val="7"/>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Grasscutter farming</w:t>
            </w:r>
          </w:p>
        </w:tc>
        <w:tc>
          <w:tcPr>
            <w:tcW w:w="4950" w:type="dxa"/>
          </w:tcPr>
          <w:p w14:paraId="2B9532CB" w14:textId="2465AFA0" w:rsidR="00BF13BB" w:rsidRPr="00BF13BB" w:rsidRDefault="00BF13BB" w:rsidP="00BF13BB">
            <w:pPr>
              <w:pStyle w:val="ListParagraph"/>
              <w:numPr>
                <w:ilvl w:val="0"/>
                <w:numId w:val="8"/>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M4P &amp; value chain development</w:t>
            </w:r>
          </w:p>
        </w:tc>
      </w:tr>
      <w:tr w:rsidR="00BF13BB" w14:paraId="392E1FE8" w14:textId="77777777" w:rsidTr="007B3191">
        <w:tc>
          <w:tcPr>
            <w:tcW w:w="4405" w:type="dxa"/>
          </w:tcPr>
          <w:p w14:paraId="0D311854" w14:textId="35F2DE11" w:rsidR="00BF13BB" w:rsidRPr="00BF13BB" w:rsidRDefault="00BF13BB" w:rsidP="00BF13BB">
            <w:pPr>
              <w:pStyle w:val="ListParagraph"/>
              <w:numPr>
                <w:ilvl w:val="0"/>
                <w:numId w:val="7"/>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Urban agriculture</w:t>
            </w:r>
          </w:p>
        </w:tc>
        <w:tc>
          <w:tcPr>
            <w:tcW w:w="4950" w:type="dxa"/>
          </w:tcPr>
          <w:p w14:paraId="2F7F13FA" w14:textId="61A9B9A9" w:rsidR="00BF13BB" w:rsidRPr="00BF13BB" w:rsidRDefault="00BF13BB" w:rsidP="00BF13BB">
            <w:pPr>
              <w:pStyle w:val="ListParagraph"/>
              <w:numPr>
                <w:ilvl w:val="0"/>
                <w:numId w:val="8"/>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Feasibility studies, market analysis, financial modeling</w:t>
            </w:r>
          </w:p>
        </w:tc>
      </w:tr>
      <w:tr w:rsidR="00BF13BB" w14:paraId="465C09A0" w14:textId="77777777" w:rsidTr="007B3191">
        <w:tc>
          <w:tcPr>
            <w:tcW w:w="4405" w:type="dxa"/>
          </w:tcPr>
          <w:p w14:paraId="398AE910" w14:textId="1BD82DFC" w:rsidR="00BF13BB" w:rsidRPr="00BF13BB" w:rsidRDefault="00BF13BB" w:rsidP="00BF13BB">
            <w:pPr>
              <w:pStyle w:val="ListParagraph"/>
              <w:numPr>
                <w:ilvl w:val="0"/>
                <w:numId w:val="7"/>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Beekeeping</w:t>
            </w:r>
          </w:p>
        </w:tc>
        <w:tc>
          <w:tcPr>
            <w:tcW w:w="4950" w:type="dxa"/>
          </w:tcPr>
          <w:p w14:paraId="211BE63A" w14:textId="65B62188" w:rsidR="00BF13BB" w:rsidRPr="00BF13BB" w:rsidRDefault="00BF13BB" w:rsidP="00BF13BB">
            <w:pPr>
              <w:pStyle w:val="ListParagraph"/>
              <w:numPr>
                <w:ilvl w:val="0"/>
                <w:numId w:val="8"/>
              </w:numPr>
              <w:spacing w:after="160" w:line="259" w:lineRule="auto"/>
              <w:rPr>
                <w:rFonts w:ascii="Times New Roman" w:hAnsi="Times New Roman" w:cs="Times New Roman"/>
                <w:sz w:val="24"/>
                <w:szCs w:val="24"/>
              </w:rPr>
            </w:pPr>
            <w:r w:rsidRPr="00BF13BB">
              <w:rPr>
                <w:rFonts w:ascii="Times New Roman" w:hAnsi="Times New Roman" w:cs="Times New Roman"/>
                <w:sz w:val="24"/>
                <w:szCs w:val="24"/>
              </w:rPr>
              <w:t>Participatory research &amp; community engagement</w:t>
            </w:r>
          </w:p>
        </w:tc>
      </w:tr>
    </w:tbl>
    <w:p w14:paraId="3A92B599" w14:textId="77777777" w:rsidR="00BF13BB" w:rsidRPr="00B70156" w:rsidRDefault="00BF13BB" w:rsidP="00BF13BB">
      <w:pPr>
        <w:rPr>
          <w:rFonts w:ascii="Times New Roman" w:hAnsi="Times New Roman" w:cs="Times New Roman"/>
          <w:b/>
          <w:bCs/>
          <w:sz w:val="24"/>
          <w:szCs w:val="24"/>
        </w:rPr>
      </w:pPr>
    </w:p>
    <w:p w14:paraId="3ECFC7B0" w14:textId="77777777" w:rsidR="00BF13BB" w:rsidRDefault="00BF13BB" w:rsidP="00DE5C7E">
      <w:pPr>
        <w:jc w:val="both"/>
        <w:rPr>
          <w:rFonts w:ascii="Garamond" w:eastAsia="Garamond" w:hAnsi="Garamond" w:cs="Garamond"/>
          <w:color w:val="000000"/>
          <w:sz w:val="24"/>
          <w:szCs w:val="24"/>
        </w:rPr>
      </w:pPr>
    </w:p>
    <w:p w14:paraId="30498836" w14:textId="0240BD5C" w:rsidR="00DE5C7E" w:rsidRPr="006E3C88" w:rsidRDefault="00DE5C7E" w:rsidP="006E3C88">
      <w:pPr>
        <w:pStyle w:val="ListParagraph"/>
        <w:keepNext/>
        <w:keepLines/>
        <w:numPr>
          <w:ilvl w:val="1"/>
          <w:numId w:val="9"/>
        </w:numPr>
        <w:pBdr>
          <w:top w:val="nil"/>
          <w:left w:val="nil"/>
          <w:bottom w:val="nil"/>
          <w:right w:val="nil"/>
          <w:between w:val="nil"/>
        </w:pBdr>
        <w:spacing w:line="240" w:lineRule="auto"/>
        <w:rPr>
          <w:rFonts w:ascii="Garamond" w:eastAsia="Garamond" w:hAnsi="Garamond" w:cs="Garamond"/>
          <w:color w:val="4472C4" w:themeColor="accent1"/>
          <w:sz w:val="28"/>
          <w:szCs w:val="28"/>
        </w:rPr>
      </w:pPr>
      <w:r w:rsidRPr="006E3C88">
        <w:rPr>
          <w:rFonts w:ascii="Garamond" w:eastAsia="Garamond" w:hAnsi="Garamond" w:cs="Garamond"/>
          <w:b/>
          <w:color w:val="4472C4" w:themeColor="accent1"/>
          <w:sz w:val="28"/>
          <w:szCs w:val="28"/>
        </w:rPr>
        <w:lastRenderedPageBreak/>
        <w:t xml:space="preserve">FOUNDER </w:t>
      </w:r>
    </w:p>
    <w:p w14:paraId="0FFB41B5" w14:textId="511024FD" w:rsidR="00DE5C7E" w:rsidRPr="009A61EA" w:rsidRDefault="00DE5C7E" w:rsidP="003670A7">
      <w:pPr>
        <w:keepNext/>
        <w:keepLines/>
        <w:pBdr>
          <w:top w:val="nil"/>
          <w:left w:val="nil"/>
          <w:bottom w:val="nil"/>
          <w:right w:val="nil"/>
          <w:between w:val="nil"/>
        </w:pBdr>
        <w:spacing w:line="240" w:lineRule="auto"/>
        <w:ind w:left="90"/>
        <w:rPr>
          <w:rFonts w:ascii="Garamond" w:eastAsia="Garamond" w:hAnsi="Garamond" w:cs="Garamond"/>
          <w:color w:val="C00000"/>
          <w:sz w:val="28"/>
          <w:szCs w:val="28"/>
        </w:rPr>
      </w:pPr>
      <w:r>
        <w:rPr>
          <w:rFonts w:ascii="Garamond" w:eastAsia="Garamond" w:hAnsi="Garamond" w:cs="Garamond"/>
          <w:color w:val="000000"/>
          <w:sz w:val="24"/>
          <w:szCs w:val="24"/>
        </w:rPr>
        <w:t>Aboadi Rural Agricultural Technology Transfer Centre</w:t>
      </w:r>
      <w:r w:rsidRPr="009A61EA">
        <w:rPr>
          <w:rFonts w:ascii="Garamond" w:eastAsia="Garamond" w:hAnsi="Garamond" w:cs="Garamond"/>
          <w:color w:val="000000"/>
          <w:sz w:val="24"/>
          <w:szCs w:val="24"/>
        </w:rPr>
        <w:t xml:space="preserve"> was founded by</w:t>
      </w:r>
      <w:r>
        <w:rPr>
          <w:rFonts w:ascii="Garamond" w:eastAsia="Garamond" w:hAnsi="Garamond" w:cs="Garamond"/>
          <w:color w:val="000000"/>
          <w:sz w:val="24"/>
          <w:szCs w:val="24"/>
        </w:rPr>
        <w:t xml:space="preserve"> </w:t>
      </w:r>
      <w:r w:rsidRPr="003670A7">
        <w:rPr>
          <w:rFonts w:ascii="Garamond" w:eastAsia="Garamond" w:hAnsi="Garamond" w:cs="Garamond"/>
          <w:b/>
          <w:bCs/>
          <w:color w:val="000000"/>
          <w:sz w:val="24"/>
          <w:szCs w:val="24"/>
        </w:rPr>
        <w:t>John Kwamina Gyimah,</w:t>
      </w:r>
      <w:r>
        <w:rPr>
          <w:rFonts w:ascii="Garamond" w:eastAsia="Garamond" w:hAnsi="Garamond" w:cs="Garamond"/>
          <w:color w:val="000000"/>
          <w:sz w:val="24"/>
          <w:szCs w:val="24"/>
        </w:rPr>
        <w:t xml:space="preserve"> a </w:t>
      </w:r>
      <w:r w:rsidR="003670A7">
        <w:rPr>
          <w:rFonts w:ascii="Garamond" w:eastAsia="Garamond" w:hAnsi="Garamond" w:cs="Garamond"/>
          <w:color w:val="000000"/>
          <w:sz w:val="24"/>
          <w:szCs w:val="24"/>
        </w:rPr>
        <w:t>S</w:t>
      </w:r>
      <w:r>
        <w:rPr>
          <w:rFonts w:ascii="Garamond" w:eastAsia="Garamond" w:hAnsi="Garamond" w:cs="Garamond"/>
          <w:color w:val="000000"/>
          <w:sz w:val="24"/>
          <w:szCs w:val="24"/>
        </w:rPr>
        <w:t xml:space="preserve">enior agro-consultant, </w:t>
      </w:r>
      <w:r w:rsidRPr="009A61EA">
        <w:rPr>
          <w:rFonts w:ascii="Garamond" w:eastAsia="Garamond" w:hAnsi="Garamond" w:cs="Garamond"/>
          <w:color w:val="000000"/>
          <w:sz w:val="24"/>
          <w:szCs w:val="24"/>
        </w:rPr>
        <w:t>Agricultural Extension expert with several years of experience in alternative livelihood ventures and agribusiness development and project management</w:t>
      </w:r>
      <w:r w:rsidR="003670A7">
        <w:rPr>
          <w:rFonts w:ascii="Garamond" w:eastAsia="Garamond" w:hAnsi="Garamond" w:cs="Garamond"/>
          <w:color w:val="000000"/>
          <w:sz w:val="24"/>
          <w:szCs w:val="24"/>
        </w:rPr>
        <w:t xml:space="preserve">. </w:t>
      </w:r>
    </w:p>
    <w:p w14:paraId="3514782C" w14:textId="77777777" w:rsidR="00DE5C7E" w:rsidRPr="00F15AA0" w:rsidRDefault="00DE5C7E" w:rsidP="00DE5C7E">
      <w:pPr>
        <w:keepNext/>
        <w:keepLines/>
        <w:spacing w:line="240" w:lineRule="auto"/>
        <w:rPr>
          <w:rFonts w:ascii="Garamond" w:eastAsia="Garamond" w:hAnsi="Garamond" w:cs="Garamond"/>
          <w:color w:val="4472C4" w:themeColor="accent1"/>
          <w:sz w:val="28"/>
          <w:szCs w:val="28"/>
        </w:rPr>
      </w:pPr>
      <w:r w:rsidRPr="00F15AA0">
        <w:rPr>
          <w:rFonts w:ascii="Garamond" w:eastAsia="Garamond" w:hAnsi="Garamond" w:cs="Garamond"/>
          <w:b/>
          <w:color w:val="4472C4" w:themeColor="accent1"/>
          <w:sz w:val="28"/>
          <w:szCs w:val="28"/>
        </w:rPr>
        <w:t>2.0</w:t>
      </w:r>
      <w:r w:rsidRPr="00F15AA0">
        <w:rPr>
          <w:rFonts w:ascii="Garamond" w:eastAsia="Garamond" w:hAnsi="Garamond" w:cs="Garamond"/>
          <w:b/>
          <w:color w:val="4472C4" w:themeColor="accent1"/>
          <w:sz w:val="28"/>
          <w:szCs w:val="28"/>
        </w:rPr>
        <w:tab/>
        <w:t>VISION</w:t>
      </w:r>
    </w:p>
    <w:p w14:paraId="41E3D64C" w14:textId="17A5DBDF" w:rsidR="00212807" w:rsidRPr="000E2886" w:rsidRDefault="00212807" w:rsidP="007B3191">
      <w:pPr>
        <w:jc w:val="both"/>
        <w:rPr>
          <w:rFonts w:ascii="Garamond" w:hAnsi="Garamond"/>
          <w:sz w:val="24"/>
          <w:szCs w:val="24"/>
        </w:rPr>
      </w:pPr>
      <w:r w:rsidRPr="000E2886">
        <w:rPr>
          <w:rFonts w:ascii="Garamond" w:hAnsi="Garamond"/>
          <w:sz w:val="24"/>
          <w:szCs w:val="24"/>
        </w:rPr>
        <w:t xml:space="preserve">To create thriving communities where sustainable green livelihoods, innovative entrepreneurship, and resilient farm systems empower people to prosper while safeguarding the environment for future generations. </w:t>
      </w:r>
    </w:p>
    <w:p w14:paraId="25E9129C" w14:textId="77777777" w:rsidR="00DE5C7E" w:rsidRPr="00F15AA0" w:rsidRDefault="00DE5C7E" w:rsidP="00DE5C7E">
      <w:pPr>
        <w:keepNext/>
        <w:keepLines/>
        <w:spacing w:line="240" w:lineRule="auto"/>
        <w:rPr>
          <w:rFonts w:ascii="Garamond" w:eastAsia="Garamond" w:hAnsi="Garamond" w:cs="Garamond"/>
          <w:color w:val="4472C4" w:themeColor="accent1"/>
          <w:sz w:val="28"/>
          <w:szCs w:val="28"/>
        </w:rPr>
      </w:pPr>
      <w:r w:rsidRPr="00F15AA0">
        <w:rPr>
          <w:rFonts w:ascii="Garamond" w:eastAsia="Garamond" w:hAnsi="Garamond" w:cs="Garamond"/>
          <w:b/>
          <w:color w:val="4472C4" w:themeColor="accent1"/>
          <w:sz w:val="28"/>
          <w:szCs w:val="28"/>
        </w:rPr>
        <w:t>3.0</w:t>
      </w:r>
      <w:r w:rsidRPr="00F15AA0">
        <w:rPr>
          <w:rFonts w:ascii="Garamond" w:eastAsia="Garamond" w:hAnsi="Garamond" w:cs="Garamond"/>
          <w:b/>
          <w:color w:val="4472C4" w:themeColor="accent1"/>
          <w:sz w:val="28"/>
          <w:szCs w:val="28"/>
        </w:rPr>
        <w:tab/>
        <w:t>MISSION</w:t>
      </w:r>
    </w:p>
    <w:p w14:paraId="57721B6A" w14:textId="77777777" w:rsidR="0036205D" w:rsidRDefault="0049223B" w:rsidP="0036205D">
      <w:pPr>
        <w:jc w:val="both"/>
        <w:rPr>
          <w:rFonts w:ascii="Garamond" w:eastAsia="Garamond" w:hAnsi="Garamond" w:cs="Garamond"/>
          <w:color w:val="000000"/>
          <w:sz w:val="24"/>
          <w:szCs w:val="24"/>
        </w:rPr>
      </w:pPr>
      <w:bookmarkStart w:id="0" w:name="_gjdgxs" w:colFirst="0" w:colLast="0"/>
      <w:bookmarkEnd w:id="0"/>
      <w:r w:rsidRPr="0049223B">
        <w:rPr>
          <w:rFonts w:ascii="Garamond" w:eastAsia="Garamond" w:hAnsi="Garamond" w:cs="Garamond"/>
          <w:color w:val="000000"/>
          <w:sz w:val="24"/>
          <w:szCs w:val="24"/>
        </w:rPr>
        <w:t>ARATTC exists to champion the plight of rural people by equipping them with practical skills, knowledge, and opportunities in agriculture and entrepreneurship. Through training, research, and plantation management, we foster inclusive growth, strengthen food security, and promote environmentally responsible practices that transform rural lives and build lasting prosperity.</w:t>
      </w:r>
      <w:r>
        <w:rPr>
          <w:rFonts w:ascii="Garamond" w:eastAsia="Garamond" w:hAnsi="Garamond" w:cs="Garamond"/>
          <w:color w:val="000000"/>
          <w:sz w:val="24"/>
          <w:szCs w:val="24"/>
        </w:rPr>
        <w:t xml:space="preserve"> </w:t>
      </w:r>
    </w:p>
    <w:p w14:paraId="0A497EC2" w14:textId="7B125BAA" w:rsidR="0036205D" w:rsidRDefault="00DE5C7E" w:rsidP="0036205D">
      <w:pPr>
        <w:jc w:val="both"/>
        <w:rPr>
          <w:rFonts w:ascii="Garamond" w:eastAsia="Garamond" w:hAnsi="Garamond" w:cs="Garamond"/>
          <w:color w:val="4472C4" w:themeColor="accent1"/>
          <w:sz w:val="28"/>
          <w:szCs w:val="28"/>
        </w:rPr>
      </w:pPr>
      <w:r w:rsidRPr="00F15AA0">
        <w:rPr>
          <w:rFonts w:ascii="Garamond" w:eastAsia="Garamond" w:hAnsi="Garamond" w:cs="Garamond"/>
          <w:b/>
          <w:color w:val="4472C4" w:themeColor="accent1"/>
          <w:sz w:val="28"/>
          <w:szCs w:val="28"/>
        </w:rPr>
        <w:t>4.0</w:t>
      </w:r>
      <w:r w:rsidRPr="00F15AA0">
        <w:rPr>
          <w:rFonts w:ascii="Garamond" w:eastAsia="Garamond" w:hAnsi="Garamond" w:cs="Garamond"/>
          <w:b/>
          <w:color w:val="4472C4" w:themeColor="accent1"/>
          <w:sz w:val="28"/>
          <w:szCs w:val="28"/>
        </w:rPr>
        <w:tab/>
      </w:r>
      <w:r w:rsidR="0036205D">
        <w:rPr>
          <w:rFonts w:ascii="Garamond" w:eastAsia="Garamond" w:hAnsi="Garamond" w:cs="Garamond"/>
          <w:b/>
          <w:color w:val="4472C4" w:themeColor="accent1"/>
          <w:sz w:val="28"/>
          <w:szCs w:val="28"/>
        </w:rPr>
        <w:t xml:space="preserve">STRATEGIC </w:t>
      </w:r>
      <w:r w:rsidRPr="00F15AA0">
        <w:rPr>
          <w:rFonts w:ascii="Garamond" w:eastAsia="Garamond" w:hAnsi="Garamond" w:cs="Garamond"/>
          <w:b/>
          <w:color w:val="4472C4" w:themeColor="accent1"/>
          <w:sz w:val="28"/>
          <w:szCs w:val="28"/>
        </w:rPr>
        <w:t>OBJECTIVE</w:t>
      </w:r>
      <w:r w:rsidR="00FA6D91">
        <w:rPr>
          <w:rFonts w:ascii="Garamond" w:eastAsia="Garamond" w:hAnsi="Garamond" w:cs="Garamond"/>
          <w:b/>
          <w:color w:val="4472C4" w:themeColor="accent1"/>
          <w:sz w:val="28"/>
          <w:szCs w:val="28"/>
        </w:rPr>
        <w:t>S</w:t>
      </w:r>
    </w:p>
    <w:p w14:paraId="2089A2C9" w14:textId="77777777" w:rsidR="0036205D" w:rsidRPr="0036205D" w:rsidRDefault="0036205D" w:rsidP="00FA6D91">
      <w:pPr>
        <w:numPr>
          <w:ilvl w:val="0"/>
          <w:numId w:val="12"/>
        </w:numPr>
        <w:spacing w:after="0"/>
        <w:rPr>
          <w:rFonts w:ascii="Garamond" w:hAnsi="Garamond"/>
        </w:rPr>
      </w:pPr>
      <w:r w:rsidRPr="0036205D">
        <w:rPr>
          <w:rFonts w:ascii="Garamond" w:hAnsi="Garamond"/>
          <w:b/>
          <w:bCs/>
        </w:rPr>
        <w:t>Capacity Building &amp; Training</w:t>
      </w:r>
    </w:p>
    <w:p w14:paraId="5B36C72B" w14:textId="77777777" w:rsidR="0036205D" w:rsidRPr="0036205D" w:rsidRDefault="0036205D" w:rsidP="00FA6D91">
      <w:pPr>
        <w:numPr>
          <w:ilvl w:val="1"/>
          <w:numId w:val="12"/>
        </w:numPr>
        <w:spacing w:after="0"/>
        <w:rPr>
          <w:rFonts w:ascii="Garamond" w:hAnsi="Garamond"/>
        </w:rPr>
      </w:pPr>
      <w:r w:rsidRPr="0036205D">
        <w:rPr>
          <w:rFonts w:ascii="Garamond" w:hAnsi="Garamond"/>
        </w:rPr>
        <w:t>Deliver practical agricultural and entrepreneurship training tailored to rural communities and special groups of individuals.</w:t>
      </w:r>
    </w:p>
    <w:p w14:paraId="5F83A7C4" w14:textId="77777777" w:rsidR="0036205D" w:rsidRPr="0036205D" w:rsidRDefault="0036205D" w:rsidP="00FA6D91">
      <w:pPr>
        <w:numPr>
          <w:ilvl w:val="1"/>
          <w:numId w:val="12"/>
        </w:numPr>
        <w:spacing w:after="0"/>
        <w:rPr>
          <w:rFonts w:ascii="Garamond" w:hAnsi="Garamond"/>
        </w:rPr>
      </w:pPr>
      <w:r w:rsidRPr="0036205D">
        <w:rPr>
          <w:rFonts w:ascii="Garamond" w:hAnsi="Garamond"/>
        </w:rPr>
        <w:t>Strengthen farm management skills through hands-on demonstrations and mentorship.</w:t>
      </w:r>
    </w:p>
    <w:p w14:paraId="58C800AA" w14:textId="77777777" w:rsidR="0036205D" w:rsidRPr="0036205D" w:rsidRDefault="0036205D" w:rsidP="00FA6D91">
      <w:pPr>
        <w:numPr>
          <w:ilvl w:val="0"/>
          <w:numId w:val="12"/>
        </w:numPr>
        <w:spacing w:after="0"/>
        <w:rPr>
          <w:rFonts w:ascii="Garamond" w:hAnsi="Garamond"/>
        </w:rPr>
      </w:pPr>
      <w:r w:rsidRPr="0036205D">
        <w:rPr>
          <w:rFonts w:ascii="Garamond" w:hAnsi="Garamond"/>
          <w:b/>
          <w:bCs/>
        </w:rPr>
        <w:t>Research &amp; Innovation</w:t>
      </w:r>
    </w:p>
    <w:p w14:paraId="0BCE5A45" w14:textId="77777777" w:rsidR="0036205D" w:rsidRPr="0036205D" w:rsidRDefault="0036205D" w:rsidP="00FA6D91">
      <w:pPr>
        <w:numPr>
          <w:ilvl w:val="1"/>
          <w:numId w:val="12"/>
        </w:numPr>
        <w:spacing w:after="0"/>
        <w:rPr>
          <w:rFonts w:ascii="Garamond" w:hAnsi="Garamond"/>
        </w:rPr>
      </w:pPr>
      <w:r w:rsidRPr="0036205D">
        <w:rPr>
          <w:rFonts w:ascii="Garamond" w:hAnsi="Garamond"/>
        </w:rPr>
        <w:t>Conduct applied research to improve productivity, sustainability, and resilience in rural farming systems.</w:t>
      </w:r>
    </w:p>
    <w:p w14:paraId="0669BABF" w14:textId="77777777" w:rsidR="0036205D" w:rsidRPr="0036205D" w:rsidRDefault="0036205D" w:rsidP="00FA6D91">
      <w:pPr>
        <w:numPr>
          <w:ilvl w:val="1"/>
          <w:numId w:val="12"/>
        </w:numPr>
        <w:spacing w:after="0"/>
        <w:rPr>
          <w:rFonts w:ascii="Garamond" w:hAnsi="Garamond"/>
        </w:rPr>
      </w:pPr>
      <w:r w:rsidRPr="0036205D">
        <w:rPr>
          <w:rFonts w:ascii="Garamond" w:hAnsi="Garamond"/>
        </w:rPr>
        <w:t>Promote innovative plantation management techniques and green livelihood models.</w:t>
      </w:r>
    </w:p>
    <w:p w14:paraId="212DF546" w14:textId="77777777" w:rsidR="0036205D" w:rsidRPr="0036205D" w:rsidRDefault="0036205D" w:rsidP="00FA6D91">
      <w:pPr>
        <w:numPr>
          <w:ilvl w:val="0"/>
          <w:numId w:val="12"/>
        </w:numPr>
        <w:spacing w:after="0"/>
        <w:rPr>
          <w:rFonts w:ascii="Garamond" w:hAnsi="Garamond"/>
        </w:rPr>
      </w:pPr>
      <w:r w:rsidRPr="0036205D">
        <w:rPr>
          <w:rFonts w:ascii="Garamond" w:hAnsi="Garamond"/>
          <w:b/>
          <w:bCs/>
        </w:rPr>
        <w:t>Community Empowerment &amp; Inclusion</w:t>
      </w:r>
    </w:p>
    <w:p w14:paraId="7B2747A2" w14:textId="77777777" w:rsidR="0036205D" w:rsidRPr="0036205D" w:rsidRDefault="0036205D" w:rsidP="00FA6D91">
      <w:pPr>
        <w:numPr>
          <w:ilvl w:val="1"/>
          <w:numId w:val="12"/>
        </w:numPr>
        <w:spacing w:after="0"/>
        <w:rPr>
          <w:rFonts w:ascii="Garamond" w:hAnsi="Garamond"/>
        </w:rPr>
      </w:pPr>
      <w:r w:rsidRPr="0036205D">
        <w:rPr>
          <w:rFonts w:ascii="Garamond" w:hAnsi="Garamond"/>
        </w:rPr>
        <w:t>Ensure women, youth, and marginalized groups have equal access to training, resources, and leadership opportunities.</w:t>
      </w:r>
    </w:p>
    <w:p w14:paraId="2CF3FD73" w14:textId="77777777" w:rsidR="0036205D" w:rsidRPr="0036205D" w:rsidRDefault="0036205D" w:rsidP="00FA6D91">
      <w:pPr>
        <w:numPr>
          <w:ilvl w:val="1"/>
          <w:numId w:val="12"/>
        </w:numPr>
        <w:spacing w:after="0"/>
        <w:rPr>
          <w:rFonts w:ascii="Garamond" w:hAnsi="Garamond"/>
        </w:rPr>
      </w:pPr>
      <w:r w:rsidRPr="0036205D">
        <w:rPr>
          <w:rFonts w:ascii="Garamond" w:hAnsi="Garamond"/>
        </w:rPr>
        <w:t>Facilitate community-driven initiatives that build ownership and long-term impact.</w:t>
      </w:r>
    </w:p>
    <w:p w14:paraId="274EF853" w14:textId="77777777" w:rsidR="0036205D" w:rsidRPr="0036205D" w:rsidRDefault="0036205D" w:rsidP="00FA6D91">
      <w:pPr>
        <w:numPr>
          <w:ilvl w:val="0"/>
          <w:numId w:val="12"/>
        </w:numPr>
        <w:spacing w:after="0"/>
        <w:rPr>
          <w:rFonts w:ascii="Garamond" w:hAnsi="Garamond"/>
        </w:rPr>
      </w:pPr>
      <w:r w:rsidRPr="0036205D">
        <w:rPr>
          <w:rFonts w:ascii="Garamond" w:hAnsi="Garamond"/>
          <w:b/>
          <w:bCs/>
        </w:rPr>
        <w:t>Sustainable Livelihoods &amp; Environmental Stewardship</w:t>
      </w:r>
    </w:p>
    <w:p w14:paraId="1B994FF0" w14:textId="77777777" w:rsidR="0036205D" w:rsidRPr="0036205D" w:rsidRDefault="0036205D" w:rsidP="00FA6D91">
      <w:pPr>
        <w:numPr>
          <w:ilvl w:val="1"/>
          <w:numId w:val="12"/>
        </w:numPr>
        <w:spacing w:after="0"/>
        <w:rPr>
          <w:rFonts w:ascii="Garamond" w:hAnsi="Garamond"/>
        </w:rPr>
      </w:pPr>
      <w:r w:rsidRPr="0036205D">
        <w:rPr>
          <w:rFonts w:ascii="Garamond" w:hAnsi="Garamond"/>
        </w:rPr>
        <w:t>Champion eco-friendly practices that conserve natural resources and promote climate-smart agriculture.</w:t>
      </w:r>
    </w:p>
    <w:p w14:paraId="639C5E1C" w14:textId="77777777" w:rsidR="0036205D" w:rsidRPr="0036205D" w:rsidRDefault="0036205D" w:rsidP="00FA6D91">
      <w:pPr>
        <w:numPr>
          <w:ilvl w:val="1"/>
          <w:numId w:val="12"/>
        </w:numPr>
        <w:spacing w:after="0"/>
        <w:rPr>
          <w:rFonts w:ascii="Garamond" w:hAnsi="Garamond"/>
        </w:rPr>
      </w:pPr>
      <w:r w:rsidRPr="0036205D">
        <w:rPr>
          <w:rFonts w:ascii="Garamond" w:hAnsi="Garamond"/>
        </w:rPr>
        <w:t>Support diversified income streams to reduce vulnerability and strengthen household resilience.</w:t>
      </w:r>
    </w:p>
    <w:p w14:paraId="00D353A8" w14:textId="77777777" w:rsidR="0036205D" w:rsidRPr="0036205D" w:rsidRDefault="0036205D" w:rsidP="00FA6D91">
      <w:pPr>
        <w:numPr>
          <w:ilvl w:val="0"/>
          <w:numId w:val="12"/>
        </w:numPr>
        <w:spacing w:after="0"/>
        <w:rPr>
          <w:rFonts w:ascii="Garamond" w:hAnsi="Garamond"/>
        </w:rPr>
      </w:pPr>
      <w:r w:rsidRPr="0036205D">
        <w:rPr>
          <w:rFonts w:ascii="Garamond" w:hAnsi="Garamond"/>
          <w:b/>
          <w:bCs/>
        </w:rPr>
        <w:t>Partnerships &amp; Stakeholder Engagement</w:t>
      </w:r>
    </w:p>
    <w:p w14:paraId="463D14B2" w14:textId="77777777" w:rsidR="0036205D" w:rsidRPr="0036205D" w:rsidRDefault="0036205D" w:rsidP="00FA6D91">
      <w:pPr>
        <w:numPr>
          <w:ilvl w:val="1"/>
          <w:numId w:val="12"/>
        </w:numPr>
        <w:spacing w:after="0"/>
        <w:rPr>
          <w:rFonts w:ascii="Garamond" w:hAnsi="Garamond"/>
        </w:rPr>
      </w:pPr>
      <w:r w:rsidRPr="0036205D">
        <w:rPr>
          <w:rFonts w:ascii="Garamond" w:hAnsi="Garamond"/>
        </w:rPr>
        <w:t>Collaborate with traditional leaders, local authorities, and development partners to align efforts and maximize impact.</w:t>
      </w:r>
    </w:p>
    <w:p w14:paraId="304FC124" w14:textId="77777777" w:rsidR="0036205D" w:rsidRPr="0036205D" w:rsidRDefault="0036205D" w:rsidP="00FA6D91">
      <w:pPr>
        <w:numPr>
          <w:ilvl w:val="1"/>
          <w:numId w:val="12"/>
        </w:numPr>
        <w:spacing w:after="0"/>
        <w:rPr>
          <w:rFonts w:ascii="Garamond" w:hAnsi="Garamond"/>
        </w:rPr>
      </w:pPr>
      <w:r w:rsidRPr="0036205D">
        <w:rPr>
          <w:rFonts w:ascii="Garamond" w:hAnsi="Garamond"/>
        </w:rPr>
        <w:t>Build networks that connect rural farmers to markets, finance, and policy advocacy platforms.</w:t>
      </w:r>
    </w:p>
    <w:p w14:paraId="7EB14429" w14:textId="77777777" w:rsidR="0036205D" w:rsidRPr="0036205D" w:rsidRDefault="0036205D" w:rsidP="00FA6D91">
      <w:pPr>
        <w:numPr>
          <w:ilvl w:val="0"/>
          <w:numId w:val="12"/>
        </w:numPr>
        <w:spacing w:after="0"/>
        <w:rPr>
          <w:rFonts w:ascii="Garamond" w:hAnsi="Garamond"/>
        </w:rPr>
      </w:pPr>
      <w:r w:rsidRPr="0036205D">
        <w:rPr>
          <w:rFonts w:ascii="Garamond" w:hAnsi="Garamond"/>
          <w:b/>
          <w:bCs/>
        </w:rPr>
        <w:t>Institutional Excellence &amp; Accountability</w:t>
      </w:r>
    </w:p>
    <w:p w14:paraId="7190E109" w14:textId="77777777" w:rsidR="0036205D" w:rsidRPr="0036205D" w:rsidRDefault="0036205D" w:rsidP="00FA6D91">
      <w:pPr>
        <w:numPr>
          <w:ilvl w:val="1"/>
          <w:numId w:val="12"/>
        </w:numPr>
        <w:spacing w:after="0"/>
        <w:rPr>
          <w:rFonts w:ascii="Garamond" w:hAnsi="Garamond"/>
        </w:rPr>
      </w:pPr>
      <w:r w:rsidRPr="0036205D">
        <w:rPr>
          <w:rFonts w:ascii="Garamond" w:hAnsi="Garamond"/>
        </w:rPr>
        <w:t>Uphold transparency, integrity, and accountability in all operations.</w:t>
      </w:r>
    </w:p>
    <w:p w14:paraId="5E16181E" w14:textId="77777777" w:rsidR="0036205D" w:rsidRPr="0036205D" w:rsidRDefault="0036205D" w:rsidP="00FA6D91">
      <w:pPr>
        <w:numPr>
          <w:ilvl w:val="1"/>
          <w:numId w:val="12"/>
        </w:numPr>
        <w:spacing w:after="0"/>
        <w:rPr>
          <w:rFonts w:ascii="Garamond" w:hAnsi="Garamond"/>
        </w:rPr>
      </w:pPr>
      <w:r w:rsidRPr="0036205D">
        <w:rPr>
          <w:rFonts w:ascii="Garamond" w:hAnsi="Garamond"/>
        </w:rPr>
        <w:lastRenderedPageBreak/>
        <w:t>Continuously improve organizational systems to deliver high-quality services and measurable results.</w:t>
      </w:r>
    </w:p>
    <w:p w14:paraId="3EDE42C5" w14:textId="27A07B96" w:rsidR="00DE5C7E" w:rsidRPr="0036205D" w:rsidRDefault="00DE5C7E" w:rsidP="0036205D"/>
    <w:p w14:paraId="6FB4616C" w14:textId="77777777" w:rsidR="00DE5C7E" w:rsidRPr="00F15AA0" w:rsidRDefault="00DE5C7E" w:rsidP="00DE5C7E">
      <w:pPr>
        <w:keepNext/>
        <w:keepLines/>
        <w:spacing w:line="240" w:lineRule="auto"/>
        <w:rPr>
          <w:rFonts w:ascii="Garamond" w:eastAsia="Garamond" w:hAnsi="Garamond" w:cs="Garamond"/>
          <w:color w:val="4472C4" w:themeColor="accent1"/>
          <w:sz w:val="28"/>
          <w:szCs w:val="28"/>
        </w:rPr>
      </w:pPr>
      <w:r w:rsidRPr="00F15AA0">
        <w:rPr>
          <w:rFonts w:ascii="Garamond" w:eastAsia="Garamond" w:hAnsi="Garamond" w:cs="Garamond"/>
          <w:b/>
          <w:color w:val="4472C4" w:themeColor="accent1"/>
          <w:sz w:val="28"/>
          <w:szCs w:val="28"/>
        </w:rPr>
        <w:t>5.0</w:t>
      </w:r>
      <w:r w:rsidRPr="00F15AA0">
        <w:rPr>
          <w:rFonts w:ascii="Garamond" w:eastAsia="Garamond" w:hAnsi="Garamond" w:cs="Garamond"/>
          <w:b/>
          <w:color w:val="4472C4" w:themeColor="accent1"/>
          <w:sz w:val="28"/>
          <w:szCs w:val="28"/>
        </w:rPr>
        <w:tab/>
        <w:t>FUNDING SOURCES</w:t>
      </w:r>
    </w:p>
    <w:p w14:paraId="760A4E9D" w14:textId="77777777" w:rsidR="00DE5C7E" w:rsidRDefault="00DE5C7E" w:rsidP="00DE5C7E">
      <w:pPr>
        <w:spacing w:after="0" w:line="240" w:lineRule="auto"/>
        <w:jc w:val="both"/>
        <w:rPr>
          <w:rFonts w:ascii="Garamond" w:eastAsia="Garamond" w:hAnsi="Garamond" w:cs="Garamond"/>
          <w:sz w:val="24"/>
          <w:szCs w:val="24"/>
        </w:rPr>
      </w:pPr>
      <w:r>
        <w:rPr>
          <w:rFonts w:ascii="Garamond" w:eastAsia="Garamond" w:hAnsi="Garamond" w:cs="Garamond"/>
          <w:sz w:val="24"/>
          <w:szCs w:val="24"/>
        </w:rPr>
        <w:t xml:space="preserve">Aboadi Rural Agricultural Technology Transfer Centre draws mainly from donor funds, private sector funds, internally generated funds through fund raising activities, and cash and in-kind donations to execute projects. </w:t>
      </w:r>
    </w:p>
    <w:p w14:paraId="0476C9E9" w14:textId="77777777" w:rsidR="00DE5C7E" w:rsidRDefault="00DE5C7E" w:rsidP="00DE5C7E">
      <w:pPr>
        <w:spacing w:after="0" w:line="240" w:lineRule="auto"/>
        <w:jc w:val="both"/>
        <w:rPr>
          <w:rFonts w:ascii="Garamond" w:eastAsia="Garamond" w:hAnsi="Garamond" w:cs="Garamond"/>
          <w:color w:val="FF0000"/>
          <w:sz w:val="24"/>
          <w:szCs w:val="24"/>
        </w:rPr>
      </w:pPr>
    </w:p>
    <w:p w14:paraId="5CF34590" w14:textId="62B9B339" w:rsidR="00F97E6E" w:rsidRPr="00F97E6E" w:rsidRDefault="00DE5C7E" w:rsidP="00F97E6E">
      <w:pPr>
        <w:spacing w:after="0" w:line="240" w:lineRule="auto"/>
        <w:rPr>
          <w:rFonts w:ascii="Garamond" w:eastAsia="Garamond" w:hAnsi="Garamond" w:cs="Garamond"/>
          <w:color w:val="0070C0"/>
          <w:sz w:val="28"/>
          <w:szCs w:val="28"/>
        </w:rPr>
      </w:pPr>
      <w:r w:rsidRPr="00F97E6E">
        <w:rPr>
          <w:rFonts w:ascii="Garamond" w:eastAsia="Garamond" w:hAnsi="Garamond" w:cs="Garamond"/>
          <w:b/>
          <w:color w:val="0070C0"/>
          <w:sz w:val="28"/>
          <w:szCs w:val="28"/>
        </w:rPr>
        <w:t xml:space="preserve">5.1 </w:t>
      </w:r>
      <w:r w:rsidRPr="00F97E6E">
        <w:rPr>
          <w:rFonts w:ascii="Garamond" w:eastAsia="Garamond" w:hAnsi="Garamond" w:cs="Garamond"/>
          <w:b/>
          <w:color w:val="0070C0"/>
          <w:sz w:val="28"/>
          <w:szCs w:val="28"/>
        </w:rPr>
        <w:tab/>
      </w:r>
      <w:r w:rsidR="00F97E6E" w:rsidRPr="00F97E6E">
        <w:rPr>
          <w:rFonts w:ascii="Times New Roman" w:hAnsi="Times New Roman" w:cs="Times New Roman"/>
          <w:b/>
          <w:bCs/>
          <w:color w:val="0070C0"/>
          <w:sz w:val="24"/>
          <w:szCs w:val="24"/>
        </w:rPr>
        <w:t>PARTNERSHIPS &amp; ECOSYSTEM ENGAGEMENTS</w:t>
      </w:r>
    </w:p>
    <w:p w14:paraId="7BC08751" w14:textId="77777777" w:rsidR="00F97E6E" w:rsidRPr="0036205D" w:rsidRDefault="00F97E6E" w:rsidP="00F97E6E">
      <w:pPr>
        <w:rPr>
          <w:rFonts w:ascii="Garamond" w:hAnsi="Garamond" w:cs="Times New Roman"/>
          <w:sz w:val="24"/>
          <w:szCs w:val="24"/>
        </w:rPr>
      </w:pPr>
      <w:r w:rsidRPr="0036205D">
        <w:rPr>
          <w:rFonts w:ascii="Garamond" w:hAnsi="Garamond" w:cs="Times New Roman"/>
          <w:sz w:val="24"/>
          <w:szCs w:val="24"/>
        </w:rPr>
        <w:t>ARATTC has partnered with the following agencies and organizations to achieve its objective:</w:t>
      </w:r>
    </w:p>
    <w:p w14:paraId="24141EBF" w14:textId="0B5479A5" w:rsidR="00F97E6E" w:rsidRPr="0036205D" w:rsidRDefault="00F97E6E" w:rsidP="00F97E6E">
      <w:pPr>
        <w:numPr>
          <w:ilvl w:val="0"/>
          <w:numId w:val="10"/>
        </w:numPr>
        <w:spacing w:after="160" w:line="259" w:lineRule="auto"/>
        <w:rPr>
          <w:rFonts w:ascii="Garamond" w:hAnsi="Garamond" w:cs="Times New Roman"/>
          <w:sz w:val="24"/>
          <w:szCs w:val="24"/>
        </w:rPr>
      </w:pPr>
      <w:r w:rsidRPr="0036205D">
        <w:rPr>
          <w:rFonts w:ascii="Garamond" w:hAnsi="Garamond" w:cs="Times New Roman"/>
          <w:b/>
          <w:bCs/>
          <w:sz w:val="24"/>
          <w:szCs w:val="24"/>
        </w:rPr>
        <w:t>International partners:</w:t>
      </w:r>
      <w:r w:rsidRPr="0036205D">
        <w:rPr>
          <w:rFonts w:ascii="Garamond" w:hAnsi="Garamond" w:cs="Times New Roman"/>
          <w:sz w:val="24"/>
          <w:szCs w:val="24"/>
        </w:rPr>
        <w:t> World Vision International, Rainforest Alliance, Cocoa Life, UNDP, Solidaridad, FAO, World Bank, Mondelez</w:t>
      </w:r>
    </w:p>
    <w:p w14:paraId="32EC43A7" w14:textId="77777777" w:rsidR="00F97E6E" w:rsidRPr="0036205D" w:rsidRDefault="00F97E6E" w:rsidP="00F97E6E">
      <w:pPr>
        <w:numPr>
          <w:ilvl w:val="0"/>
          <w:numId w:val="10"/>
        </w:numPr>
        <w:spacing w:after="160" w:line="259" w:lineRule="auto"/>
        <w:rPr>
          <w:rFonts w:ascii="Garamond" w:hAnsi="Garamond" w:cs="Times New Roman"/>
          <w:sz w:val="24"/>
          <w:szCs w:val="24"/>
        </w:rPr>
      </w:pPr>
      <w:r w:rsidRPr="0036205D">
        <w:rPr>
          <w:rFonts w:ascii="Garamond" w:hAnsi="Garamond" w:cs="Times New Roman"/>
          <w:b/>
          <w:bCs/>
          <w:sz w:val="24"/>
          <w:szCs w:val="24"/>
        </w:rPr>
        <w:t>Government agencies:</w:t>
      </w:r>
      <w:r w:rsidRPr="0036205D">
        <w:rPr>
          <w:rFonts w:ascii="Garamond" w:hAnsi="Garamond" w:cs="Times New Roman"/>
          <w:sz w:val="24"/>
          <w:szCs w:val="24"/>
        </w:rPr>
        <w:t> MoFA, EPA, Ghana Enterprise Agency, Ghana Armed Forces (Resettlement Directorate)</w:t>
      </w:r>
    </w:p>
    <w:p w14:paraId="2CEC3556" w14:textId="435A4A9D" w:rsidR="00F97E6E" w:rsidRPr="0036205D" w:rsidRDefault="00F97E6E" w:rsidP="00F97E6E">
      <w:pPr>
        <w:numPr>
          <w:ilvl w:val="0"/>
          <w:numId w:val="10"/>
        </w:numPr>
        <w:spacing w:after="160" w:line="259" w:lineRule="auto"/>
        <w:rPr>
          <w:rFonts w:ascii="Garamond" w:hAnsi="Garamond" w:cs="Times New Roman"/>
          <w:sz w:val="24"/>
          <w:szCs w:val="24"/>
        </w:rPr>
      </w:pPr>
      <w:r w:rsidRPr="0036205D">
        <w:rPr>
          <w:rFonts w:ascii="Garamond" w:hAnsi="Garamond" w:cs="Times New Roman"/>
          <w:b/>
          <w:bCs/>
          <w:sz w:val="24"/>
          <w:szCs w:val="24"/>
        </w:rPr>
        <w:t>Private sector:</w:t>
      </w:r>
      <w:r w:rsidRPr="0036205D">
        <w:rPr>
          <w:rFonts w:ascii="Garamond" w:hAnsi="Garamond" w:cs="Times New Roman"/>
          <w:sz w:val="24"/>
          <w:szCs w:val="24"/>
        </w:rPr>
        <w:t xml:space="preserve"> Benso Oil Palm Plantation (BOPP), OLAM, Plantation Socfinaf Ghana (PSG), </w:t>
      </w:r>
    </w:p>
    <w:p w14:paraId="7CC6EBA5" w14:textId="6FFA23DE" w:rsidR="00F97E6E" w:rsidRPr="0036205D" w:rsidRDefault="00F97E6E" w:rsidP="00F97E6E">
      <w:pPr>
        <w:numPr>
          <w:ilvl w:val="0"/>
          <w:numId w:val="10"/>
        </w:numPr>
        <w:spacing w:after="160" w:line="259" w:lineRule="auto"/>
        <w:rPr>
          <w:rFonts w:ascii="Garamond" w:hAnsi="Garamond" w:cs="Times New Roman"/>
          <w:sz w:val="24"/>
          <w:szCs w:val="24"/>
        </w:rPr>
      </w:pPr>
      <w:r w:rsidRPr="0036205D">
        <w:rPr>
          <w:rFonts w:ascii="Garamond" w:hAnsi="Garamond" w:cs="Times New Roman"/>
          <w:b/>
          <w:bCs/>
          <w:sz w:val="24"/>
          <w:szCs w:val="24"/>
        </w:rPr>
        <w:t>Local structures</w:t>
      </w:r>
      <w:r w:rsidRPr="0036205D">
        <w:rPr>
          <w:rFonts w:ascii="Garamond" w:hAnsi="Garamond" w:cs="Times New Roman"/>
          <w:sz w:val="24"/>
          <w:szCs w:val="24"/>
        </w:rPr>
        <w:t>: Sekondi-Takoradi Metropolitan Assembly (STMA), Effia Kwesimintsim Municipal Assembly (EKMA)</w:t>
      </w:r>
    </w:p>
    <w:p w14:paraId="1AD9F0D5" w14:textId="16D3F88F" w:rsidR="006E3C88" w:rsidRPr="0036205D" w:rsidRDefault="006E3C88" w:rsidP="00F97E6E">
      <w:pPr>
        <w:spacing w:after="0" w:line="240" w:lineRule="auto"/>
        <w:jc w:val="both"/>
        <w:rPr>
          <w:rFonts w:ascii="Garamond" w:hAnsi="Garamond"/>
          <w:color w:val="000000"/>
          <w:sz w:val="24"/>
          <w:szCs w:val="24"/>
        </w:rPr>
      </w:pPr>
    </w:p>
    <w:p w14:paraId="6876719A" w14:textId="77777777" w:rsidR="008C49C1" w:rsidRDefault="008C49C1" w:rsidP="008C49C1">
      <w:pPr>
        <w:spacing w:after="0" w:line="240" w:lineRule="auto"/>
        <w:ind w:left="720"/>
        <w:jc w:val="both"/>
        <w:rPr>
          <w:rFonts w:ascii="Times New Roman" w:hAnsi="Times New Roman" w:cs="Times New Roman"/>
          <w:sz w:val="24"/>
          <w:szCs w:val="24"/>
        </w:rPr>
      </w:pPr>
    </w:p>
    <w:p w14:paraId="15F952D8" w14:textId="77777777" w:rsidR="008C49C1" w:rsidRDefault="008C49C1" w:rsidP="008C49C1">
      <w:pPr>
        <w:spacing w:after="0" w:line="240" w:lineRule="auto"/>
        <w:ind w:left="720"/>
        <w:jc w:val="both"/>
        <w:rPr>
          <w:rFonts w:ascii="Times New Roman" w:hAnsi="Times New Roman" w:cs="Times New Roman"/>
          <w:sz w:val="24"/>
          <w:szCs w:val="24"/>
        </w:rPr>
      </w:pPr>
    </w:p>
    <w:p w14:paraId="2CC6148D" w14:textId="77777777" w:rsidR="008C49C1" w:rsidRDefault="008C49C1" w:rsidP="008C49C1">
      <w:pPr>
        <w:spacing w:after="0" w:line="240" w:lineRule="auto"/>
        <w:ind w:left="720"/>
        <w:jc w:val="both"/>
        <w:rPr>
          <w:color w:val="000000"/>
          <w:sz w:val="24"/>
          <w:szCs w:val="24"/>
        </w:rPr>
      </w:pPr>
    </w:p>
    <w:p w14:paraId="03F7BAB1" w14:textId="77777777" w:rsidR="00DE5C7E" w:rsidRPr="00F125CF" w:rsidRDefault="00DE5C7E" w:rsidP="00DE5C7E">
      <w:pPr>
        <w:keepNext/>
        <w:keepLines/>
        <w:numPr>
          <w:ilvl w:val="0"/>
          <w:numId w:val="1"/>
        </w:numPr>
        <w:pBdr>
          <w:top w:val="nil"/>
          <w:left w:val="nil"/>
          <w:bottom w:val="nil"/>
          <w:right w:val="nil"/>
          <w:between w:val="nil"/>
        </w:pBdr>
        <w:spacing w:after="0" w:line="240" w:lineRule="auto"/>
        <w:rPr>
          <w:rFonts w:ascii="Garamond" w:eastAsia="Garamond" w:hAnsi="Garamond" w:cs="Garamond"/>
          <w:color w:val="4472C4" w:themeColor="accent1"/>
          <w:sz w:val="28"/>
          <w:szCs w:val="28"/>
        </w:rPr>
      </w:pPr>
      <w:r w:rsidRPr="008C49C1">
        <w:rPr>
          <w:rFonts w:ascii="Garamond" w:eastAsia="Garamond" w:hAnsi="Garamond" w:cs="Garamond"/>
          <w:b/>
          <w:color w:val="4472C4" w:themeColor="accent1"/>
          <w:sz w:val="28"/>
          <w:szCs w:val="28"/>
        </w:rPr>
        <w:lastRenderedPageBreak/>
        <w:t xml:space="preserve">  KEY PROGRAM INTERVENTION AREAS</w:t>
      </w:r>
    </w:p>
    <w:p w14:paraId="4D953EB8" w14:textId="77777777" w:rsidR="00F125CF" w:rsidRDefault="00F125CF" w:rsidP="00F125CF">
      <w:pPr>
        <w:keepNext/>
        <w:keepLines/>
        <w:pBdr>
          <w:top w:val="nil"/>
          <w:left w:val="nil"/>
          <w:bottom w:val="nil"/>
          <w:right w:val="nil"/>
          <w:between w:val="nil"/>
        </w:pBdr>
        <w:spacing w:after="0" w:line="240" w:lineRule="auto"/>
        <w:ind w:left="375"/>
        <w:rPr>
          <w:rFonts w:ascii="Garamond" w:eastAsia="Garamond" w:hAnsi="Garamond" w:cs="Garamond"/>
          <w:b/>
          <w:color w:val="4472C4" w:themeColor="accent1"/>
          <w:sz w:val="28"/>
          <w:szCs w:val="28"/>
        </w:rPr>
      </w:pPr>
    </w:p>
    <w:tbl>
      <w:tblPr>
        <w:tblStyle w:val="TableGrid"/>
        <w:tblW w:w="0" w:type="auto"/>
        <w:tblInd w:w="375"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4178"/>
        <w:gridCol w:w="4757"/>
      </w:tblGrid>
      <w:tr w:rsidR="00F125CF" w:rsidRPr="00FA6D91" w14:paraId="3DE26F7A" w14:textId="77777777" w:rsidTr="00FA6D91">
        <w:tc>
          <w:tcPr>
            <w:tcW w:w="4300" w:type="dxa"/>
          </w:tcPr>
          <w:p w14:paraId="7428C27F" w14:textId="50D17881" w:rsidR="00F125CF" w:rsidRPr="00FA6D91" w:rsidRDefault="00F125CF" w:rsidP="00F125CF">
            <w:pPr>
              <w:keepNext/>
              <w:keepLines/>
              <w:spacing w:after="0" w:line="240" w:lineRule="auto"/>
              <w:rPr>
                <w:rFonts w:ascii="Garamond" w:eastAsia="Garamond" w:hAnsi="Garamond" w:cs="Garamond"/>
                <w:b/>
                <w:bCs/>
                <w:sz w:val="24"/>
                <w:szCs w:val="24"/>
              </w:rPr>
            </w:pPr>
            <w:r w:rsidRPr="00FA6D91">
              <w:rPr>
                <w:rFonts w:ascii="Garamond" w:eastAsia="Garamond" w:hAnsi="Garamond" w:cs="Garamond"/>
                <w:b/>
                <w:bCs/>
                <w:sz w:val="24"/>
                <w:szCs w:val="24"/>
              </w:rPr>
              <w:t xml:space="preserve">Sector </w:t>
            </w:r>
          </w:p>
        </w:tc>
        <w:tc>
          <w:tcPr>
            <w:tcW w:w="4945" w:type="dxa"/>
          </w:tcPr>
          <w:p w14:paraId="5ABA7334" w14:textId="1BABF141" w:rsidR="00F125CF" w:rsidRPr="00FA6D91" w:rsidRDefault="00F125CF" w:rsidP="00F125CF">
            <w:pPr>
              <w:keepNext/>
              <w:keepLines/>
              <w:spacing w:after="0" w:line="240" w:lineRule="auto"/>
              <w:rPr>
                <w:rFonts w:ascii="Garamond" w:eastAsia="Garamond" w:hAnsi="Garamond" w:cs="Garamond"/>
                <w:b/>
                <w:bCs/>
                <w:sz w:val="24"/>
                <w:szCs w:val="24"/>
              </w:rPr>
            </w:pPr>
            <w:r w:rsidRPr="00FA6D91">
              <w:rPr>
                <w:rFonts w:ascii="Garamond" w:eastAsia="Garamond" w:hAnsi="Garamond" w:cs="Garamond"/>
                <w:b/>
                <w:bCs/>
                <w:sz w:val="24"/>
                <w:szCs w:val="24"/>
              </w:rPr>
              <w:t xml:space="preserve">Focus </w:t>
            </w:r>
          </w:p>
        </w:tc>
      </w:tr>
      <w:tr w:rsidR="00F125CF" w:rsidRPr="00FA6D91" w14:paraId="23CC1865" w14:textId="77777777" w:rsidTr="00FA6D91">
        <w:tc>
          <w:tcPr>
            <w:tcW w:w="4300" w:type="dxa"/>
          </w:tcPr>
          <w:p w14:paraId="6904B123" w14:textId="77777777" w:rsidR="00F125CF" w:rsidRPr="00FA6D91" w:rsidRDefault="00F125CF" w:rsidP="00F125CF">
            <w:pPr>
              <w:keepNext/>
              <w:keepLines/>
              <w:spacing w:after="0" w:line="240" w:lineRule="auto"/>
              <w:rPr>
                <w:rFonts w:ascii="Garamond" w:eastAsia="Garamond" w:hAnsi="Garamond" w:cs="Garamond"/>
                <w:b/>
                <w:bCs/>
                <w:sz w:val="24"/>
                <w:szCs w:val="24"/>
              </w:rPr>
            </w:pPr>
            <w:r w:rsidRPr="00FA6D91">
              <w:rPr>
                <w:rFonts w:ascii="Garamond" w:eastAsia="Garamond" w:hAnsi="Garamond" w:cs="Garamond"/>
                <w:b/>
                <w:bCs/>
                <w:sz w:val="24"/>
                <w:szCs w:val="24"/>
              </w:rPr>
              <w:t>Sustainable Agriculture and food security</w:t>
            </w:r>
          </w:p>
          <w:p w14:paraId="32DB7024" w14:textId="23FFC739" w:rsidR="004D20B9" w:rsidRPr="00FA6D91" w:rsidRDefault="004D20B9" w:rsidP="00F125CF">
            <w:pPr>
              <w:keepNext/>
              <w:keepLines/>
              <w:spacing w:after="0" w:line="240" w:lineRule="auto"/>
              <w:rPr>
                <w:rFonts w:ascii="Garamond" w:eastAsia="Garamond" w:hAnsi="Garamond" w:cs="Garamond"/>
                <w:b/>
                <w:bCs/>
                <w:sz w:val="24"/>
                <w:szCs w:val="24"/>
              </w:rPr>
            </w:pPr>
          </w:p>
        </w:tc>
        <w:tc>
          <w:tcPr>
            <w:tcW w:w="4945" w:type="dxa"/>
          </w:tcPr>
          <w:p w14:paraId="2769E03C" w14:textId="46BFEA01" w:rsidR="004D20B9" w:rsidRPr="00FA6D91" w:rsidRDefault="00F125CF" w:rsidP="00F125CF">
            <w:pPr>
              <w:keepNext/>
              <w:keepLines/>
              <w:spacing w:after="0" w:line="240" w:lineRule="auto"/>
              <w:rPr>
                <w:rFonts w:ascii="Garamond" w:hAnsi="Garamond" w:cs="Times New Roman"/>
                <w:sz w:val="24"/>
                <w:szCs w:val="24"/>
              </w:rPr>
            </w:pPr>
            <w:r w:rsidRPr="00FA6D91">
              <w:rPr>
                <w:rFonts w:ascii="Garamond" w:hAnsi="Garamond" w:cs="Times New Roman"/>
                <w:sz w:val="24"/>
                <w:szCs w:val="24"/>
              </w:rPr>
              <w:t>Climate-smart agriculture, mushroom, snail, backyard farming, ruminants, poultry, bee keeping, indigenous micro-organism (IMO) technology, cash crop plantation</w:t>
            </w:r>
          </w:p>
        </w:tc>
      </w:tr>
      <w:tr w:rsidR="00F125CF" w:rsidRPr="00FA6D91" w14:paraId="36BD0B48" w14:textId="77777777" w:rsidTr="00FA6D91">
        <w:tc>
          <w:tcPr>
            <w:tcW w:w="4300" w:type="dxa"/>
          </w:tcPr>
          <w:p w14:paraId="0D0A2DF8" w14:textId="78009166" w:rsidR="00F125CF" w:rsidRPr="00FA6D91" w:rsidRDefault="00F125CF" w:rsidP="00F125CF">
            <w:pPr>
              <w:keepNext/>
              <w:keepLines/>
              <w:spacing w:after="0" w:line="240" w:lineRule="auto"/>
              <w:rPr>
                <w:rFonts w:ascii="Garamond" w:eastAsia="Garamond" w:hAnsi="Garamond" w:cs="Garamond"/>
                <w:b/>
                <w:bCs/>
                <w:sz w:val="24"/>
                <w:szCs w:val="24"/>
              </w:rPr>
            </w:pPr>
            <w:r w:rsidRPr="00FA6D91">
              <w:rPr>
                <w:rFonts w:ascii="Garamond" w:eastAsia="Garamond" w:hAnsi="Garamond" w:cs="Garamond"/>
                <w:b/>
                <w:bCs/>
                <w:sz w:val="24"/>
                <w:szCs w:val="24"/>
              </w:rPr>
              <w:t>Entrepreneurship and Economic empowerment</w:t>
            </w:r>
          </w:p>
        </w:tc>
        <w:tc>
          <w:tcPr>
            <w:tcW w:w="4945" w:type="dxa"/>
          </w:tcPr>
          <w:p w14:paraId="72AA7B2F" w14:textId="77777777" w:rsidR="00F125CF" w:rsidRPr="00FA6D91" w:rsidRDefault="00F125CF" w:rsidP="00F125CF">
            <w:pPr>
              <w:keepNext/>
              <w:keepLines/>
              <w:spacing w:after="0" w:line="240" w:lineRule="auto"/>
              <w:rPr>
                <w:rFonts w:ascii="Garamond" w:hAnsi="Garamond" w:cs="Times New Roman"/>
                <w:sz w:val="24"/>
                <w:szCs w:val="24"/>
              </w:rPr>
            </w:pPr>
            <w:r w:rsidRPr="00FA6D91">
              <w:rPr>
                <w:rFonts w:ascii="Garamond" w:hAnsi="Garamond" w:cs="Times New Roman"/>
                <w:sz w:val="24"/>
                <w:szCs w:val="24"/>
              </w:rPr>
              <w:t>Women &amp; youth in urban livelihood training, market linkages, value chain development</w:t>
            </w:r>
          </w:p>
          <w:p w14:paraId="5A9239B7" w14:textId="37DE6260" w:rsidR="004D20B9" w:rsidRPr="00FA6D91" w:rsidRDefault="004D20B9" w:rsidP="00F125CF">
            <w:pPr>
              <w:keepNext/>
              <w:keepLines/>
              <w:spacing w:after="0" w:line="240" w:lineRule="auto"/>
              <w:rPr>
                <w:rFonts w:ascii="Garamond" w:hAnsi="Garamond" w:cs="Times New Roman"/>
                <w:sz w:val="24"/>
                <w:szCs w:val="24"/>
              </w:rPr>
            </w:pPr>
          </w:p>
        </w:tc>
      </w:tr>
      <w:tr w:rsidR="00F125CF" w:rsidRPr="00FA6D91" w14:paraId="205921B0" w14:textId="77777777" w:rsidTr="00FA6D91">
        <w:tc>
          <w:tcPr>
            <w:tcW w:w="4300" w:type="dxa"/>
          </w:tcPr>
          <w:p w14:paraId="7ADE0A6B" w14:textId="223AB43E" w:rsidR="00F125CF" w:rsidRPr="00FA6D91" w:rsidRDefault="00F125CF" w:rsidP="00F125CF">
            <w:pPr>
              <w:keepNext/>
              <w:keepLines/>
              <w:spacing w:after="0" w:line="240" w:lineRule="auto"/>
              <w:rPr>
                <w:rFonts w:ascii="Garamond" w:eastAsia="Garamond" w:hAnsi="Garamond" w:cs="Garamond"/>
                <w:b/>
                <w:bCs/>
                <w:sz w:val="24"/>
                <w:szCs w:val="24"/>
              </w:rPr>
            </w:pPr>
            <w:r w:rsidRPr="00FA6D91">
              <w:rPr>
                <w:rFonts w:ascii="Garamond" w:eastAsia="Garamond" w:hAnsi="Garamond" w:cs="Garamond"/>
                <w:b/>
                <w:bCs/>
                <w:sz w:val="24"/>
                <w:szCs w:val="24"/>
              </w:rPr>
              <w:t>Private sector and market systems</w:t>
            </w:r>
          </w:p>
        </w:tc>
        <w:tc>
          <w:tcPr>
            <w:tcW w:w="4945" w:type="dxa"/>
          </w:tcPr>
          <w:p w14:paraId="10865757" w14:textId="77777777" w:rsidR="00F125CF" w:rsidRPr="00FA6D91" w:rsidRDefault="00F125CF" w:rsidP="00F125CF">
            <w:pPr>
              <w:keepNext/>
              <w:keepLines/>
              <w:spacing w:after="0" w:line="240" w:lineRule="auto"/>
              <w:rPr>
                <w:rFonts w:ascii="Garamond" w:hAnsi="Garamond" w:cs="Times New Roman"/>
                <w:sz w:val="24"/>
                <w:szCs w:val="24"/>
              </w:rPr>
            </w:pPr>
            <w:r w:rsidRPr="00FA6D91">
              <w:rPr>
                <w:rFonts w:ascii="Garamond" w:hAnsi="Garamond" w:cs="Times New Roman"/>
                <w:sz w:val="24"/>
                <w:szCs w:val="24"/>
              </w:rPr>
              <w:t>M4P approach, business development services, access to finance, supply chain support</w:t>
            </w:r>
          </w:p>
          <w:p w14:paraId="3342AFA5" w14:textId="50A55B87" w:rsidR="004D20B9" w:rsidRPr="00FA6D91" w:rsidRDefault="004D20B9" w:rsidP="00F125CF">
            <w:pPr>
              <w:keepNext/>
              <w:keepLines/>
              <w:spacing w:after="0" w:line="240" w:lineRule="auto"/>
              <w:rPr>
                <w:rFonts w:ascii="Garamond" w:hAnsi="Garamond" w:cs="Times New Roman"/>
                <w:sz w:val="24"/>
                <w:szCs w:val="24"/>
              </w:rPr>
            </w:pPr>
          </w:p>
        </w:tc>
      </w:tr>
      <w:tr w:rsidR="00F125CF" w:rsidRPr="00FA6D91" w14:paraId="1F3D155B" w14:textId="77777777" w:rsidTr="00FA6D91">
        <w:tc>
          <w:tcPr>
            <w:tcW w:w="4300" w:type="dxa"/>
          </w:tcPr>
          <w:p w14:paraId="47707FF0" w14:textId="037A9613" w:rsidR="00F125CF" w:rsidRPr="00FA6D91" w:rsidRDefault="00F125CF" w:rsidP="00F125CF">
            <w:pPr>
              <w:keepNext/>
              <w:keepLines/>
              <w:spacing w:after="0" w:line="240" w:lineRule="auto"/>
              <w:rPr>
                <w:rFonts w:ascii="Garamond" w:eastAsia="Garamond" w:hAnsi="Garamond" w:cs="Garamond"/>
                <w:b/>
                <w:bCs/>
                <w:sz w:val="24"/>
                <w:szCs w:val="24"/>
              </w:rPr>
            </w:pPr>
            <w:r w:rsidRPr="00FA6D91">
              <w:rPr>
                <w:rFonts w:ascii="Garamond" w:eastAsia="Garamond" w:hAnsi="Garamond" w:cs="Garamond"/>
                <w:b/>
                <w:bCs/>
                <w:sz w:val="24"/>
                <w:szCs w:val="24"/>
              </w:rPr>
              <w:t>Environment and climate change adaptation</w:t>
            </w:r>
          </w:p>
        </w:tc>
        <w:tc>
          <w:tcPr>
            <w:tcW w:w="4945" w:type="dxa"/>
          </w:tcPr>
          <w:p w14:paraId="41E8E8F0" w14:textId="78DC02E3" w:rsidR="00F125CF" w:rsidRPr="00FA6D91" w:rsidRDefault="00F125CF" w:rsidP="00F125CF">
            <w:pPr>
              <w:keepNext/>
              <w:keepLines/>
              <w:spacing w:after="0" w:line="240" w:lineRule="auto"/>
              <w:rPr>
                <w:rFonts w:ascii="Garamond" w:hAnsi="Garamond" w:cs="Times New Roman"/>
                <w:sz w:val="24"/>
                <w:szCs w:val="24"/>
              </w:rPr>
            </w:pPr>
            <w:r w:rsidRPr="00FA6D91">
              <w:rPr>
                <w:rFonts w:ascii="Garamond" w:hAnsi="Garamond" w:cs="Times New Roman"/>
                <w:sz w:val="24"/>
                <w:szCs w:val="24"/>
              </w:rPr>
              <w:t>Natural resource-based livelihoods, climate resilience</w:t>
            </w:r>
          </w:p>
        </w:tc>
      </w:tr>
      <w:tr w:rsidR="00F125CF" w:rsidRPr="00FA6D91" w14:paraId="15D6C22F" w14:textId="77777777" w:rsidTr="00FA6D91">
        <w:tc>
          <w:tcPr>
            <w:tcW w:w="4300" w:type="dxa"/>
          </w:tcPr>
          <w:p w14:paraId="4D52B677" w14:textId="288784C0" w:rsidR="00F125CF" w:rsidRPr="00FA6D91" w:rsidRDefault="00F125CF" w:rsidP="00F125CF">
            <w:pPr>
              <w:keepNext/>
              <w:keepLines/>
              <w:spacing w:after="0" w:line="240" w:lineRule="auto"/>
              <w:rPr>
                <w:rFonts w:ascii="Garamond" w:eastAsia="Garamond" w:hAnsi="Garamond" w:cs="Garamond"/>
                <w:b/>
                <w:bCs/>
                <w:sz w:val="24"/>
                <w:szCs w:val="24"/>
              </w:rPr>
            </w:pPr>
            <w:r w:rsidRPr="00FA6D91">
              <w:rPr>
                <w:rFonts w:ascii="Garamond" w:eastAsia="Garamond" w:hAnsi="Garamond" w:cs="Garamond"/>
                <w:b/>
                <w:bCs/>
                <w:sz w:val="24"/>
                <w:szCs w:val="24"/>
              </w:rPr>
              <w:t>Cross-cutting sectors/Research</w:t>
            </w:r>
          </w:p>
        </w:tc>
        <w:tc>
          <w:tcPr>
            <w:tcW w:w="4945" w:type="dxa"/>
            <w:vAlign w:val="center"/>
          </w:tcPr>
          <w:p w14:paraId="014F5E30" w14:textId="77777777" w:rsidR="00F125CF" w:rsidRPr="00FA6D91" w:rsidRDefault="00F125CF" w:rsidP="00F125CF">
            <w:pPr>
              <w:keepNext/>
              <w:keepLines/>
              <w:spacing w:after="0" w:line="240" w:lineRule="auto"/>
              <w:rPr>
                <w:rFonts w:ascii="Garamond" w:hAnsi="Garamond" w:cs="Times New Roman"/>
                <w:sz w:val="24"/>
                <w:szCs w:val="24"/>
              </w:rPr>
            </w:pPr>
            <w:r w:rsidRPr="00FA6D91">
              <w:rPr>
                <w:rFonts w:ascii="Garamond" w:hAnsi="Garamond" w:cs="Times New Roman"/>
                <w:sz w:val="24"/>
                <w:szCs w:val="24"/>
              </w:rPr>
              <w:t>Gender equity, youth inclusion, M&amp;E, local governance, health &amp; sanitation</w:t>
            </w:r>
          </w:p>
          <w:p w14:paraId="792EDCBA" w14:textId="4B80FA69" w:rsidR="004D20B9" w:rsidRPr="00FA6D91" w:rsidRDefault="00F125CF" w:rsidP="00F125CF">
            <w:pPr>
              <w:keepNext/>
              <w:keepLines/>
              <w:spacing w:after="0" w:line="240" w:lineRule="auto"/>
              <w:rPr>
                <w:rFonts w:ascii="Garamond" w:hAnsi="Garamond" w:cs="Times New Roman"/>
                <w:sz w:val="24"/>
                <w:szCs w:val="24"/>
              </w:rPr>
            </w:pPr>
            <w:r w:rsidRPr="00FA6D91">
              <w:rPr>
                <w:rFonts w:ascii="Garamond" w:hAnsi="Garamond" w:cs="Times New Roman"/>
                <w:sz w:val="24"/>
                <w:szCs w:val="24"/>
              </w:rPr>
              <w:t>Feasibility studies, baseline studies</w:t>
            </w:r>
          </w:p>
        </w:tc>
      </w:tr>
    </w:tbl>
    <w:p w14:paraId="56CE92D8" w14:textId="77777777" w:rsidR="00F125CF" w:rsidRDefault="00F125CF" w:rsidP="00F125CF">
      <w:pPr>
        <w:keepNext/>
        <w:keepLines/>
        <w:pBdr>
          <w:top w:val="nil"/>
          <w:left w:val="nil"/>
          <w:bottom w:val="nil"/>
          <w:right w:val="nil"/>
          <w:between w:val="nil"/>
        </w:pBdr>
        <w:spacing w:after="0" w:line="240" w:lineRule="auto"/>
        <w:ind w:left="375"/>
        <w:rPr>
          <w:rFonts w:ascii="Garamond" w:eastAsia="Garamond" w:hAnsi="Garamond" w:cs="Garamond"/>
          <w:color w:val="4472C4" w:themeColor="accent1"/>
          <w:sz w:val="28"/>
          <w:szCs w:val="28"/>
        </w:rPr>
      </w:pPr>
    </w:p>
    <w:p w14:paraId="4973F57E" w14:textId="77777777" w:rsidR="00DE5C7E" w:rsidRDefault="00DE5C7E" w:rsidP="00FA6D91">
      <w:pPr>
        <w:spacing w:after="0" w:line="240" w:lineRule="auto"/>
        <w:ind w:left="720"/>
        <w:jc w:val="both"/>
        <w:rPr>
          <w:rFonts w:ascii="Garamond" w:eastAsia="Garamond" w:hAnsi="Garamond" w:cs="Garamond"/>
          <w:color w:val="000000"/>
          <w:sz w:val="24"/>
          <w:szCs w:val="24"/>
        </w:rPr>
      </w:pPr>
    </w:p>
    <w:p w14:paraId="009DB9D8" w14:textId="77777777" w:rsidR="00DE5C7E" w:rsidRPr="006E3C88" w:rsidRDefault="00DE5C7E" w:rsidP="00DE5C7E">
      <w:pPr>
        <w:spacing w:after="0" w:line="240" w:lineRule="auto"/>
        <w:jc w:val="both"/>
        <w:rPr>
          <w:rFonts w:ascii="Garamond" w:eastAsia="Garamond" w:hAnsi="Garamond" w:cs="Garamond"/>
          <w:color w:val="0070C0"/>
          <w:sz w:val="28"/>
          <w:szCs w:val="28"/>
        </w:rPr>
      </w:pPr>
      <w:r w:rsidRPr="006E3C88">
        <w:rPr>
          <w:rFonts w:ascii="Garamond" w:eastAsia="Garamond" w:hAnsi="Garamond" w:cs="Garamond"/>
          <w:b/>
          <w:color w:val="0070C0"/>
          <w:sz w:val="28"/>
          <w:szCs w:val="28"/>
        </w:rPr>
        <w:t>7.0</w:t>
      </w:r>
      <w:r w:rsidRPr="006E3C88">
        <w:rPr>
          <w:rFonts w:ascii="Garamond" w:eastAsia="Garamond" w:hAnsi="Garamond" w:cs="Garamond"/>
          <w:b/>
          <w:color w:val="0070C0"/>
          <w:sz w:val="28"/>
          <w:szCs w:val="28"/>
        </w:rPr>
        <w:tab/>
        <w:t>OUR CORE VALUES</w:t>
      </w:r>
    </w:p>
    <w:p w14:paraId="3DEF497E" w14:textId="77777777" w:rsidR="00DE5C7E" w:rsidRDefault="00DE5C7E" w:rsidP="00DE5C7E">
      <w:pPr>
        <w:spacing w:after="0" w:line="240" w:lineRule="auto"/>
        <w:jc w:val="both"/>
        <w:rPr>
          <w:rFonts w:ascii="Garamond" w:eastAsia="Garamond" w:hAnsi="Garamond" w:cs="Garamond"/>
          <w:color w:val="000000"/>
          <w:sz w:val="24"/>
          <w:szCs w:val="24"/>
        </w:rPr>
      </w:pPr>
    </w:p>
    <w:p w14:paraId="1FE33F31" w14:textId="77777777" w:rsidR="00DE5C7E" w:rsidRDefault="00DE5C7E" w:rsidP="00DE5C7E">
      <w:pPr>
        <w:spacing w:after="0" w:line="240" w:lineRule="auto"/>
        <w:jc w:val="both"/>
        <w:rPr>
          <w:rFonts w:ascii="Garamond" w:eastAsia="Garamond" w:hAnsi="Garamond" w:cs="Garamond"/>
          <w:color w:val="000000"/>
          <w:sz w:val="24"/>
          <w:szCs w:val="24"/>
        </w:rPr>
      </w:pPr>
      <w:r>
        <w:rPr>
          <w:rFonts w:ascii="Garamond" w:eastAsia="Garamond" w:hAnsi="Garamond" w:cs="Garamond"/>
          <w:color w:val="000000"/>
          <w:sz w:val="24"/>
          <w:szCs w:val="24"/>
        </w:rPr>
        <w:t>The core values which will guide and govern the organization’s daily interactions with customers and industry stakeholders are:</w:t>
      </w:r>
    </w:p>
    <w:p w14:paraId="46EA7C29" w14:textId="0CA03A32" w:rsidR="00DE5C7E" w:rsidRPr="007B3191" w:rsidRDefault="00DE5C7E" w:rsidP="007B3191">
      <w:pPr>
        <w:spacing w:after="0" w:line="240" w:lineRule="auto"/>
        <w:jc w:val="both"/>
        <w:rPr>
          <w:color w:val="000000"/>
          <w:sz w:val="24"/>
          <w:szCs w:val="24"/>
        </w:rPr>
      </w:pPr>
    </w:p>
    <w:p w14:paraId="782A7AE0" w14:textId="77777777" w:rsidR="007B3191" w:rsidRPr="007B3191" w:rsidRDefault="007B3191" w:rsidP="00FA6D91">
      <w:pPr>
        <w:numPr>
          <w:ilvl w:val="0"/>
          <w:numId w:val="5"/>
        </w:numPr>
        <w:spacing w:after="160"/>
        <w:rPr>
          <w:rFonts w:ascii="Garamond" w:eastAsia="Garamond" w:hAnsi="Garamond" w:cs="Garamond"/>
          <w:color w:val="000000"/>
          <w:sz w:val="24"/>
          <w:szCs w:val="24"/>
        </w:rPr>
      </w:pPr>
      <w:r w:rsidRPr="00FA6D91">
        <w:rPr>
          <w:rFonts w:ascii="Garamond" w:eastAsia="Garamond" w:hAnsi="Garamond" w:cs="Garamond"/>
          <w:b/>
          <w:bCs/>
          <w:color w:val="000000"/>
          <w:sz w:val="24"/>
          <w:szCs w:val="24"/>
        </w:rPr>
        <w:t>Sustainability</w:t>
      </w:r>
      <w:r w:rsidRPr="007B3191">
        <w:rPr>
          <w:rFonts w:ascii="Garamond" w:eastAsia="Garamond" w:hAnsi="Garamond" w:cs="Garamond"/>
          <w:color w:val="000000"/>
          <w:sz w:val="24"/>
          <w:szCs w:val="24"/>
        </w:rPr>
        <w:t xml:space="preserve"> – We promote green livelihoods and environmentally responsible practices that protect natural resources for future generations.</w:t>
      </w:r>
    </w:p>
    <w:p w14:paraId="10B8DD49" w14:textId="77777777" w:rsidR="007B3191" w:rsidRPr="007B3191" w:rsidRDefault="007B3191" w:rsidP="00FA6D91">
      <w:pPr>
        <w:numPr>
          <w:ilvl w:val="0"/>
          <w:numId w:val="5"/>
        </w:numPr>
        <w:spacing w:after="160"/>
        <w:rPr>
          <w:rFonts w:ascii="Garamond" w:eastAsia="Garamond" w:hAnsi="Garamond" w:cs="Garamond"/>
          <w:color w:val="000000"/>
          <w:sz w:val="24"/>
          <w:szCs w:val="24"/>
        </w:rPr>
      </w:pPr>
      <w:r w:rsidRPr="00FA6D91">
        <w:rPr>
          <w:rFonts w:ascii="Garamond" w:eastAsia="Garamond" w:hAnsi="Garamond" w:cs="Garamond"/>
          <w:b/>
          <w:bCs/>
          <w:color w:val="000000"/>
          <w:sz w:val="24"/>
          <w:szCs w:val="24"/>
        </w:rPr>
        <w:t xml:space="preserve">Empowerment </w:t>
      </w:r>
      <w:r w:rsidRPr="007B3191">
        <w:rPr>
          <w:rFonts w:ascii="Garamond" w:eastAsia="Garamond" w:hAnsi="Garamond" w:cs="Garamond"/>
          <w:color w:val="000000"/>
          <w:sz w:val="24"/>
          <w:szCs w:val="24"/>
        </w:rPr>
        <w:t>– We equip rural people with knowledge, skills, and opportunities to build resilient and prosperous lives.</w:t>
      </w:r>
    </w:p>
    <w:p w14:paraId="1F0E0161" w14:textId="77777777" w:rsidR="007B3191" w:rsidRPr="007B3191" w:rsidRDefault="007B3191" w:rsidP="00FA6D91">
      <w:pPr>
        <w:numPr>
          <w:ilvl w:val="0"/>
          <w:numId w:val="5"/>
        </w:numPr>
        <w:spacing w:after="160"/>
        <w:rPr>
          <w:rFonts w:ascii="Garamond" w:eastAsia="Garamond" w:hAnsi="Garamond" w:cs="Garamond"/>
          <w:color w:val="000000"/>
          <w:sz w:val="24"/>
          <w:szCs w:val="24"/>
        </w:rPr>
      </w:pPr>
      <w:r w:rsidRPr="00FA6D91">
        <w:rPr>
          <w:rFonts w:ascii="Garamond" w:eastAsia="Garamond" w:hAnsi="Garamond" w:cs="Garamond"/>
          <w:b/>
          <w:bCs/>
          <w:color w:val="000000"/>
          <w:sz w:val="24"/>
          <w:szCs w:val="24"/>
        </w:rPr>
        <w:t xml:space="preserve">Innovation </w:t>
      </w:r>
      <w:r w:rsidRPr="007B3191">
        <w:rPr>
          <w:rFonts w:ascii="Garamond" w:eastAsia="Garamond" w:hAnsi="Garamond" w:cs="Garamond"/>
          <w:color w:val="000000"/>
          <w:sz w:val="24"/>
          <w:szCs w:val="24"/>
        </w:rPr>
        <w:t>– We embrace research, creativity, and modern farm management techniques to drive agricultural transformation.</w:t>
      </w:r>
    </w:p>
    <w:p w14:paraId="7757A121" w14:textId="77777777" w:rsidR="007B3191" w:rsidRPr="007B3191" w:rsidRDefault="007B3191" w:rsidP="00FA6D91">
      <w:pPr>
        <w:numPr>
          <w:ilvl w:val="0"/>
          <w:numId w:val="5"/>
        </w:numPr>
        <w:spacing w:after="160"/>
        <w:rPr>
          <w:rFonts w:ascii="Garamond" w:eastAsia="Garamond" w:hAnsi="Garamond" w:cs="Garamond"/>
          <w:color w:val="000000"/>
          <w:sz w:val="24"/>
          <w:szCs w:val="24"/>
        </w:rPr>
      </w:pPr>
      <w:r w:rsidRPr="00FA6D91">
        <w:rPr>
          <w:rFonts w:ascii="Garamond" w:eastAsia="Garamond" w:hAnsi="Garamond" w:cs="Garamond"/>
          <w:b/>
          <w:bCs/>
          <w:color w:val="000000"/>
          <w:sz w:val="24"/>
          <w:szCs w:val="24"/>
        </w:rPr>
        <w:t>Integrity</w:t>
      </w:r>
      <w:r w:rsidRPr="007B3191">
        <w:rPr>
          <w:rFonts w:ascii="Garamond" w:eastAsia="Garamond" w:hAnsi="Garamond" w:cs="Garamond"/>
          <w:color w:val="000000"/>
          <w:sz w:val="24"/>
          <w:szCs w:val="24"/>
        </w:rPr>
        <w:t xml:space="preserve"> – We uphold transparency, fairness, and accountability in all our engagements with communities and partners.</w:t>
      </w:r>
    </w:p>
    <w:p w14:paraId="77CD6659" w14:textId="77777777" w:rsidR="007B3191" w:rsidRPr="007B3191" w:rsidRDefault="007B3191" w:rsidP="00FA6D91">
      <w:pPr>
        <w:numPr>
          <w:ilvl w:val="0"/>
          <w:numId w:val="5"/>
        </w:numPr>
        <w:spacing w:after="160"/>
        <w:rPr>
          <w:rFonts w:ascii="Garamond" w:eastAsia="Garamond" w:hAnsi="Garamond" w:cs="Garamond"/>
          <w:color w:val="000000"/>
          <w:sz w:val="24"/>
          <w:szCs w:val="24"/>
        </w:rPr>
      </w:pPr>
      <w:r w:rsidRPr="00FA6D91">
        <w:rPr>
          <w:rFonts w:ascii="Garamond" w:eastAsia="Garamond" w:hAnsi="Garamond" w:cs="Garamond"/>
          <w:b/>
          <w:bCs/>
          <w:color w:val="000000"/>
          <w:sz w:val="24"/>
          <w:szCs w:val="24"/>
        </w:rPr>
        <w:t>Collaboration</w:t>
      </w:r>
      <w:r w:rsidRPr="007B3191">
        <w:rPr>
          <w:rFonts w:ascii="Garamond" w:eastAsia="Garamond" w:hAnsi="Garamond" w:cs="Garamond"/>
          <w:color w:val="000000"/>
          <w:sz w:val="24"/>
          <w:szCs w:val="24"/>
        </w:rPr>
        <w:t xml:space="preserve"> – We foster partnerships with stakeholders, traditional leaders, and communities to achieve shared development goals.</w:t>
      </w:r>
    </w:p>
    <w:p w14:paraId="1DDC4BCF" w14:textId="77777777" w:rsidR="007B3191" w:rsidRPr="007B3191" w:rsidRDefault="007B3191" w:rsidP="00FA6D91">
      <w:pPr>
        <w:numPr>
          <w:ilvl w:val="0"/>
          <w:numId w:val="5"/>
        </w:numPr>
        <w:spacing w:after="160"/>
        <w:rPr>
          <w:rFonts w:ascii="Garamond" w:eastAsia="Garamond" w:hAnsi="Garamond" w:cs="Garamond"/>
          <w:color w:val="000000"/>
          <w:sz w:val="24"/>
          <w:szCs w:val="24"/>
        </w:rPr>
      </w:pPr>
      <w:r w:rsidRPr="00FA6D91">
        <w:rPr>
          <w:rFonts w:ascii="Garamond" w:eastAsia="Garamond" w:hAnsi="Garamond" w:cs="Garamond"/>
          <w:b/>
          <w:bCs/>
          <w:color w:val="000000"/>
          <w:sz w:val="24"/>
          <w:szCs w:val="24"/>
        </w:rPr>
        <w:t>Inclusivity</w:t>
      </w:r>
      <w:r w:rsidRPr="007B3191">
        <w:rPr>
          <w:rFonts w:ascii="Garamond" w:eastAsia="Garamond" w:hAnsi="Garamond" w:cs="Garamond"/>
          <w:color w:val="000000"/>
          <w:sz w:val="24"/>
          <w:szCs w:val="24"/>
        </w:rPr>
        <w:t xml:space="preserve"> – We ensure that women, youth, and marginalized groups have equal access to training, resources, and opportunities.</w:t>
      </w:r>
    </w:p>
    <w:p w14:paraId="684347E8" w14:textId="5AE0A5D7" w:rsidR="007B3191" w:rsidRPr="007B3191" w:rsidRDefault="007B3191" w:rsidP="00FA6D91">
      <w:pPr>
        <w:numPr>
          <w:ilvl w:val="0"/>
          <w:numId w:val="5"/>
        </w:numPr>
        <w:spacing w:after="160"/>
        <w:rPr>
          <w:rFonts w:ascii="Garamond" w:eastAsia="Garamond" w:hAnsi="Garamond" w:cs="Garamond"/>
          <w:color w:val="000000"/>
          <w:sz w:val="24"/>
          <w:szCs w:val="24"/>
        </w:rPr>
      </w:pPr>
      <w:r w:rsidRPr="00FA6D91">
        <w:rPr>
          <w:rFonts w:ascii="Garamond" w:eastAsia="Garamond" w:hAnsi="Garamond" w:cs="Garamond"/>
          <w:b/>
          <w:bCs/>
          <w:color w:val="000000"/>
          <w:sz w:val="24"/>
          <w:szCs w:val="24"/>
        </w:rPr>
        <w:t xml:space="preserve">Excellence </w:t>
      </w:r>
      <w:r w:rsidRPr="007B3191">
        <w:rPr>
          <w:rFonts w:ascii="Garamond" w:eastAsia="Garamond" w:hAnsi="Garamond" w:cs="Garamond"/>
          <w:color w:val="000000"/>
          <w:sz w:val="24"/>
          <w:szCs w:val="24"/>
        </w:rPr>
        <w:t>– We strive for the highest standards in training, plantation management, and community service delivery.</w:t>
      </w:r>
    </w:p>
    <w:p w14:paraId="12B83C7B" w14:textId="77777777" w:rsidR="00DE5C7E" w:rsidRDefault="00DE5C7E" w:rsidP="00DE5C7E">
      <w:pPr>
        <w:keepNext/>
        <w:keepLines/>
        <w:spacing w:after="0" w:line="240" w:lineRule="auto"/>
        <w:rPr>
          <w:rFonts w:ascii="Garamond" w:eastAsia="Garamond" w:hAnsi="Garamond" w:cs="Garamond"/>
          <w:color w:val="C00000"/>
          <w:sz w:val="28"/>
          <w:szCs w:val="28"/>
        </w:rPr>
      </w:pPr>
    </w:p>
    <w:p w14:paraId="40F4F188" w14:textId="3E4D4E49" w:rsidR="00DE5C7E" w:rsidRDefault="000E2886" w:rsidP="00DE5C7E">
      <w:pPr>
        <w:keepNext/>
        <w:keepLines/>
        <w:spacing w:after="0" w:line="240" w:lineRule="auto"/>
        <w:rPr>
          <w:rFonts w:ascii="Garamond" w:eastAsia="Garamond" w:hAnsi="Garamond" w:cs="Garamond"/>
          <w:b/>
          <w:color w:val="0070C0"/>
          <w:sz w:val="28"/>
          <w:szCs w:val="28"/>
        </w:rPr>
      </w:pPr>
      <w:r>
        <w:rPr>
          <w:rFonts w:ascii="Garamond" w:eastAsia="Garamond" w:hAnsi="Garamond" w:cs="Garamond"/>
          <w:b/>
          <w:color w:val="0070C0"/>
          <w:sz w:val="28"/>
          <w:szCs w:val="28"/>
        </w:rPr>
        <w:t>8</w:t>
      </w:r>
      <w:r w:rsidR="00DE5C7E" w:rsidRPr="006E3C88">
        <w:rPr>
          <w:rFonts w:ascii="Garamond" w:eastAsia="Garamond" w:hAnsi="Garamond" w:cs="Garamond"/>
          <w:b/>
          <w:color w:val="0070C0"/>
          <w:sz w:val="28"/>
          <w:szCs w:val="28"/>
        </w:rPr>
        <w:t>.0</w:t>
      </w:r>
      <w:r w:rsidR="00DE5C7E" w:rsidRPr="006E3C88">
        <w:rPr>
          <w:rFonts w:ascii="Garamond" w:eastAsia="Garamond" w:hAnsi="Garamond" w:cs="Garamond"/>
          <w:b/>
          <w:color w:val="0070C0"/>
          <w:sz w:val="28"/>
          <w:szCs w:val="28"/>
        </w:rPr>
        <w:tab/>
      </w:r>
      <w:r w:rsidR="00FA6D91">
        <w:rPr>
          <w:rFonts w:ascii="Garamond" w:eastAsia="Garamond" w:hAnsi="Garamond" w:cs="Garamond"/>
          <w:b/>
          <w:color w:val="0070C0"/>
          <w:sz w:val="28"/>
          <w:szCs w:val="28"/>
        </w:rPr>
        <w:t xml:space="preserve">THE ARATTC WORK </w:t>
      </w:r>
      <w:r w:rsidR="00DE5C7E" w:rsidRPr="006E3C88">
        <w:rPr>
          <w:rFonts w:ascii="Garamond" w:eastAsia="Garamond" w:hAnsi="Garamond" w:cs="Garamond"/>
          <w:b/>
          <w:color w:val="0070C0"/>
          <w:sz w:val="28"/>
          <w:szCs w:val="28"/>
        </w:rPr>
        <w:t>APROACH</w:t>
      </w:r>
    </w:p>
    <w:p w14:paraId="30F12FC1" w14:textId="77777777" w:rsidR="00FA6D91" w:rsidRPr="006E3C88" w:rsidRDefault="00FA6D91" w:rsidP="00DE5C7E">
      <w:pPr>
        <w:keepNext/>
        <w:keepLines/>
        <w:spacing w:after="0" w:line="240" w:lineRule="auto"/>
        <w:rPr>
          <w:rFonts w:ascii="Garamond" w:eastAsia="Garamond" w:hAnsi="Garamond" w:cs="Garamond"/>
          <w:color w:val="0070C0"/>
          <w:sz w:val="28"/>
          <w:szCs w:val="28"/>
        </w:rPr>
      </w:pPr>
    </w:p>
    <w:p w14:paraId="0FE2C6C0" w14:textId="77777777" w:rsidR="00DE5C7E" w:rsidRDefault="00DE5C7E" w:rsidP="00FA6D91">
      <w:pPr>
        <w:numPr>
          <w:ilvl w:val="0"/>
          <w:numId w:val="5"/>
        </w:numPr>
        <w:spacing w:after="0" w:line="360" w:lineRule="auto"/>
        <w:jc w:val="both"/>
        <w:rPr>
          <w:color w:val="000000"/>
          <w:sz w:val="24"/>
          <w:szCs w:val="24"/>
        </w:rPr>
      </w:pPr>
      <w:r>
        <w:rPr>
          <w:rFonts w:ascii="Garamond" w:eastAsia="Garamond" w:hAnsi="Garamond" w:cs="Garamond"/>
          <w:color w:val="000000"/>
          <w:sz w:val="24"/>
          <w:szCs w:val="24"/>
        </w:rPr>
        <w:t>Bottom-up delivery of interventions</w:t>
      </w:r>
    </w:p>
    <w:p w14:paraId="09EF6D26" w14:textId="77777777" w:rsidR="00DE5C7E" w:rsidRDefault="00DE5C7E" w:rsidP="00FA6D91">
      <w:pPr>
        <w:numPr>
          <w:ilvl w:val="0"/>
          <w:numId w:val="5"/>
        </w:numPr>
        <w:spacing w:after="0" w:line="360" w:lineRule="auto"/>
        <w:jc w:val="both"/>
        <w:rPr>
          <w:color w:val="000000"/>
          <w:sz w:val="24"/>
          <w:szCs w:val="24"/>
        </w:rPr>
      </w:pPr>
      <w:r>
        <w:rPr>
          <w:rFonts w:ascii="Garamond" w:eastAsia="Garamond" w:hAnsi="Garamond" w:cs="Garamond"/>
          <w:color w:val="000000"/>
          <w:sz w:val="24"/>
          <w:szCs w:val="24"/>
        </w:rPr>
        <w:t>Interventions based on thorough needs assessment</w:t>
      </w:r>
    </w:p>
    <w:p w14:paraId="413B0387" w14:textId="77777777" w:rsidR="00DE5C7E" w:rsidRDefault="00DE5C7E" w:rsidP="00FA6D91">
      <w:pPr>
        <w:numPr>
          <w:ilvl w:val="0"/>
          <w:numId w:val="5"/>
        </w:numPr>
        <w:spacing w:after="0" w:line="360" w:lineRule="auto"/>
        <w:jc w:val="both"/>
        <w:rPr>
          <w:color w:val="000000"/>
          <w:sz w:val="24"/>
          <w:szCs w:val="24"/>
        </w:rPr>
      </w:pPr>
      <w:r>
        <w:rPr>
          <w:rFonts w:ascii="Garamond" w:eastAsia="Garamond" w:hAnsi="Garamond" w:cs="Garamond"/>
          <w:color w:val="000000"/>
          <w:sz w:val="24"/>
          <w:szCs w:val="24"/>
        </w:rPr>
        <w:t>Participatory development</w:t>
      </w:r>
    </w:p>
    <w:p w14:paraId="100318C7" w14:textId="77777777" w:rsidR="00DE5C7E" w:rsidRDefault="00DE5C7E" w:rsidP="00FA6D91">
      <w:pPr>
        <w:numPr>
          <w:ilvl w:val="0"/>
          <w:numId w:val="5"/>
        </w:numPr>
        <w:spacing w:after="0" w:line="360" w:lineRule="auto"/>
        <w:jc w:val="both"/>
        <w:rPr>
          <w:color w:val="000000"/>
          <w:sz w:val="24"/>
          <w:szCs w:val="24"/>
        </w:rPr>
      </w:pPr>
      <w:r>
        <w:rPr>
          <w:rFonts w:ascii="Garamond" w:eastAsia="Garamond" w:hAnsi="Garamond" w:cs="Garamond"/>
          <w:color w:val="000000"/>
          <w:sz w:val="24"/>
          <w:szCs w:val="24"/>
        </w:rPr>
        <w:t>Inclusive development</w:t>
      </w:r>
    </w:p>
    <w:p w14:paraId="61DA4FC0" w14:textId="77777777" w:rsidR="00DE5C7E" w:rsidRDefault="00DE5C7E" w:rsidP="00DE5C7E">
      <w:pPr>
        <w:spacing w:after="0" w:line="240" w:lineRule="auto"/>
        <w:jc w:val="both"/>
        <w:rPr>
          <w:rFonts w:ascii="Garamond" w:eastAsia="Garamond" w:hAnsi="Garamond" w:cs="Garamond"/>
          <w:color w:val="000000"/>
          <w:sz w:val="24"/>
          <w:szCs w:val="24"/>
        </w:rPr>
      </w:pPr>
    </w:p>
    <w:p w14:paraId="5B029CFD" w14:textId="0C8457C9" w:rsidR="00FA6D91" w:rsidRPr="006E3C88" w:rsidRDefault="000E2886" w:rsidP="00FA6D91">
      <w:pPr>
        <w:spacing w:after="0" w:line="240" w:lineRule="auto"/>
        <w:jc w:val="both"/>
        <w:rPr>
          <w:rFonts w:ascii="Garamond" w:eastAsia="Garamond" w:hAnsi="Garamond" w:cs="Garamond"/>
          <w:color w:val="0070C0"/>
          <w:sz w:val="28"/>
          <w:szCs w:val="28"/>
        </w:rPr>
      </w:pPr>
      <w:r>
        <w:rPr>
          <w:rFonts w:ascii="Garamond" w:eastAsia="Garamond" w:hAnsi="Garamond" w:cs="Garamond"/>
          <w:b/>
          <w:color w:val="0070C0"/>
          <w:sz w:val="28"/>
          <w:szCs w:val="28"/>
        </w:rPr>
        <w:t>9.0</w:t>
      </w:r>
      <w:r w:rsidR="00FA6D91" w:rsidRPr="006E3C88">
        <w:rPr>
          <w:rFonts w:ascii="Garamond" w:eastAsia="Garamond" w:hAnsi="Garamond" w:cs="Garamond"/>
          <w:b/>
          <w:color w:val="0070C0"/>
          <w:sz w:val="28"/>
          <w:szCs w:val="28"/>
        </w:rPr>
        <w:tab/>
        <w:t xml:space="preserve"> GOVERNANCE</w:t>
      </w:r>
    </w:p>
    <w:p w14:paraId="0E4D70E0" w14:textId="77777777" w:rsidR="00FA6D91" w:rsidRDefault="00FA6D91" w:rsidP="00FA6D91">
      <w:pPr>
        <w:spacing w:after="0" w:line="240" w:lineRule="auto"/>
        <w:jc w:val="both"/>
        <w:rPr>
          <w:rFonts w:ascii="Garamond" w:eastAsia="Garamond" w:hAnsi="Garamond" w:cs="Garamond"/>
          <w:color w:val="000000"/>
          <w:sz w:val="24"/>
          <w:szCs w:val="24"/>
        </w:rPr>
      </w:pPr>
    </w:p>
    <w:p w14:paraId="4BF0087B" w14:textId="77777777" w:rsidR="00FA6D91" w:rsidRDefault="00FA6D91" w:rsidP="00FA6D91">
      <w:pPr>
        <w:spacing w:after="0" w:line="240" w:lineRule="auto"/>
        <w:jc w:val="both"/>
        <w:rPr>
          <w:rFonts w:ascii="Garamond" w:eastAsia="Garamond" w:hAnsi="Garamond" w:cs="Garamond"/>
          <w:color w:val="000000"/>
          <w:sz w:val="24"/>
          <w:szCs w:val="24"/>
        </w:rPr>
      </w:pPr>
      <w:r>
        <w:rPr>
          <w:rFonts w:ascii="Garamond" w:eastAsia="Garamond" w:hAnsi="Garamond" w:cs="Garamond"/>
          <w:color w:val="000000"/>
          <w:sz w:val="24"/>
          <w:szCs w:val="24"/>
        </w:rPr>
        <w:t>ARATTC has a 7-member active Board of Directors comprising professionals with rich experiences in various disciplines including Agricultural Extension, Agribusiness, Microfinance, Small and Medium Enterprise development and community Development. The Board takes active oversight role in the strategic running and performance of the organization.</w:t>
      </w:r>
    </w:p>
    <w:p w14:paraId="69B71D64" w14:textId="77777777" w:rsidR="00FA6D91" w:rsidRDefault="00FA6D91" w:rsidP="00FA6D91">
      <w:pPr>
        <w:spacing w:after="0" w:line="240" w:lineRule="auto"/>
        <w:jc w:val="both"/>
        <w:rPr>
          <w:rFonts w:ascii="Garamond" w:eastAsia="Garamond" w:hAnsi="Garamond" w:cs="Garamond"/>
          <w:color w:val="000000"/>
          <w:sz w:val="24"/>
          <w:szCs w:val="24"/>
        </w:rPr>
      </w:pPr>
    </w:p>
    <w:p w14:paraId="0F326134" w14:textId="1B6CA1D9" w:rsidR="00DE5C7E" w:rsidRPr="006E3C88" w:rsidRDefault="000E2886" w:rsidP="00DE5C7E">
      <w:pPr>
        <w:keepNext/>
        <w:keepLines/>
        <w:spacing w:after="0" w:line="240" w:lineRule="auto"/>
        <w:rPr>
          <w:rFonts w:ascii="Garamond" w:eastAsia="Garamond" w:hAnsi="Garamond" w:cs="Garamond"/>
          <w:color w:val="0070C0"/>
          <w:sz w:val="28"/>
          <w:szCs w:val="28"/>
        </w:rPr>
      </w:pPr>
      <w:r>
        <w:rPr>
          <w:rFonts w:ascii="Garamond" w:eastAsia="Garamond" w:hAnsi="Garamond" w:cs="Garamond"/>
          <w:b/>
          <w:color w:val="0070C0"/>
          <w:sz w:val="28"/>
          <w:szCs w:val="28"/>
        </w:rPr>
        <w:t>10</w:t>
      </w:r>
      <w:r w:rsidR="00FA6D91">
        <w:rPr>
          <w:rFonts w:ascii="Garamond" w:eastAsia="Garamond" w:hAnsi="Garamond" w:cs="Garamond"/>
          <w:b/>
          <w:color w:val="0070C0"/>
          <w:sz w:val="28"/>
          <w:szCs w:val="28"/>
        </w:rPr>
        <w:t>.</w:t>
      </w:r>
      <w:r w:rsidR="00DE5C7E" w:rsidRPr="006E3C88">
        <w:rPr>
          <w:rFonts w:ascii="Garamond" w:eastAsia="Garamond" w:hAnsi="Garamond" w:cs="Garamond"/>
          <w:b/>
          <w:color w:val="0070C0"/>
          <w:sz w:val="28"/>
          <w:szCs w:val="28"/>
        </w:rPr>
        <w:tab/>
        <w:t xml:space="preserve"> STAFFING</w:t>
      </w:r>
    </w:p>
    <w:p w14:paraId="1AC7C350" w14:textId="77777777" w:rsidR="00DE5C7E" w:rsidRDefault="00DE5C7E" w:rsidP="00DE5C7E">
      <w:pPr>
        <w:spacing w:after="0" w:line="240" w:lineRule="auto"/>
        <w:jc w:val="both"/>
        <w:rPr>
          <w:rFonts w:ascii="Garamond" w:eastAsia="Garamond" w:hAnsi="Garamond" w:cs="Garamond"/>
          <w:color w:val="000000"/>
          <w:sz w:val="24"/>
          <w:szCs w:val="24"/>
        </w:rPr>
      </w:pPr>
    </w:p>
    <w:p w14:paraId="7C9C891C" w14:textId="77777777" w:rsidR="00DE5C7E" w:rsidRDefault="00DE5C7E" w:rsidP="00DE5C7E">
      <w:pPr>
        <w:spacing w:after="0" w:line="240" w:lineRule="auto"/>
        <w:jc w:val="both"/>
        <w:rPr>
          <w:rFonts w:ascii="Garamond" w:eastAsia="Garamond" w:hAnsi="Garamond" w:cs="Garamond"/>
          <w:color w:val="000000"/>
          <w:sz w:val="24"/>
          <w:szCs w:val="24"/>
        </w:rPr>
      </w:pPr>
      <w:r>
        <w:rPr>
          <w:rFonts w:ascii="Garamond" w:eastAsia="Garamond" w:hAnsi="Garamond" w:cs="Garamond"/>
          <w:color w:val="000000"/>
          <w:sz w:val="24"/>
          <w:szCs w:val="24"/>
        </w:rPr>
        <w:t>ARATTC has a multi-disciplinary staff currently numbering 12. These are made up of an Executive Director, one project coordinator, a business development officer, accounts officer and technical staff with diverse expertise in monitoring and evaluation, community development, environment, agricultural practices, agribusiness development and project management skills.</w:t>
      </w:r>
    </w:p>
    <w:p w14:paraId="346B8692" w14:textId="77777777" w:rsidR="006E3C88" w:rsidRPr="006E3C88" w:rsidRDefault="006E3C88" w:rsidP="00DE5C7E">
      <w:pPr>
        <w:spacing w:after="0" w:line="240" w:lineRule="auto"/>
        <w:jc w:val="both"/>
        <w:rPr>
          <w:rFonts w:ascii="Garamond" w:eastAsia="Garamond" w:hAnsi="Garamond" w:cs="Garamond"/>
          <w:b/>
          <w:sz w:val="28"/>
          <w:szCs w:val="28"/>
        </w:rPr>
      </w:pPr>
    </w:p>
    <w:p w14:paraId="765F9100" w14:textId="77777777" w:rsidR="00DE5C7E" w:rsidRDefault="00DE5C7E" w:rsidP="00DE5C7E">
      <w:pPr>
        <w:spacing w:after="0" w:line="240" w:lineRule="auto"/>
        <w:jc w:val="both"/>
        <w:rPr>
          <w:rFonts w:ascii="Garamond" w:eastAsia="Garamond" w:hAnsi="Garamond" w:cs="Garamond"/>
          <w:color w:val="000000"/>
          <w:sz w:val="24"/>
          <w:szCs w:val="24"/>
        </w:rPr>
      </w:pPr>
    </w:p>
    <w:p w14:paraId="4B4A9501" w14:textId="482B19B8" w:rsidR="00DE5C7E" w:rsidRPr="006E3C88" w:rsidRDefault="00DE5C7E" w:rsidP="00DE5C7E">
      <w:pPr>
        <w:spacing w:after="0" w:line="240" w:lineRule="auto"/>
        <w:jc w:val="both"/>
        <w:rPr>
          <w:rFonts w:ascii="Garamond" w:eastAsia="Garamond" w:hAnsi="Garamond" w:cs="Garamond"/>
          <w:color w:val="0070C0"/>
          <w:sz w:val="28"/>
          <w:szCs w:val="28"/>
        </w:rPr>
      </w:pPr>
      <w:r w:rsidRPr="006E3C88">
        <w:rPr>
          <w:rFonts w:ascii="Garamond" w:eastAsia="Garamond" w:hAnsi="Garamond" w:cs="Garamond"/>
          <w:b/>
          <w:color w:val="0070C0"/>
          <w:sz w:val="28"/>
          <w:szCs w:val="28"/>
        </w:rPr>
        <w:t>1</w:t>
      </w:r>
      <w:r w:rsidR="000E2886">
        <w:rPr>
          <w:rFonts w:ascii="Garamond" w:eastAsia="Garamond" w:hAnsi="Garamond" w:cs="Garamond"/>
          <w:b/>
          <w:color w:val="0070C0"/>
          <w:sz w:val="28"/>
          <w:szCs w:val="28"/>
        </w:rPr>
        <w:t>1</w:t>
      </w:r>
      <w:r w:rsidRPr="006E3C88">
        <w:rPr>
          <w:rFonts w:ascii="Garamond" w:eastAsia="Garamond" w:hAnsi="Garamond" w:cs="Garamond"/>
          <w:b/>
          <w:color w:val="0070C0"/>
          <w:sz w:val="28"/>
          <w:szCs w:val="28"/>
        </w:rPr>
        <w:t xml:space="preserve">. </w:t>
      </w:r>
      <w:r w:rsidRPr="006E3C88">
        <w:rPr>
          <w:rFonts w:ascii="Garamond" w:eastAsia="Garamond" w:hAnsi="Garamond" w:cs="Garamond"/>
          <w:b/>
          <w:color w:val="0070C0"/>
          <w:sz w:val="28"/>
          <w:szCs w:val="28"/>
        </w:rPr>
        <w:tab/>
        <w:t>LOGISTICS</w:t>
      </w:r>
    </w:p>
    <w:p w14:paraId="0743166B" w14:textId="77777777" w:rsidR="00DE5C7E" w:rsidRDefault="00DE5C7E" w:rsidP="00DE5C7E">
      <w:pPr>
        <w:spacing w:after="0" w:line="240" w:lineRule="auto"/>
        <w:jc w:val="both"/>
        <w:rPr>
          <w:rFonts w:ascii="Garamond" w:eastAsia="Garamond" w:hAnsi="Garamond" w:cs="Garamond"/>
          <w:color w:val="000000"/>
          <w:sz w:val="24"/>
          <w:szCs w:val="24"/>
        </w:rPr>
      </w:pPr>
    </w:p>
    <w:p w14:paraId="33BFAC30" w14:textId="6223036E" w:rsidR="00DE5C7E" w:rsidRDefault="00DE5C7E" w:rsidP="00DE5C7E">
      <w:pPr>
        <w:spacing w:after="0" w:line="240" w:lineRule="auto"/>
        <w:jc w:val="both"/>
        <w:rPr>
          <w:rFonts w:ascii="Garamond" w:eastAsia="Garamond" w:hAnsi="Garamond" w:cs="Garamond"/>
          <w:color w:val="000000"/>
          <w:sz w:val="24"/>
          <w:szCs w:val="24"/>
        </w:rPr>
      </w:pPr>
      <w:r>
        <w:rPr>
          <w:rFonts w:ascii="Garamond" w:eastAsia="Garamond" w:hAnsi="Garamond" w:cs="Garamond"/>
          <w:color w:val="000000"/>
          <w:sz w:val="24"/>
          <w:szCs w:val="24"/>
        </w:rPr>
        <w:t>ARATTC has one main office at</w:t>
      </w:r>
      <w:r w:rsidR="006E3C88">
        <w:rPr>
          <w:rFonts w:ascii="Garamond" w:eastAsia="Garamond" w:hAnsi="Garamond" w:cs="Garamond"/>
          <w:color w:val="000000"/>
          <w:sz w:val="24"/>
          <w:szCs w:val="24"/>
        </w:rPr>
        <w:t xml:space="preserve"> </w:t>
      </w:r>
      <w:r>
        <w:rPr>
          <w:rFonts w:ascii="Garamond" w:eastAsia="Garamond" w:hAnsi="Garamond" w:cs="Garamond"/>
          <w:color w:val="000000"/>
          <w:sz w:val="24"/>
          <w:szCs w:val="24"/>
        </w:rPr>
        <w:t>Apremdo</w:t>
      </w:r>
      <w:r w:rsidR="006E3C88">
        <w:rPr>
          <w:rFonts w:ascii="Garamond" w:eastAsia="Garamond" w:hAnsi="Garamond" w:cs="Garamond"/>
          <w:color w:val="000000"/>
          <w:sz w:val="24"/>
          <w:szCs w:val="24"/>
        </w:rPr>
        <w:t xml:space="preserve"> new market </w:t>
      </w:r>
      <w:r>
        <w:rPr>
          <w:rFonts w:ascii="Garamond" w:eastAsia="Garamond" w:hAnsi="Garamond" w:cs="Garamond"/>
          <w:color w:val="000000"/>
          <w:sz w:val="24"/>
          <w:szCs w:val="24"/>
        </w:rPr>
        <w:t xml:space="preserve">in the Effia-Kwesimintsim Municipal Assembly in the Western Region. The office is equipped with modern communication equipment to facilitate effective administrative work. Additionally, ARATTC </w:t>
      </w:r>
      <w:r w:rsidR="003670A7">
        <w:rPr>
          <w:rFonts w:ascii="Garamond" w:eastAsia="Garamond" w:hAnsi="Garamond" w:cs="Garamond"/>
          <w:color w:val="000000"/>
          <w:sz w:val="24"/>
          <w:szCs w:val="24"/>
        </w:rPr>
        <w:t>owns</w:t>
      </w:r>
      <w:r>
        <w:rPr>
          <w:rFonts w:ascii="Garamond" w:eastAsia="Garamond" w:hAnsi="Garamond" w:cs="Garamond"/>
          <w:color w:val="000000"/>
          <w:sz w:val="24"/>
          <w:szCs w:val="24"/>
        </w:rPr>
        <w:t xml:space="preserve"> a pickup vehicle</w:t>
      </w:r>
      <w:r w:rsidR="007B3191">
        <w:rPr>
          <w:rFonts w:ascii="Garamond" w:eastAsia="Garamond" w:hAnsi="Garamond" w:cs="Garamond"/>
          <w:color w:val="000000"/>
          <w:sz w:val="24"/>
          <w:szCs w:val="24"/>
        </w:rPr>
        <w:t xml:space="preserve"> </w:t>
      </w:r>
      <w:r>
        <w:rPr>
          <w:rFonts w:ascii="Garamond" w:eastAsia="Garamond" w:hAnsi="Garamond" w:cs="Garamond"/>
          <w:color w:val="000000"/>
          <w:sz w:val="24"/>
          <w:szCs w:val="24"/>
        </w:rPr>
        <w:t>and motor bikes that can be deployed to execute development work in all geographical terrains in the country.</w:t>
      </w:r>
      <w:r w:rsidR="007B3191">
        <w:rPr>
          <w:rFonts w:ascii="Garamond" w:eastAsia="Garamond" w:hAnsi="Garamond" w:cs="Garamond"/>
          <w:color w:val="000000"/>
          <w:sz w:val="24"/>
          <w:szCs w:val="24"/>
        </w:rPr>
        <w:t xml:space="preserve"> ARATTC has strong partnerships with critical service providers in logistic deployment within its areas of operation. </w:t>
      </w:r>
    </w:p>
    <w:p w14:paraId="5B3D7272" w14:textId="77777777" w:rsidR="00DE5C7E" w:rsidRDefault="00DE5C7E" w:rsidP="00DE5C7E">
      <w:pPr>
        <w:spacing w:after="0" w:line="240" w:lineRule="auto"/>
        <w:jc w:val="both"/>
        <w:rPr>
          <w:rFonts w:ascii="Garamond" w:eastAsia="Garamond" w:hAnsi="Garamond" w:cs="Garamond"/>
          <w:color w:val="000000"/>
          <w:sz w:val="24"/>
          <w:szCs w:val="24"/>
        </w:rPr>
      </w:pPr>
    </w:p>
    <w:p w14:paraId="5F5C646A" w14:textId="1C045E6B" w:rsidR="00DE5C7E" w:rsidRPr="006E3C88" w:rsidRDefault="00DE5C7E" w:rsidP="00DE5C7E">
      <w:pPr>
        <w:spacing w:after="0" w:line="240" w:lineRule="auto"/>
        <w:jc w:val="both"/>
        <w:rPr>
          <w:rFonts w:ascii="Garamond" w:eastAsia="Garamond" w:hAnsi="Garamond" w:cs="Garamond"/>
          <w:color w:val="0070C0"/>
          <w:sz w:val="28"/>
          <w:szCs w:val="28"/>
        </w:rPr>
      </w:pPr>
      <w:r w:rsidRPr="006E3C88">
        <w:rPr>
          <w:rFonts w:ascii="Garamond" w:eastAsia="Garamond" w:hAnsi="Garamond" w:cs="Garamond"/>
          <w:b/>
          <w:color w:val="0070C0"/>
          <w:sz w:val="28"/>
          <w:szCs w:val="28"/>
        </w:rPr>
        <w:t>1</w:t>
      </w:r>
      <w:r w:rsidR="000E2886">
        <w:rPr>
          <w:rFonts w:ascii="Garamond" w:eastAsia="Garamond" w:hAnsi="Garamond" w:cs="Garamond"/>
          <w:b/>
          <w:color w:val="0070C0"/>
          <w:sz w:val="28"/>
          <w:szCs w:val="28"/>
        </w:rPr>
        <w:t>2</w:t>
      </w:r>
      <w:r w:rsidRPr="006E3C88">
        <w:rPr>
          <w:rFonts w:ascii="Garamond" w:eastAsia="Garamond" w:hAnsi="Garamond" w:cs="Garamond"/>
          <w:b/>
          <w:color w:val="0070C0"/>
          <w:sz w:val="28"/>
          <w:szCs w:val="28"/>
        </w:rPr>
        <w:t>.</w:t>
      </w:r>
      <w:r w:rsidRPr="006E3C88">
        <w:rPr>
          <w:rFonts w:ascii="Garamond" w:eastAsia="Garamond" w:hAnsi="Garamond" w:cs="Garamond"/>
          <w:b/>
          <w:color w:val="0070C0"/>
          <w:sz w:val="28"/>
          <w:szCs w:val="28"/>
        </w:rPr>
        <w:tab/>
        <w:t>ACHIEVEMENTS/EXPERIENCES</w:t>
      </w:r>
    </w:p>
    <w:p w14:paraId="76853103" w14:textId="77777777" w:rsidR="00DE5C7E" w:rsidRDefault="00DE5C7E" w:rsidP="00DE5C7E">
      <w:pPr>
        <w:spacing w:after="0" w:line="240" w:lineRule="auto"/>
        <w:jc w:val="both"/>
        <w:rPr>
          <w:rFonts w:ascii="Garamond" w:eastAsia="Garamond" w:hAnsi="Garamond" w:cs="Garamond"/>
          <w:color w:val="000000"/>
          <w:sz w:val="24"/>
          <w:szCs w:val="24"/>
        </w:rPr>
      </w:pPr>
      <w:r>
        <w:rPr>
          <w:rFonts w:ascii="Garamond" w:eastAsia="Garamond" w:hAnsi="Garamond" w:cs="Garamond"/>
          <w:color w:val="000000"/>
          <w:sz w:val="24"/>
          <w:szCs w:val="24"/>
        </w:rPr>
        <w:t>The table below provides a summary of ARATTCs’ experiences/achievements.</w:t>
      </w:r>
    </w:p>
    <w:p w14:paraId="6EB63F9E" w14:textId="77777777" w:rsidR="00DE5C7E" w:rsidRDefault="00DE5C7E" w:rsidP="00DE5C7E">
      <w:pPr>
        <w:spacing w:after="0" w:line="240" w:lineRule="auto"/>
        <w:jc w:val="both"/>
        <w:rPr>
          <w:rFonts w:ascii="Garamond" w:eastAsia="Garamond" w:hAnsi="Garamond" w:cs="Garamond"/>
          <w:color w:val="000000"/>
          <w:sz w:val="24"/>
          <w:szCs w:val="24"/>
        </w:rPr>
        <w:sectPr w:rsidR="00DE5C7E" w:rsidSect="00FA6D91">
          <w:footerReference w:type="default" r:id="rId10"/>
          <w:pgSz w:w="12240" w:h="15840"/>
          <w:pgMar w:top="1440" w:right="1440" w:bottom="1440" w:left="1440" w:header="720" w:footer="720" w:gutter="0"/>
          <w:pgNumType w:start="1"/>
          <w:cols w:space="720"/>
          <w:docGrid w:linePitch="299"/>
        </w:sectPr>
      </w:pPr>
    </w:p>
    <w:p w14:paraId="60B3703B" w14:textId="5CA90C7E" w:rsidR="00DE5C7E" w:rsidRPr="009838F5" w:rsidRDefault="008C49C1" w:rsidP="008C49C1">
      <w:pPr>
        <w:autoSpaceDE w:val="0"/>
        <w:autoSpaceDN w:val="0"/>
        <w:adjustRightInd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ARATTC PROJECT</w:t>
      </w:r>
      <w:r w:rsidR="005F6F8B">
        <w:rPr>
          <w:rFonts w:ascii="Times New Roman" w:hAnsi="Times New Roman" w:cs="Times New Roman"/>
          <w:b/>
          <w:sz w:val="24"/>
          <w:szCs w:val="24"/>
        </w:rPr>
        <w:t>S</w:t>
      </w:r>
      <w:r>
        <w:rPr>
          <w:rFonts w:ascii="Times New Roman" w:hAnsi="Times New Roman" w:cs="Times New Roman"/>
          <w:b/>
          <w:sz w:val="24"/>
          <w:szCs w:val="24"/>
        </w:rPr>
        <w:t xml:space="preserve"> EXPERIENCE</w:t>
      </w:r>
    </w:p>
    <w:tbl>
      <w:tblPr>
        <w:tblStyle w:val="TableGrid"/>
        <w:tblW w:w="13675" w:type="dxa"/>
        <w:tblLook w:val="04A0" w:firstRow="1" w:lastRow="0" w:firstColumn="1" w:lastColumn="0" w:noHBand="0" w:noVBand="1"/>
      </w:tblPr>
      <w:tblGrid>
        <w:gridCol w:w="2337"/>
        <w:gridCol w:w="2788"/>
        <w:gridCol w:w="4500"/>
        <w:gridCol w:w="2250"/>
        <w:gridCol w:w="1800"/>
      </w:tblGrid>
      <w:tr w:rsidR="00DE5C7E" w:rsidRPr="009838F5" w14:paraId="79EE615B" w14:textId="77777777" w:rsidTr="00002561">
        <w:tc>
          <w:tcPr>
            <w:tcW w:w="2337" w:type="dxa"/>
          </w:tcPr>
          <w:p w14:paraId="22A8F6E5" w14:textId="26AFCFEF" w:rsidR="00DE5C7E" w:rsidRPr="009838F5" w:rsidRDefault="00DE5C7E" w:rsidP="001753EA">
            <w:pPr>
              <w:autoSpaceDE w:val="0"/>
              <w:autoSpaceDN w:val="0"/>
              <w:adjustRightInd w:val="0"/>
              <w:spacing w:line="360" w:lineRule="auto"/>
              <w:jc w:val="both"/>
              <w:rPr>
                <w:rFonts w:ascii="Times New Roman" w:hAnsi="Times New Roman" w:cs="Times New Roman"/>
                <w:b/>
                <w:sz w:val="24"/>
                <w:szCs w:val="24"/>
              </w:rPr>
            </w:pPr>
            <w:r w:rsidRPr="009838F5">
              <w:rPr>
                <w:rFonts w:ascii="Times New Roman" w:hAnsi="Times New Roman" w:cs="Times New Roman"/>
                <w:b/>
                <w:sz w:val="24"/>
                <w:szCs w:val="24"/>
              </w:rPr>
              <w:t xml:space="preserve"> </w:t>
            </w:r>
            <w:r w:rsidR="008C49C1">
              <w:rPr>
                <w:rFonts w:ascii="Times New Roman" w:hAnsi="Times New Roman" w:cs="Times New Roman"/>
                <w:b/>
                <w:sz w:val="24"/>
                <w:szCs w:val="24"/>
              </w:rPr>
              <w:t>CLIENT</w:t>
            </w:r>
          </w:p>
        </w:tc>
        <w:tc>
          <w:tcPr>
            <w:tcW w:w="2788" w:type="dxa"/>
          </w:tcPr>
          <w:p w14:paraId="471470E7" w14:textId="08D98AC0" w:rsidR="00DE5C7E" w:rsidRPr="009838F5" w:rsidRDefault="00DE5C7E" w:rsidP="001753EA">
            <w:pPr>
              <w:autoSpaceDE w:val="0"/>
              <w:autoSpaceDN w:val="0"/>
              <w:adjustRightInd w:val="0"/>
              <w:spacing w:line="360" w:lineRule="auto"/>
              <w:jc w:val="both"/>
              <w:rPr>
                <w:rFonts w:ascii="Times New Roman" w:hAnsi="Times New Roman" w:cs="Times New Roman"/>
                <w:b/>
                <w:sz w:val="24"/>
                <w:szCs w:val="24"/>
              </w:rPr>
            </w:pPr>
            <w:r w:rsidRPr="009838F5">
              <w:rPr>
                <w:rFonts w:ascii="Times New Roman" w:hAnsi="Times New Roman" w:cs="Times New Roman"/>
                <w:b/>
                <w:sz w:val="24"/>
                <w:szCs w:val="24"/>
              </w:rPr>
              <w:t>PROJECT</w:t>
            </w:r>
            <w:r w:rsidR="005F6F8B">
              <w:rPr>
                <w:rFonts w:ascii="Times New Roman" w:hAnsi="Times New Roman" w:cs="Times New Roman"/>
                <w:b/>
                <w:sz w:val="24"/>
                <w:szCs w:val="24"/>
              </w:rPr>
              <w:t xml:space="preserve"> TITLE</w:t>
            </w:r>
          </w:p>
        </w:tc>
        <w:tc>
          <w:tcPr>
            <w:tcW w:w="4500" w:type="dxa"/>
          </w:tcPr>
          <w:p w14:paraId="763C3338" w14:textId="11EA57BA" w:rsidR="00DE5C7E" w:rsidRPr="009838F5" w:rsidRDefault="00DE5C7E" w:rsidP="008C49C1">
            <w:pPr>
              <w:autoSpaceDE w:val="0"/>
              <w:autoSpaceDN w:val="0"/>
              <w:adjustRightInd w:val="0"/>
              <w:spacing w:line="360" w:lineRule="auto"/>
              <w:jc w:val="center"/>
              <w:rPr>
                <w:rFonts w:ascii="Times New Roman" w:hAnsi="Times New Roman" w:cs="Times New Roman"/>
                <w:b/>
                <w:sz w:val="24"/>
                <w:szCs w:val="24"/>
              </w:rPr>
            </w:pPr>
            <w:r>
              <w:rPr>
                <w:rFonts w:ascii="Times New Roman" w:hAnsi="Times New Roman" w:cs="Times New Roman"/>
                <w:b/>
                <w:sz w:val="24"/>
                <w:szCs w:val="24"/>
              </w:rPr>
              <w:t>SCOPE OF WORK</w:t>
            </w:r>
          </w:p>
        </w:tc>
        <w:tc>
          <w:tcPr>
            <w:tcW w:w="2250" w:type="dxa"/>
          </w:tcPr>
          <w:p w14:paraId="7E85DB5C" w14:textId="77777777" w:rsidR="00DE5C7E" w:rsidRPr="009838F5" w:rsidRDefault="00DE5C7E" w:rsidP="001753EA">
            <w:pPr>
              <w:autoSpaceDE w:val="0"/>
              <w:autoSpaceDN w:val="0"/>
              <w:adjustRightInd w:val="0"/>
              <w:spacing w:line="360" w:lineRule="auto"/>
              <w:jc w:val="both"/>
              <w:rPr>
                <w:rFonts w:ascii="Times New Roman" w:hAnsi="Times New Roman" w:cs="Times New Roman"/>
                <w:b/>
                <w:sz w:val="24"/>
                <w:szCs w:val="24"/>
              </w:rPr>
            </w:pPr>
            <w:r w:rsidRPr="009838F5">
              <w:rPr>
                <w:rFonts w:ascii="Times New Roman" w:hAnsi="Times New Roman" w:cs="Times New Roman"/>
                <w:b/>
                <w:sz w:val="24"/>
                <w:szCs w:val="24"/>
              </w:rPr>
              <w:t>SPONSORS</w:t>
            </w:r>
          </w:p>
        </w:tc>
        <w:tc>
          <w:tcPr>
            <w:tcW w:w="1800" w:type="dxa"/>
          </w:tcPr>
          <w:p w14:paraId="703D478A" w14:textId="77777777" w:rsidR="00DE5C7E" w:rsidRPr="009838F5" w:rsidRDefault="00DE5C7E" w:rsidP="001753EA">
            <w:pPr>
              <w:autoSpaceDE w:val="0"/>
              <w:autoSpaceDN w:val="0"/>
              <w:adjustRightInd w:val="0"/>
              <w:spacing w:line="360" w:lineRule="auto"/>
              <w:jc w:val="both"/>
              <w:rPr>
                <w:rFonts w:ascii="Times New Roman" w:hAnsi="Times New Roman" w:cs="Times New Roman"/>
                <w:b/>
                <w:sz w:val="24"/>
                <w:szCs w:val="24"/>
              </w:rPr>
            </w:pPr>
            <w:r w:rsidRPr="009838F5">
              <w:rPr>
                <w:rFonts w:ascii="Times New Roman" w:hAnsi="Times New Roman" w:cs="Times New Roman"/>
                <w:b/>
                <w:sz w:val="24"/>
                <w:szCs w:val="24"/>
              </w:rPr>
              <w:t>YEAR</w:t>
            </w:r>
          </w:p>
        </w:tc>
      </w:tr>
      <w:tr w:rsidR="00DE5C7E" w:rsidRPr="009838F5" w14:paraId="4B928005" w14:textId="77777777" w:rsidTr="00002561">
        <w:tc>
          <w:tcPr>
            <w:tcW w:w="2337" w:type="dxa"/>
          </w:tcPr>
          <w:p w14:paraId="4919D35F" w14:textId="7CE896AD" w:rsidR="00DE5C7E" w:rsidRPr="008C49C1" w:rsidRDefault="00851C34" w:rsidP="001753EA">
            <w:pPr>
              <w:autoSpaceDE w:val="0"/>
              <w:autoSpaceDN w:val="0"/>
              <w:adjustRightInd w:val="0"/>
              <w:spacing w:line="360" w:lineRule="auto"/>
              <w:rPr>
                <w:rFonts w:ascii="Garamond" w:hAnsi="Garamond" w:cs="Times New Roman"/>
              </w:rPr>
            </w:pPr>
            <w:r>
              <w:rPr>
                <w:rFonts w:ascii="Garamond" w:hAnsi="Garamond" w:cs="Times New Roman"/>
              </w:rPr>
              <w:t>World Bank, EPA, GoG</w:t>
            </w:r>
          </w:p>
        </w:tc>
        <w:tc>
          <w:tcPr>
            <w:tcW w:w="2788" w:type="dxa"/>
          </w:tcPr>
          <w:p w14:paraId="7ECED254" w14:textId="1048D968" w:rsidR="00DE5C7E" w:rsidRPr="008C49C1" w:rsidRDefault="00851C34" w:rsidP="008C49C1">
            <w:pPr>
              <w:autoSpaceDE w:val="0"/>
              <w:autoSpaceDN w:val="0"/>
              <w:adjustRightInd w:val="0"/>
              <w:rPr>
                <w:rFonts w:ascii="Garamond" w:hAnsi="Garamond" w:cs="Times New Roman"/>
              </w:rPr>
            </w:pPr>
            <w:r>
              <w:rPr>
                <w:rFonts w:ascii="Garamond" w:hAnsi="Garamond" w:cs="Times New Roman"/>
              </w:rPr>
              <w:t>Ghana Landscape Restoration and Small-Scale Mining Project (GLRSSMP)</w:t>
            </w:r>
          </w:p>
        </w:tc>
        <w:tc>
          <w:tcPr>
            <w:tcW w:w="4500" w:type="dxa"/>
          </w:tcPr>
          <w:p w14:paraId="38D0B6E0" w14:textId="4A8B19C8" w:rsidR="00DE5C7E" w:rsidRPr="008C49C1" w:rsidRDefault="00851C34" w:rsidP="00851C34">
            <w:pPr>
              <w:pStyle w:val="Default"/>
              <w:spacing w:line="276" w:lineRule="auto"/>
              <w:jc w:val="both"/>
              <w:rPr>
                <w:rFonts w:ascii="Garamond" w:hAnsi="Garamond" w:cs="Times New Roman"/>
                <w:sz w:val="22"/>
                <w:szCs w:val="22"/>
              </w:rPr>
            </w:pPr>
            <w:r>
              <w:rPr>
                <w:rFonts w:ascii="Garamond" w:hAnsi="Garamond" w:cs="Times New Roman"/>
                <w:sz w:val="22"/>
                <w:szCs w:val="22"/>
              </w:rPr>
              <w:t xml:space="preserve">ARATTC trained and </w:t>
            </w:r>
            <w:r w:rsidR="006E3C88">
              <w:rPr>
                <w:rFonts w:ascii="Garamond" w:hAnsi="Garamond" w:cs="Times New Roman"/>
                <w:sz w:val="22"/>
                <w:szCs w:val="22"/>
              </w:rPr>
              <w:t xml:space="preserve">provided </w:t>
            </w:r>
            <w:r>
              <w:rPr>
                <w:rFonts w:ascii="Garamond" w:hAnsi="Garamond" w:cs="Times New Roman"/>
                <w:sz w:val="22"/>
                <w:szCs w:val="22"/>
              </w:rPr>
              <w:t>Setup</w:t>
            </w:r>
            <w:r w:rsidR="006E3C88">
              <w:rPr>
                <w:rFonts w:ascii="Garamond" w:hAnsi="Garamond" w:cs="Times New Roman"/>
                <w:sz w:val="22"/>
                <w:szCs w:val="22"/>
              </w:rPr>
              <w:t xml:space="preserve"> materials to</w:t>
            </w:r>
            <w:r>
              <w:rPr>
                <w:rFonts w:ascii="Garamond" w:hAnsi="Garamond" w:cs="Times New Roman"/>
                <w:sz w:val="22"/>
                <w:szCs w:val="22"/>
              </w:rPr>
              <w:t xml:space="preserve"> a total of 385 beneficiaries in Soap Making, Poultry Production, Aquaculture, Beekeeping and Small Ruminant production in Central, Ashanti and Eastern Regions of Ghana.</w:t>
            </w:r>
            <w:r w:rsidR="00F15AA0">
              <w:rPr>
                <w:rFonts w:ascii="Garamond" w:hAnsi="Garamond" w:cs="Times New Roman"/>
                <w:sz w:val="22"/>
                <w:szCs w:val="22"/>
              </w:rPr>
              <w:t xml:space="preserve"> </w:t>
            </w:r>
          </w:p>
        </w:tc>
        <w:tc>
          <w:tcPr>
            <w:tcW w:w="2250" w:type="dxa"/>
          </w:tcPr>
          <w:p w14:paraId="3A047E46" w14:textId="3562727D" w:rsidR="00DE5C7E" w:rsidRPr="00F15AA0" w:rsidRDefault="00851C34" w:rsidP="00851C34">
            <w:pPr>
              <w:autoSpaceDE w:val="0"/>
              <w:autoSpaceDN w:val="0"/>
              <w:adjustRightInd w:val="0"/>
              <w:spacing w:line="360" w:lineRule="auto"/>
              <w:rPr>
                <w:rFonts w:ascii="Garamond" w:hAnsi="Garamond" w:cs="Times New Roman"/>
                <w:b/>
                <w:bCs/>
              </w:rPr>
            </w:pPr>
            <w:r w:rsidRPr="00F15AA0">
              <w:rPr>
                <w:rFonts w:ascii="Garamond" w:hAnsi="Garamond" w:cs="Times New Roman"/>
                <w:b/>
                <w:bCs/>
              </w:rPr>
              <w:t>World Bank, Government of Ghana (GoG)</w:t>
            </w:r>
          </w:p>
        </w:tc>
        <w:tc>
          <w:tcPr>
            <w:tcW w:w="1800" w:type="dxa"/>
          </w:tcPr>
          <w:p w14:paraId="596D2788" w14:textId="0F0A115D" w:rsidR="00DE5C7E" w:rsidRPr="008C49C1" w:rsidRDefault="00851C34" w:rsidP="001753EA">
            <w:pPr>
              <w:autoSpaceDE w:val="0"/>
              <w:autoSpaceDN w:val="0"/>
              <w:adjustRightInd w:val="0"/>
              <w:spacing w:line="360" w:lineRule="auto"/>
              <w:jc w:val="both"/>
              <w:rPr>
                <w:rFonts w:ascii="Garamond" w:hAnsi="Garamond" w:cs="Times New Roman"/>
              </w:rPr>
            </w:pPr>
            <w:r>
              <w:rPr>
                <w:rFonts w:ascii="Garamond" w:hAnsi="Garamond" w:cs="Times New Roman"/>
              </w:rPr>
              <w:t>2024 - 2025</w:t>
            </w:r>
          </w:p>
        </w:tc>
      </w:tr>
      <w:tr w:rsidR="00002561" w:rsidRPr="009838F5" w14:paraId="13BB872C" w14:textId="77777777" w:rsidTr="00002561">
        <w:tc>
          <w:tcPr>
            <w:tcW w:w="2337" w:type="dxa"/>
          </w:tcPr>
          <w:p w14:paraId="657C7E40" w14:textId="3D0EA6B6" w:rsidR="00002561" w:rsidRPr="008C49C1" w:rsidRDefault="00002561" w:rsidP="001753EA">
            <w:pPr>
              <w:autoSpaceDE w:val="0"/>
              <w:autoSpaceDN w:val="0"/>
              <w:adjustRightInd w:val="0"/>
              <w:spacing w:line="360" w:lineRule="auto"/>
              <w:rPr>
                <w:rFonts w:ascii="Garamond" w:hAnsi="Garamond" w:cs="Times New Roman"/>
              </w:rPr>
            </w:pPr>
            <w:r w:rsidRPr="008C49C1">
              <w:rPr>
                <w:rFonts w:ascii="Garamond" w:hAnsi="Garamond" w:cs="Times New Roman"/>
              </w:rPr>
              <w:t>Rainforest Alliance Ghana</w:t>
            </w:r>
          </w:p>
        </w:tc>
        <w:tc>
          <w:tcPr>
            <w:tcW w:w="2788" w:type="dxa"/>
          </w:tcPr>
          <w:p w14:paraId="74045415" w14:textId="1CACA99D" w:rsidR="00002561" w:rsidRPr="008C49C1" w:rsidRDefault="00002561" w:rsidP="008C49C1">
            <w:pPr>
              <w:autoSpaceDE w:val="0"/>
              <w:autoSpaceDN w:val="0"/>
              <w:adjustRightInd w:val="0"/>
              <w:rPr>
                <w:rFonts w:ascii="Garamond" w:hAnsi="Garamond" w:cs="Times New Roman"/>
              </w:rPr>
            </w:pPr>
            <w:r w:rsidRPr="008C49C1">
              <w:rPr>
                <w:rFonts w:ascii="Garamond" w:hAnsi="Garamond" w:cs="Times New Roman"/>
              </w:rPr>
              <w:t>RA-</w:t>
            </w:r>
            <w:r>
              <w:rPr>
                <w:rFonts w:ascii="Garamond" w:hAnsi="Garamond" w:cs="Times New Roman"/>
              </w:rPr>
              <w:t>Ghana -</w:t>
            </w:r>
            <w:r w:rsidRPr="008C49C1">
              <w:rPr>
                <w:rFonts w:ascii="Garamond" w:hAnsi="Garamond" w:cs="Times New Roman"/>
              </w:rPr>
              <w:t>OLAM Partnership for livelihood</w:t>
            </w:r>
            <w:r w:rsidR="005F6F8B">
              <w:rPr>
                <w:rFonts w:ascii="Garamond" w:hAnsi="Garamond" w:cs="Times New Roman"/>
              </w:rPr>
              <w:t>s</w:t>
            </w:r>
            <w:r w:rsidRPr="008C49C1">
              <w:rPr>
                <w:rFonts w:ascii="Garamond" w:hAnsi="Garamond" w:cs="Times New Roman"/>
              </w:rPr>
              <w:t xml:space="preserve"> and landscapes in Western Ghana</w:t>
            </w:r>
          </w:p>
        </w:tc>
        <w:tc>
          <w:tcPr>
            <w:tcW w:w="4500" w:type="dxa"/>
          </w:tcPr>
          <w:p w14:paraId="5E954462" w14:textId="77777777" w:rsidR="00851C34" w:rsidRPr="008C49C1" w:rsidRDefault="00851C34" w:rsidP="00851C34">
            <w:pPr>
              <w:pStyle w:val="Default"/>
              <w:spacing w:line="276" w:lineRule="auto"/>
              <w:jc w:val="both"/>
              <w:rPr>
                <w:rFonts w:ascii="Garamond" w:eastAsia="Garamond" w:hAnsi="Garamond" w:cs="Garamond"/>
                <w:sz w:val="22"/>
                <w:szCs w:val="22"/>
              </w:rPr>
            </w:pPr>
            <w:r w:rsidRPr="008C49C1">
              <w:rPr>
                <w:rFonts w:ascii="Garamond" w:eastAsia="Garamond" w:hAnsi="Garamond" w:cs="Garamond"/>
                <w:sz w:val="22"/>
                <w:szCs w:val="22"/>
              </w:rPr>
              <w:t xml:space="preserve">The </w:t>
            </w:r>
            <w:r>
              <w:rPr>
                <w:rFonts w:ascii="Garamond" w:eastAsia="Garamond" w:hAnsi="Garamond" w:cs="Garamond"/>
                <w:sz w:val="22"/>
                <w:szCs w:val="22"/>
              </w:rPr>
              <w:t xml:space="preserve">ARATTC developed </w:t>
            </w:r>
            <w:r w:rsidRPr="008C49C1">
              <w:rPr>
                <w:rFonts w:ascii="Garamond" w:eastAsia="Garamond" w:hAnsi="Garamond" w:cs="Garamond"/>
                <w:sz w:val="22"/>
                <w:szCs w:val="22"/>
              </w:rPr>
              <w:t>the capacity of 75 beneficiary farmers on IMO technology in Pig farming for increased income and food security.</w:t>
            </w:r>
          </w:p>
          <w:p w14:paraId="1F6D5F03" w14:textId="4A3BF4C7" w:rsidR="00851C34" w:rsidRPr="008C49C1" w:rsidRDefault="000E70C7" w:rsidP="00851C34">
            <w:pPr>
              <w:pStyle w:val="Default"/>
              <w:spacing w:line="276" w:lineRule="auto"/>
              <w:jc w:val="both"/>
              <w:rPr>
                <w:rFonts w:ascii="Garamond" w:hAnsi="Garamond" w:cs="Calibri"/>
                <w:color w:val="auto"/>
                <w:sz w:val="22"/>
                <w:szCs w:val="22"/>
              </w:rPr>
            </w:pPr>
            <w:r w:rsidRPr="008C49C1">
              <w:rPr>
                <w:rFonts w:ascii="Garamond" w:eastAsia="Garamond" w:hAnsi="Garamond" w:cs="Garamond"/>
                <w:sz w:val="22"/>
                <w:szCs w:val="22"/>
              </w:rPr>
              <w:t>E</w:t>
            </w:r>
            <w:r w:rsidR="00851C34" w:rsidRPr="008C49C1">
              <w:rPr>
                <w:rFonts w:ascii="Garamond" w:eastAsia="Garamond" w:hAnsi="Garamond" w:cs="Garamond"/>
                <w:sz w:val="22"/>
                <w:szCs w:val="22"/>
              </w:rPr>
              <w:t>stablish</w:t>
            </w:r>
            <w:r>
              <w:rPr>
                <w:rFonts w:ascii="Garamond" w:eastAsia="Garamond" w:hAnsi="Garamond" w:cs="Garamond"/>
                <w:sz w:val="22"/>
                <w:szCs w:val="22"/>
              </w:rPr>
              <w:t xml:space="preserve">ed </w:t>
            </w:r>
            <w:r w:rsidR="00851C34" w:rsidRPr="008C49C1">
              <w:rPr>
                <w:rFonts w:ascii="Garamond" w:eastAsia="Garamond" w:hAnsi="Garamond" w:cs="Garamond"/>
                <w:sz w:val="22"/>
                <w:szCs w:val="22"/>
              </w:rPr>
              <w:t>a vibrant piggery value chain to create direct employment</w:t>
            </w:r>
            <w:r w:rsidR="00851C34">
              <w:rPr>
                <w:rFonts w:ascii="Garamond" w:eastAsia="Garamond" w:hAnsi="Garamond" w:cs="Garamond"/>
                <w:sz w:val="22"/>
                <w:szCs w:val="22"/>
              </w:rPr>
              <w:t xml:space="preserve"> in the Cocoa -Forest Landscapes in the Western Region</w:t>
            </w:r>
          </w:p>
          <w:p w14:paraId="651AACFA" w14:textId="77777777" w:rsidR="00002561" w:rsidRPr="008C49C1" w:rsidRDefault="00002561" w:rsidP="008C49C1">
            <w:pPr>
              <w:pStyle w:val="Default"/>
              <w:spacing w:line="276" w:lineRule="auto"/>
              <w:jc w:val="both"/>
              <w:rPr>
                <w:rFonts w:ascii="Garamond" w:eastAsia="Garamond" w:hAnsi="Garamond" w:cs="Garamond"/>
                <w:sz w:val="22"/>
                <w:szCs w:val="22"/>
              </w:rPr>
            </w:pPr>
          </w:p>
        </w:tc>
        <w:tc>
          <w:tcPr>
            <w:tcW w:w="2250" w:type="dxa"/>
          </w:tcPr>
          <w:p w14:paraId="4B6ADCB2" w14:textId="6B3AEBE3" w:rsidR="00002561" w:rsidRPr="008C49C1" w:rsidRDefault="00851C34" w:rsidP="001753EA">
            <w:pPr>
              <w:autoSpaceDE w:val="0"/>
              <w:autoSpaceDN w:val="0"/>
              <w:adjustRightInd w:val="0"/>
              <w:spacing w:line="360" w:lineRule="auto"/>
              <w:jc w:val="both"/>
              <w:rPr>
                <w:rFonts w:ascii="Garamond" w:hAnsi="Garamond" w:cs="Times New Roman"/>
                <w:b/>
                <w:bCs/>
              </w:rPr>
            </w:pPr>
            <w:r w:rsidRPr="008C49C1">
              <w:rPr>
                <w:rFonts w:ascii="Garamond" w:hAnsi="Garamond" w:cs="Times New Roman"/>
                <w:b/>
                <w:bCs/>
              </w:rPr>
              <w:t>U</w:t>
            </w:r>
            <w:r>
              <w:rPr>
                <w:rFonts w:ascii="Garamond" w:hAnsi="Garamond" w:cs="Times New Roman"/>
                <w:b/>
                <w:bCs/>
              </w:rPr>
              <w:t>KAID</w:t>
            </w:r>
            <w:r w:rsidRPr="008C49C1">
              <w:rPr>
                <w:rFonts w:ascii="Garamond" w:hAnsi="Garamond" w:cs="Times New Roman"/>
                <w:b/>
                <w:bCs/>
              </w:rPr>
              <w:t>, Partner for Alliance, and OLAM</w:t>
            </w:r>
          </w:p>
        </w:tc>
        <w:tc>
          <w:tcPr>
            <w:tcW w:w="1800" w:type="dxa"/>
          </w:tcPr>
          <w:p w14:paraId="5DA16564" w14:textId="432CC27E" w:rsidR="00002561" w:rsidRPr="008C49C1" w:rsidRDefault="00851C34" w:rsidP="001753EA">
            <w:pPr>
              <w:autoSpaceDE w:val="0"/>
              <w:autoSpaceDN w:val="0"/>
              <w:adjustRightInd w:val="0"/>
              <w:spacing w:line="360" w:lineRule="auto"/>
              <w:jc w:val="both"/>
              <w:rPr>
                <w:rFonts w:ascii="Garamond" w:hAnsi="Garamond" w:cs="Times New Roman"/>
              </w:rPr>
            </w:pPr>
            <w:r w:rsidRPr="008C49C1">
              <w:rPr>
                <w:rFonts w:ascii="Garamond" w:hAnsi="Garamond" w:cs="Times New Roman"/>
              </w:rPr>
              <w:t>2020 to 2021</w:t>
            </w:r>
          </w:p>
        </w:tc>
      </w:tr>
      <w:tr w:rsidR="00DE5C7E" w:rsidRPr="009838F5" w14:paraId="4E161EDD" w14:textId="77777777" w:rsidTr="00002561">
        <w:tc>
          <w:tcPr>
            <w:tcW w:w="2337" w:type="dxa"/>
          </w:tcPr>
          <w:p w14:paraId="4E462412" w14:textId="4A2E7779" w:rsidR="00DE5C7E" w:rsidRPr="008C49C1" w:rsidRDefault="00DE5C7E" w:rsidP="008C49C1">
            <w:pPr>
              <w:autoSpaceDE w:val="0"/>
              <w:autoSpaceDN w:val="0"/>
              <w:adjustRightInd w:val="0"/>
              <w:jc w:val="both"/>
              <w:rPr>
                <w:rFonts w:ascii="Garamond" w:hAnsi="Garamond" w:cs="Times New Roman"/>
              </w:rPr>
            </w:pPr>
            <w:r w:rsidRPr="008C49C1">
              <w:rPr>
                <w:rFonts w:ascii="Garamond" w:hAnsi="Garamond" w:cs="Times New Roman"/>
              </w:rPr>
              <w:t>Sekondi–Takoradi Metropolitan Assembly</w:t>
            </w:r>
            <w:r w:rsidR="008C49C1" w:rsidRPr="008C49C1">
              <w:rPr>
                <w:rFonts w:ascii="Garamond" w:hAnsi="Garamond" w:cs="Times New Roman"/>
              </w:rPr>
              <w:t xml:space="preserve"> (STMA)</w:t>
            </w:r>
          </w:p>
        </w:tc>
        <w:tc>
          <w:tcPr>
            <w:tcW w:w="2788" w:type="dxa"/>
          </w:tcPr>
          <w:p w14:paraId="73E2A1B9" w14:textId="31C91F19" w:rsidR="00DE5C7E" w:rsidRPr="008C49C1" w:rsidRDefault="00DE5C7E" w:rsidP="008C49C1">
            <w:pPr>
              <w:autoSpaceDE w:val="0"/>
              <w:autoSpaceDN w:val="0"/>
              <w:adjustRightInd w:val="0"/>
              <w:rPr>
                <w:rFonts w:ascii="Garamond" w:hAnsi="Garamond" w:cs="Times New Roman"/>
              </w:rPr>
            </w:pPr>
            <w:r w:rsidRPr="008C49C1">
              <w:rPr>
                <w:rFonts w:ascii="Garamond" w:hAnsi="Garamond" w:cs="Times New Roman"/>
                <w:color w:val="000000"/>
              </w:rPr>
              <w:t>Twin Cities on Sustainable Partnership Project</w:t>
            </w:r>
            <w:r w:rsidR="008C49C1" w:rsidRPr="008C49C1">
              <w:rPr>
                <w:rFonts w:ascii="Garamond" w:hAnsi="Garamond" w:cs="Times New Roman"/>
                <w:color w:val="000000"/>
              </w:rPr>
              <w:t xml:space="preserve"> (TCSPP)</w:t>
            </w:r>
          </w:p>
        </w:tc>
        <w:tc>
          <w:tcPr>
            <w:tcW w:w="4500" w:type="dxa"/>
          </w:tcPr>
          <w:p w14:paraId="717E8810" w14:textId="1B2FADF8" w:rsidR="00DE5C7E" w:rsidRPr="008C49C1" w:rsidRDefault="00DE5C7E" w:rsidP="008C49C1">
            <w:pPr>
              <w:rPr>
                <w:rFonts w:ascii="Garamond" w:hAnsi="Garamond"/>
              </w:rPr>
            </w:pPr>
            <w:r w:rsidRPr="008C49C1">
              <w:rPr>
                <w:rFonts w:ascii="Garamond" w:eastAsia="Garamond" w:hAnsi="Garamond" w:cs="Garamond"/>
              </w:rPr>
              <w:t xml:space="preserve">The </w:t>
            </w:r>
            <w:r w:rsidR="008C49C1">
              <w:rPr>
                <w:rFonts w:ascii="Garamond" w:eastAsia="Garamond" w:hAnsi="Garamond" w:cs="Garamond"/>
              </w:rPr>
              <w:t>ARATTC</w:t>
            </w:r>
            <w:r w:rsidRPr="008C49C1">
              <w:rPr>
                <w:rFonts w:ascii="Garamond" w:eastAsia="Garamond" w:hAnsi="Garamond" w:cs="Garamond"/>
              </w:rPr>
              <w:t xml:space="preserve"> establish</w:t>
            </w:r>
            <w:r w:rsidR="008C49C1">
              <w:rPr>
                <w:rFonts w:ascii="Garamond" w:eastAsia="Garamond" w:hAnsi="Garamond" w:cs="Garamond"/>
              </w:rPr>
              <w:t>ed</w:t>
            </w:r>
            <w:r w:rsidRPr="008C49C1">
              <w:rPr>
                <w:rFonts w:ascii="Garamond" w:eastAsia="Garamond" w:hAnsi="Garamond" w:cs="Garamond"/>
              </w:rPr>
              <w:t xml:space="preserve"> demonstration farm</w:t>
            </w:r>
            <w:r w:rsidR="008C49C1">
              <w:rPr>
                <w:rFonts w:ascii="Garamond" w:eastAsia="Garamond" w:hAnsi="Garamond" w:cs="Garamond"/>
              </w:rPr>
              <w:t>s</w:t>
            </w:r>
            <w:r w:rsidRPr="008C49C1">
              <w:rPr>
                <w:rFonts w:ascii="Garamond" w:eastAsia="Garamond" w:hAnsi="Garamond" w:cs="Garamond"/>
              </w:rPr>
              <w:t xml:space="preserve"> </w:t>
            </w:r>
            <w:r w:rsidR="008C49C1">
              <w:rPr>
                <w:rFonts w:ascii="Garamond" w:eastAsia="Garamond" w:hAnsi="Garamond" w:cs="Garamond"/>
              </w:rPr>
              <w:t>for</w:t>
            </w:r>
            <w:r w:rsidRPr="008C49C1">
              <w:rPr>
                <w:rFonts w:ascii="Garamond" w:hAnsi="Garamond"/>
              </w:rPr>
              <w:t xml:space="preserve"> </w:t>
            </w:r>
            <w:r w:rsidR="008C49C1">
              <w:rPr>
                <w:rFonts w:ascii="Garamond" w:hAnsi="Garamond"/>
              </w:rPr>
              <w:t>multiple</w:t>
            </w:r>
            <w:r w:rsidRPr="008C49C1">
              <w:rPr>
                <w:rFonts w:ascii="Garamond" w:hAnsi="Garamond"/>
              </w:rPr>
              <w:t xml:space="preserve"> livelihoods includ</w:t>
            </w:r>
            <w:r w:rsidR="008C49C1">
              <w:rPr>
                <w:rFonts w:ascii="Garamond" w:hAnsi="Garamond"/>
              </w:rPr>
              <w:t>ing</w:t>
            </w:r>
            <w:r w:rsidRPr="008C49C1">
              <w:rPr>
                <w:rFonts w:ascii="Garamond" w:hAnsi="Garamond"/>
              </w:rPr>
              <w:t xml:space="preserve"> </w:t>
            </w:r>
            <w:r w:rsidR="008C49C1">
              <w:rPr>
                <w:rFonts w:ascii="Garamond" w:hAnsi="Garamond"/>
              </w:rPr>
              <w:t>C</w:t>
            </w:r>
            <w:r w:rsidRPr="008C49C1">
              <w:rPr>
                <w:rFonts w:ascii="Garamond" w:hAnsi="Garamond"/>
              </w:rPr>
              <w:t xml:space="preserve">atfish, </w:t>
            </w:r>
            <w:r w:rsidR="008C49C1">
              <w:rPr>
                <w:rFonts w:ascii="Garamond" w:hAnsi="Garamond"/>
              </w:rPr>
              <w:t>R</w:t>
            </w:r>
            <w:r w:rsidRPr="008C49C1">
              <w:rPr>
                <w:rFonts w:ascii="Garamond" w:hAnsi="Garamond"/>
              </w:rPr>
              <w:t xml:space="preserve">abbit rearing, </w:t>
            </w:r>
            <w:r w:rsidR="008C49C1">
              <w:rPr>
                <w:rFonts w:ascii="Garamond" w:hAnsi="Garamond"/>
              </w:rPr>
              <w:t>S</w:t>
            </w:r>
            <w:r w:rsidRPr="008C49C1">
              <w:rPr>
                <w:rFonts w:ascii="Garamond" w:hAnsi="Garamond"/>
              </w:rPr>
              <w:t xml:space="preserve">nail farming, </w:t>
            </w:r>
            <w:r w:rsidR="008C49C1">
              <w:rPr>
                <w:rFonts w:ascii="Garamond" w:hAnsi="Garamond"/>
              </w:rPr>
              <w:t>P</w:t>
            </w:r>
            <w:r w:rsidRPr="008C49C1">
              <w:rPr>
                <w:rFonts w:ascii="Garamond" w:hAnsi="Garamond"/>
              </w:rPr>
              <w:t xml:space="preserve">oultry and vegetable production </w:t>
            </w:r>
            <w:r w:rsidR="008C49C1">
              <w:rPr>
                <w:rFonts w:ascii="Garamond" w:hAnsi="Garamond"/>
              </w:rPr>
              <w:t xml:space="preserve">for </w:t>
            </w:r>
            <w:r w:rsidRPr="008C49C1">
              <w:rPr>
                <w:rFonts w:ascii="Garamond" w:hAnsi="Garamond"/>
              </w:rPr>
              <w:t>train</w:t>
            </w:r>
            <w:r w:rsidR="008C49C1">
              <w:rPr>
                <w:rFonts w:ascii="Garamond" w:hAnsi="Garamond"/>
              </w:rPr>
              <w:t>ing target groups including Y</w:t>
            </w:r>
            <w:r w:rsidRPr="008C49C1">
              <w:rPr>
                <w:rFonts w:ascii="Garamond" w:hAnsi="Garamond"/>
              </w:rPr>
              <w:t xml:space="preserve">outh, PWDs, </w:t>
            </w:r>
            <w:r w:rsidR="008C49C1">
              <w:rPr>
                <w:rFonts w:ascii="Garamond" w:hAnsi="Garamond"/>
              </w:rPr>
              <w:t>A</w:t>
            </w:r>
            <w:r w:rsidRPr="008C49C1">
              <w:rPr>
                <w:rFonts w:ascii="Garamond" w:hAnsi="Garamond"/>
              </w:rPr>
              <w:t>ged and women in the Sekondi–Takoradi Metropolitan A</w:t>
            </w:r>
            <w:r w:rsidR="008C49C1">
              <w:rPr>
                <w:rFonts w:ascii="Garamond" w:hAnsi="Garamond"/>
              </w:rPr>
              <w:t>rea</w:t>
            </w:r>
            <w:r w:rsidRPr="008C49C1">
              <w:rPr>
                <w:rFonts w:ascii="Garamond" w:hAnsi="Garamond"/>
              </w:rPr>
              <w:t xml:space="preserve"> to acquire employable skills.</w:t>
            </w:r>
          </w:p>
        </w:tc>
        <w:tc>
          <w:tcPr>
            <w:tcW w:w="2250" w:type="dxa"/>
          </w:tcPr>
          <w:p w14:paraId="1E36C926" w14:textId="7E1BAE0F" w:rsidR="00DE5C7E" w:rsidRPr="008C49C1" w:rsidRDefault="00DE5C7E" w:rsidP="001753EA">
            <w:pPr>
              <w:autoSpaceDE w:val="0"/>
              <w:autoSpaceDN w:val="0"/>
              <w:adjustRightInd w:val="0"/>
              <w:spacing w:line="360" w:lineRule="auto"/>
              <w:jc w:val="both"/>
              <w:rPr>
                <w:rFonts w:ascii="Garamond" w:hAnsi="Garamond" w:cs="Times New Roman"/>
                <w:sz w:val="24"/>
                <w:szCs w:val="24"/>
              </w:rPr>
            </w:pPr>
            <w:r w:rsidRPr="008C49C1">
              <w:rPr>
                <w:rFonts w:ascii="Garamond" w:hAnsi="Garamond" w:cs="Times New Roman"/>
                <w:sz w:val="24"/>
                <w:szCs w:val="24"/>
              </w:rPr>
              <w:t>European Union</w:t>
            </w:r>
            <w:r w:rsidR="00851C34">
              <w:rPr>
                <w:rFonts w:ascii="Garamond" w:hAnsi="Garamond" w:cs="Times New Roman"/>
                <w:sz w:val="24"/>
                <w:szCs w:val="24"/>
              </w:rPr>
              <w:t xml:space="preserve"> - </w:t>
            </w:r>
          </w:p>
        </w:tc>
        <w:tc>
          <w:tcPr>
            <w:tcW w:w="1800" w:type="dxa"/>
          </w:tcPr>
          <w:p w14:paraId="36CF69AF" w14:textId="42C3E102" w:rsidR="00DE5C7E" w:rsidRPr="008C49C1" w:rsidRDefault="00DE5C7E" w:rsidP="001753EA">
            <w:pPr>
              <w:autoSpaceDE w:val="0"/>
              <w:autoSpaceDN w:val="0"/>
              <w:adjustRightInd w:val="0"/>
              <w:spacing w:line="360" w:lineRule="auto"/>
              <w:jc w:val="both"/>
              <w:rPr>
                <w:rFonts w:ascii="Garamond" w:hAnsi="Garamond" w:cs="Times New Roman"/>
                <w:sz w:val="24"/>
                <w:szCs w:val="24"/>
              </w:rPr>
            </w:pPr>
            <w:r w:rsidRPr="008C49C1">
              <w:rPr>
                <w:rFonts w:ascii="Garamond" w:hAnsi="Garamond" w:cs="Times New Roman"/>
                <w:sz w:val="24"/>
                <w:szCs w:val="24"/>
              </w:rPr>
              <w:t>2022</w:t>
            </w:r>
            <w:r w:rsidR="008C49C1" w:rsidRPr="008C49C1">
              <w:rPr>
                <w:rFonts w:ascii="Garamond" w:hAnsi="Garamond" w:cs="Times New Roman"/>
                <w:sz w:val="24"/>
                <w:szCs w:val="24"/>
              </w:rPr>
              <w:t>-</w:t>
            </w:r>
            <w:r w:rsidRPr="008C49C1">
              <w:rPr>
                <w:rFonts w:ascii="Garamond" w:hAnsi="Garamond" w:cs="Times New Roman"/>
                <w:sz w:val="24"/>
                <w:szCs w:val="24"/>
              </w:rPr>
              <w:t>2024</w:t>
            </w:r>
          </w:p>
        </w:tc>
      </w:tr>
      <w:tr w:rsidR="00DE5C7E" w:rsidRPr="009838F5" w14:paraId="2E42B5EE" w14:textId="77777777" w:rsidTr="00002561">
        <w:tc>
          <w:tcPr>
            <w:tcW w:w="2337" w:type="dxa"/>
          </w:tcPr>
          <w:p w14:paraId="41AAD848" w14:textId="2E70B09F" w:rsidR="00DE5C7E" w:rsidRPr="00557CD4" w:rsidRDefault="00DE5C7E" w:rsidP="00557CD4">
            <w:pPr>
              <w:autoSpaceDE w:val="0"/>
              <w:autoSpaceDN w:val="0"/>
              <w:adjustRightInd w:val="0"/>
              <w:spacing w:line="360" w:lineRule="auto"/>
              <w:rPr>
                <w:rFonts w:ascii="Garamond" w:hAnsi="Garamond" w:cs="Times New Roman"/>
              </w:rPr>
            </w:pPr>
            <w:r w:rsidRPr="00557CD4">
              <w:rPr>
                <w:rFonts w:ascii="Garamond" w:hAnsi="Garamond" w:cs="Times New Roman"/>
              </w:rPr>
              <w:t>Benso Oil Palm Plantation</w:t>
            </w:r>
            <w:r w:rsidR="00557CD4">
              <w:rPr>
                <w:rFonts w:ascii="Garamond" w:hAnsi="Garamond" w:cs="Times New Roman"/>
              </w:rPr>
              <w:t xml:space="preserve"> (BOPP)</w:t>
            </w:r>
          </w:p>
        </w:tc>
        <w:tc>
          <w:tcPr>
            <w:tcW w:w="2788" w:type="dxa"/>
          </w:tcPr>
          <w:p w14:paraId="52380D62" w14:textId="195FFED6" w:rsidR="00DE5C7E" w:rsidRPr="00557CD4" w:rsidRDefault="00DE5C7E" w:rsidP="00F15AA0">
            <w:pPr>
              <w:autoSpaceDE w:val="0"/>
              <w:autoSpaceDN w:val="0"/>
              <w:adjustRightInd w:val="0"/>
              <w:rPr>
                <w:rFonts w:ascii="Garamond" w:hAnsi="Garamond" w:cs="Times New Roman"/>
              </w:rPr>
            </w:pPr>
            <w:r w:rsidRPr="00557CD4">
              <w:rPr>
                <w:rFonts w:ascii="Garamond" w:hAnsi="Garamond" w:cs="Times New Roman"/>
              </w:rPr>
              <w:t>Additional Livelihood</w:t>
            </w:r>
            <w:r w:rsidR="00557CD4">
              <w:rPr>
                <w:rFonts w:ascii="Garamond" w:hAnsi="Garamond" w:cs="Times New Roman"/>
              </w:rPr>
              <w:t>s</w:t>
            </w:r>
            <w:r w:rsidRPr="00557CD4">
              <w:rPr>
                <w:rFonts w:ascii="Garamond" w:hAnsi="Garamond" w:cs="Times New Roman"/>
              </w:rPr>
              <w:t xml:space="preserve"> </w:t>
            </w:r>
            <w:r w:rsidR="00557CD4">
              <w:rPr>
                <w:rFonts w:ascii="Garamond" w:hAnsi="Garamond" w:cs="Times New Roman"/>
              </w:rPr>
              <w:t xml:space="preserve">training </w:t>
            </w:r>
            <w:r w:rsidRPr="00557CD4">
              <w:rPr>
                <w:rFonts w:ascii="Garamond" w:hAnsi="Garamond" w:cs="Times New Roman"/>
              </w:rPr>
              <w:t xml:space="preserve">support </w:t>
            </w:r>
            <w:r w:rsidR="00557CD4">
              <w:rPr>
                <w:rFonts w:ascii="Garamond" w:hAnsi="Garamond" w:cs="Times New Roman"/>
              </w:rPr>
              <w:t xml:space="preserve">to </w:t>
            </w:r>
            <w:r w:rsidRPr="00557CD4">
              <w:rPr>
                <w:rFonts w:ascii="Garamond" w:hAnsi="Garamond" w:cs="Times New Roman"/>
              </w:rPr>
              <w:t>Adum</w:t>
            </w:r>
            <w:r w:rsidR="000E70C7">
              <w:rPr>
                <w:rFonts w:ascii="Garamond" w:hAnsi="Garamond" w:cs="Times New Roman"/>
              </w:rPr>
              <w:t xml:space="preserve"> Banso</w:t>
            </w:r>
            <w:r w:rsidRPr="00557CD4">
              <w:rPr>
                <w:rFonts w:ascii="Garamond" w:hAnsi="Garamond" w:cs="Times New Roman"/>
              </w:rPr>
              <w:t xml:space="preserve"> Smallholder </w:t>
            </w:r>
            <w:r w:rsidR="00557CD4">
              <w:rPr>
                <w:rFonts w:ascii="Garamond" w:hAnsi="Garamond" w:cs="Times New Roman"/>
              </w:rPr>
              <w:t>Oil Palm Farmers Project</w:t>
            </w:r>
          </w:p>
        </w:tc>
        <w:tc>
          <w:tcPr>
            <w:tcW w:w="4500" w:type="dxa"/>
          </w:tcPr>
          <w:p w14:paraId="4B665087" w14:textId="65A00CAE" w:rsidR="00DE5C7E" w:rsidRPr="00557CD4" w:rsidRDefault="00DE5C7E" w:rsidP="00F15AA0">
            <w:pPr>
              <w:autoSpaceDE w:val="0"/>
              <w:autoSpaceDN w:val="0"/>
              <w:adjustRightInd w:val="0"/>
              <w:rPr>
                <w:rFonts w:ascii="Garamond" w:hAnsi="Garamond" w:cs="Times New Roman"/>
              </w:rPr>
            </w:pPr>
            <w:r w:rsidRPr="00557CD4">
              <w:rPr>
                <w:rFonts w:ascii="Garamond" w:hAnsi="Garamond"/>
              </w:rPr>
              <w:t xml:space="preserve">The </w:t>
            </w:r>
            <w:r w:rsidR="00557CD4">
              <w:rPr>
                <w:rFonts w:ascii="Garamond" w:hAnsi="Garamond"/>
              </w:rPr>
              <w:t xml:space="preserve">ARATTC </w:t>
            </w:r>
            <w:r w:rsidRPr="00557CD4">
              <w:rPr>
                <w:rFonts w:ascii="Garamond" w:hAnsi="Garamond"/>
              </w:rPr>
              <w:t>provide</w:t>
            </w:r>
            <w:r w:rsidR="00557CD4">
              <w:rPr>
                <w:rFonts w:ascii="Garamond" w:hAnsi="Garamond"/>
              </w:rPr>
              <w:t>d</w:t>
            </w:r>
            <w:r w:rsidRPr="00557CD4">
              <w:rPr>
                <w:rFonts w:ascii="Garamond" w:hAnsi="Garamond"/>
              </w:rPr>
              <w:t xml:space="preserve"> additional livelihood </w:t>
            </w:r>
            <w:r w:rsidR="00557CD4">
              <w:rPr>
                <w:rFonts w:ascii="Garamond" w:hAnsi="Garamond"/>
              </w:rPr>
              <w:t xml:space="preserve">training and </w:t>
            </w:r>
            <w:r w:rsidRPr="00557CD4">
              <w:rPr>
                <w:rFonts w:ascii="Garamond" w:hAnsi="Garamond"/>
              </w:rPr>
              <w:t xml:space="preserve">support </w:t>
            </w:r>
            <w:r w:rsidR="00C64381">
              <w:rPr>
                <w:rFonts w:ascii="Garamond" w:hAnsi="Garamond"/>
              </w:rPr>
              <w:t xml:space="preserve">in Piggery, Beekeeping, Poultry production and soap making </w:t>
            </w:r>
            <w:r w:rsidRPr="00557CD4">
              <w:rPr>
                <w:rFonts w:ascii="Garamond" w:hAnsi="Garamond"/>
              </w:rPr>
              <w:t>to Adum Small-</w:t>
            </w:r>
            <w:r w:rsidR="00557CD4">
              <w:rPr>
                <w:rFonts w:ascii="Garamond" w:hAnsi="Garamond"/>
              </w:rPr>
              <w:t>H</w:t>
            </w:r>
            <w:r w:rsidRPr="00557CD4">
              <w:rPr>
                <w:rFonts w:ascii="Garamond" w:hAnsi="Garamond"/>
              </w:rPr>
              <w:t xml:space="preserve">older Oil Palm farmers to improve the quality of life </w:t>
            </w:r>
            <w:r w:rsidR="00557CD4">
              <w:rPr>
                <w:rFonts w:ascii="Garamond" w:hAnsi="Garamond"/>
              </w:rPr>
              <w:t xml:space="preserve">before attaining commercial yields on </w:t>
            </w:r>
            <w:r w:rsidRPr="00557CD4">
              <w:rPr>
                <w:rFonts w:ascii="Garamond" w:hAnsi="Garamond"/>
              </w:rPr>
              <w:t>small-holder</w:t>
            </w:r>
            <w:r w:rsidR="00557CD4">
              <w:rPr>
                <w:rFonts w:ascii="Garamond" w:hAnsi="Garamond"/>
              </w:rPr>
              <w:t xml:space="preserve"> O</w:t>
            </w:r>
            <w:r w:rsidRPr="00557CD4">
              <w:rPr>
                <w:rFonts w:ascii="Garamond" w:hAnsi="Garamond"/>
              </w:rPr>
              <w:t xml:space="preserve">il </w:t>
            </w:r>
            <w:r w:rsidR="00557CD4">
              <w:rPr>
                <w:rFonts w:ascii="Garamond" w:hAnsi="Garamond"/>
              </w:rPr>
              <w:t xml:space="preserve">Palm </w:t>
            </w:r>
            <w:r w:rsidRPr="00557CD4">
              <w:rPr>
                <w:rFonts w:ascii="Garamond" w:hAnsi="Garamond"/>
              </w:rPr>
              <w:t>farms</w:t>
            </w:r>
            <w:r w:rsidR="00C64381">
              <w:rPr>
                <w:rFonts w:ascii="Garamond" w:hAnsi="Garamond"/>
              </w:rPr>
              <w:t>.</w:t>
            </w:r>
          </w:p>
        </w:tc>
        <w:tc>
          <w:tcPr>
            <w:tcW w:w="2250" w:type="dxa"/>
          </w:tcPr>
          <w:p w14:paraId="2F2C2269" w14:textId="5AC8D4FE" w:rsidR="00DE5C7E" w:rsidRPr="00557CD4" w:rsidRDefault="00DE5C7E" w:rsidP="00C64381">
            <w:pPr>
              <w:autoSpaceDE w:val="0"/>
              <w:autoSpaceDN w:val="0"/>
              <w:adjustRightInd w:val="0"/>
              <w:spacing w:line="360" w:lineRule="auto"/>
              <w:rPr>
                <w:rFonts w:ascii="Garamond" w:hAnsi="Garamond" w:cs="Times New Roman"/>
              </w:rPr>
            </w:pPr>
            <w:r w:rsidRPr="00557CD4">
              <w:rPr>
                <w:rFonts w:ascii="Garamond" w:hAnsi="Garamond" w:cs="Times New Roman"/>
              </w:rPr>
              <w:t>U</w:t>
            </w:r>
            <w:r w:rsidR="00C64381">
              <w:rPr>
                <w:rFonts w:ascii="Garamond" w:hAnsi="Garamond" w:cs="Times New Roman"/>
              </w:rPr>
              <w:t>KAID</w:t>
            </w:r>
            <w:r w:rsidRPr="00557CD4">
              <w:rPr>
                <w:rFonts w:ascii="Garamond" w:hAnsi="Garamond" w:cs="Times New Roman"/>
              </w:rPr>
              <w:t>, Partnership for forest, PROFOREST</w:t>
            </w:r>
          </w:p>
        </w:tc>
        <w:tc>
          <w:tcPr>
            <w:tcW w:w="1800" w:type="dxa"/>
          </w:tcPr>
          <w:p w14:paraId="4B30E80A" w14:textId="77777777" w:rsidR="00DE5C7E" w:rsidRPr="00557CD4" w:rsidRDefault="00DE5C7E" w:rsidP="001753EA">
            <w:pPr>
              <w:autoSpaceDE w:val="0"/>
              <w:autoSpaceDN w:val="0"/>
              <w:adjustRightInd w:val="0"/>
              <w:spacing w:line="360" w:lineRule="auto"/>
              <w:jc w:val="both"/>
              <w:rPr>
                <w:rFonts w:ascii="Garamond" w:hAnsi="Garamond" w:cs="Times New Roman"/>
              </w:rPr>
            </w:pPr>
            <w:r w:rsidRPr="00557CD4">
              <w:rPr>
                <w:rFonts w:ascii="Garamond" w:hAnsi="Garamond" w:cs="Times New Roman"/>
              </w:rPr>
              <w:t>2019 to 2024</w:t>
            </w:r>
          </w:p>
        </w:tc>
      </w:tr>
      <w:tr w:rsidR="00DE5C7E" w:rsidRPr="009838F5" w14:paraId="5E732B56" w14:textId="77777777" w:rsidTr="00002561">
        <w:tc>
          <w:tcPr>
            <w:tcW w:w="2337" w:type="dxa"/>
          </w:tcPr>
          <w:p w14:paraId="504A2D52" w14:textId="6E7833D7" w:rsidR="00DE5C7E" w:rsidRPr="00557CD4" w:rsidRDefault="00DE5C7E" w:rsidP="001753EA">
            <w:pPr>
              <w:autoSpaceDE w:val="0"/>
              <w:autoSpaceDN w:val="0"/>
              <w:adjustRightInd w:val="0"/>
              <w:spacing w:line="360" w:lineRule="auto"/>
              <w:jc w:val="both"/>
              <w:rPr>
                <w:rFonts w:ascii="Garamond" w:hAnsi="Garamond" w:cs="Times New Roman"/>
              </w:rPr>
            </w:pPr>
            <w:r w:rsidRPr="00557CD4">
              <w:rPr>
                <w:rFonts w:ascii="Garamond" w:hAnsi="Garamond" w:cs="Times New Roman"/>
              </w:rPr>
              <w:t>Coc</w:t>
            </w:r>
            <w:r w:rsidR="00557CD4">
              <w:rPr>
                <w:rFonts w:ascii="Garamond" w:hAnsi="Garamond" w:cs="Times New Roman"/>
              </w:rPr>
              <w:t>o</w:t>
            </w:r>
            <w:r w:rsidRPr="00557CD4">
              <w:rPr>
                <w:rFonts w:ascii="Garamond" w:hAnsi="Garamond" w:cs="Times New Roman"/>
              </w:rPr>
              <w:t>a</w:t>
            </w:r>
            <w:r w:rsidR="00557CD4">
              <w:rPr>
                <w:rFonts w:ascii="Garamond" w:hAnsi="Garamond" w:cs="Times New Roman"/>
              </w:rPr>
              <w:t>L</w:t>
            </w:r>
            <w:r w:rsidRPr="00557CD4">
              <w:rPr>
                <w:rFonts w:ascii="Garamond" w:hAnsi="Garamond" w:cs="Times New Roman"/>
              </w:rPr>
              <w:t xml:space="preserve">ife </w:t>
            </w:r>
            <w:r w:rsidR="00C64381">
              <w:rPr>
                <w:rFonts w:ascii="Garamond" w:hAnsi="Garamond" w:cs="Times New Roman"/>
              </w:rPr>
              <w:t>G</w:t>
            </w:r>
            <w:r w:rsidRPr="00557CD4">
              <w:rPr>
                <w:rFonts w:ascii="Garamond" w:hAnsi="Garamond" w:cs="Times New Roman"/>
              </w:rPr>
              <w:t>hana</w:t>
            </w:r>
          </w:p>
        </w:tc>
        <w:tc>
          <w:tcPr>
            <w:tcW w:w="2788" w:type="dxa"/>
          </w:tcPr>
          <w:p w14:paraId="48B99607" w14:textId="55410159" w:rsidR="00DE5C7E" w:rsidRPr="00557CD4" w:rsidRDefault="00DE5C7E" w:rsidP="00F15AA0">
            <w:pPr>
              <w:autoSpaceDE w:val="0"/>
              <w:autoSpaceDN w:val="0"/>
              <w:adjustRightInd w:val="0"/>
              <w:rPr>
                <w:rFonts w:ascii="Garamond" w:hAnsi="Garamond" w:cs="Times New Roman"/>
              </w:rPr>
            </w:pPr>
            <w:r w:rsidRPr="00557CD4">
              <w:rPr>
                <w:rFonts w:ascii="Garamond" w:hAnsi="Garamond" w:cs="Times New Roman"/>
              </w:rPr>
              <w:t xml:space="preserve">Enhancing </w:t>
            </w:r>
            <w:r w:rsidR="00557CD4">
              <w:rPr>
                <w:rFonts w:ascii="Garamond" w:hAnsi="Garamond" w:cs="Times New Roman"/>
              </w:rPr>
              <w:t xml:space="preserve">Cocoa Farmer </w:t>
            </w:r>
            <w:r w:rsidRPr="00557CD4">
              <w:rPr>
                <w:rFonts w:ascii="Garamond" w:hAnsi="Garamond" w:cs="Times New Roman"/>
              </w:rPr>
              <w:t>livelihood</w:t>
            </w:r>
            <w:r w:rsidR="00557CD4">
              <w:rPr>
                <w:rFonts w:ascii="Garamond" w:hAnsi="Garamond" w:cs="Times New Roman"/>
              </w:rPr>
              <w:t>s</w:t>
            </w:r>
            <w:r w:rsidRPr="00557CD4">
              <w:rPr>
                <w:rFonts w:ascii="Garamond" w:hAnsi="Garamond" w:cs="Times New Roman"/>
              </w:rPr>
              <w:t xml:space="preserve"> in Cocoa </w:t>
            </w:r>
            <w:r w:rsidR="00C64381">
              <w:rPr>
                <w:rFonts w:ascii="Garamond" w:hAnsi="Garamond" w:cs="Times New Roman"/>
              </w:rPr>
              <w:lastRenderedPageBreak/>
              <w:t>Landscapes in the Western Region.</w:t>
            </w:r>
          </w:p>
        </w:tc>
        <w:tc>
          <w:tcPr>
            <w:tcW w:w="4500" w:type="dxa"/>
          </w:tcPr>
          <w:p w14:paraId="08D77D39" w14:textId="176A53D3" w:rsidR="00DE5C7E" w:rsidRPr="00C64381" w:rsidRDefault="00C64381" w:rsidP="00C64381">
            <w:pPr>
              <w:rPr>
                <w:rFonts w:ascii="Garamond" w:eastAsia="Garamond" w:hAnsi="Garamond" w:cs="Garamond"/>
              </w:rPr>
            </w:pPr>
            <w:r>
              <w:rPr>
                <w:rFonts w:ascii="Garamond" w:eastAsia="Garamond" w:hAnsi="Garamond" w:cs="Garamond"/>
              </w:rPr>
              <w:lastRenderedPageBreak/>
              <w:t xml:space="preserve">ARATTC </w:t>
            </w:r>
            <w:r w:rsidR="00DE5C7E" w:rsidRPr="00557CD4">
              <w:rPr>
                <w:rFonts w:ascii="Garamond" w:eastAsia="Garamond" w:hAnsi="Garamond" w:cs="Garamond"/>
              </w:rPr>
              <w:t>provide</w:t>
            </w:r>
            <w:r>
              <w:rPr>
                <w:rFonts w:ascii="Garamond" w:eastAsia="Garamond" w:hAnsi="Garamond" w:cs="Garamond"/>
              </w:rPr>
              <w:t>d</w:t>
            </w:r>
            <w:r w:rsidR="00DE5C7E" w:rsidRPr="00557CD4">
              <w:rPr>
                <w:rFonts w:ascii="Garamond" w:eastAsia="Garamond" w:hAnsi="Garamond" w:cs="Garamond"/>
              </w:rPr>
              <w:t xml:space="preserve"> livelihood </w:t>
            </w:r>
            <w:r>
              <w:rPr>
                <w:rFonts w:ascii="Garamond" w:eastAsia="Garamond" w:hAnsi="Garamond" w:cs="Garamond"/>
              </w:rPr>
              <w:t xml:space="preserve">training </w:t>
            </w:r>
            <w:r w:rsidR="00DE5C7E" w:rsidRPr="00557CD4">
              <w:rPr>
                <w:rFonts w:ascii="Garamond" w:eastAsia="Garamond" w:hAnsi="Garamond" w:cs="Garamond"/>
              </w:rPr>
              <w:t>support interventions,</w:t>
            </w:r>
            <w:r>
              <w:rPr>
                <w:rFonts w:ascii="Garamond" w:eastAsia="Garamond" w:hAnsi="Garamond" w:cs="Garamond"/>
              </w:rPr>
              <w:t xml:space="preserve"> in Bee keeping, Soap Making, </w:t>
            </w:r>
            <w:r>
              <w:rPr>
                <w:rFonts w:ascii="Garamond" w:eastAsia="Garamond" w:hAnsi="Garamond" w:cs="Garamond"/>
              </w:rPr>
              <w:lastRenderedPageBreak/>
              <w:t xml:space="preserve">Catfish and Snail farming and other entrepreneurship </w:t>
            </w:r>
            <w:r w:rsidR="00DE5C7E" w:rsidRPr="00557CD4">
              <w:rPr>
                <w:rFonts w:ascii="Garamond" w:eastAsia="Garamond" w:hAnsi="Garamond" w:cs="Garamond"/>
              </w:rPr>
              <w:t>initiatives to people living in Cocoa growing areas</w:t>
            </w:r>
          </w:p>
        </w:tc>
        <w:tc>
          <w:tcPr>
            <w:tcW w:w="2250" w:type="dxa"/>
          </w:tcPr>
          <w:p w14:paraId="4DEBA77B" w14:textId="5004F2DF" w:rsidR="00DE5C7E" w:rsidRPr="00557CD4" w:rsidRDefault="00DE5C7E" w:rsidP="001753EA">
            <w:pPr>
              <w:autoSpaceDE w:val="0"/>
              <w:autoSpaceDN w:val="0"/>
              <w:adjustRightInd w:val="0"/>
              <w:spacing w:line="360" w:lineRule="auto"/>
              <w:jc w:val="both"/>
              <w:rPr>
                <w:rFonts w:ascii="Garamond" w:hAnsi="Garamond" w:cs="Times New Roman"/>
              </w:rPr>
            </w:pPr>
            <w:r w:rsidRPr="00557CD4">
              <w:rPr>
                <w:rFonts w:ascii="Garamond" w:hAnsi="Garamond" w:cs="Times New Roman"/>
              </w:rPr>
              <w:lastRenderedPageBreak/>
              <w:t>Mondelez</w:t>
            </w:r>
            <w:r w:rsidR="00557CD4">
              <w:rPr>
                <w:rFonts w:ascii="Garamond" w:hAnsi="Garamond" w:cs="Times New Roman"/>
              </w:rPr>
              <w:t xml:space="preserve"> International </w:t>
            </w:r>
          </w:p>
        </w:tc>
        <w:tc>
          <w:tcPr>
            <w:tcW w:w="1800" w:type="dxa"/>
          </w:tcPr>
          <w:p w14:paraId="6485073A" w14:textId="77777777" w:rsidR="00DE5C7E" w:rsidRPr="00557CD4" w:rsidRDefault="00DE5C7E" w:rsidP="001753EA">
            <w:pPr>
              <w:autoSpaceDE w:val="0"/>
              <w:autoSpaceDN w:val="0"/>
              <w:adjustRightInd w:val="0"/>
              <w:spacing w:line="360" w:lineRule="auto"/>
              <w:jc w:val="both"/>
              <w:rPr>
                <w:rFonts w:ascii="Garamond" w:hAnsi="Garamond" w:cs="Times New Roman"/>
              </w:rPr>
            </w:pPr>
            <w:r w:rsidRPr="00557CD4">
              <w:rPr>
                <w:rFonts w:ascii="Garamond" w:hAnsi="Garamond" w:cs="Times New Roman"/>
              </w:rPr>
              <w:t>2013 t0 2024</w:t>
            </w:r>
          </w:p>
        </w:tc>
      </w:tr>
      <w:tr w:rsidR="00DE5C7E" w:rsidRPr="000E70C7" w14:paraId="348A24AF" w14:textId="77777777" w:rsidTr="00002561">
        <w:tc>
          <w:tcPr>
            <w:tcW w:w="2337" w:type="dxa"/>
          </w:tcPr>
          <w:p w14:paraId="03527855" w14:textId="77777777" w:rsidR="00DE5C7E" w:rsidRPr="000E70C7" w:rsidRDefault="00DE5C7E" w:rsidP="001753EA">
            <w:pPr>
              <w:autoSpaceDE w:val="0"/>
              <w:autoSpaceDN w:val="0"/>
              <w:adjustRightInd w:val="0"/>
              <w:spacing w:line="360" w:lineRule="auto"/>
              <w:jc w:val="both"/>
              <w:rPr>
                <w:rFonts w:ascii="Times New Roman" w:hAnsi="Times New Roman" w:cs="Times New Roman"/>
                <w:sz w:val="24"/>
                <w:szCs w:val="24"/>
              </w:rPr>
            </w:pPr>
            <w:r w:rsidRPr="000E70C7">
              <w:rPr>
                <w:rFonts w:ascii="Times New Roman" w:hAnsi="Times New Roman" w:cs="Times New Roman"/>
                <w:sz w:val="24"/>
                <w:szCs w:val="24"/>
              </w:rPr>
              <w:t>UNDP</w:t>
            </w:r>
          </w:p>
        </w:tc>
        <w:tc>
          <w:tcPr>
            <w:tcW w:w="2788" w:type="dxa"/>
          </w:tcPr>
          <w:p w14:paraId="0DDF128C" w14:textId="1D016815" w:rsidR="00DE5C7E" w:rsidRPr="000E70C7" w:rsidRDefault="00DE5C7E" w:rsidP="001753EA">
            <w:pPr>
              <w:autoSpaceDE w:val="0"/>
              <w:autoSpaceDN w:val="0"/>
              <w:adjustRightInd w:val="0"/>
              <w:spacing w:line="360" w:lineRule="auto"/>
              <w:rPr>
                <w:rFonts w:ascii="Garamond" w:hAnsi="Garamond" w:cs="Times New Roman"/>
                <w:b/>
              </w:rPr>
            </w:pPr>
            <w:r w:rsidRPr="000E70C7">
              <w:rPr>
                <w:rFonts w:ascii="Garamond" w:hAnsi="Garamond" w:cs="Times New Roman"/>
              </w:rPr>
              <w:t xml:space="preserve">MiDA </w:t>
            </w:r>
            <w:r w:rsidR="00C64381" w:rsidRPr="000E70C7">
              <w:rPr>
                <w:rFonts w:ascii="Garamond" w:hAnsi="Garamond" w:cs="Times New Roman"/>
              </w:rPr>
              <w:t xml:space="preserve">Project </w:t>
            </w:r>
            <w:r w:rsidRPr="000E70C7">
              <w:rPr>
                <w:rFonts w:ascii="Garamond" w:hAnsi="Garamond" w:cs="Times New Roman"/>
              </w:rPr>
              <w:t>(Alternative livelihood to improve the lives of the rural people)</w:t>
            </w:r>
          </w:p>
        </w:tc>
        <w:tc>
          <w:tcPr>
            <w:tcW w:w="4500" w:type="dxa"/>
          </w:tcPr>
          <w:p w14:paraId="41D74B25" w14:textId="3A97BFC1" w:rsidR="00DE5C7E" w:rsidRPr="000E70C7" w:rsidRDefault="00C64381" w:rsidP="00F15AA0">
            <w:pPr>
              <w:autoSpaceDE w:val="0"/>
              <w:autoSpaceDN w:val="0"/>
              <w:adjustRightInd w:val="0"/>
              <w:rPr>
                <w:rFonts w:ascii="Garamond" w:hAnsi="Garamond" w:cs="Times New Roman"/>
                <w:sz w:val="24"/>
                <w:szCs w:val="24"/>
              </w:rPr>
            </w:pPr>
            <w:r w:rsidRPr="000E70C7">
              <w:rPr>
                <w:rFonts w:ascii="Garamond" w:eastAsia="Garamond" w:hAnsi="Garamond" w:cs="Garamond"/>
              </w:rPr>
              <w:t xml:space="preserve">ARATTC </w:t>
            </w:r>
            <w:r w:rsidR="00DE5C7E" w:rsidRPr="000E70C7">
              <w:rPr>
                <w:rFonts w:ascii="Garamond" w:eastAsia="Garamond" w:hAnsi="Garamond" w:cs="Garamond"/>
              </w:rPr>
              <w:t>create</w:t>
            </w:r>
            <w:r w:rsidRPr="000E70C7">
              <w:rPr>
                <w:rFonts w:ascii="Garamond" w:eastAsia="Garamond" w:hAnsi="Garamond" w:cs="Garamond"/>
              </w:rPr>
              <w:t>d</w:t>
            </w:r>
            <w:r w:rsidR="00DE5C7E" w:rsidRPr="000E70C7">
              <w:rPr>
                <w:rFonts w:ascii="Garamond" w:eastAsia="Garamond" w:hAnsi="Garamond" w:cs="Garamond"/>
              </w:rPr>
              <w:t xml:space="preserve"> 25 jobs for the youth </w:t>
            </w:r>
            <w:r w:rsidRPr="000E70C7">
              <w:rPr>
                <w:rFonts w:ascii="Garamond" w:eastAsia="Garamond" w:hAnsi="Garamond" w:cs="Garamond"/>
              </w:rPr>
              <w:t xml:space="preserve">in </w:t>
            </w:r>
            <w:r w:rsidR="00582E49" w:rsidRPr="000E70C7">
              <w:rPr>
                <w:rFonts w:ascii="Garamond" w:eastAsia="Garamond" w:hAnsi="Garamond" w:cs="Garamond"/>
              </w:rPr>
              <w:t xml:space="preserve">the </w:t>
            </w:r>
            <w:r w:rsidRPr="000E70C7">
              <w:rPr>
                <w:rFonts w:ascii="Garamond" w:eastAsia="Garamond" w:hAnsi="Garamond" w:cs="Garamond"/>
              </w:rPr>
              <w:t xml:space="preserve">Western Region </w:t>
            </w:r>
            <w:r w:rsidR="00DE5C7E" w:rsidRPr="000E70C7">
              <w:rPr>
                <w:rFonts w:ascii="Garamond" w:eastAsia="Garamond" w:hAnsi="Garamond" w:cs="Garamond"/>
              </w:rPr>
              <w:t xml:space="preserve">through </w:t>
            </w:r>
            <w:r w:rsidRPr="000E70C7">
              <w:rPr>
                <w:rFonts w:ascii="Garamond" w:eastAsia="Garamond" w:hAnsi="Garamond" w:cs="Garamond"/>
              </w:rPr>
              <w:t xml:space="preserve">Grass Cutter Rearing training and </w:t>
            </w:r>
            <w:r w:rsidR="00DE5C7E" w:rsidRPr="000E70C7">
              <w:rPr>
                <w:rFonts w:ascii="Garamond" w:eastAsia="Garamond" w:hAnsi="Garamond" w:cs="Garamond"/>
              </w:rPr>
              <w:t xml:space="preserve">establishment </w:t>
            </w:r>
            <w:r w:rsidRPr="000E70C7">
              <w:rPr>
                <w:rFonts w:ascii="Garamond" w:eastAsia="Garamond" w:hAnsi="Garamond" w:cs="Garamond"/>
              </w:rPr>
              <w:t xml:space="preserve">and </w:t>
            </w:r>
            <w:r w:rsidR="00DE5C7E" w:rsidRPr="000E70C7">
              <w:rPr>
                <w:rFonts w:ascii="Garamond" w:eastAsia="Garamond" w:hAnsi="Garamond" w:cs="Garamond"/>
              </w:rPr>
              <w:t xml:space="preserve">supply </w:t>
            </w:r>
            <w:r w:rsidRPr="000E70C7">
              <w:rPr>
                <w:rFonts w:ascii="Garamond" w:eastAsia="Garamond" w:hAnsi="Garamond" w:cs="Garamond"/>
              </w:rPr>
              <w:t xml:space="preserve">of </w:t>
            </w:r>
            <w:r w:rsidR="00DE5C7E" w:rsidRPr="000E70C7">
              <w:rPr>
                <w:rFonts w:ascii="Garamond" w:eastAsia="Garamond" w:hAnsi="Garamond" w:cs="Garamond"/>
              </w:rPr>
              <w:t>grasscutter cages and start up stock</w:t>
            </w:r>
            <w:r w:rsidR="00F15AA0" w:rsidRPr="000E70C7">
              <w:rPr>
                <w:rFonts w:ascii="Garamond" w:eastAsia="Garamond" w:hAnsi="Garamond" w:cs="Garamond"/>
              </w:rPr>
              <w:t>.</w:t>
            </w:r>
          </w:p>
        </w:tc>
        <w:tc>
          <w:tcPr>
            <w:tcW w:w="2250" w:type="dxa"/>
          </w:tcPr>
          <w:p w14:paraId="7B6AA374" w14:textId="77777777" w:rsidR="00DE5C7E" w:rsidRPr="000E70C7" w:rsidRDefault="00DE5C7E" w:rsidP="001753EA">
            <w:pPr>
              <w:autoSpaceDE w:val="0"/>
              <w:autoSpaceDN w:val="0"/>
              <w:adjustRightInd w:val="0"/>
              <w:spacing w:line="360" w:lineRule="auto"/>
              <w:jc w:val="both"/>
              <w:rPr>
                <w:rFonts w:ascii="Garamond" w:hAnsi="Garamond" w:cs="Times New Roman"/>
              </w:rPr>
            </w:pPr>
            <w:r w:rsidRPr="000E70C7">
              <w:rPr>
                <w:rFonts w:ascii="Garamond" w:hAnsi="Garamond" w:cs="Times New Roman"/>
              </w:rPr>
              <w:t>World Bank</w:t>
            </w:r>
          </w:p>
        </w:tc>
        <w:tc>
          <w:tcPr>
            <w:tcW w:w="1800" w:type="dxa"/>
          </w:tcPr>
          <w:p w14:paraId="450D9140" w14:textId="77777777" w:rsidR="00DE5C7E" w:rsidRPr="000E70C7" w:rsidRDefault="00DE5C7E" w:rsidP="001753EA">
            <w:pPr>
              <w:autoSpaceDE w:val="0"/>
              <w:autoSpaceDN w:val="0"/>
              <w:adjustRightInd w:val="0"/>
              <w:spacing w:line="360" w:lineRule="auto"/>
              <w:jc w:val="both"/>
              <w:rPr>
                <w:rFonts w:ascii="Garamond" w:hAnsi="Garamond" w:cs="Times New Roman"/>
              </w:rPr>
            </w:pPr>
            <w:r w:rsidRPr="000E70C7">
              <w:rPr>
                <w:rFonts w:ascii="Garamond" w:hAnsi="Garamond" w:cs="Times New Roman"/>
              </w:rPr>
              <w:t>2000 -2007</w:t>
            </w:r>
          </w:p>
        </w:tc>
      </w:tr>
      <w:tr w:rsidR="00DE5C7E" w:rsidRPr="00582E49" w14:paraId="50712F86" w14:textId="77777777" w:rsidTr="00002561">
        <w:tc>
          <w:tcPr>
            <w:tcW w:w="2337" w:type="dxa"/>
          </w:tcPr>
          <w:p w14:paraId="32AE1EA6" w14:textId="77777777" w:rsidR="00DE5C7E" w:rsidRPr="00582E49" w:rsidRDefault="00DE5C7E" w:rsidP="001753EA">
            <w:pPr>
              <w:autoSpaceDE w:val="0"/>
              <w:autoSpaceDN w:val="0"/>
              <w:adjustRightInd w:val="0"/>
              <w:spacing w:line="360" w:lineRule="auto"/>
              <w:jc w:val="both"/>
              <w:rPr>
                <w:rFonts w:ascii="Garamond" w:hAnsi="Garamond" w:cs="Times New Roman"/>
              </w:rPr>
            </w:pPr>
            <w:r w:rsidRPr="00582E49">
              <w:rPr>
                <w:rFonts w:ascii="Garamond" w:hAnsi="Garamond" w:cs="Times New Roman"/>
                <w:color w:val="000000"/>
              </w:rPr>
              <w:t>Ghana Armed Forces</w:t>
            </w:r>
          </w:p>
        </w:tc>
        <w:tc>
          <w:tcPr>
            <w:tcW w:w="2788" w:type="dxa"/>
          </w:tcPr>
          <w:p w14:paraId="5CDA8E4F" w14:textId="03F03AEB" w:rsidR="00DE5C7E" w:rsidRPr="00582E49" w:rsidRDefault="000E70C7" w:rsidP="00582E49">
            <w:pPr>
              <w:autoSpaceDE w:val="0"/>
              <w:autoSpaceDN w:val="0"/>
              <w:adjustRightInd w:val="0"/>
              <w:spacing w:line="360" w:lineRule="auto"/>
              <w:rPr>
                <w:rFonts w:ascii="Garamond" w:hAnsi="Garamond" w:cs="Times New Roman"/>
                <w:color w:val="000000"/>
              </w:rPr>
            </w:pPr>
            <w:r>
              <w:rPr>
                <w:rFonts w:ascii="Garamond" w:hAnsi="Garamond" w:cs="Times New Roman"/>
                <w:color w:val="000000"/>
              </w:rPr>
              <w:t xml:space="preserve">Ghana Armed Forces </w:t>
            </w:r>
            <w:r w:rsidR="00582E49">
              <w:rPr>
                <w:rFonts w:ascii="Garamond" w:hAnsi="Garamond" w:cs="Times New Roman"/>
                <w:color w:val="000000"/>
              </w:rPr>
              <w:t>Retirement Preparation Project</w:t>
            </w:r>
          </w:p>
        </w:tc>
        <w:tc>
          <w:tcPr>
            <w:tcW w:w="4500" w:type="dxa"/>
          </w:tcPr>
          <w:p w14:paraId="48651316" w14:textId="77777777" w:rsidR="00002561" w:rsidRDefault="00002561" w:rsidP="00002561">
            <w:pPr>
              <w:rPr>
                <w:rFonts w:ascii="Garamond" w:eastAsia="Garamond" w:hAnsi="Garamond" w:cs="Garamond"/>
              </w:rPr>
            </w:pPr>
            <w:r>
              <w:rPr>
                <w:rFonts w:ascii="Garamond" w:eastAsia="Garamond" w:hAnsi="Garamond" w:cs="Garamond"/>
              </w:rPr>
              <w:t xml:space="preserve">ARATTC </w:t>
            </w:r>
            <w:r w:rsidRPr="00582E49">
              <w:rPr>
                <w:rFonts w:ascii="Garamond" w:eastAsia="Garamond" w:hAnsi="Garamond" w:cs="Garamond"/>
              </w:rPr>
              <w:t>provide</w:t>
            </w:r>
            <w:r>
              <w:rPr>
                <w:rFonts w:ascii="Garamond" w:eastAsia="Garamond" w:hAnsi="Garamond" w:cs="Garamond"/>
              </w:rPr>
              <w:t xml:space="preserve">d </w:t>
            </w:r>
            <w:r w:rsidRPr="00582E49">
              <w:rPr>
                <w:rFonts w:ascii="Garamond" w:eastAsia="Garamond" w:hAnsi="Garamond" w:cs="Garamond"/>
              </w:rPr>
              <w:t>livelihood support interventions</w:t>
            </w:r>
            <w:r>
              <w:rPr>
                <w:rFonts w:ascii="Garamond" w:eastAsia="Garamond" w:hAnsi="Garamond" w:cs="Garamond"/>
              </w:rPr>
              <w:t>,</w:t>
            </w:r>
            <w:r w:rsidRPr="00582E49">
              <w:rPr>
                <w:rFonts w:ascii="Garamond" w:eastAsia="Garamond" w:hAnsi="Garamond" w:cs="Garamond"/>
              </w:rPr>
              <w:t xml:space="preserve"> psychosocial counselling, capacity building </w:t>
            </w:r>
            <w:r>
              <w:rPr>
                <w:rFonts w:ascii="Garamond" w:eastAsia="Garamond" w:hAnsi="Garamond" w:cs="Garamond"/>
              </w:rPr>
              <w:t>in</w:t>
            </w:r>
            <w:r w:rsidRPr="00582E49">
              <w:rPr>
                <w:rFonts w:ascii="Garamond" w:eastAsia="Garamond" w:hAnsi="Garamond" w:cs="Garamond"/>
              </w:rPr>
              <w:t xml:space="preserve"> employable skills to prepare personnel of the Ghana Armed forces towards retirement.</w:t>
            </w:r>
            <w:r>
              <w:rPr>
                <w:rFonts w:ascii="Garamond" w:eastAsia="Garamond" w:hAnsi="Garamond" w:cs="Garamond"/>
              </w:rPr>
              <w:t xml:space="preserve"> </w:t>
            </w:r>
          </w:p>
          <w:p w14:paraId="54DC28F2" w14:textId="2C7A049D" w:rsidR="00DE5C7E" w:rsidRPr="00582E49" w:rsidRDefault="00DE5C7E" w:rsidP="00582E49">
            <w:pPr>
              <w:rPr>
                <w:rFonts w:ascii="Garamond" w:eastAsia="Garamond" w:hAnsi="Garamond" w:cs="Garamond"/>
              </w:rPr>
            </w:pPr>
            <w:r w:rsidRPr="00582E49">
              <w:rPr>
                <w:rFonts w:ascii="Garamond" w:eastAsia="Garamond" w:hAnsi="Garamond" w:cs="Garamond"/>
              </w:rPr>
              <w:t>ARATTC</w:t>
            </w:r>
            <w:r w:rsidR="00582E49">
              <w:rPr>
                <w:rFonts w:ascii="Garamond" w:eastAsia="Garamond" w:hAnsi="Garamond" w:cs="Garamond"/>
              </w:rPr>
              <w:t xml:space="preserve"> trained 1</w:t>
            </w:r>
            <w:r w:rsidR="00002561">
              <w:rPr>
                <w:rFonts w:ascii="Garamond" w:eastAsia="Garamond" w:hAnsi="Garamond" w:cs="Garamond"/>
              </w:rPr>
              <w:t>,</w:t>
            </w:r>
            <w:r w:rsidR="00582E49">
              <w:rPr>
                <w:rFonts w:ascii="Garamond" w:eastAsia="Garamond" w:hAnsi="Garamond" w:cs="Garamond"/>
              </w:rPr>
              <w:t>200 Armed Forces Personnel in Snail Farming, Poultry Production, Vegetable Production, Mushroom farming in preparation towards retirement</w:t>
            </w:r>
          </w:p>
        </w:tc>
        <w:tc>
          <w:tcPr>
            <w:tcW w:w="2250" w:type="dxa"/>
          </w:tcPr>
          <w:p w14:paraId="1D1BB411" w14:textId="77777777" w:rsidR="00DE5C7E" w:rsidRPr="00582E49" w:rsidRDefault="00DE5C7E" w:rsidP="001753EA">
            <w:pPr>
              <w:autoSpaceDE w:val="0"/>
              <w:autoSpaceDN w:val="0"/>
              <w:adjustRightInd w:val="0"/>
              <w:spacing w:line="360" w:lineRule="auto"/>
              <w:jc w:val="both"/>
              <w:rPr>
                <w:rFonts w:ascii="Garamond" w:hAnsi="Garamond" w:cs="Times New Roman"/>
              </w:rPr>
            </w:pPr>
            <w:r w:rsidRPr="00582E49">
              <w:rPr>
                <w:rFonts w:ascii="Garamond" w:hAnsi="Garamond" w:cs="Times New Roman"/>
              </w:rPr>
              <w:t>Government of Ghana (GOG)</w:t>
            </w:r>
          </w:p>
        </w:tc>
        <w:tc>
          <w:tcPr>
            <w:tcW w:w="1800" w:type="dxa"/>
          </w:tcPr>
          <w:p w14:paraId="4AD7B615" w14:textId="77777777" w:rsidR="00DE5C7E" w:rsidRPr="00582E49" w:rsidRDefault="00DE5C7E" w:rsidP="001753EA">
            <w:pPr>
              <w:autoSpaceDE w:val="0"/>
              <w:autoSpaceDN w:val="0"/>
              <w:adjustRightInd w:val="0"/>
              <w:spacing w:line="360" w:lineRule="auto"/>
              <w:jc w:val="both"/>
              <w:rPr>
                <w:rFonts w:ascii="Garamond" w:hAnsi="Garamond" w:cs="Times New Roman"/>
              </w:rPr>
            </w:pPr>
            <w:r w:rsidRPr="00582E49">
              <w:rPr>
                <w:rFonts w:ascii="Garamond" w:hAnsi="Garamond" w:cs="Times New Roman"/>
              </w:rPr>
              <w:t>2005-2020</w:t>
            </w:r>
          </w:p>
        </w:tc>
      </w:tr>
      <w:tr w:rsidR="00DE5C7E" w:rsidRPr="009838F5" w14:paraId="7D7FD5AF" w14:textId="77777777" w:rsidTr="00002561">
        <w:tc>
          <w:tcPr>
            <w:tcW w:w="2337" w:type="dxa"/>
            <w:vAlign w:val="center"/>
          </w:tcPr>
          <w:p w14:paraId="79116AB7" w14:textId="6AA41252" w:rsidR="00DE5C7E" w:rsidRPr="00002561" w:rsidRDefault="00002561" w:rsidP="001753EA">
            <w:pPr>
              <w:jc w:val="center"/>
              <w:rPr>
                <w:rFonts w:ascii="Garamond" w:eastAsia="Garamond" w:hAnsi="Garamond" w:cs="Garamond"/>
              </w:rPr>
            </w:pPr>
            <w:r>
              <w:rPr>
                <w:rFonts w:ascii="Garamond" w:eastAsia="Garamond" w:hAnsi="Garamond" w:cs="Garamond"/>
              </w:rPr>
              <w:t>Benso Oil Palm Plantation (BOPP)</w:t>
            </w:r>
          </w:p>
        </w:tc>
        <w:tc>
          <w:tcPr>
            <w:tcW w:w="2788" w:type="dxa"/>
            <w:vAlign w:val="center"/>
          </w:tcPr>
          <w:p w14:paraId="2C37E22C" w14:textId="57FA4D14" w:rsidR="00DE5C7E" w:rsidRPr="00002561" w:rsidRDefault="00DE5C7E" w:rsidP="001753EA">
            <w:pPr>
              <w:rPr>
                <w:rFonts w:ascii="Garamond" w:eastAsia="Garamond" w:hAnsi="Garamond" w:cs="Garamond"/>
              </w:rPr>
            </w:pPr>
            <w:r w:rsidRPr="00002561">
              <w:rPr>
                <w:rFonts w:ascii="Garamond" w:eastAsia="Garamond" w:hAnsi="Garamond" w:cs="Garamond"/>
              </w:rPr>
              <w:t>Feasibility studies for the establishment of Adum</w:t>
            </w:r>
            <w:r w:rsidR="00F15AA0">
              <w:rPr>
                <w:rFonts w:ascii="Garamond" w:eastAsia="Garamond" w:hAnsi="Garamond" w:cs="Garamond"/>
              </w:rPr>
              <w:t xml:space="preserve"> Banso</w:t>
            </w:r>
            <w:r w:rsidRPr="00002561">
              <w:rPr>
                <w:rFonts w:ascii="Garamond" w:eastAsia="Garamond" w:hAnsi="Garamond" w:cs="Garamond"/>
              </w:rPr>
              <w:t xml:space="preserve"> small holder project in the Adum Banso Oil Palm Plantation Expansion project in the affected Communities in the Mpohor District</w:t>
            </w:r>
          </w:p>
        </w:tc>
        <w:tc>
          <w:tcPr>
            <w:tcW w:w="4500" w:type="dxa"/>
          </w:tcPr>
          <w:p w14:paraId="76EC76D7" w14:textId="28F4A52E" w:rsidR="00DE5C7E" w:rsidRPr="00002561" w:rsidRDefault="00DE5C7E" w:rsidP="00F15AA0">
            <w:pPr>
              <w:autoSpaceDE w:val="0"/>
              <w:autoSpaceDN w:val="0"/>
              <w:adjustRightInd w:val="0"/>
              <w:rPr>
                <w:rFonts w:ascii="Garamond" w:hAnsi="Garamond" w:cs="Times New Roman"/>
              </w:rPr>
            </w:pPr>
            <w:r w:rsidRPr="00002561">
              <w:rPr>
                <w:rFonts w:ascii="Garamond" w:eastAsia="Garamond" w:hAnsi="Garamond" w:cs="Garamond"/>
              </w:rPr>
              <w:t xml:space="preserve">ARATTC conducted a feasibility study in 3 communities to establish the possibility </w:t>
            </w:r>
            <w:r w:rsidR="00002561">
              <w:rPr>
                <w:rFonts w:ascii="Garamond" w:eastAsia="Garamond" w:hAnsi="Garamond" w:cs="Garamond"/>
              </w:rPr>
              <w:t xml:space="preserve">and impacts </w:t>
            </w:r>
            <w:r w:rsidRPr="00002561">
              <w:rPr>
                <w:rFonts w:ascii="Garamond" w:eastAsia="Garamond" w:hAnsi="Garamond" w:cs="Garamond"/>
              </w:rPr>
              <w:t>of expanding the oil palm plantation in idle lands in those communities</w:t>
            </w:r>
          </w:p>
        </w:tc>
        <w:tc>
          <w:tcPr>
            <w:tcW w:w="2250" w:type="dxa"/>
          </w:tcPr>
          <w:p w14:paraId="68981389" w14:textId="77777777" w:rsidR="00DE5C7E" w:rsidRPr="00002561" w:rsidRDefault="00DE5C7E" w:rsidP="001753EA">
            <w:pPr>
              <w:autoSpaceDE w:val="0"/>
              <w:autoSpaceDN w:val="0"/>
              <w:adjustRightInd w:val="0"/>
              <w:spacing w:line="360" w:lineRule="auto"/>
              <w:jc w:val="both"/>
              <w:rPr>
                <w:rFonts w:ascii="Garamond" w:hAnsi="Garamond" w:cs="Times New Roman"/>
              </w:rPr>
            </w:pPr>
            <w:r w:rsidRPr="00002561">
              <w:rPr>
                <w:rFonts w:ascii="Garamond" w:hAnsi="Garamond" w:cs="Times New Roman"/>
              </w:rPr>
              <w:t>Partnership for forest, PROFOREST</w:t>
            </w:r>
          </w:p>
        </w:tc>
        <w:tc>
          <w:tcPr>
            <w:tcW w:w="1800" w:type="dxa"/>
          </w:tcPr>
          <w:p w14:paraId="2D324B4F" w14:textId="77777777" w:rsidR="00DE5C7E" w:rsidRPr="00002561" w:rsidRDefault="00DE5C7E" w:rsidP="001753EA">
            <w:pPr>
              <w:autoSpaceDE w:val="0"/>
              <w:autoSpaceDN w:val="0"/>
              <w:adjustRightInd w:val="0"/>
              <w:spacing w:line="360" w:lineRule="auto"/>
              <w:jc w:val="both"/>
              <w:rPr>
                <w:rFonts w:ascii="Garamond" w:hAnsi="Garamond" w:cs="Times New Roman"/>
              </w:rPr>
            </w:pPr>
            <w:r w:rsidRPr="00002561">
              <w:rPr>
                <w:rFonts w:ascii="Garamond" w:hAnsi="Garamond" w:cs="Times New Roman"/>
              </w:rPr>
              <w:t xml:space="preserve">2021 </w:t>
            </w:r>
          </w:p>
        </w:tc>
      </w:tr>
    </w:tbl>
    <w:p w14:paraId="1A630196" w14:textId="3B71FF0F" w:rsidR="00DE5C7E" w:rsidRDefault="00DE5C7E" w:rsidP="00DE5C7E">
      <w:pPr>
        <w:spacing w:after="0" w:line="240" w:lineRule="auto"/>
        <w:jc w:val="both"/>
        <w:rPr>
          <w:rFonts w:ascii="Garamond" w:eastAsia="Garamond" w:hAnsi="Garamond" w:cs="Garamond"/>
          <w:color w:val="000000"/>
          <w:sz w:val="24"/>
          <w:szCs w:val="24"/>
        </w:rPr>
      </w:pPr>
    </w:p>
    <w:p w14:paraId="10864D8B" w14:textId="77777777" w:rsidR="006B6469" w:rsidRDefault="006B6469"/>
    <w:sectPr w:rsidR="006B6469" w:rsidSect="00995E49">
      <w:pgSz w:w="15840" w:h="12240" w:orient="landscape"/>
      <w:pgMar w:top="1440" w:right="1080" w:bottom="1440" w:left="1080"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E312F" w14:textId="77777777" w:rsidR="006B7E51" w:rsidRDefault="006B7E51">
      <w:pPr>
        <w:spacing w:after="0" w:line="240" w:lineRule="auto"/>
      </w:pPr>
      <w:r>
        <w:separator/>
      </w:r>
    </w:p>
  </w:endnote>
  <w:endnote w:type="continuationSeparator" w:id="0">
    <w:p w14:paraId="19969656" w14:textId="77777777" w:rsidR="006B7E51" w:rsidRDefault="006B7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F3ADD" w14:textId="77777777" w:rsidR="00F93D9B" w:rsidRDefault="00F93D9B">
    <w:pPr>
      <w:widowControl w:val="0"/>
      <w:pBdr>
        <w:top w:val="nil"/>
        <w:left w:val="nil"/>
        <w:bottom w:val="nil"/>
        <w:right w:val="nil"/>
        <w:between w:val="nil"/>
      </w:pBdr>
      <w:spacing w:after="0"/>
      <w:rPr>
        <w:rFonts w:ascii="Garamond" w:eastAsia="Garamond" w:hAnsi="Garamond" w:cs="Garamond"/>
        <w:color w:val="000000"/>
        <w:sz w:val="24"/>
        <w:szCs w:val="24"/>
      </w:rPr>
    </w:pPr>
  </w:p>
  <w:p w14:paraId="2A92368F" w14:textId="77777777" w:rsidR="00F93D9B" w:rsidRDefault="00F93D9B">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28DA7" w14:textId="77777777" w:rsidR="006B7E51" w:rsidRDefault="006B7E51">
      <w:pPr>
        <w:spacing w:after="0" w:line="240" w:lineRule="auto"/>
      </w:pPr>
      <w:r>
        <w:separator/>
      </w:r>
    </w:p>
  </w:footnote>
  <w:footnote w:type="continuationSeparator" w:id="0">
    <w:p w14:paraId="270C7274" w14:textId="77777777" w:rsidR="006B7E51" w:rsidRDefault="006B7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0E84"/>
    <w:multiLevelType w:val="multilevel"/>
    <w:tmpl w:val="198EBB7A"/>
    <w:lvl w:ilvl="0">
      <w:start w:val="6"/>
      <w:numFmt w:val="decimal"/>
      <w:lvlText w:val="%1.0"/>
      <w:lvlJc w:val="left"/>
      <w:pPr>
        <w:ind w:left="375" w:hanging="375"/>
      </w:pPr>
      <w:rPr>
        <w:vertAlign w:val="baseline"/>
      </w:rPr>
    </w:lvl>
    <w:lvl w:ilvl="1">
      <w:start w:val="1"/>
      <w:numFmt w:val="decimal"/>
      <w:lvlText w:val="%1.%2"/>
      <w:lvlJc w:val="left"/>
      <w:pPr>
        <w:ind w:left="1095" w:hanging="375"/>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1" w15:restartNumberingAfterBreak="0">
    <w:nsid w:val="100D6DA7"/>
    <w:multiLevelType w:val="multilevel"/>
    <w:tmpl w:val="C6BA6C40"/>
    <w:lvl w:ilvl="0">
      <w:start w:val="1"/>
      <w:numFmt w:val="decimal"/>
      <w:lvlText w:val="%1"/>
      <w:lvlJc w:val="left"/>
      <w:pPr>
        <w:ind w:left="360" w:hanging="360"/>
      </w:pPr>
      <w:rPr>
        <w:rFonts w:hint="default"/>
        <w:b/>
      </w:rPr>
    </w:lvl>
    <w:lvl w:ilvl="1">
      <w:start w:val="2"/>
      <w:numFmt w:val="decimal"/>
      <w:lvlText w:val="%1.%2"/>
      <w:lvlJc w:val="left"/>
      <w:pPr>
        <w:ind w:left="810" w:hanging="72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1350" w:hanging="1080"/>
      </w:pPr>
      <w:rPr>
        <w:rFonts w:hint="default"/>
        <w:b/>
      </w:rPr>
    </w:lvl>
    <w:lvl w:ilvl="4">
      <w:start w:val="1"/>
      <w:numFmt w:val="decimal"/>
      <w:lvlText w:val="%1.%2.%3.%4.%5"/>
      <w:lvlJc w:val="left"/>
      <w:pPr>
        <w:ind w:left="1800" w:hanging="1440"/>
      </w:pPr>
      <w:rPr>
        <w:rFonts w:hint="default"/>
        <w:b/>
      </w:rPr>
    </w:lvl>
    <w:lvl w:ilvl="5">
      <w:start w:val="1"/>
      <w:numFmt w:val="decimal"/>
      <w:lvlText w:val="%1.%2.%3.%4.%5.%6"/>
      <w:lvlJc w:val="left"/>
      <w:pPr>
        <w:ind w:left="1890" w:hanging="1440"/>
      </w:pPr>
      <w:rPr>
        <w:rFonts w:hint="default"/>
        <w:b/>
      </w:rPr>
    </w:lvl>
    <w:lvl w:ilvl="6">
      <w:start w:val="1"/>
      <w:numFmt w:val="decimal"/>
      <w:lvlText w:val="%1.%2.%3.%4.%5.%6.%7"/>
      <w:lvlJc w:val="left"/>
      <w:pPr>
        <w:ind w:left="2340" w:hanging="1800"/>
      </w:pPr>
      <w:rPr>
        <w:rFonts w:hint="default"/>
        <w:b/>
      </w:rPr>
    </w:lvl>
    <w:lvl w:ilvl="7">
      <w:start w:val="1"/>
      <w:numFmt w:val="decimal"/>
      <w:lvlText w:val="%1.%2.%3.%4.%5.%6.%7.%8"/>
      <w:lvlJc w:val="left"/>
      <w:pPr>
        <w:ind w:left="2790" w:hanging="2160"/>
      </w:pPr>
      <w:rPr>
        <w:rFonts w:hint="default"/>
        <w:b/>
      </w:rPr>
    </w:lvl>
    <w:lvl w:ilvl="8">
      <w:start w:val="1"/>
      <w:numFmt w:val="decimal"/>
      <w:lvlText w:val="%1.%2.%3.%4.%5.%6.%7.%8.%9"/>
      <w:lvlJc w:val="left"/>
      <w:pPr>
        <w:ind w:left="3240" w:hanging="2520"/>
      </w:pPr>
      <w:rPr>
        <w:rFonts w:hint="default"/>
        <w:b/>
      </w:rPr>
    </w:lvl>
  </w:abstractNum>
  <w:abstractNum w:abstractNumId="2" w15:restartNumberingAfterBreak="0">
    <w:nsid w:val="12F03D90"/>
    <w:multiLevelType w:val="hybridMultilevel"/>
    <w:tmpl w:val="2056E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59531D"/>
    <w:multiLevelType w:val="multilevel"/>
    <w:tmpl w:val="681EE32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A7D45C2"/>
    <w:multiLevelType w:val="multilevel"/>
    <w:tmpl w:val="F056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13D13"/>
    <w:multiLevelType w:val="hybridMultilevel"/>
    <w:tmpl w:val="8AC67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5AE706A"/>
    <w:multiLevelType w:val="multilevel"/>
    <w:tmpl w:val="9FD6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52540"/>
    <w:multiLevelType w:val="multilevel"/>
    <w:tmpl w:val="9A9AB32A"/>
    <w:lvl w:ilvl="0">
      <w:start w:val="1"/>
      <w:numFmt w:val="low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8" w15:restartNumberingAfterBreak="0">
    <w:nsid w:val="60363247"/>
    <w:multiLevelType w:val="multilevel"/>
    <w:tmpl w:val="38989236"/>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6BD22823"/>
    <w:multiLevelType w:val="multilevel"/>
    <w:tmpl w:val="204A1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211615"/>
    <w:multiLevelType w:val="multilevel"/>
    <w:tmpl w:val="1402D640"/>
    <w:lvl w:ilvl="0">
      <w:start w:val="1"/>
      <w:numFmt w:val="decimal"/>
      <w:lvlText w:val="%1"/>
      <w:lvlJc w:val="left"/>
      <w:pPr>
        <w:ind w:left="420" w:hanging="420"/>
      </w:pPr>
      <w:rPr>
        <w:vertAlign w:val="baseline"/>
      </w:rPr>
    </w:lvl>
    <w:lvl w:ilvl="1">
      <w:start w:val="1"/>
      <w:numFmt w:val="decimal"/>
      <w:lvlText w:val="%1.%2"/>
      <w:lvlJc w:val="left"/>
      <w:pPr>
        <w:ind w:left="510" w:hanging="420"/>
      </w:pPr>
      <w:rPr>
        <w:color w:val="4472C4" w:themeColor="accent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11" w15:restartNumberingAfterBreak="0">
    <w:nsid w:val="7E2A691B"/>
    <w:multiLevelType w:val="multilevel"/>
    <w:tmpl w:val="0C2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533353">
    <w:abstractNumId w:val="0"/>
  </w:num>
  <w:num w:numId="2" w16cid:durableId="768742304">
    <w:abstractNumId w:val="8"/>
  </w:num>
  <w:num w:numId="3" w16cid:durableId="2123525794">
    <w:abstractNumId w:val="7"/>
  </w:num>
  <w:num w:numId="4" w16cid:durableId="185143554">
    <w:abstractNumId w:val="10"/>
  </w:num>
  <w:num w:numId="5" w16cid:durableId="1420757235">
    <w:abstractNumId w:val="3"/>
  </w:num>
  <w:num w:numId="6" w16cid:durableId="1115904956">
    <w:abstractNumId w:val="11"/>
  </w:num>
  <w:num w:numId="7" w16cid:durableId="235213032">
    <w:abstractNumId w:val="5"/>
  </w:num>
  <w:num w:numId="8" w16cid:durableId="1167087285">
    <w:abstractNumId w:val="2"/>
  </w:num>
  <w:num w:numId="9" w16cid:durableId="499350526">
    <w:abstractNumId w:val="1"/>
  </w:num>
  <w:num w:numId="10" w16cid:durableId="336082017">
    <w:abstractNumId w:val="6"/>
  </w:num>
  <w:num w:numId="11" w16cid:durableId="1440760487">
    <w:abstractNumId w:val="4"/>
  </w:num>
  <w:num w:numId="12" w16cid:durableId="13022293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C7E"/>
    <w:rsid w:val="00002561"/>
    <w:rsid w:val="000E2886"/>
    <w:rsid w:val="000E70C7"/>
    <w:rsid w:val="00212807"/>
    <w:rsid w:val="002248DC"/>
    <w:rsid w:val="00255FE7"/>
    <w:rsid w:val="0036205D"/>
    <w:rsid w:val="003670A7"/>
    <w:rsid w:val="00396234"/>
    <w:rsid w:val="00460CE6"/>
    <w:rsid w:val="0046342D"/>
    <w:rsid w:val="0049223B"/>
    <w:rsid w:val="004D20B9"/>
    <w:rsid w:val="004F0F02"/>
    <w:rsid w:val="00557CD4"/>
    <w:rsid w:val="00582E49"/>
    <w:rsid w:val="005F6F8B"/>
    <w:rsid w:val="006414FC"/>
    <w:rsid w:val="00696243"/>
    <w:rsid w:val="006B6469"/>
    <w:rsid w:val="006B7E51"/>
    <w:rsid w:val="006E3C88"/>
    <w:rsid w:val="007A48F5"/>
    <w:rsid w:val="007B3191"/>
    <w:rsid w:val="00851C34"/>
    <w:rsid w:val="008C49C1"/>
    <w:rsid w:val="009455BA"/>
    <w:rsid w:val="00955A8B"/>
    <w:rsid w:val="0097600C"/>
    <w:rsid w:val="0099560C"/>
    <w:rsid w:val="00995E49"/>
    <w:rsid w:val="00A042A0"/>
    <w:rsid w:val="00A35403"/>
    <w:rsid w:val="00BF13BB"/>
    <w:rsid w:val="00C23556"/>
    <w:rsid w:val="00C439E9"/>
    <w:rsid w:val="00C64381"/>
    <w:rsid w:val="00DC21E9"/>
    <w:rsid w:val="00DE5C7E"/>
    <w:rsid w:val="00E336EB"/>
    <w:rsid w:val="00F125CF"/>
    <w:rsid w:val="00F15AA0"/>
    <w:rsid w:val="00F93D9B"/>
    <w:rsid w:val="00F97E6E"/>
    <w:rsid w:val="00FA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F803"/>
  <w15:chartTrackingRefBased/>
  <w15:docId w15:val="{B467B703-D778-4F23-AF06-C2A255D2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C7E"/>
    <w:pPr>
      <w:spacing w:after="200" w:line="276" w:lineRule="auto"/>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5C7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E5C7E"/>
    <w:pPr>
      <w:autoSpaceDE w:val="0"/>
      <w:autoSpaceDN w:val="0"/>
      <w:adjustRightInd w:val="0"/>
      <w:spacing w:after="0" w:line="240" w:lineRule="auto"/>
    </w:pPr>
    <w:rPr>
      <w:rFonts w:ascii="Century Gothic" w:eastAsia="Calibri" w:hAnsi="Century Gothic" w:cs="Century Gothic"/>
      <w:color w:val="000000"/>
      <w:kern w:val="0"/>
      <w:sz w:val="24"/>
      <w:szCs w:val="24"/>
      <w14:ligatures w14:val="none"/>
    </w:rPr>
  </w:style>
  <w:style w:type="paragraph" w:styleId="Header">
    <w:name w:val="header"/>
    <w:basedOn w:val="Normal"/>
    <w:link w:val="HeaderChar"/>
    <w:uiPriority w:val="99"/>
    <w:unhideWhenUsed/>
    <w:rsid w:val="00DE5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C7E"/>
    <w:rPr>
      <w:rFonts w:ascii="Calibri" w:eastAsia="Calibri" w:hAnsi="Calibri" w:cs="Calibri"/>
      <w:kern w:val="0"/>
      <w14:ligatures w14:val="none"/>
    </w:rPr>
  </w:style>
  <w:style w:type="paragraph" w:styleId="Footer">
    <w:name w:val="footer"/>
    <w:basedOn w:val="Normal"/>
    <w:link w:val="FooterChar"/>
    <w:uiPriority w:val="99"/>
    <w:unhideWhenUsed/>
    <w:rsid w:val="00DE5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C7E"/>
    <w:rPr>
      <w:rFonts w:ascii="Calibri" w:eastAsia="Calibri" w:hAnsi="Calibri" w:cs="Calibri"/>
      <w:kern w:val="0"/>
      <w14:ligatures w14:val="none"/>
    </w:rPr>
  </w:style>
  <w:style w:type="paragraph" w:styleId="NoSpacing">
    <w:name w:val="No Spacing"/>
    <w:uiPriority w:val="1"/>
    <w:qFormat/>
    <w:rsid w:val="00C439E9"/>
    <w:pPr>
      <w:spacing w:after="0" w:line="240" w:lineRule="auto"/>
    </w:pPr>
    <w:rPr>
      <w:rFonts w:ascii="Calibri" w:eastAsia="Calibri" w:hAnsi="Calibri" w:cs="Calibri"/>
      <w:kern w:val="0"/>
      <w14:ligatures w14:val="none"/>
    </w:rPr>
  </w:style>
  <w:style w:type="character" w:styleId="Hyperlink">
    <w:name w:val="Hyperlink"/>
    <w:basedOn w:val="DefaultParagraphFont"/>
    <w:uiPriority w:val="99"/>
    <w:unhideWhenUsed/>
    <w:rsid w:val="002248DC"/>
    <w:rPr>
      <w:color w:val="0563C1" w:themeColor="hyperlink"/>
      <w:u w:val="single"/>
    </w:rPr>
  </w:style>
  <w:style w:type="character" w:styleId="UnresolvedMention">
    <w:name w:val="Unresolved Mention"/>
    <w:basedOn w:val="DefaultParagraphFont"/>
    <w:uiPriority w:val="99"/>
    <w:semiHidden/>
    <w:unhideWhenUsed/>
    <w:rsid w:val="002248DC"/>
    <w:rPr>
      <w:color w:val="605E5C"/>
      <w:shd w:val="clear" w:color="auto" w:fill="E1DFDD"/>
    </w:rPr>
  </w:style>
  <w:style w:type="paragraph" w:styleId="ListParagraph">
    <w:name w:val="List Paragraph"/>
    <w:basedOn w:val="Normal"/>
    <w:uiPriority w:val="34"/>
    <w:qFormat/>
    <w:rsid w:val="00BF13BB"/>
    <w:pPr>
      <w:ind w:left="720"/>
      <w:contextualSpacing/>
    </w:pPr>
  </w:style>
  <w:style w:type="paragraph" w:styleId="NormalWeb">
    <w:name w:val="Normal (Web)"/>
    <w:basedOn w:val="Normal"/>
    <w:uiPriority w:val="99"/>
    <w:semiHidden/>
    <w:unhideWhenUsed/>
    <w:rsid w:val="003620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attc.org"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aratt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1710</Words>
  <Characters>9748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andrew De-Heer</cp:lastModifiedBy>
  <cp:revision>6</cp:revision>
  <dcterms:created xsi:type="dcterms:W3CDTF">2026-07-11T14:34:00Z</dcterms:created>
  <dcterms:modified xsi:type="dcterms:W3CDTF">2026-07-11T14:50:00Z</dcterms:modified>
</cp:coreProperties>
</file>