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89" w:rsidRDefault="00D62060">
      <w:pPr>
        <w:rPr>
          <w:b/>
          <w:bCs/>
        </w:rPr>
      </w:pPr>
      <w:r>
        <w:tab/>
      </w:r>
      <w:r>
        <w:tab/>
      </w:r>
      <w:r w:rsidRPr="00D62060">
        <w:rPr>
          <w:b/>
          <w:bCs/>
        </w:rPr>
        <w:tab/>
      </w:r>
      <w:r w:rsidRPr="00D62060">
        <w:rPr>
          <w:b/>
          <w:bCs/>
        </w:rPr>
        <w:tab/>
      </w:r>
      <w:r w:rsidRPr="00D62060">
        <w:rPr>
          <w:b/>
          <w:bCs/>
        </w:rPr>
        <w:tab/>
      </w:r>
      <w:r w:rsidRPr="00D62060">
        <w:rPr>
          <w:b/>
          <w:bCs/>
        </w:rPr>
        <w:tab/>
        <w:t>Practica 05</w:t>
      </w:r>
    </w:p>
    <w:p w:rsidR="00D62060" w:rsidRDefault="00D62060" w:rsidP="00D62060">
      <w:pPr>
        <w:ind w:left="2124" w:firstLine="708"/>
      </w:pPr>
      <w:r w:rsidRPr="00D62060">
        <w:t>Julio Arat</w:t>
      </w:r>
      <w:r>
        <w:t>h Rosales Oliden A01630738</w:t>
      </w:r>
    </w:p>
    <w:p w:rsidR="006D2C9B" w:rsidRDefault="006D2C9B" w:rsidP="006D2C9B"/>
    <w:p w:rsidR="006D2C9B" w:rsidRDefault="006D2C9B" w:rsidP="006D2C9B">
      <w:r>
        <w:t xml:space="preserve">En esta </w:t>
      </w:r>
      <w:r w:rsidR="00BC5140">
        <w:t>práctica</w:t>
      </w:r>
      <w:r>
        <w:t xml:space="preserve"> se </w:t>
      </w:r>
      <w:r w:rsidR="00BC5140">
        <w:t>verá</w:t>
      </w:r>
      <w:r>
        <w:t xml:space="preserve"> como configurar la contraseña para </w:t>
      </w:r>
      <w:r w:rsidR="00BC5140">
        <w:t>entrar</w:t>
      </w:r>
      <w:r>
        <w:t xml:space="preserve"> al modo privilegiado, algo que me he preguntado desde el comienzo de este </w:t>
      </w:r>
      <w:r w:rsidR="00D77BBA">
        <w:t xml:space="preserve">curso, también </w:t>
      </w:r>
      <w:r w:rsidR="00BC5140">
        <w:t>como configurar</w:t>
      </w:r>
      <w:r w:rsidR="00D77BBA">
        <w:t xml:space="preserve"> contraseñas para el modo usuario y </w:t>
      </w:r>
      <w:r w:rsidR="009B06DC">
        <w:t>configurar cada usuario y su contraseña para el mismo modo</w:t>
      </w:r>
      <w:r w:rsidR="009929CB">
        <w:t xml:space="preserve">. </w:t>
      </w:r>
    </w:p>
    <w:p w:rsidR="009929CB" w:rsidRDefault="009929CB" w:rsidP="006D2C9B">
      <w:r>
        <w:t xml:space="preserve">Lo primero es conectar tanto el Switch como el Router a una computadora. </w:t>
      </w:r>
    </w:p>
    <w:p w:rsidR="009929CB" w:rsidRDefault="009929CB" w:rsidP="006D2C9B">
      <w:r>
        <w:rPr>
          <w:noProof/>
        </w:rPr>
        <w:drawing>
          <wp:inline distT="0" distB="0" distL="0" distR="0">
            <wp:extent cx="5572903" cy="171473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DD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98" w:rsidRDefault="00F27B98" w:rsidP="006D2C9B"/>
    <w:p w:rsidR="00F167F5" w:rsidRDefault="00F167F5" w:rsidP="006D2C9B">
      <w:r>
        <w:t xml:space="preserve">Ahora nos pide que entremos al modo privilegiado, para poder colocar una contraseña, en este caso la contraseña fue sandia como muestra el ejemplo </w:t>
      </w:r>
    </w:p>
    <w:p w:rsidR="00F167F5" w:rsidRDefault="00F167F5" w:rsidP="006D2C9B">
      <w:r>
        <w:t>Router:</w:t>
      </w:r>
    </w:p>
    <w:p w:rsidR="00F27B98" w:rsidRDefault="00F27B98" w:rsidP="006D2C9B">
      <w:r>
        <w:rPr>
          <w:noProof/>
        </w:rPr>
        <w:drawing>
          <wp:inline distT="0" distB="0" distL="0" distR="0">
            <wp:extent cx="5612130" cy="2822575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A3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98" w:rsidRDefault="00F167F5" w:rsidP="006D2C9B">
      <w:r>
        <w:lastRenderedPageBreak/>
        <w:t>Switch:</w:t>
      </w:r>
      <w:r>
        <w:rPr>
          <w:noProof/>
        </w:rPr>
        <w:drawing>
          <wp:inline distT="0" distB="0" distL="0" distR="0">
            <wp:extent cx="5612130" cy="4215130"/>
            <wp:effectExtent l="0" t="0" r="7620" b="0"/>
            <wp:docPr id="3" name="Imagen 3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E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45" w:rsidRDefault="00294345" w:rsidP="006D2C9B">
      <w:r>
        <w:t xml:space="preserve">Ahora pide que vea como guarda la contraseña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4345" w:rsidTr="00294345">
        <w:tc>
          <w:tcPr>
            <w:tcW w:w="4414" w:type="dxa"/>
          </w:tcPr>
          <w:p w:rsidR="00294345" w:rsidRDefault="00294345" w:rsidP="006D2C9B">
            <w:r>
              <w:t>Router</w:t>
            </w:r>
            <w:r w:rsidR="001C03D9">
              <w:t>,</w:t>
            </w:r>
            <w:r>
              <w:t xml:space="preserve"> </w:t>
            </w:r>
            <w:r w:rsidR="001C03D9">
              <w:t>podemos observar como la guarda en amarillo</w:t>
            </w:r>
          </w:p>
        </w:tc>
        <w:tc>
          <w:tcPr>
            <w:tcW w:w="4414" w:type="dxa"/>
          </w:tcPr>
          <w:p w:rsidR="00294345" w:rsidRDefault="00294345" w:rsidP="006D2C9B">
            <w:r>
              <w:t>Switch</w:t>
            </w:r>
            <w:r w:rsidR="001C03D9">
              <w:t xml:space="preserve">, podemos observar como la guarda en amarillo </w:t>
            </w:r>
          </w:p>
        </w:tc>
      </w:tr>
      <w:tr w:rsidR="00294345" w:rsidTr="00294345">
        <w:tc>
          <w:tcPr>
            <w:tcW w:w="4414" w:type="dxa"/>
          </w:tcPr>
          <w:p w:rsidR="001C03D9" w:rsidRPr="00BC5140" w:rsidRDefault="001C03D9" w:rsidP="001C03D9">
            <w:pPr>
              <w:pStyle w:val="NormalWeb"/>
              <w:spacing w:before="0" w:beforeAutospacing="0" w:after="0" w:afterAutospacing="0"/>
            </w:pP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Current configuration : 578 bytes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version 12.4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service timestamps log datetime msec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service timestamps debug datetime msec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service password-encryption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hostname Router</w:t>
            </w:r>
          </w:p>
          <w:p w:rsidR="001C03D9" w:rsidRPr="00BC5140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1C03D9" w:rsidRPr="00BC5140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1C03D9" w:rsidRPr="00BC5140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1C03D9" w:rsidRPr="00BC5140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highlight w:val="yellow"/>
                <w:lang w:val="en-US"/>
              </w:rPr>
              <w:t>enable password sandia</w:t>
            </w:r>
          </w:p>
          <w:p w:rsidR="001C03D9" w:rsidRPr="00BC5140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lastRenderedPageBreak/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ip cef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ipv6 cef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spanning-tree mode pvst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interface FastEthernet0/0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ip address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duplex auto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speed auto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shutdown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interface FastEthernet0/1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ip address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duplex auto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speed auto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shutdown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interface Vlan1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no ip address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shutdown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ip classless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ip flow-export version 9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lastRenderedPageBreak/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line con 0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line aux 0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!</w:t>
            </w:r>
          </w:p>
          <w:p w:rsidR="001C03D9" w:rsidRPr="001C03D9" w:rsidRDefault="001C03D9" w:rsidP="001C03D9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lang w:val="en-US"/>
              </w:rPr>
              <w:t>line vty 0 4</w:t>
            </w:r>
          </w:p>
          <w:p w:rsidR="001C03D9" w:rsidRDefault="001C03D9" w:rsidP="001C03D9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1C03D9" w:rsidRDefault="001C03D9" w:rsidP="001C03D9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1C03D9" w:rsidRDefault="001C03D9" w:rsidP="001C03D9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1C03D9" w:rsidRDefault="001C03D9" w:rsidP="001C03D9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1C03D9" w:rsidRDefault="001C03D9" w:rsidP="001C03D9">
            <w:pPr>
              <w:pStyle w:val="NormalWeb"/>
              <w:spacing w:before="0" w:beforeAutospacing="0" w:after="0" w:afterAutospacing="0"/>
            </w:pPr>
            <w:r>
              <w:t>end</w:t>
            </w:r>
          </w:p>
          <w:p w:rsidR="00294345" w:rsidRDefault="00294345" w:rsidP="006D2C9B"/>
        </w:tc>
        <w:tc>
          <w:tcPr>
            <w:tcW w:w="4414" w:type="dxa"/>
          </w:tcPr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lastRenderedPageBreak/>
              <w:t>Building configuration...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Current configuration : 1041 bytes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version 12.1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no service timestamps log datetime msec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no service timestamps debug datetime msec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no service password-encryption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hostname Switch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1C03D9">
              <w:rPr>
                <w:highlight w:val="yellow"/>
                <w:lang w:val="en-US"/>
              </w:rPr>
              <w:t>enable password sandia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lastRenderedPageBreak/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spanning-tree mode pvst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spanning-tree extend system-id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FastEthernet0/2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FastEthernet0/3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FastEthernet0/4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FastEthernet0/5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FastEthernet0/6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FastEthernet0/7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FastEthernet0/8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FastEthernet0/9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FastEthernet0/10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FastEthernet0/11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FastEthernet0/12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FastEthernet0/13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FastEthernet0/14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FastEthernet0/15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FastEthernet0/16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FastEthernet0/17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FastEthernet0/18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FastEthernet0/19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FastEthernet0/20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interface FastEthernet0/21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interface FastEthernet0/22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lastRenderedPageBreak/>
              <w:t>!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interface FastEthernet0/23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interface FastEthernet0/24</w:t>
            </w:r>
          </w:p>
          <w:p w:rsidR="00AA71A5" w:rsidRPr="00BC5140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C5140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interface Vlan1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no ip address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shutdown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line con 0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!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line vty 0 4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login</w:t>
            </w:r>
          </w:p>
          <w:p w:rsidR="00AA71A5" w:rsidRPr="00AA71A5" w:rsidRDefault="00AA71A5" w:rsidP="00AA71A5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AA71A5">
              <w:rPr>
                <w:lang w:val="en-US"/>
              </w:rPr>
              <w:t>line vty 5 15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AA71A5" w:rsidRDefault="00AA71A5" w:rsidP="00AA71A5">
            <w:pPr>
              <w:pStyle w:val="NormalWeb"/>
              <w:spacing w:before="0" w:beforeAutospacing="0" w:after="0" w:afterAutospacing="0"/>
            </w:pPr>
            <w:r>
              <w:t>end</w:t>
            </w:r>
          </w:p>
          <w:p w:rsidR="00294345" w:rsidRDefault="00294345" w:rsidP="006D2C9B"/>
        </w:tc>
      </w:tr>
    </w:tbl>
    <w:p w:rsidR="00DF622A" w:rsidRDefault="00DF622A" w:rsidP="006D2C9B">
      <w:r>
        <w:lastRenderedPageBreak/>
        <w:t>Pero también podemos encriptar la contraseña como se muestra a continuación</w:t>
      </w:r>
      <w:r w:rsidR="002652AD">
        <w:t>, se observa que la contraseña se encripto de igual manera en los 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22A" w:rsidTr="00DF622A">
        <w:tc>
          <w:tcPr>
            <w:tcW w:w="4414" w:type="dxa"/>
          </w:tcPr>
          <w:p w:rsidR="00DF622A" w:rsidRDefault="00DF622A" w:rsidP="006D2C9B">
            <w:r>
              <w:t>Router</w:t>
            </w:r>
          </w:p>
        </w:tc>
        <w:tc>
          <w:tcPr>
            <w:tcW w:w="4414" w:type="dxa"/>
          </w:tcPr>
          <w:p w:rsidR="00DF622A" w:rsidRDefault="00DF622A" w:rsidP="006D2C9B">
            <w:r>
              <w:t>Switch</w:t>
            </w:r>
          </w:p>
        </w:tc>
      </w:tr>
      <w:tr w:rsidR="00DF622A" w:rsidTr="00DF622A">
        <w:tc>
          <w:tcPr>
            <w:tcW w:w="4414" w:type="dxa"/>
          </w:tcPr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12.4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Router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  <w:t>enable password 7 08324D400D1004</w:t>
            </w:r>
          </w:p>
          <w:p w:rsidR="00DF622A" w:rsidRDefault="00DF622A" w:rsidP="00DF622A"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</w:tc>
        <w:tc>
          <w:tcPr>
            <w:tcW w:w="4414" w:type="dxa"/>
          </w:tcPr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1048 bytes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12.1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Switch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DF622A" w:rsidRPr="00DF622A" w:rsidRDefault="00DF622A" w:rsidP="00DF622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  <w:t>enable password 7 08324D400D1004</w:t>
            </w:r>
          </w:p>
          <w:p w:rsidR="00DF622A" w:rsidRDefault="00DF622A" w:rsidP="00DF622A">
            <w:r w:rsidRPr="00DF622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</w:tc>
      </w:tr>
    </w:tbl>
    <w:p w:rsidR="00EA6EC7" w:rsidRDefault="00EA6EC7" w:rsidP="006D2C9B"/>
    <w:p w:rsidR="00294345" w:rsidRDefault="00DF622A" w:rsidP="006D2C9B">
      <w:r>
        <w:t xml:space="preserve"> </w:t>
      </w:r>
      <w:r w:rsidR="00EA6EC7">
        <w:t xml:space="preserve">Ahora tocara cambiar la contraseña a melón (pero sin </w:t>
      </w:r>
      <w:r w:rsidR="00BC5140">
        <w:t>acento)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2121" w:rsidTr="00BD2121">
        <w:tc>
          <w:tcPr>
            <w:tcW w:w="4414" w:type="dxa"/>
          </w:tcPr>
          <w:p w:rsidR="00BD2121" w:rsidRDefault="00BD2121" w:rsidP="00BD2121">
            <w:r>
              <w:t>Router</w:t>
            </w:r>
          </w:p>
        </w:tc>
        <w:tc>
          <w:tcPr>
            <w:tcW w:w="4414" w:type="dxa"/>
          </w:tcPr>
          <w:p w:rsidR="00BD2121" w:rsidRDefault="00BD2121" w:rsidP="00BD2121">
            <w:r>
              <w:t>Switch</w:t>
            </w:r>
          </w:p>
        </w:tc>
      </w:tr>
      <w:tr w:rsidR="00BD2121" w:rsidTr="00BD2121">
        <w:tc>
          <w:tcPr>
            <w:tcW w:w="4414" w:type="dxa"/>
          </w:tcPr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583 bytes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version 12.4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Router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enable password 7 082C49420617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BD2121" w:rsidRDefault="00BD2121" w:rsidP="00BD2121"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</w:tc>
        <w:tc>
          <w:tcPr>
            <w:tcW w:w="4414" w:type="dxa"/>
          </w:tcPr>
          <w:p w:rsidR="00BD2121" w:rsidRPr="00BC5140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1046 bytes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12.1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Switch</w:t>
            </w:r>
          </w:p>
          <w:p w:rsidR="00BD2121" w:rsidRPr="00BD2121" w:rsidRDefault="00BD2121" w:rsidP="00BD21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BD2121" w:rsidRDefault="00BD2121" w:rsidP="00BD2121">
            <w:r w:rsidRPr="00BD212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  <w:t>enable password 7 082C49420617</w:t>
            </w:r>
          </w:p>
        </w:tc>
      </w:tr>
    </w:tbl>
    <w:p w:rsidR="00125FA6" w:rsidRDefault="00125FA6" w:rsidP="006D2C9B"/>
    <w:p w:rsidR="00BD2121" w:rsidRDefault="000B020D" w:rsidP="006D2C9B">
      <w:r>
        <w:t xml:space="preserve">Ahora con manzana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FA6" w:rsidTr="008576D4">
        <w:tc>
          <w:tcPr>
            <w:tcW w:w="4414" w:type="dxa"/>
          </w:tcPr>
          <w:p w:rsidR="00125FA6" w:rsidRDefault="00125FA6" w:rsidP="00125FA6">
            <w:r>
              <w:t>Router</w:t>
            </w:r>
          </w:p>
        </w:tc>
        <w:tc>
          <w:tcPr>
            <w:tcW w:w="4414" w:type="dxa"/>
          </w:tcPr>
          <w:p w:rsidR="00125FA6" w:rsidRDefault="00125FA6" w:rsidP="00125FA6">
            <w:r>
              <w:t>Switch</w:t>
            </w:r>
          </w:p>
        </w:tc>
      </w:tr>
      <w:tr w:rsidR="00125FA6" w:rsidTr="008576D4">
        <w:tc>
          <w:tcPr>
            <w:tcW w:w="4414" w:type="dxa"/>
          </w:tcPr>
          <w:p w:rsidR="00EB0E84" w:rsidRPr="00BC5140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587 bytes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12.4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Router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EB0E84" w:rsidRPr="00EB0E84" w:rsidRDefault="00EB0E84" w:rsidP="00EB0E8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0E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  <w:p w:rsidR="00125FA6" w:rsidRDefault="00EB0E84" w:rsidP="00EB0E84">
            <w:r w:rsidRPr="00F85BD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  <w:t>enable password 7 082C4D4013180B16</w:t>
            </w:r>
          </w:p>
        </w:tc>
        <w:tc>
          <w:tcPr>
            <w:tcW w:w="4414" w:type="dxa"/>
          </w:tcPr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Switch#show running-config 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Building configuration...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Current configuration : 1050 bytes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version 12.1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log datetime msec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no service timestamps debug datetime msec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service password-encryption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hostname Switch</w:t>
            </w:r>
          </w:p>
          <w:p w:rsidR="00125FA6" w:rsidRPr="008576D4" w:rsidRDefault="00125FA6" w:rsidP="00125F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576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!</w:t>
            </w:r>
          </w:p>
          <w:p w:rsidR="00125FA6" w:rsidRDefault="00125FA6" w:rsidP="00125FA6">
            <w:r w:rsidRPr="000B020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  <w:t>enable password 7 082C4D4013180B16</w:t>
            </w:r>
          </w:p>
        </w:tc>
      </w:tr>
    </w:tbl>
    <w:p w:rsidR="008576D4" w:rsidRDefault="00F85BD9" w:rsidP="006D2C9B">
      <w:r>
        <w:rPr>
          <w:noProof/>
        </w:rPr>
        <w:drawing>
          <wp:inline distT="0" distB="0" distL="0" distR="0">
            <wp:extent cx="5612130" cy="271018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7D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79" w:rsidRDefault="00256179" w:rsidP="006D2C9B"/>
    <w:p w:rsidR="00D35672" w:rsidRDefault="00D35672" w:rsidP="006D2C9B">
      <w:r>
        <w:t xml:space="preserve">Enable secret, tiene una mejor seguridad que enable </w:t>
      </w:r>
      <w:r w:rsidR="00BC5140">
        <w:t>password y</w:t>
      </w:r>
      <w:r w:rsidR="0036694B">
        <w:t xml:space="preserve"> algo que note es que la </w:t>
      </w:r>
      <w:r w:rsidR="00BC5140">
        <w:t>última</w:t>
      </w:r>
      <w:r w:rsidR="0036694B">
        <w:t xml:space="preserve"> contraseña es la que esta activa y si activo secret es la contraseña que me pide </w:t>
      </w:r>
    </w:p>
    <w:p w:rsidR="00D35672" w:rsidRDefault="00D35672" w:rsidP="006D2C9B">
      <w:r>
        <w:rPr>
          <w:noProof/>
        </w:rPr>
        <w:drawing>
          <wp:inline distT="0" distB="0" distL="0" distR="0">
            <wp:extent cx="3134162" cy="428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FA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72" w:rsidRDefault="00854EEC" w:rsidP="006D2C9B">
      <w:r>
        <w:t xml:space="preserve">Ahora desactivaremos la encriptación y la contraseña </w:t>
      </w:r>
      <w:r>
        <w:rPr>
          <w:noProof/>
        </w:rPr>
        <w:drawing>
          <wp:inline distT="0" distB="0" distL="0" distR="0">
            <wp:extent cx="5612130" cy="1559560"/>
            <wp:effectExtent l="0" t="0" r="7620" b="2540"/>
            <wp:docPr id="6" name="Imagen 6" descr="Imagen que contiene monitor, computadora, pantalla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1F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8E" w:rsidRDefault="00BD068E" w:rsidP="006D2C9B">
      <w:r>
        <w:t xml:space="preserve">Ahora </w:t>
      </w:r>
      <w:r w:rsidR="00BC5140">
        <w:t>usaremos</w:t>
      </w:r>
      <w:r>
        <w:t xml:space="preserve"> una contraseña en el puerto de consola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068E" w:rsidTr="00BD068E">
        <w:tc>
          <w:tcPr>
            <w:tcW w:w="4414" w:type="dxa"/>
          </w:tcPr>
          <w:p w:rsidR="00BD068E" w:rsidRDefault="00BD068E" w:rsidP="006D2C9B">
            <w:r>
              <w:t>Router</w:t>
            </w:r>
          </w:p>
        </w:tc>
        <w:tc>
          <w:tcPr>
            <w:tcW w:w="4414" w:type="dxa"/>
          </w:tcPr>
          <w:p w:rsidR="00BD068E" w:rsidRDefault="00BD068E" w:rsidP="006D2C9B">
            <w:r>
              <w:t>Switch</w:t>
            </w:r>
          </w:p>
        </w:tc>
      </w:tr>
      <w:tr w:rsidR="00BD068E" w:rsidTr="00BD068E">
        <w:tc>
          <w:tcPr>
            <w:tcW w:w="4414" w:type="dxa"/>
          </w:tcPr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line con 0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highlight w:val="yellow"/>
                <w:lang w:val="en-US"/>
              </w:rPr>
              <w:t>password naranja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login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line aux 0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line vty 0 4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end</w:t>
            </w:r>
          </w:p>
          <w:p w:rsidR="00BD068E" w:rsidRDefault="00BD068E" w:rsidP="006D2C9B"/>
        </w:tc>
        <w:tc>
          <w:tcPr>
            <w:tcW w:w="4414" w:type="dxa"/>
          </w:tcPr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interface Vlan1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no ip address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shutdown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line con 0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highlight w:val="yellow"/>
                <w:lang w:val="en-US"/>
              </w:rPr>
              <w:t>password naranja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login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!</w:t>
            </w:r>
          </w:p>
          <w:p w:rsidR="00BD068E" w:rsidRPr="00BD068E" w:rsidRDefault="00BD068E" w:rsidP="00BD068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BD068E">
              <w:rPr>
                <w:lang w:val="en-US"/>
              </w:rPr>
              <w:t>line vty 0 4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line vty 5 15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login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!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  <w:r>
              <w:t>end</w:t>
            </w:r>
          </w:p>
          <w:p w:rsidR="00BD068E" w:rsidRDefault="00BD068E" w:rsidP="00BD068E">
            <w:pPr>
              <w:pStyle w:val="NormalWeb"/>
              <w:spacing w:before="0" w:beforeAutospacing="0" w:after="0" w:afterAutospacing="0"/>
            </w:pPr>
          </w:p>
          <w:p w:rsidR="00BD068E" w:rsidRDefault="00BD068E" w:rsidP="006D2C9B"/>
        </w:tc>
      </w:tr>
    </w:tbl>
    <w:p w:rsidR="00854EEC" w:rsidRDefault="00E64640" w:rsidP="006D2C9B">
      <w:r>
        <w:t xml:space="preserve">Ahora cambiaremos la contraseña naranja por toronja </w:t>
      </w:r>
    </w:p>
    <w:p w:rsidR="00C01832" w:rsidRDefault="00C01832" w:rsidP="006D2C9B"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2500A3AA" wp14:editId="2493661C">
            <wp:extent cx="5612130" cy="13817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DF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31" w:rsidRDefault="00433531" w:rsidP="006D2C9B"/>
    <w:p w:rsidR="00433531" w:rsidRDefault="00433531" w:rsidP="006D2C9B">
      <w:r>
        <w:t xml:space="preserve">Llego el momento de configurar usuarios y su contraseña y secret (que es más </w:t>
      </w:r>
      <w:r w:rsidR="00BC5140">
        <w:t>segura)</w:t>
      </w:r>
    </w:p>
    <w:p w:rsidR="00433531" w:rsidRDefault="00433531" w:rsidP="006D2C9B">
      <w:r>
        <w:rPr>
          <w:noProof/>
        </w:rPr>
        <w:drawing>
          <wp:inline distT="0" distB="0" distL="0" distR="0">
            <wp:extent cx="5612130" cy="1795145"/>
            <wp:effectExtent l="0" t="0" r="762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0E6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DD" w:rsidRDefault="007D493D" w:rsidP="006D2C9B">
      <w:r>
        <w:t xml:space="preserve">Nos pide que entremos </w:t>
      </w:r>
      <w:r w:rsidR="00D91111">
        <w:t>y cambiemos a encriptación de contraseñas</w:t>
      </w:r>
      <w:r w:rsidR="001F6622">
        <w:t xml:space="preserve">, donde es notorio que la contraseña esta encriptada y ahora es mucho más segura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9"/>
        <w:gridCol w:w="4539"/>
      </w:tblGrid>
      <w:tr w:rsidR="007D493D" w:rsidTr="007D493D">
        <w:tc>
          <w:tcPr>
            <w:tcW w:w="4414" w:type="dxa"/>
          </w:tcPr>
          <w:p w:rsidR="007D493D" w:rsidRDefault="007D493D" w:rsidP="006D2C9B">
            <w:r>
              <w:t xml:space="preserve">Router </w:t>
            </w:r>
          </w:p>
        </w:tc>
        <w:tc>
          <w:tcPr>
            <w:tcW w:w="4414" w:type="dxa"/>
          </w:tcPr>
          <w:p w:rsidR="007D493D" w:rsidRDefault="007D493D" w:rsidP="006D2C9B">
            <w:r>
              <w:t>Switch</w:t>
            </w:r>
          </w:p>
        </w:tc>
      </w:tr>
      <w:tr w:rsidR="008D04F3" w:rsidTr="007D493D">
        <w:tc>
          <w:tcPr>
            <w:tcW w:w="4414" w:type="dxa"/>
          </w:tcPr>
          <w:p w:rsidR="008D04F3" w:rsidRDefault="008D04F3" w:rsidP="006D2C9B">
            <w:r>
              <w:rPr>
                <w:noProof/>
              </w:rPr>
              <w:drawing>
                <wp:inline distT="0" distB="0" distL="0" distR="0" wp14:anchorId="635B783E" wp14:editId="4720C73A">
                  <wp:extent cx="2782432" cy="338275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3070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78" cy="34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D04F3" w:rsidRDefault="008D04F3" w:rsidP="006D2C9B">
            <w:r>
              <w:rPr>
                <w:noProof/>
              </w:rPr>
              <w:drawing>
                <wp:inline distT="0" distB="0" distL="0" distR="0">
                  <wp:extent cx="2949337" cy="358566"/>
                  <wp:effectExtent l="0" t="0" r="3810" b="3810"/>
                  <wp:docPr id="9" name="Imagen 9" descr="Imagen que contiene pantalla, negro, laptop, televis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3070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68" cy="36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93D" w:rsidRDefault="007D493D" w:rsidP="006D2C9B"/>
    <w:p w:rsidR="00D91111" w:rsidRDefault="001F6622" w:rsidP="006D2C9B">
      <w:r>
        <w:t xml:space="preserve">Y como en todas las practicas llego la hora de volver a poner todo como estaba </w:t>
      </w:r>
    </w:p>
    <w:p w:rsidR="001F6622" w:rsidRDefault="001F6622" w:rsidP="006D2C9B">
      <w:r>
        <w:rPr>
          <w:noProof/>
        </w:rPr>
        <w:drawing>
          <wp:inline distT="0" distB="0" distL="0" distR="0">
            <wp:extent cx="5612130" cy="1047750"/>
            <wp:effectExtent l="0" t="0" r="7620" b="0"/>
            <wp:docPr id="11" name="Imagen 11" descr="Imagen que contiene monitor, pantalla, televisión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08D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0" w:rsidRDefault="00BC5140" w:rsidP="006D2C9B"/>
    <w:p w:rsidR="00BC5140" w:rsidRPr="00D62060" w:rsidRDefault="00BC5140" w:rsidP="006D2C9B"/>
    <w:sectPr w:rsidR="00BC5140" w:rsidRPr="00D62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60"/>
    <w:rsid w:val="000B020D"/>
    <w:rsid w:val="00125FA6"/>
    <w:rsid w:val="001C03D9"/>
    <w:rsid w:val="001F6622"/>
    <w:rsid w:val="00205482"/>
    <w:rsid w:val="00256179"/>
    <w:rsid w:val="002652AD"/>
    <w:rsid w:val="00294345"/>
    <w:rsid w:val="002E2229"/>
    <w:rsid w:val="002F67DA"/>
    <w:rsid w:val="0036694B"/>
    <w:rsid w:val="00433531"/>
    <w:rsid w:val="006D2C9B"/>
    <w:rsid w:val="007D493D"/>
    <w:rsid w:val="00854EEC"/>
    <w:rsid w:val="008576D4"/>
    <w:rsid w:val="008729DD"/>
    <w:rsid w:val="008D04F3"/>
    <w:rsid w:val="009929CB"/>
    <w:rsid w:val="009B06DC"/>
    <w:rsid w:val="00AA71A5"/>
    <w:rsid w:val="00BC5140"/>
    <w:rsid w:val="00BD068E"/>
    <w:rsid w:val="00BD2121"/>
    <w:rsid w:val="00C01832"/>
    <w:rsid w:val="00D34689"/>
    <w:rsid w:val="00D35672"/>
    <w:rsid w:val="00D62060"/>
    <w:rsid w:val="00D77BBA"/>
    <w:rsid w:val="00D91111"/>
    <w:rsid w:val="00DF622A"/>
    <w:rsid w:val="00E64640"/>
    <w:rsid w:val="00EA6EC7"/>
    <w:rsid w:val="00EB0E84"/>
    <w:rsid w:val="00F167F5"/>
    <w:rsid w:val="00F27B98"/>
    <w:rsid w:val="00F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368"/>
  <w15:chartTrackingRefBased/>
  <w15:docId w15:val="{4BE37AC4-57D6-4AAF-9BD9-7E94653D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</dc:creator>
  <cp:keywords/>
  <dc:description/>
  <cp:lastModifiedBy>J4</cp:lastModifiedBy>
  <cp:revision>26</cp:revision>
  <dcterms:created xsi:type="dcterms:W3CDTF">2020-03-22T02:46:00Z</dcterms:created>
  <dcterms:modified xsi:type="dcterms:W3CDTF">2020-03-24T16:14:00Z</dcterms:modified>
</cp:coreProperties>
</file>