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Event Creation Wizard</w:t>
      </w:r>
    </w:p>
    <w:p>
      <w:pPr>
        <w:pStyle w:val="DocTitle"/>
      </w:pPr>
      <w:r>
        <w:rPr>
          <w:color w:val="2E7D32"/>
        </w:rPr>
        <w:t xml:space="preserve">Mobile Mockup Reference</w:t>
      </w:r>
    </w:p>
    <w:p>
      <w:pPr>
        <w:pStyle w:val="DocSubtitle"/>
      </w:pPr>
      <w:r>
        <w:t xml:space="preserve">Batch 4: Basic Info (Step 1)  •  Schedule (Step 2)  •  Review &amp; Publish (Step 6)</w:t>
      </w:r>
    </w:p>
    <w:p>
      <w:pPr>
        <w:pStyle w:val="DocSubtitle"/>
      </w:pPr>
      <w:r>
        <w:t xml:space="preserve">Mobile Platform: iOS (iPhone 15 Pro)  •  React Native + Expo SDK 50</w:t>
      </w:r>
    </w:p>
    <w:p>
      <w:pPr>
        <w:pStyle w:val="DocIntro"/>
      </w:pPr>
      <w:r>
        <w:t xml:space="preserve">This document provides a detailed written description of the ROCA Event Creation Wizard mobile mockup (Batch 4), showing three iPhone screens that represent key moments in the 6-step event creation wizard on mobile. It serves as a companion to the visual mockup image, documenting the purpose, layout zones, interactions, and mobile-specific implementation notes for each screen. This document follows the same format as the ROCA Onboarding Mockup Batch 5 Mobile reference document.</w:t>
      </w:r>
    </w:p>
    <w:p>
      <w:pPr>
        <w:pStyle w:val="Heading1"/>
      </w:pPr>
      <w:r>
        <w:t xml:space="preserve">1.  Mobile Event Creation Screens Mockup</w:t>
      </w:r>
    </w:p>
    <w:p>
      <w:pPr>
        <w:pStyle w:val="BodyText"/>
      </w:pPr>
      <w:r>
        <w:t xml:space="preserve">The mockup below renders three key screens of the ROCA Event Creation Wizard as they appear in an iPhone 15 Pro frame. From left to right: Screen 1 (Step 1 — Basic Info), Screen 2 (Step 2 — Schedule), and Screen 3 (Step 6 — Review &amp; Publish). All screens share the ROCA green color scheme, a consistent 6-step progress indicator, and iOS safe-area-aware layout.</w:t>
      </w:r>
    </w:p>
    <w:p>
      <w:pPr>
        <w:jc w:val="center"/>
      </w:pPr>
      <w:r>
        <w:drawing>
          <wp:inline distT="0" distB="0" distL="0" distR="0">
            <wp:extent cx="5943600" cy="3429000"/>
            <wp:effectExtent t="0" r="0" b="0" l="0"/>
            <wp:docPr id="1" name="batch4-mobile" descr="Three iPhone screens showing Step 1 Basic Info, Step 2 Schedule, and Step 6 Review and Publish" title="ROCA Event Creation Wizard Mobile Batc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29000"/>
                    </a:xfrm>
                    <a:prstGeom prst="rect">
                      <a:avLst/>
                    </a:prstGeom>
                  </pic:spPr>
                </pic:pic>
              </a:graphicData>
            </a:graphic>
          </wp:inline>
        </w:drawing>
      </w:r>
    </w:p>
    <w:p>
      <w:pPr>
        <w:pStyle w:val="Caption"/>
      </w:pPr>
      <w:r>
        <w:t xml:space="preserve">Figure 1 — ROCA Event Creation Wizard Mobile: Step 1 Basic Info (left), Step 2 Schedule (center), Step 6 Review &amp; Publish (right)</w:t>
      </w:r>
    </w:p>
    <w:p>
      <w:pPr>
        <w:pStyle w:val="Heading1"/>
      </w:pPr>
      <w:r>
        <w:t xml:space="preserve">2.  Left Screen — Step 1: Basic Info (Mobile)</w:t>
      </w:r>
    </w:p>
    <w:p>
      <w:pPr>
        <w:pStyle w:val="BodyText"/>
      </w:pPr>
      <w:r>
        <w:t xml:space="preserve">Step 1 is the starting point for event creation on mobile. It collects the fundamental event identity fields: title, category, event type, description, visibility, and cover image. The mobile layout presents these fields in a single scrollable column, replacing the two-column web wizard layout with a thumb-friendly stacked form. The liturgical season banner is not displayed within the wizard steps (it appears on the main calendar dashboard), but the category selector provides liturgical tagging to link the event to the current season.</w:t>
      </w:r>
    </w:p>
    <w:p>
      <w:pPr>
        <w:pStyle w:val="Heading2"/>
      </w:pPr>
      <w:r>
        <w:t xml:space="preserve">2.1  Purpose &amp; Goals</w:t>
      </w:r>
    </w:p>
    <w:p>
      <w:pPr>
        <w:pStyle w:val="ListParagraph"/>
        <w:numPr>
          <w:ilvl w:val="0"/>
          <w:numId w:val="2"/>
        </w:numPr>
      </w:pPr>
      <w:r>
        <w:rPr>
          <w:rFonts w:ascii="Arial" w:cs="Arial" w:eastAsia="Arial" w:hAnsi="Arial"/>
          <w:sz w:val="22"/>
          <w:szCs w:val="22"/>
        </w:rPr>
        <w:t xml:space="preserve">Primary action: Define the event identity — what it is, who it is for, and how it should appear on the calendar.</w:t>
      </w:r>
    </w:p>
    <w:p>
      <w:pPr>
        <w:pStyle w:val="ListParagraph"/>
        <w:numPr>
          <w:ilvl w:val="0"/>
          <w:numId w:val="2"/>
        </w:numPr>
      </w:pPr>
      <w:r>
        <w:rPr>
          <w:rFonts w:ascii="Arial" w:cs="Arial" w:eastAsia="Arial" w:hAnsi="Arial"/>
          <w:sz w:val="22"/>
          <w:szCs w:val="22"/>
        </w:rPr>
        <w:t xml:space="preserve">Simple Mode philosophy: The mobile wizard surfaces only the most essential fields per step, deferring advanced options (RRULE exceptions, Stripe ticketing, volunteer roles) to their dedicated steps.</w:t>
      </w:r>
    </w:p>
    <w:p>
      <w:pPr>
        <w:pStyle w:val="ListParagraph"/>
        <w:numPr>
          <w:ilvl w:val="0"/>
          <w:numId w:val="2"/>
        </w:numPr>
      </w:pPr>
      <w:r>
        <w:rPr>
          <w:rFonts w:ascii="Arial" w:cs="Arial" w:eastAsia="Arial" w:hAnsi="Arial"/>
          <w:sz w:val="22"/>
          <w:szCs w:val="22"/>
        </w:rPr>
        <w:t xml:space="preserve">Progressive disclosure: The cover image upload field is optional and collapsed by default on small screens (&lt; 390pt width) to reduce initial form length.</w:t>
      </w:r>
    </w:p>
    <w:p>
      <w:pPr>
        <w:pStyle w:val="ListParagraph"/>
        <w:numPr>
          <w:ilvl w:val="0"/>
          <w:numId w:val="2"/>
        </w:numPr>
      </w:pPr>
      <w:r>
        <w:rPr>
          <w:rFonts w:ascii="Arial" w:cs="Arial" w:eastAsia="Arial" w:hAnsi="Arial"/>
          <w:sz w:val="22"/>
          <w:szCs w:val="22"/>
        </w:rPr>
        <w:t xml:space="preserve">Persona coverage: Serves the Ministry Leader quickly creating a small group event and the Lead Pastor creating a major liturgical service with full metadata.</w:t>
      </w:r>
    </w:p>
    <w:p>
      <w:pPr>
        <w:pStyle w:val="Heading2"/>
      </w:pPr>
      <w:r>
        <w:t xml:space="preserve">2.2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Zone</w:t>
            </w:r>
          </w:p>
        </w:tc>
        <w:tc>
          <w:tcPr>
            <w:tcW w:type="dxa" w:w="71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Content Description</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Status Bar</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iPhone 15 Pro Dynamic Island at top; status bar shows time (9:41), signal, battery. ROCA does not render any content in this zone; safe area insets are applied via react-native-safe-area-context.</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Wizard Header</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Full-width ROCA green (#2E7D32) header bar. Left: no back button on Step 1. Center: "Create Event" in white bold. Right: [×] close icon button (dismisses the wizard with a confirm dialog if any data has been entered). Height: 56pt.</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Progress Indicator</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Horizontal row of 6 dots directly below the header. Step 1 dot is filled green (#2E7D32); Steps 2–6 are outlined grey circles. Dots have 8pt diameter, 8pt spacing. Animated smooth fill transition on step advance.</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Event Title Field</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"Event Title *" label above a full-width text input field. Placeholder: "Enter event title...". Active example: "Women's Fall Retreat". Field has 44pt height (Apple HIG minimum touch target). Border: 1px light grey (#E0E0E0). Corner radius: 8pt.</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Category &amp; Type Row</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Two dropdown selectors displayed side by side in a 1:1 ratio. Left: "Category ▾" showing a green dot and "All-Church". Right: "Type ▾" showing "Social". Each selector is 44pt tall with a chevron (▾) icon on the right edge. Tap opens a modal picker sheet.</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Description Field</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"Description *" label above a multi-line text area, 96pt minimum height (3 rows of text). Placeholder: "Describe this event for members...". Example value: "Annual women's retreat for fellowship and spiritual growth." Dynamic height expands as the user types. returnKeyType="default" allows newline within the field.</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Visibility Selector</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"Visibility" label above a segmented 3-chip row: [Public] (selected, green fill) | [Members Only] | [Leaders Only]. Each chip is 44pt tall. Tapping a chip deselects the others. Default: Public.</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Liturgical Tag</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A read-only informational chip showing the current liturgical season pulled from GET /liturgical/current. Example: "● Ordinary Time — Week 21" in green text. Tapping it opens a bottom sheet that lets the admin optionally override the tag with a different season label.</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Cover Image Upload</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Optional section. On small screens (&lt; 390pt), collapsed behind a "Add Cover Photo +" tappable row. On large screens (iPhone Pro, Pro Max), displayed as a 160pt-tall dashed-border upload zone with a camera icon. Tap opens Expo ImagePicker.</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Sticky Bottom Bar</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[Save Draft] outlined button (left, 45% width) and [Next: Schedule →] filled green button (right, 50% width), pinned to the bottom of the viewport above the home indicator safe area. The [Next] button is disabled (grey) until Event Title and Category are non-empty.</w:t>
            </w:r>
          </w:p>
        </w:tc>
      </w:tr>
    </w:tbl>
    <w:p>
      <w:pPr>
        <w:pStyle w:val="Heading2"/>
      </w:pPr>
      <w:r>
        <w:t xml:space="preserve">2.3  Mobile-Specific Notes</w:t>
      </w:r>
    </w:p>
    <w:p>
      <w:pPr>
        <w:pStyle w:val="ListParagraph"/>
        <w:numPr>
          <w:ilvl w:val="0"/>
          <w:numId w:val="2"/>
        </w:numPr>
      </w:pPr>
      <w:r>
        <w:rPr>
          <w:rFonts w:ascii="Arial" w:cs="Arial" w:eastAsia="Arial" w:hAnsi="Arial"/>
          <w:sz w:val="22"/>
          <w:szCs w:val="22"/>
        </w:rPr>
        <w:t xml:space="preserve">Keyboard avoidance: The scroll view uses KeyboardAvoidingView with behavior="padding" on iOS so the active field is always visible above the keyboard.</w:t>
      </w:r>
    </w:p>
    <w:p>
      <w:pPr>
        <w:pStyle w:val="ListParagraph"/>
        <w:numPr>
          <w:ilvl w:val="0"/>
          <w:numId w:val="2"/>
        </w:numPr>
      </w:pPr>
      <w:r>
        <w:rPr>
          <w:rFonts w:ascii="Arial" w:cs="Arial" w:eastAsia="Arial" w:hAnsi="Arial"/>
          <w:sz w:val="22"/>
          <w:szCs w:val="22"/>
        </w:rPr>
        <w:t xml:space="preserve">Autocomplete: The Event Title field uses textContentType="none" (not email/address) to avoid AutoFill suggestions. The Description field uses textContentType="none" with multiline={true}.</w:t>
      </w:r>
    </w:p>
    <w:p>
      <w:pPr>
        <w:pStyle w:val="ListParagraph"/>
        <w:numPr>
          <w:ilvl w:val="0"/>
          <w:numId w:val="2"/>
        </w:numPr>
      </w:pPr>
      <w:r>
        <w:rPr>
          <w:rFonts w:ascii="Arial" w:cs="Arial" w:eastAsia="Arial" w:hAnsi="Arial"/>
          <w:sz w:val="22"/>
          <w:szCs w:val="22"/>
        </w:rPr>
        <w:t xml:space="preserve">Cover image upload uses Expo ImagePicker with mediaTypes: Images, allowsEditing: true, and aspect ratio [16, 9] for consistent card thumbnails. The selected image is resized client-side to max 1280x720 before uploading to S3 via a presigned URL.</w:t>
      </w:r>
    </w:p>
    <w:p>
      <w:pPr>
        <w:pStyle w:val="ListParagraph"/>
        <w:numPr>
          <w:ilvl w:val="0"/>
          <w:numId w:val="2"/>
        </w:numPr>
      </w:pPr>
      <w:r>
        <w:rPr>
          <w:rFonts w:ascii="Arial" w:cs="Arial" w:eastAsia="Arial" w:hAnsi="Arial"/>
          <w:sz w:val="22"/>
          <w:szCs w:val="22"/>
        </w:rPr>
        <w:t xml:space="preserve">The category picker opens as a bottom sheet (not a native iOS UIPickerView) to match the web modal pattern and support category color swatches. It shows all org categories with color dots.</w:t>
      </w:r>
    </w:p>
    <w:p>
      <w:pPr>
        <w:pStyle w:val="ListParagraph"/>
        <w:numPr>
          <w:ilvl w:val="0"/>
          <w:numId w:val="2"/>
        </w:numPr>
      </w:pPr>
      <w:r>
        <w:rPr>
          <w:rFonts w:ascii="Arial" w:cs="Arial" w:eastAsia="Arial" w:hAnsi="Arial"/>
          <w:sz w:val="22"/>
          <w:szCs w:val="22"/>
        </w:rPr>
        <w:t xml:space="preserve">Draft auto-save: All field values are persisted to AsyncStorage on every onChange event (debounced 2 seconds). On app re-launch, the wizard resumes at Step 1 with data pre-populated from the stored draft.</w:t>
      </w:r>
    </w:p>
    <w:p>
      <w:pPr>
        <w:pStyle w:val="Heading2"/>
      </w:pPr>
      <w:r>
        <w:t xml:space="preserve">2.4  Interactions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Trigger</w:t>
            </w:r>
          </w:p>
        </w:tc>
        <w:tc>
          <w:tcPr>
            <w:tcW w:type="dxa" w:w="30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System Action</w:t>
            </w:r>
          </w:p>
        </w:tc>
        <w:tc>
          <w:tcPr>
            <w:tcW w:type="dxa" w:w="35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User Feedback</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Tap [Next: Schedule →]</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Validate required fields (title, category). PUT /api/v1/me/event-draft with Step 1 payload. wizard_step = 2 in Zustand.</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Loading spinner on CTA; 6-step progress dot 1 fills to checkmark; pager slides to Step 2 (250ms spring).</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Tap [×] close (data entered)</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Show confirm dialog: "Discard this event?" with [Keep Editing] and [Discard] options.</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Alert dialog with native iOS styling (UIAlertController). Discard clears Zustand + AsyncStorage draft.</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Tap [×] close (no data entered)</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Immediately dismisses the wizard modal without API call.</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Wizard modal slides down; calendar view revealed.</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Tap [Save Draft]</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POST /api/v1/events (status=draft) with current payload. Returns event_id stored in Zustand. Success toast shown.</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Toast: "Draft saved — Women's Fall Retreat." Wizard stays open. Save button briefly shows checkmark.</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Tap Category dropdown</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Bottom sheet opens with org categories list. GET /api/v1/event-categories called if cache stale.</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Bottom sheet rises (300ms spring). Backdrop dims. Selected item highlighted in green.</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App backgrounded mid-form</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 field values persisted to AsyncStorage on appStateChange event.</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On return: form pre-populated; green banner "Resuming your draft — Women's Fall Retreat."</w:t>
            </w:r>
          </w:p>
        </w:tc>
      </w:tr>
    </w:tbl>
    <w:p>
      <w:pPr>
        <w:pStyle w:val="Heading1"/>
      </w:pPr>
      <w:r>
        <w:t xml:space="preserve">3.  Middle Screen — Step 2: Schedule (Mobile)</w:t>
      </w:r>
    </w:p>
    <w:p>
      <w:pPr>
        <w:pStyle w:val="BodyText"/>
      </w:pPr>
      <w:r>
        <w:t xml:space="preserve">Step 2 collects the event's date, time, recurrence pattern, and RSVP settings. It is the most interaction-dense step on mobile due to the combination of date/time pickers and the optional RRULE recurrence builder. The mobile design uses native iOS date/time pickers (UIDatePicker in compact or spinner mode) and a simplified recurrence selector that covers the most common church event patterns: one-time, weekly, bi-weekly, and monthly. Advanced RRULE patterns (custom day combinations, by-position monthly rules) are available via an "Advanced..." link that expands a full RRULE editor bottom sheet.</w:t>
      </w:r>
    </w:p>
    <w:p>
      <w:pPr>
        <w:pStyle w:val="Heading2"/>
      </w:pPr>
      <w:r>
        <w:t xml:space="preserve">3.1  Purpose &amp; Goals</w:t>
      </w:r>
    </w:p>
    <w:p>
      <w:pPr>
        <w:pStyle w:val="ListParagraph"/>
        <w:numPr>
          <w:ilvl w:val="0"/>
          <w:numId w:val="2"/>
        </w:numPr>
      </w:pPr>
      <w:r>
        <w:rPr>
          <w:rFonts w:ascii="Arial" w:cs="Arial" w:eastAsia="Arial" w:hAnsi="Arial"/>
          <w:sz w:val="22"/>
          <w:szCs w:val="22"/>
        </w:rPr>
        <w:t xml:space="preserve">Primary action: Set the event start date, start time, end time, and whether it is a recurring series.</w:t>
      </w:r>
    </w:p>
    <w:p>
      <w:pPr>
        <w:pStyle w:val="ListParagraph"/>
        <w:numPr>
          <w:ilvl w:val="0"/>
          <w:numId w:val="2"/>
        </w:numPr>
      </w:pPr>
      <w:r>
        <w:rPr>
          <w:rFonts w:ascii="Arial" w:cs="Arial" w:eastAsia="Arial" w:hAnsi="Arial"/>
          <w:sz w:val="22"/>
          <w:szCs w:val="22"/>
        </w:rPr>
        <w:t xml:space="preserve">Persona coverage: The Ministry Leader creating a Thursday Bible study needs the Weekly recurrence on Thursday. The Pastor creating a Sunday service selects Weekly on Sunday. The Admin creating a one-time retreat selects the specific date with no recurrence.</w:t>
      </w:r>
    </w:p>
    <w:p>
      <w:pPr>
        <w:pStyle w:val="ListParagraph"/>
        <w:numPr>
          <w:ilvl w:val="0"/>
          <w:numId w:val="2"/>
        </w:numPr>
      </w:pPr>
      <w:r>
        <w:rPr>
          <w:rFonts w:ascii="Arial" w:cs="Arial" w:eastAsia="Arial" w:hAnsi="Arial"/>
          <w:sz w:val="22"/>
          <w:szCs w:val="22"/>
        </w:rPr>
        <w:t xml:space="preserve">Native picker UX: iOS date/time pickers are used in compact mode (iOS 14+) — they display as a tappable date pill that expands into a full-screen calendar overlay on tap, consistent with the iOS system calendar app pattern.</w:t>
      </w:r>
    </w:p>
    <w:p>
      <w:pPr>
        <w:pStyle w:val="ListParagraph"/>
        <w:numPr>
          <w:ilvl w:val="0"/>
          <w:numId w:val="2"/>
        </w:numPr>
      </w:pPr>
      <w:r>
        <w:rPr>
          <w:rFonts w:ascii="Arial" w:cs="Arial" w:eastAsia="Arial" w:hAnsi="Arial"/>
          <w:sz w:val="22"/>
          <w:szCs w:val="22"/>
        </w:rPr>
        <w:t xml:space="preserve">RRULE preview: A read-only code preview ("FREQ=WEEKLY;BYDAY=SU") is displayed below the recurrence builder for transparency and developer reference, collapsed by default and expandable via a "Show RRULE" toggle.</w:t>
      </w:r>
    </w:p>
    <w:p>
      <w:pPr>
        <w:pStyle w:val="ListParagraph"/>
        <w:numPr>
          <w:ilvl w:val="0"/>
          <w:numId w:val="2"/>
        </w:numPr>
      </w:pPr>
      <w:r>
        <w:rPr>
          <w:rFonts w:ascii="Arial" w:cs="Arial" w:eastAsia="Arial" w:hAnsi="Arial"/>
          <w:sz w:val="22"/>
          <w:szCs w:val="22"/>
        </w:rPr>
        <w:t xml:space="preserve">RSVP/capacity: A condensed toggle at the bottom of the step enables RSVP with an optional max capacity field, deferring the full ticketing/payment configuration to Step 4.</w:t>
      </w:r>
    </w:p>
    <w:p>
      <w:pPr>
        <w:pStyle w:val="Heading2"/>
      </w:pPr>
      <w:r>
        <w:t xml:space="preserve">3.2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Zone</w:t>
            </w:r>
          </w:p>
        </w:tc>
        <w:tc>
          <w:tcPr>
            <w:tcW w:type="dxa" w:w="71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Content Description</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Header Bar</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"&lt; Back" chevron button on the left (returns to Step 1). "Schedule" title centered. Height: 56pt. Green background matching Step 1 header.</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Progress Indicator</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6-dot row. Dot 1 is filled green with a white checkmark. Dot 2 is the active filled green circle; slightly larger (10pt diameter). Dots 3–6 are outlined grey.</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Start Date/Time</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"Start *" label. Below it: a full-width card with two rows: (1) a calendar icon + date pill showing "Sat, Sep 27, 2026"; (2) a clock icon + time pill showing "10:00 AM". Each pill is a compact iOS date/time picker in inline display mode. Tap expands into full calendar/time picker overlay.</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End Date/Time</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"End *" label. Same layout as Start. Shows "Sat, Sep 27, 2026" and "12:00 PM". End time is pre-calculated as Start + 2 hours. An inline error appears if End &lt; Start: "End time must be after start time."</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Toggle Row</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Two toggle rows stacked: (1) "All Day Event" — when ON, hides the time fields and sets is_all_day = true. (2) "Multi-Day Event" — when ON, reveals a separate End Date picker (distinct from End Time). Both default OFF.</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Recurrence Section</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"Recurrence" section header in small green label. Below: a segmented row of frequency options: [None] | [Weekly] | [Bi-Weekly] | [Monthly] | [Custom]. "Weekly" is the default for new events. Selecting "Custom" opens the full RRULE editor bottom sheet.</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Day Chips (Weekly/Bi-Weekly)</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Visible when Weekly or Bi-Weekly is selected. 7 day-of-week chips in a horizontal row: S M T W T F S. Each chip is 36x36pt, with rounded corners. Tapped chip fills green (#2E7D32) with white letter. Multiple chips can be selected for multi-day recurring events.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Ends Options</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Visible when any recurring option is selected. Three options in a vertical list: (●) Never | ( ) On Date [date picker] | ( ) After [N] occurrences. "Never" is the default. Selecting "On Date" reveals a compact date picker. Selecting "After" reveals a stepper (1–99).</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RRULE Preview</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A collapsed "Show RRULE ▾" expandable row at the bottom of the recurrence section. When expanded, shows the computed RRULE string in a monospaced font on a light grey background: e.g., "FREQ=WEEKLY;BYDAY=SU". Read-only. Useful for developer reference during testing.</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RSVP Toggle</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"Require RSVP" toggle (default OFF). When ON, reveals "Max Registrations" number input (default 0 = unlimited) and "Waitlist" toggle. Full payment/ticketing settings are deferred to Step 4.</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Sticky Bottom Bar</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[&lt; Back] outlined left (returns to Step 1), [Save Draft] center outlined, [Next: Location →] filled green right. [Next] disabled if Start or End date/time is not set.</w:t>
            </w:r>
          </w:p>
        </w:tc>
      </w:tr>
    </w:tbl>
    <w:p>
      <w:pPr>
        <w:pStyle w:val="Heading2"/>
      </w:pPr>
      <w:r>
        <w:t xml:space="preserve">3.3  Mobile-Specific Notes</w:t>
      </w:r>
    </w:p>
    <w:p>
      <w:pPr>
        <w:pStyle w:val="ListParagraph"/>
        <w:numPr>
          <w:ilvl w:val="0"/>
          <w:numId w:val="2"/>
        </w:numPr>
      </w:pPr>
      <w:r>
        <w:rPr>
          <w:rFonts w:ascii="Arial" w:cs="Arial" w:eastAsia="Arial" w:hAnsi="Arial"/>
          <w:sz w:val="22"/>
          <w:szCs w:val="22"/>
        </w:rPr>
        <w:t xml:space="preserve">iOS Date Picker: Uses UIDatePicker in .compact mode (iOS 14+). Tapping the date or time pill expands into a full-screen calendar overlay with haptic feedback on selection.</w:t>
      </w:r>
    </w:p>
    <w:p>
      <w:pPr>
        <w:pStyle w:val="ListParagraph"/>
        <w:numPr>
          <w:ilvl w:val="0"/>
          <w:numId w:val="2"/>
        </w:numPr>
      </w:pPr>
      <w:r>
        <w:rPr>
          <w:rFonts w:ascii="Arial" w:cs="Arial" w:eastAsia="Arial" w:hAnsi="Arial"/>
          <w:sz w:val="22"/>
          <w:szCs w:val="22"/>
        </w:rPr>
        <w:t xml:space="preserve">Android Date Picker: Uses DatePickerAndroid and TimePickerAndroid APIs (or the community @react-native-community/datetimepicker package). Android pickers use the native Material Design calendar dialog.</w:t>
      </w:r>
    </w:p>
    <w:p>
      <w:pPr>
        <w:pStyle w:val="ListParagraph"/>
        <w:numPr>
          <w:ilvl w:val="0"/>
          <w:numId w:val="2"/>
        </w:numPr>
      </w:pPr>
      <w:r>
        <w:rPr>
          <w:rFonts w:ascii="Arial" w:cs="Arial" w:eastAsia="Arial" w:hAnsi="Arial"/>
          <w:sz w:val="22"/>
          <w:szCs w:val="22"/>
        </w:rPr>
        <w:t xml:space="preserve">Recurrence day chips use ScrollView horizontal={true} to handle RTL locales and very long day-name chips in some languages.</w:t>
      </w:r>
    </w:p>
    <w:p>
      <w:pPr>
        <w:pStyle w:val="ListParagraph"/>
        <w:numPr>
          <w:ilvl w:val="0"/>
          <w:numId w:val="2"/>
        </w:numPr>
      </w:pPr>
      <w:r>
        <w:rPr>
          <w:rFonts w:ascii="Arial" w:cs="Arial" w:eastAsia="Arial" w:hAnsi="Arial"/>
          <w:sz w:val="22"/>
          <w:szCs w:val="22"/>
        </w:rPr>
        <w:t xml:space="preserve">The RRULE builder computes the recurrence string client-side using rrule.js (bundled in the app). The computed string is stored in the Zustand store and flushed to the server on [Next] tap via PUT /api/v1/events/:id (draft).</w:t>
      </w:r>
    </w:p>
    <w:p>
      <w:pPr>
        <w:pStyle w:val="ListParagraph"/>
        <w:numPr>
          <w:ilvl w:val="0"/>
          <w:numId w:val="2"/>
        </w:numPr>
      </w:pPr>
      <w:r>
        <w:rPr>
          <w:rFonts w:ascii="Arial" w:cs="Arial" w:eastAsia="Arial" w:hAnsi="Arial"/>
          <w:sz w:val="22"/>
          <w:szCs w:val="22"/>
        </w:rPr>
        <w:t xml:space="preserve">When the Ends: After N occurrences option is selected, the next N event dates are shown in a compact preview list below the stepper (e.g., "Next 3: Sep 27, Oct 4, Oct 11"). This live preview reduces recurrence configuration errors.</w:t>
      </w:r>
    </w:p>
    <w:p>
      <w:pPr>
        <w:pStyle w:val="ListParagraph"/>
        <w:numPr>
          <w:ilvl w:val="0"/>
          <w:numId w:val="2"/>
        </w:numPr>
      </w:pPr>
      <w:r>
        <w:rPr>
          <w:rFonts w:ascii="Arial" w:cs="Arial" w:eastAsia="Arial" w:hAnsi="Arial"/>
          <w:sz w:val="22"/>
          <w:szCs w:val="22"/>
        </w:rPr>
        <w:t xml:space="preserve">Multi-Day Event mode: When ON, the End Date picker becomes a separate date selector (not constrained to the same day). This mode sets is_all_day = false and multi_day = true on the event record.</w:t>
      </w:r>
    </w:p>
    <w:p>
      <w:pPr>
        <w:pStyle w:val="Heading2"/>
      </w:pPr>
      <w:r>
        <w:t xml:space="preserve">3.4  Interactions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Trigger</w:t>
            </w:r>
          </w:p>
        </w:tc>
        <w:tc>
          <w:tcPr>
            <w:tcW w:type="dxa" w:w="30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System Action</w:t>
            </w:r>
          </w:p>
        </w:tc>
        <w:tc>
          <w:tcPr>
            <w:tcW w:type="dxa" w:w="35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User Feedback</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Tap date/time pill</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iOS UIDatePicker expands into calendar overlay (presentation: .inline, modal, or .compact).</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Calendar overlay slides in from bottom; haptic light on selection; pill updates with new value.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Select "Weekly" frequency</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Recurrence set to FREQ=WEEKLY; day chips row and Ends options appear with 200ms height animation.</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Frequency chip turns green; day chips row animates in; current event day auto-selected.</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Tap a day chip</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Day added to/removed from BYDAY array. RRULE preview string updated.</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Chip toggles green fill; light haptic; RRULE preview string updates if expanded.</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Select "Custom" frequency</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Full RRULE editor bottom sheet opens.</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Bottom sheet rises (spring); backdrop dims; RRULE editor with granular controls displayed.</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Toggle RSVP ON</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requires_rsvp = true in Zustand. Max Registrations and Waitlist fields animate in (expand height 200ms).</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Toggle turns green; fields slide down into view.</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Tap [Next: Location →]</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Validate required fields (start, end, end &gt; start). PUT /api/v1/me/event-draft Step 2 payload. wizard_step = 3.</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Loading spinner; progress dot 2 becomes checkmark; pager slides to Step 3.</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Tap [&lt; Back]</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No API call; Step 2 state preserved in Zustand.</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Reverse pager slide to Step 1; all Step 2 values preserved.</w:t>
            </w:r>
          </w:p>
        </w:tc>
      </w:tr>
    </w:tbl>
    <w:p>
      <w:pPr>
        <w:pStyle w:val="Heading1"/>
      </w:pPr>
      <w:r>
        <w:t xml:space="preserve">4.  Right Screen — Step 6: Review &amp; Publish (Mobile)</w:t>
      </w:r>
    </w:p>
    <w:p>
      <w:pPr>
        <w:pStyle w:val="BodyText"/>
      </w:pPr>
      <w:r>
        <w:t xml:space="preserve">Step 6 is the final confirmation screen of the ROCA Event Creation Wizard on mobile. Unlike the web version which displays all six review sections as a scrollable stacked layout in the full-screen modal, the mobile version uses an accordion-style collapsible card list to conserve vertical space. Each of the five preceding steps has a summary card. The admin taps a card to expand its summary and optionally tap [Edit] to navigate back to that step. A pre-publish checklist panel at the bottom of the page validates all critical conditions before the [Publish Event] primary CTA is enabled.</w:t>
      </w:r>
    </w:p>
    <w:p>
      <w:pPr>
        <w:pStyle w:val="Heading2"/>
      </w:pPr>
      <w:r>
        <w:t xml:space="preserve">4.1  Purpose &amp; Goals</w:t>
      </w:r>
    </w:p>
    <w:p>
      <w:pPr>
        <w:pStyle w:val="ListParagraph"/>
        <w:numPr>
          <w:ilvl w:val="0"/>
          <w:numId w:val="2"/>
        </w:numPr>
      </w:pPr>
      <w:r>
        <w:rPr>
          <w:rFonts w:ascii="Arial" w:cs="Arial" w:eastAsia="Arial" w:hAnsi="Arial"/>
          <w:sz w:val="22"/>
          <w:szCs w:val="22"/>
        </w:rPr>
        <w:t xml:space="preserve">Primary action: Confirm all event details across Steps 1–5 are accurate and publish the event in a single atomic transaction.</w:t>
      </w:r>
    </w:p>
    <w:p>
      <w:pPr>
        <w:pStyle w:val="ListParagraph"/>
        <w:numPr>
          <w:ilvl w:val="0"/>
          <w:numId w:val="2"/>
        </w:numPr>
      </w:pPr>
      <w:r>
        <w:rPr>
          <w:rFonts w:ascii="Arial" w:cs="Arial" w:eastAsia="Arial" w:hAnsi="Arial"/>
          <w:sz w:val="22"/>
          <w:szCs w:val="22"/>
        </w:rPr>
        <w:t xml:space="preserve">Accordion layout: All five summary sections are collapsed by default on mobile to present a scannable list. The admin expands only the sections they want to verify, reducing cognitive load.</w:t>
      </w:r>
    </w:p>
    <w:p>
      <w:pPr>
        <w:pStyle w:val="ListParagraph"/>
        <w:numPr>
          <w:ilvl w:val="0"/>
          <w:numId w:val="2"/>
        </w:numPr>
      </w:pPr>
      <w:r>
        <w:rPr>
          <w:rFonts w:ascii="Arial" w:cs="Arial" w:eastAsia="Arial" w:hAnsi="Arial"/>
          <w:sz w:val="22"/>
          <w:szCs w:val="22"/>
        </w:rPr>
        <w:t xml:space="preserve">Deep-edit shortcuts: Every expanded summary section contains an [Edit] button that navigates back to that step with all Zustand state preserved, enabling targeted corrections without restarting the wizard.</w:t>
      </w:r>
    </w:p>
    <w:p>
      <w:pPr>
        <w:pStyle w:val="ListParagraph"/>
        <w:numPr>
          <w:ilvl w:val="0"/>
          <w:numId w:val="2"/>
        </w:numPr>
      </w:pPr>
      <w:r>
        <w:rPr>
          <w:rFonts w:ascii="Arial" w:cs="Arial" w:eastAsia="Arial" w:hAnsi="Arial"/>
          <w:sz w:val="22"/>
          <w:szCs w:val="22"/>
        </w:rPr>
        <w:t xml:space="preserve">Pre-publish checklist: The checklist evaluates all blocking and advisory conditions before enabling the [Publish Event] button. Blocking errors are shown in red; advisory warnings in amber. This prevents publish failures after the button is tapped.</w:t>
      </w:r>
    </w:p>
    <w:p>
      <w:pPr>
        <w:pStyle w:val="ListParagraph"/>
        <w:numPr>
          <w:ilvl w:val="0"/>
          <w:numId w:val="2"/>
        </w:numPr>
      </w:pPr>
      <w:r>
        <w:rPr>
          <w:rFonts w:ascii="Arial" w:cs="Arial" w:eastAsia="Arial" w:hAnsi="Arial"/>
          <w:sz w:val="22"/>
          <w:szCs w:val="22"/>
        </w:rPr>
        <w:t xml:space="preserve">Publish scheduling: An optional "Schedule for later" toggle reveals a native date/time picker for future publish timestamps, enabling advance preparation of event records with controlled release timing.</w:t>
      </w:r>
    </w:p>
    <w:p>
      <w:pPr>
        <w:pStyle w:val="ListParagraph"/>
        <w:numPr>
          <w:ilvl w:val="0"/>
          <w:numId w:val="2"/>
        </w:numPr>
      </w:pPr>
      <w:r>
        <w:rPr>
          <w:rFonts w:ascii="Arial" w:cs="Arial" w:eastAsia="Arial" w:hAnsi="Arial"/>
          <w:sz w:val="22"/>
          <w:szCs w:val="22"/>
        </w:rPr>
        <w:t xml:space="preserve">Success destination: On successful publish, the wizard closes and the admin is navigated to the published event detail page with a "Event is live!" toast notification.</w:t>
      </w:r>
    </w:p>
    <w:p>
      <w:pPr>
        <w:pStyle w:val="Heading2"/>
      </w:pPr>
      <w:r>
        <w:t xml:space="preserve">4.2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Zone</w:t>
            </w:r>
          </w:p>
        </w:tc>
        <w:tc>
          <w:tcPr>
            <w:tcW w:type="dxa" w:w="71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Content Description</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Header Bar</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"&lt; Back" left (returns to Step 5). "Review &amp; Publish" title centered in green header. No close button on this screen — the admin must use [Back] to abandon.</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Progress Indicator</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 6 dots filled with green checkmarks except the last (Step 6) which is the active dark green filled circle. This is the only step where all prior pills are shown as completed simultaneously.</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Publish Readiness Banner</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A full-width banner card at the top of the content area. When all checklist items pass: green gradient with white "✅ Ready to Publish" and "All checks passed." When blocking issues exist: red/amber gradient with "⚠️ N issue(s) to resolve" and a [View Issues] link that scrolls to the checklist.</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Review Summary Cards (5)</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Five accordion cards stacked vertically. Each card has: a section icon, section label (e.g., "📌 Basic Info"), a one-line preview of key fields (e.g., "Women's Fall Retreat • All-Church • Public"), a [▾] expand chevron, and an [Edit] teal text link. Tapping the card row expands it to reveal the full step summary. All cards start collapsed.</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Card 1: Basic Info</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Expanded: Event title (bold), category with color dot, event type, visibility badge, liturgical tag chip, cover image thumbnail (if set). [Edit → Step 1] link.</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Card 2: Schedule</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Expanded: Start/end datetime, recurrence summary (e.g., "Weekly on Sundays"), timezone, RSVP status, max registrations. [Edit → Step 2] link.</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Card 3: Location</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Expanded: Campus name, room name, capacity, setup style, resource icons (A/V, Childcare, Parking), availability badge. [Edit → Step 3] link.</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Card 4: Tickets</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Expanded: Registration type badge (FREE / PAID / DONATION), ticket tier table (if paid), Stripe status badge, refund policy. [Edit → Step 4] link.</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Card 5: Volunteers</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Expanded: Number of roles, role chips with slot counts and assignment modes, assigned member avatars (Manual roles), notify-volunteers toggle state. [Edit → Step 5] link.</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Pre-Publish Checklist</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An expandable panel labeled "Publish Readiness Check." Evaluates blocking (❌) and advisory (⚠️) conditions. Examples: [✅] Title set | [✅] Date valid | [✅] Room available | [⚠️] No cover image | [❌] Stripe not connected (paid events). Blocking items prevent [Publish Event] from being enabled.</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Schedule Toggle</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"Publish Now" switch (default ON). When toggled OFF, a compact date/time picker appears: "Publish on [date] at [time]." Event status set to scheduled until the configured datetime.</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[Publish Event] Button</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Full-width, 56pt tall, dark green (#1B4332) filled primary button. Disabled (grey, 0.5 opacity) when any blocking checklist item is unresolved. Shows loading spinner + "Publishing..." text during the API call. On success: wizard closes, success toast, navigate to event detail.</w:t>
            </w:r>
          </w:p>
        </w:tc>
      </w:tr>
      <w:tr>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Safe Area Bottom</w:t>
            </w:r>
          </w:p>
        </w:tc>
        <w:tc>
          <w:tcPr>
            <w:tcW w:type="dxa" w:w="71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The [Publish Event] button is pinned in a sticky action bar above the home indicator. Bottom padding = SafeAreaInsets.bottom (34pt on notched devices, 0pt on devices without notch).</w:t>
            </w:r>
          </w:p>
        </w:tc>
      </w:tr>
    </w:tbl>
    <w:p>
      <w:pPr>
        <w:pStyle w:val="Heading2"/>
      </w:pPr>
      <w:r>
        <w:t xml:space="preserve">4.3  Mobile-Specific Notes</w:t>
      </w:r>
    </w:p>
    <w:p>
      <w:pPr>
        <w:pStyle w:val="ListParagraph"/>
        <w:numPr>
          <w:ilvl w:val="0"/>
          <w:numId w:val="2"/>
        </w:numPr>
      </w:pPr>
      <w:r>
        <w:rPr>
          <w:rFonts w:ascii="Arial" w:cs="Arial" w:eastAsia="Arial" w:hAnsi="Arial"/>
          <w:sz w:val="22"/>
          <w:szCs w:val="22"/>
        </w:rPr>
        <w:t xml:space="preserve">Accordion expand/collapse: Each card uses a LayoutAnimation.spring() for smooth height expansion on iOS. On Android, uses Animated.timing() as LayoutAnimation can sometimes cause flicker on older devices.</w:t>
      </w:r>
    </w:p>
    <w:p>
      <w:pPr>
        <w:pStyle w:val="ListParagraph"/>
        <w:numPr>
          <w:ilvl w:val="0"/>
          <w:numId w:val="2"/>
        </w:numPr>
      </w:pPr>
      <w:r>
        <w:rPr>
          <w:rFonts w:ascii="Arial" w:cs="Arial" w:eastAsia="Arial" w:hAnsi="Arial"/>
          <w:sz w:val="22"/>
          <w:szCs w:val="22"/>
        </w:rPr>
        <w:t xml:space="preserve">The Pre-Publish Checklist re-evaluates every time Step 6 is mounted or returned to after an edit. Room availability and Stripe status are re-queried via API at this point to catch race conditions (e.g., another admin booked the same room while this wizard was open).</w:t>
      </w:r>
    </w:p>
    <w:p>
      <w:pPr>
        <w:pStyle w:val="ListParagraph"/>
        <w:numPr>
          <w:ilvl w:val="0"/>
          <w:numId w:val="2"/>
        </w:numPr>
      </w:pPr>
      <w:r>
        <w:rPr>
          <w:rFonts w:ascii="Arial" w:cs="Arial" w:eastAsia="Arial" w:hAnsi="Arial"/>
          <w:sz w:val="22"/>
          <w:szCs w:val="22"/>
        </w:rPr>
        <w:t xml:space="preserve">The [Edit] links in each accordion card navigate back to the target step by setting wizard_step in the Zustand store. All step data is preserved. A green "Returning from Review" banner appears at the top of the target step to provide context.</w:t>
      </w:r>
    </w:p>
    <w:p>
      <w:pPr>
        <w:pStyle w:val="ListParagraph"/>
        <w:numPr>
          <w:ilvl w:val="0"/>
          <w:numId w:val="2"/>
        </w:numPr>
      </w:pPr>
      <w:r>
        <w:rPr>
          <w:rFonts w:ascii="Arial" w:cs="Arial" w:eastAsia="Arial" w:hAnsi="Arial"/>
          <w:sz w:val="22"/>
          <w:szCs w:val="22"/>
        </w:rPr>
        <w:t xml:space="preserve">On small screens (iPhone SE at 375pt width), the five accordion cards may require significant scrolling. A sticky header badge shows the current checklist status ("2 issues" or "✅ Ready") so the admin can assess readiness without scrolling to the bottom.</w:t>
      </w:r>
    </w:p>
    <w:p>
      <w:pPr>
        <w:pStyle w:val="ListParagraph"/>
        <w:numPr>
          <w:ilvl w:val="0"/>
          <w:numId w:val="2"/>
        </w:numPr>
      </w:pPr>
      <w:r>
        <w:rPr>
          <w:rFonts w:ascii="Arial" w:cs="Arial" w:eastAsia="Arial" w:hAnsi="Arial"/>
          <w:sz w:val="22"/>
          <w:szCs w:val="22"/>
        </w:rPr>
        <w:t xml:space="preserve">Published event notification: POST /api/v1/events/:id/publish triggers the server-side notification pipeline: calendar feed updated, volunteer recruitment notifications dispatched, confirmation emails queued for pre-registered RSVPs.</w:t>
      </w:r>
    </w:p>
    <w:p>
      <w:pPr>
        <w:pStyle w:val="ListParagraph"/>
        <w:numPr>
          <w:ilvl w:val="0"/>
          <w:numId w:val="2"/>
        </w:numPr>
      </w:pPr>
      <w:r>
        <w:rPr>
          <w:rFonts w:ascii="Arial" w:cs="Arial" w:eastAsia="Arial" w:hAnsi="Arial"/>
          <w:sz w:val="22"/>
          <w:szCs w:val="22"/>
        </w:rPr>
        <w:t xml:space="preserve">Back gesture protection: On Step 6, the back gesture (swipe from left edge) is not disabled, but a confirm dialog appears if the [Back] button is tapped: "Go back to Volunteers? Your review will not be lost." This prevents accidental navigation away from the review.</w:t>
      </w:r>
    </w:p>
    <w:p>
      <w:pPr>
        <w:pStyle w:val="Heading2"/>
      </w:pPr>
      <w:r>
        <w:t xml:space="preserve">4.4  Interactions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Trigger</w:t>
            </w:r>
          </w:p>
        </w:tc>
        <w:tc>
          <w:tcPr>
            <w:tcW w:type="dxa" w:w="30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System Action</w:t>
            </w:r>
          </w:p>
        </w:tc>
        <w:tc>
          <w:tcPr>
            <w:tcW w:type="dxa" w:w="35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User Feedback</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Step 6 mounts</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All Zustand step data rendered into accordion cards. GET /rooms/:id/availability and GET /admin/stripe/status called. Checklist evaluated.</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Cards render in 200ms. Readiness banner shows "✅ Ready" or "⚠️ N issues." Blocking items show red border on accordion card.</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Tap accordion card</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Card expands (LayoutAnimation.spring on iOS). Other cards remain in current state (multiple cards can be open simultaneously).</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Card height animates open; chevron rotates 180°; full summary content revealed.</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Tap [Edit] on card</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wizard_step set to target step number. Pager navigates back. "Returning from Review" banner state set in Zustand.</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Reverse pager slide to target step; green banner visible; all prior data intact.</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Toggle "Schedule for later"</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scheduled_publish_at field enabled; date/time picker revealed. [Publish Event] label changes to "Schedule Event."</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Date/time picker animates in; button label updates.</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Tap [Publish Event]</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POST /api/v1/events/:id/publish called. Atomic transaction: status published, RRULE expanded, volunteer notifications queued, emails queued. Wizard dismisses.</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Loading spinner + "Publishing..." on button. On success: toast "✅ Women's Fall Retreat is now live!"; navigate to event detail.</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Tap [&lt; Back]</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Confirm dialog shown. On confirm: wizard_step = 5; pager slides back.</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Alert dialog. On confirm: reverse pager slide; Step 5 content restored.</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Publish API error</w:t>
            </w:r>
          </w:p>
        </w:tc>
        <w:tc>
          <w:tcPr>
            <w:tcW w:type="dxa" w:w="30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POST /api/v1/events/:id/publish returns 409 (e.g., room conflict). Error code PUB_002.</w:t>
            </w:r>
          </w:p>
        </w:tc>
        <w:tc>
          <w:tcPr>
            <w:tcW w:type="dxa" w:w="35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Error banner below checklist: "Publish failed: [server error]. Please review and try again." Checklist re-evaluates.</w:t>
            </w:r>
          </w:p>
        </w:tc>
      </w:tr>
    </w:tbl>
    <w:p>
      <w:pPr>
        <w:pStyle w:val="Heading1"/>
      </w:pPr>
      <w:r>
        <w:t xml:space="preserve">5.  Shared Mobile Design Elements</w:t>
      </w:r>
    </w:p>
    <w:p>
      <w:pPr>
        <w:pStyle w:val="Heading2"/>
      </w:pPr>
      <w:r>
        <w:t xml:space="preserve">5.1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Property</w:t>
            </w:r>
          </w:p>
        </w:tc>
        <w:tc>
          <w:tcPr>
            <w:tcW w:type="dxa" w:w="57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Typography</w:t>
            </w:r>
          </w:p>
        </w:tc>
        <w:tc>
          <w:tcPr>
            <w:tcW w:type="dxa" w:w="57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SF Pro Display (headings) / SF Pro Text (body) via fontFamily: "System" on iOS. Falls back to Roboto on Android.</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Primary Color</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ROCA Green: #2E7D32 (Ordinary Time season). Adapts to the active liturgical season via ThemeProvider context on the main dashboard. The wizard always uses #2E7D32 for consistency regardless of season.</w:t>
            </w:r>
          </w:p>
        </w:tc>
      </w:tr>
      <w:tr>
        <w:tc>
          <w:tcPr>
            <w:tcW w:type="dxa" w:w="36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Touch Targets</w:t>
            </w:r>
          </w:p>
        </w:tc>
        <w:tc>
          <w:tcPr>
            <w:tcW w:type="dxa" w:w="57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Minimum 44×44pt per Apple HIG. All buttons, chips, form inputs, and toggle rows meet this requirement. Accordion card headers use full-row tap targets.</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Safe Areas</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useSafeAreaInsets() hook applied to top (Dynamic Island / notch) and bottom (home indicator). Sticky CTAs add bottom inset to padding (34pt on notched devices).</w:t>
            </w:r>
          </w:p>
        </w:tc>
      </w:tr>
      <w:tr>
        <w:tc>
          <w:tcPr>
            <w:tcW w:type="dxa" w:w="36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Navigation</w:t>
            </w:r>
          </w:p>
        </w:tc>
        <w:tc>
          <w:tcPr>
            <w:tcW w:type="dxa" w:w="57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react-native-pager-view for horizontal step transitions with spring animation physics. Step progress is tracked in Zustand store.</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Offline Persistence</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Each step's form data persisted to AsyncStorage on every change. On app relaunch, wizard resumes at the last incomplete step with all data pre-populated.</w:t>
            </w:r>
          </w:p>
        </w:tc>
      </w:tr>
      <w:tr>
        <w:tc>
          <w:tcPr>
            <w:tcW w:type="dxa" w:w="36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Accessibility</w:t>
            </w:r>
          </w:p>
        </w:tc>
        <w:tc>
          <w:tcPr>
            <w:tcW w:type="dxa" w:w="57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All interactive elements have accessibilityLabel and accessibilityHint. VoiceOver announces step number on progress indicator. Error messages use accessibilityLiveRegion="polite".</w:t>
            </w:r>
          </w:p>
        </w:tc>
      </w:tr>
    </w:tbl>
    <w:p>
      <w:pPr>
        <w:pStyle w:val="Heading2"/>
      </w:pPr>
      <w:r>
        <w:t xml:space="preserve">5.2  Mobile vs. Web Wizard Differences</w:t>
      </w:r>
    </w:p>
    <w:p>
      <w:pPr>
        <w:pStyle w:val="BodyText"/>
      </w:pPr>
      <w:r>
        <w:t xml:space="preserve">The mobile Event Creation Wizard is adapted from the web 6-step wizard with the following key changes:</w:t>
      </w:r>
    </w:p>
    <w:p>
      <w:pPr>
        <w:pStyle w:val="ListParagraph"/>
        <w:numPr>
          <w:ilvl w:val="0"/>
          <w:numId w:val="2"/>
        </w:numPr>
      </w:pPr>
      <w:r>
        <w:rPr>
          <w:rFonts w:ascii="Arial" w:cs="Arial" w:eastAsia="Arial" w:hAnsi="Arial"/>
          <w:sz w:val="22"/>
          <w:szCs w:val="22"/>
        </w:rPr>
        <w:t xml:space="preserve">Steps 3 (Location &amp; Resources) and 4 (Tickets &amp; Payment) are combined into a single scrollable screen on small devices (&lt; 390pt width, i.e., iPhone SE). On larger devices (iPhone Pro, Pro Max), they remain as two separate steps.</w:t>
      </w:r>
    </w:p>
    <w:p>
      <w:pPr>
        <w:pStyle w:val="ListParagraph"/>
        <w:numPr>
          <w:ilvl w:val="0"/>
          <w:numId w:val="2"/>
        </w:numPr>
      </w:pPr>
      <w:r>
        <w:rPr>
          <w:rFonts w:ascii="Arial" w:cs="Arial" w:eastAsia="Arial" w:hAnsi="Arial"/>
          <w:sz w:val="22"/>
          <w:szCs w:val="22"/>
        </w:rPr>
        <w:t xml:space="preserve">The RRULE builder on mobile shows only the most common presets (None, Weekly, Bi-Weekly, Monthly) in a segmented control. The full-power RRULE editor (all FREQ, INTERVAL, BYDAY, BYMONTHDAY, UNTIL options) is accessible via an "Advanced..." link that opens a dedicated bottom sheet.</w:t>
      </w:r>
    </w:p>
    <w:p>
      <w:pPr>
        <w:pStyle w:val="ListParagraph"/>
        <w:numPr>
          <w:ilvl w:val="0"/>
          <w:numId w:val="2"/>
        </w:numPr>
      </w:pPr>
      <w:r>
        <w:rPr>
          <w:rFonts w:ascii="Arial" w:cs="Arial" w:eastAsia="Arial" w:hAnsi="Arial"/>
          <w:sz w:val="22"/>
          <w:szCs w:val="22"/>
        </w:rPr>
        <w:t xml:space="preserve">The Volunteer Assignment panel (Step 5 Manual mode) opens as a full-screen search overlay on mobile rather than an inline expanding panel. This prevents the form from becoming too tall and ensures the member search keyboard does not obscure the results list.</w:t>
      </w:r>
    </w:p>
    <w:p>
      <w:pPr>
        <w:pStyle w:val="ListParagraph"/>
        <w:numPr>
          <w:ilvl w:val="0"/>
          <w:numId w:val="2"/>
        </w:numPr>
      </w:pPr>
      <w:r>
        <w:rPr>
          <w:rFonts w:ascii="Arial" w:cs="Arial" w:eastAsia="Arial" w:hAnsi="Arial"/>
          <w:sz w:val="22"/>
          <w:szCs w:val="22"/>
        </w:rPr>
        <w:t xml:space="preserve">The Review &amp; Publish accordion layout on mobile replaces the web's static stacked sections. All cards default to collapsed to avoid excessive scroll depth on small screens.</w:t>
      </w:r>
    </w:p>
    <w:p>
      <w:pPr>
        <w:pStyle w:val="ListParagraph"/>
        <w:numPr>
          <w:ilvl w:val="0"/>
          <w:numId w:val="2"/>
        </w:numPr>
      </w:pPr>
      <w:r>
        <w:rPr>
          <w:rFonts w:ascii="Arial" w:cs="Arial" w:eastAsia="Arial" w:hAnsi="Arial"/>
          <w:sz w:val="22"/>
          <w:szCs w:val="22"/>
        </w:rPr>
        <w:t xml:space="preserve">The [Save Draft] button is available in the sticky bottom bar of every step on mobile, matching the persistent [Save Draft] ghost button in the web wizard header.</w:t>
      </w:r>
    </w:p>
    <w:p>
      <w:pPr>
        <w:pStyle w:val="Heading2"/>
      </w:pPr>
      <w:r>
        <w:t xml:space="preserve">5.3  Accessibility Notes</w:t>
      </w:r>
    </w:p>
    <w:p>
      <w:pPr>
        <w:pStyle w:val="ListParagraph"/>
        <w:numPr>
          <w:ilvl w:val="0"/>
          <w:numId w:val="2"/>
        </w:numPr>
      </w:pPr>
      <w:r>
        <w:rPr>
          <w:rFonts w:ascii="Arial" w:cs="Arial" w:eastAsia="Arial" w:hAnsi="Arial"/>
          <w:sz w:val="22"/>
          <w:szCs w:val="22"/>
        </w:rPr>
        <w:t xml:space="preserve">All screens tested with VoiceOver (iOS 16+) and TalkBack (Android 12+).</w:t>
      </w:r>
    </w:p>
    <w:p>
      <w:pPr>
        <w:pStyle w:val="ListParagraph"/>
        <w:numPr>
          <w:ilvl w:val="0"/>
          <w:numId w:val="2"/>
        </w:numPr>
      </w:pPr>
      <w:r>
        <w:rPr>
          <w:rFonts w:ascii="Arial" w:cs="Arial" w:eastAsia="Arial" w:hAnsi="Arial"/>
          <w:sz w:val="22"/>
          <w:szCs w:val="22"/>
        </w:rPr>
        <w:t xml:space="preserve">Progress indicator announces: "Step N of 6, N steps completed" via accessibilityLabel on the progress component.</w:t>
      </w:r>
    </w:p>
    <w:p>
      <w:pPr>
        <w:pStyle w:val="ListParagraph"/>
        <w:numPr>
          <w:ilvl w:val="0"/>
          <w:numId w:val="2"/>
        </w:numPr>
      </w:pPr>
      <w:r>
        <w:rPr>
          <w:rFonts w:ascii="Arial" w:cs="Arial" w:eastAsia="Arial" w:hAnsi="Arial"/>
          <w:sz w:val="22"/>
          <w:szCs w:val="22"/>
        </w:rPr>
        <w:t xml:space="preserve">Day-of-week chips announce their state: "Sunday, selected, double-tap to deselect" or "Sunday, not selected, double-tap to select."</w:t>
      </w:r>
    </w:p>
    <w:p>
      <w:pPr>
        <w:pStyle w:val="ListParagraph"/>
        <w:numPr>
          <w:ilvl w:val="0"/>
          <w:numId w:val="2"/>
        </w:numPr>
      </w:pPr>
      <w:r>
        <w:rPr>
          <w:rFonts w:ascii="Arial" w:cs="Arial" w:eastAsia="Arial" w:hAnsi="Arial"/>
          <w:sz w:val="22"/>
          <w:szCs w:val="22"/>
        </w:rPr>
        <w:t xml:space="preserve">The Pre-Publish Checklist items are announced as: "Ready to publish. All checks passed." or "2 issues to resolve before publishing. Tap to view issues."</w:t>
      </w:r>
    </w:p>
    <w:p>
      <w:pPr>
        <w:pStyle w:val="ListParagraph"/>
        <w:numPr>
          <w:ilvl w:val="0"/>
          <w:numId w:val="2"/>
        </w:numPr>
      </w:pPr>
      <w:r>
        <w:rPr>
          <w:rFonts w:ascii="Arial" w:cs="Arial" w:eastAsia="Arial" w:hAnsi="Arial"/>
          <w:sz w:val="22"/>
          <w:szCs w:val="22"/>
        </w:rPr>
        <w:t xml:space="preserve">All color combinations meet WCAG 2.1 AA contrast ratios (4.5:1 for normal text, 3:1 for large text and UI components), including the green/white primary palette used throughout.</w:t>
      </w:r>
    </w:p>
    <w:p>
      <w:pPr>
        <w:pStyle w:val="ListParagraph"/>
        <w:numPr>
          <w:ilvl w:val="0"/>
          <w:numId w:val="2"/>
        </w:numPr>
      </w:pPr>
      <w:r>
        <w:rPr>
          <w:rFonts w:ascii="Arial" w:cs="Arial" w:eastAsia="Arial" w:hAnsi="Arial"/>
          <w:sz w:val="22"/>
          <w:szCs w:val="22"/>
        </w:rPr>
        <w:t xml:space="preserve">Dynamic Type: All text elements use scalable font sizes. Layout tested at XXXL accessibility font size to confirm no text truncation in wizard header, progress labels, or CTA buttons.</w:t>
      </w:r>
    </w:p>
    <w:p>
      <w:pPr>
        <w:pStyle w:val="Heading1"/>
      </w:pPr>
      <w:r>
        <w:t xml:space="preserve">6.  Step Transition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Transition</w:t>
            </w:r>
          </w:p>
        </w:tc>
        <w:tc>
          <w:tcPr>
            <w:tcW w:type="dxa" w:w="22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Type</w:t>
            </w:r>
          </w:p>
        </w:tc>
        <w:tc>
          <w:tcPr>
            <w:tcW w:type="dxa" w:w="14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Duration</w:t>
            </w:r>
          </w:p>
        </w:tc>
        <w:tc>
          <w:tcPr>
            <w:tcW w:type="dxa" w:w="29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Step 1 → Step 2 (Next tap)</w:t>
            </w:r>
          </w:p>
        </w:tc>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Horizontal pager slide</w:t>
            </w:r>
          </w:p>
        </w:tc>
        <w:tc>
          <w:tcPr>
            <w:tcW w:type="dxa" w:w="14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250ms spring</w:t>
            </w:r>
          </w:p>
        </w:tc>
        <w:tc>
          <w:tcPr>
            <w:tcW w:type="dxa" w:w="29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Progress dot 1 fills to checkmark simultaneously with slide.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Step 2 → Step 1 (Back tap)</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Reverse pager slide</w:t>
            </w:r>
          </w:p>
        </w:tc>
        <w:tc>
          <w:tcPr>
            <w:tcW w:type="dxa" w:w="1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250ms spring</w:t>
            </w:r>
          </w:p>
        </w:tc>
        <w:tc>
          <w:tcPr>
            <w:tcW w:type="dxa" w:w="2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All Step 2 state preserved in Zustand; dot 1 returns to active state.</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Any step → Next step</w:t>
            </w:r>
          </w:p>
        </w:tc>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Horizontal pager slide</w:t>
            </w:r>
          </w:p>
        </w:tc>
        <w:tc>
          <w:tcPr>
            <w:tcW w:type="dxa" w:w="14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250ms spring</w:t>
            </w:r>
          </w:p>
        </w:tc>
        <w:tc>
          <w:tcPr>
            <w:tcW w:type="dxa" w:w="29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Consistent physics across all 6 steps.</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Step 6 → Edit step (Edit link)</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Reverse pager slide to target</w:t>
            </w:r>
          </w:p>
        </w:tc>
        <w:tc>
          <w:tcPr>
            <w:tcW w:type="dxa" w:w="1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250ms spring</w:t>
            </w:r>
          </w:p>
        </w:tc>
        <w:tc>
          <w:tcPr>
            <w:tcW w:type="dxa" w:w="2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"Returning from Review" banner fades in on target step.</w:t>
            </w:r>
          </w:p>
        </w:tc>
      </w:tr>
      <w:tr>
        <w:tc>
          <w:tcPr>
            <w:tcW w:type="dxa" w:w="28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Publish → Event detail</w:t>
            </w:r>
          </w:p>
        </w:tc>
        <w:tc>
          <w:tcPr>
            <w:tcW w:type="dxa" w:w="22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replaceWith (no slide-back)</w:t>
            </w:r>
          </w:p>
        </w:tc>
        <w:tc>
          <w:tcPr>
            <w:tcW w:type="dxa" w:w="14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N/A</w:t>
            </w:r>
          </w:p>
        </w:tc>
        <w:tc>
          <w:tcPr>
            <w:tcW w:type="dxa" w:w="29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Wizard stack cleared; toast overlay fades in on event detail.</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Accordion card expand</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LayoutAnimation.spring (iOS)</w:t>
            </w:r>
          </w:p>
        </w:tc>
        <w:tc>
          <w:tcPr>
            <w:tcW w:type="dxa" w:w="1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300ms spring</w:t>
            </w:r>
          </w:p>
        </w:tc>
        <w:tc>
          <w:tcPr>
            <w:tcW w:type="dxa" w:w="2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Chevron rotates 180°. Multiple cards can be open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2"/>
              <w:left w:val="thick" w:color="2E7D32" w:sz="8"/>
              <w:bottom w:val="single" w:color="2E7D32" w:sz="2"/>
              <w:right w:val="single" w:color="2E7D32" w:sz="2"/>
            </w:tcBorders>
            <w:shd w:fill="F0FFF4" w:val="clear"/>
          </w:tcPr>
          <w:p>
            <w:pPr>
              <w:pStyle w:val="CalloutBox"/>
            </w:pPr>
            <w:r>
              <w:rPr>
                <w:rFonts w:ascii="Arial" w:cs="Arial" w:eastAsia="Arial" w:hAnsi="Arial"/>
                <w:b/>
                <w:bCs/>
                <w:sz w:val="22"/>
                <w:szCs w:val="22"/>
              </w:rPr>
              <w:t xml:space="preserve">💡  Mobile Wizard Philosophy: Six Steps, Zero Frustration</w:t>
            </w:r>
          </w:p>
          <w:p>
            <w:pPr>
              <w:pStyle w:val="CalloutBox"/>
            </w:pPr>
            <w:r>
              <w:rPr>
                <w:rFonts w:ascii="Arial" w:cs="Arial" w:eastAsia="Arial" w:hAnsi="Arial"/>
                <w:sz w:val="21"/>
                <w:szCs w:val="21"/>
              </w:rPr>
              <w:t xml:space="preserve">The ROCA mobile Event Creation Wizard deliberately optimizes for the two most common scenarios: a Ministry Leader who needs to create a recurring weekly event in under 60 seconds, and a Lead Pastor who needs to configure a complex liturgical service with ticketing, resources, and volunteer roles. The wizard achieves both by front-loading the required fields (Steps 1 and 2) and making Steps 3 through 5 progressively richer. Each step's sticky [Save Draft] button ensures that no work is lost even if the wizard is interrupted — a critical design requirement for busy church staff who are frequently pulled away mid-task.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2"/>
              <w:left w:val="thick" w:color="2E7D32" w:sz="8"/>
              <w:bottom w:val="single" w:color="2E7D32" w:sz="2"/>
              <w:right w:val="single" w:color="2E7D32" w:sz="2"/>
            </w:tcBorders>
            <w:shd w:fill="F0FFF4" w:val="clear"/>
          </w:tcPr>
          <w:p>
            <w:pPr>
              <w:pStyle w:val="CalloutBox"/>
            </w:pPr>
            <w:r>
              <w:rPr>
                <w:rFonts w:ascii="Arial" w:cs="Arial" w:eastAsia="Arial" w:hAnsi="Arial"/>
                <w:b/>
                <w:bCs/>
                <w:sz w:val="22"/>
                <w:szCs w:val="22"/>
              </w:rPr>
              <w:t xml:space="preserve">✳  Review Screen as Quality Gate</w:t>
            </w:r>
          </w:p>
          <w:p>
            <w:pPr>
              <w:pStyle w:val="CalloutBox"/>
            </w:pPr>
            <w:r>
              <w:rPr>
                <w:rFonts w:ascii="Arial" w:cs="Arial" w:eastAsia="Arial" w:hAnsi="Arial"/>
                <w:sz w:val="21"/>
                <w:szCs w:val="21"/>
              </w:rPr>
              <w:t xml:space="preserve">Step 6 (Review &amp; Publish) serves as a quality gate, not just a summary. The Pre-Publish Checklist re-validates room availability and Stripe connection status at publish time — not just when those screens were originally filled in. This catches race conditions such as: another admin booking the same room between Steps 3 and 6, or the Stripe integration expiring during a long wizard session. By surfacing these issues in Step 6 before the [Publish Event] button is tapped, the system eliminates a whole class of publish failures that would otherwise surface as error toasts after the button is pressed — a particularly poor UX moment when the admin believes the event is already live.</w:t>
            </w:r>
          </w:p>
        </w:tc>
      </w:tr>
    </w:tbl>
    <w:p>
      <w:pPr>
        <w:pStyle w:val="Heading1"/>
      </w:pPr>
      <w:r>
        <w:t xml:space="preserve">7.  Related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Document</w:t>
            </w:r>
          </w:p>
        </w:tc>
        <w:tc>
          <w:tcPr>
            <w:tcW w:type="dxa" w:w="5760"/>
            <w:tcBorders>
              <w:top w:val="single" w:color="CCCCCC" w:sz="1"/>
              <w:left w:val="single" w:color="CCCCCC" w:sz="1"/>
              <w:bottom w:val="single" w:color="CCCCCC" w:sz="1"/>
              <w:right w:val="single" w:color="CCCCCC" w:sz="1"/>
            </w:tcBorders>
            <w:shd w:fill="D5E8F0" w:val="clear"/>
            <w:vAlign w:val="center"/>
          </w:tcPr>
          <w:p>
            <w:pPr>
              <w:jc w:val="left"/>
            </w:pPr>
            <w:r>
              <w:rPr>
                <w:rFonts w:ascii="Arial" w:cs="Arial" w:eastAsia="Arial" w:hAnsi="Arial"/>
                <w:b/>
                <w:bCs/>
                <w:sz w:val="20"/>
                <w:szCs w:val="20"/>
              </w:rPr>
              <w:t xml:space="preserve">Reference Content</w:t>
            </w:r>
          </w:p>
        </w:tc>
      </w:tr>
      <w:tr>
        <w:tc>
          <w:tcPr>
            <w:tcW w:type="dxa" w:w="36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ROCA Event Creation Flow — Design Document</w:t>
            </w:r>
          </w:p>
        </w:tc>
        <w:tc>
          <w:tcPr>
            <w:tcW w:type="dxa" w:w="57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Full 6-step event creation flow specification: 16 user stories (US-1 through US-16), RRULE engine, Stripe Connect integration, volunteer architecture, publish pipeline, and testing strategy. Primary reference for all three screens in this mockup.</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ROCA Event Creation Wizard — Batch 1 (Steps 1 &amp; 2)</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Web screen description for Step 1 (Basic Information) and Step 2 (Schedule &amp; Recurrence). Contains the RRULE builder interaction specification, auto-save draft behavior, and Simple Mode toggle philosophy. The mobile adaptations in this document derive from the web spec in Batch 1.</w:t>
            </w:r>
          </w:p>
        </w:tc>
      </w:tr>
      <w:tr>
        <w:tc>
          <w:tcPr>
            <w:tcW w:type="dxa" w:w="36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ROCA Event Creation Wizard — Batch 2 (Steps 3 &amp; 4)</w:t>
            </w:r>
          </w:p>
        </w:tc>
        <w:tc>
          <w:tcPr>
            <w:tcW w:type="dxa" w:w="57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Web screen description for Step 3 (Location &amp; Resources) and Step 4 (Tickets &amp; Payment). Contains the room conflict detection algorithm, resource-to-volunteer pre-population logic, and Stripe Connect architecture.</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ROCA Event Creation Wizard — Batch 3 (Steps 5 &amp; 6)</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Web screen description for Step 5 (Volunteers &amp; Roles) and Step 6 (Review &amp; Publish). Contains the atomic publish transaction design, volunteer role slot editor, and pre-publish checklist conditions table with all 11 checklist items.</w:t>
            </w:r>
          </w:p>
        </w:tc>
      </w:tr>
      <w:tr>
        <w:tc>
          <w:tcPr>
            <w:tcW w:type="dxa" w:w="36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ROCA Onboarding Mockup — Batch 5 Mobile</w:t>
            </w:r>
          </w:p>
        </w:tc>
        <w:tc>
          <w:tcPr>
            <w:tcW w:type="dxa" w:w="57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Companion mobile mockup document for the Onboarding wizard (3-screen composite). The format and structure of this document directly mirrors the Batch 5 Mobile onboarding document. Useful for cross-referencing mobile design patterns and accessibility conventions.</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sz w:val="20"/>
                <w:szCs w:val="20"/>
              </w:rPr>
              <w:t xml:space="preserve">ROCA Unified Technical Design Specification</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sz w:val="20"/>
                <w:szCs w:val="20"/>
              </w:rPr>
              <w:t xml:space="preserve">Complete application architecture, 15-table database schema, 75+ API endpoints, RBAC permission matrix, and infrastructure design.</w:t>
            </w:r>
          </w:p>
        </w:tc>
      </w:tr>
      <w:tr>
        <w:tc>
          <w:tcPr>
            <w:tcW w:type="dxa" w:w="360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bCs/>
                <w:sz w:val="20"/>
                <w:szCs w:val="20"/>
              </w:rPr>
              <w:t xml:space="preserve">ROCA Developer Handoff Document</w:t>
            </w:r>
          </w:p>
        </w:tc>
        <w:tc>
          <w:tcPr>
            <w:tcW w:type="dxa" w:w="5760"/>
            <w:tcBorders>
              <w:top w:val="single" w:color="CCCCCC" w:sz="1"/>
              <w:left w:val="single" w:color="CCCCCC" w:sz="1"/>
              <w:bottom w:val="single" w:color="CCCCCC" w:sz="1"/>
              <w:right w:val="single" w:color="CCCCCC" w:sz="1"/>
            </w:tcBorders>
            <w:shd w:fill="F8F9FA" w:val="clear"/>
          </w:tcPr>
          <w:p>
            <w:pPr>
              <w:jc w:val="left"/>
            </w:pPr>
            <w:r>
              <w:rPr>
                <w:rFonts w:ascii="Arial" w:cs="Arial" w:eastAsia="Arial" w:hAnsi="Arial"/>
                <w:b w:val="false"/>
                <w:bCs w:val="false"/>
                <w:sz w:val="20"/>
                <w:szCs w:val="20"/>
              </w:rPr>
              <w:t xml:space="preserve">Sprint plan, TypeScript type definitions, and React Native component patterns. Includes EventCreationWizard, StepBasicInfo, StepSchedule, StepReview component trees, and the publish pipeline webhook handler.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2"/>
              <w:left w:val="none" w:color="FFFFFF" w:sz="0"/>
              <w:bottom w:val="none" w:color="FFFFFF" w:sz="0"/>
              <w:right w:val="none" w:color="FFFFFF" w:sz="0"/>
            </w:tcBorders>
            <w:shd w:fill="FFFFFF" w:val="clear"/>
          </w:tcPr>
          <w:p>
            <w:pPr>
              <w:jc w:val="center"/>
            </w:pPr>
            <w:r>
              <w:rPr>
                <w:rFonts w:ascii="Arial" w:cs="Arial" w:eastAsia="Arial" w:hAnsi="Arial"/>
                <w:i/>
                <w:iCs/>
                <w:color w:val="666666"/>
                <w:sz w:val="18"/>
                <w:szCs w:val="18"/>
              </w:rPr>
              <w:t xml:space="preserve">ROCA  •  Event Creation Wizard Mobile Mockup Reference  •  Batch 4: Steps 1, 2 &amp; 6  •  Version 1.0  •  Confidential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ROCA  •  Event Creation Wizard  •  Mobile Mockup Batch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60" w:before="0"/>
      <w:jc w:val="left"/>
    </w:pPr>
    <w:rPr>
      <w:rFonts w:ascii="Arial" w:cs="Arial" w:eastAsia="Arial" w:hAnsi="Arial"/>
      <w:b/>
      <w:bCs/>
      <w:color w:val="1A2744"/>
      <w:sz w:val="52"/>
      <w:szCs w:val="52"/>
    </w:rPr>
  </w:style>
  <w:style w:type="paragraph" w:styleId="DocSubtitle">
    <w:name w:val="DocSubtitle"/>
    <w:basedOn w:val="Normal"/>
    <w:qFormat/>
    <w:pPr>
      <w:spacing w:after="80" w:before="0"/>
      <w:jc w:val="left"/>
    </w:pPr>
    <w:rPr>
      <w:rFonts w:ascii="Arial" w:cs="Arial" w:eastAsia="Arial" w:hAnsi="Arial"/>
      <w:color w:val="2E7D32"/>
      <w:sz w:val="26"/>
      <w:szCs w:val="26"/>
    </w:rPr>
  </w:style>
  <w:style w:type="paragraph" w:styleId="DocIntro">
    <w:name w:val="DocIntro"/>
    <w:basedOn w:val="Normal"/>
    <w:qFormat/>
    <w:pPr>
      <w:spacing w:after="200"/>
    </w:pPr>
    <w:rPr>
      <w:rFonts w:ascii="Arial" w:cs="Arial" w:eastAsia="Arial" w:hAnsi="Arial"/>
      <w:color w:val="444444"/>
      <w:sz w:val="22"/>
      <w:szCs w:val="22"/>
    </w:rPr>
  </w:style>
  <w:style w:type="paragraph" w:styleId="BodyText">
    <w:name w:val="BodyText"/>
    <w:basedOn w:val="Normal"/>
    <w:qFormat/>
    <w:pPr>
      <w:spacing w:after="160" w:line="276"/>
    </w:pPr>
    <w:rPr>
      <w:rFonts w:ascii="Arial" w:cs="Arial" w:eastAsia="Arial" w:hAnsi="Arial"/>
      <w:color w:val="333333"/>
      <w:sz w:val="22"/>
      <w:szCs w:val="22"/>
    </w:rPr>
  </w:style>
  <w:style w:type="paragraph" w:styleId="Caption">
    <w:name w:val="Caption"/>
    <w:basedOn w:val="Normal"/>
    <w:qFormat/>
    <w:pPr>
      <w:spacing w:after="240" w:before="60"/>
      <w:jc w:val="center"/>
    </w:pPr>
    <w:rPr>
      <w:rFonts w:ascii="Arial" w:cs="Arial" w:eastAsia="Arial" w:hAnsi="Arial"/>
      <w:i/>
      <w:iCs/>
      <w:color w:val="666666"/>
      <w:sz w:val="18"/>
      <w:szCs w:val="18"/>
    </w:rPr>
  </w:style>
  <w:style w:type="paragraph" w:styleId="LabelBold">
    <w:name w:val="LabelBold"/>
    <w:basedOn w:val="Normal"/>
    <w:qFormat/>
    <w:pPr>
      <w:spacing w:after="60" w:before="120"/>
    </w:pPr>
    <w:rPr>
      <w:rFonts w:ascii="Arial" w:cs="Arial" w:eastAsia="Arial" w:hAnsi="Arial"/>
      <w:b/>
      <w:bCs/>
      <w:color w:val="1A2744"/>
      <w:sz w:val="22"/>
      <w:szCs w:val="22"/>
    </w:rPr>
  </w:style>
  <w:style w:type="paragraph" w:styleId="CalloutBox">
    <w:name w:val="CalloutBox"/>
    <w:basedOn w:val="Normal"/>
    <w:qFormat/>
    <w:pPr>
      <w:spacing w:after="60" w:before="60"/>
    </w:pPr>
    <w:rPr>
      <w:rFonts w:ascii="Arial" w:cs="Arial" w:eastAsia="Arial" w:hAnsi="Arial"/>
      <w:color w:val="1B43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59a7075dcac8c3cfa7ab31dd8d740e7c1f24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FA2A6A-DE5F-4A8E-9574-5C656FEC3049}">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2026-08-26T21:36:14.849Z</dcterms:created>
  <dcterms:modified xsi:type="dcterms:W3CDTF">2026-08-26T21:36:14.849Z</dcterms:modified>
</cp:coreProperties>
</file>

<file path=docProps/custom.xml><?xml version="1.0" encoding="utf-8"?>
<Properties xmlns="http://schemas.openxmlformats.org/officeDocument/2006/custom-properties" xmlns:vt="http://schemas.openxmlformats.org/officeDocument/2006/docPropsVTypes"/>
</file>