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3F" w:val="clear"/>
            <w:tcMar>
              <w:top w:type="dxa" w:w="500"/>
              <w:left w:type="dxa" w:w="400"/>
              <w:bottom w:type="dxa" w:w="500"/>
              <w:right w:type="dxa" w:w="400"/>
            </w:tcMar>
          </w:tcPr>
          <w:p>
            <w:pPr>
              <w:spacing w:after="100" w:before="0"/>
              <w:jc w:val="center"/>
            </w:pPr>
            <w:r>
              <w:rPr>
                <w:rFonts w:ascii="Arial" w:cs="Arial" w:eastAsia="Arial" w:hAnsi="Arial"/>
                <w:b/>
                <w:bCs/>
                <w:color w:val="FFFFFF"/>
                <w:sz w:val="80"/>
                <w:szCs w:val="80"/>
              </w:rPr>
              <w:t xml:space="preserve">ROCA</w:t>
            </w:r>
          </w:p>
          <w:p>
            <w:pPr>
              <w:spacing w:after="120" w:before="0"/>
              <w:jc w:val="center"/>
            </w:pPr>
            <w:r>
              <w:rPr>
                <w:rFonts w:ascii="Arial" w:cs="Arial" w:eastAsia="Arial" w:hAnsi="Arial"/>
                <w:color w:val="A0AEC0"/>
                <w:sz w:val="28"/>
                <w:szCs w:val="28"/>
              </w:rPr>
              <w:t xml:space="preserve">Religious Organization Calendar Application</w:t>
            </w:r>
          </w:p>
          <w:p>
            <w:pPr>
              <w:spacing w:after="80" w:before="100"/>
              <w:jc w:val="center"/>
            </w:pPr>
            <w:r>
              <w:rPr>
                <w:rFonts w:ascii="Arial" w:cs="Arial" w:eastAsia="Arial" w:hAnsi="Arial"/>
                <w:b/>
                <w:bCs/>
                <w:color w:val="E2E8F0"/>
                <w:sz w:val="38"/>
                <w:szCs w:val="38"/>
              </w:rPr>
              <w:t xml:space="preserve">Event Cancellation — Batch 2 Mobile Screen Designs</w:t>
            </w:r>
          </w:p>
          <w:p>
            <w:pPr>
              <w:spacing w:after="0" w:before="0"/>
              <w:jc w:val="center"/>
            </w:pPr>
            <w:r>
              <w:rPr>
                <w:rFonts w:ascii="Arial" w:cs="Arial" w:eastAsia="Arial" w:hAnsi="Arial"/>
                <w:i/>
                <w:iCs/>
                <w:color w:val="90CDF4"/>
                <w:sz w:val="24"/>
                <w:szCs w:val="24"/>
              </w:rPr>
              <w:t xml:space="preserve">Cancellation Received  ·  Modification Alert  ·  Refund Confirmation</w:t>
            </w:r>
          </w:p>
        </w:tc>
      </w:tr>
    </w:tbl>
    <w:p>
      <w:pPr>
        <w:spacing w:after="200" w:before="300"/>
      </w:pPr>
      <w:r>
        <w:t xml:space="preserve"/>
      </w:r>
    </w:p>
    <w:p>
      <w:pPr>
        <w:spacing w:after="100" w:before="200"/>
        <w:jc w:val="center"/>
      </w:pPr>
      <w:r>
        <w:rPr>
          <w:rFonts w:ascii="Arial" w:cs="Arial" w:eastAsia="Arial" w:hAnsi="Arial"/>
          <w:b/>
          <w:bCs/>
          <w:color w:val="1A365D"/>
          <w:sz w:val="30"/>
          <w:szCs w:val="30"/>
        </w:rPr>
        <w:t xml:space="preserve">1. Batch 2 Mockup — Mobile Screens</w:t>
      </w:r>
    </w:p>
    <w:p>
      <w:pPr>
        <w:pStyle w:val="BodyText"/>
      </w:pPr>
      <w:r>
        <w:t xml:space="preserve">The figure below shows all three iPhone screens side by side: Cancellation Received (left), Modification Alert (centre), and Refund Confirmation (right). These three screens form the complete member-facing mobile workflow that complements the administrative Batch 1 web screens. They are displayed as push-notification destinations, deep-link entry points, and in-app notification centre items.</w:t>
      </w:r>
    </w:p>
    <w:p>
      <w:pPr>
        <w:spacing w:after="0" w:before="120"/>
      </w:pPr>
      <w:r>
        <w:t xml:space="preserve"/>
      </w:r>
    </w:p>
    <w:p>
      <w:pPr>
        <w:spacing w:after="80" w:before="200"/>
        <w:jc w:val="center"/>
      </w:pPr>
      <w:r>
        <w:drawing>
          <wp:inline distT="0" distB="0" distL="0" distR="0">
            <wp:extent cx="5810250" cy="3267075"/>
            <wp:effectExtent t="0" r="0" b="0" l="0"/>
            <wp:docPr id="1" name="batch2mockup" descr="Three iPhone screens showing Cancellation Received, Modification Alert, and Refund Confirmation" title="ROCA Batch 2 Mobil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267075"/>
                    </a:xfrm>
                    <a:prstGeom prst="rect">
                      <a:avLst/>
                    </a:prstGeom>
                  </pic:spPr>
                </pic:pic>
              </a:graphicData>
            </a:graphic>
          </wp:inline>
        </w:drawing>
      </w:r>
    </w:p>
    <w:p>
      <w:pPr>
        <w:pStyle w:val="Caption"/>
      </w:pPr>
      <w:r>
        <w:t xml:space="preserve">Figure 1 — ROCA Event Cancellation Batch 2: Cancellation Received (left) · Modification Alert (centre) · Refund Confirmation (right)</w:t>
      </w:r>
    </w:p>
    <w:p>
      <w:pPr>
        <w:spacing w:after="6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0" w:sz="1"/>
              <w:left w:val="single" w:color="CBD5E0" w:sz="1"/>
              <w:bottom w:val="single" w:color="CBD5E0" w:sz="1"/>
              <w:right w:val="single" w:color="CBD5E0" w:sz="1"/>
            </w:tcBorders>
            <w:shd w:fill="2D374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240"/>
            <w:tcBorders>
              <w:top w:val="single" w:color="CBD5E0" w:sz="1"/>
              <w:left w:val="single" w:color="CBD5E0" w:sz="1"/>
              <w:bottom w:val="single" w:color="CBD5E0" w:sz="1"/>
              <w:right w:val="single" w:color="CBD5E0" w:sz="1"/>
            </w:tcBorders>
            <w:shd w:fill="2D374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Document</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Event Cancellation — Batch 2 Mobile Screen Designs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Version</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1.0</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Status</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Ready for Development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Screens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A: Cancellation Received  |  Screen B: Modification Alert  |  Screen C: Refund Confirmation</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Audience</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Engineering Team · UI/UX · QA</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Platform</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iOS 17+ · React Native 0.74 · Expo SDK 51</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Tech Stack</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React Native · Node.js · PostgreSQL · Prisma · Stripe · FCM/APNs · JWT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Related</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ROCA Event Cancellation Batch 1 Screen Designs · Event Cancellation Notification Design Document · Technical Standards Reference v1.0</w:t>
            </w:r>
          </w:p>
        </w:tc>
      </w:tr>
    </w:tbl>
    <w:p>
      <w:pPr>
        <w:pageBreakBefore/>
      </w:pPr>
      <w:r>
        <w:t xml:space="preserve"/>
      </w:r>
    </w:p>
    <w:p>
      <w:pPr>
        <w:shd w:fill="B91C1C" w:val="clear"/>
        <w:spacing w:after="180" w:before="320"/>
        <w:ind w:left="240" w:right="240"/>
      </w:pPr>
      <w:r>
        <w:rPr>
          <w:rFonts w:ascii="Arial" w:cs="Arial" w:eastAsia="Arial" w:hAnsi="Arial"/>
          <w:b/>
          <w:bCs/>
          <w:color w:val="FFFFFF"/>
          <w:sz w:val="30"/>
          <w:szCs w:val="30"/>
        </w:rPr>
        <w:t xml:space="preserve">2. Screen A — Cancellation Received</w:t>
      </w:r>
    </w:p>
    <w:p>
      <w:pPr>
        <w:pStyle w:val="BodyText"/>
      </w:pPr>
      <w:r>
        <w:t xml:space="preserve">The Cancellation Received screen is the primary member-facing destination for all push notifications, emails, and in-app alerts generated when an event is cancelled. It presents the cancellation reason, confirms refund status, and offers alternative events — turning a negative experience into a guided re-engagement moment.</w:t>
      </w:r>
    </w:p>
    <w:p>
      <w:pPr>
        <w:spacing w:after="100" w:before="240"/>
      </w:pPr>
      <w:r>
        <w:rPr>
          <w:rFonts w:ascii="Arial" w:cs="Arial" w:eastAsia="Arial" w:hAnsi="Arial"/>
          <w:b/>
          <w:bCs/>
          <w:color w:val="1A365D"/>
          <w:sz w:val="24"/>
          <w:szCs w:val="24"/>
        </w:rPr>
        <w:t xml:space="preserve">2.1 Purpose &amp; Goals</w:t>
      </w:r>
    </w:p>
    <w:p>
      <w:pPr>
        <w:pStyle w:val="ListParagraph"/>
        <w:numPr>
          <w:ilvl w:val="0"/>
          <w:numId w:val="2"/>
        </w:numPr>
      </w:pPr>
      <w:r>
        <w:rPr>
          <w:rFonts w:ascii="Arial" w:cs="Arial" w:eastAsia="Arial" w:hAnsi="Arial"/>
          <w:color w:val="2D3748"/>
          <w:sz w:val="22"/>
          <w:szCs w:val="22"/>
        </w:rPr>
        <w:t xml:space="preserve">Immediately communicate the cancellation fact with high-signal visual design (red header, cancelled event card)</w:t>
      </w:r>
    </w:p>
    <w:p>
      <w:pPr>
        <w:pStyle w:val="ListParagraph"/>
        <w:numPr>
          <w:ilvl w:val="0"/>
          <w:numId w:val="2"/>
        </w:numPr>
      </w:pPr>
      <w:r>
        <w:rPr>
          <w:rFonts w:ascii="Arial" w:cs="Arial" w:eastAsia="Arial" w:hAnsi="Arial"/>
          <w:color w:val="2D3748"/>
          <w:sz w:val="22"/>
          <w:szCs w:val="22"/>
        </w:rPr>
        <w:t xml:space="preserve">Provide the cancellation reason in a transparent, member-appropriate format respecting reason_visibility settings</w:t>
      </w:r>
    </w:p>
    <w:p>
      <w:pPr>
        <w:pStyle w:val="ListParagraph"/>
        <w:numPr>
          <w:ilvl w:val="0"/>
          <w:numId w:val="2"/>
        </w:numPr>
      </w:pPr>
      <w:r>
        <w:rPr>
          <w:rFonts w:ascii="Arial" w:cs="Arial" w:eastAsia="Arial" w:hAnsi="Arial"/>
          <w:color w:val="2D3748"/>
          <w:sz w:val="22"/>
          <w:szCs w:val="22"/>
        </w:rPr>
        <w:t xml:space="preserve">Confirm refund initiation with amount, reference, and estimated timeline for paid registrations</w:t>
      </w:r>
    </w:p>
    <w:p>
      <w:pPr>
        <w:pStyle w:val="ListParagraph"/>
        <w:numPr>
          <w:ilvl w:val="0"/>
          <w:numId w:val="2"/>
        </w:numPr>
      </w:pPr>
      <w:r>
        <w:rPr>
          <w:rFonts w:ascii="Arial" w:cs="Arial" w:eastAsia="Arial" w:hAnsi="Arial"/>
          <w:color w:val="2D3748"/>
          <w:sz w:val="22"/>
          <w:szCs w:val="22"/>
        </w:rPr>
        <w:t xml:space="preserve">Reduce member frustration by surfacing two or three alternative upcoming events from the same ministry</w:t>
      </w:r>
    </w:p>
    <w:p>
      <w:pPr>
        <w:pStyle w:val="ListParagraph"/>
        <w:numPr>
          <w:ilvl w:val="0"/>
          <w:numId w:val="2"/>
        </w:numPr>
      </w:pPr>
      <w:r>
        <w:rPr>
          <w:rFonts w:ascii="Arial" w:cs="Arial" w:eastAsia="Arial" w:hAnsi="Arial"/>
          <w:color w:val="2D3748"/>
          <w:sz w:val="22"/>
          <w:szCs w:val="22"/>
        </w:rPr>
        <w:t xml:space="preserve">Automatically acknowledge the in-app notification on screen mount to keep notification badges accurate</w:t>
      </w:r>
    </w:p>
    <w:p>
      <w:pPr>
        <w:pStyle w:val="ListParagraph"/>
        <w:numPr>
          <w:ilvl w:val="0"/>
          <w:numId w:val="2"/>
        </w:numPr>
      </w:pPr>
      <w:r>
        <w:rPr>
          <w:rFonts w:ascii="Arial" w:cs="Arial" w:eastAsia="Arial" w:hAnsi="Arial"/>
          <w:color w:val="2D3748"/>
          <w:sz w:val="22"/>
          <w:szCs w:val="22"/>
        </w:rPr>
        <w:t xml:space="preserve">Support both push-notification deep-link entry and in-app notification centre navigation flows</w:t>
      </w:r>
    </w:p>
    <w:p>
      <w:pPr>
        <w:spacing w:after="100" w:before="240"/>
      </w:pPr>
      <w:r>
        <w:rPr>
          <w:rFonts w:ascii="Arial" w:cs="Arial" w:eastAsia="Arial" w:hAnsi="Arial"/>
          <w:b/>
          <w:bCs/>
          <w:color w:val="1A365D"/>
          <w:sz w:val="24"/>
          <w:szCs w:val="24"/>
        </w:rPr>
        <w:t xml:space="preserve">2.2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2360"/>
        <w:gridCol w:w="2800"/>
      </w:tblGrid>
      <w:tr>
        <w:trPr>
          <w:tblHeader/>
        </w:trP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Name</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Description</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Behavior / Notes</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Z-01</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Status Header Bar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Top, sticky</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Red gradient bar (#B91C1C → #DC2626). Left: back-chevron icon. Centre: "Event Cancelled" title. Right: share icon.</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allCaps label. Height 56pt. Safe-area-aware top padding on notched iPhones. Red chosen to mirror destructive action color from Batch 1 web modal.</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Z-02</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Cancelled Event Card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Below header</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White card with 4pt red left border. Event thumbnail (80×80 rounded), event title (bold 17pt), original date/time row, location row with map-pin icon.</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Thumbnail from events.cover_image_url. Falls back to ministry-color avatar with event initials. Red left border echoes CANCELLED chip color from Batch 1 status system.</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Z-03</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Cancellation Reason Banner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Below event card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Amber-tinted box (#FFFBEB). Title: "Why was this cancelled?". Reason text rendered from reason_code lookup. If reason_visibility = "public", full text shown; if "internal_only", shows "Reason not disclosed".</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Reason text pulled from cancellations.reason_text or mapped from cancellations.reason_code via REASON_CODE_LABELS constant. Max 4 lines before "Read more" expansion.</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Z-04</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Refund Status Card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Centre</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Green tinted card (#F0FDF4). Heading: "Your Refund". Amount: large bold font "$XX.XX". Subtext: "Returned to your original payment method". Stripe reference ID in monospace.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Only rendered when event_payments record exists for this member. Amount from event_payments.amount_cents / 100. Stripe reference from stripe_refund_id. Hidden entirely for free events.</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Z-05</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Alternative Events Section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Below refund card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Section heading "You Might Also Like". Horizontal scroll row of 2-3 EventMiniCard components showing upcoming events from same ministry.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Events fetched from GET /events?ministry_id=:id&amp;status=active&amp;limit=3. Tap → navigates to Event Detail screen. Empty state: "No upcoming events right now" muted text.</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Z-06</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Action Row</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Bottom, fixed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Two buttons stacked: primary solid "Browse All Events" (navy #1A365D) + ghost "Dismiss" (no fill, navy border).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Buttons maintain 44pt minimum height. "Browse All Events" → pushes EventDiscovery screen. "Dismiss" → pops back to previous screen or Home. Safe-area bottom inset applied.</w:t>
            </w:r>
          </w:p>
        </w:tc>
      </w:tr>
    </w:tbl>
    <w:p>
      <w:pPr>
        <w:spacing w:after="100" w:before="240"/>
      </w:pPr>
      <w:r>
        <w:rPr>
          <w:rFonts w:ascii="Arial" w:cs="Arial" w:eastAsia="Arial" w:hAnsi="Arial"/>
          <w:b/>
          <w:bCs/>
          <w:color w:val="1A365D"/>
          <w:sz w:val="24"/>
          <w:szCs w:val="24"/>
        </w:rPr>
        <w:t xml:space="preserve">2.3 Interactions &amp; State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20"/>
        <w:gridCol w:w="5840"/>
      </w:tblGrid>
      <w:tr>
        <w:trPr>
          <w:tblHeader/>
        </w:trPr>
        <w:tc>
          <w:tcPr>
            <w:tcW w:type="dxa" w:w="35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 User Action</w:t>
            </w:r>
          </w:p>
        </w:tc>
        <w:tc>
          <w:tcPr>
            <w:tcW w:type="dxa" w:w="58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Response</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opens from push notification tap</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GET /api/v1/cancellations/:id fires. Response populates all zones. Loading skeleton shown for 200ms while API resolves. HTTP 404 → "Event not found" error state with home button.</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opens from in-app notification centre</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Same API call. Back navigation returns to Notification Centre (not Home). Navigation stack preserved per React Navigation config.</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map-pin icon in Z-02</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Opens native Maps app (Apple Maps on iOS, Google Maps on Android) with event address as a dropped pin. Uses Linking.openURL with geo: URI scheme.</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"Read more" in reason banner (Z-03)</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Reason text expands to full content with animated height transition (spring, 300ms). Label changes to "Show less". Expansion state is not persisted.</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EventMiniCard in Z-05</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Pushes EventDetail screen onto navigation stack with selected event_id. Current screen remains in stack; back button returns to Cancellation Received.</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"Browse All Events" (Z-06)</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Resets navigation stack to EventDiscovery screen. Tab bar resets to Events tab. No data passed.</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"Dismiss" (Z-06)</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Calls navigation.goBack(). If no previous screen in stack (deep-link entry), navigates to Home tab.</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Refund not yet processed (status = pending)</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Z-04 shows amber tint instead of green. Heading changes to "Refund Pending". Amount shown in grey. Polling interval of 30s triggers refresh until status = completed.</w:t>
            </w:r>
          </w:p>
        </w:tc>
      </w:tr>
    </w:tbl>
    <w:p>
      <w:pPr>
        <w:spacing w:after="100" w:before="240"/>
      </w:pPr>
      <w:r>
        <w:rPr>
          <w:rFonts w:ascii="Arial" w:cs="Arial" w:eastAsia="Arial" w:hAnsi="Arial"/>
          <w:b/>
          <w:bCs/>
          <w:color w:val="1A365D"/>
          <w:sz w:val="24"/>
          <w:szCs w:val="24"/>
        </w:rPr>
        <w:t xml:space="preserve">2.4 API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 Endpoint</w:t>
            </w:r>
          </w:p>
        </w:tc>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GET /api/v1/cancellations/:id</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Fetch full cancellation record including reason, scope, grace period status, and attendee-facing metadata.</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GET /api/v1/events/:id/refund-status</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Returns refund status for the authenticated member for this event: amount_cents, stripe_refund_id, status (pending/completed/failed).</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GET /api/v1/events?ministry_id&amp;status=active&amp;limit=3</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Fetch alternative upcoming events from same ministry for the Z-05 recommendations row.</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POST /api/v1/cancellations/:id/acknowledge</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Marks in-app notification as acknowledged. Called automatically on screen mount. Updates notification_log.acknowledged_at.</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bl>
    <w:p>
      <w:pPr>
        <w:spacing w:after="100" w:before="240"/>
      </w:pPr>
      <w:r>
        <w:rPr>
          <w:rFonts w:ascii="Arial" w:cs="Arial" w:eastAsia="Arial" w:hAnsi="Arial"/>
          <w:b/>
          <w:bCs/>
          <w:color w:val="1A365D"/>
          <w:sz w:val="24"/>
          <w:szCs w:val="24"/>
        </w:rPr>
        <w:t xml:space="preserve">2.5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CBD5E0" w:sz="1"/>
              <w:right w:val="single" w:color="CBD5E0" w:sz="1"/>
            </w:tcBorders>
            <w:shd w:fill="FEF2F2" w:val="clear"/>
            <w:tcMar>
              <w:top w:type="dxa" w:w="100"/>
              <w:left w:type="dxa" w:w="180"/>
              <w:bottom w:type="dxa" w:w="100"/>
              <w:right w:type="dxa" w:w="180"/>
            </w:tcMar>
          </w:tcPr>
          <w:p>
            <w:r>
              <w:rPr>
                <w:rFonts w:ascii="Arial" w:cs="Arial" w:eastAsia="Arial" w:hAnsi="Arial"/>
                <w:b/>
                <w:bCs/>
                <w:color w:val="DC2626"/>
                <w:sz w:val="21"/>
                <w:szCs w:val="21"/>
              </w:rPr>
              <w:t xml:space="preserve">🔴  Red Header = Destructive / Terminal Action</w:t>
            </w:r>
          </w:p>
          <w:p>
            <w:pPr>
              <w:spacing w:before="60"/>
            </w:pPr>
            <w:r>
              <w:rPr>
                <w:rFonts w:ascii="Arial" w:cs="Arial" w:eastAsia="Arial" w:hAnsi="Arial"/>
                <w:color w:val="2D3748"/>
                <w:sz w:val="20"/>
                <w:szCs w:val="20"/>
              </w:rPr>
              <w:t xml:space="preserve">The red header (matching the Batch 1 Cancellation Confirmation Modal header color #B91C1C) establishes immediate visual continuity between the admin action and the member notification. Members who have seen the admin screen (leaders who also RSVP) will recognize the color semantics instantly. The header is intentionally the same token as the web modal Z-01.</w:t>
            </w:r>
          </w:p>
        </w:tc>
      </w:tr>
    </w:tbl>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CBD5E0" w:sz="1"/>
              <w:right w:val="single" w:color="CBD5E0" w:sz="1"/>
            </w:tcBorders>
            <w:shd w:fill="F0FDF4" w:val="clear"/>
            <w:tcMar>
              <w:top w:type="dxa" w:w="100"/>
              <w:left w:type="dxa" w:w="180"/>
              <w:bottom w:type="dxa" w:w="100"/>
              <w:right w:type="dxa" w:w="180"/>
            </w:tcMar>
          </w:tcPr>
          <w:p>
            <w:r>
              <w:rPr>
                <w:rFonts w:ascii="Arial" w:cs="Arial" w:eastAsia="Arial" w:hAnsi="Arial"/>
                <w:b/>
                <w:bCs/>
                <w:color w:val="16A34A"/>
                <w:sz w:val="21"/>
                <w:szCs w:val="21"/>
              </w:rPr>
              <w:t xml:space="preserve">💳  Refund Card Visibility Logic</w:t>
            </w:r>
          </w:p>
          <w:p>
            <w:pPr>
              <w:spacing w:before="60"/>
            </w:pPr>
            <w:r>
              <w:rPr>
                <w:rFonts w:ascii="Arial" w:cs="Arial" w:eastAsia="Arial" w:hAnsi="Arial"/>
                <w:color w:val="2D3748"/>
                <w:sz w:val="20"/>
                <w:szCs w:val="20"/>
              </w:rPr>
              <w:t xml:space="preserve">The Z-04 Refund Status Card is rendered conditionally: it appears only when the authenticated member has a matching event_payments record with refund_eligible = true. The card remains hidden for free events and for members who registered without payment. This prevents false expectations — the card’s presence is itself a confirmation that a refund has been initiated.</w:t>
            </w:r>
          </w:p>
        </w:tc>
      </w:tr>
    </w:tbl>
    <w:p>
      <w:pPr>
        <w:pageBreakBefore/>
      </w:pPr>
      <w:r>
        <w:t xml:space="preserve"/>
      </w:r>
    </w:p>
    <w:p>
      <w:pPr>
        <w:shd w:fill="B45309" w:val="clear"/>
        <w:spacing w:after="180" w:before="320"/>
        <w:ind w:left="240" w:right="240"/>
      </w:pPr>
      <w:r>
        <w:rPr>
          <w:rFonts w:ascii="Arial" w:cs="Arial" w:eastAsia="Arial" w:hAnsi="Arial"/>
          <w:b/>
          <w:bCs/>
          <w:color w:val="FFFFFF"/>
          <w:sz w:val="30"/>
          <w:szCs w:val="30"/>
        </w:rPr>
        <w:t xml:space="preserve">3. Screen B — Modification Alert</w:t>
      </w:r>
    </w:p>
    <w:p>
      <w:pPr>
        <w:pStyle w:val="BodyText"/>
      </w:pPr>
      <w:r>
        <w:t xml:space="preserve">The Modification Alert screen is displayed when a scheduled event is changed but not cancelled. It shows a structured diff of what changed using a strikethrough-old-value / bold-new-value pattern, explains the reason for the change, and prompts members to re-confirm or withdraw their RSVP in light of the update.</w:t>
      </w:r>
    </w:p>
    <w:p>
      <w:pPr>
        <w:spacing w:after="100" w:before="240"/>
      </w:pPr>
      <w:r>
        <w:rPr>
          <w:rFonts w:ascii="Arial" w:cs="Arial" w:eastAsia="Arial" w:hAnsi="Arial"/>
          <w:b/>
          <w:bCs/>
          <w:color w:val="1A365D"/>
          <w:sz w:val="24"/>
          <w:szCs w:val="24"/>
        </w:rPr>
        <w:t xml:space="preserve">3.1 Purpose &amp; Goals</w:t>
      </w:r>
    </w:p>
    <w:p>
      <w:pPr>
        <w:pStyle w:val="ListParagraph"/>
        <w:numPr>
          <w:ilvl w:val="0"/>
          <w:numId w:val="2"/>
        </w:numPr>
      </w:pPr>
      <w:r>
        <w:rPr>
          <w:rFonts w:ascii="Arial" w:cs="Arial" w:eastAsia="Arial" w:hAnsi="Arial"/>
          <w:color w:val="2D3748"/>
          <w:sz w:val="22"/>
          <w:szCs w:val="22"/>
        </w:rPr>
        <w:t xml:space="preserve">Clearly communicate exactly what changed in the event (date, time, location, capacity, price, description) without overwhelming the member</w:t>
      </w:r>
    </w:p>
    <w:p>
      <w:pPr>
        <w:pStyle w:val="ListParagraph"/>
        <w:numPr>
          <w:ilvl w:val="0"/>
          <w:numId w:val="2"/>
        </w:numPr>
      </w:pPr>
      <w:r>
        <w:rPr>
          <w:rFonts w:ascii="Arial" w:cs="Arial" w:eastAsia="Arial" w:hAnsi="Arial"/>
          <w:color w:val="2D3748"/>
          <w:sz w:val="22"/>
          <w:szCs w:val="22"/>
        </w:rPr>
        <w:t xml:space="preserve">Use the strikethrough visual convention to show old values alongside new values — a familiar diff pattern borrowed from document editing</w:t>
      </w:r>
    </w:p>
    <w:p>
      <w:pPr>
        <w:pStyle w:val="ListParagraph"/>
        <w:numPr>
          <w:ilvl w:val="0"/>
          <w:numId w:val="2"/>
        </w:numPr>
      </w:pPr>
      <w:r>
        <w:rPr>
          <w:rFonts w:ascii="Arial" w:cs="Arial" w:eastAsia="Arial" w:hAnsi="Arial"/>
          <w:color w:val="2D3748"/>
          <w:sz w:val="22"/>
          <w:szCs w:val="22"/>
        </w:rPr>
        <w:t xml:space="preserve">Preserve member agency by offering explicit Re-confirm Attendance and Withdraw RSVP actions</w:t>
      </w:r>
    </w:p>
    <w:p>
      <w:pPr>
        <w:pStyle w:val="ListParagraph"/>
        <w:numPr>
          <w:ilvl w:val="0"/>
          <w:numId w:val="2"/>
        </w:numPr>
      </w:pPr>
      <w:r>
        <w:rPr>
          <w:rFonts w:ascii="Arial" w:cs="Arial" w:eastAsia="Arial" w:hAnsi="Arial"/>
          <w:color w:val="2D3748"/>
          <w:sz w:val="22"/>
          <w:szCs w:val="22"/>
        </w:rPr>
        <w:t xml:space="preserve">Surface calendar sync prompt inline when date or time changes to minimise scheduling conflicts</w:t>
      </w:r>
    </w:p>
    <w:p>
      <w:pPr>
        <w:pStyle w:val="ListParagraph"/>
        <w:numPr>
          <w:ilvl w:val="0"/>
          <w:numId w:val="2"/>
        </w:numPr>
      </w:pPr>
      <w:r>
        <w:rPr>
          <w:rFonts w:ascii="Arial" w:cs="Arial" w:eastAsia="Arial" w:hAnsi="Arial"/>
          <w:color w:val="2D3748"/>
          <w:sz w:val="22"/>
          <w:szCs w:val="22"/>
        </w:rPr>
        <w:t xml:space="preserve">Apply amber (not red) header color to signal informational change vs destructive cancellation</w:t>
      </w:r>
    </w:p>
    <w:p>
      <w:pPr>
        <w:pStyle w:val="ListParagraph"/>
        <w:numPr>
          <w:ilvl w:val="0"/>
          <w:numId w:val="2"/>
        </w:numPr>
      </w:pPr>
      <w:r>
        <w:rPr>
          <w:rFonts w:ascii="Arial" w:cs="Arial" w:eastAsia="Arial" w:hAnsi="Arial"/>
          <w:color w:val="2D3748"/>
          <w:sz w:val="22"/>
          <w:szCs w:val="22"/>
        </w:rPr>
        <w:t xml:space="preserve">Automatically acknowledge the modification notification on mount, matching Screen A behaviour</w:t>
      </w:r>
    </w:p>
    <w:p>
      <w:pPr>
        <w:spacing w:after="100" w:before="240"/>
      </w:pPr>
      <w:r>
        <w:rPr>
          <w:rFonts w:ascii="Arial" w:cs="Arial" w:eastAsia="Arial" w:hAnsi="Arial"/>
          <w:b/>
          <w:bCs/>
          <w:color w:val="1A365D"/>
          <w:sz w:val="24"/>
          <w:szCs w:val="24"/>
        </w:rPr>
        <w:t xml:space="preserve">3.2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2360"/>
        <w:gridCol w:w="2800"/>
      </w:tblGrid>
      <w:tr>
        <w:trPr>
          <w:tblHeader/>
        </w:trP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Name</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Description</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Behavior / Notes</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Z-01</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Status Header Bar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Top, sticky</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Amber gradient bar (#B45309 → #D97706). Centre: "Event Modified" title. Left: back-chevron. Right: info icon.</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Amber chosen to distinguish modification (informational, non-destructive) from cancellation (red). Height 56pt. Consistent with Batch 1 PENDING_APPROVAL amber token.</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Z-02</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Modified Event Card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Below header</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White card. Event thumbnail + title. Below title: "Changes to this event" label in amber text (#D97706). Shows the summary of what changed.</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Pulls from event_modifications table joined to events. modification_type field determines which change rows appear in Z-03.</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Z-03</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Change Highlights Panel</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Centre</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Vertically stacked change rows. Each row: field label (grey, small caps) + old value with red strikethrough + arrow icon (→) + new value in bold navy.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Fields shown: Date/Time, Location, Capacity, Ticket Price, Description (truncated). Strikethrough uses text-decoration: line-through in React Native Text. Arrow icon from @expo/vector-icons Ionicons.</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Z-04</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Modification Reason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Below changes</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Amber-tinted info box. Label: "Why was this changed?". Reason text from event_modifications.reason. Visibility rules same as Screen A Z-03.</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Character limit display: shows up to 280 chars. Same "Read more" expansion pattern as Screen A.</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Z-05</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Re-confirm RSVP Banner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Below reason</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Green-tinted card. Text: "Your RSVP is still active. Please confirm you can still attend with the updated details." Two inline CTAs.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Only shown if member has an existing RSVP (event_registrations record with status = registered or checked_in). Hidden if no prior RSVP.</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Z-06</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Action Row</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Bottom, fixed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Two full-width buttons: "Re-confirm Attendance" (solid green #16A34A) + "Withdraw RSVP" (outlined red #DC2626).</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Both 44pt height. Confirmation dialog before "Withdraw RSVP": "Are you sure you want to withdraw from [Event Name]?" Green CTA calls PATCH /registrations/:id with status=confirmed. Red CTA calls DELETE /registrations/:id.</w:t>
            </w:r>
          </w:p>
        </w:tc>
      </w:tr>
    </w:tbl>
    <w:p>
      <w:pPr>
        <w:spacing w:after="100" w:before="240"/>
      </w:pPr>
      <w:r>
        <w:rPr>
          <w:rFonts w:ascii="Arial" w:cs="Arial" w:eastAsia="Arial" w:hAnsi="Arial"/>
          <w:b/>
          <w:bCs/>
          <w:color w:val="1A365D"/>
          <w:sz w:val="24"/>
          <w:szCs w:val="24"/>
        </w:rPr>
        <w:t xml:space="preserve">3.3 Change Highlights — Field Rows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Changed</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Old Value Display</w:t>
            </w:r>
          </w:p>
        </w:tc>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Value Display</w:t>
            </w:r>
          </w:p>
        </w:tc>
        <w:tc>
          <w:tcPr>
            <w:tcW w:type="dxa" w:w="3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Special Behaviour</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Date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Strikethrough red text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Bold navy text</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Row highlighted amber. Calendar sync prompt appears below row.</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Time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Strikethrough red text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Bold navy text</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Combined with date row if both changed simultaneously. Calendar sync prompt shared.</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Location</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Strikethrough red text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Bold navy text + map-pin icon</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Tap new location → opens Maps app. Directions from current location if location permission granted.</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Capacity</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Strikethrough number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Bold number</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capacity reduced below current registrant count, amber warning: "Waitlist may apply."</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Ticket Price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Strikethrough $ amount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Bold $ amount</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price increased for existing RSVPs, orange chip: "Your existing booking is price-protected."</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Description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Truncated strikethrough (2 lines)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Truncated bold (2 lines)</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"See full description" link → expands both old and new to full text side-by-side.</w:t>
            </w:r>
          </w:p>
        </w:tc>
      </w:tr>
    </w:tbl>
    <w:p>
      <w:pPr>
        <w:spacing w:after="100" w:before="240"/>
      </w:pPr>
      <w:r>
        <w:rPr>
          <w:rFonts w:ascii="Arial" w:cs="Arial" w:eastAsia="Arial" w:hAnsi="Arial"/>
          <w:b/>
          <w:bCs/>
          <w:color w:val="1A365D"/>
          <w:sz w:val="24"/>
          <w:szCs w:val="24"/>
        </w:rPr>
        <w:t xml:space="preserve">3.4 Interactions &amp; State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20"/>
        <w:gridCol w:w="5840"/>
      </w:tblGrid>
      <w:tr>
        <w:trPr>
          <w:tblHeader/>
        </w:trPr>
        <w:tc>
          <w:tcPr>
            <w:tcW w:type="dxa" w:w="35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 User Action</w:t>
            </w:r>
          </w:p>
        </w:tc>
        <w:tc>
          <w:tcPr>
            <w:tcW w:type="dxa" w:w="58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Response</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opens from push notification "Event Updated"</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GET /api/v1/events/:id/modification-detail fires. Response populates change highlight rows. POST /cancellations/:id/acknowledge marks notification read on mount.</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reads strikethrough field change in Z-03</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No interaction — informational display only. Accessibility: strike-through text paired with aria-label "changed from [old] to [new]" via accessibilityLabel prop.</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"Read more" in Z-04</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Same expansion animation as Screen A Z-03. 300ms spring height transition.</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"Re-confirm Attendance" (Z-06)</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Confirmation sheet slides up (iOS-style ActionSheet). "Yes, I can still attend" → PATCH /api/v1/registrations/:id body: { status: "confirmed", modification_acknowledged: true }. Success → green toast "You are confirmed for [Event Name]". Screen pops.</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"Withdraw RSVP" (Z-06)</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Destructive confirmation sheet: red "Withdraw" button + "Keep My RSVP" cancel. Confirm → DELETE /api/v1/registrations/:id. Response → refund eligibility check. Screen navigates to Cancellation Received variant (registration-cancelled subtype).</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Modification contains date/time change</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Z-03 date row highlighted with amber background (#FFFBEB) to draw attention. Calendar sync prompt appears below change row: "Update in your calendar?" with native calendar icon button.</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calendar sync prompt</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Opens native calendar via Expo Calendar API. Creates/updates calendar event with new date/time. Requires expo-calendar permission. Permission denied → shows "Open Settings" prompt.</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already withdrew RSVP (no registration)</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Z-05 Re-confirm banner hidden. Z-06 replaced with single "View Event Details" ghost button. Modification info still visible for reference.</w:t>
            </w:r>
          </w:p>
        </w:tc>
      </w:tr>
    </w:tbl>
    <w:p>
      <w:pPr>
        <w:spacing w:after="100" w:before="240"/>
      </w:pPr>
      <w:r>
        <w:rPr>
          <w:rFonts w:ascii="Arial" w:cs="Arial" w:eastAsia="Arial" w:hAnsi="Arial"/>
          <w:b/>
          <w:bCs/>
          <w:color w:val="1A365D"/>
          <w:sz w:val="24"/>
          <w:szCs w:val="24"/>
        </w:rPr>
        <w:t xml:space="preserve">3.5 API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 Endpoint</w:t>
            </w:r>
          </w:p>
        </w:tc>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GET /api/v1/events/:id/modification-detail</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Returns event modification record: changed fields (old/new values), modification_type, reason, modified_at, modified_by.</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PATCH /api/v1/registrations/:id</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Update registration status to "confirmed". Accepts: { status, modification_acknowledged: boolean }. Returns updated registration record.</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DELETE /api/v1/registrations/:id</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Withdraw RSVP. Triggers refund eligibility evaluation server-side. Returns { refund_eligible, amount_cents } in response body.</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GET /api/v1/events/:id/calendar-token</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Returns signed iCal token for calendar sync. Used by the native calendar integration prompt in Z-03 when date/time changed.</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bl>
    <w:p>
      <w:pPr>
        <w:spacing w:after="100" w:before="240"/>
      </w:pPr>
      <w:r>
        <w:rPr>
          <w:rFonts w:ascii="Arial" w:cs="Arial" w:eastAsia="Arial" w:hAnsi="Arial"/>
          <w:b/>
          <w:bCs/>
          <w:color w:val="1A365D"/>
          <w:sz w:val="24"/>
          <w:szCs w:val="24"/>
        </w:rPr>
        <w:t xml:space="preserve">3.6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CBD5E0" w:sz="1"/>
              <w:right w:val="single" w:color="CBD5E0" w:sz="1"/>
            </w:tcBorders>
            <w:shd w:fill="FFFBEB" w:val="clear"/>
            <w:tcMar>
              <w:top w:type="dxa" w:w="100"/>
              <w:left w:type="dxa" w:w="180"/>
              <w:bottom w:type="dxa" w:w="100"/>
              <w:right w:type="dxa" w:w="180"/>
            </w:tcMar>
          </w:tcPr>
          <w:p>
            <w:r>
              <w:rPr>
                <w:rFonts w:ascii="Arial" w:cs="Arial" w:eastAsia="Arial" w:hAnsi="Arial"/>
                <w:b/>
                <w:bCs/>
                <w:color w:val="B45309"/>
                <w:sz w:val="21"/>
                <w:szCs w:val="21"/>
              </w:rPr>
              <w:t xml:space="preserve">🟡  Amber = Informational, Not Destructive</w:t>
            </w:r>
          </w:p>
          <w:p>
            <w:pPr>
              <w:spacing w:before="60"/>
            </w:pPr>
            <w:r>
              <w:rPr>
                <w:rFonts w:ascii="Arial" w:cs="Arial" w:eastAsia="Arial" w:hAnsi="Arial"/>
                <w:color w:val="2D3748"/>
                <w:sz w:val="20"/>
                <w:szCs w:val="20"/>
              </w:rPr>
              <w:t xml:space="preserve">The amber header color was chosen to create a clear three-tier visual hierarchy across the cancellation flow: red (Batch 1 modal + Screen A) = something bad happened; amber (Screen B) = something changed, action may be needed; green (Screen C) = everything resolved. Members who navigate all three screens across different events will build an intuitive mental model of the color-to-severity mapping.</w:t>
            </w:r>
          </w:p>
        </w:tc>
      </w:tr>
    </w:tbl>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4"/>
              <w:left w:val="single" w:color="3730A3" w:sz="4"/>
              <w:bottom w:val="single" w:color="CBD5E0" w:sz="1"/>
              <w:right w:val="single" w:color="CBD5E0" w:sz="1"/>
            </w:tcBorders>
            <w:shd w:fill="EDF2FF" w:val="clear"/>
            <w:tcMar>
              <w:top w:type="dxa" w:w="100"/>
              <w:left w:type="dxa" w:w="180"/>
              <w:bottom w:type="dxa" w:w="100"/>
              <w:right w:type="dxa" w:w="180"/>
            </w:tcMar>
          </w:tcPr>
          <w:p>
            <w:r>
              <w:rPr>
                <w:rFonts w:ascii="Arial" w:cs="Arial" w:eastAsia="Arial" w:hAnsi="Arial"/>
                <w:b/>
                <w:bCs/>
                <w:color w:val="3730A3"/>
                <w:sz w:val="21"/>
                <w:szCs w:val="21"/>
              </w:rPr>
              <w:t xml:space="preserve">✂️  Strikethrough Implementation Note</w:t>
            </w:r>
          </w:p>
          <w:p>
            <w:pPr>
              <w:spacing w:before="60"/>
            </w:pPr>
            <w:r>
              <w:rPr>
                <w:rFonts w:ascii="Arial" w:cs="Arial" w:eastAsia="Arial" w:hAnsi="Arial"/>
                <w:color w:val="2D3748"/>
                <w:sz w:val="20"/>
                <w:szCs w:val="20"/>
              </w:rPr>
              <w:t xml:space="preserve">React Native's Text component supports textDecorationLine: "line-through" natively on both iOS and Android. The old value is rendered in a Text component with color #DC2626 + line-through, and the new value in a sibling Text component with fontWeight: "700" + color #1A365D. An arrow icon (Ionicons "arrow-forward") separates them. Screen reader: accessibilityLabel="Changed from [old] to [new]" on the wrapping View.</w:t>
            </w:r>
          </w:p>
        </w:tc>
      </w:tr>
    </w:tbl>
    <w:p>
      <w:pPr>
        <w:pageBreakBefore/>
      </w:pPr>
      <w:r>
        <w:t xml:space="preserve"/>
      </w:r>
    </w:p>
    <w:p>
      <w:pPr>
        <w:shd w:fill="15803D" w:val="clear"/>
        <w:spacing w:after="180" w:before="320"/>
        <w:ind w:left="240" w:right="240"/>
      </w:pPr>
      <w:r>
        <w:rPr>
          <w:rFonts w:ascii="Arial" w:cs="Arial" w:eastAsia="Arial" w:hAnsi="Arial"/>
          <w:b/>
          <w:bCs/>
          <w:color w:val="FFFFFF"/>
          <w:sz w:val="30"/>
          <w:szCs w:val="30"/>
        </w:rPr>
        <w:t xml:space="preserve">4. Screen C — Refund Confirmation</w:t>
      </w:r>
    </w:p>
    <w:p>
      <w:pPr>
        <w:pStyle w:val="BodyText"/>
      </w:pPr>
      <w:r>
        <w:t xml:space="preserve">The Refund Confirmation screen is a terminal, positive-resolution screen presented once the Stripe refund is confirmed (webhook status = succeeded). It uses a celebratory green treatment, shows the exact refund amount and reference, and walks the member through the four-step refund journey from cancellation to funds in account.</w:t>
      </w:r>
    </w:p>
    <w:p>
      <w:pPr>
        <w:spacing w:after="100" w:before="240"/>
      </w:pPr>
      <w:r>
        <w:rPr>
          <w:rFonts w:ascii="Arial" w:cs="Arial" w:eastAsia="Arial" w:hAnsi="Arial"/>
          <w:b/>
          <w:bCs/>
          <w:color w:val="1A365D"/>
          <w:sz w:val="24"/>
          <w:szCs w:val="24"/>
        </w:rPr>
        <w:t xml:space="preserve">4.1 Purpose &amp; Goals</w:t>
      </w:r>
    </w:p>
    <w:p>
      <w:pPr>
        <w:pStyle w:val="ListParagraph"/>
        <w:numPr>
          <w:ilvl w:val="0"/>
          <w:numId w:val="2"/>
        </w:numPr>
      </w:pPr>
      <w:r>
        <w:rPr>
          <w:rFonts w:ascii="Arial" w:cs="Arial" w:eastAsia="Arial" w:hAnsi="Arial"/>
          <w:color w:val="2D3748"/>
          <w:sz w:val="22"/>
          <w:szCs w:val="22"/>
        </w:rPr>
        <w:t xml:space="preserve">Provide definitive confirmation that a refund has been successfully initiated with exact amount and Stripe reference</w:t>
      </w:r>
    </w:p>
    <w:p>
      <w:pPr>
        <w:pStyle w:val="ListParagraph"/>
        <w:numPr>
          <w:ilvl w:val="0"/>
          <w:numId w:val="2"/>
        </w:numPr>
      </w:pPr>
      <w:r>
        <w:rPr>
          <w:rFonts w:ascii="Arial" w:cs="Arial" w:eastAsia="Arial" w:hAnsi="Arial"/>
          <w:color w:val="2D3748"/>
          <w:sz w:val="22"/>
          <w:szCs w:val="22"/>
        </w:rPr>
        <w:t xml:space="preserve">Set realistic expectations with the 3-5 business day processing estimate and the 4-step timeline visualization</w:t>
      </w:r>
    </w:p>
    <w:p>
      <w:pPr>
        <w:pStyle w:val="ListParagraph"/>
        <w:numPr>
          <w:ilvl w:val="0"/>
          <w:numId w:val="2"/>
        </w:numPr>
      </w:pPr>
      <w:r>
        <w:rPr>
          <w:rFonts w:ascii="Arial" w:cs="Arial" w:eastAsia="Arial" w:hAnsi="Arial"/>
          <w:color w:val="2D3748"/>
          <w:sz w:val="22"/>
          <w:szCs w:val="22"/>
        </w:rPr>
        <w:t xml:space="preserve">Offer a clipboard-copy action on the reference ID to simplify reconciliation with bank statements</w:t>
      </w:r>
    </w:p>
    <w:p>
      <w:pPr>
        <w:pStyle w:val="ListParagraph"/>
        <w:numPr>
          <w:ilvl w:val="0"/>
          <w:numId w:val="2"/>
        </w:numPr>
      </w:pPr>
      <w:r>
        <w:rPr>
          <w:rFonts w:ascii="Arial" w:cs="Arial" w:eastAsia="Arial" w:hAnsi="Arial"/>
          <w:color w:val="2D3748"/>
          <w:sz w:val="22"/>
          <w:szCs w:val="22"/>
        </w:rPr>
        <w:t xml:space="preserve">Animate the timeline nodes in sequence to create a sense of progress and completion</w:t>
      </w:r>
    </w:p>
    <w:p>
      <w:pPr>
        <w:pStyle w:val="ListParagraph"/>
        <w:numPr>
          <w:ilvl w:val="0"/>
          <w:numId w:val="2"/>
        </w:numPr>
      </w:pPr>
      <w:r>
        <w:rPr>
          <w:rFonts w:ascii="Arial" w:cs="Arial" w:eastAsia="Arial" w:hAnsi="Arial"/>
          <w:color w:val="2D3748"/>
          <w:sz w:val="22"/>
          <w:szCs w:val="22"/>
        </w:rPr>
        <w:t xml:space="preserve">Suggest a related upcoming event to re-engage the member without interrupting the confirmation moment</w:t>
      </w:r>
    </w:p>
    <w:p>
      <w:pPr>
        <w:pStyle w:val="ListParagraph"/>
        <w:numPr>
          <w:ilvl w:val="0"/>
          <w:numId w:val="2"/>
        </w:numPr>
      </w:pPr>
      <w:r>
        <w:rPr>
          <w:rFonts w:ascii="Arial" w:cs="Arial" w:eastAsia="Arial" w:hAnsi="Arial"/>
          <w:color w:val="2D3748"/>
          <w:sz w:val="22"/>
          <w:szCs w:val="22"/>
        </w:rPr>
        <w:t xml:space="preserve">Support real-time webhook-driven updates for members who open the screen before Stripe confirms</w:t>
      </w:r>
    </w:p>
    <w:p>
      <w:pPr>
        <w:spacing w:after="100" w:before="240"/>
      </w:pPr>
      <w:r>
        <w:rPr>
          <w:rFonts w:ascii="Arial" w:cs="Arial" w:eastAsia="Arial" w:hAnsi="Arial"/>
          <w:b/>
          <w:bCs/>
          <w:color w:val="1A365D"/>
          <w:sz w:val="24"/>
          <w:szCs w:val="24"/>
        </w:rPr>
        <w:t xml:space="preserve">4.2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2360"/>
        <w:gridCol w:w="2800"/>
      </w:tblGrid>
      <w:tr>
        <w:trPr>
          <w:tblHeader/>
        </w:trP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Name</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Description</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Behavior / Notes</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Z-01</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Status Header Bar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Top, sticky</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Green gradient bar (#15803D → #16A34A). Centre: "Refund Confirmed" title. Left: close (X) icon. Right: share icon.</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Green communicates positive completion. Close icon (vs back-chevron) signals this is a terminal screen — no meaningful back destination. Share allows forwarding refund detail to personal finance tools.</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Z-02</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Confirmation Hero</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Below header</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Large checkmark circle (48pt, white on green). Heading: "Your refund is on its way" (bold 22pt). Sub-heading: "Allow 3-5 business days for your bank to process."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Checkmark animates in with Lottie (scale 0→1.0, 600ms, spring). Appears only after stripe_refund.status = "succeeded". Pending state shows spinner instead.</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Z-03</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Refund Amount Card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Centre</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White card with green top border (4pt). Large amount display: "$XX.XX" (bold 36pt, green #16A34A). Label below: "Refunded to [Payment Method Last 4]". Reference ID in monospace below that.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Amount from event_payments.amount_cents / 100. Payment method from stripe_payment_intent.payment_method_details.card.last4. Reference: cancellations.stripe_refund_id. Tap reference ID → copies to clipboard with haptic + toast.</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Z-04</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4-Step Refund Timeline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Centre-lower</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Vertical step tracker with 4 nodes: (1) Cancellation Confirmed, (2) Refund Initiated, (3) Sent to Bank, (4) Available in Account. Each node shows label + timestamp or "Pending".</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Nodes 1-3 fill green as they complete. Node 4 remains amber with "3-5 days" estimate until Stripe webhook confirms. Line between nodes fills proportionally. Node timestamps from cancellation_refund_events table.</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Z-05</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Related Event Suggestion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Below timeline</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Muted section: "Looking for something similar?" + one EventMiniCard from same ministry (different from cancelled event).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Single card only. Falls back to generic "Browse Events" card if no similar events available. Tap → EventDetail screen.</w:t>
            </w:r>
          </w:p>
        </w:tc>
      </w:tr>
      <w:tr>
        <w:tc>
          <w:tcPr>
            <w:tcW w:type="dxa" w:w="1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pPr>
              <w:jc w:val="center"/>
            </w:pPr>
            <w:r>
              <w:rPr>
                <w:rFonts w:ascii="Arial" w:cs="Arial" w:eastAsia="Arial" w:hAnsi="Arial"/>
                <w:b/>
                <w:bCs/>
                <w:color w:val="1A365D"/>
                <w:sz w:val="20"/>
                <w:szCs w:val="20"/>
              </w:rPr>
              <w:t xml:space="preserve">Z-06</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Action Row</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Bottom, fixed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Single full-width button: "Done" (solid navy #1A365D). Below: text link "View Refund in Payment History".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Done → navigate to Home tab, reset navigation stack. Payment History link → push PaymentHistory screen filtered to this refund. Both 44pt minimum touch target.</w:t>
            </w:r>
          </w:p>
        </w:tc>
      </w:tr>
    </w:tbl>
    <w:p>
      <w:pPr>
        <w:spacing w:after="100" w:before="240"/>
      </w:pPr>
      <w:r>
        <w:rPr>
          <w:rFonts w:ascii="Arial" w:cs="Arial" w:eastAsia="Arial" w:hAnsi="Arial"/>
          <w:b/>
          <w:bCs/>
          <w:color w:val="1A365D"/>
          <w:sz w:val="24"/>
          <w:szCs w:val="24"/>
        </w:rPr>
        <w:t xml:space="preserve">4.3 Refund Timeline — Step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040"/>
        <w:gridCol w:w="2200"/>
        <w:gridCol w:w="2200"/>
        <w:gridCol w:w="2200"/>
      </w:tblGrid>
      <w:tr>
        <w:trPr>
          <w:tblHeader/>
        </w:trPr>
        <w:tc>
          <w:tcPr>
            <w:tcW w:type="dxa" w:w="7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0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Source</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Completed State</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Pending State</w:t>
            </w:r>
          </w:p>
        </w:tc>
      </w:tr>
      <w:tr>
        <w:tc>
          <w:tcPr>
            <w:tcW w:type="dxa" w:w="72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1</w:t>
            </w:r>
          </w:p>
        </w:tc>
        <w:tc>
          <w:tcPr>
            <w:tcW w:type="dxa" w:w="204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bCs/>
                <w:color w:val="2D3748"/>
                <w:sz w:val="20"/>
                <w:szCs w:val="20"/>
              </w:rPr>
              <w:t xml:space="preserve">Cancellation Confirmed</w:t>
            </w:r>
          </w:p>
        </w:tc>
        <w:tc>
          <w:tcPr>
            <w:tcW w:type="dxa" w:w="220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cancellations.confirmed_at</w:t>
            </w:r>
          </w:p>
        </w:tc>
        <w:tc>
          <w:tcPr>
            <w:tcW w:type="dxa" w:w="220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Green node. Timestamp shown below label.</w:t>
            </w:r>
          </w:p>
        </w:tc>
        <w:tc>
          <w:tcPr>
            <w:tcW w:type="dxa" w:w="220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N/A — always completed on screen open.</w:t>
            </w:r>
          </w:p>
        </w:tc>
      </w:tr>
      <w:tr>
        <w:tc>
          <w:tcPr>
            <w:tcW w:type="dxa" w:w="7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2</w:t>
            </w:r>
          </w:p>
        </w:tc>
        <w:tc>
          <w:tcPr>
            <w:tcW w:type="dxa" w:w="2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Refund Initiated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cancellation_refund_events WHERE step=2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Green node. "Refund submitted to Stripe" label.</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Amber spinner. "Initiating refund..." label.</w:t>
            </w:r>
          </w:p>
        </w:tc>
      </w:tr>
      <w:tr>
        <w:tc>
          <w:tcPr>
            <w:tcW w:type="dxa" w:w="72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3</w:t>
            </w:r>
          </w:p>
        </w:tc>
        <w:tc>
          <w:tcPr>
            <w:tcW w:type="dxa" w:w="204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bCs/>
                <w:color w:val="2D3748"/>
                <w:sz w:val="20"/>
                <w:szCs w:val="20"/>
              </w:rPr>
              <w:t xml:space="preserve">Sent to Bank</w:t>
            </w:r>
          </w:p>
        </w:tc>
        <w:tc>
          <w:tcPr>
            <w:tcW w:type="dxa" w:w="220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Stripe webhook: charge.refunded</w:t>
            </w:r>
          </w:p>
        </w:tc>
        <w:tc>
          <w:tcPr>
            <w:tcW w:type="dxa" w:w="220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Green node. Stripe reference visible.</w:t>
            </w:r>
          </w:p>
        </w:tc>
        <w:tc>
          <w:tcPr>
            <w:tcW w:type="dxa" w:w="220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Amber node. "Processing at Stripe."</w:t>
            </w:r>
          </w:p>
        </w:tc>
      </w:tr>
      <w:tr>
        <w:tc>
          <w:tcPr>
            <w:tcW w:type="dxa" w:w="7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4</w:t>
            </w:r>
          </w:p>
        </w:tc>
        <w:tc>
          <w:tcPr>
            <w:tcW w:type="dxa" w:w="20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Available in Account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Estimated: 3-5 business days from step 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Green node (rare — most banks take 3-5 days).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Amber node. "3-5 business days" estimate.</w:t>
            </w:r>
          </w:p>
        </w:tc>
      </w:tr>
    </w:tbl>
    <w:p>
      <w:pPr>
        <w:spacing w:after="100" w:before="240"/>
      </w:pPr>
      <w:r>
        <w:rPr>
          <w:rFonts w:ascii="Arial" w:cs="Arial" w:eastAsia="Arial" w:hAnsi="Arial"/>
          <w:b/>
          <w:bCs/>
          <w:color w:val="1A365D"/>
          <w:sz w:val="24"/>
          <w:szCs w:val="24"/>
        </w:rPr>
        <w:t xml:space="preserve">4.4 Interactions &amp; State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20"/>
        <w:gridCol w:w="5840"/>
      </w:tblGrid>
      <w:tr>
        <w:trPr>
          <w:tblHeader/>
        </w:trPr>
        <w:tc>
          <w:tcPr>
            <w:tcW w:type="dxa" w:w="35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 User Action</w:t>
            </w:r>
          </w:p>
        </w:tc>
        <w:tc>
          <w:tcPr>
            <w:tcW w:type="dxa" w:w="58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Response</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opens after Stripe webhook confirms refund_succeeded</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Page loads with hero animation. All completed timeline nodes animated in sequence (200ms stagger per node). POST /cancellations/:id/acknowledge fires automatically.</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opens while refund still pending (race condition)</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Hero shows spinner instead of checkmark. Z-03 amount shown in amber. Timeline node 3 and 4 show "Pending". Screen polls GET /events/:id/refund-status every 15 seconds. On success, transitions to confirmed state with animation.</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Stripe reference ID in Z-03</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Text copied to clipboard via Clipboard.setStringAsync(). Haptic feedback (Haptics.notificationAsync, success type). Toast: "Reference copied".</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timeline node (Z-04)</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Expands node detail: shows exact timestamp + source system ("Stripe webhook received", "Lambda processor confirmed", etc.). Collapse on second tap.</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EventMiniCard in Z-05</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Pushes EventDetail screen. Back navigation returns to Refund Confirmation.</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"Done" (Z-06)</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navigation.reset() to Home tab root. All intermediate screens removed from stack. Tab bar animates to Home.</w:t>
            </w:r>
          </w:p>
        </w:tc>
      </w:tr>
      <w:tr>
        <w:tc>
          <w:tcPr>
            <w:tcW w:type="dxa" w:w="35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Member taps "View Refund in Payment History"</w:t>
            </w:r>
          </w:p>
        </w:tc>
        <w:tc>
          <w:tcPr>
            <w:tcW w:type="dxa" w:w="58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navigation.push("PaymentHistory", { filter: { refund_id: cancellation.stripe_refund_id } }). PaymentHistory screen opens with this specific refund pre-highlighted.</w:t>
            </w:r>
          </w:p>
        </w:tc>
      </w:tr>
      <w:tr>
        <w:tc>
          <w:tcPr>
            <w:tcW w:type="dxa" w:w="35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Share icon tapped (Z-01 header)</w:t>
            </w:r>
          </w:p>
        </w:tc>
        <w:tc>
          <w:tcPr>
            <w:tcW w:type="dxa" w:w="58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Native share sheet opens via Share.share(). Content: "Your refund of $XX.XX for [Event Name] has been processed. Reference: [ID]." Allows sharing to Messages, Mail, or saving as PDF.</w:t>
            </w:r>
          </w:p>
        </w:tc>
      </w:tr>
    </w:tbl>
    <w:p>
      <w:pPr>
        <w:spacing w:after="100" w:before="240"/>
      </w:pPr>
      <w:r>
        <w:rPr>
          <w:rFonts w:ascii="Arial" w:cs="Arial" w:eastAsia="Arial" w:hAnsi="Arial"/>
          <w:b/>
          <w:bCs/>
          <w:color w:val="1A365D"/>
          <w:sz w:val="24"/>
          <w:szCs w:val="24"/>
        </w:rPr>
        <w:t xml:space="preserve">4.5 API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 Endpoint</w:t>
            </w:r>
          </w:p>
        </w:tc>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GET /api/v1/events/:id/refund-status</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Returns member-scoped refund detail: amount_cents, stripe_refund_id, status, initiated_at, completed_at, payment_method_last4.</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GET /api/v1/cancellations/:id/refund-timeline</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Returns array of 4 timeline events with timestamps: cancellation_confirmed_at, refund_initiated_at, sent_to_bank_at, available_at (estimated or actual).</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POST /api/v1/cancellations/:id/acknowledge</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Marks refund notification as acknowledged. Updates notification_log.acknowledged_at. Idempotent — safe to call multiple times.</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WS /api/v1/notifications/ws?member_id=:id</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WebSocket for real-time refund status push. Server emits refund_status_updated event when Stripe webhook confirms. Updates timeline node 4 in real-time.</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member+</w:t>
            </w:r>
          </w:p>
        </w:tc>
      </w:tr>
    </w:tbl>
    <w:p>
      <w:pPr>
        <w:spacing w:after="100" w:before="240"/>
      </w:pPr>
      <w:r>
        <w:rPr>
          <w:rFonts w:ascii="Arial" w:cs="Arial" w:eastAsia="Arial" w:hAnsi="Arial"/>
          <w:b/>
          <w:bCs/>
          <w:color w:val="1A365D"/>
          <w:sz w:val="24"/>
          <w:szCs w:val="24"/>
        </w:rPr>
        <w:t xml:space="preserve">4.6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4"/>
              <w:left w:val="single" w:color="15803D" w:sz="4"/>
              <w:bottom w:val="single" w:color="CBD5E0" w:sz="1"/>
              <w:right w:val="single" w:color="CBD5E0" w:sz="1"/>
            </w:tcBorders>
            <w:shd w:fill="F0FDF4" w:val="clear"/>
            <w:tcMar>
              <w:top w:type="dxa" w:w="100"/>
              <w:left w:type="dxa" w:w="180"/>
              <w:bottom w:type="dxa" w:w="100"/>
              <w:right w:type="dxa" w:w="180"/>
            </w:tcMar>
          </w:tcPr>
          <w:p>
            <w:r>
              <w:rPr>
                <w:rFonts w:ascii="Arial" w:cs="Arial" w:eastAsia="Arial" w:hAnsi="Arial"/>
                <w:b/>
                <w:bCs/>
                <w:color w:val="15803D"/>
                <w:sz w:val="21"/>
                <w:szCs w:val="21"/>
              </w:rPr>
              <w:t xml:space="preserve">📈  Lottie Animation Performance</w:t>
            </w:r>
          </w:p>
          <w:p>
            <w:pPr>
              <w:spacing w:before="60"/>
            </w:pPr>
            <w:r>
              <w:rPr>
                <w:rFonts w:ascii="Arial" w:cs="Arial" w:eastAsia="Arial" w:hAnsi="Arial"/>
                <w:color w:val="2D3748"/>
                <w:sz w:val="20"/>
                <w:szCs w:val="20"/>
              </w:rPr>
              <w:t xml:space="preserve">The Z-02 checkmark hero uses a Lottie JSON animation (lottie-react-native). The animation file must be bundled locally (not fetched at runtime) to ensure the screen loads instantly even on slow connections. Recommended file: a simple circle-draw + checkmark-draw sequence, &lt; 15KB. useNativeDriver: true is mandatory. The animation plays once and freezes on the final frame (loop={false}).</w:t>
            </w:r>
          </w:p>
        </w:tc>
      </w:tr>
    </w:tbl>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CBD5E0" w:sz="1"/>
              <w:right w:val="single" w:color="CBD5E0" w:sz="1"/>
            </w:tcBorders>
            <w:shd w:fill="EDF2FF" w:val="clear"/>
            <w:tcMar>
              <w:top w:type="dxa" w:w="100"/>
              <w:left w:type="dxa" w:w="180"/>
              <w:bottom w:type="dxa" w:w="100"/>
              <w:right w:type="dxa" w:w="180"/>
            </w:tcMar>
          </w:tcPr>
          <w:p>
            <w:r>
              <w:rPr>
                <w:rFonts w:ascii="Arial" w:cs="Arial" w:eastAsia="Arial" w:hAnsi="Arial"/>
                <w:b/>
                <w:bCs/>
                <w:color w:val="2563EB"/>
                <w:sz w:val="21"/>
                <w:szCs w:val="21"/>
              </w:rPr>
              <w:t xml:space="preserve">🔄  Real-Time vs Cache: The Pending Race Condition</w:t>
            </w:r>
          </w:p>
          <w:p>
            <w:pPr>
              <w:spacing w:before="60"/>
            </w:pPr>
            <w:r>
              <w:rPr>
                <w:rFonts w:ascii="Arial" w:cs="Arial" w:eastAsia="Arial" w:hAnsi="Arial"/>
                <w:color w:val="2D3748"/>
                <w:sz w:val="20"/>
                <w:szCs w:val="20"/>
              </w:rPr>
              <w:t xml:space="preserve">When a member taps a push notification faster than the Stripe webhook processes (race condition), the screen will load in pending state (amber spinner, estimated dates). The WebSocket subscription (WS /api/v1/notifications/ws) receives the refund_status_updated event within seconds of Stripe confirming and transitions the screen to the green confirmed state with animation. The 15-second polling fallback handles cases where WebSocket is unavailable (corporate firewalls, proxy issues).</w:t>
            </w:r>
          </w:p>
        </w:tc>
      </w:tr>
    </w:tbl>
    <w:p>
      <w:pPr>
        <w:pageBreakBefore/>
      </w:pPr>
      <w:r>
        <w:t xml:space="preserve"/>
      </w:r>
    </w:p>
    <w:p>
      <w:pPr>
        <w:shd w:fill="1A365D" w:val="clear"/>
        <w:spacing w:after="180" w:before="320"/>
        <w:ind w:left="240" w:right="240"/>
      </w:pPr>
      <w:r>
        <w:rPr>
          <w:rFonts w:ascii="Arial" w:cs="Arial" w:eastAsia="Arial" w:hAnsi="Arial"/>
          <w:b/>
          <w:bCs/>
          <w:color w:val="FFFFFF"/>
          <w:sz w:val="30"/>
          <w:szCs w:val="30"/>
        </w:rPr>
        <w:t xml:space="preserve">5. Shared UI Elements &amp; Technical Appendix</w:t>
      </w:r>
    </w:p>
    <w:p>
      <w:pPr>
        <w:spacing w:after="100" w:before="240"/>
      </w:pPr>
      <w:r>
        <w:rPr>
          <w:rFonts w:ascii="Arial" w:cs="Arial" w:eastAsia="Arial" w:hAnsi="Arial"/>
          <w:b/>
          <w:bCs/>
          <w:color w:val="1A365D"/>
          <w:sz w:val="24"/>
          <w:szCs w:val="24"/>
        </w:rPr>
        <w:t xml:space="preserve">5.1 Color Semantic System — Batch 2 Mobile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40"/>
        <w:gridCol w:w="4920"/>
      </w:tblGrid>
      <w:tr>
        <w:trPr>
          <w:tblHeader/>
        </w:trPr>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 Role</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Hex Token</w:t>
            </w:r>
          </w:p>
        </w:tc>
        <w:tc>
          <w:tcPr>
            <w:tcW w:type="dxa" w:w="14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Applies To</w:t>
            </w:r>
          </w:p>
        </w:tc>
        <w:tc>
          <w:tcPr>
            <w:tcW w:type="dxa" w:w="49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Rule</w:t>
            </w:r>
          </w:p>
        </w:tc>
      </w:tr>
      <w:tr>
        <w:tc>
          <w:tcPr>
            <w:tcW w:type="dxa" w:w="140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left"/>
            </w:pPr>
            <w:r>
              <w:rPr>
                <w:rFonts w:ascii="Arial" w:cs="Arial" w:eastAsia="Arial" w:hAnsi="Arial"/>
                <w:b/>
                <w:bCs/>
                <w:color w:val="DC2626"/>
                <w:sz w:val="20"/>
                <w:szCs w:val="20"/>
              </w:rPr>
              <w:t xml:space="preserve">Cancelled / Error</w:t>
            </w:r>
          </w:p>
        </w:tc>
        <w:tc>
          <w:tcPr>
            <w:tcW w:type="dxa" w:w="160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#B91C1C / #DC2626</w:t>
            </w:r>
          </w:p>
        </w:tc>
        <w:tc>
          <w:tcPr>
            <w:tcW w:type="dxa" w:w="144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A</w:t>
            </w:r>
          </w:p>
        </w:tc>
        <w:tc>
          <w:tcPr>
            <w:tcW w:type="dxa" w:w="492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Header bar gradient. Red left border on event card. Withdraw RSVP button border. Matches Batch 1 modal header exactly.</w:t>
            </w:r>
          </w:p>
        </w:tc>
      </w:tr>
      <w:tr>
        <w:tc>
          <w:tcPr>
            <w:tcW w:type="dxa" w:w="140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left"/>
            </w:pPr>
            <w:r>
              <w:rPr>
                <w:rFonts w:ascii="Arial" w:cs="Arial" w:eastAsia="Arial" w:hAnsi="Arial"/>
                <w:b/>
                <w:bCs/>
                <w:color w:val="B45309"/>
                <w:sz w:val="20"/>
                <w:szCs w:val="20"/>
              </w:rPr>
              <w:t xml:space="preserve">Modified / Warning</w:t>
            </w:r>
          </w:p>
        </w:tc>
        <w:tc>
          <w:tcPr>
            <w:tcW w:type="dxa" w:w="160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#B45309 / #D97706</w:t>
            </w:r>
          </w:p>
        </w:tc>
        <w:tc>
          <w:tcPr>
            <w:tcW w:type="dxa" w:w="144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B</w:t>
            </w:r>
          </w:p>
        </w:tc>
        <w:tc>
          <w:tcPr>
            <w:tcW w:type="dxa" w:w="492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Header bar gradient. Reason info box fill. Old-value strikethrough color. Pending timeline node. Matches Batch 1 PENDING_APPROVAL amber.</w:t>
            </w:r>
          </w:p>
        </w:tc>
      </w:tr>
      <w:tr>
        <w:tc>
          <w:tcPr>
            <w:tcW w:type="dxa" w:w="140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bCs/>
                <w:color w:val="16A34A"/>
                <w:sz w:val="20"/>
                <w:szCs w:val="20"/>
              </w:rPr>
              <w:t xml:space="preserve">Success / Refund</w:t>
            </w:r>
          </w:p>
        </w:tc>
        <w:tc>
          <w:tcPr>
            <w:tcW w:type="dxa" w:w="160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#15803D / #16A34A</w:t>
            </w:r>
          </w:p>
        </w:tc>
        <w:tc>
          <w:tcPr>
            <w:tcW w:type="dxa" w:w="144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C</w:t>
            </w:r>
          </w:p>
        </w:tc>
        <w:tc>
          <w:tcPr>
            <w:tcW w:type="dxa" w:w="4920"/>
            <w:tcBorders>
              <w:top w:val="single" w:color="CBD5E0" w:sz="1"/>
              <w:left w:val="single" w:color="CBD5E0" w:sz="1"/>
              <w:bottom w:val="single" w:color="CBD5E0" w:sz="1"/>
              <w:right w:val="single" w:color="CBD5E0" w:sz="1"/>
            </w:tcBorders>
            <w:shd w:fill="F0FDF4"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Header bar gradient. Amount display. Completed timeline nodes. Re-confirm CTA button. Matches Batch 1 DELIVERED green chip.</w:t>
            </w:r>
          </w:p>
        </w:tc>
      </w:tr>
      <w:tr>
        <w:tc>
          <w:tcPr>
            <w:tcW w:type="dxa" w:w="14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pPr>
              <w:jc w:val="left"/>
            </w:pPr>
            <w:r>
              <w:rPr>
                <w:rFonts w:ascii="Arial" w:cs="Arial" w:eastAsia="Arial" w:hAnsi="Arial"/>
                <w:b/>
                <w:bCs/>
                <w:color w:val="1A365D"/>
                <w:sz w:val="20"/>
                <w:szCs w:val="20"/>
              </w:rPr>
              <w:t xml:space="preserve">Navy (Primary)</w:t>
            </w:r>
          </w:p>
        </w:tc>
        <w:tc>
          <w:tcPr>
            <w:tcW w:type="dxa" w:w="16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#1A365D</w:t>
            </w:r>
          </w:p>
        </w:tc>
        <w:tc>
          <w:tcPr>
            <w:tcW w:type="dxa" w:w="144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Screens</w:t>
            </w:r>
          </w:p>
        </w:tc>
        <w:tc>
          <w:tcPr>
            <w:tcW w:type="dxa" w:w="492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Primary CTA buttons, heading text, new-value text in change highlights. Consistent with ROCA brand primary color used in Batch 1 dashboard.</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718096"/>
                <w:sz w:val="20"/>
                <w:szCs w:val="20"/>
              </w:rPr>
              <w:t xml:space="preserve">Neutral / Muted</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#718096 / #A0AEC0</w:t>
            </w:r>
          </w:p>
        </w:tc>
        <w:tc>
          <w:tcPr>
            <w:tcW w:type="dxa" w:w="14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Screens</w:t>
            </w:r>
          </w:p>
        </w:tc>
        <w:tc>
          <w:tcPr>
            <w:tcW w:type="dxa" w:w="49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Dismissal labels, reason visibility caveat, offline banner border, opted-out states.</w:t>
            </w:r>
          </w:p>
        </w:tc>
      </w:tr>
    </w:tbl>
    <w:p>
      <w:pPr>
        <w:spacing w:after="100" w:before="240"/>
      </w:pPr>
      <w:r>
        <w:rPr>
          <w:rFonts w:ascii="Arial" w:cs="Arial" w:eastAsia="Arial" w:hAnsi="Arial"/>
          <w:b/>
          <w:bCs/>
          <w:color w:val="1A365D"/>
          <w:sz w:val="24"/>
          <w:szCs w:val="24"/>
        </w:rPr>
        <w:t xml:space="preserve">5.2 Mobile-Specific Implementation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Applies To</w:t>
            </w:r>
          </w:p>
        </w:tc>
        <w:tc>
          <w:tcPr>
            <w:tcW w:type="dxa" w:w="4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Mobile-Specific Implementation Note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Status Header Bar</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3 Screens</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Uses React Native SafeAreaView with edges={["top"]}. StatusBar style="light-content" (white text on coloured background). Height 56pt + dynamic top inset for notched devices (iPhone 14/15 Pro = 59pt additional).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Bottom Action Row</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3 Screens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SafeAreaView edges={["bottom"]}. Minimum button height 44pt (Apple HIG). Bottom inset auto-applied on iPhone with home indicator. Buttons use TouchableOpacity with activeOpacity=0.75 and haptic feedback (Haptics.selectionAsync on press).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Strikethrough Text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B only</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React Native Text component: textDecorationLine: "line-through" + textDecorationColor: "#DC2626". Accessibility: accessibilityLabel="Was [old value], now [new value]". Screen reader reads both values without visual confusion.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Refund Timeline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Screen C only</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Custom TimelineStep component. Animated.View for node fill. useNativeDriver: true for all transforms. Line fill uses Animated.Value interpolated 0→1. Lottie used for checkmark hero (200ms per node, staggered by 200ms). Requires lottie-react-native ^6.3.</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Cards with Coloured Borders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3 Screens</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React Native does not support individual border-side colors without custom shadow. Implementation: View with borderLeftWidth=4, borderLeftColor="#[color]", borderRadius=12, overflow="hidden". Elevation=2 (Android) / boxShadow (iOS via shadowColor/shadowOffset).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Deep Link Entry</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3 Screens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three screens must handle cold-start deep links: roca://cancellation/:id, roca://modification/:id, roca://refund/:id. Expo Router handles linking config. If app not running, screens load with push notification payload as initial params.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Offline State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3 Screens</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NetInfo hook detects offline. All three screens show amber offline banner: "You're offline. Some information may be out of date." Last-fetched data from React Query cache displayed. Retry button in banner re-fetches when connectivity restored.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Haptic Feedback</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3 Screens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expo-haptics used throughout. selectionAsync on list taps. notificationAsync(success) on refund confirmed. notificationAsync(warning) on RSVP withdrawal confirmation. impactAsync(medium) on dismiss/close actions. Android: VibratorService equivalent via react-native-vibration.</w:t>
            </w:r>
          </w:p>
        </w:tc>
      </w:tr>
    </w:tbl>
    <w:p>
      <w:pPr>
        <w:spacing w:after="100" w:before="240"/>
      </w:pPr>
      <w:r>
        <w:rPr>
          <w:rFonts w:ascii="Arial" w:cs="Arial" w:eastAsia="Arial" w:hAnsi="Arial"/>
          <w:b/>
          <w:bCs/>
          <w:color w:val="1A365D"/>
          <w:sz w:val="24"/>
          <w:szCs w:val="24"/>
        </w:rPr>
        <w:t xml:space="preserve">5.3 Accessibility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7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VoiceOver / TalkBack</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three screens audited with VoiceOver (iOS) and TalkBack (Android). Focus order: Header → Event Card → Reason → Refund/Changes → Action Row. accessibilityRole="button" on all CTAs. accessibilityHint on icon-only buttons.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Color Contrast</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text meets WCAG AA 4.5:1 minimum. Header text (white on #B91C1C) = 5.2:1. Amount text (green #16A34A on white) = 4.6:1. Strikethrough text (red #DC2626 on white) = 5.8:1. Body text (#2D3748 on white) = 11.2:1.</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Reduced Motion</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useReducedMotion hook (expo-modules-core) checked before starting Lottie animations and node stagger sequences. If reduced motion enabled: Lottie replaced with static checkmark image. Timeline nodes appear instantly without stagger.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Dynamic Type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font sizes use sp units (scalable pixels) in React Native, respecting system font size settings. Layout tested at accessibility size XXL. Amount display in Screen C uses adjustsFontSizeToFit to prevent overflow on large text sizes.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Touch Targets</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 interactive elements minimum 44x44pt (Apple HIG) / 48x48dp (Android Material). Small icon buttons (share, info, close in header) wrapped in 44pt hitSlop padding. Implemented via hitSlop={{ top: 8, bottom: 8, left: 8, right: 8 }}.</w:t>
            </w:r>
          </w:p>
        </w:tc>
      </w:tr>
    </w:tbl>
    <w:p>
      <w:pPr>
        <w:spacing w:after="100" w:before="240"/>
      </w:pPr>
      <w:r>
        <w:rPr>
          <w:rFonts w:ascii="Arial" w:cs="Arial" w:eastAsia="Arial" w:hAnsi="Arial"/>
          <w:b/>
          <w:bCs/>
          <w:color w:val="1A365D"/>
          <w:sz w:val="24"/>
          <w:szCs w:val="24"/>
        </w:rPr>
        <w:t xml:space="preserve">5.4 TypeScript Interface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3"/>
              <w:left w:val="single" w:color="1A365D" w:sz="3"/>
              <w:bottom w:val="single" w:color="CBD5E0" w:sz="1"/>
              <w:right w:val="single" w:color="CBD5E0" w:sz="1"/>
            </w:tcBorders>
            <w:shd w:fill="F8FAFC" w:val="clear"/>
            <w:tcMar>
              <w:top w:type="dxa" w:w="100"/>
              <w:left w:type="dxa" w:w="200"/>
              <w:bottom w:type="dxa" w:w="100"/>
              <w:right w:type="dxa" w:w="200"/>
            </w:tcMar>
          </w:tcPr>
          <w:p>
            <w:pPr>
              <w:spacing w:after="20" w:before="20"/>
            </w:pPr>
            <w:r>
              <w:rPr>
                <w:rFonts w:ascii="Courier New" w:cs="Courier New" w:eastAsia="Courier New" w:hAnsi="Courier New"/>
                <w:color w:val="6B7280"/>
                <w:sz w:val="18"/>
                <w:szCs w:val="18"/>
              </w:rPr>
              <w:t xml:space="preserve">// Screen A — Cancellation Received</w:t>
            </w:r>
          </w:p>
          <w:p>
            <w:pPr>
              <w:spacing w:after="20" w:before="20"/>
            </w:pPr>
            <w:r>
              <w:rPr>
                <w:rFonts w:ascii="Courier New" w:cs="Courier New" w:eastAsia="Courier New" w:hAnsi="Courier New"/>
                <w:color w:val="1A365D"/>
                <w:sz w:val="18"/>
                <w:szCs w:val="18"/>
              </w:rPr>
              <w:t xml:space="preserve">interface CancellationReceivedProps {</w:t>
            </w:r>
          </w:p>
          <w:p>
            <w:pPr>
              <w:spacing w:after="20" w:before="20"/>
            </w:pPr>
            <w:r>
              <w:rPr>
                <w:rFonts w:ascii="Courier New" w:cs="Courier New" w:eastAsia="Courier New" w:hAnsi="Courier New"/>
                <w:color w:val="2D3748"/>
                <w:sz w:val="18"/>
                <w:szCs w:val="18"/>
              </w:rPr>
              <w:t xml:space="preserve">  cancellation_id:   string;</w:t>
            </w:r>
          </w:p>
          <w:p>
            <w:pPr>
              <w:spacing w:after="20" w:before="20"/>
            </w:pPr>
            <w:r>
              <w:rPr>
                <w:rFonts w:ascii="Courier New" w:cs="Courier New" w:eastAsia="Courier New" w:hAnsi="Courier New"/>
                <w:color w:val="2D3748"/>
                <w:sz w:val="18"/>
                <w:szCs w:val="18"/>
              </w:rPr>
              <w:t xml:space="preserve">  event_id:          string;</w:t>
            </w:r>
          </w:p>
          <w:p>
            <w:pPr>
              <w:spacing w:after="20" w:before="20"/>
            </w:pPr>
            <w:r>
              <w:rPr>
                <w:rFonts w:ascii="Courier New" w:cs="Courier New" w:eastAsia="Courier New" w:hAnsi="Courier New"/>
                <w:color w:val="2D3748"/>
                <w:sz w:val="18"/>
                <w:szCs w:val="18"/>
              </w:rPr>
              <w:t xml:space="preserve">  member_id:         string;</w:t>
            </w:r>
          </w:p>
          <w:p>
            <w:pPr>
              <w:spacing w:after="20" w:before="20"/>
            </w:pPr>
            <w:r>
              <w:rPr>
                <w:rFonts w:ascii="Courier New" w:cs="Courier New" w:eastAsia="Courier New" w:hAnsi="Courier New"/>
                <w:color w:val="2D3748"/>
                <w:sz w:val="18"/>
                <w:szCs w:val="18"/>
              </w:rPr>
              <w:t xml:space="preserve">  reason_code:       string;</w:t>
            </w:r>
          </w:p>
          <w:p>
            <w:pPr>
              <w:spacing w:after="20" w:before="20"/>
            </w:pPr>
            <w:r>
              <w:rPr>
                <w:rFonts w:ascii="Courier New" w:cs="Courier New" w:eastAsia="Courier New" w:hAnsi="Courier New"/>
                <w:color w:val="2D3748"/>
                <w:sz w:val="18"/>
                <w:szCs w:val="18"/>
              </w:rPr>
              <w:t xml:space="preserve">  reason_text?:      string;</w:t>
            </w:r>
          </w:p>
          <w:p>
            <w:pPr>
              <w:spacing w:after="20" w:before="20"/>
            </w:pPr>
            <w:r>
              <w:rPr>
                <w:rFonts w:ascii="Courier New" w:cs="Courier New" w:eastAsia="Courier New" w:hAnsi="Courier New"/>
                <w:color w:val="2D3748"/>
                <w:sz w:val="18"/>
                <w:szCs w:val="18"/>
              </w:rPr>
              <w:t xml:space="preserve">  reason_visibility: "public" | "internal_only";</w:t>
            </w:r>
          </w:p>
          <w:p>
            <w:pPr>
              <w:spacing w:after="20" w:before="20"/>
            </w:pPr>
            <w:r>
              <w:rPr>
                <w:rFonts w:ascii="Courier New" w:cs="Courier New" w:eastAsia="Courier New" w:hAnsi="Courier New"/>
                <w:color w:val="2D3748"/>
                <w:sz w:val="18"/>
                <w:szCs w:val="18"/>
              </w:rPr>
              <w:t xml:space="preserve">  refund_eligible:   boolean;</w:t>
            </w:r>
          </w:p>
          <w:p>
            <w:pPr>
              <w:spacing w:after="20" w:before="20"/>
            </w:pPr>
            <w:r>
              <w:rPr>
                <w:rFonts w:ascii="Courier New" w:cs="Courier New" w:eastAsia="Courier New" w:hAnsi="Courier New"/>
                <w:color w:val="2D3748"/>
                <w:sz w:val="18"/>
                <w:szCs w:val="18"/>
              </w:rPr>
              <w:t xml:space="preserve">  refund_cents?:     number;</w:t>
            </w:r>
          </w:p>
          <w:p>
            <w:pPr>
              <w:spacing w:after="20" w:before="20"/>
            </w:pPr>
            <w:r>
              <w:rPr>
                <w:rFonts w:ascii="Courier New" w:cs="Courier New" w:eastAsia="Courier New" w:hAnsi="Courier New"/>
                <w:color w:val="2D3748"/>
                <w:sz w:val="18"/>
                <w:szCs w:val="18"/>
              </w:rPr>
              <w:t xml:space="preserve">  stripe_refund_id?: string;</w:t>
            </w:r>
          </w:p>
          <w:p>
            <w:pPr>
              <w:spacing w:after="20" w:before="20"/>
            </w:pPr>
            <w:r>
              <w:rPr>
                <w:rFonts w:ascii="Courier New" w:cs="Courier New" w:eastAsia="Courier New" w:hAnsi="Courier New"/>
                <w:color w:val="2D3748"/>
                <w:sz w:val="18"/>
                <w:szCs w:val="18"/>
              </w:rPr>
              <w:t xml:space="preserve">}</w:t>
            </w:r>
          </w:p>
          <w:p>
            <w:pPr>
              <w:spacing w:after="20" w:before="20"/>
            </w:pPr>
            <w:r>
              <w:rPr>
                <w:rFonts w:ascii="Courier New" w:cs="Courier New" w:eastAsia="Courier New" w:hAnsi="Courier New"/>
                <w:color w:val="2D3748"/>
                <w:sz w:val="18"/>
                <w:szCs w:val="18"/>
              </w:rPr>
              <w:t xml:space="preserve"/>
            </w:r>
          </w:p>
          <w:p>
            <w:pPr>
              <w:spacing w:after="20" w:before="20"/>
            </w:pPr>
            <w:r>
              <w:rPr>
                <w:rFonts w:ascii="Courier New" w:cs="Courier New" w:eastAsia="Courier New" w:hAnsi="Courier New"/>
                <w:color w:val="6B7280"/>
                <w:sz w:val="18"/>
                <w:szCs w:val="18"/>
              </w:rPr>
              <w:t xml:space="preserve">// Screen B — Modification Alert</w:t>
            </w:r>
          </w:p>
          <w:p>
            <w:pPr>
              <w:spacing w:after="20" w:before="20"/>
            </w:pPr>
            <w:r>
              <w:rPr>
                <w:rFonts w:ascii="Courier New" w:cs="Courier New" w:eastAsia="Courier New" w:hAnsi="Courier New"/>
                <w:color w:val="1A365D"/>
                <w:sz w:val="18"/>
                <w:szCs w:val="18"/>
              </w:rPr>
              <w:t xml:space="preserve">interface EventModification {</w:t>
            </w:r>
          </w:p>
          <w:p>
            <w:pPr>
              <w:spacing w:after="20" w:before="20"/>
            </w:pPr>
            <w:r>
              <w:rPr>
                <w:rFonts w:ascii="Courier New" w:cs="Courier New" w:eastAsia="Courier New" w:hAnsi="Courier New"/>
                <w:color w:val="2D3748"/>
                <w:sz w:val="18"/>
                <w:szCs w:val="18"/>
              </w:rPr>
              <w:t xml:space="preserve">  modification_id:   string;</w:t>
            </w:r>
          </w:p>
          <w:p>
            <w:pPr>
              <w:spacing w:after="20" w:before="20"/>
            </w:pPr>
            <w:r>
              <w:rPr>
                <w:rFonts w:ascii="Courier New" w:cs="Courier New" w:eastAsia="Courier New" w:hAnsi="Courier New"/>
                <w:color w:val="2D3748"/>
                <w:sz w:val="18"/>
                <w:szCs w:val="18"/>
              </w:rPr>
              <w:t xml:space="preserve">  event_id:          string;</w:t>
            </w:r>
          </w:p>
          <w:p>
            <w:pPr>
              <w:spacing w:after="20" w:before="20"/>
            </w:pPr>
            <w:r>
              <w:rPr>
                <w:rFonts w:ascii="Courier New" w:cs="Courier New" w:eastAsia="Courier New" w:hAnsi="Courier New"/>
                <w:color w:val="2D3748"/>
                <w:sz w:val="18"/>
                <w:szCs w:val="18"/>
              </w:rPr>
              <w:t xml:space="preserve">  field_changed:     "date" | "time" | "location" | "capacity" | "price" | "description";</w:t>
            </w:r>
          </w:p>
          <w:p>
            <w:pPr>
              <w:spacing w:after="20" w:before="20"/>
            </w:pPr>
            <w:r>
              <w:rPr>
                <w:rFonts w:ascii="Courier New" w:cs="Courier New" w:eastAsia="Courier New" w:hAnsi="Courier New"/>
                <w:color w:val="2D3748"/>
                <w:sz w:val="18"/>
                <w:szCs w:val="18"/>
              </w:rPr>
              <w:t xml:space="preserve">  old_value:         string;</w:t>
            </w:r>
          </w:p>
          <w:p>
            <w:pPr>
              <w:spacing w:after="20" w:before="20"/>
            </w:pPr>
            <w:r>
              <w:rPr>
                <w:rFonts w:ascii="Courier New" w:cs="Courier New" w:eastAsia="Courier New" w:hAnsi="Courier New"/>
                <w:color w:val="2D3748"/>
                <w:sz w:val="18"/>
                <w:szCs w:val="18"/>
              </w:rPr>
              <w:t xml:space="preserve">  new_value:         string;</w:t>
            </w:r>
          </w:p>
          <w:p>
            <w:pPr>
              <w:spacing w:after="20" w:before="20"/>
            </w:pPr>
            <w:r>
              <w:rPr>
                <w:rFonts w:ascii="Courier New" w:cs="Courier New" w:eastAsia="Courier New" w:hAnsi="Courier New"/>
                <w:color w:val="2D3748"/>
                <w:sz w:val="18"/>
                <w:szCs w:val="18"/>
              </w:rPr>
              <w:t xml:space="preserve">  reason:            string;</w:t>
            </w:r>
          </w:p>
          <w:p>
            <w:pPr>
              <w:spacing w:after="20" w:before="20"/>
            </w:pPr>
            <w:r>
              <w:rPr>
                <w:rFonts w:ascii="Courier New" w:cs="Courier New" w:eastAsia="Courier New" w:hAnsi="Courier New"/>
                <w:color w:val="2D3748"/>
                <w:sz w:val="18"/>
                <w:szCs w:val="18"/>
              </w:rPr>
              <w:t xml:space="preserve">  modified_at:       string; // ISO8601</w:t>
            </w:r>
          </w:p>
          <w:p>
            <w:pPr>
              <w:spacing w:after="20" w:before="20"/>
            </w:pPr>
            <w:r>
              <w:rPr>
                <w:rFonts w:ascii="Courier New" w:cs="Courier New" w:eastAsia="Courier New" w:hAnsi="Courier New"/>
                <w:color w:val="2D3748"/>
                <w:sz w:val="18"/>
                <w:szCs w:val="18"/>
              </w:rPr>
              <w:t xml:space="preserve">  modified_by:       string; // member_id of admin</w:t>
            </w:r>
          </w:p>
          <w:p>
            <w:pPr>
              <w:spacing w:after="20" w:before="20"/>
            </w:pPr>
            <w:r>
              <w:rPr>
                <w:rFonts w:ascii="Courier New" w:cs="Courier New" w:eastAsia="Courier New" w:hAnsi="Courier New"/>
                <w:color w:val="2D3748"/>
                <w:sz w:val="18"/>
                <w:szCs w:val="18"/>
              </w:rPr>
              <w:t xml:space="preserve">}</w:t>
            </w:r>
          </w:p>
          <w:p>
            <w:pPr>
              <w:spacing w:after="20" w:before="20"/>
            </w:pPr>
            <w:r>
              <w:rPr>
                <w:rFonts w:ascii="Courier New" w:cs="Courier New" w:eastAsia="Courier New" w:hAnsi="Courier New"/>
                <w:color w:val="2D3748"/>
                <w:sz w:val="18"/>
                <w:szCs w:val="18"/>
              </w:rPr>
              <w:t xml:space="preserve"/>
            </w:r>
          </w:p>
          <w:p>
            <w:pPr>
              <w:spacing w:after="20" w:before="20"/>
            </w:pPr>
            <w:r>
              <w:rPr>
                <w:rFonts w:ascii="Courier New" w:cs="Courier New" w:eastAsia="Courier New" w:hAnsi="Courier New"/>
                <w:color w:val="6B7280"/>
                <w:sz w:val="18"/>
                <w:szCs w:val="18"/>
              </w:rPr>
              <w:t xml:space="preserve">// Screen C — Refund Confirmation Timeline</w:t>
            </w:r>
          </w:p>
          <w:p>
            <w:pPr>
              <w:spacing w:after="20" w:before="20"/>
            </w:pPr>
            <w:r>
              <w:rPr>
                <w:rFonts w:ascii="Courier New" w:cs="Courier New" w:eastAsia="Courier New" w:hAnsi="Courier New"/>
                <w:color w:val="1A365D"/>
                <w:sz w:val="18"/>
                <w:szCs w:val="18"/>
              </w:rPr>
              <w:t xml:space="preserve">interface RefundTimelineEvent {</w:t>
            </w:r>
          </w:p>
          <w:p>
            <w:pPr>
              <w:spacing w:after="20" w:before="20"/>
            </w:pPr>
            <w:r>
              <w:rPr>
                <w:rFonts w:ascii="Courier New" w:cs="Courier New" w:eastAsia="Courier New" w:hAnsi="Courier New"/>
                <w:color w:val="2D3748"/>
                <w:sz w:val="18"/>
                <w:szCs w:val="18"/>
              </w:rPr>
              <w:t xml:space="preserve">  step:              1 | 2 | 3 | 4;</w:t>
            </w:r>
          </w:p>
          <w:p>
            <w:pPr>
              <w:spacing w:after="20" w:before="20"/>
            </w:pPr>
            <w:r>
              <w:rPr>
                <w:rFonts w:ascii="Courier New" w:cs="Courier New" w:eastAsia="Courier New" w:hAnsi="Courier New"/>
                <w:color w:val="2D3748"/>
                <w:sz w:val="18"/>
                <w:szCs w:val="18"/>
              </w:rPr>
              <w:t xml:space="preserve">  label:             string;</w:t>
            </w:r>
          </w:p>
          <w:p>
            <w:pPr>
              <w:spacing w:after="20" w:before="20"/>
            </w:pPr>
            <w:r>
              <w:rPr>
                <w:rFonts w:ascii="Courier New" w:cs="Courier New" w:eastAsia="Courier New" w:hAnsi="Courier New"/>
                <w:color w:val="2D3748"/>
                <w:sz w:val="18"/>
                <w:szCs w:val="18"/>
              </w:rPr>
              <w:t xml:space="preserve">  completed:         boolean;</w:t>
            </w:r>
          </w:p>
          <w:p>
            <w:pPr>
              <w:spacing w:after="20" w:before="20"/>
            </w:pPr>
            <w:r>
              <w:rPr>
                <w:rFonts w:ascii="Courier New" w:cs="Courier New" w:eastAsia="Courier New" w:hAnsi="Courier New"/>
                <w:color w:val="2D3748"/>
                <w:sz w:val="18"/>
                <w:szCs w:val="18"/>
              </w:rPr>
              <w:t xml:space="preserve">  timestamp?:        string; // ISO8601 if completed</w:t>
            </w:r>
          </w:p>
          <w:p>
            <w:pPr>
              <w:spacing w:after="20" w:before="20"/>
            </w:pPr>
            <w:r>
              <w:rPr>
                <w:rFonts w:ascii="Courier New" w:cs="Courier New" w:eastAsia="Courier New" w:hAnsi="Courier New"/>
                <w:color w:val="2D3748"/>
                <w:sz w:val="18"/>
                <w:szCs w:val="18"/>
              </w:rPr>
              <w:t xml:space="preserve">  estimated_date?:   string; // human-readable e.g. "3-5 business days"</w:t>
            </w:r>
          </w:p>
          <w:p>
            <w:pPr>
              <w:spacing w:after="20" w:before="20"/>
            </w:pPr>
            <w:r>
              <w:rPr>
                <w:rFonts w:ascii="Courier New" w:cs="Courier New" w:eastAsia="Courier New" w:hAnsi="Courier New"/>
                <w:color w:val="2D3748"/>
                <w:sz w:val="18"/>
                <w:szCs w:val="18"/>
              </w:rPr>
              <w:t xml:space="preserve">}</w:t>
            </w:r>
          </w:p>
        </w:tc>
      </w:tr>
    </w:tbl>
    <w:p>
      <w:pPr>
        <w:spacing w:after="100" w:before="240"/>
      </w:pPr>
      <w:r>
        <w:rPr>
          <w:rFonts w:ascii="Arial" w:cs="Arial" w:eastAsia="Arial" w:hAnsi="Arial"/>
          <w:b/>
          <w:bCs/>
          <w:color w:val="1A365D"/>
          <w:sz w:val="24"/>
          <w:szCs w:val="24"/>
        </w:rPr>
        <w:t xml:space="preserve">5.5 Error Codes (Batch 2 Mobile Screens)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460"/>
      </w:tblGrid>
      <w:tr>
        <w:trPr>
          <w:tblHeader/>
        </w:trPr>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Code</w:t>
            </w:r>
          </w:p>
        </w:tc>
        <w:tc>
          <w:tcPr>
            <w:tcW w:type="dxa" w:w="13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HTTP Status</w:t>
            </w:r>
          </w:p>
        </w:tc>
        <w:tc>
          <w:tcPr>
            <w:tcW w:type="dxa" w:w="64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 &amp; Mobile UI Response</w:t>
            </w:r>
          </w:p>
        </w:tc>
      </w:tr>
      <w:tr>
        <w:tc>
          <w:tcPr>
            <w:tcW w:type="dxa" w:w="160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CANCEL_005</w:t>
            </w:r>
          </w:p>
        </w:tc>
        <w:tc>
          <w:tcPr>
            <w:tcW w:type="dxa" w:w="130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404</w:t>
            </w:r>
          </w:p>
        </w:tc>
        <w:tc>
          <w:tcPr>
            <w:tcW w:type="dxa" w:w="646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Cancellation record not found. Screen A shows full-page error state with "Event information unavailable" and a Home button. Likely cause: deep link with invalid cancellation_id.</w:t>
            </w:r>
          </w:p>
        </w:tc>
      </w:tr>
      <w:tr>
        <w:tc>
          <w:tcPr>
            <w:tcW w:type="dxa" w:w="160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REFUND_001</w:t>
            </w:r>
          </w:p>
        </w:tc>
        <w:tc>
          <w:tcPr>
            <w:tcW w:type="dxa" w:w="130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404</w:t>
            </w:r>
          </w:p>
        </w:tc>
        <w:tc>
          <w:tcPr>
            <w:tcW w:type="dxa" w:w="646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Refund record not found for this member. Screen A and C hide the refund card. Logs warning to analytics. May indicate member registered after payment capture but before refund batch ran.</w:t>
            </w:r>
          </w:p>
        </w:tc>
      </w:tr>
      <w:tr>
        <w:tc>
          <w:tcPr>
            <w:tcW w:type="dxa" w:w="160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REFUND_002</w:t>
            </w:r>
          </w:p>
        </w:tc>
        <w:tc>
          <w:tcPr>
            <w:tcW w:type="dxa" w:w="130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422</w:t>
            </w:r>
          </w:p>
        </w:tc>
        <w:tc>
          <w:tcPr>
            <w:tcW w:type="dxa" w:w="646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Refund failed at Stripe. Screen C shows red error node in timeline at step 3. Subtext: "Refund failed. Contact support." Support CTA opens in-app help chat.</w:t>
            </w:r>
          </w:p>
        </w:tc>
      </w:tr>
      <w:tr>
        <w:tc>
          <w:tcPr>
            <w:tcW w:type="dxa" w:w="160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MOD_001</w:t>
            </w:r>
          </w:p>
        </w:tc>
        <w:tc>
          <w:tcPr>
            <w:tcW w:type="dxa" w:w="130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404</w:t>
            </w:r>
          </w:p>
        </w:tc>
        <w:tc>
          <w:tcPr>
            <w:tcW w:type="dxa" w:w="6460"/>
            <w:tcBorders>
              <w:top w:val="single" w:color="CBD5E0" w:sz="1"/>
              <w:left w:val="single" w:color="CBD5E0" w:sz="1"/>
              <w:bottom w:val="single" w:color="CBD5E0" w:sz="1"/>
              <w:right w:val="single" w:color="CBD5E0" w:sz="1"/>
            </w:tcBorders>
            <w:shd w:fill="FFFBE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Modification record not found. Screen B shows "Details unavailable" in Z-03 change highlights panel. Action row still functional if registration record found.</w:t>
            </w:r>
          </w:p>
        </w:tc>
      </w:tr>
      <w:tr>
        <w:tc>
          <w:tcPr>
            <w:tcW w:type="dxa" w:w="160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RSVP_003</w:t>
            </w:r>
          </w:p>
        </w:tc>
        <w:tc>
          <w:tcPr>
            <w:tcW w:type="dxa" w:w="130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409</w:t>
            </w:r>
          </w:p>
        </w:tc>
        <w:tc>
          <w:tcPr>
            <w:tcW w:type="dxa" w:w="6460"/>
            <w:tcBorders>
              <w:top w:val="single" w:color="CBD5E0" w:sz="1"/>
              <w:left w:val="single" w:color="CBD5E0" w:sz="1"/>
              <w:bottom w:val="single" w:color="CBD5E0" w:sz="1"/>
              <w:right w:val="single" w:color="CBD5E0" w:sz="1"/>
            </w:tcBorders>
            <w:shd w:fill="FEF2F2"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RSVP withdrawal fails because event is within 2-hour window. Screen B shows toast: "RSVP cannot be withdrawn less than 2 hours before the event." Re-confirm CTA still active.</w:t>
            </w:r>
          </w:p>
        </w:tc>
      </w:tr>
      <w:tr>
        <w:tc>
          <w:tcPr>
            <w:tcW w:type="dxa" w:w="1600"/>
            <w:tcBorders>
              <w:top w:val="single" w:color="CBD5E0" w:sz="1"/>
              <w:left w:val="single" w:color="CBD5E0" w:sz="1"/>
              <w:bottom w:val="single" w:color="CBD5E0" w:sz="1"/>
              <w:right w:val="single" w:color="CBD5E0" w:sz="1"/>
            </w:tcBorders>
            <w:shd w:fill="EDF2FF"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AUTH_002</w:t>
            </w:r>
          </w:p>
        </w:tc>
        <w:tc>
          <w:tcPr>
            <w:tcW w:type="dxa" w:w="1300"/>
            <w:tcBorders>
              <w:top w:val="single" w:color="CBD5E0" w:sz="1"/>
              <w:left w:val="single" w:color="CBD5E0" w:sz="1"/>
              <w:bottom w:val="single" w:color="CBD5E0" w:sz="1"/>
              <w:right w:val="single" w:color="CBD5E0" w:sz="1"/>
            </w:tcBorders>
            <w:shd w:fill="EDF2FF" w:val="clear"/>
            <w:tcMar>
              <w:top w:type="dxa" w:w="80"/>
              <w:left w:type="dxa" w:w="120"/>
              <w:bottom w:type="dxa" w:w="80"/>
              <w:right w:type="dxa" w:w="120"/>
            </w:tcMar>
          </w:tcPr>
          <w:p>
            <w:pPr>
              <w:jc w:val="center"/>
            </w:pPr>
            <w:r>
              <w:rPr>
                <w:rFonts w:ascii="Arial" w:cs="Arial" w:eastAsia="Arial" w:hAnsi="Arial"/>
                <w:b w:val="false"/>
                <w:bCs w:val="false"/>
                <w:color w:val="2D3748"/>
                <w:sz w:val="20"/>
                <w:szCs w:val="20"/>
              </w:rPr>
              <w:t xml:space="preserve">403</w:t>
            </w:r>
          </w:p>
        </w:tc>
        <w:tc>
          <w:tcPr>
            <w:tcW w:type="dxa" w:w="6460"/>
            <w:tcBorders>
              <w:top w:val="single" w:color="CBD5E0" w:sz="1"/>
              <w:left w:val="single" w:color="CBD5E0" w:sz="1"/>
              <w:bottom w:val="single" w:color="CBD5E0" w:sz="1"/>
              <w:right w:val="single" w:color="CBD5E0" w:sz="1"/>
            </w:tcBorders>
            <w:shd w:fill="EDF2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Cross-org data access attempt. All three screens redirect to Home with "Session expired" toast. JWT refreshed if possible; otherwise user signed out. Security audit log entry written.</w:t>
            </w:r>
          </w:p>
        </w:tc>
      </w:tr>
    </w:tbl>
    <w:p>
      <w:pPr>
        <w:spacing w:after="100" w:before="240"/>
      </w:pPr>
      <w:r>
        <w:rPr>
          <w:rFonts w:ascii="Arial" w:cs="Arial" w:eastAsia="Arial" w:hAnsi="Arial"/>
          <w:b/>
          <w:bCs/>
          <w:color w:val="1A365D"/>
          <w:sz w:val="24"/>
          <w:szCs w:val="24"/>
        </w:rPr>
        <w:t xml:space="preserve">5.6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tcW w:type="dxa" w:w="5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Relevance to Batch 2 Mobile Screens</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ROCA Event Cancellation Batch 1 Screen Designs</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Web admin screens (Cancellation Confirmation Modal, Notification Delivery Dashboard). Batch 2 mobile screens are the member-facing counterpart. Shared color tokens, status chip system, and API endpoints.</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ROCA Event Cancellation Notification Design Document</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Parent design document. Contains database schema, 8-step notification pipeline, and 6 notification templates that drive the content shown across all three Batch 2 mobile screens.</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ROCA Event Discovery &amp; RSVP Design Document</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event_registrations table and RSVP state machine underpin the Re-confirm / Withdraw buttons on Screen B. PaymentHistory screen referenced in Screen C action row.</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ROCA Technical Standards Reference v1.0</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Color token system (red/amber/green semantic palette), WebSocket standards, error envelope format, 44pt touch target rule, and RBAC member+ role requirement applied across all three screens.</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ROCA Event Creation Flow Design Document</w:t>
            </w:r>
          </w:p>
        </w:tc>
        <w:tc>
          <w:tcPr>
            <w:tcW w:type="dxa" w:w="5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event_payments table and Stripe payment_intent referenced for refund amount display on Screens A and C. Event modification workflow (Screen B) follows the same audit-trail pattern as event creation amendments.</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2D3748"/>
                <w:sz w:val="20"/>
                <w:szCs w:val="20"/>
              </w:rPr>
              <w:t xml:space="preserve">ROCA Developer Handoff Document</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Component-level implementation notes for CancellationReceivedScreen, ModificationAlertScreen, RefundConfirmationScreen, and shared TimelineStep + EventMiniCard components in the React Native project.</w:t>
            </w:r>
          </w:p>
        </w:tc>
      </w:tr>
    </w:tbl>
    <w:p>
      <w:pPr>
        <w:spacing w:after="0" w:before="20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ROCA Event Cancellation Batch 2  ·  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r>
      <w:rPr>
        <w:rFonts w:ascii="Arial" w:cs="Arial" w:eastAsia="Arial" w:hAnsi="Arial"/>
        <w:color w:val="718096"/>
        <w:sz w:val="18"/>
        <w:szCs w:val="18"/>
      </w:rPr>
      <w:t xml:space="preserve">  ·  Ready for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W w:type="dxa" w:w="7920"/>
          <w:tcBorders>
            <w:top w:val="none" w:color="FFFFFF" w:sz="0"/>
            <w:left w:val="none" w:color="FFFFFF" w:sz="0"/>
            <w:bottom w:val="single" w:color="CBD5E0" w:sz="1"/>
            <w:right w:val="none" w:color="FFFFFF" w:sz="0"/>
          </w:tcBorders>
        </w:tcPr>
        <w:p>
          <w:r>
            <w:rPr>
              <w:rFonts w:ascii="Arial" w:cs="Arial" w:eastAsia="Arial" w:hAnsi="Arial"/>
              <w:color w:val="718096"/>
              <w:sz w:val="18"/>
              <w:szCs w:val="18"/>
            </w:rPr>
            <w:t xml:space="preserve">ROCA  ·  Event Cancellation Batch 2 Mobile Screen Designs  ·  Version 1.0</w:t>
          </w:r>
        </w:p>
      </w:tc>
      <w:tc>
        <w:tcPr>
          <w:tcW w:type="dxa" w:w="1440"/>
          <w:tcBorders>
            <w:top w:val="none" w:color="FFFFFF" w:sz="0"/>
            <w:left w:val="none" w:color="FFFFFF" w:sz="0"/>
            <w:bottom w:val="single" w:color="CBD5E0" w:sz="1"/>
            <w:right w:val="none" w:color="FFFFFF" w:sz="0"/>
          </w:tcBorders>
        </w:tcPr>
        <w:p>
          <w:pPr>
            <w:jc w:val="right"/>
          </w:pPr>
          <w:r>
            <w:rPr>
              <w:rFonts w:ascii="Arial" w:cs="Arial" w:eastAsia="Arial" w:hAnsi="Arial"/>
              <w:b/>
              <w:bCs/>
              <w:color w:val="B91C1C"/>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00" w:hanging="300"/>
      </w:pPr>
      <w:rPr>
        <w:rFonts w:ascii="Arial" w:cs="Arial" w:eastAsia="Arial" w:hAnsi="Arial"/>
        <w:color w:val="2D3748"/>
        <w:sz w:val="22"/>
        <w:szCs w:val="22"/>
      </w:rPr>
    </w:lvl>
  </w:abstractNum>
  <w:abstractNum w:abstractNumId="3" w15:restartNumberingAfterBreak="0">
    <w:multiLevelType w:val="hybridMultilevel"/>
    <w:lvl w:ilvl="0" w15:tentative="1">
      <w:start w:val="1"/>
      <w:numFmt w:val="bullet"/>
      <w:lvlText w:val="◦"/>
      <w:lvlJc w:val="left"/>
      <w:pPr>
        <w:spacing w:after="60"/>
        <w:ind w:left="1000" w:hanging="300"/>
      </w:pPr>
      <w:rPr>
        <w:rFonts w:ascii="Arial" w:cs="Arial" w:eastAsia="Arial" w:hAnsi="Arial"/>
        <w:color w:val="4A5568"/>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80" w:before="0"/>
      <w:jc w:val="center"/>
    </w:pPr>
    <w:rPr>
      <w:rFonts w:ascii="Arial" w:cs="Arial" w:eastAsia="Arial" w:hAnsi="Arial"/>
      <w:b/>
      <w:bCs/>
      <w:color w:val="0F1C3F"/>
      <w:sz w:val="52"/>
      <w:szCs w:val="52"/>
    </w:rPr>
  </w:style>
  <w:style w:type="paragraph" w:styleId="DocSubtitle">
    <w:name w:val="Doc Subtitle"/>
    <w:basedOn w:val="Normal"/>
    <w:qFormat/>
    <w:pPr>
      <w:spacing w:after="60" w:before="0"/>
      <w:jc w:val="center"/>
    </w:pPr>
    <w:rPr>
      <w:rFonts w:ascii="Arial" w:cs="Arial" w:eastAsia="Arial" w:hAnsi="Arial"/>
      <w:i/>
      <w:iCs/>
      <w:color w:val="4A5568"/>
      <w:sz w:val="26"/>
      <w:szCs w:val="26"/>
    </w:rPr>
  </w:style>
  <w:style w:type="paragraph" w:styleId="MetaLabel">
    <w:name w:val="Meta Label"/>
    <w:basedOn w:val="Normal"/>
    <w:qFormat/>
    <w:pPr>
      <w:spacing w:after="80" w:before="0"/>
      <w:jc w:val="center"/>
    </w:pPr>
    <w:rPr>
      <w:rFonts w:ascii="Arial" w:cs="Arial" w:eastAsia="Arial" w:hAnsi="Arial"/>
      <w:b/>
      <w:bCs/>
      <w:color w:val="2D3748"/>
      <w:sz w:val="20"/>
      <w:szCs w:val="20"/>
    </w:rPr>
  </w:style>
  <w:style w:type="paragraph" w:styleId="SectionHeading">
    <w:name w:val="Section Heading"/>
    <w:basedOn w:val="Normal"/>
    <w:qFormat/>
    <w:pPr>
      <w:spacing w:after="200" w:before="360"/>
    </w:pPr>
    <w:rPr>
      <w:rFonts w:ascii="Arial" w:cs="Arial" w:eastAsia="Arial" w:hAnsi="Arial"/>
      <w:b/>
      <w:bCs/>
      <w:color w:val="FFFFFF"/>
      <w:sz w:val="30"/>
      <w:szCs w:val="30"/>
    </w:rPr>
  </w:style>
  <w:style w:type="paragraph" w:styleId="SubHeading">
    <w:name w:val="Sub Heading"/>
    <w:basedOn w:val="Normal"/>
    <w:qFormat/>
    <w:pPr>
      <w:spacing w:after="120" w:before="260"/>
    </w:pPr>
    <w:rPr>
      <w:rFonts w:ascii="Arial" w:cs="Arial" w:eastAsia="Arial" w:hAnsi="Arial"/>
      <w:b/>
      <w:bCs/>
      <w:color w:val="1A365D"/>
      <w:sz w:val="24"/>
      <w:szCs w:val="24"/>
    </w:rPr>
  </w:style>
  <w:style w:type="paragraph" w:styleId="BodyText">
    <w:name w:val="Body Text"/>
    <w:basedOn w:val="Normal"/>
    <w:qFormat/>
    <w:pPr>
      <w:spacing w:after="140" w:before="0" w:line="270"/>
    </w:pPr>
    <w:rPr>
      <w:rFonts w:ascii="Arial" w:cs="Arial" w:eastAsia="Arial" w:hAnsi="Arial"/>
      <w:color w:val="2D3748"/>
      <w:sz w:val="22"/>
      <w:szCs w:val="22"/>
    </w:rPr>
  </w:style>
  <w:style w:type="paragraph" w:styleId="Caption">
    <w:name w:val="Caption"/>
    <w:basedOn w:val="Normal"/>
    <w:qFormat/>
    <w:pPr>
      <w:spacing w:after="200" w:before="60"/>
      <w:jc w:val="center"/>
    </w:pPr>
    <w:rPr>
      <w:rFonts w:ascii="Arial" w:cs="Arial" w:eastAsia="Arial" w:hAnsi="Arial"/>
      <w:i/>
      <w:iCs/>
      <w:color w:val="718096"/>
      <w:sz w:val="18"/>
      <w:szCs w:val="18"/>
    </w:rPr>
  </w:style>
  <w:style w:type="paragraph" w:styleId="CodeStyle">
    <w:name w:val="Code Style"/>
    <w:basedOn w:val="Normal"/>
    <w:qFormat/>
    <w:pPr>
      <w:spacing w:after="40" w:before="40"/>
    </w:pPr>
    <w:rPr>
      <w:rFonts w:ascii="Courier New" w:cs="Courier New" w:eastAsia="Courier New" w:hAnsi="Courier New"/>
      <w:color w:val="1A365D"/>
      <w:sz w:val="19"/>
      <w:szCs w:val="19"/>
    </w:rPr>
  </w:style>
  <w:style w:type="paragraph" w:styleId="TableHeader">
    <w:name w:val="Table Header"/>
    <w:basedOn w:val="Normal"/>
    <w:qFormat/>
    <w:pPr>
      <w:spacing w:after="60" w:before="60"/>
      <w:jc w:val="center"/>
    </w:pPr>
    <w:rPr>
      <w:rFonts w:ascii="Arial" w:cs="Arial" w:eastAsia="Arial" w:hAnsi="Arial"/>
      <w:b/>
      <w:bCs/>
      <w:color w:val="FFFFF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66959bbb5d639501357817366e82859e073b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0D2F8C-49DC-418E-8013-BB9386F51C4A}">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2026-08-28T16:50:13.057Z</dcterms:created>
  <dcterms:modified xsi:type="dcterms:W3CDTF">2026-08-28T16:50:13.057Z</dcterms:modified>
</cp:coreProperties>
</file>

<file path=docProps/custom.xml><?xml version="1.0" encoding="utf-8"?>
<Properties xmlns="http://schemas.openxmlformats.org/officeDocument/2006/custom-properties" xmlns:vt="http://schemas.openxmlformats.org/officeDocument/2006/docPropsVTypes"/>
</file>