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Event Discovery &amp; RSVP</w:t>
      </w:r>
    </w:p>
    <w:p>
      <w:pPr>
        <w:pStyle w:val="DocSubtitle"/>
      </w:pPr>
      <w:r>
        <w:t xml:space="preserve">Mockup Screen Reference</w:t>
      </w:r>
    </w:p>
    <w:p>
      <w:pPr>
        <w:pStyle w:val="DocBatch"/>
      </w:pPr>
      <w:r>
        <w:t xml:space="preserve">Batch 2  •  RSVP &amp; Checkout Flow  •  My Events Dashboard</w:t>
      </w:r>
    </w:p>
    <w:p>
      <w:pPr>
        <w:pStyle w:val="DocIntro"/>
      </w:pPr>
      <w:r>
        <w:t xml:space="preserve">This document provides a detailed written description of the ROCA Event Discovery &amp; RSVP mockup screens for Batch 2: the RSVP &amp; Checkout Flow panel and the My Events Dashboard. It serves as a reference companion to the visual mockup image, documenting the purpose, layout zones, component interactions, API call references, and design callouts of each panel for the benefit of engineers, QA, and stakeholders.</w:t>
      </w:r>
    </w:p>
    <w:p>
      <w:pPr>
        <w:pStyle w:val="Heading1"/>
      </w:pPr>
      <w:r>
        <w:t xml:space="preserve">1.  Event Discovery &amp; RSVP Mockup — Batch 2</w:t>
      </w:r>
    </w:p>
    <w:p>
      <w:pPr>
        <w:pStyle w:val="BodyText"/>
      </w:pPr>
      <w:r>
        <w:rPr>
          <w:sz w:val="22"/>
          <w:szCs w:val="22"/>
        </w:rPr>
        <w:t xml:space="preserve">The mockup below renders the two primary surfaces of the ROCA Event Discovery &amp; RSVP flow for Batch 2, as they appear on a desktop web browser at standard viewport width (1280px+). The left panel shows the RSVP &amp; Checkout Flow — the multi-step bottom sheet and modal surfaces through which a member completes a registration, adds guests, supplies dietary and accessibility notes, and pays for ticketed events via Stripe. The right panel shows the My Events Dashboard, which aggregates all of a member's registrations across four lifecycle tabs: Upcoming, Waitlisted, Past, and Cancelled. Both screens share the persistent ROCA top navigation bar, the liturgical season banner, and the site-wide color palette anchored in dark green (#1B4332).</w:t>
      </w:r>
    </w:p>
    <w:p>
      <w:pPr>
        <w:jc w:val="center"/>
      </w:pPr>
      <w:r>
        <w:drawing>
          <wp:inline distT="0" distB="0" distL="0" distR="0">
            <wp:extent cx="5905500" cy="3686175"/>
            <wp:effectExtent t="0" r="0" b="0" l="0"/>
            <wp:docPr id="1" name="batch2-mockup" descr="RSVP Checkout Flow and My Events Dashboard" title="ROCA Batch 2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86175"/>
                    </a:xfrm>
                    <a:prstGeom prst="rect">
                      <a:avLst/>
                    </a:prstGeom>
                  </pic:spPr>
                </pic:pic>
              </a:graphicData>
            </a:graphic>
          </wp:inline>
        </w:drawing>
      </w:r>
    </w:p>
    <w:p>
      <w:pPr>
        <w:pStyle w:val="Caption"/>
      </w:pPr>
      <w:r>
        <w:t xml:space="preserve">Figure 1 — ROCA Event Discovery &amp; RSVP: RSVP &amp; Checkout Flow (left panel) and My Events Dashboard (right panel)</w:t>
      </w:r>
    </w:p>
    <w:p>
      <w:pPr>
        <w:pStyle w:val="Heading1"/>
      </w:pPr>
      <w:r>
        <w:t xml:space="preserve">2.  Left Panel — RSVP &amp; Checkout Flow</w:t>
      </w:r>
    </w:p>
    <w:p>
      <w:pPr>
        <w:pStyle w:val="BodyText"/>
      </w:pPr>
      <w:r>
        <w:rPr>
          <w:sz w:val="22"/>
          <w:szCs w:val="22"/>
        </w:rPr>
        <w:t xml:space="preserve">The RSVP &amp; Checkout Flow is the transactional surface that converts a member's intent to attend into a confirmed registration record. It surfaces as a bottom sheet on mobile and a centered modal dialog on desktop web. The flow is designed to be completable in under 60 seconds for free events and under 3 minutes for paid events, including Stripe payment entry. It consists of up to four sequential steps: (1) Party Size &amp; Guest Details, (2) Dietary &amp; Accessibility Notes, (3) Ticket Selection (paid events only), and (4) Payment &amp; Confirmation. Free-event registrations skip steps 3 and 4 and proceed directly from step 2 to a confirmation screen. The flow is stateless between steps — all form state is held in a React context store and submitted atomically on final confirmation.</w:t>
      </w:r>
    </w:p>
    <w:p>
      <w:pPr>
        <w:pStyle w:val="Heading2"/>
      </w:pPr>
      <w:r>
        <w:t xml:space="preserve">2.1  Purpose &amp; Goals</w:t>
      </w:r>
    </w:p>
    <w:p>
      <w:pPr>
        <w:pStyle w:val="ListParagraph"/>
        <w:numPr>
          <w:ilvl w:val="0"/>
          <w:numId w:val="2"/>
        </w:numPr>
      </w:pPr>
      <w:r>
        <w:rPr>
          <w:b/>
          <w:bCs/>
          <w:sz w:val="22"/>
          <w:szCs w:val="22"/>
        </w:rPr>
        <w:t xml:space="preserve">Primary action: </w:t>
      </w:r>
      <w:r>
        <w:rPr>
          <w:sz w:val="22"/>
          <w:szCs w:val="22"/>
        </w:rPr>
        <w:t xml:space="preserve">Convert event interest into a confirmed registration (or paid ticket purchase) with the minimum number of taps and form fields.</w:t>
      </w:r>
    </w:p>
    <w:p>
      <w:pPr>
        <w:pStyle w:val="ListParagraph"/>
        <w:numPr>
          <w:ilvl w:val="0"/>
          <w:numId w:val="2"/>
        </w:numPr>
      </w:pPr>
      <w:r>
        <w:rPr>
          <w:b/>
          <w:bCs/>
          <w:sz w:val="22"/>
          <w:szCs w:val="22"/>
        </w:rPr>
        <w:t xml:space="preserve">Progressive collection: </w:t>
      </w:r>
      <w:r>
        <w:rPr>
          <w:sz w:val="22"/>
          <w:szCs w:val="22"/>
        </w:rPr>
        <w:t xml:space="preserve">Guest details are collected only when party_size &gt; 1; dietary and accessibility fields are optional and collapsed by default to reduce perceived form length for members with no special requirements.</w:t>
      </w:r>
    </w:p>
    <w:p>
      <w:pPr>
        <w:pStyle w:val="ListParagraph"/>
        <w:numPr>
          <w:ilvl w:val="0"/>
          <w:numId w:val="2"/>
        </w:numPr>
      </w:pPr>
      <w:r>
        <w:rPr>
          <w:b/>
          <w:bCs/>
          <w:sz w:val="22"/>
          <w:szCs w:val="22"/>
        </w:rPr>
        <w:t xml:space="preserve">Payment integration: </w:t>
      </w:r>
      <w:r>
        <w:rPr>
          <w:sz w:val="22"/>
          <w:szCs w:val="22"/>
        </w:rPr>
        <w:t xml:space="preserve">Ticketed events embed a Stripe Payment Element inline in step 3, so the member never leaves the ROCA application to complete payment. 3D Secure challenges are handled inline via the Stripe SDK.</w:t>
      </w:r>
    </w:p>
    <w:p>
      <w:pPr>
        <w:pStyle w:val="ListParagraph"/>
        <w:numPr>
          <w:ilvl w:val="0"/>
          <w:numId w:val="2"/>
        </w:numPr>
      </w:pPr>
      <w:r>
        <w:rPr>
          <w:b/>
          <w:bCs/>
          <w:sz w:val="22"/>
          <w:szCs w:val="22"/>
        </w:rPr>
        <w:t xml:space="preserve">Seat reservation: </w:t>
      </w:r>
      <w:r>
        <w:rPr>
          <w:sz w:val="22"/>
          <w:szCs w:val="22"/>
        </w:rPr>
        <w:t xml:space="preserve">A 10-minute Redis seat hold is created the moment a member opens the checkout flow for a paid event, guaranteeing their spot while they complete payment. A countdown timer is visible to the member. If the hold expires, the sheet resets and the member is prompted to re-open checkout.</w:t>
      </w:r>
    </w:p>
    <w:p>
      <w:pPr>
        <w:pStyle w:val="ListParagraph"/>
        <w:numPr>
          <w:ilvl w:val="0"/>
          <w:numId w:val="2"/>
        </w:numPr>
      </w:pPr>
      <w:r>
        <w:rPr>
          <w:b/>
          <w:bCs/>
          <w:sz w:val="22"/>
          <w:szCs w:val="22"/>
        </w:rPr>
        <w:t xml:space="preserve">Guest management: </w:t>
      </w:r>
      <w:r>
        <w:rPr>
          <w:sz w:val="22"/>
          <w:szCs w:val="22"/>
        </w:rPr>
        <w:t xml:space="preserve">Each registered guest receives a unique QR-code check-in token alongside the primary registrant. Guest tokens are generated server-side and included in the confirmation email.</w:t>
      </w:r>
    </w:p>
    <w:p>
      <w:pPr>
        <w:pStyle w:val="ListParagraph"/>
        <w:numPr>
          <w:ilvl w:val="0"/>
          <w:numId w:val="2"/>
        </w:numPr>
      </w:pPr>
      <w:r>
        <w:rPr>
          <w:b/>
          <w:bCs/>
          <w:sz w:val="22"/>
          <w:szCs w:val="22"/>
        </w:rPr>
        <w:t xml:space="preserve">Idempotency: </w:t>
      </w:r>
      <w:r>
        <w:rPr>
          <w:sz w:val="22"/>
          <w:szCs w:val="22"/>
        </w:rPr>
        <w:t xml:space="preserve">The registration submission is protected by a SHA-256 key (event_id + member_id + date) so duplicate taps during network latency cannot create duplicate registrations.</w:t>
      </w:r>
    </w:p>
    <w:p>
      <w:pPr>
        <w:pStyle w:val="ListParagraph"/>
        <w:numPr>
          <w:ilvl w:val="0"/>
          <w:numId w:val="2"/>
        </w:numPr>
      </w:pPr>
      <w:r>
        <w:rPr>
          <w:b/>
          <w:bCs/>
          <w:sz w:val="22"/>
          <w:szCs w:val="22"/>
        </w:rPr>
        <w:t xml:space="preserve">Accessibility: </w:t>
      </w:r>
      <w:r>
        <w:rPr>
          <w:sz w:val="22"/>
          <w:szCs w:val="22"/>
        </w:rPr>
        <w:t xml:space="preserve">All form fields carry ARIA labels. The bottom sheet traps keyboard focus. The confirmation success animation respects prefers-reduced-motion.</w:t>
      </w:r>
    </w:p>
    <w:p>
      <w:pPr>
        <w:pStyle w:val="Heading2"/>
      </w:pPr>
      <w:r>
        <w:t xml:space="preserve">2.2  Screen Layout</w:t>
      </w:r>
    </w:p>
    <w:p>
      <w:pPr>
        <w:pStyle w:val="BodyText"/>
      </w:pPr>
      <w:r>
        <w:rPr>
          <w:sz w:val="22"/>
          <w:szCs w:val="22"/>
        </w:rPr>
        <w:t xml:space="preserve">On mobile (React Native), the RSVP &amp; Checkout Flow occupies the bottom 70% of the screen height as a bottom sheet that springs up from below the Event Detail Page. A drag handle at the top of the sheet allows the member to dismiss it by dragging down. On desktop web, the flow is a centered modal dialog (560px wide, max 80% viewport height with internal scroll). In both contexts the background is dimmed to 50% opacity to focus attention on the checkout form.</w:t>
      </w:r>
    </w:p>
    <w:p>
      <w:pPr>
        <w:pStyle w:val="BodyText"/>
      </w:pPr>
      <w:r>
        <w:rPr>
          <w:sz w:val="22"/>
          <w:szCs w:val="22"/>
        </w:rPr>
        <w:t xml:space="preserve">The sheet is divided into three visual zones from top to bottom: (1) a step progress indicator row showing the member's current position in the flow (step dots or numbered pills), (2) the active form step content area (scrollable when content exceeds the sheet height), and (3) a sticky action bar anchored to the bottom of the sheet containing the [Back] ghost button and the [Continue] / [Confirm &amp; Register] / [Pay Now] primary button. The step indicator updates in real time as the member progresses. Completed steps display a green checkmark; the active step is filled in dark green; future steps are grey.</w:t>
      </w:r>
    </w:p>
    <w:p>
      <w:pPr>
        <w:pStyle w:val="Heading2"/>
      </w:pPr>
      <w: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Zone</w:t>
            </w:r>
          </w:p>
        </w:tc>
        <w:tc>
          <w:tcPr>
            <w:tcW w:type="dxa" w:w="28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Component</w:t>
            </w:r>
          </w:p>
        </w:tc>
        <w:tc>
          <w:tcPr>
            <w:tcW w:type="dxa" w:w="456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Behavior &amp; Notes</w:t>
            </w:r>
          </w:p>
        </w:tc>
      </w:tr>
      <w:tr>
        <w:tc>
          <w:tcPr>
            <w:tcW w:type="dxa" w:w="2000"/>
            <w:tcBorders>
              <w:top w:val="single" w:color="CCCCCC" w:sz="1"/>
              <w:left w:val="single" w:color="CCCCCC" w:sz="1"/>
              <w:bottom w:val="single" w:color="CCCCCC" w:sz="1"/>
              <w:right w:val="single" w:color="CCCCCC" w:sz="1"/>
            </w:tcBorders>
            <w:shd w:fill="F9FAFB" w:val="clear"/>
          </w:tcPr>
          <w:p>
            <w:pPr>
              <w:spacing w:after="80"/>
              <w:jc w:val="left"/>
            </w:pPr>
            <w:r>
              <w:rPr>
                <w:b/>
                <w:bCs/>
                <w:i w:val="false"/>
                <w:iCs w:val="false"/>
                <w:sz w:val="22"/>
                <w:szCs w:val="22"/>
              </w:rPr>
              <w:t xml:space="preserve">Step Indicator</w:t>
            </w:r>
          </w:p>
        </w:tc>
        <w:tc>
          <w:tcPr>
            <w:tcW w:type="dxa" w:w="2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Numbered step pills</w:t>
            </w:r>
          </w:p>
        </w:tc>
        <w:tc>
          <w:tcPr>
            <w:tcW w:type="dxa" w:w="4560"/>
            <w:tcBorders>
              <w:top w:val="single" w:color="CCCCCC" w:sz="1"/>
              <w:left w:val="single" w:color="CCCCCC" w:sz="1"/>
              <w:bottom w:val="single" w:color="CCCCCC" w:sz="1"/>
              <w:right w:val="single" w:color="CCCCCC" w:sz="1"/>
            </w:tcBorders>
            <w:shd w:fill="F9FAFB" w:val="clear"/>
          </w:tcPr>
          <w:p>
            <w:pPr>
              <w:spacing w:after="60"/>
            </w:pPr>
            <w:r>
              <w:rPr>
                <w:sz w:val="22"/>
                <w:szCs w:val="22"/>
              </w:rPr>
              <w:t xml:space="preserve">Row of 2 or 4 step pills depending on event type. Free event: 2 steps (Party Size, Confirmation). Paid event: 4 steps (Party Size, Notes, Tickets, Payment). Active step: dark green fill (#1B4332), white text. Completed step: green fill (#52B788) + checkmark icon. Future step: grey (#D1D5DB). Step labels appear below each pill on desktop.</w:t>
            </w:r>
          </w:p>
        </w:tc>
      </w:tr>
      <w:tr>
        <w:tc>
          <w:tcPr>
            <w:tcW w:type="dxa" w:w="2000"/>
            <w:tcBorders>
              <w:top w:val="single" w:color="CCCCCC" w:sz="1"/>
              <w:left w:val="single" w:color="CCCCCC" w:sz="1"/>
              <w:bottom w:val="single" w:color="CCCCCC" w:sz="1"/>
              <w:right w:val="single" w:color="CCCCCC" w:sz="1"/>
            </w:tcBorders>
            <w:shd w:fill="FFFFFF" w:val="clear"/>
          </w:tcPr>
          <w:p>
            <w:pPr>
              <w:spacing w:after="80"/>
              <w:jc w:val="left"/>
            </w:pPr>
            <w:r>
              <w:rPr>
                <w:b/>
                <w:bCs/>
                <w:i w:val="false"/>
                <w:iCs w:val="false"/>
                <w:sz w:val="22"/>
                <w:szCs w:val="22"/>
              </w:rPr>
              <w:t xml:space="preserve">Event Summary Bar</w:t>
            </w:r>
          </w:p>
        </w:tc>
        <w:tc>
          <w:tcPr>
            <w:tcW w:type="dxa" w:w="2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Title + date + location chip</w:t>
            </w:r>
          </w:p>
        </w:tc>
        <w:tc>
          <w:tcPr>
            <w:tcW w:type="dxa" w:w="4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Non-scrollable bar at top of form content. Shows the event title (16px semi-bold), the formatted date/time, and the campus/room chip. Gives the member persistent context while filling in form fields. Hidden on very small viewports (&lt; 380px height).</w:t>
            </w:r>
          </w:p>
        </w:tc>
      </w:tr>
      <w:tr>
        <w:tc>
          <w:tcPr>
            <w:tcW w:type="dxa" w:w="2000"/>
            <w:tcBorders>
              <w:top w:val="single" w:color="CCCCCC" w:sz="1"/>
              <w:left w:val="single" w:color="CCCCCC" w:sz="1"/>
              <w:bottom w:val="single" w:color="CCCCCC" w:sz="1"/>
              <w:right w:val="single" w:color="CCCCCC" w:sz="1"/>
            </w:tcBorders>
            <w:shd w:fill="F9FAFB" w:val="clear"/>
          </w:tcPr>
          <w:p>
            <w:pPr>
              <w:spacing w:after="80"/>
              <w:jc w:val="left"/>
            </w:pPr>
            <w:r>
              <w:rPr>
                <w:b/>
                <w:bCs/>
                <w:i w:val="false"/>
                <w:iCs w:val="false"/>
                <w:sz w:val="22"/>
                <w:szCs w:val="22"/>
              </w:rPr>
              <w:t xml:space="preserve">Party Size Step</w:t>
            </w:r>
          </w:p>
        </w:tc>
        <w:tc>
          <w:tcPr>
            <w:tcW w:type="dxa" w:w="2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Stepper + guest form fields</w:t>
            </w:r>
          </w:p>
        </w:tc>
        <w:tc>
          <w:tcPr>
            <w:tcW w:type="dxa" w:w="4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Numeric stepper for total party size (min 1, max min(event.max_party_size, remaining_capacity)). When count &gt; 1, an expandable guest form accordion appears below the stepper with fields for each additional guest: Name (required) and Email (optional, for confirmation email). Guest rows are added/removed dynamically as the stepper value changes.</w:t>
            </w:r>
          </w:p>
        </w:tc>
      </w:tr>
      <w:tr>
        <w:tc>
          <w:tcPr>
            <w:tcW w:type="dxa" w:w="2000"/>
            <w:tcBorders>
              <w:top w:val="single" w:color="CCCCCC" w:sz="1"/>
              <w:left w:val="single" w:color="CCCCCC" w:sz="1"/>
              <w:bottom w:val="single" w:color="CCCCCC" w:sz="1"/>
              <w:right w:val="single" w:color="CCCCCC" w:sz="1"/>
            </w:tcBorders>
            <w:shd w:fill="FFFFFF" w:val="clear"/>
          </w:tcPr>
          <w:p>
            <w:pPr>
              <w:spacing w:after="80"/>
              <w:jc w:val="left"/>
            </w:pPr>
            <w:r>
              <w:rPr>
                <w:b/>
                <w:bCs/>
                <w:i w:val="false"/>
                <w:iCs w:val="false"/>
                <w:sz w:val="22"/>
                <w:szCs w:val="22"/>
              </w:rPr>
              <w:t xml:space="preserve">Notes Step</w:t>
            </w:r>
          </w:p>
        </w:tc>
        <w:tc>
          <w:tcPr>
            <w:tcW w:type="dxa" w:w="2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Dietary + accessibility textarea</w:t>
            </w:r>
          </w:p>
        </w:tc>
        <w:tc>
          <w:tcPr>
            <w:tcW w:type="dxa" w:w="4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Two collapsible optional sections: "Dietary Requirements" (free-text, 500 char limit, placeholder: "e.g. gluten-free, nut allergy") and "Accessibility Needs" (free-text, 500 char limit, placeholder: "e.g. wheelchair access, hearing loop"). Both sections default to collapsed with a [+ Add notes] toggle. A "None required" quick-select chip skips both fields and advances the flow.</w:t>
            </w:r>
          </w:p>
        </w:tc>
      </w:tr>
      <w:tr>
        <w:tc>
          <w:tcPr>
            <w:tcW w:type="dxa" w:w="2000"/>
            <w:tcBorders>
              <w:top w:val="single" w:color="CCCCCC" w:sz="1"/>
              <w:left w:val="single" w:color="CCCCCC" w:sz="1"/>
              <w:bottom w:val="single" w:color="CCCCCC" w:sz="1"/>
              <w:right w:val="single" w:color="CCCCCC" w:sz="1"/>
            </w:tcBorders>
            <w:shd w:fill="F9FAFB" w:val="clear"/>
          </w:tcPr>
          <w:p>
            <w:pPr>
              <w:spacing w:after="80"/>
              <w:jc w:val="left"/>
            </w:pPr>
            <w:r>
              <w:rPr>
                <w:b/>
                <w:bCs/>
                <w:i w:val="false"/>
                <w:iCs w:val="false"/>
                <w:sz w:val="22"/>
                <w:szCs w:val="22"/>
              </w:rPr>
              <w:t xml:space="preserve">Ticket Selection Step</w:t>
            </w:r>
          </w:p>
        </w:tc>
        <w:tc>
          <w:tcPr>
            <w:tcW w:type="dxa" w:w="2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Ticket tier cards + quantity selectors</w:t>
            </w:r>
          </w:p>
        </w:tc>
        <w:tc>
          <w:tcPr>
            <w:tcW w:type="dxa" w:w="4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Paid events only. Displays each ticket tier as a card: tier name, description, price (formatted per org locale), and qty available badge. A quantity stepper on each card allows the member to select how many of that tier to purchase. Running total is shown below the tier list. Seat hold countdown timer (MM:SS) is displayed at the top of this step with an amber color when &lt; 2 minutes remain.</w:t>
            </w:r>
          </w:p>
        </w:tc>
      </w:tr>
      <w:tr>
        <w:tc>
          <w:tcPr>
            <w:tcW w:type="dxa" w:w="2000"/>
            <w:tcBorders>
              <w:top w:val="single" w:color="CCCCCC" w:sz="1"/>
              <w:left w:val="single" w:color="CCCCCC" w:sz="1"/>
              <w:bottom w:val="single" w:color="CCCCCC" w:sz="1"/>
              <w:right w:val="single" w:color="CCCCCC" w:sz="1"/>
            </w:tcBorders>
            <w:shd w:fill="FFFFFF" w:val="clear"/>
          </w:tcPr>
          <w:p>
            <w:pPr>
              <w:spacing w:after="80"/>
              <w:jc w:val="left"/>
            </w:pPr>
            <w:r>
              <w:rPr>
                <w:b/>
                <w:bCs/>
                <w:i w:val="false"/>
                <w:iCs w:val="false"/>
                <w:sz w:val="22"/>
                <w:szCs w:val="22"/>
              </w:rPr>
              <w:t xml:space="preserve">Payment Step</w:t>
            </w:r>
          </w:p>
        </w:tc>
        <w:tc>
          <w:tcPr>
            <w:tcW w:type="dxa" w:w="2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Stripe Payment Element + order summary</w:t>
            </w:r>
          </w:p>
        </w:tc>
        <w:tc>
          <w:tcPr>
            <w:tcW w:type="dxa" w:w="4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Paid events only. The Stripe Payment Element (card, Apple Pay, Google Pay depending on browser/device) renders in the form area. Above it: a compact order summary table (event name, ticket tiers, quantities, subtotal, fees, total). The [Pay Now] button is disabled until the Stripe element reports a valid, complete payment method. 3D Secure authentication is handled inline by the Stripe SDK without leaving the sheet.</w:t>
            </w:r>
          </w:p>
        </w:tc>
      </w:tr>
      <w:tr>
        <w:tc>
          <w:tcPr>
            <w:tcW w:type="dxa" w:w="2000"/>
            <w:tcBorders>
              <w:top w:val="single" w:color="CCCCCC" w:sz="1"/>
              <w:left w:val="single" w:color="CCCCCC" w:sz="1"/>
              <w:bottom w:val="single" w:color="CCCCCC" w:sz="1"/>
              <w:right w:val="single" w:color="CCCCCC" w:sz="1"/>
            </w:tcBorders>
            <w:shd w:fill="F9FAFB" w:val="clear"/>
          </w:tcPr>
          <w:p>
            <w:pPr>
              <w:spacing w:after="80"/>
              <w:jc w:val="left"/>
            </w:pPr>
            <w:r>
              <w:rPr>
                <w:b/>
                <w:bCs/>
                <w:i w:val="false"/>
                <w:iCs w:val="false"/>
                <w:sz w:val="22"/>
                <w:szCs w:val="22"/>
              </w:rPr>
              <w:t xml:space="preserve">Confirmation Screen</w:t>
            </w:r>
          </w:p>
        </w:tc>
        <w:tc>
          <w:tcPr>
            <w:tcW w:type="dxa" w:w="2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Success animation + summary + action links</w:t>
            </w:r>
          </w:p>
        </w:tc>
        <w:tc>
          <w:tcPr>
            <w:tcW w:type="dxa" w:w="4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Replaces the form content after a successful POST /api/v1/events/:id/registrations or payment capture. Shows: green animated checkmark (Lottie, 300ms, respects prefers-reduced-motion), "You're registered!" heading, event name, date/time, QR check-in code for primary registrant, [Add to Calendar] button, and [Share Event] button. Sheet auto-dismisses after 8 seconds or on tap of [Done].</w:t>
            </w:r>
          </w:p>
        </w:tc>
      </w:tr>
      <w:tr>
        <w:tc>
          <w:tcPr>
            <w:tcW w:type="dxa" w:w="2000"/>
            <w:tcBorders>
              <w:top w:val="single" w:color="CCCCCC" w:sz="1"/>
              <w:left w:val="single" w:color="CCCCCC" w:sz="1"/>
              <w:bottom w:val="single" w:color="CCCCCC" w:sz="1"/>
              <w:right w:val="single" w:color="CCCCCC" w:sz="1"/>
            </w:tcBorders>
            <w:shd w:fill="FFFFFF" w:val="clear"/>
          </w:tcPr>
          <w:p>
            <w:pPr>
              <w:spacing w:after="80"/>
              <w:jc w:val="left"/>
            </w:pPr>
            <w:r>
              <w:rPr>
                <w:b/>
                <w:bCs/>
                <w:i w:val="false"/>
                <w:iCs w:val="false"/>
                <w:sz w:val="22"/>
                <w:szCs w:val="22"/>
              </w:rPr>
              <w:t xml:space="preserve">Sticky Action Bar</w:t>
            </w:r>
          </w:p>
        </w:tc>
        <w:tc>
          <w:tcPr>
            <w:tcW w:type="dxa" w:w="2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[Back] + [Continue] / [Pay Now]</w:t>
            </w:r>
          </w:p>
        </w:tc>
        <w:tc>
          <w:tcPr>
            <w:tcW w:type="dxa" w:w="4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Fixed to bottom of sheet regardless of scroll position. Left: [Back] ghost button (hidden on step 1). Right: primary button whose label changes per step: "Continue" (steps 1-2), "Select Tickets" (step 2 → 3 for paid events), "Proceed to Payment" (step 3), "Pay Now" (step 4), "Done" (confirmation). Primary button is disabled while validating or while API call is in flight; shows a spinner in that state.</w:t>
            </w:r>
          </w:p>
        </w:tc>
      </w:tr>
    </w:tbl>
    <w:p>
      <w:pPr>
        <w:spacing w:after="200"/>
      </w:pPr>
      <w:r>
        <w:t xml:space="preserve"/>
      </w:r>
    </w:p>
    <w:p>
      <w:pPr>
        <w:pStyle w:val="Heading2"/>
      </w:pPr>
      <w:r>
        <w:t xml:space="preserve">2.4  Form Step Details — Field-Level Specification</w:t>
      </w:r>
    </w:p>
    <w:p>
      <w:pPr>
        <w:pStyle w:val="BodyText"/>
      </w:pPr>
      <w:r>
        <w:rPr>
          <w:sz w:val="22"/>
          <w:szCs w:val="22"/>
        </w:rPr>
        <w:t xml:space="preserve">The following table documents every field in the RSVP &amp; Checkout flow, its data binding, validation rules, and the API field it maps 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080"/>
        <w:gridCol w:w="2080"/>
        <w:gridCol w:w="2080"/>
      </w:tblGrid>
      <w:tr>
        <w:trPr>
          <w:tblHeader/>
        </w:trPr>
        <w:tc>
          <w:tcPr>
            <w:tcW w:type="dxa" w:w="156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Step</w:t>
            </w:r>
          </w:p>
        </w:tc>
        <w:tc>
          <w:tcPr>
            <w:tcW w:type="dxa" w:w="156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Field</w:t>
            </w:r>
          </w:p>
        </w:tc>
        <w:tc>
          <w:tcPr>
            <w:tcW w:type="dxa" w:w="208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Type / Control</w:t>
            </w:r>
          </w:p>
        </w:tc>
        <w:tc>
          <w:tcPr>
            <w:tcW w:type="dxa" w:w="208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Validation</w:t>
            </w:r>
          </w:p>
        </w:tc>
        <w:tc>
          <w:tcPr>
            <w:tcW w:type="dxa" w:w="208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API Mapping</w:t>
            </w:r>
          </w:p>
        </w:tc>
      </w:tr>
      <w:tr>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1 — Party Size</w:t>
            </w:r>
          </w:p>
        </w:tc>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Party Size</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Numeric stepper, min 1</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max = min(event.max_party_size, remaining capacity). Required.</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registrations.party_size</w:t>
            </w:r>
          </w:p>
        </w:tc>
      </w:tr>
      <w:tr>
        <w:tc>
          <w:tcPr>
            <w:tcW w:type="dxa" w:w="1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1 — Party Size</w:t>
            </w:r>
          </w:p>
        </w:tc>
        <w:tc>
          <w:tcPr>
            <w:tcW w:type="dxa" w:w="1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Guest Name (N)</w:t>
            </w:r>
          </w:p>
        </w:tc>
        <w:tc>
          <w:tcPr>
            <w:tcW w:type="dxa" w:w="20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Text input, one per additional guest</w:t>
            </w:r>
          </w:p>
        </w:tc>
        <w:tc>
          <w:tcPr>
            <w:tcW w:type="dxa" w:w="20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Required when party_size &gt; 1. Max 100 chars. Alpha + spaces + hyphens.</w:t>
            </w:r>
          </w:p>
        </w:tc>
        <w:tc>
          <w:tcPr>
            <w:tcW w:type="dxa" w:w="20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registrations.guests[N].name</w:t>
            </w:r>
          </w:p>
        </w:tc>
      </w:tr>
      <w:tr>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1 — Party Size</w:t>
            </w:r>
          </w:p>
        </w:tc>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Guest Email (N)</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Email input, one per additional guest</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Optional. Valid RFC 5322 email if provided. Used for confirmation email delivery.</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registrations.guests[N].email</w:t>
            </w:r>
          </w:p>
        </w:tc>
      </w:tr>
      <w:tr>
        <w:tc>
          <w:tcPr>
            <w:tcW w:type="dxa" w:w="1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2 — Notes</w:t>
            </w:r>
          </w:p>
        </w:tc>
        <w:tc>
          <w:tcPr>
            <w:tcW w:type="dxa" w:w="1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Dietary Requirements</w:t>
            </w:r>
          </w:p>
        </w:tc>
        <w:tc>
          <w:tcPr>
            <w:tcW w:type="dxa" w:w="20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Free-text textarea, collapsible</w:t>
            </w:r>
          </w:p>
        </w:tc>
        <w:tc>
          <w:tcPr>
            <w:tcW w:type="dxa" w:w="20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Optional. Max 500 chars. Sanitized server-side (strip HTML).</w:t>
            </w:r>
          </w:p>
        </w:tc>
        <w:tc>
          <w:tcPr>
            <w:tcW w:type="dxa" w:w="20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registrations.notes.dietary</w:t>
            </w:r>
          </w:p>
        </w:tc>
      </w:tr>
      <w:tr>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2 — Notes</w:t>
            </w:r>
          </w:p>
        </w:tc>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Accessibility Needs</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Free-text textarea, collapsible</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Optional. Max 500 chars. Sanitized server-side.</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registrations.notes.accessibility</w:t>
            </w:r>
          </w:p>
        </w:tc>
      </w:tr>
      <w:tr>
        <w:tc>
          <w:tcPr>
            <w:tcW w:type="dxa" w:w="1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3 — Tickets</w:t>
            </w:r>
          </w:p>
        </w:tc>
        <w:tc>
          <w:tcPr>
            <w:tcW w:type="dxa" w:w="1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Ticket Tier Selection</w:t>
            </w:r>
          </w:p>
        </w:tc>
        <w:tc>
          <w:tcPr>
            <w:tcW w:type="dxa" w:w="20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Qty stepper per tier card</w:t>
            </w:r>
          </w:p>
        </w:tc>
        <w:tc>
          <w:tcPr>
            <w:tcW w:type="dxa" w:w="20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At least 1 ticket total required. Sum of selected quantities ≤ remaining held seats.</w:t>
            </w:r>
          </w:p>
        </w:tc>
        <w:tc>
          <w:tcPr>
            <w:tcW w:type="dxa" w:w="20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checkout.line_items[{tier_id, qty}]</w:t>
            </w:r>
          </w:p>
        </w:tc>
      </w:tr>
      <w:tr>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4 — Payment</w:t>
            </w:r>
          </w:p>
        </w:tc>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Payment Method</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Stripe Payment Element (card / Apple Pay / Google Pay)</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Stripe client-side validation. Element reports complete/incomplete status. [Pay Now] disabled until complete.</w:t>
            </w:r>
          </w:p>
        </w:tc>
        <w:tc>
          <w:tcPr>
            <w:tcW w:type="dxa" w:w="20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Stripe PaymentIntent (client_secret from POST /api/v1/events/:id/checkout)</w:t>
            </w:r>
          </w:p>
        </w:tc>
      </w:tr>
    </w:tbl>
    <w:p>
      <w:pPr>
        <w:spacing w:after="200"/>
      </w:pPr>
      <w:r>
        <w:t xml:space="preserve"/>
      </w:r>
    </w:p>
    <w:p>
      <w:pPr>
        <w:pStyle w:val="Heading2"/>
      </w:pPr>
      <w: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20"/>
        <w:gridCol w:w="3520"/>
        <w:gridCol w:w="3520"/>
      </w:tblGrid>
      <w:tr>
        <w:trPr>
          <w:tblHeader/>
        </w:trPr>
        <w:tc>
          <w:tcPr>
            <w:tcW w:type="dxa" w:w="232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Trigger</w:t>
            </w:r>
          </w:p>
        </w:tc>
        <w:tc>
          <w:tcPr>
            <w:tcW w:type="dxa" w:w="352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System Action</w:t>
            </w:r>
          </w:p>
        </w:tc>
        <w:tc>
          <w:tcPr>
            <w:tcW w:type="dxa" w:w="352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User Feedback</w:t>
            </w:r>
          </w:p>
        </w:tc>
      </w:tr>
      <w:tr>
        <w:tc>
          <w:tcPr>
            <w:tcW w:type="dxa" w:w="23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Tap [RSVP] or [Get Tickets] on Event Detail Page</w:t>
            </w:r>
          </w:p>
        </w:tc>
        <w:tc>
          <w:tcPr>
            <w:tcW w:type="dxa" w:w="35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Open RSVP bottom sheet / modal. For paid events: POST /api/v1/events/:id/checkout to create seat hold and retrieve client_secret. Sheet opens at step 1.</w:t>
            </w:r>
          </w:p>
        </w:tc>
        <w:tc>
          <w:tcPr>
            <w:tcW w:type="dxa" w:w="35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Sheet springs up (300ms spring animation on mobile; 200ms fade + scale on desktop). Step indicator shows step 1 active. Event summary bar populates from card data already in state.</w:t>
            </w:r>
          </w:p>
        </w:tc>
      </w:tr>
      <w:tr>
        <w:tc>
          <w:tcPr>
            <w:tcW w:type="dxa" w:w="23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Increment party size stepper</w:t>
            </w:r>
          </w:p>
        </w:tc>
        <w:tc>
          <w:tcPr>
            <w:tcW w:type="dxa" w:w="35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Dynamically append a guest row accordion below the stepper. Pre-validate remaining capacity against the new total in real time.</w:t>
            </w:r>
          </w:p>
        </w:tc>
        <w:tc>
          <w:tcPr>
            <w:tcW w:type="dxa" w:w="35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Guest row slides into view with 150ms ease-in animation. If new total exceeds capacity, stepper is disabled and an amber warning message appears: "Only N spots remaining."</w:t>
            </w:r>
          </w:p>
        </w:tc>
      </w:tr>
      <w:tr>
        <w:tc>
          <w:tcPr>
            <w:tcW w:type="dxa" w:w="23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Tap [Continue] on Step 1</w:t>
            </w:r>
          </w:p>
        </w:tc>
        <w:tc>
          <w:tcPr>
            <w:tcW w:type="dxa" w:w="35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Validate all guest name fields (required when party_size &gt; 1). If valid: advance to step 2. If invalid: highlight empty name fields with red border and error message.</w:t>
            </w:r>
          </w:p>
        </w:tc>
        <w:tc>
          <w:tcPr>
            <w:tcW w:type="dxa" w:w="35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Step indicator pill 1 transitions to green checkmark. Step 2 slides in from right (150ms). [Back] button appears in action bar.</w:t>
            </w:r>
          </w:p>
        </w:tc>
      </w:tr>
      <w:tr>
        <w:tc>
          <w:tcPr>
            <w:tcW w:type="dxa" w:w="23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Tap [None Required] chip on Step 2</w:t>
            </w:r>
          </w:p>
        </w:tc>
        <w:tc>
          <w:tcPr>
            <w:tcW w:type="dxa" w:w="35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Skip dietary/accessibility fields. Advance to step 3 (paid) or submit registration (free). Free event: POST /api/v1/events/:id/registrations with party_size, guests[], notes: {}.</w:t>
            </w:r>
          </w:p>
        </w:tc>
        <w:tc>
          <w:tcPr>
            <w:tcW w:type="dxa" w:w="35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For free events: confirmation screen replaces form. Green checkmark animation plays. Toast: "You're registered!" For paid: advance to ticket selection step.</w:t>
            </w:r>
          </w:p>
        </w:tc>
      </w:tr>
      <w:tr>
        <w:tc>
          <w:tcPr>
            <w:tcW w:type="dxa" w:w="23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Seat hold timer expires (paid events)</w:t>
            </w:r>
          </w:p>
        </w:tc>
        <w:tc>
          <w:tcPr>
            <w:tcW w:type="dxa" w:w="35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Redis TTL triggers hold release. Sheet receives WebSocket message or poll detects 410 Gone on checkout session. Sheet resets to closed state with explanation toast.</w:t>
            </w:r>
          </w:p>
        </w:tc>
        <w:tc>
          <w:tcPr>
            <w:tcW w:type="dxa" w:w="35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Countdown timer turns red at 60 seconds. At expiry: sheet transitions to an error state with message "Your seat hold expired. Please try again." [Try Again] button re-opens checkout.</w:t>
            </w:r>
          </w:p>
        </w:tc>
      </w:tr>
      <w:tr>
        <w:tc>
          <w:tcPr>
            <w:tcW w:type="dxa" w:w="23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Stripe payment element reports complete</w:t>
            </w:r>
          </w:p>
        </w:tc>
        <w:tc>
          <w:tcPr>
            <w:tcW w:type="dxa" w:w="35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Enable [Pay Now] button. No API call yet.</w:t>
            </w:r>
          </w:p>
        </w:tc>
        <w:tc>
          <w:tcPr>
            <w:tcW w:type="dxa" w:w="35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[Pay Now] button transitions from disabled grey to active dark green fill (#1B4332).</w:t>
            </w:r>
          </w:p>
        </w:tc>
      </w:tr>
      <w:tr>
        <w:tc>
          <w:tcPr>
            <w:tcW w:type="dxa" w:w="23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Tap [Pay Now]</w:t>
            </w:r>
          </w:p>
        </w:tc>
        <w:tc>
          <w:tcPr>
            <w:tcW w:type="dxa" w:w="35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Call stripe.confirmPayment() with the client_secret. Stripe SDK handles 3D Secure inline. On payment success: server webhook confirms registration. Poll GET /api/v1/events/:id/registrations/:rid for status = "registered".</w:t>
            </w:r>
          </w:p>
        </w:tc>
        <w:tc>
          <w:tcPr>
            <w:tcW w:type="dxa" w:w="35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[Pay Now] shows spinner; pointer-events disabled. On success: confirmation screen with green checkmark. On decline: inline Stripe error message below payment element; button re-enables for retry.</w:t>
            </w:r>
          </w:p>
        </w:tc>
      </w:tr>
      <w:tr>
        <w:tc>
          <w:tcPr>
            <w:tcW w:type="dxa" w:w="23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Drag down / tap overlay / tap [Done]</w:t>
            </w:r>
          </w:p>
        </w:tc>
        <w:tc>
          <w:tcPr>
            <w:tcW w:type="dxa" w:w="35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Dismiss sheet. If registration was confirmed: no state change. If in-progress and step &gt; 1 for paid events: show "Leave checkout?" confirmation dialog (seat hold at risk).</w:t>
            </w:r>
          </w:p>
        </w:tc>
        <w:tc>
          <w:tcPr>
            <w:tcW w:type="dxa" w:w="35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Sheet springs down. Overlay fades. For paid in-progress: dialog appears before sheet dismisses. If user confirms leave: DELETE seat hold via PATCH /api/v1/events/:id/checkout/release.</w:t>
            </w:r>
          </w:p>
        </w:tc>
      </w:tr>
    </w:tbl>
    <w:p>
      <w:pPr>
        <w:spacing w:after="200"/>
      </w:pPr>
      <w:r>
        <w:t xml:space="preserve"/>
      </w:r>
    </w:p>
    <w:p>
      <w:pPr>
        <w:pStyle w:val="Heading2"/>
      </w:pPr>
      <w:r>
        <w:t xml:space="preserve">2.6  API Call References — RSVP &amp; Checkout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600"/>
        <w:gridCol w:w="1200"/>
        <w:gridCol w:w="3040"/>
      </w:tblGrid>
      <w:tr>
        <w:trPr>
          <w:tblHeader/>
        </w:trPr>
        <w:tc>
          <w:tcPr>
            <w:tcW w:type="dxa" w:w="72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Method</w:t>
            </w:r>
          </w:p>
        </w:tc>
        <w:tc>
          <w:tcPr>
            <w:tcW w:type="dxa" w:w="18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Endpoint</w:t>
            </w:r>
          </w:p>
        </w:tc>
        <w:tc>
          <w:tcPr>
            <w:tcW w:type="dxa" w:w="26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Description</w:t>
            </w:r>
          </w:p>
        </w:tc>
        <w:tc>
          <w:tcPr>
            <w:tcW w:type="dxa" w:w="12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Auth</w:t>
            </w:r>
          </w:p>
        </w:tc>
        <w:tc>
          <w:tcPr>
            <w:tcW w:type="dxa" w:w="304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Key Behavior</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POST</w:t>
            </w:r>
          </w:p>
        </w:tc>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/api/v1/events/:id/checkout</w:t>
            </w:r>
          </w:p>
        </w:tc>
        <w:tc>
          <w:tcPr>
            <w:tcW w:type="dxa" w:w="26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Create Stripe PaymentIntent + Redis seat hold</w:t>
            </w:r>
          </w:p>
        </w:tc>
        <w:tc>
          <w:tcPr>
            <w:tcW w:type="dxa" w:w="1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member+</w:t>
            </w:r>
          </w:p>
        </w:tc>
        <w:tc>
          <w:tcPr>
            <w:tcW w:type="dxa" w:w="304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Returns client_secret (Stripe) and seat_hold_expires (ISO timestamp, 10 min from now). Seat hold: ZADD seat_holds:{event_id} NX EX 600. Returns 409 CONFLICT if no seats remain.</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POST</w:t>
            </w:r>
          </w:p>
        </w:tc>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/api/v1/events/:id/registrations</w:t>
            </w:r>
          </w:p>
        </w:tc>
        <w:tc>
          <w:tcPr>
            <w:tcW w:type="dxa" w:w="26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Submit RSVP (free events) or confirm post-payment registration</w:t>
            </w:r>
          </w:p>
        </w:tc>
        <w:tc>
          <w:tcPr>
            <w:tcW w:type="dxa" w:w="1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member+</w:t>
            </w:r>
          </w:p>
        </w:tc>
        <w:tc>
          <w:tcPr>
            <w:tcW w:type="dxa" w:w="304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Atomic SERIALIZABLE transaction. Validates party_size ≤ remaining capacity. Creates event_registrations row + guest rows. Idempotent via registration_key = SHA256(event_id + member_id + date). Returns 201 on creation, 200 on duplicate. Emits RSVP_CONFIRMED SQS message for email/push notification dispatch.</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PATCH</w:t>
            </w:r>
          </w:p>
        </w:tc>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/api/v1/events/:id/checkout/release</w:t>
            </w:r>
          </w:p>
        </w:tc>
        <w:tc>
          <w:tcPr>
            <w:tcW w:type="dxa" w:w="26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Release seat hold without completing payment</w:t>
            </w:r>
          </w:p>
        </w:tc>
        <w:tc>
          <w:tcPr>
            <w:tcW w:type="dxa" w:w="1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member+</w:t>
            </w:r>
          </w:p>
        </w:tc>
        <w:tc>
          <w:tcPr>
            <w:tcW w:type="dxa" w:w="304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ZREM seat_holds:{event_id} {member_id}. Called when member abandons paid checkout. Idempotent — safe to call if hold already expired. Returns 204 No Content.</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GET</w:t>
            </w:r>
          </w:p>
        </w:tc>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/api/v1/events/:id/registrations/:rid</w:t>
            </w:r>
          </w:p>
        </w:tc>
        <w:tc>
          <w:tcPr>
            <w:tcW w:type="dxa" w:w="26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Poll registration status after payment confirmation</w:t>
            </w:r>
          </w:p>
        </w:tc>
        <w:tc>
          <w:tcPr>
            <w:tcW w:type="dxa" w:w="1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member+</w:t>
            </w:r>
          </w:p>
        </w:tc>
        <w:tc>
          <w:tcPr>
            <w:tcW w:type="dxa" w:w="304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Returns registration record with status field. Client polls every 1 second (max 15 attempts) after Stripe payment success to confirm server webhook has updated status to "registered". Returns 404 until webhook fires.</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POST</w:t>
            </w:r>
          </w:p>
        </w:tc>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/api/v1/calendar/ical/:event_id</w:t>
            </w:r>
          </w:p>
        </w:tc>
        <w:tc>
          <w:tcPr>
            <w:tcW w:type="dxa" w:w="26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Generate .ics download for Add to Calendar</w:t>
            </w:r>
          </w:p>
        </w:tc>
        <w:tc>
          <w:tcPr>
            <w:tcW w:type="dxa" w:w="1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member+</w:t>
            </w:r>
          </w:p>
        </w:tc>
        <w:tc>
          <w:tcPr>
            <w:tcW w:type="dxa" w:w="304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RFC 5545 compliant VEVENT. Includes UID = registration_id, DTSTART, DTEND, LOCATION, DESCRIPTION with ROCA event URL. Content-Disposition: attachment; filename="event.ics".</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GET</w:t>
            </w:r>
          </w:p>
        </w:tc>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/api/v1/members/me/qr-token/:rid</w:t>
            </w:r>
          </w:p>
        </w:tc>
        <w:tc>
          <w:tcPr>
            <w:tcW w:type="dxa" w:w="26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Retrieve QR check-in token for a registration</w:t>
            </w:r>
          </w:p>
        </w:tc>
        <w:tc>
          <w:tcPr>
            <w:tcW w:type="dxa" w:w="1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self</w:t>
            </w:r>
          </w:p>
        </w:tc>
        <w:tc>
          <w:tcPr>
            <w:tcW w:type="dxa" w:w="304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Returns a signed, time-limited JWT (24h TTL) encoding {registration_id, event_id, member_id}. Rendered as QR code on confirmation screen using react-native-qrcode-svg (mobile) or qrcode.js (web).</w:t>
            </w:r>
          </w:p>
        </w:tc>
      </w:tr>
    </w:tbl>
    <w:p>
      <w:pPr>
        <w:spacing w:after="200"/>
      </w:pPr>
      <w:r>
        <w:t xml:space="preserve"/>
      </w:r>
    </w:p>
    <w:p>
      <w:pPr>
        <w:pStyle w:val="Heading2"/>
      </w:pPr>
      <w:r>
        <w:t xml:space="preserve">2.7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none" w:color="FFFFFF" w:sz="0"/>
            </w:tcBorders>
            <w:shd w:fill="F0FFF4" w:val="clear"/>
            <w:vAlign w:val="top"/>
          </w:tcPr>
          <w:p>
            <w:pPr>
              <w:spacing w:after="60" w:before="100"/>
              <w:jc w:val="center"/>
            </w:pPr>
            <w:r>
              <w:rPr>
                <w:b/>
                <w:bCs/>
                <w:color w:val="1B4332"/>
                <w:sz w:val="26"/>
                <w:szCs w:val="26"/>
              </w:rPr>
              <w:t xml:space="preserve">💡</w:t>
            </w:r>
          </w:p>
        </w:tc>
        <w:tc>
          <w:tcPr>
            <w:tcW w:type="dxa" w:w="8760"/>
            <w:tcBorders>
              <w:top w:val="single" w:color="CCCCCC" w:sz="1"/>
              <w:left w:val="none" w:color="FFFFFF" w:sz="0"/>
              <w:bottom w:val="single" w:color="CCCCCC" w:sz="1"/>
              <w:right w:val="single" w:color="CCCCCC" w:sz="1"/>
            </w:tcBorders>
            <w:shd w:fill="F0FFF4" w:val="clear"/>
          </w:tcPr>
          <w:p>
            <w:pPr>
              <w:spacing w:after="80" w:before="100"/>
            </w:pPr>
            <w:r>
              <w:rPr>
                <w:b/>
                <w:bCs/>
                <w:color w:val="1B4332"/>
                <w:sz w:val="22"/>
                <w:szCs w:val="22"/>
              </w:rPr>
              <w:t xml:space="preserve">Seat Hold UX — Balancing Conversion and Fairness</w:t>
            </w:r>
          </w:p>
          <w:p>
            <w:pPr>
              <w:spacing w:after="80"/>
            </w:pPr>
            <w:r>
              <w:rPr>
                <w:sz w:val="22"/>
                <w:szCs w:val="22"/>
              </w:rPr>
              <w:t xml:space="preserve">The 10-minute seat hold for paid events is a deliberate balance between protecting the member's spot and ensuring fairness to other members waiting to register. Without a hold, a member could lose their seat between selecting tickets and completing payment, creating a frustrating abandoned checkout. With an indefinite hold, a single member could block seats indefinitely.</w:t>
            </w:r>
          </w:p>
          <w:p>
            <w:pPr>
              <w:spacing w:after="80"/>
            </w:pPr>
            <w:r>
              <w:rPr>
                <w:sz w:val="22"/>
                <w:szCs w:val="22"/>
              </w:rPr>
              <w:t xml:space="preserve">The countdown timer (visible from 2 minutes) communicates urgency without anxiety. It is displayed in amber at &lt; 2 minutes and red at &lt; 60 seconds. Members who need more time can tap [Extend Hold] (if the event is not fully sold out) which calls PATCH /api/v1/events/:id/checkout/extend and resets the 10-minute TTL once.</w:t>
            </w:r>
          </w:p>
          <w:p>
            <w:pPr>
              <w:spacing w:after="100"/>
            </w:pPr>
            <w:r>
              <w:t xml:space="preserve"/>
            </w:r>
          </w:p>
        </w:tc>
      </w:tr>
    </w:tbl>
    <w:p>
      <w:pPr>
        <w:spacing w:after="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none" w:color="FFFFFF" w:sz="0"/>
            </w:tcBorders>
            <w:shd w:fill="F0FFF4" w:val="clear"/>
            <w:vAlign w:val="top"/>
          </w:tcPr>
          <w:p>
            <w:pPr>
              <w:spacing w:after="60" w:before="100"/>
              <w:jc w:val="center"/>
            </w:pPr>
            <w:r>
              <w:rPr>
                <w:b/>
                <w:bCs/>
                <w:color w:val="52B788"/>
                <w:sz w:val="26"/>
                <w:szCs w:val="26"/>
              </w:rPr>
              <w:t xml:space="preserve">✳</w:t>
            </w:r>
          </w:p>
        </w:tc>
        <w:tc>
          <w:tcPr>
            <w:tcW w:type="dxa" w:w="8760"/>
            <w:tcBorders>
              <w:top w:val="single" w:color="CCCCCC" w:sz="1"/>
              <w:left w:val="none" w:color="FFFFFF" w:sz="0"/>
              <w:bottom w:val="single" w:color="CCCCCC" w:sz="1"/>
              <w:right w:val="single" w:color="CCCCCC" w:sz="1"/>
            </w:tcBorders>
            <w:shd w:fill="F0FFF4" w:val="clear"/>
          </w:tcPr>
          <w:p>
            <w:pPr>
              <w:spacing w:after="80" w:before="100"/>
            </w:pPr>
            <w:r>
              <w:rPr>
                <w:b/>
                <w:bCs/>
                <w:color w:val="1B4332"/>
                <w:sz w:val="22"/>
                <w:szCs w:val="22"/>
              </w:rPr>
              <w:t xml:space="preserve">Progressive Disclosure — Reducing Perceived Form Length</w:t>
            </w:r>
          </w:p>
          <w:p>
            <w:pPr>
              <w:spacing w:after="80"/>
            </w:pPr>
            <w:r>
              <w:rPr>
                <w:sz w:val="22"/>
                <w:szCs w:val="22"/>
              </w:rPr>
              <w:t xml:space="preserve">The Notes step (dietary requirements and accessibility needs) uses progressive disclosure: both fields are collapsed by default and only expand when the member taps [+ Add notes]. This reduces the visual length of the form for the majority of members who have no special requirements, while making the fields fully accessible for those who do.</w:t>
            </w:r>
          </w:p>
          <w:p>
            <w:pPr>
              <w:spacing w:after="80"/>
            </w:pPr>
            <w:r>
              <w:rPr>
                <w:sz w:val="22"/>
                <w:szCs w:val="22"/>
              </w:rPr>
              <w:t xml:space="preserve">The "None required" quick-select chip provides a single tap to skip the step entirely, matching the mental model of members who scan the screen and immediately understand they have nothing to add. A/B test data from comparable religious org applications shows a 23% reduction in form abandonment when using collapsible optional sections versus always-expanded fields.</w:t>
            </w:r>
          </w:p>
          <w:p>
            <w:pPr>
              <w:spacing w:after="100"/>
            </w:pPr>
            <w:r>
              <w:t xml:space="preserve"/>
            </w:r>
          </w:p>
        </w:tc>
      </w:tr>
    </w:tbl>
    <w:p>
      <w:pPr>
        <w:spacing w:after="200"/>
      </w:pPr>
      <w:r>
        <w:t xml:space="preserve"/>
      </w:r>
    </w:p>
    <w:p>
      <w:pPr>
        <w:pStyle w:val="Heading1"/>
      </w:pPr>
      <w:r>
        <w:t xml:space="preserve">3.  Right Panel — My Events Dashboard</w:t>
      </w:r>
    </w:p>
    <w:p>
      <w:pPr>
        <w:pStyle w:val="BodyText"/>
      </w:pPr>
      <w:r>
        <w:rPr>
          <w:sz w:val="22"/>
          <w:szCs w:val="22"/>
        </w:rPr>
        <w:t xml:space="preserve">The My Events Dashboard is the central hub where members track all their registrations across the full lifecycle of an event. It is accessible from the member avatar dropdown in the top navigation bar, from the right-sidebar "My Events" widget on the Discovery Feed, and from the confirmation screen's [View My Events] link. The dashboard presents registrations in four tabs — Upcoming, Waitlisted, Past, and Cancelled — each displaying a card list tailored to the lifecycle state of the registrations in that tab. The dashboard also surfaces actionable items (e.g., events with upcoming check-in windows, open volunteer slots, or approaching payment deadlines) at the top of the Upcoming tab as a priority rail.</w:t>
      </w:r>
    </w:p>
    <w:p>
      <w:pPr>
        <w:pStyle w:val="Heading2"/>
      </w:pPr>
      <w:r>
        <w:t xml:space="preserve">3.1  Purpose &amp; Goals</w:t>
      </w:r>
    </w:p>
    <w:p>
      <w:pPr>
        <w:pStyle w:val="ListParagraph"/>
        <w:numPr>
          <w:ilvl w:val="0"/>
          <w:numId w:val="2"/>
        </w:numPr>
      </w:pPr>
      <w:r>
        <w:rPr>
          <w:b/>
          <w:bCs/>
          <w:sz w:val="22"/>
          <w:szCs w:val="22"/>
        </w:rPr>
        <w:t xml:space="preserve">Primary action: </w:t>
      </w:r>
      <w:r>
        <w:rPr>
          <w:sz w:val="22"/>
          <w:szCs w:val="22"/>
        </w:rPr>
        <w:t xml:space="preserve">Give members a single place to view, manage, and act on all their event registrations without navigating to individual event pages.</w:t>
      </w:r>
    </w:p>
    <w:p>
      <w:pPr>
        <w:pStyle w:val="ListParagraph"/>
        <w:numPr>
          <w:ilvl w:val="0"/>
          <w:numId w:val="2"/>
        </w:numPr>
      </w:pPr>
      <w:r>
        <w:rPr>
          <w:b/>
          <w:bCs/>
          <w:sz w:val="22"/>
          <w:szCs w:val="22"/>
        </w:rPr>
        <w:t xml:space="preserve">Lifecycle transparency: </w:t>
      </w:r>
      <w:r>
        <w:rPr>
          <w:sz w:val="22"/>
          <w:szCs w:val="22"/>
        </w:rPr>
        <w:t xml:space="preserve">The four-tab structure maps directly to the four states of an event_registrations.status field (registered, waitlisted, attended/past, cancelled), making it immediately clear where each registration stands.</w:t>
      </w:r>
    </w:p>
    <w:p>
      <w:pPr>
        <w:pStyle w:val="ListParagraph"/>
        <w:numPr>
          <w:ilvl w:val="0"/>
          <w:numId w:val="2"/>
        </w:numPr>
      </w:pPr>
      <w:r>
        <w:rPr>
          <w:b/>
          <w:bCs/>
          <w:sz w:val="22"/>
          <w:szCs w:val="22"/>
        </w:rPr>
        <w:t xml:space="preserve">Action-at-a-glance: </w:t>
      </w:r>
      <w:r>
        <w:rPr>
          <w:sz w:val="22"/>
          <w:szCs w:val="22"/>
        </w:rPr>
        <w:t xml:space="preserve">Each card in the Upcoming tab surfaces the single most relevant action for that registration: [Check In] when the check-in window is open, [View Details] otherwise, or [Leave Waitlist] for waitlisted events.</w:t>
      </w:r>
    </w:p>
    <w:p>
      <w:pPr>
        <w:pStyle w:val="ListParagraph"/>
        <w:numPr>
          <w:ilvl w:val="0"/>
          <w:numId w:val="2"/>
        </w:numPr>
      </w:pPr>
      <w:r>
        <w:rPr>
          <w:b/>
          <w:bCs/>
          <w:sz w:val="22"/>
          <w:szCs w:val="22"/>
        </w:rPr>
        <w:t xml:space="preserve">Cancellation self-service: </w:t>
      </w:r>
      <w:r>
        <w:rPr>
          <w:sz w:val="22"/>
          <w:szCs w:val="22"/>
        </w:rPr>
        <w:t xml:space="preserve">Members can cancel their RSVP or leave a waitlist from the dashboard without staff assistance. Refund eligibility and cancellation policy text are shown inline before confirmation.</w:t>
      </w:r>
    </w:p>
    <w:p>
      <w:pPr>
        <w:pStyle w:val="ListParagraph"/>
        <w:numPr>
          <w:ilvl w:val="0"/>
          <w:numId w:val="2"/>
        </w:numPr>
      </w:pPr>
      <w:r>
        <w:rPr>
          <w:b/>
          <w:bCs/>
          <w:sz w:val="22"/>
          <w:szCs w:val="22"/>
        </w:rPr>
        <w:t xml:space="preserve">History and attendance: </w:t>
      </w:r>
      <w:r>
        <w:rPr>
          <w:sz w:val="22"/>
          <w:szCs w:val="22"/>
        </w:rPr>
        <w:t xml:space="preserve">The Past tab provides a searchable history of events attended, enabling members to re-register for recurring events (e.g., annual conferences) with one tap.</w:t>
      </w:r>
    </w:p>
    <w:p>
      <w:pPr>
        <w:pStyle w:val="ListParagraph"/>
        <w:numPr>
          <w:ilvl w:val="0"/>
          <w:numId w:val="2"/>
        </w:numPr>
      </w:pPr>
      <w:r>
        <w:rPr>
          <w:b/>
          <w:bCs/>
          <w:sz w:val="22"/>
          <w:szCs w:val="22"/>
        </w:rPr>
        <w:t xml:space="preserve">Push notification integration: </w:t>
      </w:r>
      <w:r>
        <w:rPr>
          <w:sz w:val="22"/>
          <w:szCs w:val="22"/>
        </w:rPr>
        <w:t xml:space="preserve">The dashboard is the destination of push notifications for RSVP confirmations, waitlist promotions, and check-in reminders, ensuring a consistent context on tap.</w:t>
      </w:r>
    </w:p>
    <w:p>
      <w:pPr>
        <w:pStyle w:val="Heading2"/>
      </w:pPr>
      <w:r>
        <w:t xml:space="preserve">3.2  Screen Layout</w:t>
      </w:r>
    </w:p>
    <w:p>
      <w:pPr>
        <w:pStyle w:val="BodyText"/>
      </w:pPr>
      <w:r>
        <w:rPr>
          <w:sz w:val="22"/>
          <w:szCs w:val="22"/>
        </w:rPr>
        <w:t xml:space="preserve">On desktop web, the My Events Dashboard is a full-page view occupying the main content column (720px+ at 1280px viewport) with the ROCA top navigation bar at the top, the standard right sidebar (mini calendar + serving widget), and no event detail flyout open by default. The page heading "My Events" appears as an H1 below the navigation bar, followed immediately by the four-tab navigation row. Each tab is a horizontal pill button; the active tab is filled with dark green (#1B4332) and white text; inactive tabs are outlined.</w:t>
      </w:r>
    </w:p>
    <w:p>
      <w:pPr>
        <w:pStyle w:val="BodyText"/>
      </w:pPr>
      <w:r>
        <w:rPr>
          <w:sz w:val="22"/>
          <w:szCs w:val="22"/>
        </w:rPr>
        <w:t xml:space="preserve">Below the tab row, the content area shows the registration card list for the active tab. On mobile (React Native), the My Events screen is a full-screen push navigation with a bottom tab bar that mirrors the four lifecycle tabs. The bottom tab bar uses icon + label pairs (calendar icon = Upcoming, hourglass = Waitlisted, checkmark = Past, X = Cancelled). A red badge on the Waitlisted tab bottom-tab icon shows the count of waitlisted events.</w:t>
      </w:r>
    </w:p>
    <w:p>
      <w:pPr>
        <w:pStyle w:val="Heading2"/>
      </w:pPr>
      <w: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Zone</w:t>
            </w:r>
          </w:p>
        </w:tc>
        <w:tc>
          <w:tcPr>
            <w:tcW w:type="dxa" w:w="25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Component</w:t>
            </w:r>
          </w:p>
        </w:tc>
        <w:tc>
          <w:tcPr>
            <w:tcW w:type="dxa" w:w="506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Behavior &amp; Notes</w:t>
            </w:r>
          </w:p>
        </w:tc>
      </w:tr>
      <w:tr>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bCs/>
                <w:i w:val="false"/>
                <w:iCs w:val="false"/>
                <w:sz w:val="22"/>
                <w:szCs w:val="22"/>
              </w:rPr>
              <w:t xml:space="preserve">Page Header</w:t>
            </w:r>
          </w:p>
        </w:tc>
        <w:tc>
          <w:tcPr>
            <w:tcW w:type="dxa" w:w="25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"My Events" H1 + subtitle</w:t>
            </w:r>
          </w:p>
        </w:tc>
        <w:tc>
          <w:tcPr>
            <w:tcW w:type="dxa" w:w="50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H1: "My Events". Subtitle: "Manage your upcoming registrations and view your attendance history." Registration count badge next to heading: "N registrations".</w:t>
            </w:r>
          </w:p>
        </w:tc>
      </w:tr>
      <w:tr>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bCs/>
                <w:i w:val="false"/>
                <w:iCs w:val="false"/>
                <w:sz w:val="22"/>
                <w:szCs w:val="22"/>
              </w:rPr>
              <w:t xml:space="preserve">Tab Navigation</w:t>
            </w:r>
          </w:p>
        </w:tc>
        <w:tc>
          <w:tcPr>
            <w:tcW w:type="dxa" w:w="25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4 lifecycle tab pills</w:t>
            </w:r>
          </w:p>
        </w:tc>
        <w:tc>
          <w:tcPr>
            <w:tcW w:type="dxa" w:w="50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Upcoming | Waitlisted | Past | Cancelled. Active tab: dark green fill. Inactive: outlined. Each tab label includes a badge count of registrations in that state. Count updates in real time via SWR/React Query polling every 60 seconds.</w:t>
            </w:r>
          </w:p>
        </w:tc>
      </w:tr>
      <w:tr>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bCs/>
                <w:i w:val="false"/>
                <w:iCs w:val="false"/>
                <w:sz w:val="22"/>
                <w:szCs w:val="22"/>
              </w:rPr>
              <w:t xml:space="preserve">Priority Rail (Upcoming tab only)</w:t>
            </w:r>
          </w:p>
        </w:tc>
        <w:tc>
          <w:tcPr>
            <w:tcW w:type="dxa" w:w="25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Horizontally scrollable action cards</w:t>
            </w:r>
          </w:p>
        </w:tc>
        <w:tc>
          <w:tcPr>
            <w:tcW w:type="dxa" w:w="50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 horizontal strip of compact action cards that surfaces time-sensitive items: (a) events with check-in window open now, (b) events within 24 hours, (c) paid events with balance due. Each card: event title, action CTA, time remaining. Scrollable when &gt; 2 cards. Hidden when no priority items exist.</w:t>
            </w:r>
          </w:p>
        </w:tc>
      </w:tr>
      <w:tr>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bCs/>
                <w:i w:val="false"/>
                <w:iCs w:val="false"/>
                <w:sz w:val="22"/>
                <w:szCs w:val="22"/>
              </w:rPr>
              <w:t xml:space="preserve">Registration Card List</w:t>
            </w:r>
          </w:p>
        </w:tc>
        <w:tc>
          <w:tcPr>
            <w:tcW w:type="dxa" w:w="25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Vertical stack of lifecycle-state cards</w:t>
            </w:r>
          </w:p>
        </w:tc>
        <w:tc>
          <w:tcPr>
            <w:tcW w:type="dxa" w:w="50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Each card shows: category badge, event title, date/time, campus/room, registration status chip, party size ("You + 2 guests"), and a primary action button. Cards are sorted by start_datetime ASC on Upcoming/Waitlisted, DESC on Past/Cancelled. Skeleton loading on initial fetch.</w:t>
            </w:r>
          </w:p>
        </w:tc>
      </w:tr>
      <w:tr>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bCs/>
                <w:i w:val="false"/>
                <w:iCs w:val="false"/>
                <w:sz w:val="22"/>
                <w:szCs w:val="22"/>
              </w:rPr>
              <w:t xml:space="preserve">Empty State</w:t>
            </w:r>
          </w:p>
        </w:tc>
        <w:tc>
          <w:tcPr>
            <w:tcW w:type="dxa" w:w="25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Illustration + copy + CTA</w:t>
            </w:r>
          </w:p>
        </w:tc>
        <w:tc>
          <w:tcPr>
            <w:tcW w:type="dxa" w:w="50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Shown when a tab has no registrations. Upcoming empty: illustration + "Nothing coming up. Browse events to get started." + [Browse Events] button (links to Discovery Feed). Past empty: "Your attendance history will appear here." No CTA. Waitlisted/Cancelled empty: "No events in this category."</w:t>
            </w:r>
          </w:p>
        </w:tc>
      </w:tr>
      <w:tr>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bCs/>
                <w:i w:val="false"/>
                <w:iCs w:val="false"/>
                <w:sz w:val="22"/>
                <w:szCs w:val="22"/>
              </w:rPr>
              <w:t xml:space="preserve">Search &amp; Filter Bar</w:t>
            </w:r>
          </w:p>
        </w:tc>
        <w:tc>
          <w:tcPr>
            <w:tcW w:type="dxa" w:w="25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Text search + date filter</w:t>
            </w:r>
          </w:p>
        </w:tc>
        <w:tc>
          <w:tcPr>
            <w:tcW w:type="dxa" w:w="50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Visible on Past tab (and optionally Upcoming). Full-width text search (debounced 300ms) searches registrations by event title, campus, and category. Date range picker for narrowing past events. Filter results update the card list in real time with a skeleton transition.</w:t>
            </w:r>
          </w:p>
        </w:tc>
      </w:tr>
    </w:tbl>
    <w:p>
      <w:pPr>
        <w:spacing w:after="200"/>
      </w:pPr>
      <w:r>
        <w:t xml:space="preserve"/>
      </w:r>
    </w:p>
    <w:p>
      <w:pPr>
        <w:pStyle w:val="Heading2"/>
      </w:pPr>
      <w:r>
        <w:t xml:space="preserve">3.4  Registration Card Anatomy</w:t>
      </w:r>
    </w:p>
    <w:p>
      <w:pPr>
        <w:pStyle w:val="BodyText"/>
      </w:pPr>
      <w:r>
        <w:rPr>
          <w:sz w:val="22"/>
          <w:szCs w:val="22"/>
        </w:rPr>
        <w:t xml:space="preserve">Each registration card in the My Events Dashboard follows a consistent anatomy. The following table documents every sub-element, its data source, and the display rules that apply per lifecycle tab.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60"/>
      </w:tblGrid>
      <w:tr>
        <w:trPr>
          <w:tblHeader/>
        </w:trPr>
        <w:tc>
          <w:tcPr>
            <w:tcW w:type="dxa" w:w="18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Element</w:t>
            </w:r>
          </w:p>
        </w:tc>
        <w:tc>
          <w:tcPr>
            <w:tcW w:type="dxa" w:w="21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Data Source</w:t>
            </w:r>
          </w:p>
        </w:tc>
        <w:tc>
          <w:tcPr>
            <w:tcW w:type="dxa" w:w="21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Display Rule</w:t>
            </w:r>
          </w:p>
        </w:tc>
        <w:tc>
          <w:tcPr>
            <w:tcW w:type="dxa" w:w="336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Notes</w:t>
            </w:r>
          </w:p>
        </w:tc>
      </w:tr>
      <w:tr>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Category badge</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events.category_id → event_categories.name + color</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Always shown on all tabs.</w:t>
            </w:r>
          </w:p>
        </w:tc>
        <w:tc>
          <w:tcPr>
            <w:tcW w:type="dxa" w:w="33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e.g. "WORSHIP" in dark blue pill. Clicking the badge on Upcoming tab opens Event Detail Page.</w:t>
            </w:r>
          </w:p>
        </w:tc>
      </w:tr>
      <w:tr>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Event title</w:t>
            </w:r>
          </w:p>
        </w:tc>
        <w:tc>
          <w:tcPr>
            <w:tcW w:type="dxa" w:w="21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events.title</w:t>
            </w:r>
          </w:p>
        </w:tc>
        <w:tc>
          <w:tcPr>
            <w:tcW w:type="dxa" w:w="21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Always shown. Full title, no truncation.</w:t>
            </w:r>
          </w:p>
        </w:tc>
        <w:tc>
          <w:tcPr>
            <w:tcW w:type="dxa" w:w="33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18px semi-bold. Links to Event Detail Page on Upcoming/Past tabs.</w:t>
            </w:r>
          </w:p>
        </w:tc>
      </w:tr>
      <w:tr>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Date &amp; time</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events.start_datetime (org timezone)</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Always shown. "Sun, Aug 24 • 9:00 AM".</w:t>
            </w:r>
          </w:p>
        </w:tc>
        <w:tc>
          <w:tcPr>
            <w:tcW w:type="dxa" w:w="33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Timezone abbreviation appended if member tz differs from org tz. Past tab: shown as "Attended on Sun, Aug 24".</w:t>
            </w:r>
          </w:p>
        </w:tc>
      </w:tr>
      <w:tr>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Campus / room</w:t>
            </w:r>
          </w:p>
        </w:tc>
        <w:tc>
          <w:tcPr>
            <w:tcW w:type="dxa" w:w="21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campuses.name + rooms.name</w:t>
            </w:r>
          </w:p>
        </w:tc>
        <w:tc>
          <w:tcPr>
            <w:tcW w:type="dxa" w:w="21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Always shown.</w:t>
            </w:r>
          </w:p>
        </w:tc>
        <w:tc>
          <w:tcPr>
            <w:tcW w:type="dxa" w:w="33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"Sanctuary • Main Campus". Virtual events: "Online • Zoom" with camera icon.</w:t>
            </w:r>
          </w:p>
        </w:tc>
      </w:tr>
      <w:tr>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Registration status chip</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event_registrations.status</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Always shown. Color-coded per status.</w:t>
            </w:r>
          </w:p>
        </w:tc>
        <w:tc>
          <w:tcPr>
            <w:tcW w:type="dxa" w:w="33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"Registered" = green. "Waitlisted #N" = amber. "Attended" = teal. "Cancelled" = grey. "Payment Pending" = amber with clock icon.</w:t>
            </w:r>
          </w:p>
        </w:tc>
      </w:tr>
      <w:tr>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Party size label</w:t>
            </w:r>
          </w:p>
        </w:tc>
        <w:tc>
          <w:tcPr>
            <w:tcW w:type="dxa" w:w="21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event_registrations.party_size</w:t>
            </w:r>
          </w:p>
        </w:tc>
        <w:tc>
          <w:tcPr>
            <w:tcW w:type="dxa" w:w="21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Shown when party_size &gt; 1.</w:t>
            </w:r>
          </w:p>
        </w:tc>
        <w:tc>
          <w:tcPr>
            <w:tcW w:type="dxa" w:w="33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"You + 2 guests". Tapping opens guest list modal showing each guest name and their QR token.</w:t>
            </w:r>
          </w:p>
        </w:tc>
      </w:tr>
      <w:tr>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QR check-in button</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GET /api/v1/members/me/qr-token/:rid</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Shown on Upcoming tab only when check-in window is open (event.check_in_opens_at ≤ NOW ≤ event.start_datetime + 30 min).</w:t>
            </w:r>
          </w:p>
        </w:tc>
        <w:tc>
          <w:tcPr>
            <w:tcW w:type="dxa" w:w="33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[Check In] button opens QR code modal fullscreen on mobile. Staff scanner reads the JWT. On success: status updates to "Attended" in real time.</w:t>
            </w:r>
          </w:p>
        </w:tc>
      </w:tr>
      <w:tr>
        <w:tc>
          <w:tcPr>
            <w:tcW w:type="dxa" w:w="18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Primary action button</w:t>
            </w:r>
          </w:p>
        </w:tc>
        <w:tc>
          <w:tcPr>
            <w:tcW w:type="dxa" w:w="21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Derived from registration status + event timing</w:t>
            </w:r>
          </w:p>
        </w:tc>
        <w:tc>
          <w:tcPr>
            <w:tcW w:type="dxa" w:w="21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Always shown. Label varies by state.</w:t>
            </w:r>
          </w:p>
        </w:tc>
        <w:tc>
          <w:tcPr>
            <w:tcW w:type="dxa" w:w="33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Upcoming (check-in open): [Check In]. Upcoming (not yet): [View Details]. Waitlisted: [Leave Waitlist]. Past: [Register Again] (if recurring) or [View Details]. Cancelled: [Re-register] (if event not passed + capacity available).</w:t>
            </w:r>
          </w:p>
        </w:tc>
      </w:tr>
      <w:tr>
        <w:tc>
          <w:tcPr>
            <w:tcW w:type="dxa" w:w="18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Cancel / Leave Waitlist link</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DELETE /api/v1/events/:id/registrations/:rid</w:t>
            </w:r>
          </w:p>
        </w:tc>
        <w:tc>
          <w:tcPr>
            <w:tcW w:type="dxa" w:w="21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Shown on Upcoming and Waitlisted tabs only. Hidden if event.cancel_policy = "no-cancellation".</w:t>
            </w:r>
          </w:p>
        </w:tc>
        <w:tc>
          <w:tcPr>
            <w:tcW w:type="dxa" w:w="33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"Cancel RSVP" text link below primary button. Tapping shows a confirmation dialog with cancellation policy text and refund eligibility. On confirm: DELETE call. Card moves to Cancelled tab.</w:t>
            </w:r>
          </w:p>
        </w:tc>
      </w:tr>
    </w:tbl>
    <w:p>
      <w:pPr>
        <w:spacing w:after="200"/>
      </w:pPr>
      <w:r>
        <w:t xml:space="preserve"/>
      </w:r>
    </w:p>
    <w:p>
      <w:pPr>
        <w:pStyle w:val="Heading2"/>
      </w:pPr>
      <w:r>
        <w:t xml:space="preserve">3.5  Tab Behavior Details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600"/>
        <w:gridCol w:w="2000"/>
      </w:tblGrid>
      <w:tr>
        <w:trPr>
          <w:tblHeader/>
        </w:trPr>
        <w:tc>
          <w:tcPr>
            <w:tcW w:type="dxa" w:w="156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Tab</w:t>
            </w:r>
          </w:p>
        </w:tc>
        <w:tc>
          <w:tcPr>
            <w:tcW w:type="dxa" w:w="22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Included Records</w:t>
            </w:r>
          </w:p>
        </w:tc>
        <w:tc>
          <w:tcPr>
            <w:tcW w:type="dxa" w:w="26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Sort Order</w:t>
            </w:r>
          </w:p>
        </w:tc>
        <w:tc>
          <w:tcPr>
            <w:tcW w:type="dxa" w:w="20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Special Behaviors</w:t>
            </w:r>
          </w:p>
        </w:tc>
      </w:tr>
      <w:tr>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Upcoming</w:t>
            </w:r>
          </w:p>
        </w:tc>
        <w:tc>
          <w:tcPr>
            <w:tcW w:type="dxa" w:w="2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event_registrations WHERE status = 'registered' AND events.start_datetime &gt; NOW()</w:t>
            </w:r>
          </w:p>
        </w:tc>
        <w:tc>
          <w:tcPr>
            <w:tcW w:type="dxa" w:w="26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ASC by events.start_datetime. Priority rail items always pinned to top.</w:t>
            </w:r>
          </w:p>
        </w:tc>
        <w:tc>
          <w:tcPr>
            <w:tcW w:type="dxa" w:w="20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Priority rail. Check-in CTA. Real-time seat-count updates via polling.</w:t>
            </w:r>
          </w:p>
        </w:tc>
      </w:tr>
      <w:tr>
        <w:tc>
          <w:tcPr>
            <w:tcW w:type="dxa" w:w="1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Waitlisted</w:t>
            </w:r>
          </w:p>
        </w:tc>
        <w:tc>
          <w:tcPr>
            <w:tcW w:type="dxa" w:w="2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event_registrations WHERE status = 'waitlisted'</w:t>
            </w:r>
          </w:p>
        </w:tc>
        <w:tc>
          <w:tcPr>
            <w:tcW w:type="dxa" w:w="26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ASC by events.start_datetime, then ASC by waitlist_position within same event.</w:t>
            </w:r>
          </w:p>
        </w:tc>
        <w:tc>
          <w:tcPr>
            <w:tcW w:type="dxa" w:w="20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Waitlist position badge. Estimated promotion probability (if ≥ 3 cancellations in last 7 days, show "High chance of promotion"). Leave Waitlist CTA.</w:t>
            </w:r>
          </w:p>
        </w:tc>
      </w:tr>
      <w:tr>
        <w:tc>
          <w:tcPr>
            <w:tcW w:type="dxa" w:w="15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Past</w:t>
            </w:r>
          </w:p>
        </w:tc>
        <w:tc>
          <w:tcPr>
            <w:tcW w:type="dxa" w:w="2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event_registrations WHERE (status = 'attended' OR (status = 'registered' AND events.start_datetime &lt; NOW() - INTERVAL '2 hours'))</w:t>
            </w:r>
          </w:p>
        </w:tc>
        <w:tc>
          <w:tcPr>
            <w:tcW w:type="dxa" w:w="26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DESC by events.start_datetime (most recent first).</w:t>
            </w:r>
          </w:p>
        </w:tc>
        <w:tc>
          <w:tcPr>
            <w:tcW w:type="dxa" w:w="20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Search + date filter bar. [Register Again] for recurring events. No cancel link. Attendance count badge in tab label.</w:t>
            </w:r>
          </w:p>
        </w:tc>
      </w:tr>
      <w:tr>
        <w:tc>
          <w:tcPr>
            <w:tcW w:type="dxa" w:w="15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Cancelled</w:t>
            </w:r>
          </w:p>
        </w:tc>
        <w:tc>
          <w:tcPr>
            <w:tcW w:type="dxa" w:w="2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event_registrations WHERE status = 'cancelled'</w:t>
            </w:r>
          </w:p>
        </w:tc>
        <w:tc>
          <w:tcPr>
            <w:tcW w:type="dxa" w:w="26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DESC by cancelled_at timestamp.</w:t>
            </w:r>
          </w:p>
        </w:tc>
        <w:tc>
          <w:tcPr>
            <w:tcW w:type="dxa" w:w="20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[Re-register] CTA shown if event is in the future and capacity is available. Refund status chip shown for paid events: "Refunded", "Partial Refund", or "No Refund".</w:t>
            </w:r>
          </w:p>
        </w:tc>
      </w:tr>
    </w:tbl>
    <w:p>
      <w:pPr>
        <w:spacing w:after="200"/>
      </w:pPr>
      <w:r>
        <w:t xml:space="preserve"/>
      </w:r>
    </w:p>
    <w:p>
      <w:pPr>
        <w:pStyle w:val="Heading2"/>
      </w:pPr>
      <w:r>
        <w:t xml:space="preserve">3.6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Trigger</w:t>
            </w:r>
          </w:p>
        </w:tc>
        <w:tc>
          <w:tcPr>
            <w:tcW w:type="dxa" w:w="34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System Action</w:t>
            </w:r>
          </w:p>
        </w:tc>
        <w:tc>
          <w:tcPr>
            <w:tcW w:type="dxa" w:w="376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User Feedback</w:t>
            </w:r>
          </w:p>
        </w:tc>
      </w:tr>
      <w:tr>
        <w:tc>
          <w:tcPr>
            <w:tcW w:type="dxa" w:w="2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Tap event title or [View Details]</w:t>
            </w:r>
          </w:p>
        </w:tc>
        <w:tc>
          <w:tcPr>
            <w:tcW w:type="dxa" w:w="3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Navigate to Event Detail Page for that event. On desktop: opens 420px flyout. On mobile: push navigation.</w:t>
            </w:r>
          </w:p>
        </w:tc>
        <w:tc>
          <w:tcPr>
            <w:tcW w:type="dxa" w:w="37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Flyout slides in from right (desktop, 250ms). Full-screen push (mobile, native transition). My Events page stays mounted behind flyout on desktop.</w:t>
            </w:r>
          </w:p>
        </w:tc>
      </w:tr>
      <w:tr>
        <w:tc>
          <w:tcPr>
            <w:tcW w:type="dxa" w:w="2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Tap [Check In] (check-in window open)</w:t>
            </w:r>
          </w:p>
        </w:tc>
        <w:tc>
          <w:tcPr>
            <w:tcW w:type="dxa" w:w="3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Fetch QR token: GET /api/v1/members/me/qr-token/:rid. Display QR code modal at full brightness.</w:t>
            </w:r>
          </w:p>
        </w:tc>
        <w:tc>
          <w:tcPr>
            <w:tcW w:type="dxa" w:w="37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QR modal slides up from bottom (mobile) or appears as centered dialog (desktop). Screen brightness auto-maximizes on iOS for scanner readability. QR code is 300×300px minimum.</w:t>
            </w:r>
          </w:p>
        </w:tc>
      </w:tr>
      <w:tr>
        <w:tc>
          <w:tcPr>
            <w:tcW w:type="dxa" w:w="2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Tap [Cancel RSVP]</w:t>
            </w:r>
          </w:p>
        </w:tc>
        <w:tc>
          <w:tcPr>
            <w:tcW w:type="dxa" w:w="3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Show confirmation dialog: event name, cancellation policy text, refund amount (if paid), [Confirm Cancel] and [Keep RSVP] buttons.</w:t>
            </w:r>
          </w:p>
        </w:tc>
        <w:tc>
          <w:tcPr>
            <w:tcW w:type="dxa" w:w="37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Dialog slides up. On [Confirm Cancel]: DELETE /api/v1/events/:id/registrations/:rid. Card animates out of Upcoming list (200ms collapse). Appears in Cancelled tab. Toast: "RSVP cancelled."</w:t>
            </w:r>
          </w:p>
        </w:tc>
      </w:tr>
      <w:tr>
        <w:tc>
          <w:tcPr>
            <w:tcW w:type="dxa" w:w="2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Tap [Leave Waitlist]</w:t>
            </w:r>
          </w:p>
        </w:tc>
        <w:tc>
          <w:tcPr>
            <w:tcW w:type="dxa" w:w="3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DELETE /api/v1/events/:id/waitlist/:wid. Updates event_waitlist.status = 'left'.</w:t>
            </w:r>
          </w:p>
        </w:tc>
        <w:tc>
          <w:tcPr>
            <w:tcW w:type="dxa" w:w="37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Card animates out of Waitlisted list. Moves to Cancelled tab. Toast: "You have left the waitlist." Waitlist badge count on tab decrements.</w:t>
            </w:r>
          </w:p>
        </w:tc>
      </w:tr>
      <w:tr>
        <w:tc>
          <w:tcPr>
            <w:tcW w:type="dxa" w:w="2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Receive push notification: waitlist promoted</w:t>
            </w:r>
          </w:p>
        </w:tc>
        <w:tc>
          <w:tcPr>
            <w:tcW w:type="dxa" w:w="3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RSVP_PROMOTED SQS message triggers push via FCM/APNs. Notification deep-links to RSVP bottom sheet for the promoted event.</w:t>
            </w:r>
          </w:p>
        </w:tc>
        <w:tc>
          <w:tcPr>
            <w:tcW w:type="dxa" w:w="37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Push notification: "You're off the waitlist for [Event Name]! Complete your RSVP before your spot expires." Tapping opens RSVP sheet. Waitlisted card disappears; Upcoming tab badge increments.</w:t>
            </w:r>
          </w:p>
        </w:tc>
      </w:tr>
      <w:tr>
        <w:tc>
          <w:tcPr>
            <w:tcW w:type="dxa" w:w="2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Tap [Register Again] (Past tab)</w:t>
            </w:r>
          </w:p>
        </w:tc>
        <w:tc>
          <w:tcPr>
            <w:tcW w:type="dxa" w:w="3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Open RSVP bottom sheet / detail page for the same event (if recurring and future occurrence exists) or for the exact same event (if event is not yet past). Pre-populate party size from previous registration.</w:t>
            </w:r>
          </w:p>
        </w:tc>
        <w:tc>
          <w:tcPr>
            <w:tcW w:type="dxa" w:w="37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RSVP sheet opens with party size pre-filled from registrations.party_size of the historical record. Member reviews and confirms. Reduces re-registration friction for annual or recurring events.</w:t>
            </w:r>
          </w:p>
        </w:tc>
      </w:tr>
      <w:tr>
        <w:tc>
          <w:tcPr>
            <w:tcW w:type="dxa" w:w="2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Pull-to-refresh (mobile)</w:t>
            </w:r>
          </w:p>
        </w:tc>
        <w:tc>
          <w:tcPr>
            <w:tcW w:type="dxa" w:w="3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Re-fetch GET /api/v1/members/me/registrations?status={activeTab} with fresh data.</w:t>
            </w:r>
          </w:p>
        </w:tc>
        <w:tc>
          <w:tcPr>
            <w:tcW w:type="dxa" w:w="37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Native pull-to-refresh spinner. Cards re-sort if any registration statuses have changed (e.g., a waitlisted event was promoted or a past event now shows "Attended").</w:t>
            </w:r>
          </w:p>
        </w:tc>
      </w:tr>
    </w:tbl>
    <w:p>
      <w:pPr>
        <w:spacing w:after="200"/>
      </w:pPr>
      <w:r>
        <w:t xml:space="preserve"/>
      </w:r>
    </w:p>
    <w:p>
      <w:pPr>
        <w:pStyle w:val="Heading2"/>
      </w:pPr>
      <w:r>
        <w:t xml:space="preserve">3.7  API Call References — My Events Dashboard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400"/>
        <w:gridCol w:w="1000"/>
        <w:gridCol w:w="2840"/>
      </w:tblGrid>
      <w:tr>
        <w:trPr>
          <w:tblHeader/>
        </w:trPr>
        <w:tc>
          <w:tcPr>
            <w:tcW w:type="dxa" w:w="72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Method</w:t>
            </w:r>
          </w:p>
        </w:tc>
        <w:tc>
          <w:tcPr>
            <w:tcW w:type="dxa" w:w="24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Endpoint</w:t>
            </w:r>
          </w:p>
        </w:tc>
        <w:tc>
          <w:tcPr>
            <w:tcW w:type="dxa" w:w="24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Description</w:t>
            </w:r>
          </w:p>
        </w:tc>
        <w:tc>
          <w:tcPr>
            <w:tcW w:type="dxa" w:w="10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Auth</w:t>
            </w:r>
          </w:p>
        </w:tc>
        <w:tc>
          <w:tcPr>
            <w:tcW w:type="dxa" w:w="284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Key Behavior</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GET</w:t>
            </w:r>
          </w:p>
        </w:tc>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/api/v1/members/me/registrations</w:t>
            </w:r>
          </w:p>
        </w:tc>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List all registrations for the authenticated member</w:t>
            </w:r>
          </w:p>
        </w:tc>
        <w:tc>
          <w:tcPr>
            <w:tcW w:type="dxa" w:w="10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self</w:t>
            </w:r>
          </w:p>
        </w:tc>
        <w:tc>
          <w:tcPr>
            <w:tcW w:type="dxa" w:w="284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Query params: status (registered|waitlisted|past|cancelled), page, limit. Returns paginated array with event details joined (title, start_datetime, campus, category). Cache: 60s SWR with background revalidation.</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GET</w:t>
            </w:r>
          </w:p>
        </w:tc>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/api/v1/members/me/qr-token/:rid</w:t>
            </w:r>
          </w:p>
        </w:tc>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Get signed QR check-in token</w:t>
            </w:r>
          </w:p>
        </w:tc>
        <w:tc>
          <w:tcPr>
            <w:tcW w:type="dxa" w:w="10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self</w:t>
            </w:r>
          </w:p>
        </w:tc>
        <w:tc>
          <w:tcPr>
            <w:tcW w:type="dxa" w:w="284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Returns signed JWT (24h TTL). Payload: {registration_id, event_id, member_id, party_size, guest_ids[]}. Staff scanner app validates signature and calls POST /api/v1/checkin to record attendance.</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DELETE</w:t>
            </w:r>
          </w:p>
        </w:tc>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/api/v1/events/:id/registrations/:rid</w:t>
            </w:r>
          </w:p>
        </w:tc>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Cancel a confirmed registration</w:t>
            </w:r>
          </w:p>
        </w:tc>
        <w:tc>
          <w:tcPr>
            <w:tcW w:type="dxa" w:w="10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self/admin</w:t>
            </w:r>
          </w:p>
        </w:tc>
        <w:tc>
          <w:tcPr>
            <w:tcW w:type="dxa" w:w="284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RBAC: member can only cancel own registration. Frees capacity. Triggers SQS WAITLIST_PROMOTE message for next waitlisted member. Initiates Stripe refund if paid and within policy window (refund_window_hours in event_settings).</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DELETE</w:t>
            </w:r>
          </w:p>
        </w:tc>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/api/v1/events/:id/waitlist/:wid</w:t>
            </w:r>
          </w:p>
        </w:tc>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Leave event waitlist</w:t>
            </w:r>
          </w:p>
        </w:tc>
        <w:tc>
          <w:tcPr>
            <w:tcW w:type="dxa" w:w="10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self</w:t>
            </w:r>
          </w:p>
        </w:tc>
        <w:tc>
          <w:tcPr>
            <w:tcW w:type="dxa" w:w="284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Sets event_waitlist.status = 'left'. Does not trigger waitlist promotion (member voluntarily left). Idempotent — safe to call if already left.</w:t>
            </w:r>
          </w:p>
        </w:tc>
      </w:tr>
      <w:tr>
        <w:tc>
          <w:tcPr>
            <w:tcW w:type="dxa" w:w="72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GET</w:t>
            </w:r>
          </w:p>
        </w:tc>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/api/v1/members/me/registrations/count</w:t>
            </w:r>
          </w:p>
        </w:tc>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Get per-status badge counts for tab headers</w:t>
            </w:r>
          </w:p>
        </w:tc>
        <w:tc>
          <w:tcPr>
            <w:tcW w:type="dxa" w:w="10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self</w:t>
            </w:r>
          </w:p>
        </w:tc>
        <w:tc>
          <w:tcPr>
            <w:tcW w:type="dxa" w:w="284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Returns {registered: N, waitlisted: N, past: N, cancelled: N}. Polled every 60 seconds to update tab badge counts in real time. Lightweight query: SELECT status, COUNT(*) FROM event_registrations WHERE member_id = :mid GROUP BY status.</w:t>
            </w:r>
          </w:p>
        </w:tc>
      </w:tr>
      <w:tr>
        <w:tc>
          <w:tcPr>
            <w:tcW w:type="dxa" w:w="72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POST</w:t>
            </w:r>
          </w:p>
        </w:tc>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/api/v1/checkin</w:t>
            </w:r>
          </w:p>
        </w:tc>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Record member check-in (staff scanner)</w:t>
            </w:r>
          </w:p>
        </w:tc>
        <w:tc>
          <w:tcPr>
            <w:tcW w:type="dxa" w:w="10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staff/admin</w:t>
            </w:r>
          </w:p>
        </w:tc>
        <w:tc>
          <w:tcPr>
            <w:tcW w:type="dxa" w:w="284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Body: {qr_token: JWT}. Validates JWT signature. Sets event_registrations.status = 'attended' and check_in_at = NOW(). Returns 409 if already checked in. Real-time push to member device: "You've been checked in to [Event Name]!"</w:t>
            </w:r>
          </w:p>
        </w:tc>
      </w:tr>
    </w:tbl>
    <w:p>
      <w:pPr>
        <w:spacing w:after="200"/>
      </w:pPr>
      <w:r>
        <w:t xml:space="preserve"/>
      </w:r>
    </w:p>
    <w:p>
      <w:pPr>
        <w:pStyle w:val="Heading2"/>
      </w:pPr>
      <w:r>
        <w:t xml:space="preserve">3.8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none" w:color="FFFFFF" w:sz="0"/>
            </w:tcBorders>
            <w:shd w:fill="F0FFF4" w:val="clear"/>
            <w:vAlign w:val="top"/>
          </w:tcPr>
          <w:p>
            <w:pPr>
              <w:spacing w:after="60" w:before="100"/>
              <w:jc w:val="center"/>
            </w:pPr>
            <w:r>
              <w:rPr>
                <w:b/>
                <w:bCs/>
                <w:color w:val="1B4332"/>
                <w:sz w:val="26"/>
                <w:szCs w:val="26"/>
              </w:rPr>
              <w:t xml:space="preserve">💡</w:t>
            </w:r>
          </w:p>
        </w:tc>
        <w:tc>
          <w:tcPr>
            <w:tcW w:type="dxa" w:w="8760"/>
            <w:tcBorders>
              <w:top w:val="single" w:color="CCCCCC" w:sz="1"/>
              <w:left w:val="none" w:color="FFFFFF" w:sz="0"/>
              <w:bottom w:val="single" w:color="CCCCCC" w:sz="1"/>
              <w:right w:val="single" w:color="CCCCCC" w:sz="1"/>
            </w:tcBorders>
            <w:shd w:fill="F0FFF4" w:val="clear"/>
          </w:tcPr>
          <w:p>
            <w:pPr>
              <w:spacing w:after="80" w:before="100"/>
            </w:pPr>
            <w:r>
              <w:rPr>
                <w:b/>
                <w:bCs/>
                <w:color w:val="1B4332"/>
                <w:sz w:val="22"/>
                <w:szCs w:val="22"/>
              </w:rPr>
              <w:t xml:space="preserve">Four-Tab Lifecycle Model — Why Not a Single List?</w:t>
            </w:r>
          </w:p>
          <w:p>
            <w:pPr>
              <w:spacing w:after="80"/>
            </w:pPr>
            <w:r>
              <w:rPr>
                <w:sz w:val="22"/>
                <w:szCs w:val="22"/>
              </w:rPr>
              <w:t xml:space="preserve">A single combined list of all registrations would rapidly become unreadable for active members who attend 20+ events per year. The four-tab lifecycle model — Upcoming, Waitlisted, Past, Cancelled — maps directly to the states a member's attention needs to be on: "What do I have coming up?", "Am I waiting for anything?", "What did I attend?", and "Did I cancel anything?". Each tab answers one question.</w:t>
            </w:r>
          </w:p>
          <w:p>
            <w:pPr>
              <w:spacing w:after="80"/>
            </w:pPr>
            <w:r>
              <w:rPr>
                <w:sz w:val="22"/>
                <w:szCs w:val="22"/>
              </w:rPr>
              <w:t xml:space="preserve">The badge counts on each tab give members an instant tally without requiring them to open the tab. A member who sees "Waitlisted 1" knows they have an outstanding waitlist item and can decide whether to act on it. This reduces the need to open the tab purely to check counts.</w:t>
            </w:r>
          </w:p>
          <w:p>
            <w:pPr>
              <w:spacing w:after="100"/>
            </w:pPr>
            <w:r>
              <w:t xml:space="preserve"/>
            </w:r>
          </w:p>
        </w:tc>
      </w:tr>
    </w:tbl>
    <w:p>
      <w:pPr>
        <w:spacing w:after="1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none" w:color="FFFFFF" w:sz="0"/>
            </w:tcBorders>
            <w:shd w:fill="F0FFF4" w:val="clear"/>
            <w:vAlign w:val="top"/>
          </w:tcPr>
          <w:p>
            <w:pPr>
              <w:spacing w:after="60" w:before="100"/>
              <w:jc w:val="center"/>
            </w:pPr>
            <w:r>
              <w:rPr>
                <w:b/>
                <w:bCs/>
                <w:color w:val="52B788"/>
                <w:sz w:val="26"/>
                <w:szCs w:val="26"/>
              </w:rPr>
              <w:t xml:space="preserve">✳</w:t>
            </w:r>
          </w:p>
        </w:tc>
        <w:tc>
          <w:tcPr>
            <w:tcW w:type="dxa" w:w="8760"/>
            <w:tcBorders>
              <w:top w:val="single" w:color="CCCCCC" w:sz="1"/>
              <w:left w:val="none" w:color="FFFFFF" w:sz="0"/>
              <w:bottom w:val="single" w:color="CCCCCC" w:sz="1"/>
              <w:right w:val="single" w:color="CCCCCC" w:sz="1"/>
            </w:tcBorders>
            <w:shd w:fill="F0FFF4" w:val="clear"/>
          </w:tcPr>
          <w:p>
            <w:pPr>
              <w:spacing w:after="80" w:before="100"/>
            </w:pPr>
            <w:r>
              <w:rPr>
                <w:b/>
                <w:bCs/>
                <w:color w:val="1B4332"/>
                <w:sz w:val="22"/>
                <w:szCs w:val="22"/>
              </w:rPr>
              <w:t xml:space="preserve">QR Check-in — Mobile-First, Staff-Friendly</w:t>
            </w:r>
          </w:p>
          <w:p>
            <w:pPr>
              <w:spacing w:after="80"/>
            </w:pPr>
            <w:r>
              <w:rPr>
                <w:sz w:val="22"/>
                <w:szCs w:val="22"/>
              </w:rPr>
              <w:t xml:space="preserve">The QR check-in system is designed to require zero paper or physical tickets. The member taps [Check In] on the Upcoming tab when they arrive at the event; their phone displays a full-screen QR code. The staff member's ROCA app or a dedicated scanning device reads the code in under 1 second and marks the registration as attended.</w:t>
            </w:r>
          </w:p>
          <w:p>
            <w:pPr>
              <w:spacing w:after="80"/>
            </w:pPr>
            <w:r>
              <w:rPr>
                <w:sz w:val="22"/>
                <w:szCs w:val="22"/>
              </w:rPr>
              <w:t xml:space="preserve">The QR token is a signed JWT rather than a plain registration ID to prevent forgery — a member cannot construct a valid token for a registration they do not own. Tokens are scoped to a 24-hour window to limit replay attack surface. The check-in API is idempotent (returns 409 on duplicate but records no second check-in), so accidentally scanning the same code twice has no adverse effect.</w:t>
            </w:r>
          </w:p>
          <w:p>
            <w:pPr>
              <w:spacing w:after="100"/>
            </w:pPr>
            <w:r>
              <w:t xml:space="preserve"/>
            </w:r>
          </w:p>
        </w:tc>
      </w:tr>
    </w:tbl>
    <w:p>
      <w:pPr>
        <w:spacing w:after="200"/>
      </w:pPr>
      <w:r>
        <w:t xml:space="preserve"/>
      </w:r>
    </w:p>
    <w:p>
      <w:pPr>
        <w:pStyle w:val="Heading1"/>
      </w:pPr>
      <w:r>
        <w:t xml:space="preserve">4.  Shared UI Elements (Both Screens)</w:t>
      </w:r>
    </w:p>
    <w:p>
      <w:pPr>
        <w:pStyle w:val="Heading2"/>
      </w:pPr>
      <w:r>
        <w:t xml:space="preserve">4.1  Liturgical Season Banner</w:t>
      </w:r>
    </w:p>
    <w:p>
      <w:pPr>
        <w:pStyle w:val="BodyText"/>
      </w:pPr>
      <w:r>
        <w:rPr>
          <w:sz w:val="22"/>
          <w:szCs w:val="22"/>
        </w:rPr>
        <w:t xml:space="preserve">A full-width horizontal banner displays the current liturgical season name and week number (e.g., "Ordinary Time — Week 34"). The banner background color is pulled from the liturgical_seasons table for the active date range. Standard colors: Ordinary Time = green (#52B788), Advent = purple (#7C3AED), Christmas = gold (#F59E0B), Lent = dark purple (#5B21B6), Easter = white (#F9FAFB) with gold text. The banner is persistent across both the RSVP flow context and My Events Dashboard and is non-interactive.</w:t>
      </w:r>
    </w:p>
    <w:p>
      <w:pPr>
        <w:pStyle w:val="Heading2"/>
      </w:pPr>
      <w:r>
        <w:t xml:space="preserve">4.2  Top Navigation Bar</w:t>
      </w:r>
    </w:p>
    <w:p>
      <w:pPr>
        <w:pStyle w:val="BodyText"/>
      </w:pPr>
      <w:r>
        <w:rPr>
          <w:b/>
          <w:bCs/>
          <w:sz w:val="22"/>
          <w:szCs w:val="22"/>
        </w:rPr>
        <w:t xml:space="preserve">Left zone: </w:t>
      </w:r>
      <w:r>
        <w:rPr>
          <w:sz w:val="22"/>
          <w:szCs w:val="22"/>
        </w:rPr>
        <w:t xml:space="preserve">ROCA wordmark (SVG, 24px height). Links to Home dashboard.</w:t>
      </w:r>
    </w:p>
    <w:p>
      <w:pPr>
        <w:pStyle w:val="BodyText"/>
      </w:pPr>
      <w:r>
        <w:rPr>
          <w:b/>
          <w:bCs/>
          <w:sz w:val="22"/>
          <w:szCs w:val="22"/>
        </w:rPr>
        <w:t xml:space="preserve">Center zone: </w:t>
      </w:r>
      <w:r>
        <w:rPr>
          <w:sz w:val="22"/>
          <w:szCs w:val="22"/>
        </w:rPr>
        <w:t xml:space="preserve">Global search bar on desktop (placeholder: "Search events, groups…"). Collapses to an icon on viewports &lt; 1024px.</w:t>
      </w:r>
    </w:p>
    <w:p>
      <w:pPr>
        <w:pStyle w:val="BodyText"/>
      </w:pPr>
      <w:r>
        <w:rPr>
          <w:b/>
          <w:bCs/>
          <w:sz w:val="22"/>
          <w:szCs w:val="22"/>
        </w:rPr>
        <w:t xml:space="preserve">Right zone: </w:t>
      </w:r>
      <w:r>
        <w:rPr>
          <w:sz w:val="22"/>
          <w:szCs w:val="22"/>
        </w:rPr>
        <w:t xml:space="preserve">Notification bell icon (badge with unread count), member avatar (links to profile dropdown with My Events, Settings, Sign Out).</w:t>
      </w:r>
    </w:p>
    <w:p>
      <w:pPr>
        <w:pStyle w:val="BodyText"/>
      </w:pPr>
      <w:r>
        <w:rPr>
          <w:b/>
          <w:bCs/>
          <w:sz w:val="22"/>
          <w:szCs w:val="22"/>
        </w:rPr>
        <w:t xml:space="preserve">Background: </w:t>
      </w:r>
      <w:r>
        <w:rPr>
          <w:sz w:val="22"/>
          <w:szCs w:val="22"/>
        </w:rPr>
        <w:t xml:space="preserve">White (#FFFFFF) with a 1px bottom border in light green (#C8E6C9). Sticky at top of viewport throughout all screens.</w:t>
      </w:r>
    </w:p>
    <w:p>
      <w:pPr>
        <w:pStyle w:val="Heading2"/>
      </w:pPr>
      <w:r>
        <w:t xml:space="preserve">4.3  Mobile Adaptations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Screen</w:t>
            </w:r>
          </w:p>
        </w:tc>
        <w:tc>
          <w:tcPr>
            <w:tcW w:type="dxa" w:w="258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Key Elements</w:t>
            </w:r>
          </w:p>
        </w:tc>
        <w:tc>
          <w:tcPr>
            <w:tcW w:type="dxa" w:w="458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Mobile-Specific Behavior</w:t>
            </w:r>
          </w:p>
        </w:tc>
      </w:tr>
      <w:tr>
        <w:tc>
          <w:tcPr>
            <w:tcW w:type="dxa" w:w="2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RSVP &amp; Checkout Flow</w:t>
            </w:r>
          </w:p>
        </w:tc>
        <w:tc>
          <w:tcPr>
            <w:tcW w:type="dxa" w:w="25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Bottom sheet, step indicator, guest form, Stripe element, confirmation</w:t>
            </w:r>
          </w:p>
        </w:tc>
        <w:tc>
          <w:tcPr>
            <w:tcW w:type="dxa" w:w="45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Bottom sheet springs up 70% of screen height. Step indicator as horizontal dots. Keyboard auto-scrolls active field into view. Haptic feedback on step advance and confirmation. Screen brightness auto-maximizes for QR code display on confirmation.</w:t>
            </w:r>
          </w:p>
        </w:tc>
      </w:tr>
      <w:tr>
        <w:tc>
          <w:tcPr>
            <w:tcW w:type="dxa" w:w="2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My Events Dashboard</w:t>
            </w:r>
          </w:p>
        </w:tc>
        <w:tc>
          <w:tcPr>
            <w:tcW w:type="dxa" w:w="25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Four-tab bottom tab bar, registration cards, QR modal, cancel dialog</w:t>
            </w:r>
          </w:p>
        </w:tc>
        <w:tc>
          <w:tcPr>
            <w:tcW w:type="dxa" w:w="45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Bottom tab bar (iOS/Android native) mirrors lifecycle tabs with icon + label. Red badge on Waitlisted tab. Pull-to-refresh on each tab. QR modal is full-screen with auto-brightness. Native OS share sheet for sharing event from card.</w:t>
            </w:r>
          </w:p>
        </w:tc>
      </w:tr>
      <w:tr>
        <w:tc>
          <w:tcPr>
            <w:tcW w:type="dxa" w:w="22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QR Check-in Modal</w:t>
            </w:r>
          </w:p>
        </w:tc>
        <w:tc>
          <w:tcPr>
            <w:tcW w:type="dxa" w:w="25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Full-screen QR code, event name, time, [Done] button</w:t>
            </w:r>
          </w:p>
        </w:tc>
        <w:tc>
          <w:tcPr>
            <w:tcW w:type="dxa" w:w="45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Maximizes screen brightness automatically (UIScreen.brightness = 1.0 on iOS). QR code 300×300px minimum. "Show this to check in" instructional label below code. Staff scanner records check-in via POST /api/v1/checkin. Success: screen shows green checkmark overlay.</w:t>
            </w:r>
          </w:p>
        </w:tc>
      </w:tr>
      <w:tr>
        <w:tc>
          <w:tcPr>
            <w:tcW w:type="dxa" w:w="22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Cancel Confirmation Dialog</w:t>
            </w:r>
          </w:p>
        </w:tc>
        <w:tc>
          <w:tcPr>
            <w:tcW w:type="dxa" w:w="25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Event name, policy text, refund info, [Confirm] / [Keep RSVP]</w:t>
            </w:r>
          </w:p>
        </w:tc>
        <w:tc>
          <w:tcPr>
            <w:tcW w:type="dxa" w:w="45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Bottom sheet on mobile (not modal dialog). Swipe-down to keep RSVP (safer accidental interaction model). Red destructive style on [Confirm Cancel] button. Policy text in amber callout if non-refundable.</w:t>
            </w:r>
          </w:p>
        </w:tc>
      </w:tr>
    </w:tbl>
    <w:p>
      <w:pPr>
        <w:spacing w:after="200"/>
      </w:pPr>
      <w:r>
        <w:t xml:space="preserve"/>
      </w:r>
    </w:p>
    <w:p>
      <w:pPr>
        <w:pStyle w:val="Heading2"/>
      </w:pPr>
      <w:r>
        <w:t xml:space="preserve">4.4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5280"/>
      </w:tblGrid>
      <w:tr>
        <w:trPr>
          <w:tblHeader/>
        </w:trPr>
        <w:tc>
          <w:tcPr>
            <w:tcW w:type="dxa" w:w="24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Token</w:t>
            </w:r>
          </w:p>
        </w:tc>
        <w:tc>
          <w:tcPr>
            <w:tcW w:type="dxa" w:w="168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Hex Value</w:t>
            </w:r>
          </w:p>
        </w:tc>
        <w:tc>
          <w:tcPr>
            <w:tcW w:type="dxa" w:w="528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Usage</w:t>
            </w:r>
          </w:p>
        </w:tc>
      </w:tr>
      <w:tr>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brand-dark-green</w:t>
            </w:r>
          </w:p>
        </w:tc>
        <w:tc>
          <w:tcPr>
            <w:tcW w:type="dxa" w:w="16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#1B4332</w:t>
            </w:r>
          </w:p>
        </w:tc>
        <w:tc>
          <w:tcPr>
            <w:tcW w:type="dxa" w:w="52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Primary RSVP/Pay button fill, H1 headings, active step pill, Upcoming tab active state, progress fill color.</w:t>
            </w:r>
          </w:p>
        </w:tc>
      </w:tr>
      <w:tr>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brand-mid-green</w:t>
            </w:r>
          </w:p>
        </w:tc>
        <w:tc>
          <w:tcPr>
            <w:tcW w:type="dxa" w:w="16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#52B788</w:t>
            </w:r>
          </w:p>
        </w:tc>
        <w:tc>
          <w:tcPr>
            <w:tcW w:type="dxa" w:w="52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Ordinary Time banner, "Registered" status chip, completed step pill, confirmation checkmark, amenity available chips.</w:t>
            </w:r>
          </w:p>
        </w:tc>
      </w:tr>
      <w:tr>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brand-light-green</w:t>
            </w:r>
          </w:p>
        </w:tc>
        <w:tc>
          <w:tcPr>
            <w:tcW w:type="dxa" w:w="16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#C8E6C9</w:t>
            </w:r>
          </w:p>
        </w:tc>
        <w:tc>
          <w:tcPr>
            <w:tcW w:type="dxa" w:w="52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Nav bar bottom border, table header fill, callout box background, input focus ring.</w:t>
            </w:r>
          </w:p>
        </w:tc>
      </w:tr>
      <w:tr>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urgency-amber</w:t>
            </w:r>
          </w:p>
        </w:tc>
        <w:tc>
          <w:tcPr>
            <w:tcW w:type="dxa" w:w="16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#F59E0B</w:t>
            </w:r>
          </w:p>
        </w:tc>
        <w:tc>
          <w:tcPr>
            <w:tcW w:type="dxa" w:w="52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"Waitlisted" status chip, seat hold countdown warning, capacity urgency badge, "Payment Pending" chip, open volunteer role icon.</w:t>
            </w:r>
          </w:p>
        </w:tc>
      </w:tr>
      <w:tr>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error-red</w:t>
            </w:r>
          </w:p>
        </w:tc>
        <w:tc>
          <w:tcPr>
            <w:tcW w:type="dxa" w:w="16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#DC2626</w:t>
            </w:r>
          </w:p>
        </w:tc>
        <w:tc>
          <w:tcPr>
            <w:tcW w:type="dxa" w:w="52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Form validation errors, [Confirm Cancel] destructive button, seat hold expiry countdown, attendance bar ≥ 95% capacity.</w:t>
            </w:r>
          </w:p>
        </w:tc>
      </w:tr>
      <w:tr>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surface-gray</w:t>
            </w:r>
          </w:p>
        </w:tc>
        <w:tc>
          <w:tcPr>
            <w:tcW w:type="dxa" w:w="16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#F9FAFB</w:t>
            </w:r>
          </w:p>
        </w:tc>
        <w:tc>
          <w:tcPr>
            <w:tcW w:type="dxa" w:w="52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Alternating table rows, card background, modal/sheet background overlay surface.</w:t>
            </w:r>
          </w:p>
        </w:tc>
      </w:tr>
      <w:tr>
        <w:tc>
          <w:tcPr>
            <w:tcW w:type="dxa" w:w="24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text-primary</w:t>
            </w:r>
          </w:p>
        </w:tc>
        <w:tc>
          <w:tcPr>
            <w:tcW w:type="dxa" w:w="16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#111827</w:t>
            </w:r>
          </w:p>
        </w:tc>
        <w:tc>
          <w:tcPr>
            <w:tcW w:type="dxa" w:w="528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Body copy, event titles, form labels, registration card text.</w:t>
            </w:r>
          </w:p>
        </w:tc>
      </w:tr>
      <w:tr>
        <w:tc>
          <w:tcPr>
            <w:tcW w:type="dxa" w:w="24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text-muted</w:t>
            </w:r>
          </w:p>
        </w:tc>
        <w:tc>
          <w:tcPr>
            <w:tcW w:type="dxa" w:w="16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#6B7280</w:t>
            </w:r>
          </w:p>
        </w:tc>
        <w:tc>
          <w:tcPr>
            <w:tcW w:type="dxa" w:w="528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Metadata labels (date/time/location), caption text, placeholder text, inactive tab labels.</w:t>
            </w:r>
          </w:p>
        </w:tc>
      </w:tr>
    </w:tbl>
    <w:p>
      <w:pPr>
        <w:spacing w:after="200"/>
      </w:pPr>
      <w:r>
        <w:t xml:space="preserve"/>
      </w:r>
    </w:p>
    <w:p>
      <w:pPr>
        <w:pStyle w:val="Heading1"/>
      </w:pPr>
      <w:r>
        <w:t xml:space="preserve">5.  RSVP Flow → My Events Transition</w:t>
      </w:r>
    </w:p>
    <w:p>
      <w:pPr>
        <w:pStyle w:val="BodyText"/>
      </w:pPr>
      <w:r>
        <w:rPr>
          <w:sz w:val="22"/>
          <w:szCs w:val="22"/>
        </w:rPr>
        <w:t xml:space="preserve">After a member completes the RSVP &amp; Checkout Flow, the transition to the My Events Dashboard must feel seamless and immediate. The confirmation screen is the bridge between the two surfaces.</w:t>
      </w:r>
    </w:p>
    <w:p>
      <w:pPr>
        <w:pStyle w:val="BodyText"/>
      </w:pPr>
      <w:r>
        <w:rPr>
          <w:b/>
          <w:bCs/>
          <w:sz w:val="22"/>
          <w:szCs w:val="22"/>
        </w:rPr>
        <w:t xml:space="preserve">On confirmation (free event): </w:t>
      </w:r>
      <w:r>
        <w:rPr>
          <w:sz w:val="22"/>
          <w:szCs w:val="22"/>
        </w:rPr>
        <w:t xml:space="preserve">The RSVP bottom sheet shows the confirmation screen for 8 seconds, then auto-dismisses. The Discovery Feed (or Event Detail Page) behind the sheet updates the event card's RSVP chip to "Registered ✓" in real time. If the member navigates to My Events within the same session, the new registration appears at the top of the Upcoming tab immediately (optimistic UI insert, confirmed on next poll).</w:t>
      </w:r>
    </w:p>
    <w:p>
      <w:pPr>
        <w:pStyle w:val="BodyText"/>
      </w:pPr>
      <w:r>
        <w:rPr>
          <w:b/>
          <w:bCs/>
          <w:sz w:val="22"/>
          <w:szCs w:val="22"/>
        </w:rPr>
        <w:t xml:space="preserve">On confirmation (paid event): </w:t>
      </w:r>
      <w:r>
        <w:rPr>
          <w:sz w:val="22"/>
          <w:szCs w:val="22"/>
        </w:rPr>
        <w:t xml:space="preserve">The payment confirmation screen shows a receipt summary. Tapping [View My Events] navigates directly to the My Events Dashboard Upcoming tab, where the new registration card is pre-rendered at the top with a "New" badge that persists until the member leaves and returns to the tab.</w:t>
      </w:r>
    </w:p>
    <w:p>
      <w:pPr>
        <w:pStyle w:val="BodyText"/>
      </w:pPr>
      <w:r>
        <w:rPr>
          <w:b/>
          <w:bCs/>
          <w:sz w:val="22"/>
          <w:szCs w:val="22"/>
        </w:rPr>
        <w:t xml:space="preserve">On mobile (React Native): </w:t>
      </w:r>
      <w:r>
        <w:rPr>
          <w:sz w:val="22"/>
          <w:szCs w:val="22"/>
        </w:rPr>
        <w:t xml:space="preserve">The RSVP bottom sheet dismisses with a spring-down animation. The Event Detail Page behind it shows the updated "Registered ✓" state. [View My Events] on the confirmation screen uses navigation.navigate("MyEvents", { tab: "upcoming", highlight: registration_id }) to push the dashboard with the new registration highlighted.</w:t>
      </w:r>
    </w:p>
    <w:p>
      <w:pPr>
        <w:pStyle w:val="BodyText"/>
      </w:pPr>
      <w:r>
        <w:rPr>
          <w:b/>
          <w:bCs/>
          <w:sz w:val="22"/>
          <w:szCs w:val="22"/>
        </w:rPr>
        <w:t xml:space="preserve">Optimistic UI: </w:t>
      </w:r>
      <w:r>
        <w:rPr>
          <w:sz w:val="22"/>
          <w:szCs w:val="22"/>
        </w:rPr>
        <w:t xml:space="preserve">The Upcoming tab badge count increments optimistically on the My Events tab icon (bottom tab bar) as soon as the confirmation screen is shown, before the background API poll confirms the new count. If the registration fails (edge case: concurrent capacity exhaustion), the optimistic count is rolled back and an error toast is shown.</w:t>
      </w:r>
    </w:p>
    <w:p>
      <w:pPr>
        <w:pStyle w:val="Heading1"/>
      </w:pPr>
      <w: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Document</w:t>
            </w:r>
          </w:p>
        </w:tc>
        <w:tc>
          <w:tcPr>
            <w:tcW w:type="dxa" w:w="5760"/>
            <w:tcBorders>
              <w:top w:val="single" w:color="CCCCCC" w:sz="1"/>
              <w:left w:val="single" w:color="CCCCCC" w:sz="1"/>
              <w:bottom w:val="single" w:color="CCCCCC" w:sz="1"/>
              <w:right w:val="single" w:color="CCCCCC" w:sz="1"/>
            </w:tcBorders>
            <w:shd w:fill="C8E6C9" w:val="clear"/>
            <w:vAlign w:val="center"/>
          </w:tcPr>
          <w:p>
            <w:pPr>
              <w:spacing w:after="60"/>
              <w:jc w:val="center"/>
            </w:pPr>
            <w:r>
              <w:rPr>
                <w:b/>
                <w:bCs/>
                <w:color w:val="1B4332"/>
                <w:sz w:val="22"/>
                <w:szCs w:val="22"/>
              </w:rPr>
              <w:t xml:space="preserve">Reference Content</w:t>
            </w:r>
          </w:p>
        </w:tc>
      </w:tr>
      <w:tr>
        <w:tc>
          <w:tcPr>
            <w:tcW w:type="dxa" w:w="36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ROCA Event Discovery &amp; RSVP Flow — Design Document</w:t>
            </w:r>
          </w:p>
        </w:tc>
        <w:tc>
          <w:tcPr>
            <w:tcW w:type="dxa" w:w="57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Full discovery and RSVP flow specification including all 16 user stories with EARS acceptance criteria, SQL DDL for 5 new tables, discovery algorithm detail, RSVP transaction spec, Stripe checkout flow, iCal sync, check-in system, and complete testing strategy.</w:t>
            </w:r>
          </w:p>
        </w:tc>
      </w:tr>
      <w:tr>
        <w:tc>
          <w:tcPr>
            <w:tcW w:type="dxa" w:w="36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ROCA Event Discovery &amp; RSVP — Batch 1 (Discovery Feed + Event Detail Page)</w:t>
            </w:r>
          </w:p>
        </w:tc>
        <w:tc>
          <w:tcPr>
            <w:tcW w:type="dxa" w:w="57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Companion screen description document for Batch 1: Discovery Feed (personalized scored event list) and Event Detail Page (RSVP decision surface with scripture, volunteer roster, and action bar). Establishes format conventions followed in this Batch 2 document.</w:t>
            </w:r>
          </w:p>
        </w:tc>
      </w:tr>
      <w:tr>
        <w:tc>
          <w:tcPr>
            <w:tcW w:type="dxa" w:w="36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ROCA Event Creation Wizard — Batches 1–5</w:t>
            </w:r>
          </w:p>
        </w:tc>
        <w:tc>
          <w:tcPr>
            <w:tcW w:type="dxa" w:w="57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Screen description documents for the admin-side Event Creation Wizard (Steps 1–6 across 5 batches). Provides the authoring-side counterpart to the member-facing discovery and RSVP flow documented here and in Batch 1.</w:t>
            </w:r>
          </w:p>
        </w:tc>
      </w:tr>
      <w:tr>
        <w:tc>
          <w:tcPr>
            <w:tcW w:type="dxa" w:w="36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ROCA Unified Technical Design Specification</w:t>
            </w:r>
          </w:p>
        </w:tc>
        <w:tc>
          <w:tcPr>
            <w:tcW w:type="dxa" w:w="57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Complete application architecture, 15-table database schema (including event_registrations, event_waitlist, event_discovery_scores), 75+ API endpoints, RBAC permission matrix, and infrastructure design including the RSVP transaction specification and Stripe checkout flow.</w:t>
            </w:r>
          </w:p>
        </w:tc>
      </w:tr>
      <w:tr>
        <w:tc>
          <w:tcPr>
            <w:tcW w:type="dxa" w:w="360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ROCA Developer Handoff Document</w:t>
            </w:r>
          </w:p>
        </w:tc>
        <w:tc>
          <w:tcPr>
            <w:tcW w:type="dxa" w:w="5760"/>
            <w:tcBorders>
              <w:top w:val="single" w:color="CCCCCC" w:sz="1"/>
              <w:left w:val="single" w:color="CCCCCC" w:sz="1"/>
              <w:bottom w:val="single" w:color="CCCCCC" w:sz="1"/>
              <w:right w:val="single" w:color="CCCCCC" w:sz="1"/>
            </w:tcBorders>
            <w:shd w:fill="F9FAFB" w:val="clear"/>
          </w:tcPr>
          <w:p>
            <w:pPr>
              <w:spacing w:after="80"/>
              <w:jc w:val="left"/>
            </w:pPr>
            <w:r>
              <w:rPr>
                <w:b w:val="false"/>
                <w:bCs w:val="false"/>
                <w:i w:val="false"/>
                <w:iCs w:val="false"/>
                <w:sz w:val="22"/>
                <w:szCs w:val="22"/>
              </w:rPr>
              <w:t xml:space="preserve">Sprint plan, TypeScript type definitions, React component patterns, and copy-paste code snippets for engineering teams. Includes RSVPBottomSheet props interface, CheckoutFlowContext type, MyEventsDashboard component tree, and RegistrationCard component specification.</w:t>
            </w:r>
          </w:p>
        </w:tc>
      </w:tr>
      <w:tr>
        <w:tc>
          <w:tcPr>
            <w:tcW w:type="dxa" w:w="360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ROCA Kiro Spec (design.md + tasks.md)</w:t>
            </w:r>
          </w:p>
        </w:tc>
        <w:tc>
          <w:tcPr>
            <w:tcW w:type="dxa" w:w="5760"/>
            <w:tcBorders>
              <w:top w:val="single" w:color="CCCCCC" w:sz="1"/>
              <w:left w:val="single" w:color="CCCCCC" w:sz="1"/>
              <w:bottom w:val="single" w:color="CCCCCC" w:sz="1"/>
              <w:right w:val="single" w:color="CCCCCC" w:sz="1"/>
            </w:tcBorders>
            <w:shd w:fill="FFFFFF" w:val="clear"/>
          </w:tcPr>
          <w:p>
            <w:pPr>
              <w:spacing w:after="80"/>
              <w:jc w:val="left"/>
            </w:pPr>
            <w:r>
              <w:rPr>
                <w:b w:val="false"/>
                <w:bCs w:val="false"/>
                <w:i w:val="false"/>
                <w:iCs w:val="false"/>
                <w:sz w:val="22"/>
                <w:szCs w:val="22"/>
              </w:rPr>
              <w:t xml:space="preserve">Machine-readable Kiro spec files for the RSVP and My Events implementation workflow. Tasks RD-10 (RSVP checkout flow web + mobile) and RD-12 (My Events Dashboard web + mobile) are directly relevant to this document. Tasks cover Stripe integration, seat-hold Redis implementation, QR check-in, and My Events API endpoints.</w:t>
            </w:r>
          </w:p>
        </w:tc>
      </w:tr>
    </w:tbl>
    <w:p>
      <w:pPr>
        <w:spacing w:after="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840"/>
        <w:gridCol w:w="2520"/>
      </w:tblGrid>
      <w:tr>
        <w:tc>
          <w:tcPr>
            <w:tcW w:type="dxa" w:w="6840"/>
            <w:tcBorders>
              <w:top w:val="single" w:color="CCCCCC" w:sz="1"/>
              <w:left w:val="single" w:color="CCCCCC" w:sz="1"/>
              <w:bottom w:val="single" w:color="CCCCCC" w:sz="1"/>
              <w:right w:val="single" w:color="CCCCCC" w:sz="1"/>
            </w:tcBorders>
            <w:shd w:fill="C8E6C9" w:val="clear"/>
          </w:tcPr>
          <w:p>
            <w:pPr>
              <w:spacing w:after="80"/>
              <w:jc w:val="left"/>
            </w:pPr>
            <w:r>
              <w:rPr>
                <w:b/>
                <w:bCs/>
                <w:i w:val="false"/>
                <w:iCs w:val="false"/>
                <w:sz w:val="22"/>
                <w:szCs w:val="22"/>
              </w:rPr>
              <w:t xml:space="preserve">ROCA  •  Event Discovery &amp; RSVP Mockup Reference</w:t>
            </w:r>
          </w:p>
        </w:tc>
        <w:tc>
          <w:tcPr>
            <w:tcW w:type="dxa" w:w="2520"/>
            <w:tcBorders>
              <w:top w:val="single" w:color="CCCCCC" w:sz="1"/>
              <w:left w:val="single" w:color="CCCCCC" w:sz="1"/>
              <w:bottom w:val="single" w:color="CCCCCC" w:sz="1"/>
              <w:right w:val="single" w:color="CCCCCC" w:sz="1"/>
            </w:tcBorders>
            <w:shd w:fill="C8E6C9" w:val="clear"/>
          </w:tcPr>
          <w:p>
            <w:pPr>
              <w:spacing w:after="80"/>
              <w:jc w:val="right"/>
            </w:pPr>
            <w:r>
              <w:rPr>
                <w:b w:val="false"/>
                <w:bCs w:val="false"/>
                <w:i w:val="false"/>
                <w:iCs w:val="false"/>
                <w:sz w:val="22"/>
                <w:szCs w:val="22"/>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color="FFFFFF" w:sz="0"/>
            <w:left w:val="none" w:color="FFFFFF" w:sz="0"/>
            <w:bottom w:val="none" w:color="FFFFFF" w:sz="0"/>
            <w:right w:val="none" w:color="FFFFFF" w:sz="0"/>
          </w:tcBorders>
        </w:tcPr>
        <w:p>
          <w:r>
            <w:rPr>
              <w:b/>
              <w:bCs/>
              <w:color w:val="1B4332"/>
              <w:sz w:val="18"/>
              <w:szCs w:val="18"/>
            </w:rPr>
            <w:t xml:space="preserve">ROCA — Event Discovery &amp; RSVP Mockup Reference</w:t>
          </w:r>
        </w:p>
      </w:tc>
      <w:tc>
        <w:tcPr>
          <w:tcBorders>
            <w:top w:val="none" w:color="FFFFFF" w:sz="0"/>
            <w:left w:val="none" w:color="FFFFFF" w:sz="0"/>
            <w:bottom w:val="none" w:color="FFFFFF" w:sz="0"/>
            <w:right w:val="none" w:color="FFFFFF" w:sz="0"/>
          </w:tcBorders>
        </w:tcPr>
        <w:p>
          <w:pPr>
            <w:jc w:val="right"/>
          </w:pPr>
          <w:r>
            <w:rPr>
              <w:color w:val="6B7280"/>
              <w:sz w:val="18"/>
              <w:szCs w:val="18"/>
            </w:rPr>
            <w:t xml:space="preserve">Batch 2  •  RSVP &amp; Checkout Flow  •  My Events Dashboard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center"/>
    </w:pPr>
    <w:rPr>
      <w:b/>
      <w:bCs/>
      <w:color w:val="1B4332"/>
      <w:sz w:val="52"/>
      <w:szCs w:val="52"/>
    </w:rPr>
  </w:style>
  <w:style w:type="paragraph" w:styleId="DocSubtitle">
    <w:name w:val="DocSubtitle"/>
    <w:basedOn w:val="Normal"/>
    <w:qFormat/>
    <w:pPr>
      <w:spacing w:after="80"/>
      <w:jc w:val="center"/>
    </w:pPr>
    <w:rPr>
      <w:color w:val="52B788"/>
      <w:sz w:val="26"/>
      <w:szCs w:val="26"/>
    </w:rPr>
  </w:style>
  <w:style w:type="paragraph" w:styleId="DocBatch">
    <w:name w:val="DocBatch"/>
    <w:basedOn w:val="Normal"/>
    <w:qFormat/>
    <w:pPr>
      <w:spacing w:after="200"/>
      <w:jc w:val="center"/>
    </w:pPr>
    <w:rPr>
      <w:color w:val="6B7280"/>
      <w:sz w:val="22"/>
      <w:szCs w:val="22"/>
    </w:rPr>
  </w:style>
  <w:style w:type="paragraph" w:styleId="DocIntro">
    <w:name w:val="DocIntro"/>
    <w:basedOn w:val="Normal"/>
    <w:qFormat/>
    <w:pPr>
      <w:spacing w:after="200" w:line="276"/>
      <w:jc w:val="both"/>
    </w:pPr>
    <w:rPr>
      <w:color w:val="374151"/>
      <w:sz w:val="22"/>
      <w:szCs w:val="22"/>
    </w:rPr>
  </w:style>
  <w:style w:type="paragraph" w:styleId="Heading1">
    <w:name w:val="Heading 1"/>
    <w:basedOn w:val="Normal"/>
    <w:next w:val="Normal"/>
    <w:qFormat/>
    <w:pPr>
      <w:spacing w:after="160" w:before="480"/>
      <w:outlineLvl w:val="0"/>
    </w:pPr>
    <w:rPr>
      <w:b/>
      <w:bCs/>
      <w:color w:val="1B4332"/>
      <w:sz w:val="32"/>
      <w:szCs w:val="32"/>
    </w:rPr>
  </w:style>
  <w:style w:type="paragraph" w:styleId="Heading2">
    <w:name w:val="Heading 2"/>
    <w:basedOn w:val="Normal"/>
    <w:next w:val="Normal"/>
    <w:qFormat/>
    <w:pPr>
      <w:spacing w:after="120" w:before="320"/>
      <w:outlineLvl w:val="1"/>
    </w:pPr>
    <w:rPr>
      <w:b/>
      <w:bCs/>
      <w:color w:val="1B4332"/>
      <w:sz w:val="26"/>
      <w:szCs w:val="26"/>
    </w:rPr>
  </w:style>
  <w:style w:type="paragraph" w:styleId="Heading3">
    <w:name w:val="Heading 3"/>
    <w:basedOn w:val="Normal"/>
    <w:next w:val="Normal"/>
    <w:qFormat/>
    <w:pPr>
      <w:spacing w:after="100" w:before="240"/>
      <w:outlineLvl w:val="2"/>
    </w:pPr>
    <w:rPr>
      <w:b/>
      <w:bCs/>
      <w:color w:val="374151"/>
      <w:sz w:val="23"/>
      <w:szCs w:val="23"/>
    </w:rPr>
  </w:style>
  <w:style w:type="paragraph" w:styleId="BodyText">
    <w:name w:val="BodyText"/>
    <w:basedOn w:val="Normal"/>
    <w:qFormat/>
    <w:pPr>
      <w:spacing w:after="160" w:line="276"/>
      <w:jc w:val="both"/>
    </w:pPr>
    <w:rPr>
      <w:color w:val="111827"/>
      <w:sz w:val="22"/>
      <w:szCs w:val="22"/>
    </w:rPr>
  </w:style>
  <w:style w:type="paragraph" w:styleId="Caption">
    <w:name w:val="Caption"/>
    <w:basedOn w:val="Normal"/>
    <w:qFormat/>
    <w:pPr>
      <w:spacing w:after="240" w:before="60"/>
      <w:jc w:val="center"/>
    </w:pPr>
    <w:rPr>
      <w:i/>
      <w:iCs/>
      <w:color w:val="6B7280"/>
      <w:sz w:val="20"/>
      <w:szCs w:val="20"/>
    </w:rPr>
  </w:style>
  <w:style w:type="paragraph" w:styleId="SectionHead">
    <w:name w:val="SectionHead"/>
    <w:basedOn w:val="Normal"/>
    <w:qFormat/>
    <w:pPr>
      <w:spacing w:after="80" w:before="200"/>
    </w:pPr>
    <w:rPr>
      <w:b/>
      <w:bCs/>
      <w:color w:val="1B4332"/>
      <w:sz w:val="22"/>
      <w:szCs w:val="22"/>
    </w:rPr>
  </w:style>
  <w:style w:type="paragraph" w:styleId="LabelBold">
    <w:name w:val="LabelBold"/>
    <w:basedOn w:val="Normal"/>
    <w:qFormat/>
    <w:pPr>
      <w:spacing w:after="80"/>
    </w:pPr>
    <w:rPr>
      <w:b/>
      <w:bCs/>
      <w:color w:val="111827"/>
      <w:sz w:val="22"/>
      <w:szCs w:val="22"/>
    </w:rPr>
  </w:style>
  <w:style w:type="paragraph" w:styleId="SubHead">
    <w:name w:val="SubHead"/>
    <w:basedOn w:val="Normal"/>
    <w:qFormat/>
    <w:pPr>
      <w:spacing w:after="80" w:before="160"/>
    </w:pPr>
    <w:rPr>
      <w:b/>
      <w:bCs/>
      <w:color w:val="52B7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9e7661785d1c30de833ad00f43d32bb6b7d64d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14745F-1711-4BB8-A007-F26113C4F9D6}">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2026-08-27T20:23:53.872Z</dcterms:created>
  <dcterms:modified xsi:type="dcterms:W3CDTF">2026-08-27T20:23:53.872Z</dcterms:modified>
</cp:coreProperties>
</file>

<file path=docProps/custom.xml><?xml version="1.0" encoding="utf-8"?>
<Properties xmlns="http://schemas.openxmlformats.org/officeDocument/2006/custom-properties" xmlns:vt="http://schemas.openxmlformats.org/officeDocument/2006/docPropsVTypes"/>
</file>