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C9D9" w14:textId="77777777" w:rsidR="00C527CD" w:rsidRDefault="000E462C">
      <w:pPr>
        <w:pStyle w:val="Title"/>
      </w:pPr>
      <w:r>
        <w:t>Sudan</w:t>
      </w:r>
    </w:p>
    <w:p w14:paraId="7BF16BAF" w14:textId="77777777" w:rsidR="00C527CD" w:rsidRDefault="000E462C">
      <w:pPr>
        <w:pStyle w:val="Heading2"/>
      </w:pPr>
      <w:bookmarkStart w:id="0" w:name="political-stability-estimate-data"/>
      <w:r>
        <w:t>Political Stability Estimate Data</w:t>
      </w:r>
    </w:p>
    <w:p w14:paraId="77BD2151" w14:textId="77777777" w:rsidR="00C527CD" w:rsidRDefault="000E462C">
      <w:pPr>
        <w:pStyle w:val="FirstParagraph"/>
      </w:pPr>
      <w:r>
        <w:t>The data set shows the political stability estimate of the country each year.</w:t>
      </w:r>
    </w:p>
    <w:p w14:paraId="2DB40D4C" w14:textId="77777777" w:rsidR="00C527CD" w:rsidRDefault="000E462C">
      <w:pPr>
        <w:pStyle w:val="SourceCode"/>
      </w:pPr>
      <w:r>
        <w:rPr>
          <w:rStyle w:val="VerbatimChar"/>
        </w:rPr>
        <w:t>## # A tibble: 20 x 5</w:t>
      </w:r>
      <w:r>
        <w:br/>
      </w:r>
      <w:r>
        <w:rPr>
          <w:rStyle w:val="VerbatimChar"/>
        </w:rPr>
        <w:t>##    country iso3c  date stability stabilityCategory4</w:t>
      </w:r>
      <w:r>
        <w:br/>
      </w:r>
      <w:r>
        <w:rPr>
          <w:rStyle w:val="VerbatimChar"/>
        </w:rPr>
        <w:t xml:space="preserve">##    &lt;chr&gt;   &lt;chr&gt; &lt;dbl&gt;     &lt;dbl&gt; &lt;chr&gt;             </w:t>
      </w:r>
      <w:r>
        <w:br/>
      </w:r>
      <w:r>
        <w:rPr>
          <w:rStyle w:val="VerbatimChar"/>
        </w:rPr>
        <w:t xml:space="preserve">##  1 Sudan   SDN    1996     -2.48 highly unstable   </w:t>
      </w:r>
      <w:r>
        <w:br/>
      </w:r>
      <w:r>
        <w:rPr>
          <w:rStyle w:val="VerbatimChar"/>
        </w:rPr>
        <w:t xml:space="preserve">##  2 Sudan   SDN    1998     -2.26 highly unstable   </w:t>
      </w:r>
      <w:r>
        <w:br/>
      </w:r>
      <w:r>
        <w:rPr>
          <w:rStyle w:val="VerbatimChar"/>
        </w:rPr>
        <w:t xml:space="preserve">##  3 Sudan   SDN    2000     -2.24 highly unstable   </w:t>
      </w:r>
      <w:r>
        <w:br/>
      </w:r>
      <w:r>
        <w:rPr>
          <w:rStyle w:val="VerbatimChar"/>
        </w:rPr>
        <w:t xml:space="preserve">##  4 Sudan   SDN    2002     -1.84 </w:t>
      </w:r>
      <w:r>
        <w:rPr>
          <w:rStyle w:val="VerbatimChar"/>
        </w:rPr>
        <w:t xml:space="preserve">highly unstable   </w:t>
      </w:r>
      <w:r>
        <w:br/>
      </w:r>
      <w:r>
        <w:rPr>
          <w:rStyle w:val="VerbatimChar"/>
        </w:rPr>
        <w:t xml:space="preserve">##  5 Sudan   SDN    2003     -1.98 highly unstable   </w:t>
      </w:r>
      <w:r>
        <w:br/>
      </w:r>
      <w:r>
        <w:rPr>
          <w:rStyle w:val="VerbatimChar"/>
        </w:rPr>
        <w:t xml:space="preserve">##  6 Sudan   SDN    2004     -1.55 highly unstable   </w:t>
      </w:r>
      <w:r>
        <w:br/>
      </w:r>
      <w:r>
        <w:rPr>
          <w:rStyle w:val="VerbatimChar"/>
        </w:rPr>
        <w:t xml:space="preserve">##  7 Sudan   SDN    2005     -1.98 highly unstable   </w:t>
      </w:r>
      <w:r>
        <w:br/>
      </w:r>
      <w:r>
        <w:rPr>
          <w:rStyle w:val="VerbatimChar"/>
        </w:rPr>
        <w:t xml:space="preserve">##  8 Sudan   SDN    2006     -2.14 highly unstable   </w:t>
      </w:r>
      <w:r>
        <w:br/>
      </w:r>
      <w:r>
        <w:rPr>
          <w:rStyle w:val="VerbatimChar"/>
        </w:rPr>
        <w:t>##  9 Sudan   SDN</w:t>
      </w:r>
      <w:r>
        <w:rPr>
          <w:rStyle w:val="VerbatimChar"/>
        </w:rPr>
        <w:t xml:space="preserve">    2007     -2.36 highly unstable   </w:t>
      </w:r>
      <w:r>
        <w:br/>
      </w:r>
      <w:r>
        <w:rPr>
          <w:rStyle w:val="VerbatimChar"/>
        </w:rPr>
        <w:t xml:space="preserve">## 10 Sudan   SDN    2008     -2.49 highly unstable   </w:t>
      </w:r>
      <w:r>
        <w:br/>
      </w:r>
      <w:r>
        <w:rPr>
          <w:rStyle w:val="VerbatimChar"/>
        </w:rPr>
        <w:t xml:space="preserve">## 11 Sudan   SDN    2009     -2.65 highly unstable   </w:t>
      </w:r>
      <w:r>
        <w:br/>
      </w:r>
      <w:r>
        <w:rPr>
          <w:rStyle w:val="VerbatimChar"/>
        </w:rPr>
        <w:t xml:space="preserve">## 12 Sudan   SDN    2010     -2.67 highly unstable   </w:t>
      </w:r>
      <w:r>
        <w:br/>
      </w:r>
      <w:r>
        <w:rPr>
          <w:rStyle w:val="VerbatimChar"/>
        </w:rPr>
        <w:t xml:space="preserve">## 13 Sudan   SDN    2011     -2.52 highly unstable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 Sudan   SDN    2011     -2.52 highly unstable   </w:t>
      </w:r>
      <w:r>
        <w:br/>
      </w:r>
      <w:r>
        <w:rPr>
          <w:rStyle w:val="VerbatimChar"/>
        </w:rPr>
        <w:t xml:space="preserve">## 15 Sudan   SDN    2012     -2.26 highly unstable   </w:t>
      </w:r>
      <w:r>
        <w:br/>
      </w:r>
      <w:r>
        <w:rPr>
          <w:rStyle w:val="VerbatimChar"/>
        </w:rPr>
        <w:t xml:space="preserve">## 16 Sudan   SDN    2013     -2.19 highly unstable   </w:t>
      </w:r>
      <w:r>
        <w:br/>
      </w:r>
      <w:r>
        <w:rPr>
          <w:rStyle w:val="VerbatimChar"/>
        </w:rPr>
        <w:t xml:space="preserve">## 17 Sudan   SDN    2014     -2.36 highly unstable   </w:t>
      </w:r>
      <w:r>
        <w:br/>
      </w:r>
      <w:r>
        <w:rPr>
          <w:rStyle w:val="VerbatimChar"/>
        </w:rPr>
        <w:t>## 18 Sudan   SDN    2015     -2.1</w:t>
      </w:r>
      <w:r>
        <w:rPr>
          <w:rStyle w:val="VerbatimChar"/>
        </w:rPr>
        <w:t xml:space="preserve">6 highly unstable   </w:t>
      </w:r>
      <w:r>
        <w:br/>
      </w:r>
      <w:r>
        <w:rPr>
          <w:rStyle w:val="VerbatimChar"/>
        </w:rPr>
        <w:t xml:space="preserve">## 19 Sudan   SDN    2016     -2.34 highly unstable   </w:t>
      </w:r>
      <w:r>
        <w:br/>
      </w:r>
      <w:r>
        <w:rPr>
          <w:rStyle w:val="VerbatimChar"/>
        </w:rPr>
        <w:t>## 20 Sudan   SDN    2017     -2.01 highly unstable</w:t>
      </w:r>
    </w:p>
    <w:p w14:paraId="6F6EF399" w14:textId="77777777" w:rsidR="00C527CD" w:rsidRDefault="000E462C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E84305E" w14:textId="77777777" w:rsidR="00C527CD" w:rsidRDefault="000E462C">
      <w:pPr>
        <w:pStyle w:val="FirstParagraph"/>
      </w:pPr>
      <w:r>
        <w:t>The plot shows the trends of stabilization and destabilization for the each country.</w:t>
      </w:r>
    </w:p>
    <w:p w14:paraId="00403C53" w14:textId="77777777" w:rsidR="00C527CD" w:rsidRDefault="000E462C">
      <w:pPr>
        <w:pStyle w:val="CaptionedFigure"/>
      </w:pPr>
      <w:r>
        <w:rPr>
          <w:noProof/>
        </w:rPr>
        <w:lastRenderedPageBreak/>
        <w:drawing>
          <wp:inline distT="0" distB="0" distL="0" distR="0" wp14:anchorId="1313CF91" wp14:editId="7A0EB168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6FC24" w14:textId="77777777" w:rsidR="00C527CD" w:rsidRDefault="000E462C">
      <w:pPr>
        <w:pStyle w:val="ImageCaption"/>
      </w:pPr>
      <w:r>
        <w:t>Politic</w:t>
      </w:r>
      <w:r>
        <w:t>al Stability Trend</w:t>
      </w:r>
      <w:bookmarkEnd w:id="1"/>
    </w:p>
    <w:sectPr w:rsidR="00C527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228A" w14:textId="77777777" w:rsidR="000E462C" w:rsidRDefault="000E462C">
      <w:pPr>
        <w:spacing w:after="0"/>
      </w:pPr>
      <w:r>
        <w:separator/>
      </w:r>
    </w:p>
  </w:endnote>
  <w:endnote w:type="continuationSeparator" w:id="0">
    <w:p w14:paraId="1A7A45AC" w14:textId="77777777" w:rsidR="000E462C" w:rsidRDefault="000E4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57BC" w14:textId="77777777" w:rsidR="000E462C" w:rsidRDefault="000E462C">
      <w:r>
        <w:separator/>
      </w:r>
    </w:p>
  </w:footnote>
  <w:footnote w:type="continuationSeparator" w:id="0">
    <w:p w14:paraId="2A2E704E" w14:textId="77777777" w:rsidR="000E462C" w:rsidRDefault="000E4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EDCC3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0MDA1szQ3NzJV0lEKTi0uzszPAykwrAUAspaeICwAAAA="/>
  </w:docVars>
  <w:rsids>
    <w:rsidRoot w:val="00590D07"/>
    <w:rsid w:val="00011C8B"/>
    <w:rsid w:val="000E462C"/>
    <w:rsid w:val="004E29B3"/>
    <w:rsid w:val="00563F71"/>
    <w:rsid w:val="00590D07"/>
    <w:rsid w:val="00784D58"/>
    <w:rsid w:val="008D6863"/>
    <w:rsid w:val="00B86B75"/>
    <w:rsid w:val="00BC48D5"/>
    <w:rsid w:val="00C36279"/>
    <w:rsid w:val="00C527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0EBA"/>
  <w15:docId w15:val="{DB3202A0-0ADF-4EA9-B588-75DD5891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Sudan</dc:title>
  <dc:creator>Adrien Ratsimbaharison</dc:creator>
  <cp:keywords/>
  <cp:lastModifiedBy>Adrien Ratsimbaharison</cp:lastModifiedBy>
  <cp:revision>2</cp:revision>
  <dcterms:created xsi:type="dcterms:W3CDTF">2021-10-10T07:05:00Z</dcterms:created>
  <dcterms:modified xsi:type="dcterms:W3CDTF">2021-10-10T07:05:00Z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