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CF78" w14:textId="77777777" w:rsidR="001E7688" w:rsidRDefault="0009408B">
      <w:pPr>
        <w:pStyle w:val="Title"/>
      </w:pPr>
      <w:r>
        <w:t>Chad</w:t>
      </w:r>
    </w:p>
    <w:p w14:paraId="46710FA0" w14:textId="77777777" w:rsidR="001E7688" w:rsidRDefault="0009408B">
      <w:pPr>
        <w:pStyle w:val="Heading2"/>
      </w:pPr>
      <w:bookmarkStart w:id="0" w:name="population-data"/>
      <w:r>
        <w:t>Population Data</w:t>
      </w:r>
    </w:p>
    <w:p w14:paraId="7A714F94" w14:textId="77777777" w:rsidR="001E7688" w:rsidRDefault="0009408B">
      <w:pPr>
        <w:pStyle w:val="FirstParagraph"/>
      </w:pPr>
      <w:r>
        <w:t>The data set shows the political stability estimate of the country each year.</w:t>
      </w:r>
    </w:p>
    <w:p w14:paraId="6806D487" w14:textId="77777777" w:rsidR="001E7688" w:rsidRDefault="0009408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Chad    TCD    1996    7250975 small       </w:t>
      </w:r>
      <w:r>
        <w:br/>
      </w:r>
      <w:r>
        <w:rPr>
          <w:rStyle w:val="VerbatimChar"/>
        </w:rPr>
        <w:t xml:space="preserve">##  2 Chad    TCD    1997    7503493 small       </w:t>
      </w:r>
      <w:r>
        <w:br/>
      </w:r>
      <w:r>
        <w:rPr>
          <w:rStyle w:val="VerbatimChar"/>
        </w:rPr>
        <w:t xml:space="preserve">##  3 Chad    TCD    1998    7770048 small       </w:t>
      </w:r>
      <w:r>
        <w:br/>
      </w:r>
      <w:r>
        <w:rPr>
          <w:rStyle w:val="VerbatimChar"/>
        </w:rPr>
        <w:t xml:space="preserve">##  4 Chad    TCD    1999    8053536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Chad    TCD    2000    8355654 small       </w:t>
      </w:r>
      <w:r>
        <w:br/>
      </w:r>
      <w:r>
        <w:rPr>
          <w:rStyle w:val="VerbatimChar"/>
        </w:rPr>
        <w:t xml:space="preserve">##  6 Chad    TCD    2001    8678051 small       </w:t>
      </w:r>
      <w:r>
        <w:br/>
      </w:r>
      <w:r>
        <w:rPr>
          <w:rStyle w:val="VerbatimChar"/>
        </w:rPr>
        <w:t xml:space="preserve">##  7 Chad    TCD    2002    9019233 small       </w:t>
      </w:r>
      <w:r>
        <w:br/>
      </w:r>
      <w:r>
        <w:rPr>
          <w:rStyle w:val="VerbatimChar"/>
        </w:rPr>
        <w:t xml:space="preserve">##  8 Chad    TCD    2003    9373916 small       </w:t>
      </w:r>
      <w:r>
        <w:br/>
      </w:r>
      <w:r>
        <w:rPr>
          <w:rStyle w:val="VerbatimChar"/>
        </w:rPr>
        <w:t xml:space="preserve">##  9 Chad    TCD    2004    9734767 small       </w:t>
      </w:r>
      <w:r>
        <w:br/>
      </w:r>
      <w:r>
        <w:rPr>
          <w:rStyle w:val="VerbatimChar"/>
        </w:rPr>
        <w:t xml:space="preserve">## 10 Chad  </w:t>
      </w:r>
      <w:r>
        <w:rPr>
          <w:rStyle w:val="VerbatimChar"/>
        </w:rPr>
        <w:t xml:space="preserve">  TCD    2005   10096633 small       </w:t>
      </w:r>
      <w:r>
        <w:br/>
      </w:r>
      <w:r>
        <w:rPr>
          <w:rStyle w:val="VerbatimChar"/>
        </w:rPr>
        <w:t xml:space="preserve">## 11 Chad    TCD    2006   10457124 small       </w:t>
      </w:r>
      <w:r>
        <w:br/>
      </w:r>
      <w:r>
        <w:rPr>
          <w:rStyle w:val="VerbatimChar"/>
        </w:rPr>
        <w:t xml:space="preserve">## 12 Chad    TCD    2007   10818024 small       </w:t>
      </w:r>
      <w:r>
        <w:br/>
      </w:r>
      <w:r>
        <w:rPr>
          <w:rStyle w:val="VerbatimChar"/>
        </w:rPr>
        <w:t xml:space="preserve">## 13 Chad    TCD    2008   11183588 small       </w:t>
      </w:r>
      <w:r>
        <w:br/>
      </w:r>
      <w:r>
        <w:rPr>
          <w:rStyle w:val="VerbatimChar"/>
        </w:rPr>
        <w:t xml:space="preserve">## 14 Chad    TCD    2009   11560147 small       </w:t>
      </w:r>
      <w:r>
        <w:br/>
      </w:r>
      <w:r>
        <w:rPr>
          <w:rStyle w:val="VerbatimChar"/>
        </w:rPr>
        <w:t xml:space="preserve">## 15 Chad    TCD </w:t>
      </w:r>
      <w:r>
        <w:rPr>
          <w:rStyle w:val="VerbatimChar"/>
        </w:rPr>
        <w:t xml:space="preserve">   2010   11952136 small       </w:t>
      </w:r>
      <w:r>
        <w:br/>
      </w:r>
      <w:r>
        <w:rPr>
          <w:rStyle w:val="VerbatimChar"/>
        </w:rPr>
        <w:t xml:space="preserve">## 16 Chad    TCD    2011   12360989 small       </w:t>
      </w:r>
      <w:r>
        <w:br/>
      </w:r>
      <w:r>
        <w:rPr>
          <w:rStyle w:val="VerbatimChar"/>
        </w:rPr>
        <w:t xml:space="preserve">## 17 Chad    TCD    2012   12784750 small       </w:t>
      </w:r>
      <w:r>
        <w:br/>
      </w:r>
      <w:r>
        <w:rPr>
          <w:rStyle w:val="VerbatimChar"/>
        </w:rPr>
        <w:t xml:space="preserve">## 18 Chad    TCD    2013   13220424 small       </w:t>
      </w:r>
      <w:r>
        <w:br/>
      </w:r>
      <w:r>
        <w:rPr>
          <w:rStyle w:val="VerbatimChar"/>
        </w:rPr>
        <w:t xml:space="preserve">## 19 Chad    TCD    2014   13663559 small       </w:t>
      </w:r>
      <w:r>
        <w:br/>
      </w:r>
      <w:r>
        <w:rPr>
          <w:rStyle w:val="VerbatimChar"/>
        </w:rPr>
        <w:t>## 20 Chad    TCD    201</w:t>
      </w:r>
      <w:r>
        <w:rPr>
          <w:rStyle w:val="VerbatimChar"/>
        </w:rPr>
        <w:t xml:space="preserve">5   14110975 small       </w:t>
      </w:r>
      <w:r>
        <w:br/>
      </w:r>
      <w:r>
        <w:rPr>
          <w:rStyle w:val="VerbatimChar"/>
        </w:rPr>
        <w:t xml:space="preserve">## 21 Chad    TCD    2016   14561666 small       </w:t>
      </w:r>
      <w:r>
        <w:br/>
      </w:r>
      <w:r>
        <w:rPr>
          <w:rStyle w:val="VerbatimChar"/>
        </w:rPr>
        <w:t xml:space="preserve">## 22 Chad    TCD    2017   15016773 small       </w:t>
      </w:r>
      <w:r>
        <w:br/>
      </w:r>
      <w:r>
        <w:rPr>
          <w:rStyle w:val="VerbatimChar"/>
        </w:rPr>
        <w:t>## 23 Chad    TCD    2018   15477751 small</w:t>
      </w:r>
    </w:p>
    <w:p w14:paraId="6914314E" w14:textId="77777777" w:rsidR="001E7688" w:rsidRDefault="0009408B">
      <w:pPr>
        <w:pStyle w:val="Heading1"/>
      </w:pPr>
      <w:bookmarkStart w:id="1" w:name="population-growth-data"/>
      <w:bookmarkEnd w:id="0"/>
      <w:r>
        <w:t>Population growth data</w:t>
      </w:r>
    </w:p>
    <w:p w14:paraId="46B47D9D" w14:textId="77777777" w:rsidR="001E7688" w:rsidRDefault="0009408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Chad    TCD    1996      3.38 high growth rate</w:t>
      </w:r>
      <w:r>
        <w:br/>
      </w:r>
      <w:r>
        <w:rPr>
          <w:rStyle w:val="VerbatimChar"/>
        </w:rPr>
        <w:t>##  2 Chad    TCD    1997      3.42 high growth rate</w:t>
      </w:r>
      <w:r>
        <w:br/>
      </w:r>
      <w:r>
        <w:rPr>
          <w:rStyle w:val="VerbatimChar"/>
        </w:rPr>
        <w:t>##  3 Chad    TCD    1998      3.49 high growth rate</w:t>
      </w:r>
      <w:r>
        <w:br/>
      </w:r>
      <w:r>
        <w:rPr>
          <w:rStyle w:val="VerbatimChar"/>
        </w:rPr>
        <w:t>##  4 Chad    TCD    1999      3.</w:t>
      </w:r>
      <w:r>
        <w:rPr>
          <w:rStyle w:val="VerbatimChar"/>
        </w:rPr>
        <w:t>58 high growth rate</w:t>
      </w:r>
      <w:r>
        <w:br/>
      </w:r>
      <w:r>
        <w:rPr>
          <w:rStyle w:val="VerbatimChar"/>
        </w:rPr>
        <w:t>##  5 Chad    TCD    2000      3.68 high growth rate</w:t>
      </w:r>
      <w:r>
        <w:br/>
      </w:r>
      <w:r>
        <w:rPr>
          <w:rStyle w:val="VerbatimChar"/>
        </w:rPr>
        <w:t>##  6 Chad    TCD    2001      3.79 high growth rate</w:t>
      </w:r>
      <w:r>
        <w:br/>
      </w:r>
      <w:r>
        <w:rPr>
          <w:rStyle w:val="VerbatimChar"/>
        </w:rPr>
        <w:t>##  7 Chad    TCD    2002      3.86 high growth rate</w:t>
      </w:r>
      <w:r>
        <w:br/>
      </w:r>
      <w:r>
        <w:rPr>
          <w:rStyle w:val="VerbatimChar"/>
        </w:rPr>
        <w:t>##  8 Chad    TCD    2003      3.86 high growth rate</w:t>
      </w:r>
      <w:r>
        <w:br/>
      </w:r>
      <w:r>
        <w:rPr>
          <w:rStyle w:val="VerbatimChar"/>
        </w:rPr>
        <w:t>##  9 Chad    TCD    200</w:t>
      </w:r>
      <w:r>
        <w:rPr>
          <w:rStyle w:val="VerbatimChar"/>
        </w:rPr>
        <w:t>4      3.78 high growth rate</w:t>
      </w:r>
      <w:r>
        <w:br/>
      </w:r>
      <w:r>
        <w:rPr>
          <w:rStyle w:val="VerbatimChar"/>
        </w:rPr>
        <w:lastRenderedPageBreak/>
        <w:t>## 10 Chad    TCD    2005      3.65 high growth rate</w:t>
      </w:r>
      <w:r>
        <w:br/>
      </w:r>
      <w:r>
        <w:rPr>
          <w:rStyle w:val="VerbatimChar"/>
        </w:rPr>
        <w:t>## 11 Chad    TCD    2006      3.51 high growth rate</w:t>
      </w:r>
      <w:r>
        <w:br/>
      </w:r>
      <w:r>
        <w:rPr>
          <w:rStyle w:val="VerbatimChar"/>
        </w:rPr>
        <w:t>## 12 Chad    TCD    2007      3.39 high growth rate</w:t>
      </w:r>
      <w:r>
        <w:br/>
      </w:r>
      <w:r>
        <w:rPr>
          <w:rStyle w:val="VerbatimChar"/>
        </w:rPr>
        <w:t>## 13 Chad    TCD    2008      3.32 high growth rate</w:t>
      </w:r>
      <w:r>
        <w:br/>
      </w:r>
      <w:r>
        <w:rPr>
          <w:rStyle w:val="VerbatimChar"/>
        </w:rPr>
        <w:t>## 14 Chad    T</w:t>
      </w:r>
      <w:r>
        <w:rPr>
          <w:rStyle w:val="VerbatimChar"/>
        </w:rPr>
        <w:t>CD    2009      3.31 high growth rate</w:t>
      </w:r>
      <w:r>
        <w:br/>
      </w:r>
      <w:r>
        <w:rPr>
          <w:rStyle w:val="VerbatimChar"/>
        </w:rPr>
        <w:t>## 15 Chad    TCD    2010      3.33 high growth rate</w:t>
      </w:r>
      <w:r>
        <w:br/>
      </w:r>
      <w:r>
        <w:rPr>
          <w:rStyle w:val="VerbatimChar"/>
        </w:rPr>
        <w:t>## 16 Chad    TCD    2011      3.36 high growth rate</w:t>
      </w:r>
      <w:r>
        <w:br/>
      </w:r>
      <w:r>
        <w:rPr>
          <w:rStyle w:val="VerbatimChar"/>
        </w:rPr>
        <w:t>## 17 Chad    TCD    2012      3.37 high growth rate</w:t>
      </w:r>
      <w:r>
        <w:br/>
      </w:r>
      <w:r>
        <w:rPr>
          <w:rStyle w:val="VerbatimChar"/>
        </w:rPr>
        <w:t>## 18 Chad    TCD    2013      3.35 high growth rate</w:t>
      </w:r>
      <w:r>
        <w:br/>
      </w:r>
      <w:r>
        <w:rPr>
          <w:rStyle w:val="VerbatimChar"/>
        </w:rPr>
        <w:t>## 19 Chad    TCD    2014      3.30 high growth rate</w:t>
      </w:r>
      <w:r>
        <w:br/>
      </w:r>
      <w:r>
        <w:rPr>
          <w:rStyle w:val="VerbatimChar"/>
        </w:rPr>
        <w:t>## 20 Chad    TCD    2015      3.22 high growth rate</w:t>
      </w:r>
      <w:r>
        <w:br/>
      </w:r>
      <w:r>
        <w:rPr>
          <w:rStyle w:val="VerbatimChar"/>
        </w:rPr>
        <w:t>## 21 Chad    TCD    2016      3.14 high growth rate</w:t>
      </w:r>
      <w:r>
        <w:br/>
      </w:r>
      <w:r>
        <w:rPr>
          <w:rStyle w:val="VerbatimChar"/>
        </w:rPr>
        <w:t>## 22 Chad    TCD    2017      3.08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Chad    TCD    2018      3.02 high growth rate</w:t>
      </w:r>
    </w:p>
    <w:p w14:paraId="1543C8AE" w14:textId="77777777" w:rsidR="001E7688" w:rsidRDefault="0009408B">
      <w:pPr>
        <w:pStyle w:val="Heading2"/>
      </w:pPr>
      <w:bookmarkStart w:id="2" w:name="population-trend"/>
      <w:r>
        <w:t>Population trend</w:t>
      </w:r>
    </w:p>
    <w:p w14:paraId="64766A1D" w14:textId="77777777" w:rsidR="001E7688" w:rsidRDefault="0009408B">
      <w:pPr>
        <w:pStyle w:val="FirstParagraph"/>
      </w:pPr>
      <w:r>
        <w:t>The plot shows the population trend of the country.</w:t>
      </w:r>
    </w:p>
    <w:p w14:paraId="2DD1CF80" w14:textId="77777777" w:rsidR="001E7688" w:rsidRDefault="0009408B">
      <w:pPr>
        <w:pStyle w:val="CaptionedFigure"/>
      </w:pPr>
      <w:r>
        <w:rPr>
          <w:noProof/>
        </w:rPr>
        <w:drawing>
          <wp:inline distT="0" distB="0" distL="0" distR="0" wp14:anchorId="49135D89" wp14:editId="06F81F73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229BB" w14:textId="77777777" w:rsidR="001E7688" w:rsidRDefault="0009408B">
      <w:pPr>
        <w:pStyle w:val="ImageCaption"/>
      </w:pPr>
      <w:r>
        <w:t>Political Stability Trend</w:t>
      </w:r>
    </w:p>
    <w:p w14:paraId="04D7C8AC" w14:textId="77777777" w:rsidR="001E7688" w:rsidRDefault="0009408B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53A2AE0" w14:textId="77777777" w:rsidR="001E7688" w:rsidRDefault="0009408B">
      <w:pPr>
        <w:pStyle w:val="FirstParagraph"/>
      </w:pPr>
      <w:r>
        <w:t>The plot shows the population growth rate trend of the country.</w:t>
      </w:r>
    </w:p>
    <w:p w14:paraId="038BBCA7" w14:textId="77777777" w:rsidR="001E7688" w:rsidRDefault="0009408B">
      <w:pPr>
        <w:pStyle w:val="CaptionedFigure"/>
      </w:pPr>
      <w:r>
        <w:rPr>
          <w:noProof/>
        </w:rPr>
        <w:lastRenderedPageBreak/>
        <w:drawing>
          <wp:inline distT="0" distB="0" distL="0" distR="0" wp14:anchorId="77DB279C" wp14:editId="2D8B8BA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10E03" w14:textId="77777777" w:rsidR="001E7688" w:rsidRDefault="0009408B">
      <w:pPr>
        <w:pStyle w:val="ImageCaption"/>
      </w:pPr>
      <w:r>
        <w:t>Populat</w:t>
      </w:r>
      <w:r>
        <w:t>ion Growth Trend</w:t>
      </w:r>
      <w:bookmarkEnd w:id="3"/>
    </w:p>
    <w:sectPr w:rsidR="001E7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37565" w14:textId="77777777" w:rsidR="0009408B" w:rsidRDefault="0009408B">
      <w:pPr>
        <w:spacing w:after="0"/>
      </w:pPr>
      <w:r>
        <w:separator/>
      </w:r>
    </w:p>
  </w:endnote>
  <w:endnote w:type="continuationSeparator" w:id="0">
    <w:p w14:paraId="4D0995C2" w14:textId="77777777" w:rsidR="0009408B" w:rsidRDefault="00094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6892E" w14:textId="77777777" w:rsidR="0009408B" w:rsidRDefault="0009408B">
      <w:r>
        <w:separator/>
      </w:r>
    </w:p>
  </w:footnote>
  <w:footnote w:type="continuationSeparator" w:id="0">
    <w:p w14:paraId="2D1EB576" w14:textId="77777777" w:rsidR="0009408B" w:rsidRDefault="0009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9C278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408B"/>
    <w:rsid w:val="00165A38"/>
    <w:rsid w:val="001E768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F6C7"/>
  <w15:docId w15:val="{D51C37AD-3647-44F0-B766-C52FBAA5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2021-03-22T06:40:00Z</dcterms:created>
  <dcterms:modified xsi:type="dcterms:W3CDTF">2021-03-22T06:40:00Z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