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19EE8" w14:textId="62C2FFBB" w:rsidR="00DF4E24" w:rsidRPr="00CD4931" w:rsidRDefault="00731CF3" w:rsidP="003D61F4">
      <w:pPr>
        <w:pStyle w:val="Title"/>
        <w:ind w:right="-574"/>
      </w:pPr>
      <w:r w:rsidRPr="00CD4931">
        <w:rPr>
          <w:bCs/>
        </w:rPr>
        <w:t>Accelerating Transport Decarbonization in India: Monitoring, Learning &amp; Evaluation</w:t>
      </w:r>
    </w:p>
    <w:p w14:paraId="0BBA13A2" w14:textId="77777777" w:rsidR="00DF4E24" w:rsidRPr="00DF6C3A" w:rsidRDefault="00DF4E24" w:rsidP="003D61F4">
      <w:pPr>
        <w:pStyle w:val="BodyText"/>
        <w:ind w:right="-574"/>
        <w:rPr>
          <w:sz w:val="48"/>
          <w:szCs w:val="48"/>
        </w:rPr>
      </w:pPr>
    </w:p>
    <w:tbl>
      <w:tblPr>
        <w:tblStyle w:val="CoverTable"/>
        <w:tblW w:w="8692" w:type="dxa"/>
        <w:tblLayout w:type="fixed"/>
        <w:tblLook w:val="04A0" w:firstRow="1" w:lastRow="0" w:firstColumn="1" w:lastColumn="0" w:noHBand="0" w:noVBand="1"/>
      </w:tblPr>
      <w:tblGrid>
        <w:gridCol w:w="8692"/>
      </w:tblGrid>
      <w:tr w:rsidR="00DF4E24" w:rsidRPr="00DF6C3A" w14:paraId="62484A63" w14:textId="77777777" w:rsidTr="00A9065B">
        <w:trPr>
          <w:trHeight w:val="389"/>
        </w:trPr>
        <w:tc>
          <w:tcPr>
            <w:tcW w:w="8692" w:type="dxa"/>
            <w:tcBorders>
              <w:top w:val="single" w:sz="4" w:space="0" w:color="000000"/>
            </w:tcBorders>
          </w:tcPr>
          <w:p w14:paraId="7C8FF029" w14:textId="3F0A79D5" w:rsidR="00DF4E24" w:rsidRPr="00CD4931" w:rsidRDefault="009A3388" w:rsidP="003D61F4">
            <w:pPr>
              <w:pStyle w:val="CoverSubhead"/>
              <w:spacing w:line="240" w:lineRule="auto"/>
              <w:ind w:right="-574"/>
              <w:rPr>
                <w:sz w:val="36"/>
                <w:szCs w:val="36"/>
              </w:rPr>
            </w:pPr>
            <w:r>
              <w:rPr>
                <w:sz w:val="36"/>
                <w:szCs w:val="36"/>
              </w:rPr>
              <w:t>Mid-Year Report</w:t>
            </w:r>
          </w:p>
          <w:p w14:paraId="5BD5CA49" w14:textId="77777777" w:rsidR="00182914" w:rsidRPr="00DF6C3A" w:rsidRDefault="00182914" w:rsidP="003D61F4">
            <w:pPr>
              <w:pStyle w:val="CoverSubhead"/>
              <w:spacing w:line="240" w:lineRule="auto"/>
              <w:ind w:right="-574"/>
              <w:rPr>
                <w:b w:val="0"/>
                <w:sz w:val="48"/>
                <w:szCs w:val="48"/>
              </w:rPr>
            </w:pPr>
          </w:p>
          <w:p w14:paraId="0E1ADC68" w14:textId="77777777" w:rsidR="00182914" w:rsidRPr="00DF6C3A" w:rsidRDefault="00182914" w:rsidP="003D61F4">
            <w:pPr>
              <w:pStyle w:val="CoverSubhead"/>
              <w:spacing w:line="240" w:lineRule="auto"/>
              <w:ind w:right="-574"/>
              <w:rPr>
                <w:b w:val="0"/>
                <w:sz w:val="48"/>
                <w:szCs w:val="48"/>
              </w:rPr>
            </w:pPr>
          </w:p>
          <w:p w14:paraId="38FD4B95" w14:textId="65DED1DF" w:rsidR="00DF4E24" w:rsidRPr="00DF6C3A" w:rsidRDefault="009A3388" w:rsidP="003D61F4">
            <w:pPr>
              <w:pStyle w:val="CoverSubhead"/>
              <w:spacing w:line="240" w:lineRule="auto"/>
              <w:ind w:right="-574"/>
              <w:rPr>
                <w:b w:val="0"/>
                <w:sz w:val="22"/>
                <w:szCs w:val="22"/>
              </w:rPr>
            </w:pPr>
            <w:r>
              <w:rPr>
                <w:b w:val="0"/>
                <w:sz w:val="22"/>
                <w:szCs w:val="22"/>
              </w:rPr>
              <w:t>July</w:t>
            </w:r>
            <w:r w:rsidR="00F9197C" w:rsidRPr="00DF6C3A">
              <w:rPr>
                <w:b w:val="0"/>
                <w:sz w:val="22"/>
                <w:szCs w:val="22"/>
              </w:rPr>
              <w:t xml:space="preserve"> 202</w:t>
            </w:r>
            <w:r>
              <w:rPr>
                <w:b w:val="0"/>
                <w:sz w:val="22"/>
                <w:szCs w:val="22"/>
              </w:rPr>
              <w:t>2</w:t>
            </w:r>
          </w:p>
          <w:p w14:paraId="6849622D" w14:textId="77777777" w:rsidR="00DF4E24" w:rsidRPr="00DF6C3A" w:rsidRDefault="00DF4E24" w:rsidP="003D61F4">
            <w:pPr>
              <w:pStyle w:val="Covertext"/>
              <w:spacing w:line="240" w:lineRule="auto"/>
              <w:ind w:right="-574"/>
              <w:rPr>
                <w:sz w:val="48"/>
                <w:szCs w:val="48"/>
              </w:rPr>
            </w:pPr>
          </w:p>
        </w:tc>
      </w:tr>
    </w:tbl>
    <w:p w14:paraId="0A5AA357" w14:textId="77777777" w:rsidR="00DF4E24" w:rsidRPr="00DF6C3A" w:rsidRDefault="00DF4E24" w:rsidP="003D61F4">
      <w:pPr>
        <w:pStyle w:val="BodyText"/>
        <w:ind w:right="-574"/>
        <w:rPr>
          <w:sz w:val="48"/>
          <w:szCs w:val="48"/>
          <w:lang w:val="fr-BE"/>
        </w:rPr>
      </w:pPr>
    </w:p>
    <w:p w14:paraId="5238FF3F" w14:textId="77777777" w:rsidR="00DF4E24" w:rsidRPr="00DF6C3A" w:rsidRDefault="00DF4E24" w:rsidP="003D61F4">
      <w:pPr>
        <w:pStyle w:val="BodyText"/>
        <w:ind w:right="-574"/>
        <w:rPr>
          <w:sz w:val="48"/>
          <w:szCs w:val="48"/>
          <w:lang w:val="fr-BE"/>
        </w:rPr>
      </w:pPr>
    </w:p>
    <w:p w14:paraId="6FA4E807" w14:textId="77777777" w:rsidR="00DF4E24" w:rsidRPr="001D5819" w:rsidRDefault="00DF4E24" w:rsidP="003D61F4">
      <w:pPr>
        <w:pStyle w:val="BodyText"/>
        <w:ind w:right="-574"/>
        <w:rPr>
          <w:lang w:val="fr-BE"/>
        </w:rPr>
        <w:sectPr w:rsidR="00DF4E24" w:rsidRPr="001D5819" w:rsidSect="00A9065B">
          <w:headerReference w:type="default" r:id="rId8"/>
          <w:footerReference w:type="even" r:id="rId9"/>
          <w:headerReference w:type="first" r:id="rId10"/>
          <w:footerReference w:type="first" r:id="rId11"/>
          <w:pgSz w:w="11900" w:h="16840"/>
          <w:pgMar w:top="2058" w:right="1701" w:bottom="1701" w:left="1701" w:header="703" w:footer="703" w:gutter="0"/>
          <w:cols w:space="708"/>
          <w:titlePg/>
          <w:docGrid w:linePitch="360"/>
        </w:sectPr>
      </w:pPr>
    </w:p>
    <w:p w14:paraId="24665413" w14:textId="77777777" w:rsidR="00DF4E24" w:rsidRPr="00CD4931" w:rsidRDefault="00DF4E24" w:rsidP="003D61F4">
      <w:pPr>
        <w:pStyle w:val="Prelim"/>
        <w:ind w:right="-574"/>
        <w:rPr>
          <w:szCs w:val="32"/>
        </w:rPr>
      </w:pPr>
      <w:r w:rsidRPr="00CD4931">
        <w:rPr>
          <w:szCs w:val="32"/>
        </w:rPr>
        <w:lastRenderedPageBreak/>
        <w:t>About Oxford Policy Management</w:t>
      </w:r>
    </w:p>
    <w:p w14:paraId="04B41660" w14:textId="77777777" w:rsidR="00DF4E24" w:rsidRPr="001D5819" w:rsidRDefault="00DF4E24" w:rsidP="003D61F4">
      <w:pPr>
        <w:pStyle w:val="BodyText"/>
        <w:ind w:right="-574"/>
      </w:pPr>
      <w:r w:rsidRPr="001D5819">
        <w:t>Oxford Policy Management is committed to helping low- and middle-income countries achieve growth and reduce poverty and disadvantage through public policy reform.</w:t>
      </w:r>
    </w:p>
    <w:p w14:paraId="0BCB2091" w14:textId="77777777" w:rsidR="00DF4E24" w:rsidRPr="001D5819" w:rsidRDefault="00DF4E24" w:rsidP="003D61F4">
      <w:pPr>
        <w:pStyle w:val="BodyText"/>
        <w:ind w:right="-574"/>
      </w:pPr>
      <w:r w:rsidRPr="001D5819">
        <w:t>We seek to bring about lasting positive change using analytical and practical policy expertise. Through our global network of offices, we work in partnership with national decision makers to research, design, implement, and evaluate impactful public policy. </w:t>
      </w:r>
    </w:p>
    <w:p w14:paraId="0AAD1D4A" w14:textId="77777777" w:rsidR="00DF4E24" w:rsidRPr="001D5819" w:rsidRDefault="00DF4E24" w:rsidP="003D61F4">
      <w:pPr>
        <w:pStyle w:val="BodyText"/>
        <w:ind w:right="-574"/>
      </w:pPr>
      <w:r w:rsidRPr="001D5819">
        <w:t>We work in all areas of social and economic policy and governance, including health, finance, education, climate change, and public sector management. We draw on our local and international sector experts to provide the very best evidence-based support.</w:t>
      </w:r>
    </w:p>
    <w:p w14:paraId="2E4965B8" w14:textId="77777777" w:rsidR="00DF4E24" w:rsidRPr="001D5819" w:rsidRDefault="00DF4E24" w:rsidP="003D61F4">
      <w:pPr>
        <w:pStyle w:val="BodyText"/>
        <w:ind w:right="-574"/>
      </w:pPr>
    </w:p>
    <w:p w14:paraId="50D00268" w14:textId="77777777" w:rsidR="00DF4E24" w:rsidRPr="001D5819" w:rsidRDefault="00DF4E24" w:rsidP="003D61F4">
      <w:pPr>
        <w:pStyle w:val="BodyText"/>
        <w:ind w:right="-574"/>
      </w:pPr>
      <w:r w:rsidRPr="001D5819">
        <w:br w:type="page"/>
      </w:r>
    </w:p>
    <w:p w14:paraId="56F94352" w14:textId="77777777" w:rsidR="00DF4E24" w:rsidRPr="00DF6C3A" w:rsidRDefault="00DF4E24" w:rsidP="003D61F4">
      <w:pPr>
        <w:pStyle w:val="ToCTitle"/>
        <w:ind w:right="-574"/>
        <w:rPr>
          <w:rFonts w:cs="Arial"/>
          <w:sz w:val="22"/>
          <w:szCs w:val="22"/>
        </w:rPr>
        <w:sectPr w:rsidR="00DF4E24" w:rsidRPr="00DF6C3A" w:rsidSect="00A9065B">
          <w:headerReference w:type="default" r:id="rId12"/>
          <w:footerReference w:type="default" r:id="rId13"/>
          <w:headerReference w:type="first" r:id="rId14"/>
          <w:footerReference w:type="first" r:id="rId15"/>
          <w:pgSz w:w="11900" w:h="16840"/>
          <w:pgMar w:top="1701" w:right="1701" w:bottom="1701" w:left="1701" w:header="709" w:footer="709" w:gutter="0"/>
          <w:pgNumType w:start="3"/>
          <w:cols w:space="708"/>
          <w:docGrid w:linePitch="360"/>
        </w:sectPr>
      </w:pPr>
    </w:p>
    <w:p w14:paraId="33987E13" w14:textId="77777777" w:rsidR="00DF4E24" w:rsidRPr="00CD4931" w:rsidRDefault="00DF4E24" w:rsidP="003D61F4">
      <w:pPr>
        <w:pStyle w:val="ToCTitle"/>
        <w:ind w:right="-574"/>
        <w:rPr>
          <w:rFonts w:cs="Arial"/>
          <w:szCs w:val="32"/>
        </w:rPr>
      </w:pPr>
      <w:bookmarkStart w:id="0" w:name="_Toc503428995"/>
      <w:r w:rsidRPr="00CD4931">
        <w:rPr>
          <w:rFonts w:cs="Arial"/>
          <w:szCs w:val="32"/>
        </w:rPr>
        <w:lastRenderedPageBreak/>
        <w:t>Table of contents</w:t>
      </w:r>
      <w:bookmarkEnd w:id="0"/>
    </w:p>
    <w:p w14:paraId="11865F0A" w14:textId="6B0E3461" w:rsidR="007D1E8B" w:rsidRDefault="00DF4E24">
      <w:pPr>
        <w:pStyle w:val="TOC1"/>
        <w:tabs>
          <w:tab w:val="left" w:pos="880"/>
        </w:tabs>
        <w:rPr>
          <w:rFonts w:asciiTheme="minorHAnsi" w:eastAsiaTheme="minorEastAsia" w:hAnsiTheme="minorHAnsi" w:cstheme="minorBidi"/>
          <w:bCs w:val="0"/>
          <w:sz w:val="22"/>
          <w:szCs w:val="22"/>
        </w:rPr>
      </w:pPr>
      <w:r w:rsidRPr="00DF6C3A">
        <w:rPr>
          <w:bCs w:val="0"/>
          <w:sz w:val="22"/>
          <w:szCs w:val="22"/>
        </w:rPr>
        <w:fldChar w:fldCharType="begin"/>
      </w:r>
      <w:r w:rsidRPr="00DF6C3A">
        <w:rPr>
          <w:bCs w:val="0"/>
          <w:sz w:val="22"/>
          <w:szCs w:val="22"/>
        </w:rPr>
        <w:instrText xml:space="preserve"> TOC \o "2-2" \h \z \t "Heading 1,1,Annex title,1,Heading 1 NO NUM,1" </w:instrText>
      </w:r>
      <w:r w:rsidRPr="00DF6C3A">
        <w:rPr>
          <w:bCs w:val="0"/>
          <w:sz w:val="22"/>
          <w:szCs w:val="22"/>
        </w:rPr>
        <w:fldChar w:fldCharType="separate"/>
      </w:r>
      <w:hyperlink w:anchor="_Toc94521579" w:history="1">
        <w:r w:rsidR="007D1E8B" w:rsidRPr="003B017A">
          <w:rPr>
            <w:rStyle w:val="Hyperlink"/>
          </w:rPr>
          <w:t>1</w:t>
        </w:r>
        <w:r w:rsidR="007D1E8B">
          <w:rPr>
            <w:rFonts w:asciiTheme="minorHAnsi" w:eastAsiaTheme="minorEastAsia" w:hAnsiTheme="minorHAnsi" w:cstheme="minorBidi"/>
            <w:bCs w:val="0"/>
            <w:sz w:val="22"/>
            <w:szCs w:val="22"/>
          </w:rPr>
          <w:tab/>
        </w:r>
        <w:r w:rsidR="007D1E8B" w:rsidRPr="003B017A">
          <w:rPr>
            <w:rStyle w:val="Hyperlink"/>
          </w:rPr>
          <w:t>Introduction</w:t>
        </w:r>
        <w:r w:rsidR="007D1E8B">
          <w:rPr>
            <w:webHidden/>
          </w:rPr>
          <w:tab/>
        </w:r>
        <w:r w:rsidR="007D1E8B">
          <w:rPr>
            <w:webHidden/>
          </w:rPr>
          <w:fldChar w:fldCharType="begin"/>
        </w:r>
        <w:r w:rsidR="007D1E8B">
          <w:rPr>
            <w:webHidden/>
          </w:rPr>
          <w:instrText xml:space="preserve"> PAGEREF _Toc94521579 \h </w:instrText>
        </w:r>
        <w:r w:rsidR="007D1E8B">
          <w:rPr>
            <w:webHidden/>
          </w:rPr>
        </w:r>
        <w:r w:rsidR="007D1E8B">
          <w:rPr>
            <w:webHidden/>
          </w:rPr>
          <w:fldChar w:fldCharType="separate"/>
        </w:r>
        <w:r w:rsidR="001F788B">
          <w:rPr>
            <w:webHidden/>
          </w:rPr>
          <w:t>1</w:t>
        </w:r>
        <w:r w:rsidR="007D1E8B">
          <w:rPr>
            <w:webHidden/>
          </w:rPr>
          <w:fldChar w:fldCharType="end"/>
        </w:r>
      </w:hyperlink>
    </w:p>
    <w:p w14:paraId="6AF8AD6A" w14:textId="623C80A5"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80" w:history="1">
        <w:r w:rsidR="007D1E8B" w:rsidRPr="003B017A">
          <w:rPr>
            <w:rStyle w:val="Hyperlink"/>
          </w:rPr>
          <w:t>1.1</w:t>
        </w:r>
        <w:r w:rsidR="007D1E8B">
          <w:rPr>
            <w:rFonts w:asciiTheme="minorHAnsi" w:eastAsiaTheme="minorEastAsia" w:hAnsiTheme="minorHAnsi" w:cstheme="minorBidi"/>
            <w:bCs w:val="0"/>
            <w:sz w:val="22"/>
            <w:szCs w:val="22"/>
          </w:rPr>
          <w:tab/>
        </w:r>
        <w:r w:rsidR="007D1E8B" w:rsidRPr="003B017A">
          <w:rPr>
            <w:rStyle w:val="Hyperlink"/>
          </w:rPr>
          <w:t>Project background and objectives</w:t>
        </w:r>
        <w:r w:rsidR="007D1E8B">
          <w:rPr>
            <w:webHidden/>
          </w:rPr>
          <w:tab/>
        </w:r>
        <w:r w:rsidR="007D1E8B">
          <w:rPr>
            <w:webHidden/>
          </w:rPr>
          <w:fldChar w:fldCharType="begin"/>
        </w:r>
        <w:r w:rsidR="007D1E8B">
          <w:rPr>
            <w:webHidden/>
          </w:rPr>
          <w:instrText xml:space="preserve"> PAGEREF _Toc94521580 \h </w:instrText>
        </w:r>
        <w:r w:rsidR="007D1E8B">
          <w:rPr>
            <w:webHidden/>
          </w:rPr>
        </w:r>
        <w:r w:rsidR="007D1E8B">
          <w:rPr>
            <w:webHidden/>
          </w:rPr>
          <w:fldChar w:fldCharType="separate"/>
        </w:r>
        <w:r w:rsidR="001F788B">
          <w:rPr>
            <w:webHidden/>
          </w:rPr>
          <w:t>1</w:t>
        </w:r>
        <w:r w:rsidR="007D1E8B">
          <w:rPr>
            <w:webHidden/>
          </w:rPr>
          <w:fldChar w:fldCharType="end"/>
        </w:r>
      </w:hyperlink>
    </w:p>
    <w:p w14:paraId="6121B0D8" w14:textId="59E29776"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81" w:history="1">
        <w:r w:rsidR="007D1E8B" w:rsidRPr="003B017A">
          <w:rPr>
            <w:rStyle w:val="Hyperlink"/>
          </w:rPr>
          <w:t>1.2</w:t>
        </w:r>
        <w:r w:rsidR="007D1E8B">
          <w:rPr>
            <w:rFonts w:asciiTheme="minorHAnsi" w:eastAsiaTheme="minorEastAsia" w:hAnsiTheme="minorHAnsi" w:cstheme="minorBidi"/>
            <w:bCs w:val="0"/>
            <w:sz w:val="22"/>
            <w:szCs w:val="22"/>
          </w:rPr>
          <w:tab/>
        </w:r>
        <w:r w:rsidR="007D1E8B" w:rsidRPr="003B017A">
          <w:rPr>
            <w:rStyle w:val="Hyperlink"/>
          </w:rPr>
          <w:t>Scope of work for MLE</w:t>
        </w:r>
        <w:r w:rsidR="007D1E8B">
          <w:rPr>
            <w:webHidden/>
          </w:rPr>
          <w:tab/>
        </w:r>
        <w:r w:rsidR="007D1E8B">
          <w:rPr>
            <w:webHidden/>
          </w:rPr>
          <w:fldChar w:fldCharType="begin"/>
        </w:r>
        <w:r w:rsidR="007D1E8B">
          <w:rPr>
            <w:webHidden/>
          </w:rPr>
          <w:instrText xml:space="preserve"> PAGEREF _Toc94521581 \h </w:instrText>
        </w:r>
        <w:r w:rsidR="007D1E8B">
          <w:rPr>
            <w:webHidden/>
          </w:rPr>
        </w:r>
        <w:r w:rsidR="007D1E8B">
          <w:rPr>
            <w:webHidden/>
          </w:rPr>
          <w:fldChar w:fldCharType="separate"/>
        </w:r>
        <w:r w:rsidR="001F788B">
          <w:rPr>
            <w:webHidden/>
          </w:rPr>
          <w:t>2</w:t>
        </w:r>
        <w:r w:rsidR="007D1E8B">
          <w:rPr>
            <w:webHidden/>
          </w:rPr>
          <w:fldChar w:fldCharType="end"/>
        </w:r>
      </w:hyperlink>
    </w:p>
    <w:p w14:paraId="648A39B0" w14:textId="05B88710"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82" w:history="1">
        <w:r w:rsidR="007D1E8B" w:rsidRPr="003B017A">
          <w:rPr>
            <w:rStyle w:val="Hyperlink"/>
          </w:rPr>
          <w:t>1.3</w:t>
        </w:r>
        <w:r w:rsidR="007D1E8B">
          <w:rPr>
            <w:rFonts w:asciiTheme="minorHAnsi" w:eastAsiaTheme="minorEastAsia" w:hAnsiTheme="minorHAnsi" w:cstheme="minorBidi"/>
            <w:bCs w:val="0"/>
            <w:sz w:val="22"/>
            <w:szCs w:val="22"/>
          </w:rPr>
          <w:tab/>
        </w:r>
        <w:r w:rsidR="007D1E8B" w:rsidRPr="003B017A">
          <w:rPr>
            <w:rStyle w:val="Hyperlink"/>
          </w:rPr>
          <w:t>Work carried out during the Inception Phase</w:t>
        </w:r>
        <w:r w:rsidR="007D1E8B">
          <w:rPr>
            <w:webHidden/>
          </w:rPr>
          <w:tab/>
        </w:r>
        <w:r w:rsidR="007D1E8B">
          <w:rPr>
            <w:webHidden/>
          </w:rPr>
          <w:fldChar w:fldCharType="begin"/>
        </w:r>
        <w:r w:rsidR="007D1E8B">
          <w:rPr>
            <w:webHidden/>
          </w:rPr>
          <w:instrText xml:space="preserve"> PAGEREF _Toc94521582 \h </w:instrText>
        </w:r>
        <w:r w:rsidR="007D1E8B">
          <w:rPr>
            <w:webHidden/>
          </w:rPr>
        </w:r>
        <w:r w:rsidR="007D1E8B">
          <w:rPr>
            <w:webHidden/>
          </w:rPr>
          <w:fldChar w:fldCharType="separate"/>
        </w:r>
        <w:r w:rsidR="001F788B">
          <w:rPr>
            <w:webHidden/>
          </w:rPr>
          <w:t>4</w:t>
        </w:r>
        <w:r w:rsidR="007D1E8B">
          <w:rPr>
            <w:webHidden/>
          </w:rPr>
          <w:fldChar w:fldCharType="end"/>
        </w:r>
      </w:hyperlink>
    </w:p>
    <w:p w14:paraId="25D4125F" w14:textId="21696A74"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83" w:history="1">
        <w:r w:rsidR="007D1E8B" w:rsidRPr="003B017A">
          <w:rPr>
            <w:rStyle w:val="Hyperlink"/>
          </w:rPr>
          <w:t>1.4</w:t>
        </w:r>
        <w:r w:rsidR="007D1E8B">
          <w:rPr>
            <w:rFonts w:asciiTheme="minorHAnsi" w:eastAsiaTheme="minorEastAsia" w:hAnsiTheme="minorHAnsi" w:cstheme="minorBidi"/>
            <w:bCs w:val="0"/>
            <w:sz w:val="22"/>
            <w:szCs w:val="22"/>
          </w:rPr>
          <w:tab/>
        </w:r>
        <w:r w:rsidR="007D1E8B" w:rsidRPr="003B017A">
          <w:rPr>
            <w:rStyle w:val="Hyperlink"/>
          </w:rPr>
          <w:t>Deliverables and Timelines</w:t>
        </w:r>
        <w:r w:rsidR="007D1E8B">
          <w:rPr>
            <w:webHidden/>
          </w:rPr>
          <w:tab/>
        </w:r>
        <w:r w:rsidR="007D1E8B">
          <w:rPr>
            <w:webHidden/>
          </w:rPr>
          <w:fldChar w:fldCharType="begin"/>
        </w:r>
        <w:r w:rsidR="007D1E8B">
          <w:rPr>
            <w:webHidden/>
          </w:rPr>
          <w:instrText xml:space="preserve"> PAGEREF _Toc94521583 \h </w:instrText>
        </w:r>
        <w:r w:rsidR="007D1E8B">
          <w:rPr>
            <w:webHidden/>
          </w:rPr>
        </w:r>
        <w:r w:rsidR="007D1E8B">
          <w:rPr>
            <w:webHidden/>
          </w:rPr>
          <w:fldChar w:fldCharType="separate"/>
        </w:r>
        <w:r w:rsidR="001F788B">
          <w:rPr>
            <w:webHidden/>
          </w:rPr>
          <w:t>4</w:t>
        </w:r>
        <w:r w:rsidR="007D1E8B">
          <w:rPr>
            <w:webHidden/>
          </w:rPr>
          <w:fldChar w:fldCharType="end"/>
        </w:r>
      </w:hyperlink>
    </w:p>
    <w:p w14:paraId="53D17C89" w14:textId="10EB9D70"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84" w:history="1">
        <w:r w:rsidR="007D1E8B" w:rsidRPr="003B017A">
          <w:rPr>
            <w:rStyle w:val="Hyperlink"/>
          </w:rPr>
          <w:t>1.5</w:t>
        </w:r>
        <w:r w:rsidR="007D1E8B">
          <w:rPr>
            <w:rFonts w:asciiTheme="minorHAnsi" w:eastAsiaTheme="minorEastAsia" w:hAnsiTheme="minorHAnsi" w:cstheme="minorBidi"/>
            <w:bCs w:val="0"/>
            <w:sz w:val="22"/>
            <w:szCs w:val="22"/>
          </w:rPr>
          <w:tab/>
        </w:r>
        <w:r w:rsidR="007D1E8B" w:rsidRPr="003B017A">
          <w:rPr>
            <w:rStyle w:val="Hyperlink"/>
          </w:rPr>
          <w:t>Workplan</w:t>
        </w:r>
        <w:r w:rsidR="007D1E8B">
          <w:rPr>
            <w:webHidden/>
          </w:rPr>
          <w:tab/>
        </w:r>
        <w:r w:rsidR="007D1E8B">
          <w:rPr>
            <w:webHidden/>
          </w:rPr>
          <w:fldChar w:fldCharType="begin"/>
        </w:r>
        <w:r w:rsidR="007D1E8B">
          <w:rPr>
            <w:webHidden/>
          </w:rPr>
          <w:instrText xml:space="preserve"> PAGEREF _Toc94521584 \h </w:instrText>
        </w:r>
        <w:r w:rsidR="007D1E8B">
          <w:rPr>
            <w:webHidden/>
          </w:rPr>
        </w:r>
        <w:r w:rsidR="007D1E8B">
          <w:rPr>
            <w:webHidden/>
          </w:rPr>
          <w:fldChar w:fldCharType="separate"/>
        </w:r>
        <w:r w:rsidR="001F788B">
          <w:rPr>
            <w:webHidden/>
          </w:rPr>
          <w:t>1</w:t>
        </w:r>
        <w:r w:rsidR="007D1E8B">
          <w:rPr>
            <w:webHidden/>
          </w:rPr>
          <w:fldChar w:fldCharType="end"/>
        </w:r>
      </w:hyperlink>
    </w:p>
    <w:p w14:paraId="26A36C30" w14:textId="32D67C6A" w:rsidR="007D1E8B" w:rsidRDefault="000B39EB">
      <w:pPr>
        <w:pStyle w:val="TOC1"/>
        <w:tabs>
          <w:tab w:val="left" w:pos="880"/>
        </w:tabs>
        <w:rPr>
          <w:rFonts w:asciiTheme="minorHAnsi" w:eastAsiaTheme="minorEastAsia" w:hAnsiTheme="minorHAnsi" w:cstheme="minorBidi"/>
          <w:bCs w:val="0"/>
          <w:sz w:val="22"/>
          <w:szCs w:val="22"/>
        </w:rPr>
      </w:pPr>
      <w:hyperlink w:anchor="_Toc94521585" w:history="1">
        <w:r w:rsidR="007D1E8B" w:rsidRPr="003B017A">
          <w:rPr>
            <w:rStyle w:val="Hyperlink"/>
          </w:rPr>
          <w:t>2</w:t>
        </w:r>
        <w:r w:rsidR="007D1E8B">
          <w:rPr>
            <w:rFonts w:asciiTheme="minorHAnsi" w:eastAsiaTheme="minorEastAsia" w:hAnsiTheme="minorHAnsi" w:cstheme="minorBidi"/>
            <w:bCs w:val="0"/>
            <w:sz w:val="22"/>
            <w:szCs w:val="22"/>
          </w:rPr>
          <w:tab/>
        </w:r>
        <w:r w:rsidR="007D1E8B" w:rsidRPr="003B017A">
          <w:rPr>
            <w:rStyle w:val="Hyperlink"/>
          </w:rPr>
          <w:t>Monitoring, Learning and Evaluation Framework</w:t>
        </w:r>
        <w:r w:rsidR="007D1E8B">
          <w:rPr>
            <w:webHidden/>
          </w:rPr>
          <w:tab/>
        </w:r>
        <w:r w:rsidR="007D1E8B">
          <w:rPr>
            <w:webHidden/>
          </w:rPr>
          <w:fldChar w:fldCharType="begin"/>
        </w:r>
        <w:r w:rsidR="007D1E8B">
          <w:rPr>
            <w:webHidden/>
          </w:rPr>
          <w:instrText xml:space="preserve"> PAGEREF _Toc94521585 \h </w:instrText>
        </w:r>
        <w:r w:rsidR="007D1E8B">
          <w:rPr>
            <w:webHidden/>
          </w:rPr>
        </w:r>
        <w:r w:rsidR="007D1E8B">
          <w:rPr>
            <w:webHidden/>
          </w:rPr>
          <w:fldChar w:fldCharType="separate"/>
        </w:r>
        <w:r w:rsidR="001F788B">
          <w:rPr>
            <w:webHidden/>
          </w:rPr>
          <w:t>1</w:t>
        </w:r>
        <w:r w:rsidR="007D1E8B">
          <w:rPr>
            <w:webHidden/>
          </w:rPr>
          <w:fldChar w:fldCharType="end"/>
        </w:r>
      </w:hyperlink>
    </w:p>
    <w:p w14:paraId="667A2DCD" w14:textId="00828EB7"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86" w:history="1">
        <w:r w:rsidR="007D1E8B" w:rsidRPr="003B017A">
          <w:rPr>
            <w:rStyle w:val="Hyperlink"/>
          </w:rPr>
          <w:t>2.1</w:t>
        </w:r>
        <w:r w:rsidR="007D1E8B">
          <w:rPr>
            <w:rFonts w:asciiTheme="minorHAnsi" w:eastAsiaTheme="minorEastAsia" w:hAnsiTheme="minorHAnsi" w:cstheme="minorBidi"/>
            <w:bCs w:val="0"/>
            <w:sz w:val="22"/>
            <w:szCs w:val="22"/>
          </w:rPr>
          <w:tab/>
        </w:r>
        <w:r w:rsidR="007D1E8B" w:rsidRPr="003B017A">
          <w:rPr>
            <w:rStyle w:val="Hyperlink"/>
          </w:rPr>
          <w:t>Monitoring, Learning and Evaluation (MLE) Framework</w:t>
        </w:r>
        <w:r w:rsidR="007D1E8B">
          <w:rPr>
            <w:webHidden/>
          </w:rPr>
          <w:tab/>
        </w:r>
        <w:r w:rsidR="007D1E8B">
          <w:rPr>
            <w:webHidden/>
          </w:rPr>
          <w:fldChar w:fldCharType="begin"/>
        </w:r>
        <w:r w:rsidR="007D1E8B">
          <w:rPr>
            <w:webHidden/>
          </w:rPr>
          <w:instrText xml:space="preserve"> PAGEREF _Toc94521586 \h </w:instrText>
        </w:r>
        <w:r w:rsidR="007D1E8B">
          <w:rPr>
            <w:webHidden/>
          </w:rPr>
        </w:r>
        <w:r w:rsidR="007D1E8B">
          <w:rPr>
            <w:webHidden/>
          </w:rPr>
          <w:fldChar w:fldCharType="separate"/>
        </w:r>
        <w:r w:rsidR="001F788B">
          <w:rPr>
            <w:webHidden/>
          </w:rPr>
          <w:t>1</w:t>
        </w:r>
        <w:r w:rsidR="007D1E8B">
          <w:rPr>
            <w:webHidden/>
          </w:rPr>
          <w:fldChar w:fldCharType="end"/>
        </w:r>
      </w:hyperlink>
    </w:p>
    <w:p w14:paraId="783BEC6F" w14:textId="2837CF5E"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87" w:history="1">
        <w:r w:rsidR="007D1E8B" w:rsidRPr="003B017A">
          <w:rPr>
            <w:rStyle w:val="Hyperlink"/>
          </w:rPr>
          <w:t>2.2</w:t>
        </w:r>
        <w:r w:rsidR="007D1E8B">
          <w:rPr>
            <w:rFonts w:asciiTheme="minorHAnsi" w:eastAsiaTheme="minorEastAsia" w:hAnsiTheme="minorHAnsi" w:cstheme="minorBidi"/>
            <w:bCs w:val="0"/>
            <w:sz w:val="22"/>
            <w:szCs w:val="22"/>
          </w:rPr>
          <w:tab/>
        </w:r>
        <w:r w:rsidR="007D1E8B" w:rsidRPr="003B017A">
          <w:rPr>
            <w:rStyle w:val="Hyperlink"/>
          </w:rPr>
          <w:t>Illustrative Evaluation Questions (EQs)</w:t>
        </w:r>
        <w:r w:rsidR="007D1E8B">
          <w:rPr>
            <w:webHidden/>
          </w:rPr>
          <w:tab/>
        </w:r>
        <w:r w:rsidR="007D1E8B">
          <w:rPr>
            <w:webHidden/>
          </w:rPr>
          <w:fldChar w:fldCharType="begin"/>
        </w:r>
        <w:r w:rsidR="007D1E8B">
          <w:rPr>
            <w:webHidden/>
          </w:rPr>
          <w:instrText xml:space="preserve"> PAGEREF _Toc94521587 \h </w:instrText>
        </w:r>
        <w:r w:rsidR="007D1E8B">
          <w:rPr>
            <w:webHidden/>
          </w:rPr>
        </w:r>
        <w:r w:rsidR="007D1E8B">
          <w:rPr>
            <w:webHidden/>
          </w:rPr>
          <w:fldChar w:fldCharType="separate"/>
        </w:r>
        <w:r w:rsidR="001F788B">
          <w:rPr>
            <w:webHidden/>
          </w:rPr>
          <w:t>3</w:t>
        </w:r>
        <w:r w:rsidR="007D1E8B">
          <w:rPr>
            <w:webHidden/>
          </w:rPr>
          <w:fldChar w:fldCharType="end"/>
        </w:r>
      </w:hyperlink>
    </w:p>
    <w:p w14:paraId="2DEA4BCC" w14:textId="2C2FA49D" w:rsidR="007D1E8B" w:rsidRDefault="000B39EB">
      <w:pPr>
        <w:pStyle w:val="TOC1"/>
        <w:tabs>
          <w:tab w:val="left" w:pos="880"/>
        </w:tabs>
        <w:rPr>
          <w:rFonts w:asciiTheme="minorHAnsi" w:eastAsiaTheme="minorEastAsia" w:hAnsiTheme="minorHAnsi" w:cstheme="minorBidi"/>
          <w:bCs w:val="0"/>
          <w:sz w:val="22"/>
          <w:szCs w:val="22"/>
        </w:rPr>
      </w:pPr>
      <w:hyperlink w:anchor="_Toc94521588" w:history="1">
        <w:r w:rsidR="007D1E8B" w:rsidRPr="003B017A">
          <w:rPr>
            <w:rStyle w:val="Hyperlink"/>
          </w:rPr>
          <w:t>3</w:t>
        </w:r>
        <w:r w:rsidR="007D1E8B">
          <w:rPr>
            <w:rFonts w:asciiTheme="minorHAnsi" w:eastAsiaTheme="minorEastAsia" w:hAnsiTheme="minorHAnsi" w:cstheme="minorBidi"/>
            <w:bCs w:val="0"/>
            <w:sz w:val="22"/>
            <w:szCs w:val="22"/>
          </w:rPr>
          <w:tab/>
        </w:r>
        <w:r w:rsidR="007D1E8B" w:rsidRPr="003B017A">
          <w:rPr>
            <w:rStyle w:val="Hyperlink"/>
          </w:rPr>
          <w:t>Theory of Change</w:t>
        </w:r>
        <w:r w:rsidR="007D1E8B">
          <w:rPr>
            <w:webHidden/>
          </w:rPr>
          <w:tab/>
        </w:r>
        <w:r w:rsidR="007D1E8B">
          <w:rPr>
            <w:webHidden/>
          </w:rPr>
          <w:fldChar w:fldCharType="begin"/>
        </w:r>
        <w:r w:rsidR="007D1E8B">
          <w:rPr>
            <w:webHidden/>
          </w:rPr>
          <w:instrText xml:space="preserve"> PAGEREF _Toc94521588 \h </w:instrText>
        </w:r>
        <w:r w:rsidR="007D1E8B">
          <w:rPr>
            <w:webHidden/>
          </w:rPr>
        </w:r>
        <w:r w:rsidR="007D1E8B">
          <w:rPr>
            <w:webHidden/>
          </w:rPr>
          <w:fldChar w:fldCharType="separate"/>
        </w:r>
        <w:r w:rsidR="001F788B">
          <w:rPr>
            <w:webHidden/>
          </w:rPr>
          <w:t>6</w:t>
        </w:r>
        <w:r w:rsidR="007D1E8B">
          <w:rPr>
            <w:webHidden/>
          </w:rPr>
          <w:fldChar w:fldCharType="end"/>
        </w:r>
      </w:hyperlink>
    </w:p>
    <w:p w14:paraId="106A9320" w14:textId="154DFA74" w:rsidR="007D1E8B" w:rsidRDefault="000B39EB">
      <w:pPr>
        <w:pStyle w:val="TOC1"/>
        <w:tabs>
          <w:tab w:val="left" w:pos="880"/>
        </w:tabs>
        <w:rPr>
          <w:rFonts w:asciiTheme="minorHAnsi" w:eastAsiaTheme="minorEastAsia" w:hAnsiTheme="minorHAnsi" w:cstheme="minorBidi"/>
          <w:bCs w:val="0"/>
          <w:sz w:val="22"/>
          <w:szCs w:val="22"/>
        </w:rPr>
      </w:pPr>
      <w:hyperlink w:anchor="_Toc94521589" w:history="1">
        <w:r w:rsidR="007D1E8B" w:rsidRPr="003B017A">
          <w:rPr>
            <w:rStyle w:val="Hyperlink"/>
          </w:rPr>
          <w:t>4</w:t>
        </w:r>
        <w:r w:rsidR="007D1E8B">
          <w:rPr>
            <w:rFonts w:asciiTheme="minorHAnsi" w:eastAsiaTheme="minorEastAsia" w:hAnsiTheme="minorHAnsi" w:cstheme="minorBidi"/>
            <w:bCs w:val="0"/>
            <w:sz w:val="22"/>
            <w:szCs w:val="22"/>
          </w:rPr>
          <w:tab/>
        </w:r>
        <w:r w:rsidR="007D1E8B" w:rsidRPr="003B017A">
          <w:rPr>
            <w:rStyle w:val="Hyperlink"/>
          </w:rPr>
          <w:t>Results Framework</w:t>
        </w:r>
        <w:r w:rsidR="007D1E8B">
          <w:rPr>
            <w:webHidden/>
          </w:rPr>
          <w:tab/>
        </w:r>
        <w:r w:rsidR="007D1E8B">
          <w:rPr>
            <w:webHidden/>
          </w:rPr>
          <w:fldChar w:fldCharType="begin"/>
        </w:r>
        <w:r w:rsidR="007D1E8B">
          <w:rPr>
            <w:webHidden/>
          </w:rPr>
          <w:instrText xml:space="preserve"> PAGEREF _Toc94521589 \h </w:instrText>
        </w:r>
        <w:r w:rsidR="007D1E8B">
          <w:rPr>
            <w:webHidden/>
          </w:rPr>
        </w:r>
        <w:r w:rsidR="007D1E8B">
          <w:rPr>
            <w:webHidden/>
          </w:rPr>
          <w:fldChar w:fldCharType="separate"/>
        </w:r>
        <w:r w:rsidR="001F788B">
          <w:rPr>
            <w:webHidden/>
          </w:rPr>
          <w:t>20</w:t>
        </w:r>
        <w:r w:rsidR="007D1E8B">
          <w:rPr>
            <w:webHidden/>
          </w:rPr>
          <w:fldChar w:fldCharType="end"/>
        </w:r>
      </w:hyperlink>
    </w:p>
    <w:p w14:paraId="639AE713" w14:textId="3CF01619" w:rsidR="007D1E8B" w:rsidRDefault="000B39EB">
      <w:pPr>
        <w:pStyle w:val="TOC1"/>
        <w:tabs>
          <w:tab w:val="left" w:pos="880"/>
        </w:tabs>
        <w:rPr>
          <w:rFonts w:asciiTheme="minorHAnsi" w:eastAsiaTheme="minorEastAsia" w:hAnsiTheme="minorHAnsi" w:cstheme="minorBidi"/>
          <w:bCs w:val="0"/>
          <w:sz w:val="22"/>
          <w:szCs w:val="22"/>
        </w:rPr>
      </w:pPr>
      <w:hyperlink w:anchor="_Toc94521590" w:history="1">
        <w:r w:rsidR="007D1E8B" w:rsidRPr="003B017A">
          <w:rPr>
            <w:rStyle w:val="Hyperlink"/>
          </w:rPr>
          <w:t>5</w:t>
        </w:r>
        <w:r w:rsidR="007D1E8B">
          <w:rPr>
            <w:rFonts w:asciiTheme="minorHAnsi" w:eastAsiaTheme="minorEastAsia" w:hAnsiTheme="minorHAnsi" w:cstheme="minorBidi"/>
            <w:bCs w:val="0"/>
            <w:sz w:val="22"/>
            <w:szCs w:val="22"/>
          </w:rPr>
          <w:tab/>
        </w:r>
        <w:r w:rsidR="007D1E8B" w:rsidRPr="003B017A">
          <w:rPr>
            <w:rStyle w:val="Hyperlink"/>
          </w:rPr>
          <w:t>Tracking Evidence: Dashboard Concept Note</w:t>
        </w:r>
        <w:r w:rsidR="007D1E8B">
          <w:rPr>
            <w:webHidden/>
          </w:rPr>
          <w:tab/>
        </w:r>
        <w:r w:rsidR="007D1E8B">
          <w:rPr>
            <w:webHidden/>
          </w:rPr>
          <w:fldChar w:fldCharType="begin"/>
        </w:r>
        <w:r w:rsidR="007D1E8B">
          <w:rPr>
            <w:webHidden/>
          </w:rPr>
          <w:instrText xml:space="preserve"> PAGEREF _Toc94521590 \h </w:instrText>
        </w:r>
        <w:r w:rsidR="007D1E8B">
          <w:rPr>
            <w:webHidden/>
          </w:rPr>
        </w:r>
        <w:r w:rsidR="007D1E8B">
          <w:rPr>
            <w:webHidden/>
          </w:rPr>
          <w:fldChar w:fldCharType="separate"/>
        </w:r>
        <w:r w:rsidR="001F788B">
          <w:rPr>
            <w:webHidden/>
          </w:rPr>
          <w:t>24</w:t>
        </w:r>
        <w:r w:rsidR="007D1E8B">
          <w:rPr>
            <w:webHidden/>
          </w:rPr>
          <w:fldChar w:fldCharType="end"/>
        </w:r>
      </w:hyperlink>
    </w:p>
    <w:p w14:paraId="489FA370" w14:textId="6969EEB3"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91" w:history="1">
        <w:r w:rsidR="007D1E8B" w:rsidRPr="003B017A">
          <w:rPr>
            <w:rStyle w:val="Hyperlink"/>
          </w:rPr>
          <w:t>5.2</w:t>
        </w:r>
        <w:r w:rsidR="007D1E8B">
          <w:rPr>
            <w:rFonts w:asciiTheme="minorHAnsi" w:eastAsiaTheme="minorEastAsia" w:hAnsiTheme="minorHAnsi" w:cstheme="minorBidi"/>
            <w:bCs w:val="0"/>
            <w:sz w:val="22"/>
            <w:szCs w:val="22"/>
          </w:rPr>
          <w:tab/>
        </w:r>
        <w:r w:rsidR="007D1E8B" w:rsidRPr="003B017A">
          <w:rPr>
            <w:rStyle w:val="Hyperlink"/>
          </w:rPr>
          <w:t>Proposal of a complementary data system</w:t>
        </w:r>
        <w:r w:rsidR="007D1E8B">
          <w:rPr>
            <w:webHidden/>
          </w:rPr>
          <w:tab/>
        </w:r>
        <w:r w:rsidR="007D1E8B">
          <w:rPr>
            <w:webHidden/>
          </w:rPr>
          <w:fldChar w:fldCharType="begin"/>
        </w:r>
        <w:r w:rsidR="007D1E8B">
          <w:rPr>
            <w:webHidden/>
          </w:rPr>
          <w:instrText xml:space="preserve"> PAGEREF _Toc94521591 \h </w:instrText>
        </w:r>
        <w:r w:rsidR="007D1E8B">
          <w:rPr>
            <w:webHidden/>
          </w:rPr>
        </w:r>
        <w:r w:rsidR="007D1E8B">
          <w:rPr>
            <w:webHidden/>
          </w:rPr>
          <w:fldChar w:fldCharType="separate"/>
        </w:r>
        <w:r w:rsidR="001F788B">
          <w:rPr>
            <w:webHidden/>
          </w:rPr>
          <w:t>26</w:t>
        </w:r>
        <w:r w:rsidR="007D1E8B">
          <w:rPr>
            <w:webHidden/>
          </w:rPr>
          <w:fldChar w:fldCharType="end"/>
        </w:r>
      </w:hyperlink>
    </w:p>
    <w:p w14:paraId="2F4DC9DE" w14:textId="675D6C2E"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92" w:history="1">
        <w:r w:rsidR="007D1E8B" w:rsidRPr="003B017A">
          <w:rPr>
            <w:rStyle w:val="Hyperlink"/>
          </w:rPr>
          <w:t>5.3</w:t>
        </w:r>
        <w:r w:rsidR="007D1E8B">
          <w:rPr>
            <w:rFonts w:asciiTheme="minorHAnsi" w:eastAsiaTheme="minorEastAsia" w:hAnsiTheme="minorHAnsi" w:cstheme="minorBidi"/>
            <w:bCs w:val="0"/>
            <w:sz w:val="22"/>
            <w:szCs w:val="22"/>
          </w:rPr>
          <w:tab/>
        </w:r>
        <w:r w:rsidR="007D1E8B" w:rsidRPr="003B017A">
          <w:rPr>
            <w:rStyle w:val="Hyperlink"/>
          </w:rPr>
          <w:t>Role of partners to report results</w:t>
        </w:r>
        <w:r w:rsidR="007D1E8B">
          <w:rPr>
            <w:webHidden/>
          </w:rPr>
          <w:tab/>
        </w:r>
        <w:r w:rsidR="007D1E8B">
          <w:rPr>
            <w:webHidden/>
          </w:rPr>
          <w:fldChar w:fldCharType="begin"/>
        </w:r>
        <w:r w:rsidR="007D1E8B">
          <w:rPr>
            <w:webHidden/>
          </w:rPr>
          <w:instrText xml:space="preserve"> PAGEREF _Toc94521592 \h </w:instrText>
        </w:r>
        <w:r w:rsidR="007D1E8B">
          <w:rPr>
            <w:webHidden/>
          </w:rPr>
        </w:r>
        <w:r w:rsidR="007D1E8B">
          <w:rPr>
            <w:webHidden/>
          </w:rPr>
          <w:fldChar w:fldCharType="separate"/>
        </w:r>
        <w:r w:rsidR="001F788B">
          <w:rPr>
            <w:webHidden/>
          </w:rPr>
          <w:t>28</w:t>
        </w:r>
        <w:r w:rsidR="007D1E8B">
          <w:rPr>
            <w:webHidden/>
          </w:rPr>
          <w:fldChar w:fldCharType="end"/>
        </w:r>
      </w:hyperlink>
    </w:p>
    <w:p w14:paraId="56461CBE" w14:textId="17C2606D"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93" w:history="1">
        <w:r w:rsidR="007D1E8B" w:rsidRPr="003B017A">
          <w:rPr>
            <w:rStyle w:val="Hyperlink"/>
          </w:rPr>
          <w:t>5.4</w:t>
        </w:r>
        <w:r w:rsidR="007D1E8B">
          <w:rPr>
            <w:rFonts w:asciiTheme="minorHAnsi" w:eastAsiaTheme="minorEastAsia" w:hAnsiTheme="minorHAnsi" w:cstheme="minorBidi"/>
            <w:bCs w:val="0"/>
            <w:sz w:val="22"/>
            <w:szCs w:val="22"/>
          </w:rPr>
          <w:tab/>
        </w:r>
        <w:r w:rsidR="007D1E8B" w:rsidRPr="003B017A">
          <w:rPr>
            <w:rStyle w:val="Hyperlink"/>
          </w:rPr>
          <w:t>Role of M&amp;E team to report on secondary data sources</w:t>
        </w:r>
        <w:r w:rsidR="007D1E8B">
          <w:rPr>
            <w:webHidden/>
          </w:rPr>
          <w:tab/>
        </w:r>
        <w:r w:rsidR="007D1E8B">
          <w:rPr>
            <w:webHidden/>
          </w:rPr>
          <w:fldChar w:fldCharType="begin"/>
        </w:r>
        <w:r w:rsidR="007D1E8B">
          <w:rPr>
            <w:webHidden/>
          </w:rPr>
          <w:instrText xml:space="preserve"> PAGEREF _Toc94521593 \h </w:instrText>
        </w:r>
        <w:r w:rsidR="007D1E8B">
          <w:rPr>
            <w:webHidden/>
          </w:rPr>
        </w:r>
        <w:r w:rsidR="007D1E8B">
          <w:rPr>
            <w:webHidden/>
          </w:rPr>
          <w:fldChar w:fldCharType="separate"/>
        </w:r>
        <w:r w:rsidR="001F788B">
          <w:rPr>
            <w:webHidden/>
          </w:rPr>
          <w:t>29</w:t>
        </w:r>
        <w:r w:rsidR="007D1E8B">
          <w:rPr>
            <w:webHidden/>
          </w:rPr>
          <w:fldChar w:fldCharType="end"/>
        </w:r>
      </w:hyperlink>
    </w:p>
    <w:p w14:paraId="5AC98FB8" w14:textId="106EA18A"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94" w:history="1">
        <w:r w:rsidR="007D1E8B" w:rsidRPr="003B017A">
          <w:rPr>
            <w:rStyle w:val="Hyperlink"/>
          </w:rPr>
          <w:t>5.5</w:t>
        </w:r>
        <w:r w:rsidR="007D1E8B">
          <w:rPr>
            <w:rFonts w:asciiTheme="minorHAnsi" w:eastAsiaTheme="minorEastAsia" w:hAnsiTheme="minorHAnsi" w:cstheme="minorBidi"/>
            <w:bCs w:val="0"/>
            <w:sz w:val="22"/>
            <w:szCs w:val="22"/>
          </w:rPr>
          <w:tab/>
        </w:r>
        <w:r w:rsidR="007D1E8B" w:rsidRPr="003B017A">
          <w:rPr>
            <w:rStyle w:val="Hyperlink"/>
          </w:rPr>
          <w:t>Content of dashboard</w:t>
        </w:r>
        <w:r w:rsidR="007D1E8B">
          <w:rPr>
            <w:webHidden/>
          </w:rPr>
          <w:tab/>
        </w:r>
        <w:r w:rsidR="007D1E8B">
          <w:rPr>
            <w:webHidden/>
          </w:rPr>
          <w:fldChar w:fldCharType="begin"/>
        </w:r>
        <w:r w:rsidR="007D1E8B">
          <w:rPr>
            <w:webHidden/>
          </w:rPr>
          <w:instrText xml:space="preserve"> PAGEREF _Toc94521594 \h </w:instrText>
        </w:r>
        <w:r w:rsidR="007D1E8B">
          <w:rPr>
            <w:webHidden/>
          </w:rPr>
        </w:r>
        <w:r w:rsidR="007D1E8B">
          <w:rPr>
            <w:webHidden/>
          </w:rPr>
          <w:fldChar w:fldCharType="separate"/>
        </w:r>
        <w:r w:rsidR="001F788B">
          <w:rPr>
            <w:webHidden/>
          </w:rPr>
          <w:t>30</w:t>
        </w:r>
        <w:r w:rsidR="007D1E8B">
          <w:rPr>
            <w:webHidden/>
          </w:rPr>
          <w:fldChar w:fldCharType="end"/>
        </w:r>
      </w:hyperlink>
    </w:p>
    <w:p w14:paraId="019B78DD" w14:textId="1BEE2929"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95" w:history="1">
        <w:r w:rsidR="007D1E8B" w:rsidRPr="003B017A">
          <w:rPr>
            <w:rStyle w:val="Hyperlink"/>
          </w:rPr>
          <w:t>5.6</w:t>
        </w:r>
        <w:r w:rsidR="007D1E8B">
          <w:rPr>
            <w:rFonts w:asciiTheme="minorHAnsi" w:eastAsiaTheme="minorEastAsia" w:hAnsiTheme="minorHAnsi" w:cstheme="minorBidi"/>
            <w:bCs w:val="0"/>
            <w:sz w:val="22"/>
            <w:szCs w:val="22"/>
          </w:rPr>
          <w:tab/>
        </w:r>
        <w:r w:rsidR="007D1E8B" w:rsidRPr="003B017A">
          <w:rPr>
            <w:rStyle w:val="Hyperlink"/>
          </w:rPr>
          <w:t>Software and costs</w:t>
        </w:r>
        <w:r w:rsidR="007D1E8B">
          <w:rPr>
            <w:webHidden/>
          </w:rPr>
          <w:tab/>
        </w:r>
        <w:r w:rsidR="007D1E8B">
          <w:rPr>
            <w:webHidden/>
          </w:rPr>
          <w:fldChar w:fldCharType="begin"/>
        </w:r>
        <w:r w:rsidR="007D1E8B">
          <w:rPr>
            <w:webHidden/>
          </w:rPr>
          <w:instrText xml:space="preserve"> PAGEREF _Toc94521595 \h </w:instrText>
        </w:r>
        <w:r w:rsidR="007D1E8B">
          <w:rPr>
            <w:webHidden/>
          </w:rPr>
        </w:r>
        <w:r w:rsidR="007D1E8B">
          <w:rPr>
            <w:webHidden/>
          </w:rPr>
          <w:fldChar w:fldCharType="separate"/>
        </w:r>
        <w:r w:rsidR="001F788B">
          <w:rPr>
            <w:webHidden/>
          </w:rPr>
          <w:t>32</w:t>
        </w:r>
        <w:r w:rsidR="007D1E8B">
          <w:rPr>
            <w:webHidden/>
          </w:rPr>
          <w:fldChar w:fldCharType="end"/>
        </w:r>
      </w:hyperlink>
    </w:p>
    <w:p w14:paraId="447862CB" w14:textId="1601BA4A" w:rsidR="007D1E8B" w:rsidRDefault="000B39EB">
      <w:pPr>
        <w:pStyle w:val="TOC1"/>
        <w:tabs>
          <w:tab w:val="left" w:pos="880"/>
        </w:tabs>
        <w:rPr>
          <w:rFonts w:asciiTheme="minorHAnsi" w:eastAsiaTheme="minorEastAsia" w:hAnsiTheme="minorHAnsi" w:cstheme="minorBidi"/>
          <w:bCs w:val="0"/>
          <w:sz w:val="22"/>
          <w:szCs w:val="22"/>
        </w:rPr>
      </w:pPr>
      <w:hyperlink w:anchor="_Toc94521596" w:history="1">
        <w:r w:rsidR="007D1E8B" w:rsidRPr="003B017A">
          <w:rPr>
            <w:rStyle w:val="Hyperlink"/>
          </w:rPr>
          <w:t>6</w:t>
        </w:r>
        <w:r w:rsidR="007D1E8B">
          <w:rPr>
            <w:rFonts w:asciiTheme="minorHAnsi" w:eastAsiaTheme="minorEastAsia" w:hAnsiTheme="minorHAnsi" w:cstheme="minorBidi"/>
            <w:bCs w:val="0"/>
            <w:sz w:val="22"/>
            <w:szCs w:val="22"/>
          </w:rPr>
          <w:tab/>
        </w:r>
        <w:r w:rsidR="007D1E8B" w:rsidRPr="003B017A">
          <w:rPr>
            <w:rStyle w:val="Hyperlink"/>
          </w:rPr>
          <w:t>Learning &amp; Reflection</w:t>
        </w:r>
        <w:r w:rsidR="007D1E8B">
          <w:rPr>
            <w:webHidden/>
          </w:rPr>
          <w:tab/>
        </w:r>
        <w:r w:rsidR="007D1E8B">
          <w:rPr>
            <w:webHidden/>
          </w:rPr>
          <w:fldChar w:fldCharType="begin"/>
        </w:r>
        <w:r w:rsidR="007D1E8B">
          <w:rPr>
            <w:webHidden/>
          </w:rPr>
          <w:instrText xml:space="preserve"> PAGEREF _Toc94521596 \h </w:instrText>
        </w:r>
        <w:r w:rsidR="007D1E8B">
          <w:rPr>
            <w:webHidden/>
          </w:rPr>
        </w:r>
        <w:r w:rsidR="007D1E8B">
          <w:rPr>
            <w:webHidden/>
          </w:rPr>
          <w:fldChar w:fldCharType="separate"/>
        </w:r>
        <w:r w:rsidR="001F788B">
          <w:rPr>
            <w:webHidden/>
          </w:rPr>
          <w:t>34</w:t>
        </w:r>
        <w:r w:rsidR="007D1E8B">
          <w:rPr>
            <w:webHidden/>
          </w:rPr>
          <w:fldChar w:fldCharType="end"/>
        </w:r>
      </w:hyperlink>
    </w:p>
    <w:p w14:paraId="5972DB8A" w14:textId="51A9A197"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97" w:history="1">
        <w:r w:rsidR="007D1E8B" w:rsidRPr="003B017A">
          <w:rPr>
            <w:rStyle w:val="Hyperlink"/>
            <w:rFonts w:eastAsia="Helvetica"/>
          </w:rPr>
          <w:t>6.1</w:t>
        </w:r>
        <w:r w:rsidR="007D1E8B">
          <w:rPr>
            <w:rFonts w:asciiTheme="minorHAnsi" w:eastAsiaTheme="minorEastAsia" w:hAnsiTheme="minorHAnsi" w:cstheme="minorBidi"/>
            <w:bCs w:val="0"/>
            <w:sz w:val="22"/>
            <w:szCs w:val="22"/>
          </w:rPr>
          <w:tab/>
        </w:r>
        <w:r w:rsidR="007D1E8B" w:rsidRPr="003B017A">
          <w:rPr>
            <w:rStyle w:val="Hyperlink"/>
            <w:rFonts w:eastAsia="Helvetica"/>
          </w:rPr>
          <w:t>Purpose of the Learning System</w:t>
        </w:r>
        <w:r w:rsidR="007D1E8B">
          <w:rPr>
            <w:webHidden/>
          </w:rPr>
          <w:tab/>
        </w:r>
        <w:r w:rsidR="007D1E8B">
          <w:rPr>
            <w:webHidden/>
          </w:rPr>
          <w:fldChar w:fldCharType="begin"/>
        </w:r>
        <w:r w:rsidR="007D1E8B">
          <w:rPr>
            <w:webHidden/>
          </w:rPr>
          <w:instrText xml:space="preserve"> PAGEREF _Toc94521597 \h </w:instrText>
        </w:r>
        <w:r w:rsidR="007D1E8B">
          <w:rPr>
            <w:webHidden/>
          </w:rPr>
        </w:r>
        <w:r w:rsidR="007D1E8B">
          <w:rPr>
            <w:webHidden/>
          </w:rPr>
          <w:fldChar w:fldCharType="separate"/>
        </w:r>
        <w:r w:rsidR="001F788B">
          <w:rPr>
            <w:webHidden/>
          </w:rPr>
          <w:t>34</w:t>
        </w:r>
        <w:r w:rsidR="007D1E8B">
          <w:rPr>
            <w:webHidden/>
          </w:rPr>
          <w:fldChar w:fldCharType="end"/>
        </w:r>
      </w:hyperlink>
    </w:p>
    <w:p w14:paraId="265D219D" w14:textId="3341C433"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98" w:history="1">
        <w:r w:rsidR="007D1E8B" w:rsidRPr="003B017A">
          <w:rPr>
            <w:rStyle w:val="Hyperlink"/>
            <w:rFonts w:eastAsia="Calibri"/>
          </w:rPr>
          <w:t>6.2</w:t>
        </w:r>
        <w:r w:rsidR="007D1E8B">
          <w:rPr>
            <w:rFonts w:asciiTheme="minorHAnsi" w:eastAsiaTheme="minorEastAsia" w:hAnsiTheme="minorHAnsi" w:cstheme="minorBidi"/>
            <w:bCs w:val="0"/>
            <w:sz w:val="22"/>
            <w:szCs w:val="22"/>
          </w:rPr>
          <w:tab/>
        </w:r>
        <w:r w:rsidR="007D1E8B" w:rsidRPr="003B017A">
          <w:rPr>
            <w:rStyle w:val="Hyperlink"/>
            <w:rFonts w:eastAsia="Calibri"/>
          </w:rPr>
          <w:t>Key principles of the learning system</w:t>
        </w:r>
        <w:r w:rsidR="007D1E8B">
          <w:rPr>
            <w:webHidden/>
          </w:rPr>
          <w:tab/>
        </w:r>
        <w:r w:rsidR="007D1E8B">
          <w:rPr>
            <w:webHidden/>
          </w:rPr>
          <w:fldChar w:fldCharType="begin"/>
        </w:r>
        <w:r w:rsidR="007D1E8B">
          <w:rPr>
            <w:webHidden/>
          </w:rPr>
          <w:instrText xml:space="preserve"> PAGEREF _Toc94521598 \h </w:instrText>
        </w:r>
        <w:r w:rsidR="007D1E8B">
          <w:rPr>
            <w:webHidden/>
          </w:rPr>
        </w:r>
        <w:r w:rsidR="007D1E8B">
          <w:rPr>
            <w:webHidden/>
          </w:rPr>
          <w:fldChar w:fldCharType="separate"/>
        </w:r>
        <w:r w:rsidR="001F788B">
          <w:rPr>
            <w:webHidden/>
          </w:rPr>
          <w:t>35</w:t>
        </w:r>
        <w:r w:rsidR="007D1E8B">
          <w:rPr>
            <w:webHidden/>
          </w:rPr>
          <w:fldChar w:fldCharType="end"/>
        </w:r>
      </w:hyperlink>
    </w:p>
    <w:p w14:paraId="5DDF4DC3" w14:textId="04AE90CA" w:rsidR="007D1E8B" w:rsidRDefault="000B39EB">
      <w:pPr>
        <w:pStyle w:val="TOC2"/>
        <w:tabs>
          <w:tab w:val="left" w:pos="880"/>
          <w:tab w:val="right" w:leader="dot" w:pos="8488"/>
        </w:tabs>
        <w:rPr>
          <w:rFonts w:asciiTheme="minorHAnsi" w:eastAsiaTheme="minorEastAsia" w:hAnsiTheme="minorHAnsi" w:cstheme="minorBidi"/>
          <w:bCs w:val="0"/>
          <w:sz w:val="22"/>
          <w:szCs w:val="22"/>
        </w:rPr>
      </w:pPr>
      <w:hyperlink w:anchor="_Toc94521599" w:history="1">
        <w:r w:rsidR="007D1E8B" w:rsidRPr="003B017A">
          <w:rPr>
            <w:rStyle w:val="Hyperlink"/>
          </w:rPr>
          <w:t>6.3</w:t>
        </w:r>
        <w:r w:rsidR="007D1E8B">
          <w:rPr>
            <w:rFonts w:asciiTheme="minorHAnsi" w:eastAsiaTheme="minorEastAsia" w:hAnsiTheme="minorHAnsi" w:cstheme="minorBidi"/>
            <w:bCs w:val="0"/>
            <w:sz w:val="22"/>
            <w:szCs w:val="22"/>
          </w:rPr>
          <w:tab/>
        </w:r>
        <w:r w:rsidR="007D1E8B" w:rsidRPr="003B017A">
          <w:rPr>
            <w:rStyle w:val="Hyperlink"/>
          </w:rPr>
          <w:t>Framework for the Learning System</w:t>
        </w:r>
        <w:r w:rsidR="007D1E8B">
          <w:rPr>
            <w:webHidden/>
          </w:rPr>
          <w:tab/>
        </w:r>
        <w:r w:rsidR="007D1E8B">
          <w:rPr>
            <w:webHidden/>
          </w:rPr>
          <w:fldChar w:fldCharType="begin"/>
        </w:r>
        <w:r w:rsidR="007D1E8B">
          <w:rPr>
            <w:webHidden/>
          </w:rPr>
          <w:instrText xml:space="preserve"> PAGEREF _Toc94521599 \h </w:instrText>
        </w:r>
        <w:r w:rsidR="007D1E8B">
          <w:rPr>
            <w:webHidden/>
          </w:rPr>
        </w:r>
        <w:r w:rsidR="007D1E8B">
          <w:rPr>
            <w:webHidden/>
          </w:rPr>
          <w:fldChar w:fldCharType="separate"/>
        </w:r>
        <w:r w:rsidR="001F788B">
          <w:rPr>
            <w:webHidden/>
          </w:rPr>
          <w:t>35</w:t>
        </w:r>
        <w:r w:rsidR="007D1E8B">
          <w:rPr>
            <w:webHidden/>
          </w:rPr>
          <w:fldChar w:fldCharType="end"/>
        </w:r>
      </w:hyperlink>
    </w:p>
    <w:p w14:paraId="5AB727DA" w14:textId="58BC68CC" w:rsidR="007D1E8B" w:rsidRDefault="000B39EB">
      <w:pPr>
        <w:pStyle w:val="TOC1"/>
        <w:tabs>
          <w:tab w:val="left" w:pos="880"/>
        </w:tabs>
        <w:rPr>
          <w:rFonts w:asciiTheme="minorHAnsi" w:eastAsiaTheme="minorEastAsia" w:hAnsiTheme="minorHAnsi" w:cstheme="minorBidi"/>
          <w:bCs w:val="0"/>
          <w:sz w:val="22"/>
          <w:szCs w:val="22"/>
        </w:rPr>
      </w:pPr>
      <w:hyperlink w:anchor="_Toc94521600" w:history="1">
        <w:r w:rsidR="007D1E8B" w:rsidRPr="003B017A">
          <w:rPr>
            <w:rStyle w:val="Hyperlink"/>
          </w:rPr>
          <w:t>7</w:t>
        </w:r>
        <w:r w:rsidR="007D1E8B">
          <w:rPr>
            <w:rFonts w:asciiTheme="minorHAnsi" w:eastAsiaTheme="minorEastAsia" w:hAnsiTheme="minorHAnsi" w:cstheme="minorBidi"/>
            <w:bCs w:val="0"/>
            <w:sz w:val="22"/>
            <w:szCs w:val="22"/>
          </w:rPr>
          <w:tab/>
        </w:r>
        <w:r w:rsidR="007D1E8B" w:rsidRPr="003B017A">
          <w:rPr>
            <w:rStyle w:val="Hyperlink"/>
          </w:rPr>
          <w:t>Risk mitigation</w:t>
        </w:r>
        <w:r w:rsidR="007D1E8B">
          <w:rPr>
            <w:webHidden/>
          </w:rPr>
          <w:tab/>
        </w:r>
        <w:r w:rsidR="007D1E8B">
          <w:rPr>
            <w:webHidden/>
          </w:rPr>
          <w:fldChar w:fldCharType="begin"/>
        </w:r>
        <w:r w:rsidR="007D1E8B">
          <w:rPr>
            <w:webHidden/>
          </w:rPr>
          <w:instrText xml:space="preserve"> PAGEREF _Toc94521600 \h </w:instrText>
        </w:r>
        <w:r w:rsidR="007D1E8B">
          <w:rPr>
            <w:webHidden/>
          </w:rPr>
        </w:r>
        <w:r w:rsidR="007D1E8B">
          <w:rPr>
            <w:webHidden/>
          </w:rPr>
          <w:fldChar w:fldCharType="separate"/>
        </w:r>
        <w:r w:rsidR="001F788B">
          <w:rPr>
            <w:webHidden/>
          </w:rPr>
          <w:t>40</w:t>
        </w:r>
        <w:r w:rsidR="007D1E8B">
          <w:rPr>
            <w:webHidden/>
          </w:rPr>
          <w:fldChar w:fldCharType="end"/>
        </w:r>
      </w:hyperlink>
    </w:p>
    <w:p w14:paraId="3F80B342" w14:textId="4C7CD5AF" w:rsidR="007D1E8B" w:rsidRDefault="000B39EB">
      <w:pPr>
        <w:pStyle w:val="TOC1"/>
        <w:rPr>
          <w:rFonts w:asciiTheme="minorHAnsi" w:eastAsiaTheme="minorEastAsia" w:hAnsiTheme="minorHAnsi" w:cstheme="minorBidi"/>
          <w:bCs w:val="0"/>
          <w:sz w:val="22"/>
          <w:szCs w:val="22"/>
        </w:rPr>
      </w:pPr>
      <w:hyperlink w:anchor="_Toc94521601" w:history="1">
        <w:r w:rsidR="007D1E8B" w:rsidRPr="003B017A">
          <w:rPr>
            <w:rStyle w:val="Hyperlink"/>
          </w:rPr>
          <w:t>Annex A: MLE Reporting Template</w:t>
        </w:r>
        <w:r w:rsidR="007D1E8B">
          <w:rPr>
            <w:webHidden/>
          </w:rPr>
          <w:tab/>
        </w:r>
        <w:r w:rsidR="007D1E8B">
          <w:rPr>
            <w:webHidden/>
          </w:rPr>
          <w:fldChar w:fldCharType="begin"/>
        </w:r>
        <w:r w:rsidR="007D1E8B">
          <w:rPr>
            <w:webHidden/>
          </w:rPr>
          <w:instrText xml:space="preserve"> PAGEREF _Toc94521601 \h </w:instrText>
        </w:r>
        <w:r w:rsidR="007D1E8B">
          <w:rPr>
            <w:webHidden/>
          </w:rPr>
        </w:r>
        <w:r w:rsidR="007D1E8B">
          <w:rPr>
            <w:webHidden/>
          </w:rPr>
          <w:fldChar w:fldCharType="separate"/>
        </w:r>
        <w:r w:rsidR="001F788B">
          <w:rPr>
            <w:webHidden/>
          </w:rPr>
          <w:t>41</w:t>
        </w:r>
        <w:r w:rsidR="007D1E8B">
          <w:rPr>
            <w:webHidden/>
          </w:rPr>
          <w:fldChar w:fldCharType="end"/>
        </w:r>
      </w:hyperlink>
    </w:p>
    <w:p w14:paraId="4769B561" w14:textId="69A3BE50" w:rsidR="007D1E8B" w:rsidRDefault="000B39EB">
      <w:pPr>
        <w:pStyle w:val="TOC1"/>
        <w:rPr>
          <w:rFonts w:asciiTheme="minorHAnsi" w:eastAsiaTheme="minorEastAsia" w:hAnsiTheme="minorHAnsi" w:cstheme="minorBidi"/>
          <w:bCs w:val="0"/>
          <w:sz w:val="22"/>
          <w:szCs w:val="22"/>
        </w:rPr>
      </w:pPr>
      <w:hyperlink w:anchor="_Toc94521602" w:history="1">
        <w:r w:rsidR="007D1E8B" w:rsidRPr="003B017A">
          <w:rPr>
            <w:rStyle w:val="Hyperlink"/>
          </w:rPr>
          <w:t>Annex B: Example of Partner’s Guide to Report Against ZEV/EV Related Results (to be finalised)</w:t>
        </w:r>
        <w:r w:rsidR="007D1E8B">
          <w:rPr>
            <w:webHidden/>
          </w:rPr>
          <w:tab/>
        </w:r>
        <w:r w:rsidR="007D1E8B">
          <w:rPr>
            <w:webHidden/>
          </w:rPr>
          <w:fldChar w:fldCharType="begin"/>
        </w:r>
        <w:r w:rsidR="007D1E8B">
          <w:rPr>
            <w:webHidden/>
          </w:rPr>
          <w:instrText xml:space="preserve"> PAGEREF _Toc94521602 \h </w:instrText>
        </w:r>
        <w:r w:rsidR="007D1E8B">
          <w:rPr>
            <w:webHidden/>
          </w:rPr>
        </w:r>
        <w:r w:rsidR="007D1E8B">
          <w:rPr>
            <w:webHidden/>
          </w:rPr>
          <w:fldChar w:fldCharType="separate"/>
        </w:r>
        <w:r w:rsidR="001F788B">
          <w:rPr>
            <w:webHidden/>
          </w:rPr>
          <w:t>42</w:t>
        </w:r>
        <w:r w:rsidR="007D1E8B">
          <w:rPr>
            <w:webHidden/>
          </w:rPr>
          <w:fldChar w:fldCharType="end"/>
        </w:r>
      </w:hyperlink>
    </w:p>
    <w:p w14:paraId="47E3B900" w14:textId="3D60323D" w:rsidR="00DF4E24" w:rsidRPr="001D5819" w:rsidRDefault="00DF4E24" w:rsidP="003D61F4">
      <w:pPr>
        <w:spacing w:line="240" w:lineRule="auto"/>
        <w:ind w:right="-574"/>
      </w:pPr>
      <w:r w:rsidRPr="00DF6C3A">
        <w:rPr>
          <w:bCs/>
          <w:noProof/>
        </w:rPr>
        <w:fldChar w:fldCharType="end"/>
      </w:r>
    </w:p>
    <w:p w14:paraId="063D0614" w14:textId="77777777" w:rsidR="00DF4E24" w:rsidRPr="001D5819" w:rsidRDefault="00DF4E24" w:rsidP="003D61F4">
      <w:pPr>
        <w:pStyle w:val="BodyText"/>
        <w:ind w:right="-574"/>
      </w:pPr>
      <w:r w:rsidRPr="001D5819">
        <w:br w:type="page"/>
      </w:r>
      <w:r w:rsidRPr="00DF6C3A">
        <w:fldChar w:fldCharType="begin"/>
      </w:r>
      <w:r w:rsidRPr="001D5819">
        <w:instrText xml:space="preserve"> TOC \h \z \c "Box" </w:instrText>
      </w:r>
      <w:r w:rsidRPr="00DF6C3A">
        <w:fldChar w:fldCharType="separate"/>
      </w:r>
    </w:p>
    <w:p w14:paraId="6E1ECEE8" w14:textId="77777777" w:rsidR="00DF4E24" w:rsidRPr="00CD4931" w:rsidRDefault="00DF4E24" w:rsidP="003D61F4">
      <w:pPr>
        <w:pStyle w:val="ToCTitle"/>
        <w:ind w:right="-574"/>
        <w:rPr>
          <w:rFonts w:cs="Arial"/>
          <w:szCs w:val="32"/>
        </w:rPr>
      </w:pPr>
      <w:r w:rsidRPr="00DF6C3A">
        <w:rPr>
          <w:rFonts w:cs="Arial"/>
          <w:sz w:val="22"/>
          <w:szCs w:val="22"/>
        </w:rPr>
        <w:lastRenderedPageBreak/>
        <w:fldChar w:fldCharType="end"/>
      </w:r>
      <w:bookmarkStart w:id="1" w:name="_Toc503428997"/>
      <w:r w:rsidRPr="00CD4931">
        <w:rPr>
          <w:rFonts w:cs="Arial"/>
          <w:szCs w:val="32"/>
        </w:rPr>
        <w:t>List of abbreviations</w:t>
      </w:r>
      <w:bookmarkEnd w:id="1"/>
    </w:p>
    <w:tbl>
      <w:tblPr>
        <w:tblStyle w:val="TableGrid"/>
        <w:tblW w:w="0" w:type="auto"/>
        <w:tblLook w:val="04A0" w:firstRow="1" w:lastRow="0" w:firstColumn="1" w:lastColumn="0" w:noHBand="0" w:noVBand="1"/>
      </w:tblPr>
      <w:tblGrid>
        <w:gridCol w:w="1980"/>
        <w:gridCol w:w="6508"/>
      </w:tblGrid>
      <w:tr w:rsidR="00E7631D" w:rsidRPr="001D5819" w14:paraId="62A7A338" w14:textId="77777777" w:rsidTr="00F32BC4">
        <w:tc>
          <w:tcPr>
            <w:tcW w:w="1980" w:type="dxa"/>
          </w:tcPr>
          <w:p w14:paraId="1387197E" w14:textId="052B74E8" w:rsidR="00E7631D" w:rsidRPr="00197FF3" w:rsidRDefault="00E7631D" w:rsidP="003D61F4">
            <w:pPr>
              <w:spacing w:after="0" w:line="240" w:lineRule="auto"/>
              <w:ind w:right="-574"/>
              <w:rPr>
                <w:rStyle w:val="b"/>
                <w:b w:val="0"/>
              </w:rPr>
            </w:pPr>
            <w:r w:rsidRPr="00B656E5">
              <w:rPr>
                <w:lang w:eastAsia="en-US"/>
              </w:rPr>
              <w:t>CAFE</w:t>
            </w:r>
          </w:p>
        </w:tc>
        <w:tc>
          <w:tcPr>
            <w:tcW w:w="6508" w:type="dxa"/>
          </w:tcPr>
          <w:p w14:paraId="40E9C141" w14:textId="58D7CEAE" w:rsidR="00E7631D" w:rsidRPr="00197FF3" w:rsidRDefault="00E7631D" w:rsidP="003D61F4">
            <w:pPr>
              <w:spacing w:after="0" w:line="240" w:lineRule="auto"/>
              <w:ind w:right="-574"/>
              <w:rPr>
                <w:rStyle w:val="b"/>
                <w:b w:val="0"/>
              </w:rPr>
            </w:pPr>
            <w:r w:rsidRPr="00B656E5">
              <w:rPr>
                <w:lang w:eastAsia="en-US"/>
              </w:rPr>
              <w:t xml:space="preserve">Corporate Average Fuel Efficiency </w:t>
            </w:r>
          </w:p>
        </w:tc>
      </w:tr>
      <w:tr w:rsidR="00194B3E" w:rsidRPr="001D5819" w14:paraId="430148AC" w14:textId="77777777" w:rsidTr="00F32BC4">
        <w:tc>
          <w:tcPr>
            <w:tcW w:w="1980" w:type="dxa"/>
          </w:tcPr>
          <w:p w14:paraId="67C3210C" w14:textId="4D7CA518" w:rsidR="00194B3E" w:rsidRPr="00197FF3" w:rsidRDefault="00194B3E" w:rsidP="003D61F4">
            <w:pPr>
              <w:spacing w:after="0" w:line="240" w:lineRule="auto"/>
              <w:ind w:right="-574"/>
              <w:rPr>
                <w:rStyle w:val="b"/>
                <w:b w:val="0"/>
              </w:rPr>
            </w:pPr>
            <w:r>
              <w:rPr>
                <w:rStyle w:val="b"/>
                <w:b w:val="0"/>
              </w:rPr>
              <w:t>EV</w:t>
            </w:r>
          </w:p>
        </w:tc>
        <w:tc>
          <w:tcPr>
            <w:tcW w:w="6508" w:type="dxa"/>
          </w:tcPr>
          <w:p w14:paraId="43D7A5D2" w14:textId="7C1051D6" w:rsidR="00194B3E" w:rsidRPr="00197FF3" w:rsidRDefault="00194B3E" w:rsidP="003D61F4">
            <w:pPr>
              <w:spacing w:after="0" w:line="240" w:lineRule="auto"/>
              <w:ind w:right="-574"/>
              <w:rPr>
                <w:rStyle w:val="b"/>
                <w:b w:val="0"/>
              </w:rPr>
            </w:pPr>
            <w:r>
              <w:rPr>
                <w:rStyle w:val="b"/>
                <w:b w:val="0"/>
              </w:rPr>
              <w:t>Electric Vehicle</w:t>
            </w:r>
          </w:p>
        </w:tc>
      </w:tr>
      <w:tr w:rsidR="00194B3E" w:rsidRPr="001D5819" w14:paraId="460C73DA" w14:textId="77777777" w:rsidTr="00F32BC4">
        <w:tc>
          <w:tcPr>
            <w:tcW w:w="1980" w:type="dxa"/>
          </w:tcPr>
          <w:p w14:paraId="1C220891" w14:textId="041587E1" w:rsidR="00194B3E" w:rsidRDefault="00194B3E" w:rsidP="003D61F4">
            <w:pPr>
              <w:spacing w:after="0" w:line="240" w:lineRule="auto"/>
              <w:ind w:right="-574"/>
              <w:rPr>
                <w:rStyle w:val="b"/>
                <w:b w:val="0"/>
              </w:rPr>
            </w:pPr>
            <w:r>
              <w:rPr>
                <w:rStyle w:val="b"/>
                <w:b w:val="0"/>
              </w:rPr>
              <w:t>ICE</w:t>
            </w:r>
          </w:p>
        </w:tc>
        <w:tc>
          <w:tcPr>
            <w:tcW w:w="6508" w:type="dxa"/>
          </w:tcPr>
          <w:p w14:paraId="60AF7445" w14:textId="09843E00" w:rsidR="00194B3E" w:rsidRDefault="00194B3E" w:rsidP="003D61F4">
            <w:pPr>
              <w:spacing w:after="0" w:line="240" w:lineRule="auto"/>
              <w:ind w:right="-574"/>
              <w:rPr>
                <w:rStyle w:val="b"/>
                <w:b w:val="0"/>
              </w:rPr>
            </w:pPr>
            <w:r>
              <w:rPr>
                <w:rStyle w:val="b"/>
                <w:b w:val="0"/>
              </w:rPr>
              <w:t>I</w:t>
            </w:r>
            <w:r w:rsidRPr="00194B3E">
              <w:rPr>
                <w:rStyle w:val="b"/>
                <w:b w:val="0"/>
              </w:rPr>
              <w:t xml:space="preserve">nternal </w:t>
            </w:r>
            <w:r>
              <w:rPr>
                <w:rStyle w:val="b"/>
                <w:b w:val="0"/>
              </w:rPr>
              <w:t>C</w:t>
            </w:r>
            <w:r w:rsidRPr="00194B3E">
              <w:rPr>
                <w:rStyle w:val="b"/>
                <w:b w:val="0"/>
              </w:rPr>
              <w:t xml:space="preserve">ombustion </w:t>
            </w:r>
            <w:r>
              <w:rPr>
                <w:rStyle w:val="b"/>
                <w:b w:val="0"/>
              </w:rPr>
              <w:t>E</w:t>
            </w:r>
            <w:r w:rsidRPr="00194B3E">
              <w:rPr>
                <w:rStyle w:val="b"/>
                <w:b w:val="0"/>
              </w:rPr>
              <w:t>ngine</w:t>
            </w:r>
          </w:p>
        </w:tc>
      </w:tr>
      <w:tr w:rsidR="00873A29" w:rsidRPr="001D5819" w14:paraId="5B4AC8E7" w14:textId="77777777" w:rsidTr="00F32BC4">
        <w:tc>
          <w:tcPr>
            <w:tcW w:w="1980" w:type="dxa"/>
          </w:tcPr>
          <w:p w14:paraId="0D98C2EE" w14:textId="0049D664" w:rsidR="00873A29" w:rsidRPr="00197FF3" w:rsidRDefault="00873A29" w:rsidP="003D61F4">
            <w:pPr>
              <w:spacing w:after="0" w:line="240" w:lineRule="auto"/>
              <w:ind w:right="-574"/>
              <w:rPr>
                <w:sz w:val="22"/>
                <w:szCs w:val="22"/>
              </w:rPr>
            </w:pPr>
            <w:r w:rsidRPr="00197FF3">
              <w:rPr>
                <w:rStyle w:val="b"/>
                <w:b w:val="0"/>
                <w:sz w:val="22"/>
                <w:szCs w:val="22"/>
              </w:rPr>
              <w:t>KPI</w:t>
            </w:r>
          </w:p>
        </w:tc>
        <w:tc>
          <w:tcPr>
            <w:tcW w:w="6508" w:type="dxa"/>
          </w:tcPr>
          <w:p w14:paraId="387AD504" w14:textId="2BB27932" w:rsidR="00873A29" w:rsidRPr="00197FF3" w:rsidRDefault="00873A29" w:rsidP="003D61F4">
            <w:pPr>
              <w:spacing w:after="0" w:line="240" w:lineRule="auto"/>
              <w:ind w:right="-574"/>
              <w:rPr>
                <w:sz w:val="22"/>
                <w:szCs w:val="22"/>
              </w:rPr>
            </w:pPr>
            <w:r w:rsidRPr="00197FF3">
              <w:rPr>
                <w:rStyle w:val="b"/>
                <w:b w:val="0"/>
                <w:sz w:val="22"/>
                <w:szCs w:val="22"/>
              </w:rPr>
              <w:t>Key Performance Indicators</w:t>
            </w:r>
          </w:p>
        </w:tc>
      </w:tr>
      <w:tr w:rsidR="00793E6C" w:rsidRPr="001D5819" w14:paraId="37CB041D" w14:textId="77777777" w:rsidTr="00F32BC4">
        <w:tc>
          <w:tcPr>
            <w:tcW w:w="1980" w:type="dxa"/>
          </w:tcPr>
          <w:p w14:paraId="27B98C65" w14:textId="6C35035C" w:rsidR="00793E6C" w:rsidRPr="00197FF3" w:rsidRDefault="00793E6C" w:rsidP="003D61F4">
            <w:pPr>
              <w:spacing w:after="0" w:line="240" w:lineRule="auto"/>
              <w:ind w:right="-574"/>
              <w:rPr>
                <w:sz w:val="22"/>
                <w:szCs w:val="22"/>
                <w:lang w:eastAsia="en-US"/>
              </w:rPr>
            </w:pPr>
            <w:proofErr w:type="spellStart"/>
            <w:r w:rsidRPr="00197FF3">
              <w:rPr>
                <w:sz w:val="22"/>
                <w:szCs w:val="22"/>
              </w:rPr>
              <w:t>MoHUA</w:t>
            </w:r>
            <w:proofErr w:type="spellEnd"/>
          </w:p>
        </w:tc>
        <w:tc>
          <w:tcPr>
            <w:tcW w:w="6508" w:type="dxa"/>
          </w:tcPr>
          <w:p w14:paraId="144BB77D" w14:textId="56DE202C" w:rsidR="00793E6C" w:rsidRPr="00197FF3" w:rsidRDefault="00793E6C" w:rsidP="003D61F4">
            <w:pPr>
              <w:spacing w:after="0" w:line="240" w:lineRule="auto"/>
              <w:ind w:right="-574"/>
              <w:rPr>
                <w:sz w:val="22"/>
                <w:szCs w:val="22"/>
                <w:lang w:eastAsia="en-US"/>
              </w:rPr>
            </w:pPr>
            <w:r w:rsidRPr="00197FF3">
              <w:rPr>
                <w:sz w:val="22"/>
                <w:szCs w:val="22"/>
              </w:rPr>
              <w:t xml:space="preserve">Ministry of Housing and Urban Affairs </w:t>
            </w:r>
          </w:p>
        </w:tc>
      </w:tr>
      <w:tr w:rsidR="002271D6" w:rsidRPr="001D5819" w14:paraId="03F6F1EC" w14:textId="77777777" w:rsidTr="00F32BC4">
        <w:tc>
          <w:tcPr>
            <w:tcW w:w="1980" w:type="dxa"/>
          </w:tcPr>
          <w:p w14:paraId="52DB7B67" w14:textId="79CFF69A" w:rsidR="002271D6" w:rsidRPr="00197FF3" w:rsidRDefault="002271D6" w:rsidP="003D61F4">
            <w:pPr>
              <w:spacing w:after="0" w:line="240" w:lineRule="auto"/>
              <w:ind w:right="-574"/>
              <w:rPr>
                <w:sz w:val="22"/>
                <w:szCs w:val="22"/>
              </w:rPr>
            </w:pPr>
            <w:r w:rsidRPr="00197FF3">
              <w:rPr>
                <w:sz w:val="22"/>
                <w:szCs w:val="22"/>
                <w:lang w:eastAsia="en-US"/>
              </w:rPr>
              <w:t>MoRTH</w:t>
            </w:r>
          </w:p>
        </w:tc>
        <w:tc>
          <w:tcPr>
            <w:tcW w:w="6508" w:type="dxa"/>
          </w:tcPr>
          <w:p w14:paraId="4919F5C9" w14:textId="4664A232" w:rsidR="002271D6" w:rsidRPr="00197FF3" w:rsidRDefault="002271D6" w:rsidP="003D61F4">
            <w:pPr>
              <w:spacing w:after="0" w:line="240" w:lineRule="auto"/>
              <w:ind w:right="-574"/>
              <w:rPr>
                <w:sz w:val="22"/>
                <w:szCs w:val="22"/>
              </w:rPr>
            </w:pPr>
            <w:r w:rsidRPr="00197FF3">
              <w:rPr>
                <w:sz w:val="22"/>
                <w:szCs w:val="22"/>
                <w:lang w:eastAsia="en-US"/>
              </w:rPr>
              <w:t xml:space="preserve">Ministry of Road Transport and Highways </w:t>
            </w:r>
          </w:p>
        </w:tc>
      </w:tr>
      <w:tr w:rsidR="00873A29" w:rsidRPr="001D5819" w14:paraId="3DAD24FF" w14:textId="77777777" w:rsidTr="00F32BC4">
        <w:tc>
          <w:tcPr>
            <w:tcW w:w="1980" w:type="dxa"/>
          </w:tcPr>
          <w:p w14:paraId="27105AF6" w14:textId="0455639D" w:rsidR="00873A29" w:rsidRPr="00197FF3" w:rsidRDefault="00873A29" w:rsidP="003D61F4">
            <w:pPr>
              <w:spacing w:after="0" w:line="240" w:lineRule="auto"/>
              <w:ind w:right="-574"/>
              <w:rPr>
                <w:rStyle w:val="b"/>
                <w:b w:val="0"/>
                <w:sz w:val="22"/>
                <w:szCs w:val="22"/>
              </w:rPr>
            </w:pPr>
            <w:r w:rsidRPr="00197FF3">
              <w:rPr>
                <w:sz w:val="22"/>
                <w:szCs w:val="22"/>
              </w:rPr>
              <w:t>OPM</w:t>
            </w:r>
          </w:p>
        </w:tc>
        <w:tc>
          <w:tcPr>
            <w:tcW w:w="6508" w:type="dxa"/>
          </w:tcPr>
          <w:p w14:paraId="397E4F18" w14:textId="5ADB37F4" w:rsidR="00873A29" w:rsidRPr="00197FF3" w:rsidRDefault="00873A29" w:rsidP="003D61F4">
            <w:pPr>
              <w:spacing w:after="0" w:line="240" w:lineRule="auto"/>
              <w:ind w:right="-574"/>
              <w:rPr>
                <w:rStyle w:val="b"/>
                <w:b w:val="0"/>
                <w:sz w:val="22"/>
                <w:szCs w:val="22"/>
              </w:rPr>
            </w:pPr>
            <w:r w:rsidRPr="00197FF3">
              <w:rPr>
                <w:sz w:val="22"/>
                <w:szCs w:val="22"/>
              </w:rPr>
              <w:t>Oxford Policy Management</w:t>
            </w:r>
          </w:p>
        </w:tc>
      </w:tr>
      <w:tr w:rsidR="00F32BC4" w:rsidRPr="001D5819" w14:paraId="4EA2DA61" w14:textId="77777777" w:rsidTr="00F32BC4">
        <w:tc>
          <w:tcPr>
            <w:tcW w:w="1980" w:type="dxa"/>
          </w:tcPr>
          <w:p w14:paraId="13E4CA37" w14:textId="1F0BE760" w:rsidR="00F32BC4" w:rsidRDefault="00F32BC4" w:rsidP="003D61F4">
            <w:pPr>
              <w:spacing w:after="0" w:line="240" w:lineRule="auto"/>
              <w:ind w:right="-574"/>
            </w:pPr>
            <w:r>
              <w:t>PoC Investment</w:t>
            </w:r>
          </w:p>
        </w:tc>
        <w:tc>
          <w:tcPr>
            <w:tcW w:w="6508" w:type="dxa"/>
          </w:tcPr>
          <w:p w14:paraId="4B2E69EF" w14:textId="17443079" w:rsidR="00F32BC4" w:rsidRDefault="00F32BC4" w:rsidP="003D61F4">
            <w:pPr>
              <w:spacing w:after="0" w:line="240" w:lineRule="auto"/>
              <w:ind w:right="-574"/>
            </w:pPr>
            <w:r>
              <w:t>Proof of Concept Investment</w:t>
            </w:r>
          </w:p>
        </w:tc>
      </w:tr>
      <w:tr w:rsidR="00197FF3" w:rsidRPr="001D5819" w14:paraId="6CB202C6" w14:textId="77777777" w:rsidTr="00F32BC4">
        <w:tc>
          <w:tcPr>
            <w:tcW w:w="1980" w:type="dxa"/>
          </w:tcPr>
          <w:p w14:paraId="45C51F5F" w14:textId="0FDF3D89" w:rsidR="00197FF3" w:rsidRPr="00197FF3" w:rsidRDefault="00197FF3" w:rsidP="003D61F4">
            <w:pPr>
              <w:spacing w:after="0" w:line="240" w:lineRule="auto"/>
              <w:ind w:right="-574"/>
            </w:pPr>
            <w:r>
              <w:t>RC</w:t>
            </w:r>
          </w:p>
        </w:tc>
        <w:tc>
          <w:tcPr>
            <w:tcW w:w="6508" w:type="dxa"/>
          </w:tcPr>
          <w:p w14:paraId="36516C3C" w14:textId="21DBF250" w:rsidR="00197FF3" w:rsidRPr="00197FF3" w:rsidRDefault="00197FF3" w:rsidP="003D61F4">
            <w:pPr>
              <w:spacing w:after="0" w:line="240" w:lineRule="auto"/>
              <w:ind w:right="-574"/>
            </w:pPr>
            <w:r>
              <w:t>Result Chains</w:t>
            </w:r>
          </w:p>
        </w:tc>
      </w:tr>
      <w:tr w:rsidR="002069D6" w:rsidRPr="001D5819" w14:paraId="5DF52E48" w14:textId="77777777" w:rsidTr="00F32BC4">
        <w:tc>
          <w:tcPr>
            <w:tcW w:w="1980" w:type="dxa"/>
          </w:tcPr>
          <w:p w14:paraId="5B63EAC5" w14:textId="07C4F054" w:rsidR="002069D6" w:rsidRPr="00197FF3" w:rsidRDefault="002069D6" w:rsidP="003D61F4">
            <w:pPr>
              <w:spacing w:after="0" w:line="240" w:lineRule="auto"/>
              <w:ind w:right="-574"/>
            </w:pPr>
            <w:r>
              <w:t>T4All</w:t>
            </w:r>
          </w:p>
        </w:tc>
        <w:tc>
          <w:tcPr>
            <w:tcW w:w="6508" w:type="dxa"/>
          </w:tcPr>
          <w:p w14:paraId="23325BB7" w14:textId="4AE6BC8F" w:rsidR="002069D6" w:rsidRPr="00197FF3" w:rsidRDefault="002069D6" w:rsidP="003D61F4">
            <w:pPr>
              <w:spacing w:after="0" w:line="240" w:lineRule="auto"/>
              <w:ind w:right="-574"/>
            </w:pPr>
            <w:r>
              <w:t xml:space="preserve">Transport4All Challenge </w:t>
            </w:r>
          </w:p>
        </w:tc>
      </w:tr>
      <w:tr w:rsidR="00873A29" w:rsidRPr="001D5819" w14:paraId="5C0064D7" w14:textId="77777777" w:rsidTr="00F32BC4">
        <w:tc>
          <w:tcPr>
            <w:tcW w:w="1980" w:type="dxa"/>
          </w:tcPr>
          <w:p w14:paraId="28749DCA" w14:textId="40566C61" w:rsidR="00873A29" w:rsidRPr="00197FF3" w:rsidRDefault="00873A29" w:rsidP="003D61F4">
            <w:pPr>
              <w:spacing w:after="0" w:line="240" w:lineRule="auto"/>
              <w:ind w:right="-574"/>
              <w:rPr>
                <w:rStyle w:val="b"/>
                <w:b w:val="0"/>
                <w:sz w:val="22"/>
                <w:szCs w:val="22"/>
              </w:rPr>
            </w:pPr>
            <w:r w:rsidRPr="00197FF3">
              <w:rPr>
                <w:sz w:val="22"/>
                <w:szCs w:val="22"/>
              </w:rPr>
              <w:t>ToC</w:t>
            </w:r>
          </w:p>
        </w:tc>
        <w:tc>
          <w:tcPr>
            <w:tcW w:w="6508" w:type="dxa"/>
          </w:tcPr>
          <w:p w14:paraId="1CD6156B" w14:textId="4E8893EA" w:rsidR="00873A29" w:rsidRPr="00197FF3" w:rsidRDefault="00873A29" w:rsidP="003D61F4">
            <w:pPr>
              <w:spacing w:after="0" w:line="240" w:lineRule="auto"/>
              <w:ind w:right="-574"/>
              <w:rPr>
                <w:rStyle w:val="b"/>
                <w:b w:val="0"/>
                <w:sz w:val="22"/>
                <w:szCs w:val="22"/>
              </w:rPr>
            </w:pPr>
            <w:r w:rsidRPr="00197FF3">
              <w:rPr>
                <w:sz w:val="22"/>
                <w:szCs w:val="22"/>
              </w:rPr>
              <w:t>Theory of Change</w:t>
            </w:r>
          </w:p>
        </w:tc>
      </w:tr>
      <w:tr w:rsidR="00A4437F" w:rsidRPr="001D5819" w14:paraId="02C0CBA2" w14:textId="77777777" w:rsidTr="00F32BC4">
        <w:tc>
          <w:tcPr>
            <w:tcW w:w="1980" w:type="dxa"/>
          </w:tcPr>
          <w:p w14:paraId="428EF1E2" w14:textId="577562AC" w:rsidR="00A4437F" w:rsidRPr="00197FF3" w:rsidRDefault="00A4437F" w:rsidP="003D61F4">
            <w:pPr>
              <w:spacing w:after="0" w:line="240" w:lineRule="auto"/>
              <w:ind w:right="-574"/>
              <w:rPr>
                <w:sz w:val="22"/>
                <w:szCs w:val="22"/>
              </w:rPr>
            </w:pPr>
            <w:r w:rsidRPr="00197FF3">
              <w:rPr>
                <w:sz w:val="22"/>
                <w:szCs w:val="22"/>
              </w:rPr>
              <w:t>ZEV</w:t>
            </w:r>
          </w:p>
        </w:tc>
        <w:tc>
          <w:tcPr>
            <w:tcW w:w="6508" w:type="dxa"/>
          </w:tcPr>
          <w:p w14:paraId="00E24013" w14:textId="44B47660" w:rsidR="00A4437F" w:rsidRPr="00197FF3" w:rsidRDefault="00A4437F" w:rsidP="003D61F4">
            <w:pPr>
              <w:spacing w:after="0" w:line="240" w:lineRule="auto"/>
              <w:ind w:right="-574"/>
              <w:rPr>
                <w:sz w:val="22"/>
                <w:szCs w:val="22"/>
              </w:rPr>
            </w:pPr>
            <w:r w:rsidRPr="00197FF3">
              <w:rPr>
                <w:sz w:val="22"/>
                <w:szCs w:val="22"/>
              </w:rPr>
              <w:t>Zero Emissions Vehicle</w:t>
            </w:r>
          </w:p>
        </w:tc>
      </w:tr>
    </w:tbl>
    <w:p w14:paraId="4265D904" w14:textId="77777777" w:rsidR="00DF4E24" w:rsidRPr="001D5819" w:rsidRDefault="00DF4E24" w:rsidP="003D61F4">
      <w:pPr>
        <w:spacing w:line="240" w:lineRule="auto"/>
        <w:ind w:right="-574"/>
      </w:pPr>
    </w:p>
    <w:p w14:paraId="5843552E" w14:textId="77777777" w:rsidR="00DF4E24" w:rsidRPr="001D5819" w:rsidRDefault="00DF4E24" w:rsidP="003D61F4">
      <w:pPr>
        <w:spacing w:line="240" w:lineRule="auto"/>
        <w:ind w:right="-574"/>
      </w:pPr>
    </w:p>
    <w:p w14:paraId="2A27A0AD" w14:textId="77777777" w:rsidR="00DF4E24" w:rsidRPr="001D5819" w:rsidRDefault="00DF4E24" w:rsidP="003D61F4">
      <w:pPr>
        <w:spacing w:line="240" w:lineRule="auto"/>
        <w:ind w:right="-574"/>
      </w:pPr>
    </w:p>
    <w:p w14:paraId="4D4BD3F4" w14:textId="77777777" w:rsidR="00DF4E24" w:rsidRPr="001D5819" w:rsidRDefault="00DF4E24" w:rsidP="003D61F4">
      <w:pPr>
        <w:spacing w:line="240" w:lineRule="auto"/>
        <w:ind w:right="-574"/>
      </w:pPr>
    </w:p>
    <w:p w14:paraId="710F1FF0" w14:textId="77777777" w:rsidR="00DF4E24" w:rsidRPr="001D5819" w:rsidRDefault="00DF4E24" w:rsidP="003D61F4">
      <w:pPr>
        <w:spacing w:line="240" w:lineRule="auto"/>
        <w:ind w:right="-574"/>
      </w:pPr>
    </w:p>
    <w:p w14:paraId="6C493465" w14:textId="77777777" w:rsidR="00DF4E24" w:rsidRPr="001D5819" w:rsidRDefault="00DF4E24" w:rsidP="003D61F4">
      <w:pPr>
        <w:pStyle w:val="BodyText"/>
        <w:ind w:right="-574"/>
      </w:pPr>
    </w:p>
    <w:p w14:paraId="4F6BEA6C" w14:textId="77777777" w:rsidR="00DF4E24" w:rsidRPr="001D5819" w:rsidRDefault="00DF4E24" w:rsidP="003D61F4">
      <w:pPr>
        <w:spacing w:line="240" w:lineRule="auto"/>
        <w:ind w:right="-574"/>
      </w:pPr>
    </w:p>
    <w:p w14:paraId="7A0D0214" w14:textId="77777777" w:rsidR="00DF4E24" w:rsidRPr="001D5819" w:rsidRDefault="00DF4E24" w:rsidP="003D61F4">
      <w:pPr>
        <w:tabs>
          <w:tab w:val="left" w:pos="1005"/>
        </w:tabs>
        <w:spacing w:line="240" w:lineRule="auto"/>
        <w:ind w:right="-574"/>
      </w:pPr>
      <w:r w:rsidRPr="001D5819">
        <w:tab/>
      </w:r>
    </w:p>
    <w:p w14:paraId="6015B917" w14:textId="77777777" w:rsidR="00DF4E24" w:rsidRPr="001D5819" w:rsidRDefault="00DF4E24" w:rsidP="003D61F4">
      <w:pPr>
        <w:pStyle w:val="BodyText"/>
        <w:ind w:right="-574"/>
        <w:sectPr w:rsidR="00DF4E24" w:rsidRPr="001D5819" w:rsidSect="00A9065B">
          <w:footerReference w:type="default" r:id="rId16"/>
          <w:type w:val="continuous"/>
          <w:pgSz w:w="11900" w:h="16840"/>
          <w:pgMar w:top="1701" w:right="1701" w:bottom="1701" w:left="1701" w:header="709" w:footer="709" w:gutter="0"/>
          <w:pgNumType w:fmt="lowerRoman"/>
          <w:cols w:space="708"/>
          <w:docGrid w:linePitch="360"/>
        </w:sectPr>
      </w:pPr>
      <w:bookmarkStart w:id="2" w:name="_Toc383417313"/>
    </w:p>
    <w:p w14:paraId="3C6AA310" w14:textId="77777777" w:rsidR="00DF4E24" w:rsidRPr="00CD4931" w:rsidRDefault="00DF4E24" w:rsidP="003D61F4">
      <w:pPr>
        <w:pStyle w:val="Heading1"/>
        <w:numPr>
          <w:ilvl w:val="0"/>
          <w:numId w:val="4"/>
        </w:numPr>
        <w:ind w:right="-574"/>
        <w:rPr>
          <w:rFonts w:cs="Arial"/>
          <w:szCs w:val="46"/>
        </w:rPr>
      </w:pPr>
      <w:bookmarkStart w:id="3" w:name="_Toc94521579"/>
      <w:bookmarkEnd w:id="2"/>
      <w:commentRangeStart w:id="4"/>
      <w:r w:rsidRPr="00CD4931">
        <w:rPr>
          <w:rFonts w:cs="Arial"/>
          <w:szCs w:val="46"/>
        </w:rPr>
        <w:lastRenderedPageBreak/>
        <w:t>Introduction</w:t>
      </w:r>
      <w:bookmarkEnd w:id="3"/>
      <w:commentRangeEnd w:id="4"/>
      <w:r w:rsidR="00A829B5">
        <w:rPr>
          <w:rStyle w:val="CommentReference"/>
          <w:rFonts w:eastAsiaTheme="minorHAnsi" w:cs="Arial"/>
          <w:b w:val="0"/>
          <w:bCs w:val="0"/>
          <w:color w:val="auto"/>
        </w:rPr>
        <w:commentReference w:id="4"/>
      </w:r>
    </w:p>
    <w:p w14:paraId="46F354B5" w14:textId="740AD3F5" w:rsidR="007E23C9" w:rsidRPr="00CD4931" w:rsidRDefault="00DF4E24" w:rsidP="003D61F4">
      <w:pPr>
        <w:pStyle w:val="Heading2"/>
        <w:ind w:right="-574"/>
        <w:rPr>
          <w:rFonts w:cs="Arial"/>
        </w:rPr>
      </w:pPr>
      <w:bookmarkStart w:id="5" w:name="_Toc94521580"/>
      <w:r w:rsidRPr="00CD4931">
        <w:rPr>
          <w:rFonts w:cs="Arial"/>
        </w:rPr>
        <w:t xml:space="preserve">Project background and </w:t>
      </w:r>
      <w:r w:rsidR="00BB044E" w:rsidRPr="00CD4931">
        <w:rPr>
          <w:rFonts w:cs="Arial"/>
        </w:rPr>
        <w:t>objectives</w:t>
      </w:r>
      <w:bookmarkEnd w:id="5"/>
    </w:p>
    <w:p w14:paraId="1B0BA461" w14:textId="77777777" w:rsidR="00CC1310" w:rsidRPr="001D5819" w:rsidRDefault="00D12BB3" w:rsidP="008A5C80">
      <w:pPr>
        <w:pStyle w:val="BodyText"/>
        <w:spacing w:line="276" w:lineRule="auto"/>
        <w:ind w:right="-573"/>
      </w:pPr>
      <w:r w:rsidRPr="001D5819">
        <w:t>Oxford Policy Management (OPM) has been contracted by</w:t>
      </w:r>
      <w:r w:rsidR="00210693" w:rsidRPr="001D5819">
        <w:t xml:space="preserve"> CIFF</w:t>
      </w:r>
      <w:r w:rsidRPr="001D5819">
        <w:t xml:space="preserve"> </w:t>
      </w:r>
      <w:r w:rsidRPr="008A5C80">
        <w:t>to provide monitoring,</w:t>
      </w:r>
      <w:r w:rsidR="00210693" w:rsidRPr="008A5C80">
        <w:t xml:space="preserve"> </w:t>
      </w:r>
      <w:r w:rsidRPr="008A5C80">
        <w:t>learning</w:t>
      </w:r>
      <w:r w:rsidR="00210693" w:rsidRPr="008A5C80">
        <w:t xml:space="preserve"> and evaluation</w:t>
      </w:r>
      <w:r w:rsidRPr="008A5C80">
        <w:t xml:space="preserve"> support f</w:t>
      </w:r>
      <w:r w:rsidR="00BB044E" w:rsidRPr="008A5C80">
        <w:t xml:space="preserve">or </w:t>
      </w:r>
      <w:r w:rsidR="00BB044E" w:rsidRPr="001D5819">
        <w:t>its programme on ‘Accelerating Transport Decarbonization in India.’</w:t>
      </w:r>
      <w:r w:rsidR="00CC1310" w:rsidRPr="001D5819">
        <w:t xml:space="preserve"> The long-term goal of this project is to put India on a path of rapid decarbonisation of its transport sector to achieve a 45% reduction in CO2 emissions by 2030 over a Business as Usual (BAU) scenario. By 2023, the project is expected to unlock policy, technology, and market-related barriers to electric vehicle (EV) adoption and modal shift and place India on the path to low-carbon transportation systems.</w:t>
      </w:r>
      <w:r w:rsidR="00BB044E" w:rsidRPr="001D5819">
        <w:t xml:space="preserve"> </w:t>
      </w:r>
    </w:p>
    <w:p w14:paraId="4C0BB330" w14:textId="77777777" w:rsidR="00BD2841" w:rsidRDefault="00D12BB3" w:rsidP="008A5C80">
      <w:pPr>
        <w:pStyle w:val="BodyText"/>
        <w:spacing w:line="276" w:lineRule="auto"/>
        <w:ind w:right="-573"/>
      </w:pPr>
      <w:r w:rsidRPr="008A5C80">
        <w:t>The contract duration</w:t>
      </w:r>
      <w:r w:rsidR="00CC1310" w:rsidRPr="008A5C80">
        <w:t xml:space="preserve"> for OPM as an independent MLE partner</w:t>
      </w:r>
      <w:r w:rsidRPr="008A5C80">
        <w:t xml:space="preserve"> is</w:t>
      </w:r>
      <w:r w:rsidR="00CC1310" w:rsidRPr="008A5C80">
        <w:t xml:space="preserve"> from</w:t>
      </w:r>
      <w:r w:rsidRPr="008A5C80">
        <w:t xml:space="preserve"> </w:t>
      </w:r>
      <w:r w:rsidR="00210693" w:rsidRPr="008A5C80">
        <w:t>1st Octo</w:t>
      </w:r>
      <w:r w:rsidRPr="008A5C80">
        <w:t>ber 20</w:t>
      </w:r>
      <w:r w:rsidR="00CC1310" w:rsidRPr="008A5C80">
        <w:t>21</w:t>
      </w:r>
      <w:r w:rsidRPr="008A5C80">
        <w:t xml:space="preserve"> </w:t>
      </w:r>
      <w:r w:rsidR="00CC1310" w:rsidRPr="008A5C80">
        <w:t>to</w:t>
      </w:r>
      <w:r w:rsidRPr="008A5C80">
        <w:t xml:space="preserve"> 31st </w:t>
      </w:r>
      <w:r w:rsidR="00210693" w:rsidRPr="008A5C80">
        <w:t>December</w:t>
      </w:r>
      <w:r w:rsidRPr="008A5C80">
        <w:t xml:space="preserve"> 2022.</w:t>
      </w:r>
      <w:r w:rsidR="00BB044E" w:rsidRPr="008A5C80">
        <w:t xml:space="preserve"> </w:t>
      </w:r>
      <w:r w:rsidR="00BD53CB" w:rsidRPr="001D5819">
        <w:t xml:space="preserve">The overarching goal of the MLE project is to provide CIFF with ongoing assessments and evidence it needs to </w:t>
      </w:r>
      <w:r w:rsidR="00651321" w:rsidRPr="001D5819">
        <w:t>assess the progress</w:t>
      </w:r>
      <w:r w:rsidR="00BD53CB" w:rsidRPr="001D5819">
        <w:t xml:space="preserve"> </w:t>
      </w:r>
      <w:r w:rsidR="00651321" w:rsidRPr="001D5819">
        <w:t>of this</w:t>
      </w:r>
      <w:r w:rsidR="00BD53CB" w:rsidRPr="001D5819">
        <w:t xml:space="preserve"> Proof of Concept (PoC) investment</w:t>
      </w:r>
      <w:r w:rsidR="00651321" w:rsidRPr="001D5819">
        <w:t xml:space="preserve"> and make any necessary course corrections </w:t>
      </w:r>
      <w:proofErr w:type="gramStart"/>
      <w:r w:rsidR="00651321" w:rsidRPr="001D5819">
        <w:t>in order to</w:t>
      </w:r>
      <w:proofErr w:type="gramEnd"/>
      <w:r w:rsidR="00651321" w:rsidRPr="001D5819">
        <w:t xml:space="preserve"> improve the design of the programme going forward</w:t>
      </w:r>
      <w:r w:rsidR="00BD53CB" w:rsidRPr="001D5819">
        <w:t xml:space="preserve">. </w:t>
      </w:r>
    </w:p>
    <w:p w14:paraId="15DA0000" w14:textId="77777777" w:rsidR="003D61F4" w:rsidRDefault="00BD53CB" w:rsidP="00E84AEE">
      <w:pPr>
        <w:pStyle w:val="BodyText"/>
        <w:spacing w:line="276" w:lineRule="auto"/>
        <w:ind w:right="-573"/>
      </w:pPr>
      <w:r w:rsidRPr="001D5819">
        <w:t xml:space="preserve">The PoC investment is comprised of activities that fall under four tactics, which are being implemented by </w:t>
      </w:r>
      <w:r w:rsidR="0060630A" w:rsidRPr="001D5819">
        <w:t>six</w:t>
      </w:r>
      <w:r w:rsidRPr="001D5819">
        <w:t xml:space="preserve"> partners</w:t>
      </w:r>
      <w:r w:rsidR="00651321" w:rsidRPr="001D5819">
        <w:t>: (i)</w:t>
      </w:r>
      <w:r w:rsidR="00BD2841">
        <w:t xml:space="preserve"> </w:t>
      </w:r>
      <w:r w:rsidR="004A08C7" w:rsidRPr="001D5819">
        <w:t>Rocky Mountain Institute (RMI)</w:t>
      </w:r>
      <w:r w:rsidR="00651321" w:rsidRPr="001D5819">
        <w:t xml:space="preserve"> which is the lead implementing organisation and acts as a coordinating partner for this investment; (ii)</w:t>
      </w:r>
      <w:r w:rsidR="004A08C7" w:rsidRPr="001D5819">
        <w:t xml:space="preserve"> International Council on Clean Transportation (ICCT)</w:t>
      </w:r>
      <w:r w:rsidR="00651321" w:rsidRPr="001D5819">
        <w:t xml:space="preserve"> focuses its activities on accelerating transport decarbonisation in India through fuel efficiency improvements and vehicle electrification</w:t>
      </w:r>
      <w:r w:rsidR="004A08C7" w:rsidRPr="001D5819">
        <w:t>; (ii</w:t>
      </w:r>
      <w:r w:rsidR="00651321" w:rsidRPr="001D5819">
        <w:t>i</w:t>
      </w:r>
      <w:r w:rsidR="004A08C7" w:rsidRPr="001D5819">
        <w:t>) Urban Works Institute</w:t>
      </w:r>
      <w:r w:rsidR="00651321" w:rsidRPr="001D5819">
        <w:t xml:space="preserve"> (UWI; formerly partnering with </w:t>
      </w:r>
      <w:r w:rsidR="004A08C7" w:rsidRPr="001D5819">
        <w:t>Institute for Transportation and Development Policy (ITDP)</w:t>
      </w:r>
      <w:r w:rsidR="00651321" w:rsidRPr="001D5819">
        <w:t xml:space="preserve">) </w:t>
      </w:r>
      <w:r w:rsidR="0060630A" w:rsidRPr="001D5819">
        <w:t>focuses on strengthening public transport in Indian cities</w:t>
      </w:r>
      <w:r w:rsidR="004A08C7" w:rsidRPr="001D5819">
        <w:t>; (i</w:t>
      </w:r>
      <w:r w:rsidR="0060630A" w:rsidRPr="001D5819">
        <w:t>v</w:t>
      </w:r>
      <w:r w:rsidR="004A08C7" w:rsidRPr="001D5819">
        <w:t xml:space="preserve">) The Energy and Resources Institute (TERI) </w:t>
      </w:r>
      <w:r w:rsidR="0060630A" w:rsidRPr="001D5819">
        <w:t xml:space="preserve">focuses on strategies to increase railways’ share in freight transport in India; </w:t>
      </w:r>
      <w:r w:rsidR="00BD2841">
        <w:t xml:space="preserve">(v) </w:t>
      </w:r>
      <w:r w:rsidR="00D217C1" w:rsidRPr="001D5819">
        <w:t xml:space="preserve">Confederation of Indian Industry (CII) creates and manages industry platform for scaling EV technologies; </w:t>
      </w:r>
      <w:r w:rsidR="004A08C7" w:rsidRPr="001D5819">
        <w:t>and (v</w:t>
      </w:r>
      <w:r w:rsidR="00BD2841">
        <w:t>i</w:t>
      </w:r>
      <w:r w:rsidR="004A08C7" w:rsidRPr="001D5819">
        <w:t>) Edelman India</w:t>
      </w:r>
      <w:r w:rsidR="00D217C1" w:rsidRPr="001D5819">
        <w:t xml:space="preserve"> focuses on engagement and outreach to support the work under the investment and has been directly contracted by CIFF and report its progress directly/separately to CIFF</w:t>
      </w:r>
      <w:r w:rsidR="004A08C7" w:rsidRPr="001D5819">
        <w:t xml:space="preserve">. </w:t>
      </w:r>
    </w:p>
    <w:p w14:paraId="4307A91A" w14:textId="226C8B4E" w:rsidR="00BD2841" w:rsidRPr="001D5819" w:rsidRDefault="004A08C7" w:rsidP="00E84AEE">
      <w:pPr>
        <w:pStyle w:val="BodyText"/>
        <w:spacing w:line="276" w:lineRule="auto"/>
        <w:ind w:right="-573"/>
      </w:pPr>
      <w:r w:rsidRPr="001D5819">
        <w:t>The two-year PoC investment started in December 2020 and its implementation is currently in progress</w:t>
      </w:r>
      <w:r w:rsidR="00AE2071" w:rsidRPr="001D5819">
        <w:t xml:space="preserve"> and meeting most targets d</w:t>
      </w:r>
      <w:r w:rsidR="00AE2071" w:rsidRPr="00E84AEE">
        <w:t xml:space="preserve">espite the ongoing Covid-19 pandemic. </w:t>
      </w:r>
      <w:r w:rsidR="00AE2071" w:rsidRPr="001D5819">
        <w:t>The two key levers of ‘</w:t>
      </w:r>
      <w:r w:rsidR="00AE2071" w:rsidRPr="00E84AEE">
        <w:t xml:space="preserve">zero emissions vehicle (ZEV) deployment’ and ‘modal shift’ are expected to accelerate the decarbonization of India’s transport sector. </w:t>
      </w:r>
      <w:r w:rsidR="00BD2841" w:rsidRPr="001D5819">
        <w:t>Based on the recent Annual Report submitted by RMI</w:t>
      </w:r>
      <w:r w:rsidR="00E84AEE">
        <w:t xml:space="preserve"> and other partners</w:t>
      </w:r>
      <w:r w:rsidR="00BD2841" w:rsidRPr="001D5819">
        <w:t xml:space="preserve"> in November 2021, key highlights of the partne</w:t>
      </w:r>
      <w:r w:rsidR="00E84AEE">
        <w:t>r</w:t>
      </w:r>
      <w:r w:rsidR="00BD2841" w:rsidRPr="001D5819">
        <w:t>s</w:t>
      </w:r>
      <w:r w:rsidR="00E84AEE">
        <w:t>’</w:t>
      </w:r>
      <w:r w:rsidR="00BD2841" w:rsidRPr="001D5819">
        <w:t xml:space="preserve"> work over the past year include:</w:t>
      </w:r>
    </w:p>
    <w:p w14:paraId="17EF2B08" w14:textId="6CB6D95D" w:rsidR="00BD2841" w:rsidRPr="001D5819" w:rsidRDefault="00BD2841" w:rsidP="008C40F4">
      <w:pPr>
        <w:pStyle w:val="BodyText"/>
        <w:numPr>
          <w:ilvl w:val="3"/>
          <w:numId w:val="11"/>
        </w:numPr>
        <w:spacing w:line="276" w:lineRule="auto"/>
        <w:ind w:left="720" w:right="-573" w:hanging="360"/>
      </w:pPr>
      <w:r w:rsidRPr="001D5819">
        <w:t>Key national and state level policies and schemes on EVs announced/amended, with RMI’s technical support, including Maharashtra, FAME II scheme, PLI scheme for domestic battery manufacturing, and others, leading to a cumulative commitment of approximately USD 4 billion in national and sub-national public funds to support EV deployment and battery manufacturing.</w:t>
      </w:r>
    </w:p>
    <w:p w14:paraId="4D529604" w14:textId="77777777" w:rsidR="00BD2841" w:rsidRPr="001D5819" w:rsidRDefault="00BD2841" w:rsidP="008C40F4">
      <w:pPr>
        <w:pStyle w:val="BodyText"/>
        <w:numPr>
          <w:ilvl w:val="3"/>
          <w:numId w:val="11"/>
        </w:numPr>
        <w:spacing w:line="276" w:lineRule="auto"/>
        <w:ind w:left="720" w:right="-573" w:hanging="360"/>
      </w:pPr>
      <w:r w:rsidRPr="001D5819">
        <w:t xml:space="preserve">RMI drove the agenda on EVs with key stakeholders through publishing key reports such as on mobilizing finance for EVs, etc. </w:t>
      </w:r>
    </w:p>
    <w:p w14:paraId="7451F58F" w14:textId="77777777" w:rsidR="00BD2841" w:rsidRPr="001D5819" w:rsidRDefault="00BD2841" w:rsidP="008C40F4">
      <w:pPr>
        <w:pStyle w:val="BodyText"/>
        <w:numPr>
          <w:ilvl w:val="3"/>
          <w:numId w:val="11"/>
        </w:numPr>
        <w:spacing w:line="276" w:lineRule="auto"/>
        <w:ind w:left="720" w:right="-573" w:hanging="360"/>
      </w:pPr>
      <w:r w:rsidRPr="001D5819">
        <w:lastRenderedPageBreak/>
        <w:t xml:space="preserve">Pioneering national initiatives launched, such as the Shoonya campaign for zero emission passenger and delivery vehicles; the State EV policy accelerator; and progress towards the City EV policy accelerator. </w:t>
      </w:r>
    </w:p>
    <w:p w14:paraId="0746748D" w14:textId="77777777" w:rsidR="00BD2841" w:rsidRPr="001D5819" w:rsidRDefault="00BD2841" w:rsidP="008C40F4">
      <w:pPr>
        <w:pStyle w:val="BodyText"/>
        <w:numPr>
          <w:ilvl w:val="3"/>
          <w:numId w:val="11"/>
        </w:numPr>
        <w:spacing w:line="276" w:lineRule="auto"/>
        <w:ind w:left="720" w:right="-573" w:hanging="360"/>
      </w:pPr>
      <w:r w:rsidRPr="001D5819">
        <w:t xml:space="preserve">Launched Transport4All Challenge: ITDP India, in partnership with Ministry of Housing and Urban Affairs (MoHUA), launched the Transport4All Challenge to make public transport safe, convenient, and affordable for all, with participation from 130 cities.  </w:t>
      </w:r>
    </w:p>
    <w:p w14:paraId="34F1F39B" w14:textId="1DB1396D" w:rsidR="00BD2841" w:rsidRPr="001D5819" w:rsidRDefault="00BD2841" w:rsidP="008C40F4">
      <w:pPr>
        <w:pStyle w:val="BodyText"/>
        <w:numPr>
          <w:ilvl w:val="3"/>
          <w:numId w:val="11"/>
        </w:numPr>
        <w:spacing w:line="276" w:lineRule="auto"/>
        <w:ind w:left="720" w:right="-573" w:hanging="360"/>
      </w:pPr>
      <w:r w:rsidRPr="001D5819">
        <w:t xml:space="preserve">Support to MoHUA’s bus augmentation program: The national government allocated INR 18,000 crores for over 20,000 new buses as part of its budget announcement for the financial year 2021–22. ITDP India has offered and plans to </w:t>
      </w:r>
      <w:r w:rsidR="00064103" w:rsidRPr="001D5819">
        <w:t>support MoHUA</w:t>
      </w:r>
      <w:r w:rsidRPr="001D5819">
        <w:t xml:space="preserve"> on this program through its Transport4All Challenge.  </w:t>
      </w:r>
    </w:p>
    <w:p w14:paraId="6C413C7A" w14:textId="021FE793" w:rsidR="004A08C7" w:rsidRPr="00E84AEE" w:rsidRDefault="00BD2841" w:rsidP="00E84AEE">
      <w:pPr>
        <w:pStyle w:val="BodyText"/>
        <w:spacing w:line="276" w:lineRule="auto"/>
        <w:ind w:right="-573"/>
      </w:pPr>
      <w:r w:rsidRPr="001D5819">
        <w:t>There have been some challenges due to COVID-19 and political economic context within and outside the project, but these appear to have been resolved and the work progress seems to be on track according to the Annual Report. OPM’s task as the MLE partner is to establish verifiable links/causal pathways between these activities and measurable indicators of progress towards outcomes and overall programme’s objectives.</w:t>
      </w:r>
    </w:p>
    <w:p w14:paraId="4CBF8770" w14:textId="6BFB0D1D" w:rsidR="00BD2841" w:rsidRPr="00BD2841" w:rsidRDefault="00BD2841" w:rsidP="003D61F4">
      <w:pPr>
        <w:pStyle w:val="Heading2"/>
        <w:ind w:right="-574"/>
        <w:rPr>
          <w:rFonts w:cs="Arial"/>
        </w:rPr>
      </w:pPr>
      <w:bookmarkStart w:id="6" w:name="_Toc94521581"/>
      <w:r w:rsidRPr="00BD2841">
        <w:rPr>
          <w:rFonts w:cs="Arial"/>
        </w:rPr>
        <w:t>Scope of work</w:t>
      </w:r>
      <w:r>
        <w:rPr>
          <w:rFonts w:cs="Arial"/>
        </w:rPr>
        <w:t xml:space="preserve"> for MLE</w:t>
      </w:r>
      <w:bookmarkEnd w:id="6"/>
    </w:p>
    <w:p w14:paraId="70E8D09F" w14:textId="77777777" w:rsidR="00C903CD" w:rsidRDefault="00AE2071" w:rsidP="00E84AEE">
      <w:pPr>
        <w:pStyle w:val="BodyText"/>
        <w:spacing w:line="276" w:lineRule="auto"/>
        <w:ind w:right="-573"/>
      </w:pPr>
      <w:r w:rsidRPr="001D5819">
        <w:t>OPM’s</w:t>
      </w:r>
      <w:r w:rsidR="00BB044E" w:rsidRPr="001D5819">
        <w:t xml:space="preserve"> scope of work is based on the terms of reference issued by </w:t>
      </w:r>
      <w:r w:rsidR="00BD53CB" w:rsidRPr="001D5819">
        <w:t>CIFF</w:t>
      </w:r>
      <w:r w:rsidR="00BB044E" w:rsidRPr="001D5819">
        <w:t xml:space="preserve"> for the project and the detailed project proposal submitted by OPM. </w:t>
      </w:r>
      <w:r w:rsidR="004A08C7" w:rsidRPr="001D5819">
        <w:t>The two broad focus objectives for the</w:t>
      </w:r>
      <w:r w:rsidR="008E2DAA" w:rsidRPr="001D5819">
        <w:t xml:space="preserve"> MLE</w:t>
      </w:r>
      <w:r w:rsidR="004A08C7" w:rsidRPr="001D5819">
        <w:t xml:space="preserve"> project are</w:t>
      </w:r>
      <w:r w:rsidR="00BD2841">
        <w:t>:</w:t>
      </w:r>
      <w:r w:rsidR="004A08C7" w:rsidRPr="001D5819">
        <w:t xml:space="preserve"> </w:t>
      </w:r>
    </w:p>
    <w:p w14:paraId="497D1921" w14:textId="11FC1239" w:rsidR="00C903CD" w:rsidRPr="000C7BBE" w:rsidRDefault="00C903CD" w:rsidP="008C40F4">
      <w:pPr>
        <w:pStyle w:val="BodyText"/>
        <w:numPr>
          <w:ilvl w:val="0"/>
          <w:numId w:val="12"/>
        </w:numPr>
        <w:spacing w:line="276" w:lineRule="auto"/>
        <w:ind w:right="-573" w:hanging="720"/>
        <w:rPr>
          <w:b/>
          <w:bCs/>
        </w:rPr>
      </w:pPr>
      <w:r w:rsidRPr="000C7BBE">
        <w:rPr>
          <w:b/>
          <w:bCs/>
        </w:rPr>
        <w:t>R</w:t>
      </w:r>
      <w:r w:rsidR="004A08C7" w:rsidRPr="000C7BBE">
        <w:rPr>
          <w:b/>
          <w:bCs/>
        </w:rPr>
        <w:t>eporting on</w:t>
      </w:r>
      <w:r w:rsidR="008E2DAA" w:rsidRPr="000C7BBE">
        <w:rPr>
          <w:b/>
          <w:bCs/>
        </w:rPr>
        <w:t xml:space="preserve"> the</w:t>
      </w:r>
      <w:r w:rsidR="004A08C7" w:rsidRPr="000C7BBE">
        <w:rPr>
          <w:b/>
          <w:bCs/>
        </w:rPr>
        <w:t xml:space="preserve"> progress </w:t>
      </w:r>
      <w:r w:rsidR="008E2DAA" w:rsidRPr="000C7BBE">
        <w:rPr>
          <w:b/>
          <w:bCs/>
        </w:rPr>
        <w:t>of</w:t>
      </w:r>
      <w:r w:rsidR="004A08C7" w:rsidRPr="000C7BBE">
        <w:rPr>
          <w:b/>
          <w:bCs/>
        </w:rPr>
        <w:t xml:space="preserve"> results</w:t>
      </w:r>
    </w:p>
    <w:p w14:paraId="2EFC4B47" w14:textId="77777777" w:rsidR="00C903CD" w:rsidRDefault="00C903CD" w:rsidP="008C40F4">
      <w:pPr>
        <w:pStyle w:val="BodyText"/>
        <w:numPr>
          <w:ilvl w:val="1"/>
          <w:numId w:val="13"/>
        </w:numPr>
        <w:spacing w:line="276" w:lineRule="auto"/>
        <w:ind w:right="-573" w:hanging="11"/>
      </w:pPr>
      <w:r w:rsidRPr="00C903CD">
        <w:t xml:space="preserve">To what extent is there evidence the PoC investment has made progress and delivered results in line with its Key Performance Indicators (KPIs)?  </w:t>
      </w:r>
    </w:p>
    <w:p w14:paraId="405E8761" w14:textId="4EEEA04A" w:rsidR="00C903CD" w:rsidRDefault="00C903CD" w:rsidP="008C40F4">
      <w:pPr>
        <w:pStyle w:val="BodyText"/>
        <w:numPr>
          <w:ilvl w:val="1"/>
          <w:numId w:val="13"/>
        </w:numPr>
        <w:spacing w:line="276" w:lineRule="auto"/>
        <w:ind w:right="-573" w:hanging="11"/>
      </w:pPr>
      <w:r w:rsidRPr="00C903CD">
        <w:t>What are the data and evidence sources (and how reliable are they) to support future KPI progress and wider investment results reporting?</w:t>
      </w:r>
    </w:p>
    <w:p w14:paraId="1F646301" w14:textId="1A96D23A" w:rsidR="001B4D36" w:rsidRPr="000C7BBE" w:rsidRDefault="00543F2A" w:rsidP="008C40F4">
      <w:pPr>
        <w:pStyle w:val="BodyText"/>
        <w:numPr>
          <w:ilvl w:val="0"/>
          <w:numId w:val="12"/>
        </w:numPr>
        <w:spacing w:line="276" w:lineRule="auto"/>
        <w:ind w:right="-573" w:hanging="720"/>
        <w:rPr>
          <w:b/>
          <w:bCs/>
        </w:rPr>
      </w:pPr>
      <w:r w:rsidRPr="000C7BBE">
        <w:rPr>
          <w:b/>
          <w:bCs/>
        </w:rPr>
        <w:t>A</w:t>
      </w:r>
      <w:r w:rsidR="004A08C7" w:rsidRPr="000C7BBE">
        <w:rPr>
          <w:b/>
          <w:bCs/>
        </w:rPr>
        <w:t>ssessing avenues for course correction</w:t>
      </w:r>
      <w:r w:rsidR="008E2DAA" w:rsidRPr="000C7BBE">
        <w:rPr>
          <w:b/>
          <w:bCs/>
        </w:rPr>
        <w:t>s</w:t>
      </w:r>
      <w:r w:rsidR="004A08C7" w:rsidRPr="000C7BBE">
        <w:rPr>
          <w:b/>
          <w:bCs/>
        </w:rPr>
        <w:t xml:space="preserve"> and wider programmatic learning</w:t>
      </w:r>
    </w:p>
    <w:p w14:paraId="59E148B8" w14:textId="7C7E4529" w:rsidR="00543F2A" w:rsidRDefault="00543F2A" w:rsidP="008C40F4">
      <w:pPr>
        <w:pStyle w:val="BodyText"/>
        <w:numPr>
          <w:ilvl w:val="1"/>
          <w:numId w:val="14"/>
        </w:numPr>
        <w:spacing w:line="276" w:lineRule="auto"/>
        <w:ind w:right="-573"/>
      </w:pPr>
      <w:r w:rsidRPr="00543F2A">
        <w:t xml:space="preserve">What key course corrections should </w:t>
      </w:r>
      <w:r w:rsidR="00064103" w:rsidRPr="00543F2A">
        <w:t>CIFF,</w:t>
      </w:r>
      <w:r w:rsidRPr="00543F2A">
        <w:t xml:space="preserve"> and its partners make in any future investment beyond the PoC? </w:t>
      </w:r>
    </w:p>
    <w:p w14:paraId="3832C03A" w14:textId="6F7AECF4" w:rsidR="00543F2A" w:rsidRPr="00543F2A" w:rsidRDefault="00543F2A" w:rsidP="008C40F4">
      <w:pPr>
        <w:pStyle w:val="BodyText"/>
        <w:numPr>
          <w:ilvl w:val="1"/>
          <w:numId w:val="14"/>
        </w:numPr>
        <w:spacing w:line="276" w:lineRule="auto"/>
        <w:ind w:right="-573"/>
      </w:pPr>
      <w:r w:rsidRPr="00543F2A">
        <w:t xml:space="preserve">What wider key lessons and learning has the PoC investment generated in the field of accelerating transport decarbonization? </w:t>
      </w:r>
    </w:p>
    <w:p w14:paraId="6CFEC3B2" w14:textId="72A7CF79" w:rsidR="001B7C27" w:rsidRDefault="001B7C27" w:rsidP="001B7C27">
      <w:pPr>
        <w:pStyle w:val="BodyText"/>
        <w:spacing w:line="276" w:lineRule="auto"/>
        <w:ind w:right="-573"/>
      </w:pPr>
      <w:r>
        <w:t xml:space="preserve">From the TOR, </w:t>
      </w:r>
      <w:r w:rsidR="001D5D7D">
        <w:t xml:space="preserve">as </w:t>
      </w:r>
      <w:r>
        <w:t>MLE partner</w:t>
      </w:r>
      <w:r w:rsidR="001D5D7D">
        <w:t xml:space="preserve"> OPM is also tasked</w:t>
      </w:r>
      <w:r>
        <w:t xml:space="preserve"> to help CIFF and key stakeholders by sharing information and relevant analysis on the following questions and related KPIs: </w:t>
      </w:r>
    </w:p>
    <w:p w14:paraId="73A395C0" w14:textId="77777777" w:rsidR="001D5D7D" w:rsidRDefault="001B7C27" w:rsidP="001B7C27">
      <w:pPr>
        <w:pStyle w:val="BodyText"/>
        <w:spacing w:line="276" w:lineRule="auto"/>
        <w:ind w:right="-573"/>
      </w:pPr>
      <w:r>
        <w:t xml:space="preserve">1. How and to what extent has this investment increased the adoption of ZEVs? </w:t>
      </w:r>
    </w:p>
    <w:p w14:paraId="2617680A" w14:textId="77777777" w:rsidR="001D5D7D" w:rsidRDefault="001B7C27" w:rsidP="001D5D7D">
      <w:pPr>
        <w:pStyle w:val="BodyText"/>
        <w:spacing w:line="276" w:lineRule="auto"/>
        <w:ind w:right="-573" w:firstLine="720"/>
      </w:pPr>
      <w:r>
        <w:t xml:space="preserve">a. % EVs in new vehicle sales </w:t>
      </w:r>
    </w:p>
    <w:p w14:paraId="595BBBBC" w14:textId="77777777" w:rsidR="001D5D7D" w:rsidRDefault="001B7C27" w:rsidP="001D5D7D">
      <w:pPr>
        <w:pStyle w:val="BodyText"/>
        <w:spacing w:line="276" w:lineRule="auto"/>
        <w:ind w:left="720" w:right="-573"/>
      </w:pPr>
      <w:r>
        <w:lastRenderedPageBreak/>
        <w:t xml:space="preserve">b. (2Ws, 3Ws) </w:t>
      </w:r>
    </w:p>
    <w:p w14:paraId="05B4A858" w14:textId="77777777" w:rsidR="001D5D7D" w:rsidRDefault="001B7C27" w:rsidP="001D5D7D">
      <w:pPr>
        <w:pStyle w:val="BodyText"/>
        <w:spacing w:line="276" w:lineRule="auto"/>
        <w:ind w:right="-573" w:firstLine="720"/>
      </w:pPr>
      <w:r>
        <w:t xml:space="preserve">c. # market ready electric vehicle models </w:t>
      </w:r>
    </w:p>
    <w:p w14:paraId="03A6AFD0" w14:textId="77777777" w:rsidR="001D5D7D" w:rsidRDefault="001B7C27" w:rsidP="001B7C27">
      <w:pPr>
        <w:pStyle w:val="BodyText"/>
        <w:spacing w:line="276" w:lineRule="auto"/>
        <w:ind w:right="-573"/>
      </w:pPr>
      <w:r>
        <w:t xml:space="preserve">2. To what extent has this investment unlocked FAME II funding to support EV infrastructure? </w:t>
      </w:r>
    </w:p>
    <w:p w14:paraId="0667B78F" w14:textId="77777777" w:rsidR="001D5D7D" w:rsidRDefault="001B7C27" w:rsidP="001D5D7D">
      <w:pPr>
        <w:pStyle w:val="BodyText"/>
        <w:spacing w:line="276" w:lineRule="auto"/>
        <w:ind w:right="-573" w:firstLine="720"/>
      </w:pPr>
      <w:r>
        <w:t xml:space="preserve">a. FAME II funds utilised for charging infrastructure </w:t>
      </w:r>
    </w:p>
    <w:p w14:paraId="68F7D9DD" w14:textId="77777777" w:rsidR="001D5D7D" w:rsidRDefault="001B7C27" w:rsidP="001D5D7D">
      <w:pPr>
        <w:pStyle w:val="BodyText"/>
        <w:spacing w:line="276" w:lineRule="auto"/>
        <w:ind w:right="-573" w:firstLine="720"/>
      </w:pPr>
      <w:r>
        <w:t xml:space="preserve">b. # public charging infra points installed </w:t>
      </w:r>
    </w:p>
    <w:p w14:paraId="0D9E8721" w14:textId="77777777" w:rsidR="001D5D7D" w:rsidRDefault="001B7C27" w:rsidP="001D5D7D">
      <w:pPr>
        <w:pStyle w:val="BodyText"/>
        <w:spacing w:line="276" w:lineRule="auto"/>
        <w:ind w:right="-573" w:firstLine="720"/>
      </w:pPr>
      <w:r>
        <w:t xml:space="preserve">c. # cities with bus schemes </w:t>
      </w:r>
    </w:p>
    <w:p w14:paraId="65261109" w14:textId="77777777" w:rsidR="001D5D7D" w:rsidRDefault="001B7C27" w:rsidP="001D5D7D">
      <w:pPr>
        <w:pStyle w:val="BodyText"/>
        <w:spacing w:line="276" w:lineRule="auto"/>
        <w:ind w:right="-573" w:firstLine="720"/>
      </w:pPr>
      <w:r>
        <w:t xml:space="preserve">d. % of buses that are electric </w:t>
      </w:r>
    </w:p>
    <w:p w14:paraId="72553BD7" w14:textId="3D5E5A65" w:rsidR="001D5D7D" w:rsidRDefault="001B7C27" w:rsidP="001B7C27">
      <w:pPr>
        <w:pStyle w:val="BodyText"/>
        <w:spacing w:line="276" w:lineRule="auto"/>
        <w:ind w:right="-573"/>
      </w:pPr>
      <w:r>
        <w:t xml:space="preserve">3. How this investment has facilitated enabled the roll out of </w:t>
      </w:r>
      <w:r w:rsidR="00064103">
        <w:t>large-scale</w:t>
      </w:r>
      <w:r>
        <w:t xml:space="preserve"> EV component manufacturing plans? </w:t>
      </w:r>
    </w:p>
    <w:p w14:paraId="27CDF50E" w14:textId="77777777" w:rsidR="001D5D7D" w:rsidRDefault="001B7C27" w:rsidP="001B7C27">
      <w:pPr>
        <w:pStyle w:val="BodyText"/>
        <w:spacing w:line="276" w:lineRule="auto"/>
        <w:ind w:right="-573"/>
      </w:pPr>
      <w:r>
        <w:t xml:space="preserve">4. To what extent has this IM supported the EV ecosystem to mature and rapidly expand the industry? </w:t>
      </w:r>
    </w:p>
    <w:p w14:paraId="30B5AAE3" w14:textId="1D38F6DA" w:rsidR="001B4D36" w:rsidRDefault="001B7C27" w:rsidP="001D5D7D">
      <w:pPr>
        <w:pStyle w:val="BodyText"/>
        <w:spacing w:line="276" w:lineRule="auto"/>
        <w:ind w:right="-573" w:firstLine="720"/>
      </w:pPr>
      <w:r>
        <w:t xml:space="preserve">a. % price differential between key ICE and EVs vehicle classes </w:t>
      </w:r>
    </w:p>
    <w:p w14:paraId="4AB12045" w14:textId="72A5C49C" w:rsidR="00BB044E" w:rsidRPr="001D5819" w:rsidRDefault="00BB044E" w:rsidP="001B4D36">
      <w:pPr>
        <w:pStyle w:val="BodyText"/>
        <w:spacing w:line="276" w:lineRule="auto"/>
        <w:ind w:right="-573"/>
      </w:pPr>
      <w:r w:rsidRPr="001D5819">
        <w:t xml:space="preserve">The specific activities and outputs within in this scope of work have been revisited during the inception period and further fine-tuned to suit </w:t>
      </w:r>
      <w:r w:rsidR="00BD53CB" w:rsidRPr="001D5819">
        <w:t>CIFF</w:t>
      </w:r>
      <w:r w:rsidRPr="001D5819">
        <w:t xml:space="preserve">’s reporting needs. </w:t>
      </w:r>
      <w:r w:rsidR="000C7BBE">
        <w:t xml:space="preserve">For example, there have been extensive discussions with CIFF and implementing partners around more micro-level indicators (outputs and intermediate outcomes) and how these micro-level indicators can feed into the macro-level KPIs outlined above. Moreover, there is also an additional question around the second lever, </w:t>
      </w:r>
      <w:r w:rsidR="00064103">
        <w:t>i.e.,</w:t>
      </w:r>
      <w:r w:rsidR="000C7BBE">
        <w:t xml:space="preserve"> modal shift, which needs to be added to the list above and relevant KPIs to measure the progress on modal shift-related activities. </w:t>
      </w:r>
      <w:r w:rsidR="00BD53CB" w:rsidRPr="001D5819">
        <w:t xml:space="preserve">Throughout the implementation phases, OPM will work closely with CIFF to ensure that the overarching MLE system as well as the individual deliverables meet their needs and expectation. </w:t>
      </w:r>
    </w:p>
    <w:p w14:paraId="5EDBEBD1" w14:textId="1C9F211B" w:rsidR="00D12BB3" w:rsidRPr="001D5819" w:rsidRDefault="00BB044E" w:rsidP="003D61F4">
      <w:pPr>
        <w:pStyle w:val="BodyText"/>
        <w:spacing w:after="60" w:line="360" w:lineRule="auto"/>
        <w:ind w:right="-574"/>
      </w:pPr>
      <w:r w:rsidRPr="001D5819">
        <w:t>In summary, OPM’s MLE</w:t>
      </w:r>
      <w:r w:rsidR="00D12BB3" w:rsidRPr="001D5819">
        <w:t xml:space="preserve"> </w:t>
      </w:r>
      <w:r w:rsidRPr="001D5819">
        <w:t>assignment</w:t>
      </w:r>
      <w:r w:rsidR="00D12BB3" w:rsidRPr="001D5819">
        <w:t xml:space="preserve"> comprises of three key work streams aimed to deliver the objectives stated above: </w:t>
      </w:r>
    </w:p>
    <w:p w14:paraId="35F28C44" w14:textId="720E0788" w:rsidR="00D12BB3" w:rsidRPr="001D5819" w:rsidRDefault="00D12BB3" w:rsidP="008C40F4">
      <w:pPr>
        <w:pStyle w:val="BodyText"/>
        <w:numPr>
          <w:ilvl w:val="0"/>
          <w:numId w:val="15"/>
        </w:numPr>
        <w:spacing w:after="60" w:line="360" w:lineRule="auto"/>
        <w:ind w:right="-574"/>
      </w:pPr>
      <w:r w:rsidRPr="001D5819">
        <w:rPr>
          <w:b/>
        </w:rPr>
        <w:t>Monitoring:</w:t>
      </w:r>
      <w:r w:rsidRPr="001D5819">
        <w:t xml:space="preserve"> This includes developing and reporting against the Theory of Change, Results Framework</w:t>
      </w:r>
      <w:r w:rsidR="00BB044E" w:rsidRPr="001D5819">
        <w:t>.</w:t>
      </w:r>
    </w:p>
    <w:p w14:paraId="45028AA9" w14:textId="119D00D6" w:rsidR="00BB044E" w:rsidRPr="001D5819" w:rsidRDefault="00BB044E" w:rsidP="008C40F4">
      <w:pPr>
        <w:pStyle w:val="BodyText"/>
        <w:numPr>
          <w:ilvl w:val="0"/>
          <w:numId w:val="15"/>
        </w:numPr>
        <w:spacing w:after="60" w:line="360" w:lineRule="auto"/>
        <w:ind w:right="-574"/>
      </w:pPr>
      <w:r w:rsidRPr="001D5819">
        <w:rPr>
          <w:b/>
        </w:rPr>
        <w:t xml:space="preserve">Learning: </w:t>
      </w:r>
      <w:r w:rsidRPr="001D5819">
        <w:t xml:space="preserve">Based on a mapping of existing partner learning requirements, OPM will work on solidifying internal and external facing learning activities across the programme duration. This will involve setting up a database to log partner progress against a pre-agreed set </w:t>
      </w:r>
      <w:r w:rsidR="00B84BB5">
        <w:t>of</w:t>
      </w:r>
      <w:r w:rsidRPr="001D5819">
        <w:t xml:space="preserve"> learning topics </w:t>
      </w:r>
      <w:r w:rsidR="00B84BB5">
        <w:t xml:space="preserve">(TBD) </w:t>
      </w:r>
      <w:r w:rsidRPr="001D5819">
        <w:t>and producing learning outputs based on partner reporting.</w:t>
      </w:r>
      <w:r w:rsidR="00CF4B15">
        <w:t xml:space="preserve"> Two learning workshops will be conducted as agreed with CIFF: one in April and another in October 2022.</w:t>
      </w:r>
    </w:p>
    <w:p w14:paraId="5AD64F28" w14:textId="60AD3C56" w:rsidR="00CF4B15" w:rsidRPr="00CF4B15" w:rsidRDefault="00D12BB3" w:rsidP="008C40F4">
      <w:pPr>
        <w:pStyle w:val="BodyText"/>
        <w:numPr>
          <w:ilvl w:val="0"/>
          <w:numId w:val="15"/>
        </w:numPr>
        <w:spacing w:after="60" w:line="360" w:lineRule="auto"/>
        <w:ind w:right="-574"/>
      </w:pPr>
      <w:r w:rsidRPr="001D5819">
        <w:rPr>
          <w:b/>
        </w:rPr>
        <w:t xml:space="preserve">Evaluation: </w:t>
      </w:r>
      <w:r w:rsidRPr="001D5819">
        <w:t xml:space="preserve">OPM will produce </w:t>
      </w:r>
      <w:r w:rsidR="00BB044E" w:rsidRPr="001D5819">
        <w:t>two programme evaluations</w:t>
      </w:r>
      <w:r w:rsidR="00741F76" w:rsidRPr="001D5819">
        <w:t xml:space="preserve"> (mid-year and annual)</w:t>
      </w:r>
      <w:r w:rsidRPr="001D5819">
        <w:t xml:space="preserve"> </w:t>
      </w:r>
      <w:r w:rsidR="00BB044E" w:rsidRPr="001D5819">
        <w:t>to assess and</w:t>
      </w:r>
      <w:r w:rsidRPr="001D5819">
        <w:t xml:space="preserve"> validate programme achievements</w:t>
      </w:r>
      <w:r w:rsidR="00BB044E" w:rsidRPr="001D5819">
        <w:t>.</w:t>
      </w:r>
    </w:p>
    <w:p w14:paraId="7AAF7208" w14:textId="73C58FD5" w:rsidR="003D61F4" w:rsidRPr="008B7DD3" w:rsidRDefault="003D61F4" w:rsidP="008B7DD3">
      <w:pPr>
        <w:pStyle w:val="Heading2"/>
        <w:ind w:right="-574"/>
        <w:rPr>
          <w:rFonts w:cs="Arial"/>
        </w:rPr>
      </w:pPr>
      <w:bookmarkStart w:id="7" w:name="_Toc94521583"/>
      <w:r w:rsidRPr="003D61F4">
        <w:rPr>
          <w:rFonts w:cs="Arial"/>
        </w:rPr>
        <w:lastRenderedPageBreak/>
        <w:t>Deliverables and Timelines</w:t>
      </w:r>
      <w:bookmarkEnd w:id="7"/>
      <w:r w:rsidRPr="003D61F4">
        <w:rPr>
          <w:rFonts w:cs="Arial"/>
        </w:rPr>
        <w:t xml:space="preserve"> </w:t>
      </w:r>
    </w:p>
    <w:p w14:paraId="4A6F97CF" w14:textId="77777777" w:rsidR="00B84BB5" w:rsidRDefault="00FF4D83" w:rsidP="003D61F4">
      <w:pPr>
        <w:pStyle w:val="BodyText"/>
        <w:spacing w:after="60" w:line="360" w:lineRule="auto"/>
        <w:ind w:right="-574"/>
      </w:pPr>
      <w:r>
        <w:t xml:space="preserve">The deliverables and timelines have been </w:t>
      </w:r>
      <w:r w:rsidR="00885B2D">
        <w:t>discussed</w:t>
      </w:r>
      <w:r>
        <w:t xml:space="preserve"> with CIFF</w:t>
      </w:r>
      <w:r w:rsidR="00885B2D">
        <w:t xml:space="preserve"> during the Inception Phase</w:t>
      </w:r>
      <w:r>
        <w:t>. The list of</w:t>
      </w:r>
      <w:r w:rsidR="00885B2D">
        <w:t xml:space="preserve"> revised</w:t>
      </w:r>
      <w:r>
        <w:t xml:space="preserve"> key deliverables and corresponding dates are listed in </w:t>
      </w:r>
      <w:r w:rsidRPr="00B84BB5">
        <w:t xml:space="preserve">Table </w:t>
      </w:r>
      <w:r w:rsidR="00FA5C20" w:rsidRPr="00B84BB5">
        <w:t>1.</w:t>
      </w:r>
    </w:p>
    <w:p w14:paraId="53216348" w14:textId="322F586F" w:rsidR="00A30471" w:rsidRPr="00B84BB5" w:rsidRDefault="00B84BB5" w:rsidP="003D61F4">
      <w:pPr>
        <w:pStyle w:val="BodyText"/>
        <w:spacing w:after="60" w:line="360" w:lineRule="auto"/>
        <w:ind w:right="-574"/>
        <w:rPr>
          <w:b/>
          <w:bCs/>
        </w:rPr>
      </w:pPr>
      <w:r w:rsidRPr="00B84BB5">
        <w:rPr>
          <w:b/>
          <w:bCs/>
        </w:rPr>
        <w:t>Table 1: Key Deliverables and Due Dates</w:t>
      </w:r>
      <w:r w:rsidR="00120B93">
        <w:rPr>
          <w:b/>
          <w:bCs/>
        </w:rPr>
        <w:t xml:space="preserve"> </w:t>
      </w:r>
    </w:p>
    <w:tbl>
      <w:tblPr>
        <w:tblStyle w:val="TableGrid"/>
        <w:tblW w:w="0" w:type="auto"/>
        <w:tblLook w:val="04A0" w:firstRow="1" w:lastRow="0" w:firstColumn="1" w:lastColumn="0" w:noHBand="0" w:noVBand="1"/>
      </w:tblPr>
      <w:tblGrid>
        <w:gridCol w:w="4244"/>
        <w:gridCol w:w="4244"/>
      </w:tblGrid>
      <w:tr w:rsidR="00A30471" w14:paraId="2A8FEA25" w14:textId="77777777" w:rsidTr="00A30471">
        <w:tc>
          <w:tcPr>
            <w:tcW w:w="4244" w:type="dxa"/>
            <w:shd w:val="clear" w:color="auto" w:fill="002060"/>
          </w:tcPr>
          <w:p w14:paraId="3D0D0A93" w14:textId="16D7893E" w:rsidR="00A30471" w:rsidRDefault="00A30471" w:rsidP="00A30471">
            <w:pPr>
              <w:pStyle w:val="BodyText"/>
              <w:spacing w:after="60" w:line="360" w:lineRule="auto"/>
              <w:ind w:right="-574"/>
              <w:jc w:val="center"/>
            </w:pPr>
            <w:r>
              <w:t>Deliverable</w:t>
            </w:r>
          </w:p>
        </w:tc>
        <w:tc>
          <w:tcPr>
            <w:tcW w:w="4244" w:type="dxa"/>
            <w:shd w:val="clear" w:color="auto" w:fill="002060"/>
          </w:tcPr>
          <w:p w14:paraId="385B887D" w14:textId="003C6AD4" w:rsidR="00A30471" w:rsidRDefault="00A30471" w:rsidP="00A30471">
            <w:pPr>
              <w:pStyle w:val="BodyText"/>
              <w:spacing w:after="60" w:line="360" w:lineRule="auto"/>
              <w:ind w:right="-574"/>
              <w:jc w:val="center"/>
            </w:pPr>
            <w:r>
              <w:t>Due Date</w:t>
            </w:r>
          </w:p>
        </w:tc>
      </w:tr>
      <w:tr w:rsidR="00A30471" w14:paraId="1B934A4C" w14:textId="77777777" w:rsidTr="00A30471">
        <w:tc>
          <w:tcPr>
            <w:tcW w:w="4244" w:type="dxa"/>
          </w:tcPr>
          <w:p w14:paraId="6E1652E6" w14:textId="7DA13C4E" w:rsidR="00A30471" w:rsidRPr="008E7CBF" w:rsidRDefault="008E7CBF" w:rsidP="003D61F4">
            <w:pPr>
              <w:pStyle w:val="BodyText"/>
              <w:spacing w:after="60" w:line="360" w:lineRule="auto"/>
              <w:ind w:right="-574"/>
              <w:rPr>
                <w:sz w:val="22"/>
                <w:szCs w:val="22"/>
              </w:rPr>
            </w:pPr>
            <w:r w:rsidRPr="008E7CBF">
              <w:rPr>
                <w:sz w:val="22"/>
                <w:szCs w:val="22"/>
              </w:rPr>
              <w:t>Inception Report, Results Framework</w:t>
            </w:r>
          </w:p>
        </w:tc>
        <w:tc>
          <w:tcPr>
            <w:tcW w:w="4244" w:type="dxa"/>
          </w:tcPr>
          <w:p w14:paraId="69772A01" w14:textId="53C5402F" w:rsidR="00A30471" w:rsidRPr="008E7CBF" w:rsidRDefault="008E7CBF" w:rsidP="008E7CBF">
            <w:pPr>
              <w:pStyle w:val="BodyText"/>
              <w:spacing w:after="60" w:line="360" w:lineRule="auto"/>
              <w:ind w:right="-574"/>
              <w:jc w:val="center"/>
              <w:rPr>
                <w:sz w:val="22"/>
                <w:szCs w:val="22"/>
              </w:rPr>
            </w:pPr>
            <w:r w:rsidRPr="008E7CBF">
              <w:rPr>
                <w:sz w:val="22"/>
                <w:szCs w:val="22"/>
              </w:rPr>
              <w:t>31/01/2022</w:t>
            </w:r>
          </w:p>
        </w:tc>
      </w:tr>
      <w:tr w:rsidR="00A30471" w14:paraId="50D3FC97" w14:textId="77777777" w:rsidTr="00A30471">
        <w:tc>
          <w:tcPr>
            <w:tcW w:w="4244" w:type="dxa"/>
          </w:tcPr>
          <w:p w14:paraId="1F5FA20A" w14:textId="77777777" w:rsidR="008E7CBF" w:rsidRDefault="008E7CBF" w:rsidP="003D61F4">
            <w:pPr>
              <w:pStyle w:val="BodyText"/>
              <w:spacing w:after="60" w:line="360" w:lineRule="auto"/>
              <w:ind w:right="-574"/>
              <w:rPr>
                <w:sz w:val="22"/>
                <w:szCs w:val="22"/>
              </w:rPr>
            </w:pPr>
            <w:r w:rsidRPr="008E7CBF">
              <w:rPr>
                <w:sz w:val="22"/>
                <w:szCs w:val="22"/>
              </w:rPr>
              <w:t xml:space="preserve">First draft of the data management </w:t>
            </w:r>
          </w:p>
          <w:p w14:paraId="7C960898" w14:textId="26582A68" w:rsidR="00A30471" w:rsidRPr="008E7CBF" w:rsidRDefault="008E7CBF" w:rsidP="003D61F4">
            <w:pPr>
              <w:pStyle w:val="BodyText"/>
              <w:spacing w:after="60" w:line="360" w:lineRule="auto"/>
              <w:ind w:right="-574"/>
              <w:rPr>
                <w:sz w:val="22"/>
                <w:szCs w:val="22"/>
              </w:rPr>
            </w:pPr>
            <w:r w:rsidRPr="008E7CBF">
              <w:rPr>
                <w:sz w:val="22"/>
                <w:szCs w:val="22"/>
              </w:rPr>
              <w:t>dashboard</w:t>
            </w:r>
          </w:p>
        </w:tc>
        <w:tc>
          <w:tcPr>
            <w:tcW w:w="4244" w:type="dxa"/>
          </w:tcPr>
          <w:p w14:paraId="22D497E5" w14:textId="5BE7BCAF" w:rsidR="00A30471" w:rsidRPr="008E7CBF" w:rsidRDefault="008E7CBF" w:rsidP="008E7CBF">
            <w:pPr>
              <w:pStyle w:val="BodyText"/>
              <w:spacing w:after="60" w:line="360" w:lineRule="auto"/>
              <w:ind w:right="-574"/>
              <w:jc w:val="center"/>
              <w:rPr>
                <w:sz w:val="22"/>
                <w:szCs w:val="22"/>
              </w:rPr>
            </w:pPr>
            <w:r w:rsidRPr="008E7CBF">
              <w:rPr>
                <w:sz w:val="22"/>
                <w:szCs w:val="22"/>
              </w:rPr>
              <w:t>31/01/2022</w:t>
            </w:r>
          </w:p>
        </w:tc>
      </w:tr>
      <w:tr w:rsidR="008E7CBF" w14:paraId="788BD924" w14:textId="77777777" w:rsidTr="00A30471">
        <w:tc>
          <w:tcPr>
            <w:tcW w:w="4244" w:type="dxa"/>
          </w:tcPr>
          <w:p w14:paraId="5FACABDC" w14:textId="04C7F21E" w:rsidR="008E7CBF" w:rsidRPr="008E7CBF" w:rsidRDefault="008E7CBF" w:rsidP="003D61F4">
            <w:pPr>
              <w:pStyle w:val="BodyText"/>
              <w:spacing w:after="60" w:line="360" w:lineRule="auto"/>
              <w:ind w:right="-574"/>
              <w:rPr>
                <w:sz w:val="22"/>
                <w:szCs w:val="22"/>
              </w:rPr>
            </w:pPr>
            <w:r w:rsidRPr="008E7CBF">
              <w:rPr>
                <w:sz w:val="22"/>
                <w:szCs w:val="22"/>
              </w:rPr>
              <w:t>First Learning Workshop</w:t>
            </w:r>
          </w:p>
        </w:tc>
        <w:tc>
          <w:tcPr>
            <w:tcW w:w="4244" w:type="dxa"/>
          </w:tcPr>
          <w:p w14:paraId="7E4A0417" w14:textId="55AC3061" w:rsidR="008E7CBF" w:rsidRPr="008E7CBF" w:rsidRDefault="008E7CBF" w:rsidP="008E7CBF">
            <w:pPr>
              <w:pStyle w:val="BodyText"/>
              <w:spacing w:after="60" w:line="360" w:lineRule="auto"/>
              <w:ind w:right="-574"/>
              <w:jc w:val="center"/>
              <w:rPr>
                <w:sz w:val="22"/>
                <w:szCs w:val="22"/>
              </w:rPr>
            </w:pPr>
            <w:r w:rsidRPr="008E7CBF">
              <w:rPr>
                <w:sz w:val="22"/>
                <w:szCs w:val="22"/>
              </w:rPr>
              <w:t>15/04/2022</w:t>
            </w:r>
          </w:p>
        </w:tc>
      </w:tr>
      <w:tr w:rsidR="00A30471" w14:paraId="48102048" w14:textId="77777777" w:rsidTr="00A30471">
        <w:tc>
          <w:tcPr>
            <w:tcW w:w="4244" w:type="dxa"/>
          </w:tcPr>
          <w:p w14:paraId="6E028A3A" w14:textId="77777777" w:rsidR="008E7CBF" w:rsidRPr="00CD68C8" w:rsidRDefault="008E7CBF" w:rsidP="003D61F4">
            <w:pPr>
              <w:pStyle w:val="BodyText"/>
              <w:spacing w:after="60" w:line="360" w:lineRule="auto"/>
              <w:ind w:right="-574"/>
              <w:rPr>
                <w:sz w:val="22"/>
                <w:szCs w:val="22"/>
              </w:rPr>
            </w:pPr>
            <w:r w:rsidRPr="00CD68C8">
              <w:rPr>
                <w:sz w:val="22"/>
                <w:szCs w:val="22"/>
              </w:rPr>
              <w:t xml:space="preserve">Half Yearly Report including analysis </w:t>
            </w:r>
          </w:p>
          <w:p w14:paraId="0394EAD5" w14:textId="77777777" w:rsidR="008E7CBF" w:rsidRPr="00CD68C8" w:rsidRDefault="008E7CBF" w:rsidP="003D61F4">
            <w:pPr>
              <w:pStyle w:val="BodyText"/>
              <w:spacing w:after="60" w:line="360" w:lineRule="auto"/>
              <w:ind w:right="-574"/>
              <w:rPr>
                <w:sz w:val="22"/>
                <w:szCs w:val="22"/>
              </w:rPr>
            </w:pPr>
            <w:r w:rsidRPr="00CD68C8">
              <w:rPr>
                <w:sz w:val="22"/>
                <w:szCs w:val="22"/>
              </w:rPr>
              <w:t xml:space="preserve">of retrospective programme data and </w:t>
            </w:r>
          </w:p>
          <w:p w14:paraId="6F8E02DF" w14:textId="6AC430E6" w:rsidR="00A30471" w:rsidRPr="00CD68C8" w:rsidRDefault="008E7CBF" w:rsidP="003D61F4">
            <w:pPr>
              <w:pStyle w:val="BodyText"/>
              <w:spacing w:after="60" w:line="360" w:lineRule="auto"/>
              <w:ind w:right="-574"/>
              <w:rPr>
                <w:sz w:val="22"/>
                <w:szCs w:val="22"/>
              </w:rPr>
            </w:pPr>
            <w:r w:rsidRPr="00CD68C8">
              <w:rPr>
                <w:sz w:val="22"/>
                <w:szCs w:val="22"/>
              </w:rPr>
              <w:t>first Learning insights</w:t>
            </w:r>
          </w:p>
        </w:tc>
        <w:tc>
          <w:tcPr>
            <w:tcW w:w="4244" w:type="dxa"/>
          </w:tcPr>
          <w:p w14:paraId="34A2DD89" w14:textId="77777777" w:rsidR="00A30471" w:rsidRDefault="008116C7" w:rsidP="008E7CBF">
            <w:pPr>
              <w:pStyle w:val="BodyText"/>
              <w:spacing w:after="60" w:line="360" w:lineRule="auto"/>
              <w:ind w:right="-574"/>
              <w:jc w:val="center"/>
              <w:rPr>
                <w:b/>
                <w:bCs/>
                <w:sz w:val="22"/>
                <w:szCs w:val="22"/>
              </w:rPr>
            </w:pPr>
            <w:r w:rsidRPr="008116C7">
              <w:rPr>
                <w:b/>
                <w:bCs/>
                <w:sz w:val="22"/>
                <w:szCs w:val="22"/>
              </w:rPr>
              <w:t>04/07/2022</w:t>
            </w:r>
          </w:p>
          <w:p w14:paraId="5F42ADE0" w14:textId="77777777" w:rsidR="008116C7" w:rsidRDefault="008116C7" w:rsidP="008E7CBF">
            <w:pPr>
              <w:pStyle w:val="BodyText"/>
              <w:spacing w:after="60" w:line="360" w:lineRule="auto"/>
              <w:ind w:right="-574"/>
              <w:jc w:val="center"/>
              <w:rPr>
                <w:b/>
                <w:bCs/>
                <w:sz w:val="22"/>
                <w:szCs w:val="22"/>
              </w:rPr>
            </w:pPr>
          </w:p>
          <w:p w14:paraId="5F5E9B04" w14:textId="77777777" w:rsidR="008116C7" w:rsidRDefault="008116C7" w:rsidP="008116C7">
            <w:pPr>
              <w:pStyle w:val="BodyText"/>
              <w:spacing w:after="60" w:line="360" w:lineRule="auto"/>
              <w:ind w:right="-574"/>
              <w:rPr>
                <w:sz w:val="22"/>
                <w:szCs w:val="22"/>
              </w:rPr>
            </w:pPr>
            <w:r>
              <w:rPr>
                <w:b/>
                <w:bCs/>
                <w:sz w:val="22"/>
                <w:szCs w:val="22"/>
              </w:rPr>
              <w:t>*</w:t>
            </w:r>
            <w:r>
              <w:rPr>
                <w:sz w:val="22"/>
                <w:szCs w:val="22"/>
              </w:rPr>
              <w:t xml:space="preserve">Learning case study will be submitted </w:t>
            </w:r>
          </w:p>
          <w:p w14:paraId="361112EF" w14:textId="42C01E7E" w:rsidR="008116C7" w:rsidRPr="008116C7" w:rsidRDefault="008116C7" w:rsidP="008116C7">
            <w:pPr>
              <w:pStyle w:val="BodyText"/>
              <w:spacing w:after="60" w:line="360" w:lineRule="auto"/>
              <w:ind w:right="-574"/>
              <w:rPr>
                <w:sz w:val="22"/>
                <w:szCs w:val="22"/>
              </w:rPr>
            </w:pPr>
            <w:r>
              <w:rPr>
                <w:sz w:val="22"/>
                <w:szCs w:val="22"/>
              </w:rPr>
              <w:t xml:space="preserve">end of July </w:t>
            </w:r>
          </w:p>
        </w:tc>
      </w:tr>
      <w:tr w:rsidR="00A30471" w14:paraId="46ABDBC5" w14:textId="77777777" w:rsidTr="00A30471">
        <w:tc>
          <w:tcPr>
            <w:tcW w:w="4244" w:type="dxa"/>
          </w:tcPr>
          <w:p w14:paraId="2DB3529C" w14:textId="6FA35F53" w:rsidR="00A30471" w:rsidRPr="00CD68C8" w:rsidRDefault="008E7CBF" w:rsidP="003D61F4">
            <w:pPr>
              <w:pStyle w:val="BodyText"/>
              <w:spacing w:after="60" w:line="360" w:lineRule="auto"/>
              <w:ind w:right="-574"/>
              <w:rPr>
                <w:sz w:val="22"/>
                <w:szCs w:val="22"/>
              </w:rPr>
            </w:pPr>
            <w:r w:rsidRPr="00CD68C8">
              <w:rPr>
                <w:sz w:val="22"/>
                <w:szCs w:val="22"/>
              </w:rPr>
              <w:t xml:space="preserve">Second Learning Workshop </w:t>
            </w:r>
          </w:p>
        </w:tc>
        <w:tc>
          <w:tcPr>
            <w:tcW w:w="4244" w:type="dxa"/>
          </w:tcPr>
          <w:p w14:paraId="5374E617" w14:textId="10D32E26" w:rsidR="00A30471" w:rsidRPr="00CD68C8" w:rsidRDefault="008E7CBF" w:rsidP="008E7CBF">
            <w:pPr>
              <w:pStyle w:val="BodyText"/>
              <w:spacing w:after="60" w:line="360" w:lineRule="auto"/>
              <w:ind w:right="-574"/>
              <w:jc w:val="center"/>
              <w:rPr>
                <w:sz w:val="22"/>
                <w:szCs w:val="22"/>
              </w:rPr>
            </w:pPr>
            <w:r w:rsidRPr="00CD68C8">
              <w:rPr>
                <w:sz w:val="22"/>
                <w:szCs w:val="22"/>
              </w:rPr>
              <w:t>15/10/2022</w:t>
            </w:r>
          </w:p>
        </w:tc>
      </w:tr>
      <w:tr w:rsidR="008E7CBF" w14:paraId="0B227F30" w14:textId="77777777" w:rsidTr="00A30471">
        <w:tc>
          <w:tcPr>
            <w:tcW w:w="4244" w:type="dxa"/>
          </w:tcPr>
          <w:p w14:paraId="0F8434A2" w14:textId="08E62E4C" w:rsidR="008E7CBF" w:rsidRPr="00CD68C8" w:rsidRDefault="008E7CBF" w:rsidP="003D61F4">
            <w:pPr>
              <w:pStyle w:val="BodyText"/>
              <w:spacing w:after="60" w:line="360" w:lineRule="auto"/>
              <w:ind w:right="-574"/>
              <w:rPr>
                <w:sz w:val="22"/>
                <w:szCs w:val="22"/>
              </w:rPr>
            </w:pPr>
            <w:r w:rsidRPr="00CD68C8">
              <w:rPr>
                <w:sz w:val="22"/>
                <w:szCs w:val="22"/>
              </w:rPr>
              <w:t xml:space="preserve">Interaction with external stakeholders </w:t>
            </w:r>
          </w:p>
        </w:tc>
        <w:tc>
          <w:tcPr>
            <w:tcW w:w="4244" w:type="dxa"/>
          </w:tcPr>
          <w:p w14:paraId="5DE3E704" w14:textId="271E10F7" w:rsidR="008E7CBF" w:rsidRPr="00CD68C8" w:rsidRDefault="00CD68C8" w:rsidP="008E7CBF">
            <w:pPr>
              <w:pStyle w:val="BodyText"/>
              <w:spacing w:after="60" w:line="360" w:lineRule="auto"/>
              <w:ind w:right="-574"/>
              <w:jc w:val="center"/>
              <w:rPr>
                <w:sz w:val="22"/>
                <w:szCs w:val="22"/>
              </w:rPr>
            </w:pPr>
            <w:r w:rsidRPr="00CD68C8">
              <w:rPr>
                <w:sz w:val="22"/>
                <w:szCs w:val="22"/>
              </w:rPr>
              <w:t>31/10/2022</w:t>
            </w:r>
          </w:p>
        </w:tc>
      </w:tr>
      <w:tr w:rsidR="008E7CBF" w14:paraId="1EAF0DB4" w14:textId="77777777" w:rsidTr="00A30471">
        <w:tc>
          <w:tcPr>
            <w:tcW w:w="4244" w:type="dxa"/>
          </w:tcPr>
          <w:p w14:paraId="350EE272" w14:textId="77777777" w:rsidR="008E7CBF" w:rsidRPr="00CD68C8" w:rsidRDefault="008E7CBF" w:rsidP="003D61F4">
            <w:pPr>
              <w:pStyle w:val="BodyText"/>
              <w:spacing w:after="60" w:line="360" w:lineRule="auto"/>
              <w:ind w:right="-574"/>
              <w:rPr>
                <w:sz w:val="22"/>
                <w:szCs w:val="22"/>
              </w:rPr>
            </w:pPr>
            <w:r w:rsidRPr="00CD68C8">
              <w:rPr>
                <w:sz w:val="22"/>
                <w:szCs w:val="22"/>
              </w:rPr>
              <w:t xml:space="preserve">Final Report with complete data </w:t>
            </w:r>
          </w:p>
          <w:p w14:paraId="4A04C298" w14:textId="65E248C7" w:rsidR="008E7CBF" w:rsidRPr="00CD68C8" w:rsidRDefault="008E7CBF" w:rsidP="003D61F4">
            <w:pPr>
              <w:pStyle w:val="BodyText"/>
              <w:spacing w:after="60" w:line="360" w:lineRule="auto"/>
              <w:ind w:right="-574"/>
              <w:rPr>
                <w:sz w:val="22"/>
                <w:szCs w:val="22"/>
              </w:rPr>
            </w:pPr>
            <w:r w:rsidRPr="00CD68C8">
              <w:rPr>
                <w:sz w:val="22"/>
                <w:szCs w:val="22"/>
              </w:rPr>
              <w:t>analysis and Learning Insights</w:t>
            </w:r>
          </w:p>
        </w:tc>
        <w:tc>
          <w:tcPr>
            <w:tcW w:w="4244" w:type="dxa"/>
          </w:tcPr>
          <w:p w14:paraId="33AA1331" w14:textId="4553E526" w:rsidR="008E7CBF" w:rsidRPr="00CD68C8" w:rsidRDefault="008E7CBF" w:rsidP="008E7CBF">
            <w:pPr>
              <w:pStyle w:val="BodyText"/>
              <w:spacing w:after="60" w:line="360" w:lineRule="auto"/>
              <w:ind w:right="-574"/>
              <w:jc w:val="center"/>
              <w:rPr>
                <w:sz w:val="22"/>
                <w:szCs w:val="22"/>
              </w:rPr>
            </w:pPr>
            <w:r w:rsidRPr="00CD68C8">
              <w:rPr>
                <w:sz w:val="22"/>
                <w:szCs w:val="22"/>
              </w:rPr>
              <w:t>31/12/2022</w:t>
            </w:r>
          </w:p>
        </w:tc>
      </w:tr>
      <w:tr w:rsidR="008E7CBF" w14:paraId="15BB9E9E" w14:textId="77777777" w:rsidTr="00A30471">
        <w:tc>
          <w:tcPr>
            <w:tcW w:w="4244" w:type="dxa"/>
          </w:tcPr>
          <w:p w14:paraId="4F17DD5F" w14:textId="53303508" w:rsidR="008E7CBF" w:rsidRPr="00CD68C8" w:rsidRDefault="008E7CBF" w:rsidP="003D61F4">
            <w:pPr>
              <w:pStyle w:val="BodyText"/>
              <w:spacing w:after="60" w:line="360" w:lineRule="auto"/>
              <w:ind w:right="-574"/>
              <w:rPr>
                <w:sz w:val="22"/>
                <w:szCs w:val="22"/>
              </w:rPr>
            </w:pPr>
            <w:r w:rsidRPr="00CD68C8">
              <w:rPr>
                <w:sz w:val="22"/>
                <w:szCs w:val="22"/>
              </w:rPr>
              <w:t>Quarterly updates on programme data &amp; indicators</w:t>
            </w:r>
          </w:p>
        </w:tc>
        <w:tc>
          <w:tcPr>
            <w:tcW w:w="4244" w:type="dxa"/>
          </w:tcPr>
          <w:p w14:paraId="61946A37" w14:textId="6A7FA3A4" w:rsidR="008E7CBF" w:rsidRPr="00CD68C8" w:rsidRDefault="008E7CBF" w:rsidP="008E7CBF">
            <w:pPr>
              <w:pStyle w:val="BodyText"/>
              <w:spacing w:after="60" w:line="360" w:lineRule="auto"/>
              <w:ind w:right="-574"/>
              <w:jc w:val="center"/>
              <w:rPr>
                <w:sz w:val="22"/>
                <w:szCs w:val="22"/>
              </w:rPr>
            </w:pPr>
            <w:r w:rsidRPr="00CD68C8">
              <w:rPr>
                <w:sz w:val="22"/>
                <w:szCs w:val="22"/>
              </w:rPr>
              <w:t xml:space="preserve">Every quarter </w:t>
            </w:r>
          </w:p>
        </w:tc>
      </w:tr>
    </w:tbl>
    <w:p w14:paraId="4D1AE3FF" w14:textId="3D4D2215" w:rsidR="00A30471" w:rsidRPr="001D5819" w:rsidRDefault="00A30471" w:rsidP="003D61F4">
      <w:pPr>
        <w:pStyle w:val="BodyText"/>
        <w:spacing w:after="60" w:line="360" w:lineRule="auto"/>
        <w:ind w:right="-574"/>
        <w:sectPr w:rsidR="00A30471" w:rsidRPr="001D5819" w:rsidSect="00820779">
          <w:footerReference w:type="default" r:id="rId21"/>
          <w:pgSz w:w="11900" w:h="16840"/>
          <w:pgMar w:top="1701" w:right="1701" w:bottom="1701" w:left="1701" w:header="709" w:footer="709" w:gutter="0"/>
          <w:pgNumType w:start="1"/>
          <w:cols w:space="708"/>
          <w:docGrid w:linePitch="360"/>
        </w:sectPr>
      </w:pPr>
    </w:p>
    <w:p w14:paraId="4CE1AB32" w14:textId="4DF4D567" w:rsidR="007E23C9" w:rsidRPr="00CD4931" w:rsidRDefault="007E23C9" w:rsidP="003D61F4">
      <w:pPr>
        <w:pStyle w:val="Heading2"/>
        <w:ind w:right="-574"/>
        <w:rPr>
          <w:rFonts w:cs="Arial"/>
        </w:rPr>
      </w:pPr>
      <w:bookmarkStart w:id="8" w:name="_Toc94521584"/>
      <w:commentRangeStart w:id="9"/>
      <w:r w:rsidRPr="00CD4931">
        <w:rPr>
          <w:rFonts w:cs="Arial"/>
        </w:rPr>
        <w:lastRenderedPageBreak/>
        <w:t>Workplan</w:t>
      </w:r>
      <w:bookmarkEnd w:id="8"/>
      <w:commentRangeEnd w:id="9"/>
      <w:r w:rsidR="00A829B5">
        <w:rPr>
          <w:rStyle w:val="CommentReference"/>
          <w:rFonts w:eastAsiaTheme="minorHAnsi" w:cs="Arial"/>
          <w:b w:val="0"/>
          <w:bCs w:val="0"/>
          <w:color w:val="auto"/>
          <w:kern w:val="0"/>
        </w:rPr>
        <w:commentReference w:id="9"/>
      </w:r>
    </w:p>
    <w:p w14:paraId="7259E4A4" w14:textId="651F0836" w:rsidR="007E23C9" w:rsidRPr="001D5819" w:rsidRDefault="00885B2D" w:rsidP="003D61F4">
      <w:pPr>
        <w:pStyle w:val="BodyText"/>
        <w:ind w:right="-574"/>
        <w:rPr>
          <w:b/>
          <w:color w:val="002060"/>
        </w:rPr>
      </w:pPr>
      <w:r>
        <w:t>As per the discussion with CIFF and the key deliverables outlined above, we have</w:t>
      </w:r>
      <w:r w:rsidR="007E23C9" w:rsidRPr="001D5819">
        <w:t xml:space="preserve"> updated our activities and outputs </w:t>
      </w:r>
      <w:r w:rsidR="005E6773" w:rsidRPr="001D5819">
        <w:t>during the Inception Phase</w:t>
      </w:r>
      <w:r>
        <w:t xml:space="preserve"> and are</w:t>
      </w:r>
      <w:r w:rsidR="005E6773" w:rsidRPr="001D5819">
        <w:t xml:space="preserve"> illustrated below</w:t>
      </w:r>
      <w:r w:rsidR="008728AA">
        <w:rPr>
          <w:b/>
          <w:color w:val="002060"/>
        </w:rPr>
        <w:t>.</w:t>
      </w:r>
    </w:p>
    <w:tbl>
      <w:tblPr>
        <w:tblStyle w:val="TableGrid"/>
        <w:tblW w:w="5000" w:type="pct"/>
        <w:tblLook w:val="04A0" w:firstRow="1" w:lastRow="0" w:firstColumn="1" w:lastColumn="0" w:noHBand="0" w:noVBand="1"/>
      </w:tblPr>
      <w:tblGrid>
        <w:gridCol w:w="3724"/>
        <w:gridCol w:w="607"/>
        <w:gridCol w:w="655"/>
        <w:gridCol w:w="642"/>
        <w:gridCol w:w="618"/>
        <w:gridCol w:w="631"/>
        <w:gridCol w:w="631"/>
        <w:gridCol w:w="618"/>
        <w:gridCol w:w="666"/>
        <w:gridCol w:w="631"/>
        <w:gridCol w:w="559"/>
        <w:gridCol w:w="666"/>
        <w:gridCol w:w="642"/>
        <w:gridCol w:w="655"/>
        <w:gridCol w:w="642"/>
        <w:gridCol w:w="841"/>
      </w:tblGrid>
      <w:tr w:rsidR="007E23C9" w:rsidRPr="00DF6C3A" w14:paraId="75FBE32B" w14:textId="77777777" w:rsidTr="006146E0">
        <w:trPr>
          <w:trHeight w:val="254"/>
          <w:tblHeader/>
        </w:trPr>
        <w:tc>
          <w:tcPr>
            <w:tcW w:w="1387" w:type="pct"/>
            <w:vMerge w:val="restart"/>
            <w:shd w:val="clear" w:color="auto" w:fill="808080" w:themeFill="background1" w:themeFillShade="80"/>
            <w:vAlign w:val="center"/>
          </w:tcPr>
          <w:p w14:paraId="7DA56228" w14:textId="77777777" w:rsidR="007E23C9" w:rsidRPr="00DF6C3A" w:rsidRDefault="007E23C9" w:rsidP="003D61F4">
            <w:pPr>
              <w:spacing w:after="100" w:afterAutospacing="1"/>
              <w:ind w:right="-574"/>
              <w:jc w:val="center"/>
              <w:rPr>
                <w:b/>
                <w:bCs/>
                <w:i/>
                <w:iCs/>
                <w:color w:val="FFFFFF" w:themeColor="background1"/>
                <w:sz w:val="20"/>
                <w:szCs w:val="20"/>
              </w:rPr>
            </w:pPr>
            <w:r w:rsidRPr="00DF6C3A">
              <w:rPr>
                <w:b/>
                <w:bCs/>
                <w:i/>
                <w:iCs/>
                <w:color w:val="FFFFFF" w:themeColor="background1"/>
                <w:sz w:val="20"/>
                <w:szCs w:val="20"/>
              </w:rPr>
              <w:t>Activity/Deliverables</w:t>
            </w:r>
          </w:p>
        </w:tc>
        <w:tc>
          <w:tcPr>
            <w:tcW w:w="708" w:type="pct"/>
            <w:gridSpan w:val="3"/>
            <w:shd w:val="clear" w:color="auto" w:fill="808080" w:themeFill="background1" w:themeFillShade="80"/>
            <w:vAlign w:val="center"/>
          </w:tcPr>
          <w:p w14:paraId="4CB39F07" w14:textId="77777777" w:rsidR="007E23C9" w:rsidRPr="00DF6C3A" w:rsidRDefault="007E23C9" w:rsidP="003D61F4">
            <w:pPr>
              <w:spacing w:after="100" w:afterAutospacing="1"/>
              <w:ind w:right="-574"/>
              <w:jc w:val="center"/>
              <w:rPr>
                <w:b/>
                <w:bCs/>
                <w:i/>
                <w:iCs/>
                <w:color w:val="FFFFFF" w:themeColor="background1"/>
                <w:sz w:val="20"/>
                <w:szCs w:val="20"/>
              </w:rPr>
            </w:pPr>
            <w:r w:rsidRPr="00DF6C3A">
              <w:rPr>
                <w:b/>
                <w:bCs/>
                <w:i/>
                <w:iCs/>
                <w:color w:val="FFFFFF" w:themeColor="background1"/>
                <w:sz w:val="20"/>
                <w:szCs w:val="20"/>
              </w:rPr>
              <w:t>2021</w:t>
            </w:r>
          </w:p>
        </w:tc>
        <w:tc>
          <w:tcPr>
            <w:tcW w:w="2905" w:type="pct"/>
            <w:gridSpan w:val="12"/>
            <w:shd w:val="clear" w:color="auto" w:fill="808080" w:themeFill="background1" w:themeFillShade="80"/>
            <w:vAlign w:val="center"/>
          </w:tcPr>
          <w:p w14:paraId="21E8AB2F" w14:textId="77777777" w:rsidR="007E23C9" w:rsidRPr="00DF6C3A" w:rsidRDefault="007E23C9" w:rsidP="003D61F4">
            <w:pPr>
              <w:spacing w:after="100" w:afterAutospacing="1"/>
              <w:ind w:right="-574"/>
              <w:jc w:val="center"/>
              <w:rPr>
                <w:b/>
                <w:bCs/>
                <w:i/>
                <w:iCs/>
                <w:color w:val="FFFFFF" w:themeColor="background1"/>
                <w:sz w:val="20"/>
                <w:szCs w:val="20"/>
              </w:rPr>
            </w:pPr>
            <w:r w:rsidRPr="00DF6C3A">
              <w:rPr>
                <w:b/>
                <w:bCs/>
                <w:i/>
                <w:iCs/>
                <w:color w:val="FFFFFF" w:themeColor="background1"/>
                <w:sz w:val="20"/>
                <w:szCs w:val="20"/>
              </w:rPr>
              <w:t>2022</w:t>
            </w:r>
          </w:p>
        </w:tc>
      </w:tr>
      <w:tr w:rsidR="001D5819" w:rsidRPr="001D5819" w14:paraId="48287A8D" w14:textId="77777777" w:rsidTr="006146E0">
        <w:trPr>
          <w:trHeight w:val="665"/>
          <w:tblHeader/>
        </w:trPr>
        <w:tc>
          <w:tcPr>
            <w:tcW w:w="1387" w:type="pct"/>
            <w:vMerge/>
            <w:shd w:val="clear" w:color="auto" w:fill="808080" w:themeFill="background1" w:themeFillShade="80"/>
            <w:vAlign w:val="center"/>
          </w:tcPr>
          <w:p w14:paraId="5B46D232" w14:textId="77777777" w:rsidR="007E23C9" w:rsidRPr="00DF6C3A" w:rsidRDefault="007E23C9" w:rsidP="003D61F4">
            <w:pPr>
              <w:spacing w:after="100" w:afterAutospacing="1"/>
              <w:ind w:right="-574"/>
              <w:jc w:val="center"/>
              <w:rPr>
                <w:b/>
                <w:bCs/>
                <w:i/>
                <w:iCs/>
                <w:color w:val="FFFFFF" w:themeColor="background1"/>
                <w:sz w:val="20"/>
                <w:szCs w:val="20"/>
              </w:rPr>
            </w:pPr>
          </w:p>
        </w:tc>
        <w:tc>
          <w:tcPr>
            <w:tcW w:w="226" w:type="pct"/>
            <w:shd w:val="clear" w:color="auto" w:fill="808080" w:themeFill="background1" w:themeFillShade="80"/>
            <w:vAlign w:val="center"/>
          </w:tcPr>
          <w:p w14:paraId="46FA9F75"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Oct</w:t>
            </w:r>
          </w:p>
        </w:tc>
        <w:tc>
          <w:tcPr>
            <w:tcW w:w="244" w:type="pct"/>
            <w:shd w:val="clear" w:color="auto" w:fill="808080" w:themeFill="background1" w:themeFillShade="80"/>
            <w:vAlign w:val="center"/>
          </w:tcPr>
          <w:p w14:paraId="17C4166F"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Nov</w:t>
            </w:r>
          </w:p>
        </w:tc>
        <w:tc>
          <w:tcPr>
            <w:tcW w:w="239" w:type="pct"/>
            <w:shd w:val="clear" w:color="auto" w:fill="808080" w:themeFill="background1" w:themeFillShade="80"/>
            <w:vAlign w:val="center"/>
          </w:tcPr>
          <w:p w14:paraId="589D6C60"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Dec</w:t>
            </w:r>
          </w:p>
        </w:tc>
        <w:tc>
          <w:tcPr>
            <w:tcW w:w="230" w:type="pct"/>
            <w:shd w:val="clear" w:color="auto" w:fill="808080" w:themeFill="background1" w:themeFillShade="80"/>
            <w:vAlign w:val="center"/>
          </w:tcPr>
          <w:p w14:paraId="2A5386BA"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Jan</w:t>
            </w:r>
          </w:p>
        </w:tc>
        <w:tc>
          <w:tcPr>
            <w:tcW w:w="235" w:type="pct"/>
            <w:shd w:val="clear" w:color="auto" w:fill="808080" w:themeFill="background1" w:themeFillShade="80"/>
            <w:vAlign w:val="center"/>
          </w:tcPr>
          <w:p w14:paraId="61645DF7"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Feb</w:t>
            </w:r>
          </w:p>
        </w:tc>
        <w:tc>
          <w:tcPr>
            <w:tcW w:w="235" w:type="pct"/>
            <w:shd w:val="clear" w:color="auto" w:fill="808080" w:themeFill="background1" w:themeFillShade="80"/>
            <w:vAlign w:val="center"/>
          </w:tcPr>
          <w:p w14:paraId="6275C91C"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Mar</w:t>
            </w:r>
          </w:p>
        </w:tc>
        <w:tc>
          <w:tcPr>
            <w:tcW w:w="230" w:type="pct"/>
            <w:shd w:val="clear" w:color="auto" w:fill="808080" w:themeFill="background1" w:themeFillShade="80"/>
            <w:vAlign w:val="center"/>
          </w:tcPr>
          <w:p w14:paraId="5BB12517"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Apr</w:t>
            </w:r>
          </w:p>
        </w:tc>
        <w:tc>
          <w:tcPr>
            <w:tcW w:w="248" w:type="pct"/>
            <w:shd w:val="clear" w:color="auto" w:fill="808080" w:themeFill="background1" w:themeFillShade="80"/>
            <w:vAlign w:val="center"/>
          </w:tcPr>
          <w:p w14:paraId="35E8CF1A"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May</w:t>
            </w:r>
          </w:p>
        </w:tc>
        <w:tc>
          <w:tcPr>
            <w:tcW w:w="235" w:type="pct"/>
            <w:shd w:val="clear" w:color="auto" w:fill="808080" w:themeFill="background1" w:themeFillShade="80"/>
            <w:vAlign w:val="center"/>
          </w:tcPr>
          <w:p w14:paraId="3F5DF9ED"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Jun</w:t>
            </w:r>
          </w:p>
        </w:tc>
        <w:tc>
          <w:tcPr>
            <w:tcW w:w="208" w:type="pct"/>
            <w:shd w:val="clear" w:color="auto" w:fill="808080" w:themeFill="background1" w:themeFillShade="80"/>
            <w:vAlign w:val="center"/>
          </w:tcPr>
          <w:p w14:paraId="1349DF01"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Jul</w:t>
            </w:r>
          </w:p>
        </w:tc>
        <w:tc>
          <w:tcPr>
            <w:tcW w:w="248" w:type="pct"/>
            <w:shd w:val="clear" w:color="auto" w:fill="808080" w:themeFill="background1" w:themeFillShade="80"/>
            <w:vAlign w:val="center"/>
          </w:tcPr>
          <w:p w14:paraId="13FCDE0A"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Aug</w:t>
            </w:r>
          </w:p>
        </w:tc>
        <w:tc>
          <w:tcPr>
            <w:tcW w:w="239" w:type="pct"/>
            <w:shd w:val="clear" w:color="auto" w:fill="808080" w:themeFill="background1" w:themeFillShade="80"/>
            <w:vAlign w:val="center"/>
          </w:tcPr>
          <w:p w14:paraId="66DEF3B5"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Sep</w:t>
            </w:r>
          </w:p>
        </w:tc>
        <w:tc>
          <w:tcPr>
            <w:tcW w:w="244" w:type="pct"/>
            <w:shd w:val="clear" w:color="auto" w:fill="808080" w:themeFill="background1" w:themeFillShade="80"/>
            <w:vAlign w:val="center"/>
          </w:tcPr>
          <w:p w14:paraId="12384AF0"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Oct</w:t>
            </w:r>
          </w:p>
        </w:tc>
        <w:tc>
          <w:tcPr>
            <w:tcW w:w="239" w:type="pct"/>
            <w:shd w:val="clear" w:color="auto" w:fill="808080" w:themeFill="background1" w:themeFillShade="80"/>
            <w:vAlign w:val="center"/>
          </w:tcPr>
          <w:p w14:paraId="149F870C"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Nov</w:t>
            </w:r>
          </w:p>
        </w:tc>
        <w:tc>
          <w:tcPr>
            <w:tcW w:w="316" w:type="pct"/>
            <w:shd w:val="clear" w:color="auto" w:fill="808080" w:themeFill="background1" w:themeFillShade="80"/>
            <w:vAlign w:val="center"/>
          </w:tcPr>
          <w:p w14:paraId="470C9121" w14:textId="77777777" w:rsidR="007E23C9" w:rsidRPr="00DF6C3A" w:rsidRDefault="007E23C9" w:rsidP="00885B2D">
            <w:pPr>
              <w:spacing w:after="100" w:afterAutospacing="1"/>
              <w:ind w:right="-574"/>
              <w:rPr>
                <w:b/>
                <w:bCs/>
                <w:i/>
                <w:iCs/>
                <w:color w:val="FFFFFF" w:themeColor="background1"/>
                <w:sz w:val="20"/>
                <w:szCs w:val="20"/>
              </w:rPr>
            </w:pPr>
            <w:r w:rsidRPr="00DF6C3A">
              <w:rPr>
                <w:b/>
                <w:bCs/>
                <w:i/>
                <w:iCs/>
                <w:color w:val="FFFFFF" w:themeColor="background1"/>
                <w:sz w:val="20"/>
                <w:szCs w:val="20"/>
              </w:rPr>
              <w:t>Dec</w:t>
            </w:r>
          </w:p>
        </w:tc>
      </w:tr>
      <w:tr w:rsidR="002338EA" w:rsidRPr="00DF6C3A" w14:paraId="481C6D8C" w14:textId="77777777" w:rsidTr="006146E0">
        <w:trPr>
          <w:trHeight w:val="266"/>
        </w:trPr>
        <w:tc>
          <w:tcPr>
            <w:tcW w:w="2095" w:type="pct"/>
            <w:gridSpan w:val="4"/>
            <w:shd w:val="clear" w:color="auto" w:fill="F4B083" w:themeFill="accent2" w:themeFillTint="99"/>
          </w:tcPr>
          <w:p w14:paraId="53F24BB6" w14:textId="77777777" w:rsidR="007E23C9" w:rsidRPr="001D5819" w:rsidRDefault="007E23C9" w:rsidP="00885B2D">
            <w:pPr>
              <w:spacing w:after="0"/>
              <w:ind w:right="-574"/>
              <w:rPr>
                <w:sz w:val="20"/>
                <w:szCs w:val="20"/>
              </w:rPr>
            </w:pPr>
            <w:r w:rsidRPr="001D5819">
              <w:rPr>
                <w:b/>
                <w:bCs/>
                <w:sz w:val="20"/>
                <w:szCs w:val="20"/>
              </w:rPr>
              <w:t>Inception Phase</w:t>
            </w:r>
          </w:p>
        </w:tc>
        <w:tc>
          <w:tcPr>
            <w:tcW w:w="230" w:type="pct"/>
          </w:tcPr>
          <w:p w14:paraId="114F72D1" w14:textId="77777777" w:rsidR="007E23C9" w:rsidRPr="001D5819" w:rsidRDefault="007E23C9" w:rsidP="00885B2D">
            <w:pPr>
              <w:spacing w:after="0"/>
              <w:ind w:right="-574"/>
              <w:rPr>
                <w:sz w:val="20"/>
                <w:szCs w:val="20"/>
              </w:rPr>
            </w:pPr>
          </w:p>
        </w:tc>
        <w:tc>
          <w:tcPr>
            <w:tcW w:w="235" w:type="pct"/>
          </w:tcPr>
          <w:p w14:paraId="2FF46C68" w14:textId="77777777" w:rsidR="007E23C9" w:rsidRPr="001D5819" w:rsidRDefault="007E23C9" w:rsidP="00885B2D">
            <w:pPr>
              <w:spacing w:after="0"/>
              <w:ind w:right="-574"/>
              <w:rPr>
                <w:sz w:val="20"/>
                <w:szCs w:val="20"/>
              </w:rPr>
            </w:pPr>
          </w:p>
        </w:tc>
        <w:tc>
          <w:tcPr>
            <w:tcW w:w="235" w:type="pct"/>
          </w:tcPr>
          <w:p w14:paraId="4EEF9943" w14:textId="77777777" w:rsidR="007E23C9" w:rsidRPr="001D5819" w:rsidRDefault="007E23C9" w:rsidP="00885B2D">
            <w:pPr>
              <w:spacing w:after="0"/>
              <w:ind w:right="-574"/>
              <w:rPr>
                <w:sz w:val="20"/>
                <w:szCs w:val="20"/>
              </w:rPr>
            </w:pPr>
          </w:p>
        </w:tc>
        <w:tc>
          <w:tcPr>
            <w:tcW w:w="230" w:type="pct"/>
          </w:tcPr>
          <w:p w14:paraId="58D7841E" w14:textId="77777777" w:rsidR="007E23C9" w:rsidRPr="001D5819" w:rsidRDefault="007E23C9" w:rsidP="00885B2D">
            <w:pPr>
              <w:spacing w:after="0"/>
              <w:ind w:right="-574"/>
              <w:rPr>
                <w:sz w:val="20"/>
                <w:szCs w:val="20"/>
              </w:rPr>
            </w:pPr>
          </w:p>
        </w:tc>
        <w:tc>
          <w:tcPr>
            <w:tcW w:w="248" w:type="pct"/>
          </w:tcPr>
          <w:p w14:paraId="5EF45880" w14:textId="77777777" w:rsidR="007E23C9" w:rsidRPr="001D5819" w:rsidRDefault="007E23C9" w:rsidP="00885B2D">
            <w:pPr>
              <w:spacing w:after="0"/>
              <w:ind w:right="-574"/>
              <w:rPr>
                <w:sz w:val="20"/>
                <w:szCs w:val="20"/>
              </w:rPr>
            </w:pPr>
          </w:p>
        </w:tc>
        <w:tc>
          <w:tcPr>
            <w:tcW w:w="235" w:type="pct"/>
          </w:tcPr>
          <w:p w14:paraId="5EF40C07" w14:textId="77777777" w:rsidR="007E23C9" w:rsidRPr="001D5819" w:rsidRDefault="007E23C9" w:rsidP="00885B2D">
            <w:pPr>
              <w:spacing w:after="0"/>
              <w:ind w:right="-574"/>
              <w:rPr>
                <w:sz w:val="20"/>
                <w:szCs w:val="20"/>
              </w:rPr>
            </w:pPr>
          </w:p>
        </w:tc>
        <w:tc>
          <w:tcPr>
            <w:tcW w:w="208" w:type="pct"/>
          </w:tcPr>
          <w:p w14:paraId="537E471A" w14:textId="77777777" w:rsidR="007E23C9" w:rsidRPr="001D5819" w:rsidRDefault="007E23C9" w:rsidP="00885B2D">
            <w:pPr>
              <w:spacing w:after="0"/>
              <w:ind w:right="-574"/>
              <w:rPr>
                <w:sz w:val="20"/>
                <w:szCs w:val="20"/>
              </w:rPr>
            </w:pPr>
          </w:p>
        </w:tc>
        <w:tc>
          <w:tcPr>
            <w:tcW w:w="248" w:type="pct"/>
          </w:tcPr>
          <w:p w14:paraId="2E7A9321" w14:textId="77777777" w:rsidR="007E23C9" w:rsidRPr="001D5819" w:rsidRDefault="007E23C9" w:rsidP="00885B2D">
            <w:pPr>
              <w:spacing w:after="0"/>
              <w:ind w:right="-574"/>
              <w:rPr>
                <w:sz w:val="20"/>
                <w:szCs w:val="20"/>
              </w:rPr>
            </w:pPr>
          </w:p>
        </w:tc>
        <w:tc>
          <w:tcPr>
            <w:tcW w:w="239" w:type="pct"/>
          </w:tcPr>
          <w:p w14:paraId="2F6B14EF" w14:textId="77777777" w:rsidR="007E23C9" w:rsidRPr="001D5819" w:rsidRDefault="007E23C9" w:rsidP="00885B2D">
            <w:pPr>
              <w:spacing w:after="0"/>
              <w:ind w:right="-574"/>
              <w:rPr>
                <w:sz w:val="20"/>
                <w:szCs w:val="20"/>
              </w:rPr>
            </w:pPr>
          </w:p>
        </w:tc>
        <w:tc>
          <w:tcPr>
            <w:tcW w:w="244" w:type="pct"/>
          </w:tcPr>
          <w:p w14:paraId="3A0ED44A" w14:textId="77777777" w:rsidR="007E23C9" w:rsidRPr="001D5819" w:rsidRDefault="007E23C9" w:rsidP="00885B2D">
            <w:pPr>
              <w:spacing w:after="0"/>
              <w:ind w:right="-574"/>
              <w:rPr>
                <w:sz w:val="20"/>
                <w:szCs w:val="20"/>
              </w:rPr>
            </w:pPr>
          </w:p>
        </w:tc>
        <w:tc>
          <w:tcPr>
            <w:tcW w:w="239" w:type="pct"/>
          </w:tcPr>
          <w:p w14:paraId="65F2EEF3" w14:textId="77777777" w:rsidR="007E23C9" w:rsidRPr="001D5819" w:rsidRDefault="007E23C9" w:rsidP="00885B2D">
            <w:pPr>
              <w:spacing w:after="0"/>
              <w:ind w:right="-574"/>
              <w:rPr>
                <w:sz w:val="20"/>
                <w:szCs w:val="20"/>
              </w:rPr>
            </w:pPr>
          </w:p>
        </w:tc>
        <w:tc>
          <w:tcPr>
            <w:tcW w:w="316" w:type="pct"/>
          </w:tcPr>
          <w:p w14:paraId="33C5D8D7" w14:textId="77777777" w:rsidR="007E23C9" w:rsidRPr="001D5819" w:rsidRDefault="007E23C9" w:rsidP="00885B2D">
            <w:pPr>
              <w:spacing w:after="0"/>
              <w:ind w:right="-574"/>
              <w:rPr>
                <w:sz w:val="20"/>
                <w:szCs w:val="20"/>
              </w:rPr>
            </w:pPr>
          </w:p>
        </w:tc>
      </w:tr>
      <w:tr w:rsidR="00DF6C3A" w:rsidRPr="00DF6C3A" w14:paraId="64C01A04" w14:textId="77777777" w:rsidTr="006146E0">
        <w:trPr>
          <w:trHeight w:val="266"/>
        </w:trPr>
        <w:tc>
          <w:tcPr>
            <w:tcW w:w="1387" w:type="pct"/>
            <w:shd w:val="clear" w:color="auto" w:fill="FFFFFF" w:themeFill="background1"/>
          </w:tcPr>
          <w:p w14:paraId="05A36B9B" w14:textId="77777777" w:rsidR="007E23C9" w:rsidRPr="001D5819" w:rsidRDefault="007E23C9" w:rsidP="00885B2D">
            <w:pPr>
              <w:spacing w:after="0"/>
              <w:ind w:right="-574"/>
              <w:rPr>
                <w:b/>
                <w:bCs/>
                <w:sz w:val="20"/>
                <w:szCs w:val="20"/>
              </w:rPr>
            </w:pPr>
            <w:r w:rsidRPr="001D5819">
              <w:rPr>
                <w:b/>
                <w:bCs/>
                <w:sz w:val="20"/>
                <w:szCs w:val="20"/>
              </w:rPr>
              <w:t>Kick-off calls</w:t>
            </w:r>
          </w:p>
        </w:tc>
        <w:tc>
          <w:tcPr>
            <w:tcW w:w="226" w:type="pct"/>
            <w:shd w:val="clear" w:color="auto" w:fill="9CC2E5" w:themeFill="accent5" w:themeFillTint="99"/>
          </w:tcPr>
          <w:p w14:paraId="6963C151" w14:textId="77777777" w:rsidR="007E23C9" w:rsidRPr="001D5819" w:rsidRDefault="007E23C9" w:rsidP="00885B2D">
            <w:pPr>
              <w:spacing w:after="0"/>
              <w:ind w:right="-574"/>
              <w:rPr>
                <w:sz w:val="20"/>
                <w:szCs w:val="20"/>
              </w:rPr>
            </w:pPr>
          </w:p>
        </w:tc>
        <w:tc>
          <w:tcPr>
            <w:tcW w:w="244" w:type="pct"/>
            <w:shd w:val="clear" w:color="auto" w:fill="9CC2E5" w:themeFill="accent5" w:themeFillTint="99"/>
          </w:tcPr>
          <w:p w14:paraId="32FC407B" w14:textId="77777777" w:rsidR="007E23C9" w:rsidRPr="001D5819" w:rsidRDefault="007E23C9" w:rsidP="00885B2D">
            <w:pPr>
              <w:spacing w:after="0"/>
              <w:ind w:right="-574"/>
              <w:rPr>
                <w:sz w:val="20"/>
                <w:szCs w:val="20"/>
              </w:rPr>
            </w:pPr>
          </w:p>
        </w:tc>
        <w:tc>
          <w:tcPr>
            <w:tcW w:w="239" w:type="pct"/>
            <w:shd w:val="clear" w:color="auto" w:fill="9CC2E5" w:themeFill="accent5" w:themeFillTint="99"/>
          </w:tcPr>
          <w:p w14:paraId="1242726C" w14:textId="77777777" w:rsidR="007E23C9" w:rsidRPr="001D5819" w:rsidRDefault="007E23C9" w:rsidP="00885B2D">
            <w:pPr>
              <w:spacing w:after="0"/>
              <w:ind w:right="-574"/>
              <w:rPr>
                <w:sz w:val="20"/>
                <w:szCs w:val="20"/>
              </w:rPr>
            </w:pPr>
          </w:p>
        </w:tc>
        <w:tc>
          <w:tcPr>
            <w:tcW w:w="230" w:type="pct"/>
          </w:tcPr>
          <w:p w14:paraId="1A2C5481" w14:textId="77777777" w:rsidR="007E23C9" w:rsidRPr="001D5819" w:rsidRDefault="007E23C9" w:rsidP="00885B2D">
            <w:pPr>
              <w:spacing w:after="0"/>
              <w:ind w:right="-574"/>
              <w:rPr>
                <w:sz w:val="20"/>
                <w:szCs w:val="20"/>
              </w:rPr>
            </w:pPr>
          </w:p>
        </w:tc>
        <w:tc>
          <w:tcPr>
            <w:tcW w:w="235" w:type="pct"/>
          </w:tcPr>
          <w:p w14:paraId="31B2A657" w14:textId="77777777" w:rsidR="007E23C9" w:rsidRPr="001D5819" w:rsidRDefault="007E23C9" w:rsidP="00885B2D">
            <w:pPr>
              <w:spacing w:after="0"/>
              <w:ind w:right="-574"/>
              <w:rPr>
                <w:sz w:val="20"/>
                <w:szCs w:val="20"/>
              </w:rPr>
            </w:pPr>
          </w:p>
        </w:tc>
        <w:tc>
          <w:tcPr>
            <w:tcW w:w="235" w:type="pct"/>
          </w:tcPr>
          <w:p w14:paraId="2DA42A67" w14:textId="77777777" w:rsidR="007E23C9" w:rsidRPr="001D5819" w:rsidRDefault="007E23C9" w:rsidP="00885B2D">
            <w:pPr>
              <w:spacing w:after="0"/>
              <w:ind w:right="-574"/>
              <w:rPr>
                <w:sz w:val="20"/>
                <w:szCs w:val="20"/>
              </w:rPr>
            </w:pPr>
          </w:p>
        </w:tc>
        <w:tc>
          <w:tcPr>
            <w:tcW w:w="230" w:type="pct"/>
          </w:tcPr>
          <w:p w14:paraId="0DFB803F" w14:textId="77777777" w:rsidR="007E23C9" w:rsidRPr="001D5819" w:rsidRDefault="007E23C9" w:rsidP="00885B2D">
            <w:pPr>
              <w:spacing w:after="0"/>
              <w:ind w:right="-574"/>
              <w:rPr>
                <w:sz w:val="20"/>
                <w:szCs w:val="20"/>
              </w:rPr>
            </w:pPr>
          </w:p>
        </w:tc>
        <w:tc>
          <w:tcPr>
            <w:tcW w:w="248" w:type="pct"/>
          </w:tcPr>
          <w:p w14:paraId="0473A7AA" w14:textId="77777777" w:rsidR="007E23C9" w:rsidRPr="001D5819" w:rsidRDefault="007E23C9" w:rsidP="00885B2D">
            <w:pPr>
              <w:spacing w:after="0"/>
              <w:ind w:right="-574"/>
              <w:rPr>
                <w:sz w:val="20"/>
                <w:szCs w:val="20"/>
              </w:rPr>
            </w:pPr>
          </w:p>
        </w:tc>
        <w:tc>
          <w:tcPr>
            <w:tcW w:w="235" w:type="pct"/>
          </w:tcPr>
          <w:p w14:paraId="63F3CFC4" w14:textId="77777777" w:rsidR="007E23C9" w:rsidRPr="001D5819" w:rsidRDefault="007E23C9" w:rsidP="00885B2D">
            <w:pPr>
              <w:spacing w:after="0"/>
              <w:ind w:right="-574"/>
              <w:rPr>
                <w:sz w:val="20"/>
                <w:szCs w:val="20"/>
              </w:rPr>
            </w:pPr>
          </w:p>
        </w:tc>
        <w:tc>
          <w:tcPr>
            <w:tcW w:w="208" w:type="pct"/>
          </w:tcPr>
          <w:p w14:paraId="1B767616" w14:textId="77777777" w:rsidR="007E23C9" w:rsidRPr="001D5819" w:rsidRDefault="007E23C9" w:rsidP="00885B2D">
            <w:pPr>
              <w:spacing w:after="0"/>
              <w:ind w:right="-574"/>
              <w:rPr>
                <w:sz w:val="20"/>
                <w:szCs w:val="20"/>
              </w:rPr>
            </w:pPr>
          </w:p>
        </w:tc>
        <w:tc>
          <w:tcPr>
            <w:tcW w:w="248" w:type="pct"/>
          </w:tcPr>
          <w:p w14:paraId="2A9CE257" w14:textId="77777777" w:rsidR="007E23C9" w:rsidRPr="001D5819" w:rsidRDefault="007E23C9" w:rsidP="00885B2D">
            <w:pPr>
              <w:spacing w:after="0"/>
              <w:ind w:right="-574"/>
              <w:rPr>
                <w:sz w:val="20"/>
                <w:szCs w:val="20"/>
              </w:rPr>
            </w:pPr>
          </w:p>
        </w:tc>
        <w:tc>
          <w:tcPr>
            <w:tcW w:w="239" w:type="pct"/>
          </w:tcPr>
          <w:p w14:paraId="5FA3EDDC" w14:textId="77777777" w:rsidR="007E23C9" w:rsidRPr="001D5819" w:rsidRDefault="007E23C9" w:rsidP="00885B2D">
            <w:pPr>
              <w:spacing w:after="0"/>
              <w:ind w:right="-574"/>
              <w:rPr>
                <w:sz w:val="20"/>
                <w:szCs w:val="20"/>
              </w:rPr>
            </w:pPr>
          </w:p>
        </w:tc>
        <w:tc>
          <w:tcPr>
            <w:tcW w:w="244" w:type="pct"/>
          </w:tcPr>
          <w:p w14:paraId="2EE8EAFD" w14:textId="77777777" w:rsidR="007E23C9" w:rsidRPr="001D5819" w:rsidRDefault="007E23C9" w:rsidP="00885B2D">
            <w:pPr>
              <w:spacing w:after="0"/>
              <w:ind w:right="-574"/>
              <w:rPr>
                <w:sz w:val="20"/>
                <w:szCs w:val="20"/>
              </w:rPr>
            </w:pPr>
          </w:p>
        </w:tc>
        <w:tc>
          <w:tcPr>
            <w:tcW w:w="239" w:type="pct"/>
          </w:tcPr>
          <w:p w14:paraId="388BAC20" w14:textId="77777777" w:rsidR="007E23C9" w:rsidRPr="001D5819" w:rsidRDefault="007E23C9" w:rsidP="00885B2D">
            <w:pPr>
              <w:spacing w:after="0"/>
              <w:ind w:right="-574"/>
              <w:rPr>
                <w:sz w:val="20"/>
                <w:szCs w:val="20"/>
              </w:rPr>
            </w:pPr>
          </w:p>
        </w:tc>
        <w:tc>
          <w:tcPr>
            <w:tcW w:w="316" w:type="pct"/>
          </w:tcPr>
          <w:p w14:paraId="615714A6" w14:textId="77777777" w:rsidR="007E23C9" w:rsidRPr="001D5819" w:rsidRDefault="007E23C9" w:rsidP="00885B2D">
            <w:pPr>
              <w:spacing w:after="0"/>
              <w:ind w:right="-574"/>
              <w:rPr>
                <w:sz w:val="20"/>
                <w:szCs w:val="20"/>
              </w:rPr>
            </w:pPr>
          </w:p>
        </w:tc>
      </w:tr>
      <w:tr w:rsidR="00DF6C3A" w:rsidRPr="00DF6C3A" w14:paraId="46DD551C" w14:textId="77777777" w:rsidTr="006146E0">
        <w:trPr>
          <w:trHeight w:val="266"/>
        </w:trPr>
        <w:tc>
          <w:tcPr>
            <w:tcW w:w="1387" w:type="pct"/>
            <w:shd w:val="clear" w:color="auto" w:fill="FFFFFF" w:themeFill="background1"/>
          </w:tcPr>
          <w:p w14:paraId="38B2F301" w14:textId="77777777" w:rsidR="007E23C9" w:rsidRPr="001D5819" w:rsidRDefault="007E23C9" w:rsidP="00885B2D">
            <w:pPr>
              <w:spacing w:after="0"/>
              <w:ind w:right="-574"/>
              <w:rPr>
                <w:b/>
                <w:bCs/>
                <w:sz w:val="20"/>
                <w:szCs w:val="20"/>
              </w:rPr>
            </w:pPr>
            <w:r w:rsidRPr="001D5819">
              <w:rPr>
                <w:b/>
                <w:bCs/>
                <w:sz w:val="20"/>
                <w:szCs w:val="20"/>
              </w:rPr>
              <w:t>Programme documentation review</w:t>
            </w:r>
          </w:p>
        </w:tc>
        <w:tc>
          <w:tcPr>
            <w:tcW w:w="226" w:type="pct"/>
            <w:shd w:val="clear" w:color="auto" w:fill="auto"/>
          </w:tcPr>
          <w:p w14:paraId="44214840" w14:textId="77777777" w:rsidR="007E23C9" w:rsidRPr="001D5819" w:rsidRDefault="007E23C9" w:rsidP="00885B2D">
            <w:pPr>
              <w:spacing w:after="0"/>
              <w:ind w:right="-574"/>
              <w:rPr>
                <w:sz w:val="20"/>
                <w:szCs w:val="20"/>
              </w:rPr>
            </w:pPr>
          </w:p>
        </w:tc>
        <w:tc>
          <w:tcPr>
            <w:tcW w:w="244" w:type="pct"/>
            <w:shd w:val="clear" w:color="auto" w:fill="9CC2E5" w:themeFill="accent5" w:themeFillTint="99"/>
          </w:tcPr>
          <w:p w14:paraId="4BDDA5C0" w14:textId="77777777" w:rsidR="007E23C9" w:rsidRPr="001D5819" w:rsidRDefault="007E23C9" w:rsidP="00885B2D">
            <w:pPr>
              <w:spacing w:after="0"/>
              <w:ind w:right="-574"/>
              <w:rPr>
                <w:sz w:val="20"/>
                <w:szCs w:val="20"/>
              </w:rPr>
            </w:pPr>
          </w:p>
        </w:tc>
        <w:tc>
          <w:tcPr>
            <w:tcW w:w="239" w:type="pct"/>
            <w:shd w:val="clear" w:color="auto" w:fill="9CC2E5" w:themeFill="accent5" w:themeFillTint="99"/>
          </w:tcPr>
          <w:p w14:paraId="112CA32D" w14:textId="77777777" w:rsidR="007E23C9" w:rsidRPr="001D5819" w:rsidRDefault="007E23C9" w:rsidP="00885B2D">
            <w:pPr>
              <w:spacing w:after="0"/>
              <w:ind w:right="-574"/>
              <w:rPr>
                <w:sz w:val="20"/>
                <w:szCs w:val="20"/>
              </w:rPr>
            </w:pPr>
          </w:p>
        </w:tc>
        <w:tc>
          <w:tcPr>
            <w:tcW w:w="230" w:type="pct"/>
          </w:tcPr>
          <w:p w14:paraId="787CA274" w14:textId="77777777" w:rsidR="007E23C9" w:rsidRPr="001D5819" w:rsidRDefault="007E23C9" w:rsidP="00885B2D">
            <w:pPr>
              <w:spacing w:after="0"/>
              <w:ind w:right="-574"/>
              <w:rPr>
                <w:sz w:val="20"/>
                <w:szCs w:val="20"/>
              </w:rPr>
            </w:pPr>
          </w:p>
        </w:tc>
        <w:tc>
          <w:tcPr>
            <w:tcW w:w="235" w:type="pct"/>
          </w:tcPr>
          <w:p w14:paraId="60712351" w14:textId="77777777" w:rsidR="007E23C9" w:rsidRPr="001D5819" w:rsidRDefault="007E23C9" w:rsidP="00885B2D">
            <w:pPr>
              <w:spacing w:after="0"/>
              <w:ind w:right="-574"/>
              <w:rPr>
                <w:sz w:val="20"/>
                <w:szCs w:val="20"/>
              </w:rPr>
            </w:pPr>
          </w:p>
        </w:tc>
        <w:tc>
          <w:tcPr>
            <w:tcW w:w="235" w:type="pct"/>
          </w:tcPr>
          <w:p w14:paraId="6F64B8E8" w14:textId="77777777" w:rsidR="007E23C9" w:rsidRPr="001D5819" w:rsidRDefault="007E23C9" w:rsidP="00885B2D">
            <w:pPr>
              <w:spacing w:after="0"/>
              <w:ind w:right="-574"/>
              <w:rPr>
                <w:sz w:val="20"/>
                <w:szCs w:val="20"/>
              </w:rPr>
            </w:pPr>
          </w:p>
        </w:tc>
        <w:tc>
          <w:tcPr>
            <w:tcW w:w="230" w:type="pct"/>
          </w:tcPr>
          <w:p w14:paraId="06169E5C" w14:textId="77777777" w:rsidR="007E23C9" w:rsidRPr="001D5819" w:rsidRDefault="007E23C9" w:rsidP="00885B2D">
            <w:pPr>
              <w:spacing w:after="0"/>
              <w:ind w:right="-574"/>
              <w:rPr>
                <w:sz w:val="20"/>
                <w:szCs w:val="20"/>
              </w:rPr>
            </w:pPr>
          </w:p>
        </w:tc>
        <w:tc>
          <w:tcPr>
            <w:tcW w:w="248" w:type="pct"/>
          </w:tcPr>
          <w:p w14:paraId="2CC5EF7D" w14:textId="77777777" w:rsidR="007E23C9" w:rsidRPr="001D5819" w:rsidRDefault="007E23C9" w:rsidP="00885B2D">
            <w:pPr>
              <w:spacing w:after="0"/>
              <w:ind w:right="-574"/>
              <w:rPr>
                <w:sz w:val="20"/>
                <w:szCs w:val="20"/>
              </w:rPr>
            </w:pPr>
          </w:p>
        </w:tc>
        <w:tc>
          <w:tcPr>
            <w:tcW w:w="235" w:type="pct"/>
          </w:tcPr>
          <w:p w14:paraId="40814D80" w14:textId="77777777" w:rsidR="007E23C9" w:rsidRPr="001D5819" w:rsidRDefault="007E23C9" w:rsidP="00885B2D">
            <w:pPr>
              <w:spacing w:after="0"/>
              <w:ind w:right="-574"/>
              <w:rPr>
                <w:sz w:val="20"/>
                <w:szCs w:val="20"/>
              </w:rPr>
            </w:pPr>
          </w:p>
        </w:tc>
        <w:tc>
          <w:tcPr>
            <w:tcW w:w="208" w:type="pct"/>
          </w:tcPr>
          <w:p w14:paraId="3B86FF17" w14:textId="77777777" w:rsidR="007E23C9" w:rsidRPr="001D5819" w:rsidRDefault="007E23C9" w:rsidP="00885B2D">
            <w:pPr>
              <w:spacing w:after="0"/>
              <w:ind w:right="-574"/>
              <w:rPr>
                <w:sz w:val="20"/>
                <w:szCs w:val="20"/>
              </w:rPr>
            </w:pPr>
          </w:p>
        </w:tc>
        <w:tc>
          <w:tcPr>
            <w:tcW w:w="248" w:type="pct"/>
          </w:tcPr>
          <w:p w14:paraId="44F4FC28" w14:textId="77777777" w:rsidR="007E23C9" w:rsidRPr="001D5819" w:rsidRDefault="007E23C9" w:rsidP="00885B2D">
            <w:pPr>
              <w:spacing w:after="0"/>
              <w:ind w:right="-574"/>
              <w:rPr>
                <w:sz w:val="20"/>
                <w:szCs w:val="20"/>
              </w:rPr>
            </w:pPr>
          </w:p>
        </w:tc>
        <w:tc>
          <w:tcPr>
            <w:tcW w:w="239" w:type="pct"/>
          </w:tcPr>
          <w:p w14:paraId="057A6C77" w14:textId="77777777" w:rsidR="007E23C9" w:rsidRPr="001D5819" w:rsidRDefault="007E23C9" w:rsidP="00885B2D">
            <w:pPr>
              <w:spacing w:after="0"/>
              <w:ind w:right="-574"/>
              <w:rPr>
                <w:sz w:val="20"/>
                <w:szCs w:val="20"/>
              </w:rPr>
            </w:pPr>
          </w:p>
        </w:tc>
        <w:tc>
          <w:tcPr>
            <w:tcW w:w="244" w:type="pct"/>
          </w:tcPr>
          <w:p w14:paraId="449FD437" w14:textId="77777777" w:rsidR="007E23C9" w:rsidRPr="001D5819" w:rsidRDefault="007E23C9" w:rsidP="00885B2D">
            <w:pPr>
              <w:spacing w:after="0"/>
              <w:ind w:right="-574"/>
              <w:rPr>
                <w:sz w:val="20"/>
                <w:szCs w:val="20"/>
              </w:rPr>
            </w:pPr>
          </w:p>
        </w:tc>
        <w:tc>
          <w:tcPr>
            <w:tcW w:w="239" w:type="pct"/>
          </w:tcPr>
          <w:p w14:paraId="429D2AA8" w14:textId="77777777" w:rsidR="007E23C9" w:rsidRPr="001D5819" w:rsidRDefault="007E23C9" w:rsidP="00885B2D">
            <w:pPr>
              <w:spacing w:after="0"/>
              <w:ind w:right="-574"/>
              <w:rPr>
                <w:sz w:val="20"/>
                <w:szCs w:val="20"/>
              </w:rPr>
            </w:pPr>
          </w:p>
        </w:tc>
        <w:tc>
          <w:tcPr>
            <w:tcW w:w="316" w:type="pct"/>
          </w:tcPr>
          <w:p w14:paraId="227A3F5B" w14:textId="77777777" w:rsidR="007E23C9" w:rsidRPr="001D5819" w:rsidRDefault="007E23C9" w:rsidP="00885B2D">
            <w:pPr>
              <w:spacing w:after="0"/>
              <w:ind w:right="-574"/>
              <w:rPr>
                <w:sz w:val="20"/>
                <w:szCs w:val="20"/>
              </w:rPr>
            </w:pPr>
          </w:p>
        </w:tc>
      </w:tr>
      <w:tr w:rsidR="00DF6C3A" w:rsidRPr="00DF6C3A" w14:paraId="5157B264" w14:textId="77777777" w:rsidTr="006146E0">
        <w:trPr>
          <w:trHeight w:val="266"/>
        </w:trPr>
        <w:tc>
          <w:tcPr>
            <w:tcW w:w="1387" w:type="pct"/>
            <w:shd w:val="clear" w:color="auto" w:fill="FFFFFF" w:themeFill="background1"/>
          </w:tcPr>
          <w:p w14:paraId="3416DEDA" w14:textId="77777777" w:rsidR="007E23C9" w:rsidRPr="001D5819" w:rsidRDefault="007E23C9" w:rsidP="00885B2D">
            <w:pPr>
              <w:spacing w:after="0"/>
              <w:ind w:right="-574"/>
              <w:rPr>
                <w:b/>
                <w:bCs/>
                <w:sz w:val="20"/>
                <w:szCs w:val="20"/>
              </w:rPr>
            </w:pPr>
            <w:r w:rsidRPr="001D5819">
              <w:rPr>
                <w:b/>
                <w:bCs/>
                <w:sz w:val="20"/>
                <w:szCs w:val="20"/>
              </w:rPr>
              <w:t>ToC workshop</w:t>
            </w:r>
          </w:p>
        </w:tc>
        <w:tc>
          <w:tcPr>
            <w:tcW w:w="226" w:type="pct"/>
            <w:shd w:val="clear" w:color="auto" w:fill="auto"/>
          </w:tcPr>
          <w:p w14:paraId="6C701634" w14:textId="77777777" w:rsidR="007E23C9" w:rsidRPr="001D5819" w:rsidRDefault="007E23C9" w:rsidP="00885B2D">
            <w:pPr>
              <w:spacing w:after="0"/>
              <w:ind w:right="-574"/>
              <w:rPr>
                <w:sz w:val="20"/>
                <w:szCs w:val="20"/>
              </w:rPr>
            </w:pPr>
          </w:p>
        </w:tc>
        <w:tc>
          <w:tcPr>
            <w:tcW w:w="244" w:type="pct"/>
            <w:shd w:val="clear" w:color="auto" w:fill="9CC2E5" w:themeFill="accent5" w:themeFillTint="99"/>
          </w:tcPr>
          <w:p w14:paraId="2310ADE5" w14:textId="77777777" w:rsidR="007E23C9" w:rsidRPr="001D5819" w:rsidRDefault="007E23C9" w:rsidP="00885B2D">
            <w:pPr>
              <w:spacing w:after="0"/>
              <w:ind w:right="-574"/>
              <w:rPr>
                <w:sz w:val="20"/>
                <w:szCs w:val="20"/>
              </w:rPr>
            </w:pPr>
          </w:p>
        </w:tc>
        <w:tc>
          <w:tcPr>
            <w:tcW w:w="239" w:type="pct"/>
            <w:shd w:val="clear" w:color="auto" w:fill="9CC2E5" w:themeFill="accent5" w:themeFillTint="99"/>
          </w:tcPr>
          <w:p w14:paraId="51EBFE56" w14:textId="77777777" w:rsidR="007E23C9" w:rsidRPr="001D5819" w:rsidRDefault="007E23C9" w:rsidP="00885B2D">
            <w:pPr>
              <w:spacing w:after="0"/>
              <w:ind w:right="-574"/>
              <w:rPr>
                <w:sz w:val="20"/>
                <w:szCs w:val="20"/>
              </w:rPr>
            </w:pPr>
          </w:p>
        </w:tc>
        <w:tc>
          <w:tcPr>
            <w:tcW w:w="230" w:type="pct"/>
            <w:shd w:val="clear" w:color="auto" w:fill="9CC2E5" w:themeFill="accent5" w:themeFillTint="99"/>
          </w:tcPr>
          <w:p w14:paraId="65890268" w14:textId="77777777" w:rsidR="007E23C9" w:rsidRPr="001D5819" w:rsidRDefault="007E23C9" w:rsidP="00885B2D">
            <w:pPr>
              <w:spacing w:after="0"/>
              <w:ind w:right="-574"/>
              <w:rPr>
                <w:sz w:val="20"/>
                <w:szCs w:val="20"/>
              </w:rPr>
            </w:pPr>
          </w:p>
        </w:tc>
        <w:tc>
          <w:tcPr>
            <w:tcW w:w="235" w:type="pct"/>
          </w:tcPr>
          <w:p w14:paraId="542E2F77" w14:textId="77777777" w:rsidR="007E23C9" w:rsidRPr="001D5819" w:rsidRDefault="007E23C9" w:rsidP="00885B2D">
            <w:pPr>
              <w:spacing w:after="0"/>
              <w:ind w:right="-574"/>
              <w:rPr>
                <w:sz w:val="20"/>
                <w:szCs w:val="20"/>
              </w:rPr>
            </w:pPr>
          </w:p>
        </w:tc>
        <w:tc>
          <w:tcPr>
            <w:tcW w:w="235" w:type="pct"/>
          </w:tcPr>
          <w:p w14:paraId="0ADFC05A" w14:textId="77777777" w:rsidR="007E23C9" w:rsidRPr="001D5819" w:rsidRDefault="007E23C9" w:rsidP="00885B2D">
            <w:pPr>
              <w:spacing w:after="0"/>
              <w:ind w:right="-574"/>
              <w:rPr>
                <w:sz w:val="20"/>
                <w:szCs w:val="20"/>
              </w:rPr>
            </w:pPr>
          </w:p>
        </w:tc>
        <w:tc>
          <w:tcPr>
            <w:tcW w:w="230" w:type="pct"/>
          </w:tcPr>
          <w:p w14:paraId="44E2E12F" w14:textId="77777777" w:rsidR="007E23C9" w:rsidRPr="001D5819" w:rsidRDefault="007E23C9" w:rsidP="00885B2D">
            <w:pPr>
              <w:spacing w:after="0"/>
              <w:ind w:right="-574"/>
              <w:rPr>
                <w:sz w:val="20"/>
                <w:szCs w:val="20"/>
              </w:rPr>
            </w:pPr>
          </w:p>
        </w:tc>
        <w:tc>
          <w:tcPr>
            <w:tcW w:w="248" w:type="pct"/>
          </w:tcPr>
          <w:p w14:paraId="4EE5B385" w14:textId="77777777" w:rsidR="007E23C9" w:rsidRPr="001D5819" w:rsidRDefault="007E23C9" w:rsidP="00885B2D">
            <w:pPr>
              <w:spacing w:after="0"/>
              <w:ind w:right="-574"/>
              <w:rPr>
                <w:sz w:val="20"/>
                <w:szCs w:val="20"/>
              </w:rPr>
            </w:pPr>
          </w:p>
        </w:tc>
        <w:tc>
          <w:tcPr>
            <w:tcW w:w="235" w:type="pct"/>
          </w:tcPr>
          <w:p w14:paraId="5D24E149" w14:textId="77777777" w:rsidR="007E23C9" w:rsidRPr="001D5819" w:rsidRDefault="007E23C9" w:rsidP="00885B2D">
            <w:pPr>
              <w:spacing w:after="0"/>
              <w:ind w:right="-574"/>
              <w:rPr>
                <w:sz w:val="20"/>
                <w:szCs w:val="20"/>
              </w:rPr>
            </w:pPr>
          </w:p>
        </w:tc>
        <w:tc>
          <w:tcPr>
            <w:tcW w:w="208" w:type="pct"/>
          </w:tcPr>
          <w:p w14:paraId="6AE3A3E7" w14:textId="77777777" w:rsidR="007E23C9" w:rsidRPr="001D5819" w:rsidRDefault="007E23C9" w:rsidP="00885B2D">
            <w:pPr>
              <w:spacing w:after="0"/>
              <w:ind w:right="-574"/>
              <w:rPr>
                <w:sz w:val="20"/>
                <w:szCs w:val="20"/>
              </w:rPr>
            </w:pPr>
          </w:p>
        </w:tc>
        <w:tc>
          <w:tcPr>
            <w:tcW w:w="248" w:type="pct"/>
          </w:tcPr>
          <w:p w14:paraId="3A13D4D2" w14:textId="77777777" w:rsidR="007E23C9" w:rsidRPr="001D5819" w:rsidRDefault="007E23C9" w:rsidP="00885B2D">
            <w:pPr>
              <w:spacing w:after="0"/>
              <w:ind w:right="-574"/>
              <w:rPr>
                <w:sz w:val="20"/>
                <w:szCs w:val="20"/>
              </w:rPr>
            </w:pPr>
          </w:p>
        </w:tc>
        <w:tc>
          <w:tcPr>
            <w:tcW w:w="239" w:type="pct"/>
          </w:tcPr>
          <w:p w14:paraId="25D85887" w14:textId="77777777" w:rsidR="007E23C9" w:rsidRPr="001D5819" w:rsidRDefault="007E23C9" w:rsidP="00885B2D">
            <w:pPr>
              <w:spacing w:after="0"/>
              <w:ind w:right="-574"/>
              <w:rPr>
                <w:sz w:val="20"/>
                <w:szCs w:val="20"/>
              </w:rPr>
            </w:pPr>
          </w:p>
        </w:tc>
        <w:tc>
          <w:tcPr>
            <w:tcW w:w="244" w:type="pct"/>
          </w:tcPr>
          <w:p w14:paraId="77C8FD85" w14:textId="77777777" w:rsidR="007E23C9" w:rsidRPr="001D5819" w:rsidRDefault="007E23C9" w:rsidP="00885B2D">
            <w:pPr>
              <w:spacing w:after="0"/>
              <w:ind w:right="-574"/>
              <w:rPr>
                <w:sz w:val="20"/>
                <w:szCs w:val="20"/>
              </w:rPr>
            </w:pPr>
          </w:p>
        </w:tc>
        <w:tc>
          <w:tcPr>
            <w:tcW w:w="239" w:type="pct"/>
          </w:tcPr>
          <w:p w14:paraId="74B2C648" w14:textId="77777777" w:rsidR="007E23C9" w:rsidRPr="001D5819" w:rsidRDefault="007E23C9" w:rsidP="00885B2D">
            <w:pPr>
              <w:spacing w:after="0"/>
              <w:ind w:right="-574"/>
              <w:rPr>
                <w:sz w:val="20"/>
                <w:szCs w:val="20"/>
              </w:rPr>
            </w:pPr>
          </w:p>
        </w:tc>
        <w:tc>
          <w:tcPr>
            <w:tcW w:w="316" w:type="pct"/>
          </w:tcPr>
          <w:p w14:paraId="096DB8D0" w14:textId="77777777" w:rsidR="007E23C9" w:rsidRPr="001D5819" w:rsidRDefault="007E23C9" w:rsidP="00885B2D">
            <w:pPr>
              <w:spacing w:after="0"/>
              <w:ind w:right="-574"/>
              <w:rPr>
                <w:sz w:val="20"/>
                <w:szCs w:val="20"/>
              </w:rPr>
            </w:pPr>
          </w:p>
        </w:tc>
      </w:tr>
      <w:tr w:rsidR="00DF6C3A" w:rsidRPr="00DF6C3A" w14:paraId="166D3DE7" w14:textId="77777777" w:rsidTr="006146E0">
        <w:trPr>
          <w:trHeight w:val="266"/>
        </w:trPr>
        <w:tc>
          <w:tcPr>
            <w:tcW w:w="1387" w:type="pct"/>
            <w:shd w:val="clear" w:color="auto" w:fill="FFFFFF" w:themeFill="background1"/>
          </w:tcPr>
          <w:p w14:paraId="2C639453" w14:textId="0C3662F3" w:rsidR="007E23C9" w:rsidRPr="001D5819" w:rsidRDefault="007E23C9" w:rsidP="00885B2D">
            <w:pPr>
              <w:spacing w:after="0"/>
              <w:ind w:left="32" w:right="-574"/>
              <w:rPr>
                <w:b/>
                <w:bCs/>
                <w:sz w:val="20"/>
                <w:szCs w:val="20"/>
              </w:rPr>
            </w:pPr>
            <w:r w:rsidRPr="001D5819">
              <w:rPr>
                <w:b/>
                <w:bCs/>
                <w:sz w:val="20"/>
                <w:szCs w:val="20"/>
              </w:rPr>
              <w:t>MLE Protocol and Agreement</w:t>
            </w:r>
          </w:p>
        </w:tc>
        <w:tc>
          <w:tcPr>
            <w:tcW w:w="226" w:type="pct"/>
            <w:shd w:val="clear" w:color="auto" w:fill="auto"/>
          </w:tcPr>
          <w:p w14:paraId="033E0082" w14:textId="77777777" w:rsidR="007E23C9" w:rsidRPr="001D5819" w:rsidRDefault="007E23C9" w:rsidP="00885B2D">
            <w:pPr>
              <w:spacing w:after="0"/>
              <w:ind w:right="-574"/>
              <w:rPr>
                <w:sz w:val="20"/>
                <w:szCs w:val="20"/>
              </w:rPr>
            </w:pPr>
          </w:p>
        </w:tc>
        <w:tc>
          <w:tcPr>
            <w:tcW w:w="244" w:type="pct"/>
            <w:shd w:val="clear" w:color="auto" w:fill="auto"/>
          </w:tcPr>
          <w:p w14:paraId="7CA63238" w14:textId="77777777" w:rsidR="007E23C9" w:rsidRPr="001D5819" w:rsidRDefault="007E23C9" w:rsidP="00885B2D">
            <w:pPr>
              <w:spacing w:after="0"/>
              <w:ind w:right="-574"/>
              <w:rPr>
                <w:sz w:val="20"/>
                <w:szCs w:val="20"/>
              </w:rPr>
            </w:pPr>
          </w:p>
        </w:tc>
        <w:tc>
          <w:tcPr>
            <w:tcW w:w="239" w:type="pct"/>
            <w:shd w:val="clear" w:color="auto" w:fill="9CC2E5" w:themeFill="accent5" w:themeFillTint="99"/>
          </w:tcPr>
          <w:p w14:paraId="0EE19AFD" w14:textId="77777777" w:rsidR="007E23C9" w:rsidRPr="001D5819" w:rsidRDefault="007E23C9" w:rsidP="00885B2D">
            <w:pPr>
              <w:spacing w:after="0"/>
              <w:ind w:right="-574"/>
              <w:rPr>
                <w:sz w:val="20"/>
                <w:szCs w:val="20"/>
              </w:rPr>
            </w:pPr>
          </w:p>
        </w:tc>
        <w:tc>
          <w:tcPr>
            <w:tcW w:w="230" w:type="pct"/>
            <w:shd w:val="clear" w:color="auto" w:fill="9CC2E5" w:themeFill="accent5" w:themeFillTint="99"/>
          </w:tcPr>
          <w:p w14:paraId="0003A412" w14:textId="77777777" w:rsidR="007E23C9" w:rsidRPr="001D5819" w:rsidRDefault="007E23C9" w:rsidP="00885B2D">
            <w:pPr>
              <w:spacing w:after="0"/>
              <w:ind w:right="-574"/>
              <w:rPr>
                <w:sz w:val="20"/>
                <w:szCs w:val="20"/>
              </w:rPr>
            </w:pPr>
          </w:p>
        </w:tc>
        <w:tc>
          <w:tcPr>
            <w:tcW w:w="235" w:type="pct"/>
          </w:tcPr>
          <w:p w14:paraId="26B9F6F2" w14:textId="77777777" w:rsidR="007E23C9" w:rsidRPr="001D5819" w:rsidRDefault="007E23C9" w:rsidP="00885B2D">
            <w:pPr>
              <w:spacing w:after="0"/>
              <w:ind w:right="-574"/>
              <w:rPr>
                <w:sz w:val="20"/>
                <w:szCs w:val="20"/>
              </w:rPr>
            </w:pPr>
          </w:p>
        </w:tc>
        <w:tc>
          <w:tcPr>
            <w:tcW w:w="235" w:type="pct"/>
          </w:tcPr>
          <w:p w14:paraId="4743626E" w14:textId="77777777" w:rsidR="007E23C9" w:rsidRPr="001D5819" w:rsidRDefault="007E23C9" w:rsidP="00885B2D">
            <w:pPr>
              <w:spacing w:after="0"/>
              <w:ind w:right="-574"/>
              <w:rPr>
                <w:sz w:val="20"/>
                <w:szCs w:val="20"/>
              </w:rPr>
            </w:pPr>
          </w:p>
        </w:tc>
        <w:tc>
          <w:tcPr>
            <w:tcW w:w="230" w:type="pct"/>
          </w:tcPr>
          <w:p w14:paraId="7F23E651" w14:textId="77777777" w:rsidR="007E23C9" w:rsidRPr="001D5819" w:rsidRDefault="007E23C9" w:rsidP="00885B2D">
            <w:pPr>
              <w:spacing w:after="0"/>
              <w:ind w:right="-574"/>
              <w:rPr>
                <w:sz w:val="20"/>
                <w:szCs w:val="20"/>
              </w:rPr>
            </w:pPr>
          </w:p>
        </w:tc>
        <w:tc>
          <w:tcPr>
            <w:tcW w:w="248" w:type="pct"/>
          </w:tcPr>
          <w:p w14:paraId="1F47BD8B" w14:textId="77777777" w:rsidR="007E23C9" w:rsidRPr="001D5819" w:rsidRDefault="007E23C9" w:rsidP="00885B2D">
            <w:pPr>
              <w:spacing w:after="0"/>
              <w:ind w:right="-574"/>
              <w:rPr>
                <w:sz w:val="20"/>
                <w:szCs w:val="20"/>
              </w:rPr>
            </w:pPr>
          </w:p>
        </w:tc>
        <w:tc>
          <w:tcPr>
            <w:tcW w:w="235" w:type="pct"/>
          </w:tcPr>
          <w:p w14:paraId="1E3F4AC0" w14:textId="77777777" w:rsidR="007E23C9" w:rsidRPr="001D5819" w:rsidRDefault="007E23C9" w:rsidP="00885B2D">
            <w:pPr>
              <w:spacing w:after="0"/>
              <w:ind w:right="-574"/>
              <w:rPr>
                <w:sz w:val="20"/>
                <w:szCs w:val="20"/>
              </w:rPr>
            </w:pPr>
          </w:p>
        </w:tc>
        <w:tc>
          <w:tcPr>
            <w:tcW w:w="208" w:type="pct"/>
          </w:tcPr>
          <w:p w14:paraId="7D2365A3" w14:textId="77777777" w:rsidR="007E23C9" w:rsidRPr="001D5819" w:rsidRDefault="007E23C9" w:rsidP="00885B2D">
            <w:pPr>
              <w:spacing w:after="0"/>
              <w:ind w:right="-574"/>
              <w:rPr>
                <w:sz w:val="20"/>
                <w:szCs w:val="20"/>
              </w:rPr>
            </w:pPr>
          </w:p>
        </w:tc>
        <w:tc>
          <w:tcPr>
            <w:tcW w:w="248" w:type="pct"/>
          </w:tcPr>
          <w:p w14:paraId="51FF1FC4" w14:textId="77777777" w:rsidR="007E23C9" w:rsidRPr="001D5819" w:rsidRDefault="007E23C9" w:rsidP="00885B2D">
            <w:pPr>
              <w:spacing w:after="0"/>
              <w:ind w:right="-574"/>
              <w:rPr>
                <w:sz w:val="20"/>
                <w:szCs w:val="20"/>
              </w:rPr>
            </w:pPr>
          </w:p>
        </w:tc>
        <w:tc>
          <w:tcPr>
            <w:tcW w:w="239" w:type="pct"/>
          </w:tcPr>
          <w:p w14:paraId="43727E4A" w14:textId="77777777" w:rsidR="007E23C9" w:rsidRPr="001D5819" w:rsidRDefault="007E23C9" w:rsidP="00885B2D">
            <w:pPr>
              <w:spacing w:after="0"/>
              <w:ind w:right="-574"/>
              <w:rPr>
                <w:sz w:val="20"/>
                <w:szCs w:val="20"/>
              </w:rPr>
            </w:pPr>
          </w:p>
        </w:tc>
        <w:tc>
          <w:tcPr>
            <w:tcW w:w="244" w:type="pct"/>
          </w:tcPr>
          <w:p w14:paraId="1A63BFCA" w14:textId="77777777" w:rsidR="007E23C9" w:rsidRPr="001D5819" w:rsidRDefault="007E23C9" w:rsidP="00885B2D">
            <w:pPr>
              <w:spacing w:after="0"/>
              <w:ind w:right="-574"/>
              <w:rPr>
                <w:sz w:val="20"/>
                <w:szCs w:val="20"/>
              </w:rPr>
            </w:pPr>
          </w:p>
        </w:tc>
        <w:tc>
          <w:tcPr>
            <w:tcW w:w="239" w:type="pct"/>
          </w:tcPr>
          <w:p w14:paraId="7FC1793A" w14:textId="77777777" w:rsidR="007E23C9" w:rsidRPr="001D5819" w:rsidRDefault="007E23C9" w:rsidP="00885B2D">
            <w:pPr>
              <w:spacing w:after="0"/>
              <w:ind w:right="-574"/>
              <w:rPr>
                <w:sz w:val="20"/>
                <w:szCs w:val="20"/>
              </w:rPr>
            </w:pPr>
          </w:p>
        </w:tc>
        <w:tc>
          <w:tcPr>
            <w:tcW w:w="316" w:type="pct"/>
          </w:tcPr>
          <w:p w14:paraId="3C54A5E6" w14:textId="77777777" w:rsidR="007E23C9" w:rsidRPr="001D5819" w:rsidRDefault="007E23C9" w:rsidP="00885B2D">
            <w:pPr>
              <w:spacing w:after="0"/>
              <w:ind w:right="-574"/>
              <w:rPr>
                <w:sz w:val="20"/>
                <w:szCs w:val="20"/>
              </w:rPr>
            </w:pPr>
          </w:p>
        </w:tc>
      </w:tr>
      <w:tr w:rsidR="00DF6C3A" w:rsidRPr="00DF6C3A" w14:paraId="3483743B" w14:textId="77777777" w:rsidTr="006146E0">
        <w:trPr>
          <w:trHeight w:val="266"/>
        </w:trPr>
        <w:tc>
          <w:tcPr>
            <w:tcW w:w="1387" w:type="pct"/>
            <w:shd w:val="clear" w:color="auto" w:fill="FFFFFF" w:themeFill="background1"/>
          </w:tcPr>
          <w:p w14:paraId="77EC761F" w14:textId="73B57085" w:rsidR="007E23C9" w:rsidRPr="001D5819" w:rsidRDefault="007E23C9" w:rsidP="00885B2D">
            <w:pPr>
              <w:spacing w:after="0"/>
              <w:ind w:right="-574"/>
              <w:rPr>
                <w:b/>
                <w:bCs/>
                <w:sz w:val="20"/>
                <w:szCs w:val="20"/>
              </w:rPr>
            </w:pPr>
            <w:r w:rsidRPr="001D5819">
              <w:rPr>
                <w:b/>
                <w:bCs/>
                <w:sz w:val="20"/>
                <w:szCs w:val="20"/>
              </w:rPr>
              <w:t xml:space="preserve">Literature review and </w:t>
            </w:r>
            <w:r w:rsidR="008728AA">
              <w:rPr>
                <w:b/>
                <w:bCs/>
                <w:sz w:val="20"/>
                <w:szCs w:val="20"/>
              </w:rPr>
              <w:t xml:space="preserve">one-to-one </w:t>
            </w:r>
            <w:r w:rsidRPr="001D5819">
              <w:rPr>
                <w:b/>
                <w:bCs/>
                <w:sz w:val="20"/>
                <w:szCs w:val="20"/>
              </w:rPr>
              <w:t xml:space="preserve">interviews </w:t>
            </w:r>
            <w:r w:rsidR="003D61F4">
              <w:rPr>
                <w:b/>
                <w:bCs/>
                <w:sz w:val="20"/>
                <w:szCs w:val="20"/>
              </w:rPr>
              <w:t>with partners</w:t>
            </w:r>
          </w:p>
        </w:tc>
        <w:tc>
          <w:tcPr>
            <w:tcW w:w="226" w:type="pct"/>
            <w:shd w:val="clear" w:color="auto" w:fill="auto"/>
          </w:tcPr>
          <w:p w14:paraId="457C6DBC" w14:textId="77777777" w:rsidR="007E23C9" w:rsidRPr="001D5819" w:rsidRDefault="007E23C9" w:rsidP="00885B2D">
            <w:pPr>
              <w:spacing w:after="0"/>
              <w:ind w:right="-574"/>
              <w:rPr>
                <w:sz w:val="20"/>
                <w:szCs w:val="20"/>
              </w:rPr>
            </w:pPr>
          </w:p>
        </w:tc>
        <w:tc>
          <w:tcPr>
            <w:tcW w:w="244" w:type="pct"/>
            <w:shd w:val="clear" w:color="auto" w:fill="auto"/>
          </w:tcPr>
          <w:p w14:paraId="518AA37B" w14:textId="77777777" w:rsidR="007E23C9" w:rsidRPr="001D5819" w:rsidRDefault="007E23C9" w:rsidP="00885B2D">
            <w:pPr>
              <w:spacing w:after="0"/>
              <w:ind w:right="-574"/>
              <w:rPr>
                <w:sz w:val="20"/>
                <w:szCs w:val="20"/>
              </w:rPr>
            </w:pPr>
          </w:p>
        </w:tc>
        <w:tc>
          <w:tcPr>
            <w:tcW w:w="239" w:type="pct"/>
            <w:shd w:val="clear" w:color="auto" w:fill="9CC2E5" w:themeFill="accent5" w:themeFillTint="99"/>
          </w:tcPr>
          <w:p w14:paraId="4EAE8BE3" w14:textId="77777777" w:rsidR="007E23C9" w:rsidRPr="001D5819" w:rsidRDefault="007E23C9" w:rsidP="00885B2D">
            <w:pPr>
              <w:spacing w:after="0"/>
              <w:ind w:right="-574"/>
              <w:rPr>
                <w:sz w:val="20"/>
                <w:szCs w:val="20"/>
              </w:rPr>
            </w:pPr>
          </w:p>
        </w:tc>
        <w:tc>
          <w:tcPr>
            <w:tcW w:w="230" w:type="pct"/>
            <w:shd w:val="clear" w:color="auto" w:fill="9CC2E5" w:themeFill="accent5" w:themeFillTint="99"/>
          </w:tcPr>
          <w:p w14:paraId="19395404" w14:textId="77777777" w:rsidR="007E23C9" w:rsidRPr="001D5819" w:rsidRDefault="007E23C9" w:rsidP="00885B2D">
            <w:pPr>
              <w:spacing w:after="0"/>
              <w:ind w:right="-574"/>
              <w:rPr>
                <w:sz w:val="20"/>
                <w:szCs w:val="20"/>
              </w:rPr>
            </w:pPr>
          </w:p>
        </w:tc>
        <w:tc>
          <w:tcPr>
            <w:tcW w:w="235" w:type="pct"/>
          </w:tcPr>
          <w:p w14:paraId="4758DB0B" w14:textId="77777777" w:rsidR="007E23C9" w:rsidRPr="001D5819" w:rsidRDefault="007E23C9" w:rsidP="00885B2D">
            <w:pPr>
              <w:spacing w:after="0"/>
              <w:ind w:right="-574"/>
              <w:rPr>
                <w:sz w:val="20"/>
                <w:szCs w:val="20"/>
              </w:rPr>
            </w:pPr>
          </w:p>
        </w:tc>
        <w:tc>
          <w:tcPr>
            <w:tcW w:w="235" w:type="pct"/>
          </w:tcPr>
          <w:p w14:paraId="36D81AAD" w14:textId="77777777" w:rsidR="007E23C9" w:rsidRPr="001D5819" w:rsidRDefault="007E23C9" w:rsidP="00885B2D">
            <w:pPr>
              <w:spacing w:after="0"/>
              <w:ind w:right="-574"/>
              <w:rPr>
                <w:sz w:val="20"/>
                <w:szCs w:val="20"/>
              </w:rPr>
            </w:pPr>
          </w:p>
        </w:tc>
        <w:tc>
          <w:tcPr>
            <w:tcW w:w="230" w:type="pct"/>
          </w:tcPr>
          <w:p w14:paraId="1B8424FC" w14:textId="77777777" w:rsidR="007E23C9" w:rsidRPr="001D5819" w:rsidRDefault="007E23C9" w:rsidP="00885B2D">
            <w:pPr>
              <w:spacing w:after="0"/>
              <w:ind w:right="-574"/>
              <w:rPr>
                <w:sz w:val="20"/>
                <w:szCs w:val="20"/>
              </w:rPr>
            </w:pPr>
          </w:p>
        </w:tc>
        <w:tc>
          <w:tcPr>
            <w:tcW w:w="248" w:type="pct"/>
          </w:tcPr>
          <w:p w14:paraId="378B8B9F" w14:textId="77777777" w:rsidR="007E23C9" w:rsidRPr="001D5819" w:rsidRDefault="007E23C9" w:rsidP="00885B2D">
            <w:pPr>
              <w:spacing w:after="0"/>
              <w:ind w:right="-574"/>
              <w:rPr>
                <w:sz w:val="20"/>
                <w:szCs w:val="20"/>
              </w:rPr>
            </w:pPr>
          </w:p>
        </w:tc>
        <w:tc>
          <w:tcPr>
            <w:tcW w:w="235" w:type="pct"/>
          </w:tcPr>
          <w:p w14:paraId="7F7835D0" w14:textId="77777777" w:rsidR="007E23C9" w:rsidRPr="001D5819" w:rsidRDefault="007E23C9" w:rsidP="00885B2D">
            <w:pPr>
              <w:spacing w:after="0"/>
              <w:ind w:right="-574"/>
              <w:rPr>
                <w:sz w:val="20"/>
                <w:szCs w:val="20"/>
              </w:rPr>
            </w:pPr>
          </w:p>
        </w:tc>
        <w:tc>
          <w:tcPr>
            <w:tcW w:w="208" w:type="pct"/>
          </w:tcPr>
          <w:p w14:paraId="41B571B6" w14:textId="77777777" w:rsidR="007E23C9" w:rsidRPr="001D5819" w:rsidRDefault="007E23C9" w:rsidP="00885B2D">
            <w:pPr>
              <w:spacing w:after="0"/>
              <w:ind w:right="-574"/>
              <w:rPr>
                <w:sz w:val="20"/>
                <w:szCs w:val="20"/>
              </w:rPr>
            </w:pPr>
          </w:p>
        </w:tc>
        <w:tc>
          <w:tcPr>
            <w:tcW w:w="248" w:type="pct"/>
          </w:tcPr>
          <w:p w14:paraId="68D8246A" w14:textId="77777777" w:rsidR="007E23C9" w:rsidRPr="001D5819" w:rsidRDefault="007E23C9" w:rsidP="00885B2D">
            <w:pPr>
              <w:spacing w:after="0"/>
              <w:ind w:right="-574"/>
              <w:rPr>
                <w:sz w:val="20"/>
                <w:szCs w:val="20"/>
              </w:rPr>
            </w:pPr>
          </w:p>
        </w:tc>
        <w:tc>
          <w:tcPr>
            <w:tcW w:w="239" w:type="pct"/>
          </w:tcPr>
          <w:p w14:paraId="46F9D36B" w14:textId="77777777" w:rsidR="007E23C9" w:rsidRPr="001D5819" w:rsidRDefault="007E23C9" w:rsidP="00885B2D">
            <w:pPr>
              <w:spacing w:after="0"/>
              <w:ind w:right="-574"/>
              <w:rPr>
                <w:sz w:val="20"/>
                <w:szCs w:val="20"/>
              </w:rPr>
            </w:pPr>
          </w:p>
        </w:tc>
        <w:tc>
          <w:tcPr>
            <w:tcW w:w="244" w:type="pct"/>
          </w:tcPr>
          <w:p w14:paraId="793092B3" w14:textId="77777777" w:rsidR="007E23C9" w:rsidRPr="001D5819" w:rsidRDefault="007E23C9" w:rsidP="00885B2D">
            <w:pPr>
              <w:spacing w:after="0"/>
              <w:ind w:right="-574"/>
              <w:rPr>
                <w:sz w:val="20"/>
                <w:szCs w:val="20"/>
              </w:rPr>
            </w:pPr>
          </w:p>
        </w:tc>
        <w:tc>
          <w:tcPr>
            <w:tcW w:w="239" w:type="pct"/>
          </w:tcPr>
          <w:p w14:paraId="5778CD45" w14:textId="77777777" w:rsidR="007E23C9" w:rsidRPr="001D5819" w:rsidRDefault="007E23C9" w:rsidP="00885B2D">
            <w:pPr>
              <w:spacing w:after="0"/>
              <w:ind w:right="-574"/>
              <w:rPr>
                <w:sz w:val="20"/>
                <w:szCs w:val="20"/>
              </w:rPr>
            </w:pPr>
          </w:p>
        </w:tc>
        <w:tc>
          <w:tcPr>
            <w:tcW w:w="316" w:type="pct"/>
          </w:tcPr>
          <w:p w14:paraId="5067ADCD" w14:textId="77777777" w:rsidR="007E23C9" w:rsidRPr="001D5819" w:rsidRDefault="007E23C9" w:rsidP="00885B2D">
            <w:pPr>
              <w:spacing w:after="0"/>
              <w:ind w:right="-574"/>
              <w:rPr>
                <w:sz w:val="20"/>
                <w:szCs w:val="20"/>
              </w:rPr>
            </w:pPr>
          </w:p>
        </w:tc>
      </w:tr>
      <w:tr w:rsidR="00DF6C3A" w:rsidRPr="00DF6C3A" w14:paraId="3AAFB5F4" w14:textId="77777777" w:rsidTr="006146E0">
        <w:trPr>
          <w:trHeight w:val="266"/>
        </w:trPr>
        <w:tc>
          <w:tcPr>
            <w:tcW w:w="1387" w:type="pct"/>
            <w:shd w:val="clear" w:color="auto" w:fill="FFFFFF" w:themeFill="background1"/>
          </w:tcPr>
          <w:p w14:paraId="320EBE59" w14:textId="1D7EBAAD" w:rsidR="007E23C9" w:rsidRPr="001D5819" w:rsidRDefault="007E23C9" w:rsidP="00885B2D">
            <w:pPr>
              <w:spacing w:after="0"/>
              <w:ind w:right="-574"/>
              <w:rPr>
                <w:b/>
                <w:bCs/>
                <w:sz w:val="20"/>
                <w:szCs w:val="20"/>
              </w:rPr>
            </w:pPr>
            <w:r w:rsidRPr="001D5819">
              <w:rPr>
                <w:b/>
                <w:bCs/>
                <w:sz w:val="20"/>
                <w:szCs w:val="20"/>
              </w:rPr>
              <w:t>Results Framework Development</w:t>
            </w:r>
          </w:p>
        </w:tc>
        <w:tc>
          <w:tcPr>
            <w:tcW w:w="226" w:type="pct"/>
            <w:shd w:val="clear" w:color="auto" w:fill="auto"/>
          </w:tcPr>
          <w:p w14:paraId="7AA917AC" w14:textId="77777777" w:rsidR="007E23C9" w:rsidRPr="001D5819" w:rsidRDefault="007E23C9" w:rsidP="00885B2D">
            <w:pPr>
              <w:spacing w:after="0"/>
              <w:ind w:right="-574"/>
              <w:rPr>
                <w:sz w:val="20"/>
                <w:szCs w:val="20"/>
              </w:rPr>
            </w:pPr>
          </w:p>
        </w:tc>
        <w:tc>
          <w:tcPr>
            <w:tcW w:w="244" w:type="pct"/>
            <w:shd w:val="clear" w:color="auto" w:fill="auto"/>
          </w:tcPr>
          <w:p w14:paraId="43FE1C4B" w14:textId="77777777" w:rsidR="007E23C9" w:rsidRPr="001D5819" w:rsidRDefault="007E23C9" w:rsidP="00885B2D">
            <w:pPr>
              <w:spacing w:after="0"/>
              <w:ind w:right="-574"/>
              <w:rPr>
                <w:sz w:val="20"/>
                <w:szCs w:val="20"/>
              </w:rPr>
            </w:pPr>
          </w:p>
        </w:tc>
        <w:tc>
          <w:tcPr>
            <w:tcW w:w="239" w:type="pct"/>
            <w:shd w:val="clear" w:color="auto" w:fill="9CC2E5" w:themeFill="accent5" w:themeFillTint="99"/>
          </w:tcPr>
          <w:p w14:paraId="06903800" w14:textId="77777777" w:rsidR="007E23C9" w:rsidRPr="001D5819" w:rsidRDefault="007E23C9" w:rsidP="00885B2D">
            <w:pPr>
              <w:spacing w:after="0"/>
              <w:ind w:right="-574"/>
              <w:rPr>
                <w:sz w:val="20"/>
                <w:szCs w:val="20"/>
              </w:rPr>
            </w:pPr>
          </w:p>
        </w:tc>
        <w:tc>
          <w:tcPr>
            <w:tcW w:w="230" w:type="pct"/>
            <w:shd w:val="clear" w:color="auto" w:fill="9CC2E5" w:themeFill="accent5" w:themeFillTint="99"/>
          </w:tcPr>
          <w:p w14:paraId="65C107CD" w14:textId="77777777" w:rsidR="007E23C9" w:rsidRPr="001D5819" w:rsidRDefault="007E23C9" w:rsidP="00885B2D">
            <w:pPr>
              <w:spacing w:after="0"/>
              <w:ind w:right="-574"/>
              <w:rPr>
                <w:sz w:val="20"/>
                <w:szCs w:val="20"/>
              </w:rPr>
            </w:pPr>
          </w:p>
        </w:tc>
        <w:tc>
          <w:tcPr>
            <w:tcW w:w="235" w:type="pct"/>
          </w:tcPr>
          <w:p w14:paraId="39553F54" w14:textId="77777777" w:rsidR="007E23C9" w:rsidRPr="001D5819" w:rsidRDefault="007E23C9" w:rsidP="00885B2D">
            <w:pPr>
              <w:spacing w:after="0"/>
              <w:ind w:right="-574"/>
              <w:rPr>
                <w:sz w:val="20"/>
                <w:szCs w:val="20"/>
              </w:rPr>
            </w:pPr>
          </w:p>
        </w:tc>
        <w:tc>
          <w:tcPr>
            <w:tcW w:w="235" w:type="pct"/>
          </w:tcPr>
          <w:p w14:paraId="166B5D06" w14:textId="77777777" w:rsidR="007E23C9" w:rsidRPr="001D5819" w:rsidRDefault="007E23C9" w:rsidP="00885B2D">
            <w:pPr>
              <w:spacing w:after="0"/>
              <w:ind w:right="-574"/>
              <w:rPr>
                <w:sz w:val="20"/>
                <w:szCs w:val="20"/>
              </w:rPr>
            </w:pPr>
          </w:p>
        </w:tc>
        <w:tc>
          <w:tcPr>
            <w:tcW w:w="230" w:type="pct"/>
          </w:tcPr>
          <w:p w14:paraId="2FDC6B0C" w14:textId="77777777" w:rsidR="007E23C9" w:rsidRPr="001D5819" w:rsidRDefault="007E23C9" w:rsidP="00885B2D">
            <w:pPr>
              <w:spacing w:after="0"/>
              <w:ind w:right="-574"/>
              <w:rPr>
                <w:sz w:val="20"/>
                <w:szCs w:val="20"/>
              </w:rPr>
            </w:pPr>
          </w:p>
        </w:tc>
        <w:tc>
          <w:tcPr>
            <w:tcW w:w="248" w:type="pct"/>
          </w:tcPr>
          <w:p w14:paraId="36038A38" w14:textId="77777777" w:rsidR="007E23C9" w:rsidRPr="001D5819" w:rsidRDefault="007E23C9" w:rsidP="00885B2D">
            <w:pPr>
              <w:spacing w:after="0"/>
              <w:ind w:right="-574"/>
              <w:rPr>
                <w:sz w:val="20"/>
                <w:szCs w:val="20"/>
              </w:rPr>
            </w:pPr>
          </w:p>
        </w:tc>
        <w:tc>
          <w:tcPr>
            <w:tcW w:w="235" w:type="pct"/>
          </w:tcPr>
          <w:p w14:paraId="40DA5E89" w14:textId="77777777" w:rsidR="007E23C9" w:rsidRPr="001D5819" w:rsidRDefault="007E23C9" w:rsidP="00885B2D">
            <w:pPr>
              <w:spacing w:after="0"/>
              <w:ind w:right="-574"/>
              <w:rPr>
                <w:sz w:val="20"/>
                <w:szCs w:val="20"/>
              </w:rPr>
            </w:pPr>
          </w:p>
        </w:tc>
        <w:tc>
          <w:tcPr>
            <w:tcW w:w="208" w:type="pct"/>
          </w:tcPr>
          <w:p w14:paraId="14697F98" w14:textId="77777777" w:rsidR="007E23C9" w:rsidRPr="001D5819" w:rsidRDefault="007E23C9" w:rsidP="00885B2D">
            <w:pPr>
              <w:spacing w:after="0"/>
              <w:ind w:right="-574"/>
              <w:rPr>
                <w:sz w:val="20"/>
                <w:szCs w:val="20"/>
              </w:rPr>
            </w:pPr>
          </w:p>
        </w:tc>
        <w:tc>
          <w:tcPr>
            <w:tcW w:w="248" w:type="pct"/>
          </w:tcPr>
          <w:p w14:paraId="2E50AB2F" w14:textId="77777777" w:rsidR="007E23C9" w:rsidRPr="001D5819" w:rsidRDefault="007E23C9" w:rsidP="00885B2D">
            <w:pPr>
              <w:spacing w:after="0"/>
              <w:ind w:right="-574"/>
              <w:rPr>
                <w:sz w:val="20"/>
                <w:szCs w:val="20"/>
              </w:rPr>
            </w:pPr>
          </w:p>
        </w:tc>
        <w:tc>
          <w:tcPr>
            <w:tcW w:w="239" w:type="pct"/>
          </w:tcPr>
          <w:p w14:paraId="67C3F00E" w14:textId="77777777" w:rsidR="007E23C9" w:rsidRPr="001D5819" w:rsidRDefault="007E23C9" w:rsidP="00885B2D">
            <w:pPr>
              <w:spacing w:after="0"/>
              <w:ind w:right="-574"/>
              <w:rPr>
                <w:sz w:val="20"/>
                <w:szCs w:val="20"/>
              </w:rPr>
            </w:pPr>
          </w:p>
        </w:tc>
        <w:tc>
          <w:tcPr>
            <w:tcW w:w="244" w:type="pct"/>
          </w:tcPr>
          <w:p w14:paraId="62DD3BF3" w14:textId="77777777" w:rsidR="007E23C9" w:rsidRPr="001D5819" w:rsidRDefault="007E23C9" w:rsidP="00885B2D">
            <w:pPr>
              <w:spacing w:after="0"/>
              <w:ind w:right="-574"/>
              <w:rPr>
                <w:sz w:val="20"/>
                <w:szCs w:val="20"/>
              </w:rPr>
            </w:pPr>
          </w:p>
        </w:tc>
        <w:tc>
          <w:tcPr>
            <w:tcW w:w="239" w:type="pct"/>
          </w:tcPr>
          <w:p w14:paraId="5C51C493" w14:textId="77777777" w:rsidR="007E23C9" w:rsidRPr="001D5819" w:rsidRDefault="007E23C9" w:rsidP="00885B2D">
            <w:pPr>
              <w:spacing w:after="0"/>
              <w:ind w:right="-574"/>
              <w:rPr>
                <w:sz w:val="20"/>
                <w:szCs w:val="20"/>
              </w:rPr>
            </w:pPr>
          </w:p>
        </w:tc>
        <w:tc>
          <w:tcPr>
            <w:tcW w:w="316" w:type="pct"/>
          </w:tcPr>
          <w:p w14:paraId="47EF1970" w14:textId="77777777" w:rsidR="007E23C9" w:rsidRPr="001D5819" w:rsidRDefault="007E23C9" w:rsidP="00885B2D">
            <w:pPr>
              <w:spacing w:after="0"/>
              <w:ind w:right="-574"/>
              <w:rPr>
                <w:sz w:val="20"/>
                <w:szCs w:val="20"/>
              </w:rPr>
            </w:pPr>
          </w:p>
        </w:tc>
      </w:tr>
      <w:tr w:rsidR="00DF6C3A" w:rsidRPr="00DF6C3A" w14:paraId="4C35287D" w14:textId="77777777" w:rsidTr="006146E0">
        <w:trPr>
          <w:trHeight w:val="266"/>
        </w:trPr>
        <w:tc>
          <w:tcPr>
            <w:tcW w:w="1387" w:type="pct"/>
            <w:shd w:val="clear" w:color="auto" w:fill="FFFFFF" w:themeFill="background1"/>
          </w:tcPr>
          <w:p w14:paraId="749A6311" w14:textId="4436CE8D" w:rsidR="006146E0" w:rsidRPr="001D5819" w:rsidRDefault="006146E0" w:rsidP="00885B2D">
            <w:pPr>
              <w:spacing w:after="0"/>
              <w:ind w:right="-574"/>
              <w:rPr>
                <w:b/>
                <w:bCs/>
                <w:sz w:val="20"/>
                <w:szCs w:val="20"/>
              </w:rPr>
            </w:pPr>
            <w:r w:rsidRPr="001D5819">
              <w:rPr>
                <w:b/>
                <w:bCs/>
                <w:sz w:val="20"/>
                <w:szCs w:val="20"/>
              </w:rPr>
              <w:t>Inception report (January 31, 2021)</w:t>
            </w:r>
          </w:p>
        </w:tc>
        <w:tc>
          <w:tcPr>
            <w:tcW w:w="226" w:type="pct"/>
            <w:shd w:val="clear" w:color="auto" w:fill="auto"/>
          </w:tcPr>
          <w:p w14:paraId="61D78566" w14:textId="77777777" w:rsidR="006146E0" w:rsidRPr="001D5819" w:rsidRDefault="006146E0" w:rsidP="00885B2D">
            <w:pPr>
              <w:spacing w:after="0"/>
              <w:ind w:right="-574"/>
              <w:rPr>
                <w:sz w:val="20"/>
                <w:szCs w:val="20"/>
              </w:rPr>
            </w:pPr>
          </w:p>
        </w:tc>
        <w:tc>
          <w:tcPr>
            <w:tcW w:w="244" w:type="pct"/>
            <w:shd w:val="clear" w:color="auto" w:fill="auto"/>
          </w:tcPr>
          <w:p w14:paraId="24258E92" w14:textId="77777777" w:rsidR="006146E0" w:rsidRPr="001D5819" w:rsidRDefault="006146E0" w:rsidP="00885B2D">
            <w:pPr>
              <w:spacing w:after="0"/>
              <w:ind w:right="-574"/>
              <w:rPr>
                <w:sz w:val="20"/>
                <w:szCs w:val="20"/>
              </w:rPr>
            </w:pPr>
          </w:p>
        </w:tc>
        <w:tc>
          <w:tcPr>
            <w:tcW w:w="239" w:type="pct"/>
            <w:shd w:val="clear" w:color="auto" w:fill="FFFFFF" w:themeFill="background1"/>
          </w:tcPr>
          <w:p w14:paraId="4FDB3BD3" w14:textId="42876515" w:rsidR="006146E0" w:rsidRPr="001D5819" w:rsidRDefault="006146E0" w:rsidP="00885B2D">
            <w:pPr>
              <w:spacing w:after="0"/>
              <w:ind w:right="-574"/>
              <w:rPr>
                <w:sz w:val="20"/>
                <w:szCs w:val="20"/>
              </w:rPr>
            </w:pPr>
          </w:p>
        </w:tc>
        <w:tc>
          <w:tcPr>
            <w:tcW w:w="230" w:type="pct"/>
            <w:shd w:val="clear" w:color="auto" w:fill="FF0000"/>
          </w:tcPr>
          <w:p w14:paraId="2892DDC1" w14:textId="7019977A" w:rsidR="006146E0" w:rsidRPr="001D5819" w:rsidRDefault="006146E0" w:rsidP="00885B2D">
            <w:pPr>
              <w:spacing w:after="0"/>
              <w:ind w:right="-574"/>
              <w:rPr>
                <w:sz w:val="20"/>
                <w:szCs w:val="20"/>
              </w:rPr>
            </w:pPr>
            <w:r w:rsidRPr="001D5819">
              <w:rPr>
                <w:sz w:val="20"/>
                <w:szCs w:val="20"/>
              </w:rPr>
              <w:t>X</w:t>
            </w:r>
          </w:p>
        </w:tc>
        <w:tc>
          <w:tcPr>
            <w:tcW w:w="235" w:type="pct"/>
            <w:shd w:val="clear" w:color="auto" w:fill="auto"/>
          </w:tcPr>
          <w:p w14:paraId="2551EF42" w14:textId="77777777" w:rsidR="006146E0" w:rsidRPr="001D5819" w:rsidRDefault="006146E0" w:rsidP="00885B2D">
            <w:pPr>
              <w:spacing w:after="0"/>
              <w:ind w:right="-574"/>
              <w:rPr>
                <w:sz w:val="20"/>
                <w:szCs w:val="20"/>
              </w:rPr>
            </w:pPr>
          </w:p>
        </w:tc>
        <w:tc>
          <w:tcPr>
            <w:tcW w:w="235" w:type="pct"/>
            <w:shd w:val="clear" w:color="auto" w:fill="auto"/>
          </w:tcPr>
          <w:p w14:paraId="53548F04" w14:textId="77777777" w:rsidR="006146E0" w:rsidRPr="001D5819" w:rsidRDefault="006146E0" w:rsidP="00885B2D">
            <w:pPr>
              <w:spacing w:after="0"/>
              <w:ind w:right="-574"/>
              <w:rPr>
                <w:sz w:val="20"/>
                <w:szCs w:val="20"/>
              </w:rPr>
            </w:pPr>
          </w:p>
        </w:tc>
        <w:tc>
          <w:tcPr>
            <w:tcW w:w="230" w:type="pct"/>
            <w:shd w:val="clear" w:color="auto" w:fill="FFFFFF" w:themeFill="background1"/>
          </w:tcPr>
          <w:p w14:paraId="6DFF76B3" w14:textId="77777777" w:rsidR="006146E0" w:rsidRPr="001D5819" w:rsidRDefault="006146E0" w:rsidP="00885B2D">
            <w:pPr>
              <w:spacing w:after="0"/>
              <w:ind w:right="-574"/>
              <w:rPr>
                <w:sz w:val="20"/>
                <w:szCs w:val="20"/>
              </w:rPr>
            </w:pPr>
          </w:p>
        </w:tc>
        <w:tc>
          <w:tcPr>
            <w:tcW w:w="248" w:type="pct"/>
            <w:shd w:val="clear" w:color="auto" w:fill="FFFFFF" w:themeFill="background1"/>
          </w:tcPr>
          <w:p w14:paraId="7C79A098" w14:textId="77777777" w:rsidR="006146E0" w:rsidRPr="001D5819" w:rsidRDefault="006146E0" w:rsidP="00885B2D">
            <w:pPr>
              <w:spacing w:after="0"/>
              <w:ind w:right="-574"/>
              <w:rPr>
                <w:sz w:val="20"/>
                <w:szCs w:val="20"/>
              </w:rPr>
            </w:pPr>
          </w:p>
        </w:tc>
        <w:tc>
          <w:tcPr>
            <w:tcW w:w="235" w:type="pct"/>
            <w:shd w:val="clear" w:color="auto" w:fill="FFFFFF" w:themeFill="background1"/>
          </w:tcPr>
          <w:p w14:paraId="6112D2E4" w14:textId="77777777" w:rsidR="006146E0" w:rsidRPr="001D5819" w:rsidRDefault="006146E0" w:rsidP="00885B2D">
            <w:pPr>
              <w:spacing w:after="0"/>
              <w:ind w:right="-574"/>
              <w:rPr>
                <w:sz w:val="20"/>
                <w:szCs w:val="20"/>
              </w:rPr>
            </w:pPr>
          </w:p>
        </w:tc>
        <w:tc>
          <w:tcPr>
            <w:tcW w:w="208" w:type="pct"/>
            <w:shd w:val="clear" w:color="auto" w:fill="FFFFFF" w:themeFill="background1"/>
          </w:tcPr>
          <w:p w14:paraId="2A314F6B" w14:textId="77777777" w:rsidR="006146E0" w:rsidRPr="001D5819" w:rsidRDefault="006146E0" w:rsidP="00885B2D">
            <w:pPr>
              <w:spacing w:after="0"/>
              <w:ind w:right="-574"/>
              <w:rPr>
                <w:sz w:val="20"/>
                <w:szCs w:val="20"/>
              </w:rPr>
            </w:pPr>
          </w:p>
        </w:tc>
        <w:tc>
          <w:tcPr>
            <w:tcW w:w="248" w:type="pct"/>
            <w:shd w:val="clear" w:color="auto" w:fill="FFFFFF" w:themeFill="background1"/>
          </w:tcPr>
          <w:p w14:paraId="40C08680" w14:textId="77777777" w:rsidR="006146E0" w:rsidRPr="001D5819" w:rsidRDefault="006146E0" w:rsidP="00885B2D">
            <w:pPr>
              <w:spacing w:after="0"/>
              <w:ind w:right="-574"/>
              <w:rPr>
                <w:sz w:val="20"/>
                <w:szCs w:val="20"/>
              </w:rPr>
            </w:pPr>
          </w:p>
        </w:tc>
        <w:tc>
          <w:tcPr>
            <w:tcW w:w="239" w:type="pct"/>
            <w:shd w:val="clear" w:color="auto" w:fill="FFFFFF" w:themeFill="background1"/>
          </w:tcPr>
          <w:p w14:paraId="34F4B30B" w14:textId="77777777" w:rsidR="006146E0" w:rsidRPr="001D5819" w:rsidRDefault="006146E0" w:rsidP="00885B2D">
            <w:pPr>
              <w:spacing w:after="0"/>
              <w:ind w:right="-574"/>
              <w:rPr>
                <w:sz w:val="20"/>
                <w:szCs w:val="20"/>
              </w:rPr>
            </w:pPr>
          </w:p>
        </w:tc>
        <w:tc>
          <w:tcPr>
            <w:tcW w:w="244" w:type="pct"/>
            <w:shd w:val="clear" w:color="auto" w:fill="FFFFFF" w:themeFill="background1"/>
          </w:tcPr>
          <w:p w14:paraId="2A857EF8" w14:textId="77777777" w:rsidR="006146E0" w:rsidRPr="001D5819" w:rsidRDefault="006146E0" w:rsidP="00885B2D">
            <w:pPr>
              <w:spacing w:after="0"/>
              <w:ind w:right="-574"/>
              <w:rPr>
                <w:sz w:val="20"/>
                <w:szCs w:val="20"/>
              </w:rPr>
            </w:pPr>
          </w:p>
        </w:tc>
        <w:tc>
          <w:tcPr>
            <w:tcW w:w="239" w:type="pct"/>
            <w:shd w:val="clear" w:color="auto" w:fill="FFFFFF" w:themeFill="background1"/>
          </w:tcPr>
          <w:p w14:paraId="5E64BEFE" w14:textId="77777777" w:rsidR="006146E0" w:rsidRPr="001D5819" w:rsidRDefault="006146E0" w:rsidP="00885B2D">
            <w:pPr>
              <w:spacing w:after="0"/>
              <w:ind w:right="-574"/>
              <w:rPr>
                <w:sz w:val="20"/>
                <w:szCs w:val="20"/>
              </w:rPr>
            </w:pPr>
          </w:p>
        </w:tc>
        <w:tc>
          <w:tcPr>
            <w:tcW w:w="316" w:type="pct"/>
            <w:shd w:val="clear" w:color="auto" w:fill="FFFFFF" w:themeFill="background1"/>
          </w:tcPr>
          <w:p w14:paraId="59FFFA60" w14:textId="77777777" w:rsidR="006146E0" w:rsidRPr="001D5819" w:rsidRDefault="006146E0" w:rsidP="00885B2D">
            <w:pPr>
              <w:spacing w:after="0"/>
              <w:ind w:right="-574"/>
              <w:rPr>
                <w:sz w:val="20"/>
                <w:szCs w:val="20"/>
              </w:rPr>
            </w:pPr>
          </w:p>
        </w:tc>
      </w:tr>
      <w:tr w:rsidR="00DF6C3A" w:rsidRPr="00DF6C3A" w14:paraId="77614EDC" w14:textId="77777777" w:rsidTr="006146E0">
        <w:trPr>
          <w:trHeight w:val="266"/>
        </w:trPr>
        <w:tc>
          <w:tcPr>
            <w:tcW w:w="1387" w:type="pct"/>
            <w:shd w:val="clear" w:color="auto" w:fill="FFFFFF" w:themeFill="background1"/>
          </w:tcPr>
          <w:p w14:paraId="2E5F27AA" w14:textId="466197FF" w:rsidR="006146E0" w:rsidRPr="001D5819" w:rsidRDefault="006146E0" w:rsidP="00885B2D">
            <w:pPr>
              <w:spacing w:after="0"/>
              <w:ind w:right="-574"/>
              <w:rPr>
                <w:b/>
                <w:bCs/>
                <w:sz w:val="20"/>
                <w:szCs w:val="20"/>
              </w:rPr>
            </w:pPr>
            <w:r w:rsidRPr="001D5819">
              <w:rPr>
                <w:b/>
                <w:bCs/>
                <w:sz w:val="20"/>
                <w:szCs w:val="20"/>
              </w:rPr>
              <w:t>Dashboard framework (January 31, 2021)</w:t>
            </w:r>
          </w:p>
        </w:tc>
        <w:tc>
          <w:tcPr>
            <w:tcW w:w="226" w:type="pct"/>
            <w:shd w:val="clear" w:color="auto" w:fill="auto"/>
          </w:tcPr>
          <w:p w14:paraId="13817FF3" w14:textId="77777777" w:rsidR="006146E0" w:rsidRPr="001D5819" w:rsidRDefault="006146E0" w:rsidP="00885B2D">
            <w:pPr>
              <w:spacing w:after="0"/>
              <w:ind w:right="-574"/>
              <w:rPr>
                <w:sz w:val="20"/>
                <w:szCs w:val="20"/>
              </w:rPr>
            </w:pPr>
          </w:p>
        </w:tc>
        <w:tc>
          <w:tcPr>
            <w:tcW w:w="244" w:type="pct"/>
            <w:shd w:val="clear" w:color="auto" w:fill="auto"/>
          </w:tcPr>
          <w:p w14:paraId="6A1642EC" w14:textId="77777777" w:rsidR="006146E0" w:rsidRPr="001D5819" w:rsidRDefault="006146E0" w:rsidP="00885B2D">
            <w:pPr>
              <w:spacing w:after="0"/>
              <w:ind w:right="-574"/>
              <w:rPr>
                <w:sz w:val="20"/>
                <w:szCs w:val="20"/>
              </w:rPr>
            </w:pPr>
          </w:p>
        </w:tc>
        <w:tc>
          <w:tcPr>
            <w:tcW w:w="239" w:type="pct"/>
            <w:shd w:val="clear" w:color="auto" w:fill="FFFFFF" w:themeFill="background1"/>
          </w:tcPr>
          <w:p w14:paraId="73125A08" w14:textId="5F3DAA79" w:rsidR="006146E0" w:rsidRPr="001D5819" w:rsidRDefault="006146E0" w:rsidP="00885B2D">
            <w:pPr>
              <w:spacing w:after="0"/>
              <w:ind w:right="-574"/>
              <w:rPr>
                <w:sz w:val="20"/>
                <w:szCs w:val="20"/>
              </w:rPr>
            </w:pPr>
          </w:p>
        </w:tc>
        <w:tc>
          <w:tcPr>
            <w:tcW w:w="230" w:type="pct"/>
            <w:shd w:val="clear" w:color="auto" w:fill="FF0000"/>
          </w:tcPr>
          <w:p w14:paraId="2214E03E" w14:textId="20D50F4B" w:rsidR="006146E0" w:rsidRPr="001D5819" w:rsidRDefault="006146E0" w:rsidP="00885B2D">
            <w:pPr>
              <w:spacing w:after="0"/>
              <w:ind w:right="-574"/>
              <w:rPr>
                <w:sz w:val="20"/>
                <w:szCs w:val="20"/>
              </w:rPr>
            </w:pPr>
            <w:r w:rsidRPr="001D5819">
              <w:rPr>
                <w:sz w:val="20"/>
                <w:szCs w:val="20"/>
              </w:rPr>
              <w:t>X</w:t>
            </w:r>
          </w:p>
        </w:tc>
        <w:tc>
          <w:tcPr>
            <w:tcW w:w="235" w:type="pct"/>
            <w:shd w:val="clear" w:color="auto" w:fill="auto"/>
          </w:tcPr>
          <w:p w14:paraId="15EB5D67" w14:textId="77777777" w:rsidR="006146E0" w:rsidRPr="001D5819" w:rsidRDefault="006146E0" w:rsidP="00885B2D">
            <w:pPr>
              <w:spacing w:after="0"/>
              <w:ind w:right="-574"/>
              <w:rPr>
                <w:sz w:val="20"/>
                <w:szCs w:val="20"/>
              </w:rPr>
            </w:pPr>
          </w:p>
        </w:tc>
        <w:tc>
          <w:tcPr>
            <w:tcW w:w="235" w:type="pct"/>
            <w:shd w:val="clear" w:color="auto" w:fill="auto"/>
          </w:tcPr>
          <w:p w14:paraId="016AF8B6" w14:textId="77777777" w:rsidR="006146E0" w:rsidRPr="001D5819" w:rsidRDefault="006146E0" w:rsidP="00885B2D">
            <w:pPr>
              <w:spacing w:after="0"/>
              <w:ind w:right="-574"/>
              <w:rPr>
                <w:sz w:val="20"/>
                <w:szCs w:val="20"/>
              </w:rPr>
            </w:pPr>
          </w:p>
        </w:tc>
        <w:tc>
          <w:tcPr>
            <w:tcW w:w="230" w:type="pct"/>
            <w:shd w:val="clear" w:color="auto" w:fill="FFFFFF" w:themeFill="background1"/>
          </w:tcPr>
          <w:p w14:paraId="7FD40BBF" w14:textId="77777777" w:rsidR="006146E0" w:rsidRPr="001D5819" w:rsidRDefault="006146E0" w:rsidP="00885B2D">
            <w:pPr>
              <w:spacing w:after="0"/>
              <w:ind w:right="-574"/>
              <w:rPr>
                <w:sz w:val="20"/>
                <w:szCs w:val="20"/>
              </w:rPr>
            </w:pPr>
          </w:p>
        </w:tc>
        <w:tc>
          <w:tcPr>
            <w:tcW w:w="248" w:type="pct"/>
            <w:shd w:val="clear" w:color="auto" w:fill="FFFFFF" w:themeFill="background1"/>
          </w:tcPr>
          <w:p w14:paraId="04D38FFC" w14:textId="77777777" w:rsidR="006146E0" w:rsidRPr="001D5819" w:rsidRDefault="006146E0" w:rsidP="00885B2D">
            <w:pPr>
              <w:spacing w:after="0"/>
              <w:ind w:right="-574"/>
              <w:rPr>
                <w:sz w:val="20"/>
                <w:szCs w:val="20"/>
              </w:rPr>
            </w:pPr>
          </w:p>
        </w:tc>
        <w:tc>
          <w:tcPr>
            <w:tcW w:w="235" w:type="pct"/>
            <w:shd w:val="clear" w:color="auto" w:fill="FFFFFF" w:themeFill="background1"/>
          </w:tcPr>
          <w:p w14:paraId="43475D49" w14:textId="77777777" w:rsidR="006146E0" w:rsidRPr="001D5819" w:rsidRDefault="006146E0" w:rsidP="00885B2D">
            <w:pPr>
              <w:spacing w:after="0"/>
              <w:ind w:right="-574"/>
              <w:rPr>
                <w:sz w:val="20"/>
                <w:szCs w:val="20"/>
              </w:rPr>
            </w:pPr>
          </w:p>
        </w:tc>
        <w:tc>
          <w:tcPr>
            <w:tcW w:w="208" w:type="pct"/>
            <w:shd w:val="clear" w:color="auto" w:fill="FFFFFF" w:themeFill="background1"/>
          </w:tcPr>
          <w:p w14:paraId="23D28FD7" w14:textId="77777777" w:rsidR="006146E0" w:rsidRPr="001D5819" w:rsidRDefault="006146E0" w:rsidP="00885B2D">
            <w:pPr>
              <w:spacing w:after="0"/>
              <w:ind w:right="-574"/>
              <w:rPr>
                <w:sz w:val="20"/>
                <w:szCs w:val="20"/>
              </w:rPr>
            </w:pPr>
          </w:p>
        </w:tc>
        <w:tc>
          <w:tcPr>
            <w:tcW w:w="248" w:type="pct"/>
            <w:shd w:val="clear" w:color="auto" w:fill="FFFFFF" w:themeFill="background1"/>
          </w:tcPr>
          <w:p w14:paraId="5FE4E82C" w14:textId="77777777" w:rsidR="006146E0" w:rsidRPr="001D5819" w:rsidRDefault="006146E0" w:rsidP="00885B2D">
            <w:pPr>
              <w:spacing w:after="0"/>
              <w:ind w:right="-574"/>
              <w:rPr>
                <w:sz w:val="20"/>
                <w:szCs w:val="20"/>
              </w:rPr>
            </w:pPr>
          </w:p>
        </w:tc>
        <w:tc>
          <w:tcPr>
            <w:tcW w:w="239" w:type="pct"/>
            <w:shd w:val="clear" w:color="auto" w:fill="FFFFFF" w:themeFill="background1"/>
          </w:tcPr>
          <w:p w14:paraId="6BABBB3F" w14:textId="77777777" w:rsidR="006146E0" w:rsidRPr="001D5819" w:rsidRDefault="006146E0" w:rsidP="00885B2D">
            <w:pPr>
              <w:spacing w:after="0"/>
              <w:ind w:right="-574"/>
              <w:rPr>
                <w:sz w:val="20"/>
                <w:szCs w:val="20"/>
              </w:rPr>
            </w:pPr>
          </w:p>
        </w:tc>
        <w:tc>
          <w:tcPr>
            <w:tcW w:w="244" w:type="pct"/>
            <w:shd w:val="clear" w:color="auto" w:fill="FFFFFF" w:themeFill="background1"/>
          </w:tcPr>
          <w:p w14:paraId="363B42DE" w14:textId="77777777" w:rsidR="006146E0" w:rsidRPr="001D5819" w:rsidRDefault="006146E0" w:rsidP="00885B2D">
            <w:pPr>
              <w:spacing w:after="0"/>
              <w:ind w:right="-574"/>
              <w:rPr>
                <w:sz w:val="20"/>
                <w:szCs w:val="20"/>
              </w:rPr>
            </w:pPr>
          </w:p>
        </w:tc>
        <w:tc>
          <w:tcPr>
            <w:tcW w:w="239" w:type="pct"/>
            <w:shd w:val="clear" w:color="auto" w:fill="FFFFFF" w:themeFill="background1"/>
          </w:tcPr>
          <w:p w14:paraId="1A81168B" w14:textId="77777777" w:rsidR="006146E0" w:rsidRPr="001D5819" w:rsidRDefault="006146E0" w:rsidP="00885B2D">
            <w:pPr>
              <w:spacing w:after="0"/>
              <w:ind w:right="-574"/>
              <w:rPr>
                <w:sz w:val="20"/>
                <w:szCs w:val="20"/>
              </w:rPr>
            </w:pPr>
          </w:p>
        </w:tc>
        <w:tc>
          <w:tcPr>
            <w:tcW w:w="316" w:type="pct"/>
            <w:shd w:val="clear" w:color="auto" w:fill="FFFFFF" w:themeFill="background1"/>
          </w:tcPr>
          <w:p w14:paraId="654A8871" w14:textId="77777777" w:rsidR="006146E0" w:rsidRPr="001D5819" w:rsidRDefault="006146E0" w:rsidP="00885B2D">
            <w:pPr>
              <w:spacing w:after="0"/>
              <w:ind w:right="-574"/>
              <w:rPr>
                <w:sz w:val="20"/>
                <w:szCs w:val="20"/>
              </w:rPr>
            </w:pPr>
          </w:p>
        </w:tc>
      </w:tr>
      <w:tr w:rsidR="006146E0" w:rsidRPr="00DF6C3A" w14:paraId="3C7460FA" w14:textId="77777777" w:rsidTr="006146E0">
        <w:trPr>
          <w:trHeight w:val="266"/>
        </w:trPr>
        <w:tc>
          <w:tcPr>
            <w:tcW w:w="2095" w:type="pct"/>
            <w:gridSpan w:val="4"/>
            <w:shd w:val="clear" w:color="auto" w:fill="FFFFFF" w:themeFill="background1"/>
          </w:tcPr>
          <w:p w14:paraId="6B1B38C4" w14:textId="77777777" w:rsidR="006146E0" w:rsidRPr="001D5819" w:rsidRDefault="006146E0" w:rsidP="00885B2D">
            <w:pPr>
              <w:spacing w:after="0"/>
              <w:ind w:right="-574"/>
              <w:rPr>
                <w:b/>
                <w:bCs/>
                <w:sz w:val="20"/>
                <w:szCs w:val="20"/>
              </w:rPr>
            </w:pPr>
          </w:p>
        </w:tc>
        <w:tc>
          <w:tcPr>
            <w:tcW w:w="2905" w:type="pct"/>
            <w:gridSpan w:val="12"/>
            <w:shd w:val="clear" w:color="auto" w:fill="F4B083" w:themeFill="accent2" w:themeFillTint="99"/>
          </w:tcPr>
          <w:p w14:paraId="0E5DB84F" w14:textId="77777777" w:rsidR="006146E0" w:rsidRPr="001D5819" w:rsidRDefault="006146E0" w:rsidP="00885B2D">
            <w:pPr>
              <w:spacing w:after="0"/>
              <w:ind w:right="-574"/>
              <w:rPr>
                <w:b/>
                <w:bCs/>
                <w:sz w:val="20"/>
                <w:szCs w:val="20"/>
              </w:rPr>
            </w:pPr>
            <w:r w:rsidRPr="001D5819">
              <w:rPr>
                <w:b/>
                <w:bCs/>
                <w:sz w:val="20"/>
                <w:szCs w:val="20"/>
              </w:rPr>
              <w:t>MLE Implementation Phase</w:t>
            </w:r>
          </w:p>
        </w:tc>
      </w:tr>
      <w:tr w:rsidR="001D5819" w:rsidRPr="001D5819" w14:paraId="08389986" w14:textId="77777777" w:rsidTr="006146E0">
        <w:trPr>
          <w:trHeight w:val="266"/>
        </w:trPr>
        <w:tc>
          <w:tcPr>
            <w:tcW w:w="1387" w:type="pct"/>
            <w:shd w:val="clear" w:color="auto" w:fill="FFFFFF" w:themeFill="background1"/>
          </w:tcPr>
          <w:p w14:paraId="57B92C16" w14:textId="21CC53BE" w:rsidR="006146E0" w:rsidRPr="001D5819" w:rsidRDefault="006146E0" w:rsidP="00885B2D">
            <w:pPr>
              <w:spacing w:after="0"/>
              <w:ind w:right="-574"/>
              <w:rPr>
                <w:b/>
                <w:bCs/>
                <w:sz w:val="20"/>
                <w:szCs w:val="20"/>
              </w:rPr>
            </w:pPr>
            <w:r w:rsidRPr="001D5819">
              <w:rPr>
                <w:b/>
                <w:bCs/>
                <w:sz w:val="20"/>
                <w:szCs w:val="20"/>
              </w:rPr>
              <w:t>Dashboard design and development</w:t>
            </w:r>
          </w:p>
        </w:tc>
        <w:tc>
          <w:tcPr>
            <w:tcW w:w="226" w:type="pct"/>
            <w:shd w:val="clear" w:color="auto" w:fill="auto"/>
          </w:tcPr>
          <w:p w14:paraId="75DD3CF4" w14:textId="77777777" w:rsidR="006146E0" w:rsidRPr="001D5819" w:rsidRDefault="006146E0" w:rsidP="00885B2D">
            <w:pPr>
              <w:spacing w:after="0"/>
              <w:ind w:right="-574"/>
              <w:rPr>
                <w:sz w:val="20"/>
                <w:szCs w:val="20"/>
              </w:rPr>
            </w:pPr>
          </w:p>
        </w:tc>
        <w:tc>
          <w:tcPr>
            <w:tcW w:w="244" w:type="pct"/>
            <w:shd w:val="clear" w:color="auto" w:fill="auto"/>
          </w:tcPr>
          <w:p w14:paraId="43784B3C" w14:textId="77777777" w:rsidR="006146E0" w:rsidRPr="001D5819" w:rsidRDefault="006146E0" w:rsidP="00885B2D">
            <w:pPr>
              <w:spacing w:after="0"/>
              <w:ind w:right="-574"/>
              <w:rPr>
                <w:sz w:val="20"/>
                <w:szCs w:val="20"/>
              </w:rPr>
            </w:pPr>
          </w:p>
        </w:tc>
        <w:tc>
          <w:tcPr>
            <w:tcW w:w="239" w:type="pct"/>
            <w:shd w:val="clear" w:color="auto" w:fill="FFFFFF" w:themeFill="background1"/>
          </w:tcPr>
          <w:p w14:paraId="78EB1A87" w14:textId="77777777" w:rsidR="006146E0" w:rsidRPr="001D5819" w:rsidRDefault="006146E0" w:rsidP="00885B2D">
            <w:pPr>
              <w:spacing w:after="0"/>
              <w:ind w:right="-574"/>
              <w:rPr>
                <w:sz w:val="20"/>
                <w:szCs w:val="20"/>
              </w:rPr>
            </w:pPr>
          </w:p>
        </w:tc>
        <w:tc>
          <w:tcPr>
            <w:tcW w:w="230" w:type="pct"/>
            <w:shd w:val="clear" w:color="auto" w:fill="9CC2E5" w:themeFill="accent5" w:themeFillTint="99"/>
          </w:tcPr>
          <w:p w14:paraId="6E65B629" w14:textId="77777777" w:rsidR="006146E0" w:rsidRPr="001D5819" w:rsidRDefault="006146E0" w:rsidP="00885B2D">
            <w:pPr>
              <w:spacing w:after="0"/>
              <w:ind w:right="-574"/>
              <w:rPr>
                <w:sz w:val="20"/>
                <w:szCs w:val="20"/>
              </w:rPr>
            </w:pPr>
          </w:p>
        </w:tc>
        <w:tc>
          <w:tcPr>
            <w:tcW w:w="235" w:type="pct"/>
            <w:shd w:val="clear" w:color="auto" w:fill="auto"/>
          </w:tcPr>
          <w:p w14:paraId="4F0A2C51" w14:textId="77777777" w:rsidR="006146E0" w:rsidRPr="001D5819" w:rsidRDefault="006146E0" w:rsidP="00885B2D">
            <w:pPr>
              <w:spacing w:after="0"/>
              <w:ind w:right="-574"/>
              <w:rPr>
                <w:sz w:val="20"/>
                <w:szCs w:val="20"/>
              </w:rPr>
            </w:pPr>
          </w:p>
        </w:tc>
        <w:tc>
          <w:tcPr>
            <w:tcW w:w="235" w:type="pct"/>
            <w:shd w:val="clear" w:color="auto" w:fill="FFFFFF" w:themeFill="background1"/>
          </w:tcPr>
          <w:p w14:paraId="54530F25" w14:textId="77777777" w:rsidR="006146E0" w:rsidRPr="001D5819" w:rsidRDefault="006146E0" w:rsidP="00885B2D">
            <w:pPr>
              <w:spacing w:after="0"/>
              <w:ind w:right="-574"/>
              <w:rPr>
                <w:sz w:val="20"/>
                <w:szCs w:val="20"/>
              </w:rPr>
            </w:pPr>
          </w:p>
        </w:tc>
        <w:tc>
          <w:tcPr>
            <w:tcW w:w="230" w:type="pct"/>
            <w:shd w:val="clear" w:color="auto" w:fill="FFFFFF" w:themeFill="background1"/>
          </w:tcPr>
          <w:p w14:paraId="1178D19D" w14:textId="77777777" w:rsidR="006146E0" w:rsidRPr="001D5819" w:rsidRDefault="006146E0" w:rsidP="00885B2D">
            <w:pPr>
              <w:spacing w:after="0"/>
              <w:ind w:right="-574"/>
              <w:rPr>
                <w:sz w:val="20"/>
                <w:szCs w:val="20"/>
              </w:rPr>
            </w:pPr>
          </w:p>
        </w:tc>
        <w:tc>
          <w:tcPr>
            <w:tcW w:w="248" w:type="pct"/>
            <w:shd w:val="clear" w:color="auto" w:fill="FFFFFF" w:themeFill="background1"/>
          </w:tcPr>
          <w:p w14:paraId="630E3F56" w14:textId="77777777" w:rsidR="006146E0" w:rsidRPr="001D5819" w:rsidRDefault="006146E0" w:rsidP="00885B2D">
            <w:pPr>
              <w:spacing w:after="0"/>
              <w:ind w:right="-574"/>
              <w:rPr>
                <w:sz w:val="20"/>
                <w:szCs w:val="20"/>
              </w:rPr>
            </w:pPr>
          </w:p>
        </w:tc>
        <w:tc>
          <w:tcPr>
            <w:tcW w:w="235" w:type="pct"/>
            <w:shd w:val="clear" w:color="auto" w:fill="FFFFFF" w:themeFill="background1"/>
          </w:tcPr>
          <w:p w14:paraId="34A0B523" w14:textId="77777777" w:rsidR="006146E0" w:rsidRPr="001D5819" w:rsidRDefault="006146E0" w:rsidP="00885B2D">
            <w:pPr>
              <w:spacing w:after="0"/>
              <w:ind w:right="-574"/>
              <w:rPr>
                <w:sz w:val="20"/>
                <w:szCs w:val="20"/>
              </w:rPr>
            </w:pPr>
          </w:p>
        </w:tc>
        <w:tc>
          <w:tcPr>
            <w:tcW w:w="208" w:type="pct"/>
            <w:shd w:val="clear" w:color="auto" w:fill="FFFFFF" w:themeFill="background1"/>
          </w:tcPr>
          <w:p w14:paraId="1451D2F7" w14:textId="77777777" w:rsidR="006146E0" w:rsidRPr="001D5819" w:rsidRDefault="006146E0" w:rsidP="00885B2D">
            <w:pPr>
              <w:spacing w:after="0"/>
              <w:ind w:right="-574"/>
              <w:rPr>
                <w:sz w:val="20"/>
                <w:szCs w:val="20"/>
              </w:rPr>
            </w:pPr>
          </w:p>
        </w:tc>
        <w:tc>
          <w:tcPr>
            <w:tcW w:w="248" w:type="pct"/>
            <w:shd w:val="clear" w:color="auto" w:fill="FFFFFF" w:themeFill="background1"/>
          </w:tcPr>
          <w:p w14:paraId="2216F9A4" w14:textId="77777777" w:rsidR="006146E0" w:rsidRPr="001D5819" w:rsidRDefault="006146E0" w:rsidP="00885B2D">
            <w:pPr>
              <w:spacing w:after="0"/>
              <w:ind w:right="-574"/>
              <w:rPr>
                <w:sz w:val="20"/>
                <w:szCs w:val="20"/>
              </w:rPr>
            </w:pPr>
          </w:p>
        </w:tc>
        <w:tc>
          <w:tcPr>
            <w:tcW w:w="239" w:type="pct"/>
            <w:shd w:val="clear" w:color="auto" w:fill="FFFFFF" w:themeFill="background1"/>
          </w:tcPr>
          <w:p w14:paraId="6673CCFC" w14:textId="77777777" w:rsidR="006146E0" w:rsidRPr="001D5819" w:rsidRDefault="006146E0" w:rsidP="00885B2D">
            <w:pPr>
              <w:spacing w:after="0"/>
              <w:ind w:right="-574"/>
              <w:rPr>
                <w:sz w:val="20"/>
                <w:szCs w:val="20"/>
              </w:rPr>
            </w:pPr>
          </w:p>
        </w:tc>
        <w:tc>
          <w:tcPr>
            <w:tcW w:w="244" w:type="pct"/>
            <w:shd w:val="clear" w:color="auto" w:fill="FFFFFF" w:themeFill="background1"/>
          </w:tcPr>
          <w:p w14:paraId="038BD989" w14:textId="77777777" w:rsidR="006146E0" w:rsidRPr="001D5819" w:rsidRDefault="006146E0" w:rsidP="00885B2D">
            <w:pPr>
              <w:spacing w:after="0"/>
              <w:ind w:right="-574"/>
              <w:rPr>
                <w:sz w:val="20"/>
                <w:szCs w:val="20"/>
              </w:rPr>
            </w:pPr>
          </w:p>
        </w:tc>
        <w:tc>
          <w:tcPr>
            <w:tcW w:w="239" w:type="pct"/>
            <w:shd w:val="clear" w:color="auto" w:fill="FFFFFF" w:themeFill="background1"/>
          </w:tcPr>
          <w:p w14:paraId="27250528" w14:textId="77777777" w:rsidR="006146E0" w:rsidRPr="001D5819" w:rsidRDefault="006146E0" w:rsidP="00885B2D">
            <w:pPr>
              <w:spacing w:after="0"/>
              <w:ind w:right="-574"/>
              <w:rPr>
                <w:sz w:val="20"/>
                <w:szCs w:val="20"/>
              </w:rPr>
            </w:pPr>
          </w:p>
        </w:tc>
        <w:tc>
          <w:tcPr>
            <w:tcW w:w="316" w:type="pct"/>
            <w:shd w:val="clear" w:color="auto" w:fill="FFFFFF" w:themeFill="background1"/>
          </w:tcPr>
          <w:p w14:paraId="5243A5B3" w14:textId="77777777" w:rsidR="006146E0" w:rsidRPr="001D5819" w:rsidRDefault="006146E0" w:rsidP="00885B2D">
            <w:pPr>
              <w:spacing w:after="0"/>
              <w:ind w:right="-574"/>
              <w:rPr>
                <w:sz w:val="20"/>
                <w:szCs w:val="20"/>
              </w:rPr>
            </w:pPr>
          </w:p>
        </w:tc>
      </w:tr>
      <w:tr w:rsidR="001D5819" w:rsidRPr="001D5819" w14:paraId="3A70F329" w14:textId="77777777" w:rsidTr="006146E0">
        <w:trPr>
          <w:trHeight w:val="266"/>
        </w:trPr>
        <w:tc>
          <w:tcPr>
            <w:tcW w:w="1387" w:type="pct"/>
            <w:shd w:val="clear" w:color="auto" w:fill="FFFFFF" w:themeFill="background1"/>
          </w:tcPr>
          <w:p w14:paraId="7E6666D1" w14:textId="77777777" w:rsidR="006146E0" w:rsidRPr="001D5819" w:rsidRDefault="006146E0" w:rsidP="00885B2D">
            <w:pPr>
              <w:spacing w:after="0"/>
              <w:ind w:right="-574"/>
              <w:rPr>
                <w:b/>
                <w:bCs/>
                <w:sz w:val="20"/>
                <w:szCs w:val="20"/>
              </w:rPr>
            </w:pPr>
            <w:r w:rsidRPr="001D5819">
              <w:rPr>
                <w:b/>
                <w:bCs/>
                <w:sz w:val="20"/>
                <w:szCs w:val="20"/>
              </w:rPr>
              <w:t>Dashboard training</w:t>
            </w:r>
          </w:p>
        </w:tc>
        <w:tc>
          <w:tcPr>
            <w:tcW w:w="226" w:type="pct"/>
            <w:shd w:val="clear" w:color="auto" w:fill="auto"/>
          </w:tcPr>
          <w:p w14:paraId="39836885" w14:textId="77777777" w:rsidR="006146E0" w:rsidRPr="001D5819" w:rsidRDefault="006146E0" w:rsidP="00885B2D">
            <w:pPr>
              <w:spacing w:after="0"/>
              <w:ind w:right="-574"/>
              <w:rPr>
                <w:sz w:val="20"/>
                <w:szCs w:val="20"/>
              </w:rPr>
            </w:pPr>
          </w:p>
        </w:tc>
        <w:tc>
          <w:tcPr>
            <w:tcW w:w="244" w:type="pct"/>
            <w:shd w:val="clear" w:color="auto" w:fill="auto"/>
          </w:tcPr>
          <w:p w14:paraId="014D9541" w14:textId="77777777" w:rsidR="006146E0" w:rsidRPr="001D5819" w:rsidRDefault="006146E0" w:rsidP="00885B2D">
            <w:pPr>
              <w:spacing w:after="0"/>
              <w:ind w:right="-574"/>
              <w:rPr>
                <w:sz w:val="20"/>
                <w:szCs w:val="20"/>
              </w:rPr>
            </w:pPr>
          </w:p>
        </w:tc>
        <w:tc>
          <w:tcPr>
            <w:tcW w:w="239" w:type="pct"/>
            <w:shd w:val="clear" w:color="auto" w:fill="auto"/>
          </w:tcPr>
          <w:p w14:paraId="18639769" w14:textId="77777777" w:rsidR="006146E0" w:rsidRPr="001D5819" w:rsidRDefault="006146E0" w:rsidP="00885B2D">
            <w:pPr>
              <w:spacing w:after="0"/>
              <w:ind w:right="-574"/>
              <w:rPr>
                <w:sz w:val="20"/>
                <w:szCs w:val="20"/>
              </w:rPr>
            </w:pPr>
          </w:p>
        </w:tc>
        <w:tc>
          <w:tcPr>
            <w:tcW w:w="230" w:type="pct"/>
            <w:shd w:val="clear" w:color="auto" w:fill="FFFFFF" w:themeFill="background1"/>
          </w:tcPr>
          <w:p w14:paraId="3FB464D9" w14:textId="77777777" w:rsidR="006146E0" w:rsidRPr="001D5819" w:rsidRDefault="006146E0" w:rsidP="00885B2D">
            <w:pPr>
              <w:spacing w:after="0"/>
              <w:ind w:right="-574"/>
              <w:rPr>
                <w:sz w:val="20"/>
                <w:szCs w:val="20"/>
              </w:rPr>
            </w:pPr>
          </w:p>
        </w:tc>
        <w:tc>
          <w:tcPr>
            <w:tcW w:w="235" w:type="pct"/>
            <w:shd w:val="clear" w:color="auto" w:fill="9CC2E5" w:themeFill="accent5" w:themeFillTint="99"/>
          </w:tcPr>
          <w:p w14:paraId="068DA5AD" w14:textId="77777777" w:rsidR="006146E0" w:rsidRPr="001D5819" w:rsidRDefault="006146E0" w:rsidP="00885B2D">
            <w:pPr>
              <w:spacing w:after="0"/>
              <w:ind w:right="-574"/>
              <w:rPr>
                <w:sz w:val="20"/>
                <w:szCs w:val="20"/>
              </w:rPr>
            </w:pPr>
          </w:p>
        </w:tc>
        <w:tc>
          <w:tcPr>
            <w:tcW w:w="235" w:type="pct"/>
            <w:shd w:val="clear" w:color="auto" w:fill="FFFFFF" w:themeFill="background1"/>
          </w:tcPr>
          <w:p w14:paraId="03198890" w14:textId="77777777" w:rsidR="006146E0" w:rsidRPr="001D5819" w:rsidRDefault="006146E0" w:rsidP="00885B2D">
            <w:pPr>
              <w:spacing w:after="0"/>
              <w:ind w:right="-574"/>
              <w:rPr>
                <w:sz w:val="20"/>
                <w:szCs w:val="20"/>
              </w:rPr>
            </w:pPr>
          </w:p>
        </w:tc>
        <w:tc>
          <w:tcPr>
            <w:tcW w:w="230" w:type="pct"/>
            <w:shd w:val="clear" w:color="auto" w:fill="FFFFFF" w:themeFill="background1"/>
          </w:tcPr>
          <w:p w14:paraId="05989DF6" w14:textId="77777777" w:rsidR="006146E0" w:rsidRPr="001D5819" w:rsidRDefault="006146E0" w:rsidP="00885B2D">
            <w:pPr>
              <w:spacing w:after="0"/>
              <w:ind w:right="-574"/>
              <w:rPr>
                <w:sz w:val="20"/>
                <w:szCs w:val="20"/>
              </w:rPr>
            </w:pPr>
          </w:p>
        </w:tc>
        <w:tc>
          <w:tcPr>
            <w:tcW w:w="248" w:type="pct"/>
            <w:shd w:val="clear" w:color="auto" w:fill="FFFFFF" w:themeFill="background1"/>
          </w:tcPr>
          <w:p w14:paraId="4AF088D6" w14:textId="77777777" w:rsidR="006146E0" w:rsidRPr="001D5819" w:rsidRDefault="006146E0" w:rsidP="00885B2D">
            <w:pPr>
              <w:spacing w:after="0"/>
              <w:ind w:right="-574"/>
              <w:rPr>
                <w:sz w:val="20"/>
                <w:szCs w:val="20"/>
              </w:rPr>
            </w:pPr>
          </w:p>
        </w:tc>
        <w:tc>
          <w:tcPr>
            <w:tcW w:w="235" w:type="pct"/>
            <w:shd w:val="clear" w:color="auto" w:fill="FFFFFF" w:themeFill="background1"/>
          </w:tcPr>
          <w:p w14:paraId="08BE597F" w14:textId="77777777" w:rsidR="006146E0" w:rsidRPr="001D5819" w:rsidRDefault="006146E0" w:rsidP="00885B2D">
            <w:pPr>
              <w:spacing w:after="0"/>
              <w:ind w:right="-574"/>
              <w:rPr>
                <w:sz w:val="20"/>
                <w:szCs w:val="20"/>
              </w:rPr>
            </w:pPr>
          </w:p>
        </w:tc>
        <w:tc>
          <w:tcPr>
            <w:tcW w:w="208" w:type="pct"/>
            <w:shd w:val="clear" w:color="auto" w:fill="FFFFFF" w:themeFill="background1"/>
          </w:tcPr>
          <w:p w14:paraId="097C0693" w14:textId="77777777" w:rsidR="006146E0" w:rsidRPr="001D5819" w:rsidRDefault="006146E0" w:rsidP="00885B2D">
            <w:pPr>
              <w:spacing w:after="0"/>
              <w:ind w:right="-574"/>
              <w:rPr>
                <w:sz w:val="20"/>
                <w:szCs w:val="20"/>
              </w:rPr>
            </w:pPr>
          </w:p>
        </w:tc>
        <w:tc>
          <w:tcPr>
            <w:tcW w:w="248" w:type="pct"/>
            <w:shd w:val="clear" w:color="auto" w:fill="FFFFFF" w:themeFill="background1"/>
          </w:tcPr>
          <w:p w14:paraId="7614FA09" w14:textId="77777777" w:rsidR="006146E0" w:rsidRPr="001D5819" w:rsidRDefault="006146E0" w:rsidP="00885B2D">
            <w:pPr>
              <w:spacing w:after="0"/>
              <w:ind w:right="-574"/>
              <w:rPr>
                <w:sz w:val="20"/>
                <w:szCs w:val="20"/>
              </w:rPr>
            </w:pPr>
          </w:p>
        </w:tc>
        <w:tc>
          <w:tcPr>
            <w:tcW w:w="239" w:type="pct"/>
            <w:shd w:val="clear" w:color="auto" w:fill="FFFFFF" w:themeFill="background1"/>
          </w:tcPr>
          <w:p w14:paraId="1DC913CC" w14:textId="77777777" w:rsidR="006146E0" w:rsidRPr="001D5819" w:rsidRDefault="006146E0" w:rsidP="00885B2D">
            <w:pPr>
              <w:spacing w:after="0"/>
              <w:ind w:right="-574"/>
              <w:rPr>
                <w:sz w:val="20"/>
                <w:szCs w:val="20"/>
              </w:rPr>
            </w:pPr>
          </w:p>
        </w:tc>
        <w:tc>
          <w:tcPr>
            <w:tcW w:w="244" w:type="pct"/>
            <w:shd w:val="clear" w:color="auto" w:fill="FFFFFF" w:themeFill="background1"/>
          </w:tcPr>
          <w:p w14:paraId="46093B92" w14:textId="77777777" w:rsidR="006146E0" w:rsidRPr="001D5819" w:rsidRDefault="006146E0" w:rsidP="00885B2D">
            <w:pPr>
              <w:spacing w:after="0"/>
              <w:ind w:right="-574"/>
              <w:rPr>
                <w:sz w:val="20"/>
                <w:szCs w:val="20"/>
              </w:rPr>
            </w:pPr>
          </w:p>
        </w:tc>
        <w:tc>
          <w:tcPr>
            <w:tcW w:w="239" w:type="pct"/>
            <w:shd w:val="clear" w:color="auto" w:fill="FFFFFF" w:themeFill="background1"/>
          </w:tcPr>
          <w:p w14:paraId="6B3F2E4C" w14:textId="77777777" w:rsidR="006146E0" w:rsidRPr="001D5819" w:rsidRDefault="006146E0" w:rsidP="00885B2D">
            <w:pPr>
              <w:spacing w:after="0"/>
              <w:ind w:right="-574"/>
              <w:rPr>
                <w:sz w:val="20"/>
                <w:szCs w:val="20"/>
              </w:rPr>
            </w:pPr>
          </w:p>
        </w:tc>
        <w:tc>
          <w:tcPr>
            <w:tcW w:w="316" w:type="pct"/>
            <w:shd w:val="clear" w:color="auto" w:fill="FFFFFF" w:themeFill="background1"/>
          </w:tcPr>
          <w:p w14:paraId="71E006C7" w14:textId="77777777" w:rsidR="006146E0" w:rsidRPr="001D5819" w:rsidRDefault="006146E0" w:rsidP="00885B2D">
            <w:pPr>
              <w:spacing w:after="0"/>
              <w:ind w:right="-574"/>
              <w:rPr>
                <w:sz w:val="20"/>
                <w:szCs w:val="20"/>
              </w:rPr>
            </w:pPr>
          </w:p>
        </w:tc>
      </w:tr>
      <w:tr w:rsidR="00DF6C3A" w:rsidRPr="00DF6C3A" w14:paraId="32327950" w14:textId="77777777" w:rsidTr="006146E0">
        <w:trPr>
          <w:trHeight w:val="266"/>
        </w:trPr>
        <w:tc>
          <w:tcPr>
            <w:tcW w:w="1387" w:type="pct"/>
            <w:shd w:val="clear" w:color="auto" w:fill="FFFFFF" w:themeFill="background1"/>
          </w:tcPr>
          <w:p w14:paraId="1A2D30E8" w14:textId="77777777" w:rsidR="006146E0" w:rsidRPr="001D5819" w:rsidRDefault="006146E0" w:rsidP="00885B2D">
            <w:pPr>
              <w:spacing w:after="0"/>
              <w:ind w:right="-574"/>
              <w:rPr>
                <w:b/>
                <w:bCs/>
                <w:sz w:val="20"/>
                <w:szCs w:val="20"/>
              </w:rPr>
            </w:pPr>
            <w:r w:rsidRPr="001D5819">
              <w:rPr>
                <w:b/>
                <w:bCs/>
                <w:sz w:val="20"/>
                <w:szCs w:val="20"/>
              </w:rPr>
              <w:t>Partner consultations on data collection</w:t>
            </w:r>
          </w:p>
        </w:tc>
        <w:tc>
          <w:tcPr>
            <w:tcW w:w="226" w:type="pct"/>
            <w:shd w:val="clear" w:color="auto" w:fill="auto"/>
          </w:tcPr>
          <w:p w14:paraId="52B9F2EC" w14:textId="77777777" w:rsidR="006146E0" w:rsidRPr="001D5819" w:rsidRDefault="006146E0" w:rsidP="00885B2D">
            <w:pPr>
              <w:spacing w:after="0"/>
              <w:ind w:right="-574"/>
              <w:rPr>
                <w:sz w:val="20"/>
                <w:szCs w:val="20"/>
              </w:rPr>
            </w:pPr>
          </w:p>
        </w:tc>
        <w:tc>
          <w:tcPr>
            <w:tcW w:w="244" w:type="pct"/>
            <w:shd w:val="clear" w:color="auto" w:fill="auto"/>
          </w:tcPr>
          <w:p w14:paraId="42A91BE1" w14:textId="77777777" w:rsidR="006146E0" w:rsidRPr="001D5819" w:rsidRDefault="006146E0" w:rsidP="00885B2D">
            <w:pPr>
              <w:spacing w:after="0"/>
              <w:ind w:right="-574"/>
              <w:rPr>
                <w:sz w:val="20"/>
                <w:szCs w:val="20"/>
              </w:rPr>
            </w:pPr>
          </w:p>
        </w:tc>
        <w:tc>
          <w:tcPr>
            <w:tcW w:w="239" w:type="pct"/>
            <w:shd w:val="clear" w:color="auto" w:fill="auto"/>
          </w:tcPr>
          <w:p w14:paraId="6C9F5FE7" w14:textId="77777777" w:rsidR="006146E0" w:rsidRPr="001D5819" w:rsidRDefault="006146E0" w:rsidP="00885B2D">
            <w:pPr>
              <w:spacing w:after="0"/>
              <w:ind w:right="-574"/>
              <w:rPr>
                <w:sz w:val="20"/>
                <w:szCs w:val="20"/>
              </w:rPr>
            </w:pPr>
          </w:p>
        </w:tc>
        <w:tc>
          <w:tcPr>
            <w:tcW w:w="230" w:type="pct"/>
            <w:shd w:val="clear" w:color="auto" w:fill="9CC2E5" w:themeFill="accent5" w:themeFillTint="99"/>
          </w:tcPr>
          <w:p w14:paraId="392F009A" w14:textId="77777777" w:rsidR="006146E0" w:rsidRPr="001D5819" w:rsidRDefault="006146E0" w:rsidP="00885B2D">
            <w:pPr>
              <w:spacing w:after="0"/>
              <w:ind w:right="-574"/>
              <w:rPr>
                <w:sz w:val="20"/>
                <w:szCs w:val="20"/>
              </w:rPr>
            </w:pPr>
          </w:p>
        </w:tc>
        <w:tc>
          <w:tcPr>
            <w:tcW w:w="235" w:type="pct"/>
            <w:shd w:val="clear" w:color="auto" w:fill="auto"/>
          </w:tcPr>
          <w:p w14:paraId="5B36EC22" w14:textId="77777777" w:rsidR="006146E0" w:rsidRPr="001D5819" w:rsidRDefault="006146E0" w:rsidP="00885B2D">
            <w:pPr>
              <w:spacing w:after="0"/>
              <w:ind w:right="-574"/>
              <w:rPr>
                <w:sz w:val="20"/>
                <w:szCs w:val="20"/>
              </w:rPr>
            </w:pPr>
          </w:p>
        </w:tc>
        <w:tc>
          <w:tcPr>
            <w:tcW w:w="235" w:type="pct"/>
            <w:shd w:val="clear" w:color="auto" w:fill="FFFFFF" w:themeFill="background1"/>
          </w:tcPr>
          <w:p w14:paraId="650DCC89" w14:textId="77777777" w:rsidR="006146E0" w:rsidRPr="001D5819" w:rsidRDefault="006146E0" w:rsidP="00885B2D">
            <w:pPr>
              <w:spacing w:after="0"/>
              <w:ind w:right="-574"/>
              <w:rPr>
                <w:sz w:val="20"/>
                <w:szCs w:val="20"/>
              </w:rPr>
            </w:pPr>
          </w:p>
        </w:tc>
        <w:tc>
          <w:tcPr>
            <w:tcW w:w="230" w:type="pct"/>
            <w:shd w:val="clear" w:color="auto" w:fill="FFFFFF" w:themeFill="background1"/>
          </w:tcPr>
          <w:p w14:paraId="5D6C8B18" w14:textId="77777777" w:rsidR="006146E0" w:rsidRPr="001D5819" w:rsidRDefault="006146E0" w:rsidP="00885B2D">
            <w:pPr>
              <w:spacing w:after="0"/>
              <w:ind w:right="-574"/>
              <w:rPr>
                <w:sz w:val="20"/>
                <w:szCs w:val="20"/>
              </w:rPr>
            </w:pPr>
          </w:p>
        </w:tc>
        <w:tc>
          <w:tcPr>
            <w:tcW w:w="248" w:type="pct"/>
            <w:shd w:val="clear" w:color="auto" w:fill="FFFFFF" w:themeFill="background1"/>
          </w:tcPr>
          <w:p w14:paraId="28210411" w14:textId="77777777" w:rsidR="006146E0" w:rsidRPr="001D5819" w:rsidRDefault="006146E0" w:rsidP="00885B2D">
            <w:pPr>
              <w:spacing w:after="0"/>
              <w:ind w:right="-574"/>
              <w:rPr>
                <w:sz w:val="20"/>
                <w:szCs w:val="20"/>
              </w:rPr>
            </w:pPr>
          </w:p>
        </w:tc>
        <w:tc>
          <w:tcPr>
            <w:tcW w:w="235" w:type="pct"/>
            <w:shd w:val="clear" w:color="auto" w:fill="FFFFFF" w:themeFill="background1"/>
          </w:tcPr>
          <w:p w14:paraId="15A5CCAE" w14:textId="77777777" w:rsidR="006146E0" w:rsidRPr="001D5819" w:rsidRDefault="006146E0" w:rsidP="00885B2D">
            <w:pPr>
              <w:spacing w:after="0"/>
              <w:ind w:right="-574"/>
              <w:rPr>
                <w:sz w:val="20"/>
                <w:szCs w:val="20"/>
              </w:rPr>
            </w:pPr>
          </w:p>
        </w:tc>
        <w:tc>
          <w:tcPr>
            <w:tcW w:w="208" w:type="pct"/>
            <w:shd w:val="clear" w:color="auto" w:fill="FFFFFF" w:themeFill="background1"/>
          </w:tcPr>
          <w:p w14:paraId="14A9F426" w14:textId="77777777" w:rsidR="006146E0" w:rsidRPr="001D5819" w:rsidRDefault="006146E0" w:rsidP="00885B2D">
            <w:pPr>
              <w:spacing w:after="0"/>
              <w:ind w:right="-574"/>
              <w:rPr>
                <w:sz w:val="20"/>
                <w:szCs w:val="20"/>
              </w:rPr>
            </w:pPr>
          </w:p>
        </w:tc>
        <w:tc>
          <w:tcPr>
            <w:tcW w:w="248" w:type="pct"/>
            <w:shd w:val="clear" w:color="auto" w:fill="FFFFFF" w:themeFill="background1"/>
          </w:tcPr>
          <w:p w14:paraId="57080D7A" w14:textId="77777777" w:rsidR="006146E0" w:rsidRPr="001D5819" w:rsidRDefault="006146E0" w:rsidP="00885B2D">
            <w:pPr>
              <w:spacing w:after="0"/>
              <w:ind w:right="-574"/>
              <w:rPr>
                <w:sz w:val="20"/>
                <w:szCs w:val="20"/>
              </w:rPr>
            </w:pPr>
          </w:p>
        </w:tc>
        <w:tc>
          <w:tcPr>
            <w:tcW w:w="239" w:type="pct"/>
            <w:shd w:val="clear" w:color="auto" w:fill="FFFFFF" w:themeFill="background1"/>
          </w:tcPr>
          <w:p w14:paraId="6AF9D995" w14:textId="77777777" w:rsidR="006146E0" w:rsidRPr="001D5819" w:rsidRDefault="006146E0" w:rsidP="00885B2D">
            <w:pPr>
              <w:spacing w:after="0"/>
              <w:ind w:right="-574"/>
              <w:rPr>
                <w:sz w:val="20"/>
                <w:szCs w:val="20"/>
              </w:rPr>
            </w:pPr>
          </w:p>
        </w:tc>
        <w:tc>
          <w:tcPr>
            <w:tcW w:w="244" w:type="pct"/>
            <w:shd w:val="clear" w:color="auto" w:fill="FFFFFF" w:themeFill="background1"/>
          </w:tcPr>
          <w:p w14:paraId="0E1D2849" w14:textId="77777777" w:rsidR="006146E0" w:rsidRPr="001D5819" w:rsidRDefault="006146E0" w:rsidP="00885B2D">
            <w:pPr>
              <w:spacing w:after="0"/>
              <w:ind w:right="-574"/>
              <w:rPr>
                <w:sz w:val="20"/>
                <w:szCs w:val="20"/>
              </w:rPr>
            </w:pPr>
          </w:p>
        </w:tc>
        <w:tc>
          <w:tcPr>
            <w:tcW w:w="239" w:type="pct"/>
            <w:shd w:val="clear" w:color="auto" w:fill="FFFFFF" w:themeFill="background1"/>
          </w:tcPr>
          <w:p w14:paraId="0F9F3571" w14:textId="77777777" w:rsidR="006146E0" w:rsidRPr="001D5819" w:rsidRDefault="006146E0" w:rsidP="00885B2D">
            <w:pPr>
              <w:spacing w:after="0"/>
              <w:ind w:right="-574"/>
              <w:rPr>
                <w:sz w:val="20"/>
                <w:szCs w:val="20"/>
              </w:rPr>
            </w:pPr>
          </w:p>
        </w:tc>
        <w:tc>
          <w:tcPr>
            <w:tcW w:w="316" w:type="pct"/>
            <w:shd w:val="clear" w:color="auto" w:fill="FFFFFF" w:themeFill="background1"/>
          </w:tcPr>
          <w:p w14:paraId="69D1D703" w14:textId="77777777" w:rsidR="006146E0" w:rsidRPr="001D5819" w:rsidRDefault="006146E0" w:rsidP="00885B2D">
            <w:pPr>
              <w:spacing w:after="0"/>
              <w:ind w:right="-574"/>
              <w:rPr>
                <w:sz w:val="20"/>
                <w:szCs w:val="20"/>
              </w:rPr>
            </w:pPr>
          </w:p>
        </w:tc>
      </w:tr>
      <w:tr w:rsidR="001D5819" w:rsidRPr="001D5819" w14:paraId="588FF7D1" w14:textId="77777777" w:rsidTr="006146E0">
        <w:trPr>
          <w:trHeight w:val="266"/>
        </w:trPr>
        <w:tc>
          <w:tcPr>
            <w:tcW w:w="1387" w:type="pct"/>
            <w:shd w:val="clear" w:color="auto" w:fill="FFFFFF" w:themeFill="background1"/>
          </w:tcPr>
          <w:p w14:paraId="5564C921" w14:textId="36B57225" w:rsidR="006146E0" w:rsidRPr="001D5819" w:rsidRDefault="006146E0" w:rsidP="00885B2D">
            <w:pPr>
              <w:spacing w:after="0"/>
              <w:ind w:right="-574"/>
              <w:rPr>
                <w:b/>
                <w:bCs/>
                <w:sz w:val="20"/>
                <w:szCs w:val="20"/>
              </w:rPr>
            </w:pPr>
            <w:r w:rsidRPr="001D5819">
              <w:rPr>
                <w:b/>
                <w:bCs/>
                <w:sz w:val="20"/>
                <w:szCs w:val="20"/>
              </w:rPr>
              <w:t>Live data dashboard</w:t>
            </w:r>
          </w:p>
        </w:tc>
        <w:tc>
          <w:tcPr>
            <w:tcW w:w="226" w:type="pct"/>
            <w:shd w:val="clear" w:color="auto" w:fill="auto"/>
          </w:tcPr>
          <w:p w14:paraId="1684D361" w14:textId="77777777" w:rsidR="006146E0" w:rsidRPr="001D5819" w:rsidRDefault="006146E0" w:rsidP="00885B2D">
            <w:pPr>
              <w:spacing w:after="0"/>
              <w:ind w:right="-574"/>
              <w:rPr>
                <w:sz w:val="20"/>
                <w:szCs w:val="20"/>
              </w:rPr>
            </w:pPr>
          </w:p>
        </w:tc>
        <w:tc>
          <w:tcPr>
            <w:tcW w:w="244" w:type="pct"/>
            <w:shd w:val="clear" w:color="auto" w:fill="auto"/>
          </w:tcPr>
          <w:p w14:paraId="00ADE24B" w14:textId="77777777" w:rsidR="006146E0" w:rsidRPr="001D5819" w:rsidRDefault="006146E0" w:rsidP="00885B2D">
            <w:pPr>
              <w:spacing w:after="0"/>
              <w:ind w:right="-574"/>
              <w:rPr>
                <w:sz w:val="20"/>
                <w:szCs w:val="20"/>
              </w:rPr>
            </w:pPr>
          </w:p>
        </w:tc>
        <w:tc>
          <w:tcPr>
            <w:tcW w:w="239" w:type="pct"/>
            <w:shd w:val="clear" w:color="auto" w:fill="auto"/>
          </w:tcPr>
          <w:p w14:paraId="29CF179C" w14:textId="77777777" w:rsidR="006146E0" w:rsidRPr="001D5819" w:rsidRDefault="006146E0" w:rsidP="00885B2D">
            <w:pPr>
              <w:spacing w:after="0"/>
              <w:ind w:right="-574"/>
              <w:rPr>
                <w:sz w:val="20"/>
                <w:szCs w:val="20"/>
              </w:rPr>
            </w:pPr>
          </w:p>
        </w:tc>
        <w:tc>
          <w:tcPr>
            <w:tcW w:w="230" w:type="pct"/>
            <w:shd w:val="clear" w:color="auto" w:fill="FFFFFF" w:themeFill="background1"/>
          </w:tcPr>
          <w:p w14:paraId="08C996A4" w14:textId="5A9316FA" w:rsidR="006146E0" w:rsidRPr="001D5819" w:rsidRDefault="006146E0" w:rsidP="00885B2D">
            <w:pPr>
              <w:spacing w:after="0"/>
              <w:ind w:right="-574"/>
              <w:rPr>
                <w:sz w:val="20"/>
                <w:szCs w:val="20"/>
              </w:rPr>
            </w:pPr>
          </w:p>
        </w:tc>
        <w:tc>
          <w:tcPr>
            <w:tcW w:w="235" w:type="pct"/>
            <w:shd w:val="clear" w:color="auto" w:fill="FF0000"/>
          </w:tcPr>
          <w:p w14:paraId="38A4BDD3" w14:textId="57E5624A" w:rsidR="006146E0" w:rsidRPr="001D5819" w:rsidRDefault="006146E0" w:rsidP="00885B2D">
            <w:pPr>
              <w:spacing w:after="0"/>
              <w:ind w:right="-574"/>
              <w:rPr>
                <w:sz w:val="20"/>
                <w:szCs w:val="20"/>
              </w:rPr>
            </w:pPr>
            <w:r w:rsidRPr="001D5819">
              <w:rPr>
                <w:sz w:val="20"/>
                <w:szCs w:val="20"/>
              </w:rPr>
              <w:t>X</w:t>
            </w:r>
          </w:p>
        </w:tc>
        <w:tc>
          <w:tcPr>
            <w:tcW w:w="235" w:type="pct"/>
            <w:shd w:val="clear" w:color="auto" w:fill="FFFFFF" w:themeFill="background1"/>
          </w:tcPr>
          <w:p w14:paraId="2313183D" w14:textId="77777777" w:rsidR="006146E0" w:rsidRPr="001D5819" w:rsidRDefault="006146E0" w:rsidP="00885B2D">
            <w:pPr>
              <w:spacing w:after="0"/>
              <w:ind w:right="-574"/>
              <w:rPr>
                <w:sz w:val="20"/>
                <w:szCs w:val="20"/>
              </w:rPr>
            </w:pPr>
          </w:p>
        </w:tc>
        <w:tc>
          <w:tcPr>
            <w:tcW w:w="230" w:type="pct"/>
            <w:shd w:val="clear" w:color="auto" w:fill="FFFFFF" w:themeFill="background1"/>
          </w:tcPr>
          <w:p w14:paraId="2E95B062" w14:textId="77777777" w:rsidR="006146E0" w:rsidRPr="001D5819" w:rsidRDefault="006146E0" w:rsidP="00885B2D">
            <w:pPr>
              <w:spacing w:after="0"/>
              <w:ind w:right="-574"/>
              <w:rPr>
                <w:sz w:val="20"/>
                <w:szCs w:val="20"/>
              </w:rPr>
            </w:pPr>
          </w:p>
        </w:tc>
        <w:tc>
          <w:tcPr>
            <w:tcW w:w="248" w:type="pct"/>
            <w:shd w:val="clear" w:color="auto" w:fill="FFFFFF" w:themeFill="background1"/>
          </w:tcPr>
          <w:p w14:paraId="3F9C595F" w14:textId="77777777" w:rsidR="006146E0" w:rsidRPr="001D5819" w:rsidRDefault="006146E0" w:rsidP="00885B2D">
            <w:pPr>
              <w:spacing w:after="0"/>
              <w:ind w:right="-574"/>
              <w:rPr>
                <w:sz w:val="20"/>
                <w:szCs w:val="20"/>
              </w:rPr>
            </w:pPr>
          </w:p>
        </w:tc>
        <w:tc>
          <w:tcPr>
            <w:tcW w:w="235" w:type="pct"/>
            <w:shd w:val="clear" w:color="auto" w:fill="FFFFFF" w:themeFill="background1"/>
          </w:tcPr>
          <w:p w14:paraId="6C1D6D12" w14:textId="77777777" w:rsidR="006146E0" w:rsidRPr="001D5819" w:rsidRDefault="006146E0" w:rsidP="00885B2D">
            <w:pPr>
              <w:spacing w:after="0"/>
              <w:ind w:right="-574"/>
              <w:rPr>
                <w:sz w:val="20"/>
                <w:szCs w:val="20"/>
              </w:rPr>
            </w:pPr>
          </w:p>
        </w:tc>
        <w:tc>
          <w:tcPr>
            <w:tcW w:w="208" w:type="pct"/>
            <w:shd w:val="clear" w:color="auto" w:fill="FFFFFF" w:themeFill="background1"/>
          </w:tcPr>
          <w:p w14:paraId="3FEE4A65" w14:textId="77777777" w:rsidR="006146E0" w:rsidRPr="001D5819" w:rsidRDefault="006146E0" w:rsidP="00885B2D">
            <w:pPr>
              <w:spacing w:after="0"/>
              <w:ind w:right="-574"/>
              <w:rPr>
                <w:sz w:val="20"/>
                <w:szCs w:val="20"/>
              </w:rPr>
            </w:pPr>
          </w:p>
        </w:tc>
        <w:tc>
          <w:tcPr>
            <w:tcW w:w="248" w:type="pct"/>
            <w:shd w:val="clear" w:color="auto" w:fill="FFFFFF" w:themeFill="background1"/>
          </w:tcPr>
          <w:p w14:paraId="33A8CC19" w14:textId="77777777" w:rsidR="006146E0" w:rsidRPr="001D5819" w:rsidRDefault="006146E0" w:rsidP="00885B2D">
            <w:pPr>
              <w:spacing w:after="0"/>
              <w:ind w:right="-574"/>
              <w:rPr>
                <w:sz w:val="20"/>
                <w:szCs w:val="20"/>
              </w:rPr>
            </w:pPr>
          </w:p>
        </w:tc>
        <w:tc>
          <w:tcPr>
            <w:tcW w:w="239" w:type="pct"/>
            <w:shd w:val="clear" w:color="auto" w:fill="FFFFFF" w:themeFill="background1"/>
          </w:tcPr>
          <w:p w14:paraId="6DAAB8E4" w14:textId="77777777" w:rsidR="006146E0" w:rsidRPr="001D5819" w:rsidRDefault="006146E0" w:rsidP="00885B2D">
            <w:pPr>
              <w:spacing w:after="0"/>
              <w:ind w:right="-574"/>
              <w:rPr>
                <w:sz w:val="20"/>
                <w:szCs w:val="20"/>
              </w:rPr>
            </w:pPr>
          </w:p>
        </w:tc>
        <w:tc>
          <w:tcPr>
            <w:tcW w:w="244" w:type="pct"/>
            <w:shd w:val="clear" w:color="auto" w:fill="FFFFFF" w:themeFill="background1"/>
          </w:tcPr>
          <w:p w14:paraId="4983EC8D" w14:textId="77777777" w:rsidR="006146E0" w:rsidRPr="001D5819" w:rsidRDefault="006146E0" w:rsidP="00885B2D">
            <w:pPr>
              <w:spacing w:after="0"/>
              <w:ind w:right="-574"/>
              <w:rPr>
                <w:sz w:val="20"/>
                <w:szCs w:val="20"/>
              </w:rPr>
            </w:pPr>
          </w:p>
        </w:tc>
        <w:tc>
          <w:tcPr>
            <w:tcW w:w="239" w:type="pct"/>
            <w:shd w:val="clear" w:color="auto" w:fill="FFFFFF" w:themeFill="background1"/>
          </w:tcPr>
          <w:p w14:paraId="6516C273" w14:textId="77777777" w:rsidR="006146E0" w:rsidRPr="001D5819" w:rsidRDefault="006146E0" w:rsidP="00885B2D">
            <w:pPr>
              <w:spacing w:after="0"/>
              <w:ind w:right="-574"/>
              <w:rPr>
                <w:sz w:val="20"/>
                <w:szCs w:val="20"/>
              </w:rPr>
            </w:pPr>
          </w:p>
        </w:tc>
        <w:tc>
          <w:tcPr>
            <w:tcW w:w="316" w:type="pct"/>
            <w:shd w:val="clear" w:color="auto" w:fill="FFFFFF" w:themeFill="background1"/>
          </w:tcPr>
          <w:p w14:paraId="352E9ED4" w14:textId="77777777" w:rsidR="006146E0" w:rsidRPr="001D5819" w:rsidRDefault="006146E0" w:rsidP="00885B2D">
            <w:pPr>
              <w:spacing w:after="0"/>
              <w:ind w:right="-574"/>
              <w:rPr>
                <w:sz w:val="20"/>
                <w:szCs w:val="20"/>
              </w:rPr>
            </w:pPr>
          </w:p>
        </w:tc>
      </w:tr>
      <w:tr w:rsidR="00DF6C3A" w:rsidRPr="00DF6C3A" w14:paraId="1B7D0819" w14:textId="77777777" w:rsidTr="006146E0">
        <w:trPr>
          <w:trHeight w:val="266"/>
        </w:trPr>
        <w:tc>
          <w:tcPr>
            <w:tcW w:w="1387" w:type="pct"/>
            <w:shd w:val="clear" w:color="auto" w:fill="FFFFFF" w:themeFill="background1"/>
          </w:tcPr>
          <w:p w14:paraId="2622EDBC" w14:textId="77777777" w:rsidR="006146E0" w:rsidRPr="001D5819" w:rsidRDefault="006146E0" w:rsidP="00885B2D">
            <w:pPr>
              <w:spacing w:after="0"/>
              <w:ind w:right="-574"/>
              <w:rPr>
                <w:b/>
                <w:bCs/>
                <w:sz w:val="20"/>
                <w:szCs w:val="20"/>
              </w:rPr>
            </w:pPr>
            <w:r w:rsidRPr="001D5819">
              <w:rPr>
                <w:b/>
                <w:bCs/>
                <w:sz w:val="20"/>
                <w:szCs w:val="20"/>
              </w:rPr>
              <w:t>Baseline data collection/verification</w:t>
            </w:r>
          </w:p>
        </w:tc>
        <w:tc>
          <w:tcPr>
            <w:tcW w:w="226" w:type="pct"/>
            <w:shd w:val="clear" w:color="auto" w:fill="auto"/>
          </w:tcPr>
          <w:p w14:paraId="250712DA" w14:textId="77777777" w:rsidR="006146E0" w:rsidRPr="001D5819" w:rsidRDefault="006146E0" w:rsidP="00885B2D">
            <w:pPr>
              <w:spacing w:after="0"/>
              <w:ind w:right="-574"/>
              <w:rPr>
                <w:sz w:val="20"/>
                <w:szCs w:val="20"/>
              </w:rPr>
            </w:pPr>
          </w:p>
        </w:tc>
        <w:tc>
          <w:tcPr>
            <w:tcW w:w="244" w:type="pct"/>
            <w:shd w:val="clear" w:color="auto" w:fill="auto"/>
          </w:tcPr>
          <w:p w14:paraId="1B6AE899" w14:textId="77777777" w:rsidR="006146E0" w:rsidRPr="001D5819" w:rsidRDefault="006146E0" w:rsidP="00885B2D">
            <w:pPr>
              <w:spacing w:after="0"/>
              <w:ind w:right="-574"/>
              <w:rPr>
                <w:sz w:val="20"/>
                <w:szCs w:val="20"/>
              </w:rPr>
            </w:pPr>
          </w:p>
        </w:tc>
        <w:tc>
          <w:tcPr>
            <w:tcW w:w="239" w:type="pct"/>
            <w:shd w:val="clear" w:color="auto" w:fill="auto"/>
          </w:tcPr>
          <w:p w14:paraId="6F6A0048" w14:textId="77777777" w:rsidR="006146E0" w:rsidRPr="001D5819" w:rsidRDefault="006146E0" w:rsidP="00885B2D">
            <w:pPr>
              <w:spacing w:after="0"/>
              <w:ind w:right="-574"/>
              <w:rPr>
                <w:sz w:val="20"/>
                <w:szCs w:val="20"/>
              </w:rPr>
            </w:pPr>
          </w:p>
        </w:tc>
        <w:tc>
          <w:tcPr>
            <w:tcW w:w="230" w:type="pct"/>
            <w:shd w:val="clear" w:color="auto" w:fill="auto"/>
          </w:tcPr>
          <w:p w14:paraId="5099CE08" w14:textId="77777777" w:rsidR="006146E0" w:rsidRPr="001D5819" w:rsidRDefault="006146E0" w:rsidP="00885B2D">
            <w:pPr>
              <w:spacing w:after="0"/>
              <w:ind w:right="-574"/>
              <w:rPr>
                <w:sz w:val="20"/>
                <w:szCs w:val="20"/>
              </w:rPr>
            </w:pPr>
          </w:p>
        </w:tc>
        <w:tc>
          <w:tcPr>
            <w:tcW w:w="235" w:type="pct"/>
            <w:shd w:val="clear" w:color="auto" w:fill="9CC2E5" w:themeFill="accent5" w:themeFillTint="99"/>
          </w:tcPr>
          <w:p w14:paraId="3781D6C2" w14:textId="77777777" w:rsidR="006146E0" w:rsidRPr="001D5819" w:rsidRDefault="006146E0" w:rsidP="00885B2D">
            <w:pPr>
              <w:spacing w:after="0"/>
              <w:ind w:right="-574"/>
              <w:rPr>
                <w:sz w:val="20"/>
                <w:szCs w:val="20"/>
              </w:rPr>
            </w:pPr>
          </w:p>
        </w:tc>
        <w:tc>
          <w:tcPr>
            <w:tcW w:w="235" w:type="pct"/>
            <w:shd w:val="clear" w:color="auto" w:fill="9CC2E5" w:themeFill="accent5" w:themeFillTint="99"/>
          </w:tcPr>
          <w:p w14:paraId="0B189FC1" w14:textId="77777777" w:rsidR="006146E0" w:rsidRPr="001D5819" w:rsidRDefault="006146E0" w:rsidP="00885B2D">
            <w:pPr>
              <w:spacing w:after="0"/>
              <w:ind w:right="-574"/>
              <w:rPr>
                <w:sz w:val="20"/>
                <w:szCs w:val="20"/>
              </w:rPr>
            </w:pPr>
          </w:p>
        </w:tc>
        <w:tc>
          <w:tcPr>
            <w:tcW w:w="230" w:type="pct"/>
            <w:shd w:val="clear" w:color="auto" w:fill="FFFFFF" w:themeFill="background1"/>
          </w:tcPr>
          <w:p w14:paraId="4AB56955" w14:textId="77777777" w:rsidR="006146E0" w:rsidRPr="001D5819" w:rsidRDefault="006146E0" w:rsidP="00885B2D">
            <w:pPr>
              <w:spacing w:after="0"/>
              <w:ind w:right="-574"/>
              <w:rPr>
                <w:sz w:val="20"/>
                <w:szCs w:val="20"/>
              </w:rPr>
            </w:pPr>
          </w:p>
        </w:tc>
        <w:tc>
          <w:tcPr>
            <w:tcW w:w="248" w:type="pct"/>
            <w:shd w:val="clear" w:color="auto" w:fill="FFFFFF" w:themeFill="background1"/>
          </w:tcPr>
          <w:p w14:paraId="2C96C0E4" w14:textId="77777777" w:rsidR="006146E0" w:rsidRPr="001D5819" w:rsidRDefault="006146E0" w:rsidP="00885B2D">
            <w:pPr>
              <w:spacing w:after="0"/>
              <w:ind w:right="-574"/>
              <w:rPr>
                <w:sz w:val="20"/>
                <w:szCs w:val="20"/>
              </w:rPr>
            </w:pPr>
          </w:p>
        </w:tc>
        <w:tc>
          <w:tcPr>
            <w:tcW w:w="235" w:type="pct"/>
            <w:shd w:val="clear" w:color="auto" w:fill="FFFFFF" w:themeFill="background1"/>
          </w:tcPr>
          <w:p w14:paraId="2E72AA98" w14:textId="77777777" w:rsidR="006146E0" w:rsidRPr="001D5819" w:rsidRDefault="006146E0" w:rsidP="00885B2D">
            <w:pPr>
              <w:spacing w:after="0"/>
              <w:ind w:right="-574"/>
              <w:rPr>
                <w:sz w:val="20"/>
                <w:szCs w:val="20"/>
              </w:rPr>
            </w:pPr>
          </w:p>
        </w:tc>
        <w:tc>
          <w:tcPr>
            <w:tcW w:w="208" w:type="pct"/>
            <w:shd w:val="clear" w:color="auto" w:fill="FFFFFF" w:themeFill="background1"/>
          </w:tcPr>
          <w:p w14:paraId="000752CD" w14:textId="77777777" w:rsidR="006146E0" w:rsidRPr="001D5819" w:rsidRDefault="006146E0" w:rsidP="00885B2D">
            <w:pPr>
              <w:spacing w:after="0"/>
              <w:ind w:right="-574"/>
              <w:rPr>
                <w:sz w:val="20"/>
                <w:szCs w:val="20"/>
              </w:rPr>
            </w:pPr>
          </w:p>
        </w:tc>
        <w:tc>
          <w:tcPr>
            <w:tcW w:w="248" w:type="pct"/>
            <w:shd w:val="clear" w:color="auto" w:fill="FFFFFF" w:themeFill="background1"/>
          </w:tcPr>
          <w:p w14:paraId="34004430" w14:textId="77777777" w:rsidR="006146E0" w:rsidRPr="001D5819" w:rsidRDefault="006146E0" w:rsidP="00885B2D">
            <w:pPr>
              <w:spacing w:after="0"/>
              <w:ind w:right="-574"/>
              <w:rPr>
                <w:sz w:val="20"/>
                <w:szCs w:val="20"/>
              </w:rPr>
            </w:pPr>
          </w:p>
        </w:tc>
        <w:tc>
          <w:tcPr>
            <w:tcW w:w="239" w:type="pct"/>
            <w:shd w:val="clear" w:color="auto" w:fill="FFFFFF" w:themeFill="background1"/>
          </w:tcPr>
          <w:p w14:paraId="0944A462" w14:textId="77777777" w:rsidR="006146E0" w:rsidRPr="001D5819" w:rsidRDefault="006146E0" w:rsidP="00885B2D">
            <w:pPr>
              <w:spacing w:after="0"/>
              <w:ind w:right="-574"/>
              <w:rPr>
                <w:sz w:val="20"/>
                <w:szCs w:val="20"/>
              </w:rPr>
            </w:pPr>
          </w:p>
        </w:tc>
        <w:tc>
          <w:tcPr>
            <w:tcW w:w="244" w:type="pct"/>
            <w:shd w:val="clear" w:color="auto" w:fill="FFFFFF" w:themeFill="background1"/>
          </w:tcPr>
          <w:p w14:paraId="2962F488" w14:textId="77777777" w:rsidR="006146E0" w:rsidRPr="001D5819" w:rsidRDefault="006146E0" w:rsidP="00885B2D">
            <w:pPr>
              <w:spacing w:after="0"/>
              <w:ind w:right="-574"/>
              <w:rPr>
                <w:sz w:val="20"/>
                <w:szCs w:val="20"/>
              </w:rPr>
            </w:pPr>
          </w:p>
        </w:tc>
        <w:tc>
          <w:tcPr>
            <w:tcW w:w="239" w:type="pct"/>
            <w:shd w:val="clear" w:color="auto" w:fill="FFFFFF" w:themeFill="background1"/>
          </w:tcPr>
          <w:p w14:paraId="544BD055" w14:textId="77777777" w:rsidR="006146E0" w:rsidRPr="001D5819" w:rsidRDefault="006146E0" w:rsidP="00885B2D">
            <w:pPr>
              <w:spacing w:after="0"/>
              <w:ind w:right="-574"/>
              <w:rPr>
                <w:sz w:val="20"/>
                <w:szCs w:val="20"/>
              </w:rPr>
            </w:pPr>
          </w:p>
        </w:tc>
        <w:tc>
          <w:tcPr>
            <w:tcW w:w="316" w:type="pct"/>
            <w:shd w:val="clear" w:color="auto" w:fill="FFFFFF" w:themeFill="background1"/>
          </w:tcPr>
          <w:p w14:paraId="7B843F4B" w14:textId="77777777" w:rsidR="006146E0" w:rsidRPr="001D5819" w:rsidRDefault="006146E0" w:rsidP="00885B2D">
            <w:pPr>
              <w:spacing w:after="0"/>
              <w:ind w:right="-574"/>
              <w:rPr>
                <w:sz w:val="20"/>
                <w:szCs w:val="20"/>
              </w:rPr>
            </w:pPr>
          </w:p>
        </w:tc>
      </w:tr>
      <w:tr w:rsidR="00DF6C3A" w:rsidRPr="00DF6C3A" w14:paraId="52CBE6C0" w14:textId="77777777" w:rsidTr="006146E0">
        <w:trPr>
          <w:trHeight w:val="266"/>
        </w:trPr>
        <w:tc>
          <w:tcPr>
            <w:tcW w:w="1387" w:type="pct"/>
            <w:shd w:val="clear" w:color="auto" w:fill="FFFFFF" w:themeFill="background1"/>
          </w:tcPr>
          <w:p w14:paraId="26AC77A2" w14:textId="77777777" w:rsidR="006146E0" w:rsidRPr="001D5819" w:rsidRDefault="006146E0" w:rsidP="00885B2D">
            <w:pPr>
              <w:spacing w:after="0"/>
              <w:ind w:right="-574"/>
              <w:rPr>
                <w:b/>
                <w:bCs/>
                <w:sz w:val="20"/>
                <w:szCs w:val="20"/>
              </w:rPr>
            </w:pPr>
            <w:r w:rsidRPr="001D5819">
              <w:rPr>
                <w:b/>
                <w:bCs/>
                <w:sz w:val="20"/>
                <w:szCs w:val="20"/>
              </w:rPr>
              <w:lastRenderedPageBreak/>
              <w:t>Draft Half Yearly Report</w:t>
            </w:r>
          </w:p>
        </w:tc>
        <w:tc>
          <w:tcPr>
            <w:tcW w:w="226" w:type="pct"/>
            <w:shd w:val="clear" w:color="auto" w:fill="auto"/>
          </w:tcPr>
          <w:p w14:paraId="41763F71" w14:textId="77777777" w:rsidR="006146E0" w:rsidRPr="001D5819" w:rsidRDefault="006146E0" w:rsidP="00885B2D">
            <w:pPr>
              <w:spacing w:after="0"/>
              <w:ind w:right="-574"/>
              <w:rPr>
                <w:sz w:val="20"/>
                <w:szCs w:val="20"/>
              </w:rPr>
            </w:pPr>
          </w:p>
        </w:tc>
        <w:tc>
          <w:tcPr>
            <w:tcW w:w="244" w:type="pct"/>
            <w:shd w:val="clear" w:color="auto" w:fill="auto"/>
          </w:tcPr>
          <w:p w14:paraId="706CB7BA" w14:textId="77777777" w:rsidR="006146E0" w:rsidRPr="001D5819" w:rsidRDefault="006146E0" w:rsidP="00885B2D">
            <w:pPr>
              <w:spacing w:after="0"/>
              <w:ind w:right="-574"/>
              <w:rPr>
                <w:sz w:val="20"/>
                <w:szCs w:val="20"/>
              </w:rPr>
            </w:pPr>
          </w:p>
        </w:tc>
        <w:tc>
          <w:tcPr>
            <w:tcW w:w="239" w:type="pct"/>
            <w:shd w:val="clear" w:color="auto" w:fill="auto"/>
          </w:tcPr>
          <w:p w14:paraId="15D14712" w14:textId="77777777" w:rsidR="006146E0" w:rsidRPr="001D5819" w:rsidRDefault="006146E0" w:rsidP="00885B2D">
            <w:pPr>
              <w:spacing w:after="0"/>
              <w:ind w:right="-574"/>
              <w:rPr>
                <w:sz w:val="20"/>
                <w:szCs w:val="20"/>
              </w:rPr>
            </w:pPr>
          </w:p>
        </w:tc>
        <w:tc>
          <w:tcPr>
            <w:tcW w:w="230" w:type="pct"/>
            <w:shd w:val="clear" w:color="auto" w:fill="auto"/>
          </w:tcPr>
          <w:p w14:paraId="18A0319E" w14:textId="77777777" w:rsidR="006146E0" w:rsidRPr="001D5819" w:rsidRDefault="006146E0" w:rsidP="00885B2D">
            <w:pPr>
              <w:spacing w:after="0"/>
              <w:ind w:right="-574"/>
              <w:rPr>
                <w:sz w:val="20"/>
                <w:szCs w:val="20"/>
              </w:rPr>
            </w:pPr>
          </w:p>
        </w:tc>
        <w:tc>
          <w:tcPr>
            <w:tcW w:w="235" w:type="pct"/>
            <w:shd w:val="clear" w:color="auto" w:fill="auto"/>
          </w:tcPr>
          <w:p w14:paraId="549C3717" w14:textId="77777777" w:rsidR="006146E0" w:rsidRPr="001D5819" w:rsidRDefault="006146E0" w:rsidP="00885B2D">
            <w:pPr>
              <w:spacing w:after="0"/>
              <w:ind w:right="-574"/>
              <w:rPr>
                <w:sz w:val="20"/>
                <w:szCs w:val="20"/>
              </w:rPr>
            </w:pPr>
          </w:p>
        </w:tc>
        <w:tc>
          <w:tcPr>
            <w:tcW w:w="235" w:type="pct"/>
            <w:shd w:val="clear" w:color="auto" w:fill="FFFFFF" w:themeFill="background1"/>
          </w:tcPr>
          <w:p w14:paraId="07FA4C25" w14:textId="77777777" w:rsidR="006146E0" w:rsidRPr="001D5819" w:rsidRDefault="006146E0" w:rsidP="00885B2D">
            <w:pPr>
              <w:spacing w:after="0"/>
              <w:ind w:right="-574"/>
              <w:rPr>
                <w:sz w:val="20"/>
                <w:szCs w:val="20"/>
              </w:rPr>
            </w:pPr>
          </w:p>
        </w:tc>
        <w:tc>
          <w:tcPr>
            <w:tcW w:w="230" w:type="pct"/>
            <w:shd w:val="clear" w:color="auto" w:fill="9CC2E5" w:themeFill="accent5" w:themeFillTint="99"/>
          </w:tcPr>
          <w:p w14:paraId="2847D24D" w14:textId="77777777" w:rsidR="006146E0" w:rsidRPr="001D5819" w:rsidRDefault="006146E0" w:rsidP="00885B2D">
            <w:pPr>
              <w:spacing w:after="0"/>
              <w:ind w:right="-574"/>
              <w:rPr>
                <w:sz w:val="20"/>
                <w:szCs w:val="20"/>
              </w:rPr>
            </w:pPr>
            <w:r w:rsidRPr="001D5819">
              <w:rPr>
                <w:sz w:val="20"/>
                <w:szCs w:val="20"/>
              </w:rPr>
              <w:t>X</w:t>
            </w:r>
          </w:p>
        </w:tc>
        <w:tc>
          <w:tcPr>
            <w:tcW w:w="248" w:type="pct"/>
            <w:shd w:val="clear" w:color="auto" w:fill="FFFFFF" w:themeFill="background1"/>
          </w:tcPr>
          <w:p w14:paraId="665BA9EA" w14:textId="77777777" w:rsidR="006146E0" w:rsidRPr="001D5819" w:rsidRDefault="006146E0" w:rsidP="00885B2D">
            <w:pPr>
              <w:spacing w:after="0"/>
              <w:ind w:right="-574"/>
              <w:rPr>
                <w:sz w:val="20"/>
                <w:szCs w:val="20"/>
              </w:rPr>
            </w:pPr>
          </w:p>
        </w:tc>
        <w:tc>
          <w:tcPr>
            <w:tcW w:w="235" w:type="pct"/>
            <w:shd w:val="clear" w:color="auto" w:fill="FFFFFF" w:themeFill="background1"/>
          </w:tcPr>
          <w:p w14:paraId="65925CF5" w14:textId="77777777" w:rsidR="006146E0" w:rsidRPr="001D5819" w:rsidRDefault="006146E0" w:rsidP="00885B2D">
            <w:pPr>
              <w:spacing w:after="0"/>
              <w:ind w:right="-574"/>
              <w:rPr>
                <w:sz w:val="20"/>
                <w:szCs w:val="20"/>
              </w:rPr>
            </w:pPr>
          </w:p>
        </w:tc>
        <w:tc>
          <w:tcPr>
            <w:tcW w:w="208" w:type="pct"/>
            <w:shd w:val="clear" w:color="auto" w:fill="FFFFFF" w:themeFill="background1"/>
          </w:tcPr>
          <w:p w14:paraId="3B0512DF" w14:textId="77777777" w:rsidR="006146E0" w:rsidRPr="001D5819" w:rsidRDefault="006146E0" w:rsidP="00885B2D">
            <w:pPr>
              <w:spacing w:after="0"/>
              <w:ind w:right="-574"/>
              <w:rPr>
                <w:sz w:val="20"/>
                <w:szCs w:val="20"/>
              </w:rPr>
            </w:pPr>
          </w:p>
        </w:tc>
        <w:tc>
          <w:tcPr>
            <w:tcW w:w="248" w:type="pct"/>
            <w:shd w:val="clear" w:color="auto" w:fill="FFFFFF" w:themeFill="background1"/>
          </w:tcPr>
          <w:p w14:paraId="4CB1D61E" w14:textId="77777777" w:rsidR="006146E0" w:rsidRPr="001D5819" w:rsidRDefault="006146E0" w:rsidP="00885B2D">
            <w:pPr>
              <w:spacing w:after="0"/>
              <w:ind w:right="-574"/>
              <w:rPr>
                <w:sz w:val="20"/>
                <w:szCs w:val="20"/>
              </w:rPr>
            </w:pPr>
          </w:p>
        </w:tc>
        <w:tc>
          <w:tcPr>
            <w:tcW w:w="239" w:type="pct"/>
            <w:shd w:val="clear" w:color="auto" w:fill="FFFFFF" w:themeFill="background1"/>
          </w:tcPr>
          <w:p w14:paraId="5D702652" w14:textId="77777777" w:rsidR="006146E0" w:rsidRPr="001D5819" w:rsidRDefault="006146E0" w:rsidP="00885B2D">
            <w:pPr>
              <w:spacing w:after="0"/>
              <w:ind w:right="-574"/>
              <w:rPr>
                <w:sz w:val="20"/>
                <w:szCs w:val="20"/>
              </w:rPr>
            </w:pPr>
          </w:p>
        </w:tc>
        <w:tc>
          <w:tcPr>
            <w:tcW w:w="244" w:type="pct"/>
            <w:shd w:val="clear" w:color="auto" w:fill="FFFFFF" w:themeFill="background1"/>
          </w:tcPr>
          <w:p w14:paraId="327B076F" w14:textId="77777777" w:rsidR="006146E0" w:rsidRPr="001D5819" w:rsidRDefault="006146E0" w:rsidP="00885B2D">
            <w:pPr>
              <w:spacing w:after="0"/>
              <w:ind w:right="-574"/>
              <w:rPr>
                <w:sz w:val="20"/>
                <w:szCs w:val="20"/>
              </w:rPr>
            </w:pPr>
          </w:p>
        </w:tc>
        <w:tc>
          <w:tcPr>
            <w:tcW w:w="239" w:type="pct"/>
            <w:shd w:val="clear" w:color="auto" w:fill="FFFFFF" w:themeFill="background1"/>
          </w:tcPr>
          <w:p w14:paraId="34D8F987" w14:textId="77777777" w:rsidR="006146E0" w:rsidRPr="001D5819" w:rsidRDefault="006146E0" w:rsidP="00885B2D">
            <w:pPr>
              <w:spacing w:after="0"/>
              <w:ind w:right="-574"/>
              <w:rPr>
                <w:sz w:val="20"/>
                <w:szCs w:val="20"/>
              </w:rPr>
            </w:pPr>
          </w:p>
        </w:tc>
        <w:tc>
          <w:tcPr>
            <w:tcW w:w="316" w:type="pct"/>
            <w:shd w:val="clear" w:color="auto" w:fill="FFFFFF" w:themeFill="background1"/>
          </w:tcPr>
          <w:p w14:paraId="02E97F79" w14:textId="77777777" w:rsidR="006146E0" w:rsidRPr="001D5819" w:rsidRDefault="006146E0" w:rsidP="00885B2D">
            <w:pPr>
              <w:spacing w:after="0"/>
              <w:ind w:right="-574"/>
              <w:rPr>
                <w:sz w:val="20"/>
                <w:szCs w:val="20"/>
              </w:rPr>
            </w:pPr>
          </w:p>
        </w:tc>
      </w:tr>
      <w:tr w:rsidR="00DF6C3A" w:rsidRPr="00DF6C3A" w14:paraId="74186639" w14:textId="77777777" w:rsidTr="008116C7">
        <w:trPr>
          <w:trHeight w:val="266"/>
        </w:trPr>
        <w:tc>
          <w:tcPr>
            <w:tcW w:w="1387" w:type="pct"/>
            <w:shd w:val="clear" w:color="auto" w:fill="FFFFFF" w:themeFill="background1"/>
          </w:tcPr>
          <w:p w14:paraId="73602A84" w14:textId="32B29413" w:rsidR="006146E0" w:rsidRPr="001D5819" w:rsidRDefault="006146E0" w:rsidP="00885B2D">
            <w:pPr>
              <w:spacing w:after="0"/>
              <w:ind w:right="-574"/>
              <w:rPr>
                <w:b/>
                <w:bCs/>
                <w:sz w:val="20"/>
                <w:szCs w:val="20"/>
              </w:rPr>
            </w:pPr>
            <w:r w:rsidRPr="001D5819">
              <w:rPr>
                <w:b/>
                <w:bCs/>
                <w:sz w:val="20"/>
                <w:szCs w:val="20"/>
              </w:rPr>
              <w:t>Final Half Yearly Report</w:t>
            </w:r>
            <w:r w:rsidR="008728AA">
              <w:rPr>
                <w:b/>
                <w:bCs/>
                <w:sz w:val="20"/>
                <w:szCs w:val="20"/>
              </w:rPr>
              <w:t xml:space="preserve"> (June 15, 2022)</w:t>
            </w:r>
          </w:p>
        </w:tc>
        <w:tc>
          <w:tcPr>
            <w:tcW w:w="226" w:type="pct"/>
            <w:shd w:val="clear" w:color="auto" w:fill="auto"/>
          </w:tcPr>
          <w:p w14:paraId="4B4C07D5" w14:textId="77777777" w:rsidR="006146E0" w:rsidRPr="001D5819" w:rsidRDefault="006146E0" w:rsidP="00885B2D">
            <w:pPr>
              <w:spacing w:after="0"/>
              <w:ind w:right="-574"/>
              <w:rPr>
                <w:sz w:val="20"/>
                <w:szCs w:val="20"/>
              </w:rPr>
            </w:pPr>
          </w:p>
        </w:tc>
        <w:tc>
          <w:tcPr>
            <w:tcW w:w="244" w:type="pct"/>
            <w:shd w:val="clear" w:color="auto" w:fill="auto"/>
          </w:tcPr>
          <w:p w14:paraId="3ED55636" w14:textId="77777777" w:rsidR="006146E0" w:rsidRPr="001D5819" w:rsidRDefault="006146E0" w:rsidP="00885B2D">
            <w:pPr>
              <w:spacing w:after="0"/>
              <w:ind w:right="-574"/>
              <w:rPr>
                <w:sz w:val="20"/>
                <w:szCs w:val="20"/>
              </w:rPr>
            </w:pPr>
          </w:p>
        </w:tc>
        <w:tc>
          <w:tcPr>
            <w:tcW w:w="239" w:type="pct"/>
            <w:shd w:val="clear" w:color="auto" w:fill="auto"/>
          </w:tcPr>
          <w:p w14:paraId="19593BAC" w14:textId="77777777" w:rsidR="006146E0" w:rsidRPr="001D5819" w:rsidRDefault="006146E0" w:rsidP="00885B2D">
            <w:pPr>
              <w:spacing w:after="0"/>
              <w:ind w:right="-574"/>
              <w:rPr>
                <w:sz w:val="20"/>
                <w:szCs w:val="20"/>
              </w:rPr>
            </w:pPr>
          </w:p>
        </w:tc>
        <w:tc>
          <w:tcPr>
            <w:tcW w:w="230" w:type="pct"/>
            <w:shd w:val="clear" w:color="auto" w:fill="auto"/>
          </w:tcPr>
          <w:p w14:paraId="0F52F819" w14:textId="77777777" w:rsidR="006146E0" w:rsidRPr="001D5819" w:rsidRDefault="006146E0" w:rsidP="00885B2D">
            <w:pPr>
              <w:spacing w:after="0"/>
              <w:ind w:right="-574"/>
              <w:rPr>
                <w:sz w:val="20"/>
                <w:szCs w:val="20"/>
              </w:rPr>
            </w:pPr>
          </w:p>
        </w:tc>
        <w:tc>
          <w:tcPr>
            <w:tcW w:w="235" w:type="pct"/>
            <w:shd w:val="clear" w:color="auto" w:fill="auto"/>
          </w:tcPr>
          <w:p w14:paraId="7D049CE9" w14:textId="77777777" w:rsidR="006146E0" w:rsidRPr="001D5819" w:rsidRDefault="006146E0" w:rsidP="00885B2D">
            <w:pPr>
              <w:spacing w:after="0"/>
              <w:ind w:right="-574"/>
              <w:rPr>
                <w:sz w:val="20"/>
                <w:szCs w:val="20"/>
              </w:rPr>
            </w:pPr>
          </w:p>
        </w:tc>
        <w:tc>
          <w:tcPr>
            <w:tcW w:w="235" w:type="pct"/>
            <w:shd w:val="clear" w:color="auto" w:fill="FFFFFF" w:themeFill="background1"/>
          </w:tcPr>
          <w:p w14:paraId="3504A1F0" w14:textId="77777777" w:rsidR="006146E0" w:rsidRPr="001D5819" w:rsidRDefault="006146E0" w:rsidP="00885B2D">
            <w:pPr>
              <w:spacing w:after="0"/>
              <w:ind w:right="-574"/>
              <w:rPr>
                <w:sz w:val="20"/>
                <w:szCs w:val="20"/>
              </w:rPr>
            </w:pPr>
          </w:p>
        </w:tc>
        <w:tc>
          <w:tcPr>
            <w:tcW w:w="230" w:type="pct"/>
            <w:shd w:val="clear" w:color="auto" w:fill="FFFFFF" w:themeFill="background1"/>
          </w:tcPr>
          <w:p w14:paraId="0DC54171" w14:textId="0EFF9C41" w:rsidR="006146E0" w:rsidRPr="001D5819" w:rsidRDefault="006146E0" w:rsidP="00885B2D">
            <w:pPr>
              <w:spacing w:after="0"/>
              <w:ind w:right="-574"/>
              <w:rPr>
                <w:sz w:val="20"/>
                <w:szCs w:val="20"/>
              </w:rPr>
            </w:pPr>
          </w:p>
        </w:tc>
        <w:tc>
          <w:tcPr>
            <w:tcW w:w="248" w:type="pct"/>
            <w:shd w:val="clear" w:color="auto" w:fill="FFFFFF" w:themeFill="background1"/>
          </w:tcPr>
          <w:p w14:paraId="636C49F1" w14:textId="77777777" w:rsidR="006146E0" w:rsidRPr="001D5819" w:rsidRDefault="006146E0" w:rsidP="00885B2D">
            <w:pPr>
              <w:spacing w:after="0"/>
              <w:ind w:right="-574"/>
              <w:rPr>
                <w:sz w:val="20"/>
                <w:szCs w:val="20"/>
              </w:rPr>
            </w:pPr>
          </w:p>
        </w:tc>
        <w:tc>
          <w:tcPr>
            <w:tcW w:w="235" w:type="pct"/>
            <w:shd w:val="clear" w:color="auto" w:fill="auto"/>
          </w:tcPr>
          <w:p w14:paraId="4C5D7DBD" w14:textId="5AE51851" w:rsidR="006146E0" w:rsidRPr="001D5819" w:rsidRDefault="006146E0" w:rsidP="00885B2D">
            <w:pPr>
              <w:spacing w:after="0"/>
              <w:ind w:right="-574"/>
              <w:rPr>
                <w:sz w:val="20"/>
                <w:szCs w:val="20"/>
              </w:rPr>
            </w:pPr>
          </w:p>
        </w:tc>
        <w:tc>
          <w:tcPr>
            <w:tcW w:w="208" w:type="pct"/>
            <w:shd w:val="clear" w:color="auto" w:fill="FF0000"/>
          </w:tcPr>
          <w:p w14:paraId="39AD97AC" w14:textId="6A0CAB2C" w:rsidR="006146E0" w:rsidRPr="001D5819" w:rsidRDefault="008116C7" w:rsidP="00885B2D">
            <w:pPr>
              <w:spacing w:after="0"/>
              <w:ind w:right="-574"/>
              <w:rPr>
                <w:sz w:val="20"/>
                <w:szCs w:val="20"/>
              </w:rPr>
            </w:pPr>
            <w:r>
              <w:rPr>
                <w:sz w:val="20"/>
                <w:szCs w:val="20"/>
              </w:rPr>
              <w:t>X</w:t>
            </w:r>
          </w:p>
        </w:tc>
        <w:tc>
          <w:tcPr>
            <w:tcW w:w="248" w:type="pct"/>
            <w:shd w:val="clear" w:color="auto" w:fill="FFFFFF" w:themeFill="background1"/>
          </w:tcPr>
          <w:p w14:paraId="53A07D6C" w14:textId="77777777" w:rsidR="006146E0" w:rsidRPr="001D5819" w:rsidRDefault="006146E0" w:rsidP="00885B2D">
            <w:pPr>
              <w:spacing w:after="0"/>
              <w:ind w:right="-574"/>
              <w:rPr>
                <w:sz w:val="20"/>
                <w:szCs w:val="20"/>
              </w:rPr>
            </w:pPr>
          </w:p>
        </w:tc>
        <w:tc>
          <w:tcPr>
            <w:tcW w:w="239" w:type="pct"/>
            <w:shd w:val="clear" w:color="auto" w:fill="FFFFFF" w:themeFill="background1"/>
          </w:tcPr>
          <w:p w14:paraId="4EF86D34" w14:textId="77777777" w:rsidR="006146E0" w:rsidRPr="001D5819" w:rsidRDefault="006146E0" w:rsidP="00885B2D">
            <w:pPr>
              <w:spacing w:after="0"/>
              <w:ind w:right="-574"/>
              <w:rPr>
                <w:sz w:val="20"/>
                <w:szCs w:val="20"/>
              </w:rPr>
            </w:pPr>
          </w:p>
        </w:tc>
        <w:tc>
          <w:tcPr>
            <w:tcW w:w="244" w:type="pct"/>
            <w:shd w:val="clear" w:color="auto" w:fill="FFFFFF" w:themeFill="background1"/>
          </w:tcPr>
          <w:p w14:paraId="2B823CFB" w14:textId="77777777" w:rsidR="006146E0" w:rsidRPr="001D5819" w:rsidRDefault="006146E0" w:rsidP="00885B2D">
            <w:pPr>
              <w:spacing w:after="0"/>
              <w:ind w:right="-574"/>
              <w:rPr>
                <w:sz w:val="20"/>
                <w:szCs w:val="20"/>
              </w:rPr>
            </w:pPr>
          </w:p>
        </w:tc>
        <w:tc>
          <w:tcPr>
            <w:tcW w:w="239" w:type="pct"/>
            <w:shd w:val="clear" w:color="auto" w:fill="FFFFFF" w:themeFill="background1"/>
          </w:tcPr>
          <w:p w14:paraId="3E6A41E6" w14:textId="77777777" w:rsidR="006146E0" w:rsidRPr="001D5819" w:rsidRDefault="006146E0" w:rsidP="00885B2D">
            <w:pPr>
              <w:spacing w:after="0"/>
              <w:ind w:right="-574"/>
              <w:rPr>
                <w:sz w:val="20"/>
                <w:szCs w:val="20"/>
              </w:rPr>
            </w:pPr>
          </w:p>
        </w:tc>
        <w:tc>
          <w:tcPr>
            <w:tcW w:w="316" w:type="pct"/>
            <w:shd w:val="clear" w:color="auto" w:fill="FFFFFF" w:themeFill="background1"/>
          </w:tcPr>
          <w:p w14:paraId="0D6EF0CB" w14:textId="77777777" w:rsidR="006146E0" w:rsidRPr="001D5819" w:rsidRDefault="006146E0" w:rsidP="00885B2D">
            <w:pPr>
              <w:spacing w:after="0"/>
              <w:ind w:right="-574"/>
              <w:rPr>
                <w:sz w:val="20"/>
                <w:szCs w:val="20"/>
              </w:rPr>
            </w:pPr>
          </w:p>
        </w:tc>
      </w:tr>
      <w:tr w:rsidR="00DF6C3A" w:rsidRPr="00DF6C3A" w14:paraId="0E73525E" w14:textId="77777777" w:rsidTr="006146E0">
        <w:trPr>
          <w:trHeight w:val="266"/>
        </w:trPr>
        <w:tc>
          <w:tcPr>
            <w:tcW w:w="1387" w:type="pct"/>
            <w:shd w:val="clear" w:color="auto" w:fill="FFFFFF" w:themeFill="background1"/>
          </w:tcPr>
          <w:p w14:paraId="05A3A38D" w14:textId="77777777" w:rsidR="00885B2D" w:rsidRDefault="006146E0" w:rsidP="00885B2D">
            <w:pPr>
              <w:spacing w:after="0"/>
              <w:ind w:right="-574"/>
              <w:rPr>
                <w:b/>
                <w:bCs/>
                <w:sz w:val="20"/>
                <w:szCs w:val="20"/>
                <w:lang w:val="en-GB"/>
              </w:rPr>
            </w:pPr>
            <w:r w:rsidRPr="001D5819">
              <w:rPr>
                <w:b/>
                <w:bCs/>
                <w:sz w:val="20"/>
                <w:szCs w:val="20"/>
                <w:lang w:val="en-GB"/>
              </w:rPr>
              <w:t xml:space="preserve">Learning Workshop - 1: Internal </w:t>
            </w:r>
          </w:p>
          <w:p w14:paraId="671687AC" w14:textId="57DFD467" w:rsidR="006146E0" w:rsidRPr="001D5819" w:rsidRDefault="006146E0" w:rsidP="00885B2D">
            <w:pPr>
              <w:spacing w:after="0"/>
              <w:ind w:right="-574"/>
              <w:rPr>
                <w:b/>
                <w:bCs/>
                <w:sz w:val="20"/>
                <w:szCs w:val="20"/>
                <w:lang w:val="en-GB"/>
              </w:rPr>
            </w:pPr>
            <w:r w:rsidRPr="001D5819">
              <w:rPr>
                <w:b/>
                <w:bCs/>
                <w:sz w:val="20"/>
                <w:szCs w:val="20"/>
                <w:lang w:val="en-GB"/>
              </w:rPr>
              <w:t>reflection on programming</w:t>
            </w:r>
          </w:p>
          <w:p w14:paraId="665FD222" w14:textId="77777777" w:rsidR="006146E0" w:rsidRPr="001D5819" w:rsidRDefault="006146E0" w:rsidP="00885B2D">
            <w:pPr>
              <w:pStyle w:val="BodyText"/>
              <w:spacing w:after="0"/>
              <w:ind w:right="-574"/>
              <w:rPr>
                <w:b/>
                <w:bCs/>
                <w:sz w:val="20"/>
                <w:szCs w:val="20"/>
                <w:lang w:val="en-GB"/>
              </w:rPr>
            </w:pPr>
            <w:r w:rsidRPr="001D5819">
              <w:rPr>
                <w:b/>
                <w:bCs/>
                <w:sz w:val="20"/>
                <w:szCs w:val="20"/>
                <w:lang w:val="en-GB"/>
              </w:rPr>
              <w:t>(April 30, 2022)</w:t>
            </w:r>
          </w:p>
          <w:p w14:paraId="050D5DD6" w14:textId="77777777" w:rsidR="006146E0" w:rsidRPr="001D5819" w:rsidRDefault="006146E0" w:rsidP="00885B2D">
            <w:pPr>
              <w:spacing w:after="0"/>
              <w:ind w:right="-574"/>
              <w:rPr>
                <w:b/>
                <w:bCs/>
                <w:sz w:val="20"/>
                <w:szCs w:val="20"/>
              </w:rPr>
            </w:pPr>
          </w:p>
        </w:tc>
        <w:tc>
          <w:tcPr>
            <w:tcW w:w="226" w:type="pct"/>
            <w:shd w:val="clear" w:color="auto" w:fill="auto"/>
          </w:tcPr>
          <w:p w14:paraId="6CD59B67" w14:textId="77777777" w:rsidR="006146E0" w:rsidRPr="001D5819" w:rsidRDefault="006146E0" w:rsidP="00885B2D">
            <w:pPr>
              <w:spacing w:after="0"/>
              <w:ind w:right="-574"/>
              <w:rPr>
                <w:sz w:val="20"/>
                <w:szCs w:val="20"/>
              </w:rPr>
            </w:pPr>
          </w:p>
        </w:tc>
        <w:tc>
          <w:tcPr>
            <w:tcW w:w="244" w:type="pct"/>
            <w:shd w:val="clear" w:color="auto" w:fill="auto"/>
          </w:tcPr>
          <w:p w14:paraId="59B7B541" w14:textId="77777777" w:rsidR="006146E0" w:rsidRPr="001D5819" w:rsidRDefault="006146E0" w:rsidP="00885B2D">
            <w:pPr>
              <w:spacing w:after="0"/>
              <w:ind w:right="-574"/>
              <w:rPr>
                <w:sz w:val="20"/>
                <w:szCs w:val="20"/>
              </w:rPr>
            </w:pPr>
          </w:p>
        </w:tc>
        <w:tc>
          <w:tcPr>
            <w:tcW w:w="239" w:type="pct"/>
            <w:shd w:val="clear" w:color="auto" w:fill="auto"/>
          </w:tcPr>
          <w:p w14:paraId="77B15BBF" w14:textId="77777777" w:rsidR="006146E0" w:rsidRPr="001D5819" w:rsidRDefault="006146E0" w:rsidP="00885B2D">
            <w:pPr>
              <w:spacing w:after="0"/>
              <w:ind w:right="-574"/>
              <w:rPr>
                <w:sz w:val="20"/>
                <w:szCs w:val="20"/>
              </w:rPr>
            </w:pPr>
          </w:p>
        </w:tc>
        <w:tc>
          <w:tcPr>
            <w:tcW w:w="230" w:type="pct"/>
            <w:shd w:val="clear" w:color="auto" w:fill="auto"/>
          </w:tcPr>
          <w:p w14:paraId="6A19A61F" w14:textId="77777777" w:rsidR="006146E0" w:rsidRPr="001D5819" w:rsidRDefault="006146E0" w:rsidP="00885B2D">
            <w:pPr>
              <w:spacing w:after="0"/>
              <w:ind w:right="-574"/>
              <w:rPr>
                <w:sz w:val="20"/>
                <w:szCs w:val="20"/>
              </w:rPr>
            </w:pPr>
          </w:p>
        </w:tc>
        <w:tc>
          <w:tcPr>
            <w:tcW w:w="235" w:type="pct"/>
            <w:shd w:val="clear" w:color="auto" w:fill="auto"/>
          </w:tcPr>
          <w:p w14:paraId="7506D74A" w14:textId="77777777" w:rsidR="006146E0" w:rsidRPr="001D5819" w:rsidRDefault="006146E0" w:rsidP="00885B2D">
            <w:pPr>
              <w:spacing w:after="0"/>
              <w:ind w:right="-574"/>
              <w:rPr>
                <w:sz w:val="20"/>
                <w:szCs w:val="20"/>
              </w:rPr>
            </w:pPr>
          </w:p>
        </w:tc>
        <w:tc>
          <w:tcPr>
            <w:tcW w:w="235" w:type="pct"/>
            <w:shd w:val="clear" w:color="auto" w:fill="FFFFFF" w:themeFill="background1"/>
          </w:tcPr>
          <w:p w14:paraId="227E1E88" w14:textId="77777777" w:rsidR="006146E0" w:rsidRPr="001D5819" w:rsidRDefault="006146E0" w:rsidP="00885B2D">
            <w:pPr>
              <w:spacing w:after="0"/>
              <w:ind w:right="-574"/>
              <w:rPr>
                <w:sz w:val="20"/>
                <w:szCs w:val="20"/>
              </w:rPr>
            </w:pPr>
          </w:p>
        </w:tc>
        <w:tc>
          <w:tcPr>
            <w:tcW w:w="230" w:type="pct"/>
            <w:shd w:val="clear" w:color="auto" w:fill="FF0000"/>
          </w:tcPr>
          <w:p w14:paraId="5B660991" w14:textId="77777777" w:rsidR="006146E0" w:rsidRPr="001D5819" w:rsidRDefault="006146E0" w:rsidP="00885B2D">
            <w:pPr>
              <w:spacing w:after="0"/>
              <w:ind w:right="-574"/>
              <w:rPr>
                <w:sz w:val="20"/>
                <w:szCs w:val="20"/>
              </w:rPr>
            </w:pPr>
            <w:r w:rsidRPr="001D5819">
              <w:rPr>
                <w:sz w:val="20"/>
                <w:szCs w:val="20"/>
              </w:rPr>
              <w:t>X</w:t>
            </w:r>
          </w:p>
        </w:tc>
        <w:tc>
          <w:tcPr>
            <w:tcW w:w="248" w:type="pct"/>
            <w:shd w:val="clear" w:color="auto" w:fill="FFFFFF" w:themeFill="background1"/>
          </w:tcPr>
          <w:p w14:paraId="7489E86C" w14:textId="77777777" w:rsidR="006146E0" w:rsidRPr="001D5819" w:rsidRDefault="006146E0" w:rsidP="00885B2D">
            <w:pPr>
              <w:spacing w:after="0"/>
              <w:ind w:right="-574"/>
              <w:rPr>
                <w:sz w:val="20"/>
                <w:szCs w:val="20"/>
              </w:rPr>
            </w:pPr>
          </w:p>
        </w:tc>
        <w:tc>
          <w:tcPr>
            <w:tcW w:w="235" w:type="pct"/>
            <w:shd w:val="clear" w:color="auto" w:fill="FFFFFF" w:themeFill="background1"/>
          </w:tcPr>
          <w:p w14:paraId="69A674E3" w14:textId="77777777" w:rsidR="006146E0" w:rsidRPr="001D5819" w:rsidRDefault="006146E0" w:rsidP="00885B2D">
            <w:pPr>
              <w:spacing w:after="0"/>
              <w:ind w:right="-574"/>
              <w:rPr>
                <w:sz w:val="20"/>
                <w:szCs w:val="20"/>
              </w:rPr>
            </w:pPr>
          </w:p>
        </w:tc>
        <w:tc>
          <w:tcPr>
            <w:tcW w:w="208" w:type="pct"/>
            <w:shd w:val="clear" w:color="auto" w:fill="FFFFFF" w:themeFill="background1"/>
          </w:tcPr>
          <w:p w14:paraId="31DF19D5" w14:textId="77777777" w:rsidR="006146E0" w:rsidRPr="001D5819" w:rsidRDefault="006146E0" w:rsidP="00885B2D">
            <w:pPr>
              <w:spacing w:after="0"/>
              <w:ind w:right="-574"/>
              <w:rPr>
                <w:sz w:val="20"/>
                <w:szCs w:val="20"/>
              </w:rPr>
            </w:pPr>
          </w:p>
        </w:tc>
        <w:tc>
          <w:tcPr>
            <w:tcW w:w="248" w:type="pct"/>
            <w:shd w:val="clear" w:color="auto" w:fill="FFFFFF" w:themeFill="background1"/>
          </w:tcPr>
          <w:p w14:paraId="56EED366" w14:textId="77777777" w:rsidR="006146E0" w:rsidRPr="001D5819" w:rsidRDefault="006146E0" w:rsidP="00885B2D">
            <w:pPr>
              <w:spacing w:after="0"/>
              <w:ind w:right="-574"/>
              <w:rPr>
                <w:sz w:val="20"/>
                <w:szCs w:val="20"/>
              </w:rPr>
            </w:pPr>
          </w:p>
        </w:tc>
        <w:tc>
          <w:tcPr>
            <w:tcW w:w="239" w:type="pct"/>
            <w:shd w:val="clear" w:color="auto" w:fill="FFFFFF" w:themeFill="background1"/>
          </w:tcPr>
          <w:p w14:paraId="2330D3C9" w14:textId="77777777" w:rsidR="006146E0" w:rsidRPr="001D5819" w:rsidRDefault="006146E0" w:rsidP="00885B2D">
            <w:pPr>
              <w:spacing w:after="0"/>
              <w:ind w:right="-574"/>
              <w:rPr>
                <w:sz w:val="20"/>
                <w:szCs w:val="20"/>
              </w:rPr>
            </w:pPr>
          </w:p>
        </w:tc>
        <w:tc>
          <w:tcPr>
            <w:tcW w:w="244" w:type="pct"/>
            <w:shd w:val="clear" w:color="auto" w:fill="FFFFFF" w:themeFill="background1"/>
          </w:tcPr>
          <w:p w14:paraId="233996CB" w14:textId="77777777" w:rsidR="006146E0" w:rsidRPr="001D5819" w:rsidRDefault="006146E0" w:rsidP="00885B2D">
            <w:pPr>
              <w:spacing w:after="0"/>
              <w:ind w:right="-574"/>
              <w:rPr>
                <w:sz w:val="20"/>
                <w:szCs w:val="20"/>
              </w:rPr>
            </w:pPr>
          </w:p>
        </w:tc>
        <w:tc>
          <w:tcPr>
            <w:tcW w:w="239" w:type="pct"/>
            <w:shd w:val="clear" w:color="auto" w:fill="FFFFFF" w:themeFill="background1"/>
          </w:tcPr>
          <w:p w14:paraId="735ABC3D" w14:textId="77777777" w:rsidR="006146E0" w:rsidRPr="001D5819" w:rsidRDefault="006146E0" w:rsidP="00885B2D">
            <w:pPr>
              <w:spacing w:after="0"/>
              <w:ind w:right="-574"/>
              <w:rPr>
                <w:sz w:val="20"/>
                <w:szCs w:val="20"/>
              </w:rPr>
            </w:pPr>
          </w:p>
        </w:tc>
        <w:tc>
          <w:tcPr>
            <w:tcW w:w="316" w:type="pct"/>
            <w:shd w:val="clear" w:color="auto" w:fill="FFFFFF" w:themeFill="background1"/>
          </w:tcPr>
          <w:p w14:paraId="7AF46FD6" w14:textId="77777777" w:rsidR="006146E0" w:rsidRPr="001D5819" w:rsidRDefault="006146E0" w:rsidP="00885B2D">
            <w:pPr>
              <w:spacing w:after="0"/>
              <w:ind w:right="-574"/>
              <w:rPr>
                <w:sz w:val="20"/>
                <w:szCs w:val="20"/>
              </w:rPr>
            </w:pPr>
          </w:p>
        </w:tc>
      </w:tr>
      <w:tr w:rsidR="00DF6C3A" w:rsidRPr="00DF6C3A" w14:paraId="5B93E009" w14:textId="77777777" w:rsidTr="006146E0">
        <w:trPr>
          <w:trHeight w:val="266"/>
        </w:trPr>
        <w:tc>
          <w:tcPr>
            <w:tcW w:w="1387" w:type="pct"/>
            <w:shd w:val="clear" w:color="auto" w:fill="FFFFFF" w:themeFill="background1"/>
          </w:tcPr>
          <w:p w14:paraId="792B89BB" w14:textId="77777777" w:rsidR="006146E0" w:rsidRPr="001D5819" w:rsidRDefault="006146E0" w:rsidP="00885B2D">
            <w:pPr>
              <w:spacing w:after="0"/>
              <w:ind w:right="-574"/>
              <w:rPr>
                <w:b/>
                <w:bCs/>
                <w:sz w:val="20"/>
                <w:szCs w:val="20"/>
              </w:rPr>
            </w:pPr>
            <w:r w:rsidRPr="001D5819">
              <w:rPr>
                <w:b/>
                <w:bCs/>
                <w:sz w:val="20"/>
                <w:szCs w:val="20"/>
              </w:rPr>
              <w:t>Learning Case Study - 1</w:t>
            </w:r>
          </w:p>
        </w:tc>
        <w:tc>
          <w:tcPr>
            <w:tcW w:w="226" w:type="pct"/>
            <w:shd w:val="clear" w:color="auto" w:fill="auto"/>
          </w:tcPr>
          <w:p w14:paraId="164FC3DF" w14:textId="77777777" w:rsidR="006146E0" w:rsidRPr="001D5819" w:rsidRDefault="006146E0" w:rsidP="00885B2D">
            <w:pPr>
              <w:spacing w:after="0"/>
              <w:ind w:right="-574"/>
              <w:rPr>
                <w:sz w:val="20"/>
                <w:szCs w:val="20"/>
              </w:rPr>
            </w:pPr>
          </w:p>
        </w:tc>
        <w:tc>
          <w:tcPr>
            <w:tcW w:w="244" w:type="pct"/>
            <w:shd w:val="clear" w:color="auto" w:fill="auto"/>
          </w:tcPr>
          <w:p w14:paraId="0D19FC16" w14:textId="77777777" w:rsidR="006146E0" w:rsidRPr="001D5819" w:rsidRDefault="006146E0" w:rsidP="00885B2D">
            <w:pPr>
              <w:spacing w:after="0"/>
              <w:ind w:right="-574"/>
              <w:rPr>
                <w:sz w:val="20"/>
                <w:szCs w:val="20"/>
              </w:rPr>
            </w:pPr>
          </w:p>
        </w:tc>
        <w:tc>
          <w:tcPr>
            <w:tcW w:w="239" w:type="pct"/>
            <w:shd w:val="clear" w:color="auto" w:fill="auto"/>
          </w:tcPr>
          <w:p w14:paraId="38E882B4" w14:textId="77777777" w:rsidR="006146E0" w:rsidRPr="001D5819" w:rsidRDefault="006146E0" w:rsidP="00885B2D">
            <w:pPr>
              <w:spacing w:after="0"/>
              <w:ind w:right="-574"/>
              <w:rPr>
                <w:sz w:val="20"/>
                <w:szCs w:val="20"/>
              </w:rPr>
            </w:pPr>
          </w:p>
        </w:tc>
        <w:tc>
          <w:tcPr>
            <w:tcW w:w="230" w:type="pct"/>
            <w:shd w:val="clear" w:color="auto" w:fill="auto"/>
          </w:tcPr>
          <w:p w14:paraId="4AEAFB65" w14:textId="77777777" w:rsidR="006146E0" w:rsidRPr="001D5819" w:rsidRDefault="006146E0" w:rsidP="00885B2D">
            <w:pPr>
              <w:spacing w:after="0"/>
              <w:ind w:right="-574"/>
              <w:rPr>
                <w:sz w:val="20"/>
                <w:szCs w:val="20"/>
              </w:rPr>
            </w:pPr>
          </w:p>
        </w:tc>
        <w:tc>
          <w:tcPr>
            <w:tcW w:w="235" w:type="pct"/>
            <w:shd w:val="clear" w:color="auto" w:fill="auto"/>
          </w:tcPr>
          <w:p w14:paraId="33BB40E3" w14:textId="77777777" w:rsidR="006146E0" w:rsidRPr="001D5819" w:rsidRDefault="006146E0" w:rsidP="00885B2D">
            <w:pPr>
              <w:spacing w:after="0"/>
              <w:ind w:right="-574"/>
              <w:rPr>
                <w:sz w:val="20"/>
                <w:szCs w:val="20"/>
              </w:rPr>
            </w:pPr>
          </w:p>
        </w:tc>
        <w:tc>
          <w:tcPr>
            <w:tcW w:w="235" w:type="pct"/>
            <w:shd w:val="clear" w:color="auto" w:fill="FFFFFF" w:themeFill="background1"/>
          </w:tcPr>
          <w:p w14:paraId="31B50D39" w14:textId="77777777" w:rsidR="006146E0" w:rsidRPr="001D5819" w:rsidRDefault="006146E0" w:rsidP="00885B2D">
            <w:pPr>
              <w:spacing w:after="0"/>
              <w:ind w:right="-574"/>
              <w:rPr>
                <w:sz w:val="20"/>
                <w:szCs w:val="20"/>
              </w:rPr>
            </w:pPr>
          </w:p>
        </w:tc>
        <w:tc>
          <w:tcPr>
            <w:tcW w:w="230" w:type="pct"/>
            <w:shd w:val="clear" w:color="auto" w:fill="FFFFFF" w:themeFill="background1"/>
          </w:tcPr>
          <w:p w14:paraId="09C9057F" w14:textId="77777777" w:rsidR="006146E0" w:rsidRPr="001D5819" w:rsidRDefault="006146E0" w:rsidP="00885B2D">
            <w:pPr>
              <w:spacing w:after="0"/>
              <w:ind w:right="-574"/>
              <w:rPr>
                <w:sz w:val="20"/>
                <w:szCs w:val="20"/>
              </w:rPr>
            </w:pPr>
          </w:p>
        </w:tc>
        <w:tc>
          <w:tcPr>
            <w:tcW w:w="248" w:type="pct"/>
            <w:shd w:val="clear" w:color="auto" w:fill="9CC2E5" w:themeFill="accent5" w:themeFillTint="99"/>
          </w:tcPr>
          <w:p w14:paraId="7FE49F0B" w14:textId="77777777" w:rsidR="006146E0" w:rsidRPr="001D5819" w:rsidRDefault="006146E0" w:rsidP="00885B2D">
            <w:pPr>
              <w:spacing w:after="0"/>
              <w:ind w:right="-574"/>
              <w:rPr>
                <w:sz w:val="20"/>
                <w:szCs w:val="20"/>
              </w:rPr>
            </w:pPr>
          </w:p>
        </w:tc>
        <w:tc>
          <w:tcPr>
            <w:tcW w:w="235" w:type="pct"/>
            <w:shd w:val="clear" w:color="auto" w:fill="9CC2E5" w:themeFill="accent5" w:themeFillTint="99"/>
          </w:tcPr>
          <w:p w14:paraId="00B654E6" w14:textId="77777777" w:rsidR="006146E0" w:rsidRPr="001D5819" w:rsidRDefault="006146E0" w:rsidP="00885B2D">
            <w:pPr>
              <w:spacing w:after="0"/>
              <w:ind w:right="-574"/>
              <w:rPr>
                <w:sz w:val="20"/>
                <w:szCs w:val="20"/>
              </w:rPr>
            </w:pPr>
          </w:p>
        </w:tc>
        <w:tc>
          <w:tcPr>
            <w:tcW w:w="208" w:type="pct"/>
            <w:shd w:val="clear" w:color="auto" w:fill="9CC2E5" w:themeFill="accent5" w:themeFillTint="99"/>
          </w:tcPr>
          <w:p w14:paraId="6DE39E3E" w14:textId="77777777" w:rsidR="006146E0" w:rsidRPr="001D5819" w:rsidRDefault="006146E0" w:rsidP="00885B2D">
            <w:pPr>
              <w:spacing w:after="0"/>
              <w:ind w:right="-574"/>
              <w:rPr>
                <w:sz w:val="20"/>
                <w:szCs w:val="20"/>
              </w:rPr>
            </w:pPr>
            <w:r w:rsidRPr="001D5819">
              <w:rPr>
                <w:sz w:val="20"/>
                <w:szCs w:val="20"/>
              </w:rPr>
              <w:t>X</w:t>
            </w:r>
          </w:p>
        </w:tc>
        <w:tc>
          <w:tcPr>
            <w:tcW w:w="248" w:type="pct"/>
            <w:shd w:val="clear" w:color="auto" w:fill="FFFFFF" w:themeFill="background1"/>
          </w:tcPr>
          <w:p w14:paraId="503AB48C" w14:textId="77777777" w:rsidR="006146E0" w:rsidRPr="001D5819" w:rsidRDefault="006146E0" w:rsidP="00885B2D">
            <w:pPr>
              <w:spacing w:after="0"/>
              <w:ind w:right="-574"/>
              <w:rPr>
                <w:sz w:val="20"/>
                <w:szCs w:val="20"/>
              </w:rPr>
            </w:pPr>
          </w:p>
        </w:tc>
        <w:tc>
          <w:tcPr>
            <w:tcW w:w="239" w:type="pct"/>
            <w:shd w:val="clear" w:color="auto" w:fill="FFFFFF" w:themeFill="background1"/>
          </w:tcPr>
          <w:p w14:paraId="772D462F" w14:textId="77777777" w:rsidR="006146E0" w:rsidRPr="001D5819" w:rsidRDefault="006146E0" w:rsidP="00885B2D">
            <w:pPr>
              <w:spacing w:after="0"/>
              <w:ind w:right="-574"/>
              <w:rPr>
                <w:sz w:val="20"/>
                <w:szCs w:val="20"/>
              </w:rPr>
            </w:pPr>
          </w:p>
        </w:tc>
        <w:tc>
          <w:tcPr>
            <w:tcW w:w="244" w:type="pct"/>
            <w:shd w:val="clear" w:color="auto" w:fill="FFFFFF" w:themeFill="background1"/>
          </w:tcPr>
          <w:p w14:paraId="1EEA656C" w14:textId="77777777" w:rsidR="006146E0" w:rsidRPr="001D5819" w:rsidRDefault="006146E0" w:rsidP="00885B2D">
            <w:pPr>
              <w:spacing w:after="0"/>
              <w:ind w:right="-574"/>
              <w:rPr>
                <w:sz w:val="20"/>
                <w:szCs w:val="20"/>
              </w:rPr>
            </w:pPr>
          </w:p>
        </w:tc>
        <w:tc>
          <w:tcPr>
            <w:tcW w:w="239" w:type="pct"/>
            <w:shd w:val="clear" w:color="auto" w:fill="FFFFFF" w:themeFill="background1"/>
          </w:tcPr>
          <w:p w14:paraId="2141ACE3" w14:textId="77777777" w:rsidR="006146E0" w:rsidRPr="001D5819" w:rsidRDefault="006146E0" w:rsidP="00885B2D">
            <w:pPr>
              <w:spacing w:after="0"/>
              <w:ind w:right="-574"/>
              <w:rPr>
                <w:sz w:val="20"/>
                <w:szCs w:val="20"/>
              </w:rPr>
            </w:pPr>
          </w:p>
        </w:tc>
        <w:tc>
          <w:tcPr>
            <w:tcW w:w="316" w:type="pct"/>
            <w:shd w:val="clear" w:color="auto" w:fill="FFFFFF" w:themeFill="background1"/>
          </w:tcPr>
          <w:p w14:paraId="6F925355" w14:textId="77777777" w:rsidR="006146E0" w:rsidRPr="001D5819" w:rsidRDefault="006146E0" w:rsidP="00885B2D">
            <w:pPr>
              <w:spacing w:after="0"/>
              <w:ind w:right="-574"/>
              <w:rPr>
                <w:sz w:val="20"/>
                <w:szCs w:val="20"/>
              </w:rPr>
            </w:pPr>
          </w:p>
        </w:tc>
      </w:tr>
      <w:tr w:rsidR="00885B2D" w:rsidRPr="00DF6C3A" w14:paraId="06B7F490" w14:textId="77777777" w:rsidTr="006146E0">
        <w:trPr>
          <w:trHeight w:val="266"/>
        </w:trPr>
        <w:tc>
          <w:tcPr>
            <w:tcW w:w="1387" w:type="pct"/>
            <w:shd w:val="clear" w:color="auto" w:fill="FFFFFF" w:themeFill="background1"/>
          </w:tcPr>
          <w:p w14:paraId="3BA3F164" w14:textId="77777777" w:rsidR="00885B2D" w:rsidRDefault="00885B2D" w:rsidP="00885B2D">
            <w:pPr>
              <w:spacing w:after="0"/>
              <w:ind w:right="-574"/>
              <w:rPr>
                <w:b/>
                <w:bCs/>
                <w:sz w:val="20"/>
                <w:szCs w:val="20"/>
              </w:rPr>
            </w:pPr>
            <w:r>
              <w:rPr>
                <w:b/>
                <w:bCs/>
                <w:sz w:val="20"/>
                <w:szCs w:val="20"/>
              </w:rPr>
              <w:t xml:space="preserve">Learning Workshop – 2: Internal </w:t>
            </w:r>
          </w:p>
          <w:p w14:paraId="7CC719F1" w14:textId="2E60337C" w:rsidR="00885B2D" w:rsidRPr="001D5819" w:rsidRDefault="00885B2D" w:rsidP="00885B2D">
            <w:pPr>
              <w:spacing w:after="0"/>
              <w:ind w:right="-574"/>
              <w:rPr>
                <w:b/>
                <w:bCs/>
                <w:sz w:val="20"/>
                <w:szCs w:val="20"/>
              </w:rPr>
            </w:pPr>
            <w:r>
              <w:rPr>
                <w:b/>
                <w:bCs/>
                <w:sz w:val="20"/>
                <w:szCs w:val="20"/>
              </w:rPr>
              <w:t>reflection on programming (October 15, 2022)</w:t>
            </w:r>
          </w:p>
        </w:tc>
        <w:tc>
          <w:tcPr>
            <w:tcW w:w="226" w:type="pct"/>
            <w:shd w:val="clear" w:color="auto" w:fill="auto"/>
          </w:tcPr>
          <w:p w14:paraId="7D3B37EB" w14:textId="77777777" w:rsidR="00885B2D" w:rsidRPr="001D5819" w:rsidRDefault="00885B2D" w:rsidP="00885B2D">
            <w:pPr>
              <w:spacing w:after="0"/>
              <w:ind w:right="-574"/>
              <w:rPr>
                <w:sz w:val="20"/>
                <w:szCs w:val="20"/>
              </w:rPr>
            </w:pPr>
          </w:p>
        </w:tc>
        <w:tc>
          <w:tcPr>
            <w:tcW w:w="244" w:type="pct"/>
            <w:shd w:val="clear" w:color="auto" w:fill="auto"/>
          </w:tcPr>
          <w:p w14:paraId="63DD3EDC" w14:textId="77777777" w:rsidR="00885B2D" w:rsidRPr="001D5819" w:rsidRDefault="00885B2D" w:rsidP="00885B2D">
            <w:pPr>
              <w:spacing w:after="0"/>
              <w:ind w:right="-574"/>
              <w:rPr>
                <w:sz w:val="20"/>
                <w:szCs w:val="20"/>
              </w:rPr>
            </w:pPr>
          </w:p>
        </w:tc>
        <w:tc>
          <w:tcPr>
            <w:tcW w:w="239" w:type="pct"/>
            <w:shd w:val="clear" w:color="auto" w:fill="auto"/>
          </w:tcPr>
          <w:p w14:paraId="39C16DF1" w14:textId="77777777" w:rsidR="00885B2D" w:rsidRPr="001D5819" w:rsidRDefault="00885B2D" w:rsidP="00885B2D">
            <w:pPr>
              <w:spacing w:after="0"/>
              <w:ind w:right="-574"/>
              <w:rPr>
                <w:sz w:val="20"/>
                <w:szCs w:val="20"/>
              </w:rPr>
            </w:pPr>
          </w:p>
        </w:tc>
        <w:tc>
          <w:tcPr>
            <w:tcW w:w="230" w:type="pct"/>
            <w:shd w:val="clear" w:color="auto" w:fill="auto"/>
          </w:tcPr>
          <w:p w14:paraId="4CA37F3B" w14:textId="77777777" w:rsidR="00885B2D" w:rsidRPr="001D5819" w:rsidRDefault="00885B2D" w:rsidP="00885B2D">
            <w:pPr>
              <w:spacing w:after="0"/>
              <w:ind w:right="-574"/>
              <w:rPr>
                <w:sz w:val="20"/>
                <w:szCs w:val="20"/>
              </w:rPr>
            </w:pPr>
          </w:p>
        </w:tc>
        <w:tc>
          <w:tcPr>
            <w:tcW w:w="235" w:type="pct"/>
            <w:shd w:val="clear" w:color="auto" w:fill="auto"/>
          </w:tcPr>
          <w:p w14:paraId="3754DB9E" w14:textId="77777777" w:rsidR="00885B2D" w:rsidRPr="001D5819" w:rsidRDefault="00885B2D" w:rsidP="00885B2D">
            <w:pPr>
              <w:spacing w:after="0"/>
              <w:ind w:right="-574"/>
              <w:rPr>
                <w:sz w:val="20"/>
                <w:szCs w:val="20"/>
              </w:rPr>
            </w:pPr>
          </w:p>
        </w:tc>
        <w:tc>
          <w:tcPr>
            <w:tcW w:w="235" w:type="pct"/>
            <w:shd w:val="clear" w:color="auto" w:fill="FFFFFF" w:themeFill="background1"/>
          </w:tcPr>
          <w:p w14:paraId="4D7A066D" w14:textId="77777777" w:rsidR="00885B2D" w:rsidRPr="001D5819" w:rsidRDefault="00885B2D" w:rsidP="00885B2D">
            <w:pPr>
              <w:spacing w:after="0"/>
              <w:ind w:right="-574"/>
              <w:rPr>
                <w:sz w:val="20"/>
                <w:szCs w:val="20"/>
              </w:rPr>
            </w:pPr>
          </w:p>
        </w:tc>
        <w:tc>
          <w:tcPr>
            <w:tcW w:w="230" w:type="pct"/>
            <w:shd w:val="clear" w:color="auto" w:fill="FFFFFF" w:themeFill="background1"/>
          </w:tcPr>
          <w:p w14:paraId="5D556F1E" w14:textId="77777777" w:rsidR="00885B2D" w:rsidRPr="001D5819" w:rsidRDefault="00885B2D" w:rsidP="00885B2D">
            <w:pPr>
              <w:spacing w:after="0"/>
              <w:ind w:right="-574"/>
              <w:rPr>
                <w:sz w:val="20"/>
                <w:szCs w:val="20"/>
              </w:rPr>
            </w:pPr>
          </w:p>
        </w:tc>
        <w:tc>
          <w:tcPr>
            <w:tcW w:w="248" w:type="pct"/>
            <w:shd w:val="clear" w:color="auto" w:fill="FFFFFF" w:themeFill="background1"/>
          </w:tcPr>
          <w:p w14:paraId="3194C4D7" w14:textId="77777777" w:rsidR="00885B2D" w:rsidRPr="001D5819" w:rsidRDefault="00885B2D" w:rsidP="00885B2D">
            <w:pPr>
              <w:spacing w:after="0"/>
              <w:ind w:right="-574"/>
              <w:rPr>
                <w:sz w:val="20"/>
                <w:szCs w:val="20"/>
              </w:rPr>
            </w:pPr>
          </w:p>
        </w:tc>
        <w:tc>
          <w:tcPr>
            <w:tcW w:w="235" w:type="pct"/>
            <w:shd w:val="clear" w:color="auto" w:fill="FFFFFF" w:themeFill="background1"/>
          </w:tcPr>
          <w:p w14:paraId="33503802" w14:textId="77777777" w:rsidR="00885B2D" w:rsidRPr="001D5819" w:rsidRDefault="00885B2D" w:rsidP="00885B2D">
            <w:pPr>
              <w:spacing w:after="0"/>
              <w:ind w:right="-574"/>
              <w:rPr>
                <w:sz w:val="20"/>
                <w:szCs w:val="20"/>
              </w:rPr>
            </w:pPr>
          </w:p>
        </w:tc>
        <w:tc>
          <w:tcPr>
            <w:tcW w:w="208" w:type="pct"/>
            <w:shd w:val="clear" w:color="auto" w:fill="FFFFFF" w:themeFill="background1"/>
          </w:tcPr>
          <w:p w14:paraId="27817EA4" w14:textId="77777777" w:rsidR="00885B2D" w:rsidRPr="001D5819" w:rsidRDefault="00885B2D" w:rsidP="00885B2D">
            <w:pPr>
              <w:spacing w:after="0"/>
              <w:ind w:right="-574"/>
              <w:rPr>
                <w:sz w:val="20"/>
                <w:szCs w:val="20"/>
              </w:rPr>
            </w:pPr>
          </w:p>
        </w:tc>
        <w:tc>
          <w:tcPr>
            <w:tcW w:w="248" w:type="pct"/>
            <w:shd w:val="clear" w:color="auto" w:fill="FFFFFF" w:themeFill="background1"/>
          </w:tcPr>
          <w:p w14:paraId="2DE43238" w14:textId="77777777" w:rsidR="00885B2D" w:rsidRPr="001D5819" w:rsidRDefault="00885B2D" w:rsidP="00885B2D">
            <w:pPr>
              <w:spacing w:after="0"/>
              <w:ind w:right="-574"/>
              <w:rPr>
                <w:sz w:val="20"/>
                <w:szCs w:val="20"/>
              </w:rPr>
            </w:pPr>
          </w:p>
        </w:tc>
        <w:tc>
          <w:tcPr>
            <w:tcW w:w="239" w:type="pct"/>
            <w:shd w:val="clear" w:color="auto" w:fill="FFFFFF" w:themeFill="background1"/>
          </w:tcPr>
          <w:p w14:paraId="2667639D" w14:textId="77777777" w:rsidR="00885B2D" w:rsidRPr="001D5819" w:rsidRDefault="00885B2D" w:rsidP="00885B2D">
            <w:pPr>
              <w:spacing w:after="0"/>
              <w:ind w:right="-574"/>
              <w:rPr>
                <w:sz w:val="20"/>
                <w:szCs w:val="20"/>
              </w:rPr>
            </w:pPr>
          </w:p>
        </w:tc>
        <w:tc>
          <w:tcPr>
            <w:tcW w:w="244" w:type="pct"/>
            <w:shd w:val="clear" w:color="auto" w:fill="FF0000"/>
          </w:tcPr>
          <w:p w14:paraId="67654CA2" w14:textId="41296177" w:rsidR="00885B2D" w:rsidRPr="001D5819" w:rsidRDefault="00885B2D" w:rsidP="00885B2D">
            <w:pPr>
              <w:spacing w:after="0"/>
              <w:ind w:right="-574"/>
              <w:rPr>
                <w:sz w:val="20"/>
                <w:szCs w:val="20"/>
              </w:rPr>
            </w:pPr>
            <w:r>
              <w:rPr>
                <w:sz w:val="20"/>
                <w:szCs w:val="20"/>
              </w:rPr>
              <w:t>X</w:t>
            </w:r>
          </w:p>
        </w:tc>
        <w:tc>
          <w:tcPr>
            <w:tcW w:w="239" w:type="pct"/>
            <w:shd w:val="clear" w:color="auto" w:fill="FFFFFF" w:themeFill="background1"/>
          </w:tcPr>
          <w:p w14:paraId="3439D172" w14:textId="77777777" w:rsidR="00885B2D" w:rsidRPr="001D5819" w:rsidRDefault="00885B2D" w:rsidP="00885B2D">
            <w:pPr>
              <w:spacing w:after="0"/>
              <w:ind w:right="-574"/>
              <w:rPr>
                <w:sz w:val="20"/>
                <w:szCs w:val="20"/>
              </w:rPr>
            </w:pPr>
          </w:p>
        </w:tc>
        <w:tc>
          <w:tcPr>
            <w:tcW w:w="316" w:type="pct"/>
            <w:shd w:val="clear" w:color="auto" w:fill="FFFFFF" w:themeFill="background1"/>
          </w:tcPr>
          <w:p w14:paraId="2924E027" w14:textId="77777777" w:rsidR="00885B2D" w:rsidRPr="001D5819" w:rsidRDefault="00885B2D" w:rsidP="00885B2D">
            <w:pPr>
              <w:spacing w:after="0"/>
              <w:ind w:right="-574"/>
              <w:rPr>
                <w:sz w:val="20"/>
                <w:szCs w:val="20"/>
              </w:rPr>
            </w:pPr>
          </w:p>
        </w:tc>
      </w:tr>
      <w:tr w:rsidR="00DF6C3A" w:rsidRPr="00DF6C3A" w14:paraId="5B8EA04B" w14:textId="77777777" w:rsidTr="006146E0">
        <w:trPr>
          <w:trHeight w:val="266"/>
        </w:trPr>
        <w:tc>
          <w:tcPr>
            <w:tcW w:w="1387" w:type="pct"/>
            <w:shd w:val="clear" w:color="auto" w:fill="FFFFFF" w:themeFill="background1"/>
          </w:tcPr>
          <w:p w14:paraId="5306925C" w14:textId="7CA1B269" w:rsidR="006146E0" w:rsidRPr="001D5819" w:rsidRDefault="006146E0" w:rsidP="00885B2D">
            <w:pPr>
              <w:spacing w:after="0"/>
              <w:ind w:right="-574"/>
              <w:rPr>
                <w:b/>
                <w:bCs/>
                <w:sz w:val="20"/>
                <w:szCs w:val="20"/>
                <w:lang w:val="en-GB"/>
              </w:rPr>
            </w:pPr>
            <w:r w:rsidRPr="001D5819">
              <w:rPr>
                <w:b/>
                <w:bCs/>
                <w:sz w:val="20"/>
                <w:szCs w:val="20"/>
                <w:lang w:val="en-GB"/>
              </w:rPr>
              <w:t xml:space="preserve">Interaction with external stakeholders </w:t>
            </w:r>
            <w:r w:rsidRPr="001D5819">
              <w:rPr>
                <w:b/>
                <w:bCs/>
                <w:sz w:val="20"/>
                <w:szCs w:val="20"/>
                <w:highlight w:val="yellow"/>
                <w:lang w:val="en-GB"/>
              </w:rPr>
              <w:t>(</w:t>
            </w:r>
          </w:p>
          <w:p w14:paraId="3E29AC23" w14:textId="03511540" w:rsidR="006146E0" w:rsidRPr="001D5819" w:rsidRDefault="006146E0" w:rsidP="00885B2D">
            <w:pPr>
              <w:spacing w:after="0"/>
              <w:ind w:right="-574"/>
              <w:rPr>
                <w:b/>
                <w:bCs/>
                <w:sz w:val="20"/>
                <w:szCs w:val="20"/>
              </w:rPr>
            </w:pPr>
            <w:r w:rsidRPr="001D5819">
              <w:rPr>
                <w:b/>
                <w:bCs/>
                <w:sz w:val="20"/>
                <w:szCs w:val="20"/>
              </w:rPr>
              <w:t>(October 31, 2022)</w:t>
            </w:r>
            <w:r w:rsidR="00885B2D">
              <w:rPr>
                <w:rStyle w:val="FootnoteReference"/>
                <w:b/>
                <w:bCs/>
                <w:sz w:val="20"/>
                <w:szCs w:val="20"/>
              </w:rPr>
              <w:footnoteReference w:id="1"/>
            </w:r>
          </w:p>
        </w:tc>
        <w:tc>
          <w:tcPr>
            <w:tcW w:w="226" w:type="pct"/>
            <w:shd w:val="clear" w:color="auto" w:fill="auto"/>
          </w:tcPr>
          <w:p w14:paraId="5FBD96F3" w14:textId="77777777" w:rsidR="006146E0" w:rsidRPr="001D5819" w:rsidRDefault="006146E0" w:rsidP="00885B2D">
            <w:pPr>
              <w:spacing w:after="0"/>
              <w:ind w:right="-574"/>
              <w:rPr>
                <w:sz w:val="20"/>
                <w:szCs w:val="20"/>
              </w:rPr>
            </w:pPr>
          </w:p>
        </w:tc>
        <w:tc>
          <w:tcPr>
            <w:tcW w:w="244" w:type="pct"/>
            <w:shd w:val="clear" w:color="auto" w:fill="auto"/>
          </w:tcPr>
          <w:p w14:paraId="0754D920" w14:textId="77777777" w:rsidR="006146E0" w:rsidRPr="001D5819" w:rsidRDefault="006146E0" w:rsidP="00885B2D">
            <w:pPr>
              <w:spacing w:after="0"/>
              <w:ind w:right="-574"/>
              <w:rPr>
                <w:sz w:val="20"/>
                <w:szCs w:val="20"/>
              </w:rPr>
            </w:pPr>
          </w:p>
        </w:tc>
        <w:tc>
          <w:tcPr>
            <w:tcW w:w="239" w:type="pct"/>
            <w:shd w:val="clear" w:color="auto" w:fill="auto"/>
          </w:tcPr>
          <w:p w14:paraId="5D1A42DE" w14:textId="77777777" w:rsidR="006146E0" w:rsidRPr="001D5819" w:rsidRDefault="006146E0" w:rsidP="00885B2D">
            <w:pPr>
              <w:spacing w:after="0"/>
              <w:ind w:right="-574"/>
              <w:rPr>
                <w:sz w:val="20"/>
                <w:szCs w:val="20"/>
              </w:rPr>
            </w:pPr>
          </w:p>
        </w:tc>
        <w:tc>
          <w:tcPr>
            <w:tcW w:w="230" w:type="pct"/>
            <w:shd w:val="clear" w:color="auto" w:fill="auto"/>
          </w:tcPr>
          <w:p w14:paraId="538418DC" w14:textId="77777777" w:rsidR="006146E0" w:rsidRPr="001D5819" w:rsidRDefault="006146E0" w:rsidP="00885B2D">
            <w:pPr>
              <w:spacing w:after="0"/>
              <w:ind w:right="-574"/>
              <w:rPr>
                <w:sz w:val="20"/>
                <w:szCs w:val="20"/>
              </w:rPr>
            </w:pPr>
          </w:p>
        </w:tc>
        <w:tc>
          <w:tcPr>
            <w:tcW w:w="235" w:type="pct"/>
            <w:shd w:val="clear" w:color="auto" w:fill="auto"/>
          </w:tcPr>
          <w:p w14:paraId="0DBAA470" w14:textId="77777777" w:rsidR="006146E0" w:rsidRPr="001D5819" w:rsidRDefault="006146E0" w:rsidP="00885B2D">
            <w:pPr>
              <w:spacing w:after="0"/>
              <w:ind w:right="-574"/>
              <w:rPr>
                <w:sz w:val="20"/>
                <w:szCs w:val="20"/>
              </w:rPr>
            </w:pPr>
          </w:p>
        </w:tc>
        <w:tc>
          <w:tcPr>
            <w:tcW w:w="235" w:type="pct"/>
            <w:shd w:val="clear" w:color="auto" w:fill="FFFFFF" w:themeFill="background1"/>
          </w:tcPr>
          <w:p w14:paraId="4C432179" w14:textId="77777777" w:rsidR="006146E0" w:rsidRPr="001D5819" w:rsidRDefault="006146E0" w:rsidP="00885B2D">
            <w:pPr>
              <w:spacing w:after="0"/>
              <w:ind w:right="-574"/>
              <w:rPr>
                <w:sz w:val="20"/>
                <w:szCs w:val="20"/>
              </w:rPr>
            </w:pPr>
          </w:p>
        </w:tc>
        <w:tc>
          <w:tcPr>
            <w:tcW w:w="230" w:type="pct"/>
            <w:shd w:val="clear" w:color="auto" w:fill="FFFFFF" w:themeFill="background1"/>
          </w:tcPr>
          <w:p w14:paraId="4667EF0E" w14:textId="77777777" w:rsidR="006146E0" w:rsidRPr="001D5819" w:rsidRDefault="006146E0" w:rsidP="00885B2D">
            <w:pPr>
              <w:spacing w:after="0"/>
              <w:ind w:right="-574"/>
              <w:rPr>
                <w:sz w:val="20"/>
                <w:szCs w:val="20"/>
              </w:rPr>
            </w:pPr>
          </w:p>
        </w:tc>
        <w:tc>
          <w:tcPr>
            <w:tcW w:w="248" w:type="pct"/>
            <w:shd w:val="clear" w:color="auto" w:fill="FFFFFF" w:themeFill="background1"/>
          </w:tcPr>
          <w:p w14:paraId="1C4ACC99" w14:textId="77777777" w:rsidR="006146E0" w:rsidRPr="001D5819" w:rsidRDefault="006146E0" w:rsidP="00885B2D">
            <w:pPr>
              <w:spacing w:after="0"/>
              <w:ind w:right="-574"/>
              <w:rPr>
                <w:sz w:val="20"/>
                <w:szCs w:val="20"/>
              </w:rPr>
            </w:pPr>
          </w:p>
        </w:tc>
        <w:tc>
          <w:tcPr>
            <w:tcW w:w="235" w:type="pct"/>
            <w:shd w:val="clear" w:color="auto" w:fill="FFFFFF" w:themeFill="background1"/>
          </w:tcPr>
          <w:p w14:paraId="7C97BB42" w14:textId="77777777" w:rsidR="006146E0" w:rsidRPr="001D5819" w:rsidRDefault="006146E0" w:rsidP="00885B2D">
            <w:pPr>
              <w:spacing w:after="0"/>
              <w:ind w:right="-574"/>
              <w:rPr>
                <w:sz w:val="20"/>
                <w:szCs w:val="20"/>
              </w:rPr>
            </w:pPr>
          </w:p>
        </w:tc>
        <w:tc>
          <w:tcPr>
            <w:tcW w:w="208" w:type="pct"/>
            <w:shd w:val="clear" w:color="auto" w:fill="FFFFFF" w:themeFill="background1"/>
          </w:tcPr>
          <w:p w14:paraId="63F7BD39" w14:textId="77777777" w:rsidR="006146E0" w:rsidRPr="001D5819" w:rsidRDefault="006146E0" w:rsidP="00885B2D">
            <w:pPr>
              <w:spacing w:after="0"/>
              <w:ind w:right="-574"/>
              <w:rPr>
                <w:sz w:val="20"/>
                <w:szCs w:val="20"/>
              </w:rPr>
            </w:pPr>
          </w:p>
        </w:tc>
        <w:tc>
          <w:tcPr>
            <w:tcW w:w="248" w:type="pct"/>
            <w:shd w:val="clear" w:color="auto" w:fill="FFFFFF" w:themeFill="background1"/>
          </w:tcPr>
          <w:p w14:paraId="3223236D" w14:textId="77777777" w:rsidR="006146E0" w:rsidRPr="001D5819" w:rsidRDefault="006146E0" w:rsidP="00885B2D">
            <w:pPr>
              <w:spacing w:after="0"/>
              <w:ind w:right="-574"/>
              <w:rPr>
                <w:sz w:val="20"/>
                <w:szCs w:val="20"/>
              </w:rPr>
            </w:pPr>
          </w:p>
        </w:tc>
        <w:tc>
          <w:tcPr>
            <w:tcW w:w="239" w:type="pct"/>
            <w:shd w:val="clear" w:color="auto" w:fill="FFFFFF" w:themeFill="background1"/>
          </w:tcPr>
          <w:p w14:paraId="0912DFC6" w14:textId="77777777" w:rsidR="006146E0" w:rsidRPr="001D5819" w:rsidRDefault="006146E0" w:rsidP="00885B2D">
            <w:pPr>
              <w:spacing w:after="0"/>
              <w:ind w:right="-574"/>
              <w:rPr>
                <w:sz w:val="20"/>
                <w:szCs w:val="20"/>
              </w:rPr>
            </w:pPr>
          </w:p>
        </w:tc>
        <w:tc>
          <w:tcPr>
            <w:tcW w:w="244" w:type="pct"/>
            <w:shd w:val="clear" w:color="auto" w:fill="FF0000"/>
          </w:tcPr>
          <w:p w14:paraId="341F53DF" w14:textId="77777777" w:rsidR="006146E0" w:rsidRPr="001D5819" w:rsidRDefault="006146E0" w:rsidP="00885B2D">
            <w:pPr>
              <w:spacing w:after="0"/>
              <w:ind w:right="-574"/>
              <w:rPr>
                <w:sz w:val="20"/>
                <w:szCs w:val="20"/>
              </w:rPr>
            </w:pPr>
            <w:r w:rsidRPr="001D5819">
              <w:rPr>
                <w:sz w:val="20"/>
                <w:szCs w:val="20"/>
              </w:rPr>
              <w:t>X</w:t>
            </w:r>
          </w:p>
        </w:tc>
        <w:tc>
          <w:tcPr>
            <w:tcW w:w="239" w:type="pct"/>
            <w:shd w:val="clear" w:color="auto" w:fill="FFFFFF" w:themeFill="background1"/>
          </w:tcPr>
          <w:p w14:paraId="30E15A8B" w14:textId="77777777" w:rsidR="006146E0" w:rsidRPr="001D5819" w:rsidRDefault="006146E0" w:rsidP="00885B2D">
            <w:pPr>
              <w:spacing w:after="0"/>
              <w:ind w:right="-574"/>
              <w:rPr>
                <w:sz w:val="20"/>
                <w:szCs w:val="20"/>
              </w:rPr>
            </w:pPr>
          </w:p>
        </w:tc>
        <w:tc>
          <w:tcPr>
            <w:tcW w:w="316" w:type="pct"/>
            <w:shd w:val="clear" w:color="auto" w:fill="FFFFFF" w:themeFill="background1"/>
          </w:tcPr>
          <w:p w14:paraId="505B59BE" w14:textId="77777777" w:rsidR="006146E0" w:rsidRPr="001D5819" w:rsidRDefault="006146E0" w:rsidP="00885B2D">
            <w:pPr>
              <w:spacing w:after="0"/>
              <w:ind w:right="-574"/>
              <w:rPr>
                <w:sz w:val="20"/>
                <w:szCs w:val="20"/>
              </w:rPr>
            </w:pPr>
          </w:p>
        </w:tc>
      </w:tr>
      <w:tr w:rsidR="00DF6C3A" w:rsidRPr="00DF6C3A" w14:paraId="3F83DC26" w14:textId="77777777" w:rsidTr="006146E0">
        <w:trPr>
          <w:trHeight w:val="266"/>
        </w:trPr>
        <w:tc>
          <w:tcPr>
            <w:tcW w:w="1387" w:type="pct"/>
            <w:shd w:val="clear" w:color="auto" w:fill="FFFFFF" w:themeFill="background1"/>
          </w:tcPr>
          <w:p w14:paraId="09A84806" w14:textId="77777777" w:rsidR="006146E0" w:rsidRPr="001D5819" w:rsidRDefault="006146E0" w:rsidP="00885B2D">
            <w:pPr>
              <w:spacing w:after="0"/>
              <w:ind w:right="-574"/>
              <w:rPr>
                <w:b/>
                <w:bCs/>
                <w:sz w:val="20"/>
                <w:szCs w:val="20"/>
              </w:rPr>
            </w:pPr>
            <w:r w:rsidRPr="001D5819">
              <w:rPr>
                <w:b/>
                <w:bCs/>
                <w:sz w:val="20"/>
                <w:szCs w:val="20"/>
              </w:rPr>
              <w:t>Learning Case Study - 2</w:t>
            </w:r>
          </w:p>
        </w:tc>
        <w:tc>
          <w:tcPr>
            <w:tcW w:w="226" w:type="pct"/>
            <w:shd w:val="clear" w:color="auto" w:fill="auto"/>
          </w:tcPr>
          <w:p w14:paraId="17DFBB70" w14:textId="77777777" w:rsidR="006146E0" w:rsidRPr="001D5819" w:rsidRDefault="006146E0" w:rsidP="00885B2D">
            <w:pPr>
              <w:spacing w:after="0"/>
              <w:ind w:right="-574"/>
              <w:rPr>
                <w:sz w:val="20"/>
                <w:szCs w:val="20"/>
              </w:rPr>
            </w:pPr>
          </w:p>
        </w:tc>
        <w:tc>
          <w:tcPr>
            <w:tcW w:w="244" w:type="pct"/>
            <w:shd w:val="clear" w:color="auto" w:fill="auto"/>
          </w:tcPr>
          <w:p w14:paraId="7D26866F" w14:textId="77777777" w:rsidR="006146E0" w:rsidRPr="001D5819" w:rsidRDefault="006146E0" w:rsidP="00885B2D">
            <w:pPr>
              <w:spacing w:after="0"/>
              <w:ind w:right="-574"/>
              <w:rPr>
                <w:sz w:val="20"/>
                <w:szCs w:val="20"/>
              </w:rPr>
            </w:pPr>
          </w:p>
        </w:tc>
        <w:tc>
          <w:tcPr>
            <w:tcW w:w="239" w:type="pct"/>
            <w:shd w:val="clear" w:color="auto" w:fill="auto"/>
          </w:tcPr>
          <w:p w14:paraId="4A004CDB" w14:textId="77777777" w:rsidR="006146E0" w:rsidRPr="001D5819" w:rsidRDefault="006146E0" w:rsidP="00885B2D">
            <w:pPr>
              <w:spacing w:after="0"/>
              <w:ind w:right="-574"/>
              <w:rPr>
                <w:sz w:val="20"/>
                <w:szCs w:val="20"/>
              </w:rPr>
            </w:pPr>
          </w:p>
        </w:tc>
        <w:tc>
          <w:tcPr>
            <w:tcW w:w="230" w:type="pct"/>
            <w:shd w:val="clear" w:color="auto" w:fill="auto"/>
          </w:tcPr>
          <w:p w14:paraId="08914335" w14:textId="77777777" w:rsidR="006146E0" w:rsidRPr="001D5819" w:rsidRDefault="006146E0" w:rsidP="00885B2D">
            <w:pPr>
              <w:spacing w:after="0"/>
              <w:ind w:right="-574"/>
              <w:rPr>
                <w:sz w:val="20"/>
                <w:szCs w:val="20"/>
              </w:rPr>
            </w:pPr>
          </w:p>
        </w:tc>
        <w:tc>
          <w:tcPr>
            <w:tcW w:w="235" w:type="pct"/>
            <w:shd w:val="clear" w:color="auto" w:fill="auto"/>
          </w:tcPr>
          <w:p w14:paraId="47CBECF8" w14:textId="77777777" w:rsidR="006146E0" w:rsidRPr="001D5819" w:rsidRDefault="006146E0" w:rsidP="00885B2D">
            <w:pPr>
              <w:spacing w:after="0"/>
              <w:ind w:right="-574"/>
              <w:rPr>
                <w:sz w:val="20"/>
                <w:szCs w:val="20"/>
              </w:rPr>
            </w:pPr>
          </w:p>
        </w:tc>
        <w:tc>
          <w:tcPr>
            <w:tcW w:w="235" w:type="pct"/>
            <w:shd w:val="clear" w:color="auto" w:fill="FFFFFF" w:themeFill="background1"/>
          </w:tcPr>
          <w:p w14:paraId="754EC014" w14:textId="77777777" w:rsidR="006146E0" w:rsidRPr="001D5819" w:rsidRDefault="006146E0" w:rsidP="00885B2D">
            <w:pPr>
              <w:spacing w:after="0"/>
              <w:ind w:right="-574"/>
              <w:rPr>
                <w:sz w:val="20"/>
                <w:szCs w:val="20"/>
              </w:rPr>
            </w:pPr>
          </w:p>
        </w:tc>
        <w:tc>
          <w:tcPr>
            <w:tcW w:w="230" w:type="pct"/>
            <w:shd w:val="clear" w:color="auto" w:fill="FFFFFF" w:themeFill="background1"/>
          </w:tcPr>
          <w:p w14:paraId="692BC53C" w14:textId="77777777" w:rsidR="006146E0" w:rsidRPr="001D5819" w:rsidRDefault="006146E0" w:rsidP="00885B2D">
            <w:pPr>
              <w:spacing w:after="0"/>
              <w:ind w:right="-574"/>
              <w:rPr>
                <w:sz w:val="20"/>
                <w:szCs w:val="20"/>
              </w:rPr>
            </w:pPr>
          </w:p>
        </w:tc>
        <w:tc>
          <w:tcPr>
            <w:tcW w:w="248" w:type="pct"/>
            <w:shd w:val="clear" w:color="auto" w:fill="FFFFFF" w:themeFill="background1"/>
          </w:tcPr>
          <w:p w14:paraId="4F3A864F" w14:textId="77777777" w:rsidR="006146E0" w:rsidRPr="001D5819" w:rsidRDefault="006146E0" w:rsidP="00885B2D">
            <w:pPr>
              <w:spacing w:after="0"/>
              <w:ind w:right="-574"/>
              <w:rPr>
                <w:sz w:val="20"/>
                <w:szCs w:val="20"/>
              </w:rPr>
            </w:pPr>
          </w:p>
        </w:tc>
        <w:tc>
          <w:tcPr>
            <w:tcW w:w="235" w:type="pct"/>
            <w:shd w:val="clear" w:color="auto" w:fill="FFFFFF" w:themeFill="background1"/>
          </w:tcPr>
          <w:p w14:paraId="133F53AD" w14:textId="77777777" w:rsidR="006146E0" w:rsidRPr="001D5819" w:rsidRDefault="006146E0" w:rsidP="00885B2D">
            <w:pPr>
              <w:spacing w:after="0"/>
              <w:ind w:right="-574"/>
              <w:rPr>
                <w:sz w:val="20"/>
                <w:szCs w:val="20"/>
              </w:rPr>
            </w:pPr>
          </w:p>
        </w:tc>
        <w:tc>
          <w:tcPr>
            <w:tcW w:w="208" w:type="pct"/>
            <w:shd w:val="clear" w:color="auto" w:fill="FFFFFF" w:themeFill="background1"/>
          </w:tcPr>
          <w:p w14:paraId="7F79D88E" w14:textId="77777777" w:rsidR="006146E0" w:rsidRPr="001D5819" w:rsidRDefault="006146E0" w:rsidP="00885B2D">
            <w:pPr>
              <w:spacing w:after="0"/>
              <w:ind w:right="-574"/>
              <w:rPr>
                <w:sz w:val="20"/>
                <w:szCs w:val="20"/>
              </w:rPr>
            </w:pPr>
          </w:p>
        </w:tc>
        <w:tc>
          <w:tcPr>
            <w:tcW w:w="248" w:type="pct"/>
            <w:shd w:val="clear" w:color="auto" w:fill="FFFFFF" w:themeFill="background1"/>
          </w:tcPr>
          <w:p w14:paraId="0075AF15" w14:textId="77777777" w:rsidR="006146E0" w:rsidRPr="001D5819" w:rsidRDefault="006146E0" w:rsidP="00885B2D">
            <w:pPr>
              <w:spacing w:after="0"/>
              <w:ind w:right="-574"/>
              <w:rPr>
                <w:sz w:val="20"/>
                <w:szCs w:val="20"/>
              </w:rPr>
            </w:pPr>
          </w:p>
        </w:tc>
        <w:tc>
          <w:tcPr>
            <w:tcW w:w="239" w:type="pct"/>
            <w:shd w:val="clear" w:color="auto" w:fill="FFFFFF" w:themeFill="background1"/>
          </w:tcPr>
          <w:p w14:paraId="3DCA76E5" w14:textId="77777777" w:rsidR="006146E0" w:rsidRPr="001D5819" w:rsidRDefault="006146E0" w:rsidP="00885B2D">
            <w:pPr>
              <w:spacing w:after="0"/>
              <w:ind w:right="-574"/>
              <w:rPr>
                <w:sz w:val="20"/>
                <w:szCs w:val="20"/>
              </w:rPr>
            </w:pPr>
          </w:p>
        </w:tc>
        <w:tc>
          <w:tcPr>
            <w:tcW w:w="244" w:type="pct"/>
            <w:shd w:val="clear" w:color="auto" w:fill="9CC2E5" w:themeFill="accent5" w:themeFillTint="99"/>
          </w:tcPr>
          <w:p w14:paraId="1B4006DC" w14:textId="77777777" w:rsidR="006146E0" w:rsidRPr="001D5819" w:rsidRDefault="006146E0" w:rsidP="00885B2D">
            <w:pPr>
              <w:spacing w:after="0"/>
              <w:ind w:right="-574"/>
              <w:rPr>
                <w:sz w:val="20"/>
                <w:szCs w:val="20"/>
              </w:rPr>
            </w:pPr>
          </w:p>
        </w:tc>
        <w:tc>
          <w:tcPr>
            <w:tcW w:w="239" w:type="pct"/>
            <w:shd w:val="clear" w:color="auto" w:fill="9CC2E5" w:themeFill="accent5" w:themeFillTint="99"/>
          </w:tcPr>
          <w:p w14:paraId="0253F8CC" w14:textId="77777777" w:rsidR="006146E0" w:rsidRPr="001D5819" w:rsidRDefault="006146E0" w:rsidP="00885B2D">
            <w:pPr>
              <w:spacing w:after="0"/>
              <w:ind w:right="-574"/>
              <w:rPr>
                <w:sz w:val="20"/>
                <w:szCs w:val="20"/>
              </w:rPr>
            </w:pPr>
            <w:r w:rsidRPr="001D5819">
              <w:rPr>
                <w:sz w:val="20"/>
                <w:szCs w:val="20"/>
              </w:rPr>
              <w:t>X</w:t>
            </w:r>
          </w:p>
        </w:tc>
        <w:tc>
          <w:tcPr>
            <w:tcW w:w="316" w:type="pct"/>
            <w:shd w:val="clear" w:color="auto" w:fill="FFFFFF" w:themeFill="background1"/>
          </w:tcPr>
          <w:p w14:paraId="6A7C5989" w14:textId="77777777" w:rsidR="006146E0" w:rsidRPr="001D5819" w:rsidRDefault="006146E0" w:rsidP="00885B2D">
            <w:pPr>
              <w:spacing w:after="0"/>
              <w:ind w:right="-574"/>
              <w:rPr>
                <w:sz w:val="20"/>
                <w:szCs w:val="20"/>
              </w:rPr>
            </w:pPr>
          </w:p>
        </w:tc>
      </w:tr>
      <w:tr w:rsidR="00DF6C3A" w:rsidRPr="00DF6C3A" w14:paraId="20C68AAD" w14:textId="77777777" w:rsidTr="006146E0">
        <w:trPr>
          <w:trHeight w:val="266"/>
        </w:trPr>
        <w:tc>
          <w:tcPr>
            <w:tcW w:w="1387" w:type="pct"/>
            <w:shd w:val="clear" w:color="auto" w:fill="FFFFFF" w:themeFill="background1"/>
          </w:tcPr>
          <w:p w14:paraId="40A1868E" w14:textId="77777777" w:rsidR="006146E0" w:rsidRPr="001D5819" w:rsidRDefault="006146E0" w:rsidP="00885B2D">
            <w:pPr>
              <w:spacing w:after="0"/>
              <w:ind w:right="-574"/>
              <w:rPr>
                <w:b/>
                <w:bCs/>
                <w:sz w:val="20"/>
                <w:szCs w:val="20"/>
              </w:rPr>
            </w:pPr>
            <w:r w:rsidRPr="001D5819">
              <w:rPr>
                <w:b/>
                <w:bCs/>
                <w:sz w:val="20"/>
                <w:szCs w:val="20"/>
              </w:rPr>
              <w:t>Endline data collection/verification/analysis</w:t>
            </w:r>
          </w:p>
        </w:tc>
        <w:tc>
          <w:tcPr>
            <w:tcW w:w="226" w:type="pct"/>
            <w:shd w:val="clear" w:color="auto" w:fill="auto"/>
          </w:tcPr>
          <w:p w14:paraId="0FB3CCE1" w14:textId="77777777" w:rsidR="006146E0" w:rsidRPr="001D5819" w:rsidRDefault="006146E0" w:rsidP="00885B2D">
            <w:pPr>
              <w:spacing w:after="0"/>
              <w:ind w:right="-574"/>
              <w:rPr>
                <w:sz w:val="20"/>
                <w:szCs w:val="20"/>
              </w:rPr>
            </w:pPr>
          </w:p>
        </w:tc>
        <w:tc>
          <w:tcPr>
            <w:tcW w:w="244" w:type="pct"/>
            <w:shd w:val="clear" w:color="auto" w:fill="auto"/>
          </w:tcPr>
          <w:p w14:paraId="7FC79EAA" w14:textId="77777777" w:rsidR="006146E0" w:rsidRPr="001D5819" w:rsidRDefault="006146E0" w:rsidP="00885B2D">
            <w:pPr>
              <w:spacing w:after="0"/>
              <w:ind w:right="-574"/>
              <w:rPr>
                <w:sz w:val="20"/>
                <w:szCs w:val="20"/>
              </w:rPr>
            </w:pPr>
          </w:p>
        </w:tc>
        <w:tc>
          <w:tcPr>
            <w:tcW w:w="239" w:type="pct"/>
            <w:shd w:val="clear" w:color="auto" w:fill="auto"/>
          </w:tcPr>
          <w:p w14:paraId="281ED22D" w14:textId="77777777" w:rsidR="006146E0" w:rsidRPr="001D5819" w:rsidRDefault="006146E0" w:rsidP="00885B2D">
            <w:pPr>
              <w:spacing w:after="0"/>
              <w:ind w:right="-574"/>
              <w:rPr>
                <w:sz w:val="20"/>
                <w:szCs w:val="20"/>
              </w:rPr>
            </w:pPr>
          </w:p>
        </w:tc>
        <w:tc>
          <w:tcPr>
            <w:tcW w:w="230" w:type="pct"/>
            <w:shd w:val="clear" w:color="auto" w:fill="auto"/>
          </w:tcPr>
          <w:p w14:paraId="4171C9E9" w14:textId="77777777" w:rsidR="006146E0" w:rsidRPr="001D5819" w:rsidRDefault="006146E0" w:rsidP="00885B2D">
            <w:pPr>
              <w:spacing w:after="0"/>
              <w:ind w:right="-574"/>
              <w:rPr>
                <w:sz w:val="20"/>
                <w:szCs w:val="20"/>
              </w:rPr>
            </w:pPr>
          </w:p>
        </w:tc>
        <w:tc>
          <w:tcPr>
            <w:tcW w:w="235" w:type="pct"/>
            <w:shd w:val="clear" w:color="auto" w:fill="auto"/>
          </w:tcPr>
          <w:p w14:paraId="455BC703" w14:textId="77777777" w:rsidR="006146E0" w:rsidRPr="001D5819" w:rsidRDefault="006146E0" w:rsidP="00885B2D">
            <w:pPr>
              <w:spacing w:after="0"/>
              <w:ind w:right="-574"/>
              <w:rPr>
                <w:sz w:val="20"/>
                <w:szCs w:val="20"/>
              </w:rPr>
            </w:pPr>
          </w:p>
        </w:tc>
        <w:tc>
          <w:tcPr>
            <w:tcW w:w="235" w:type="pct"/>
            <w:shd w:val="clear" w:color="auto" w:fill="FFFFFF" w:themeFill="background1"/>
          </w:tcPr>
          <w:p w14:paraId="6CEE8FFC" w14:textId="77777777" w:rsidR="006146E0" w:rsidRPr="001D5819" w:rsidRDefault="006146E0" w:rsidP="00885B2D">
            <w:pPr>
              <w:spacing w:after="0"/>
              <w:ind w:right="-574"/>
              <w:rPr>
                <w:sz w:val="20"/>
                <w:szCs w:val="20"/>
              </w:rPr>
            </w:pPr>
          </w:p>
        </w:tc>
        <w:tc>
          <w:tcPr>
            <w:tcW w:w="230" w:type="pct"/>
            <w:shd w:val="clear" w:color="auto" w:fill="FFFFFF" w:themeFill="background1"/>
          </w:tcPr>
          <w:p w14:paraId="1716A4D8" w14:textId="77777777" w:rsidR="006146E0" w:rsidRPr="001D5819" w:rsidRDefault="006146E0" w:rsidP="00885B2D">
            <w:pPr>
              <w:spacing w:after="0"/>
              <w:ind w:right="-574"/>
              <w:rPr>
                <w:sz w:val="20"/>
                <w:szCs w:val="20"/>
              </w:rPr>
            </w:pPr>
          </w:p>
        </w:tc>
        <w:tc>
          <w:tcPr>
            <w:tcW w:w="248" w:type="pct"/>
            <w:shd w:val="clear" w:color="auto" w:fill="FFFFFF" w:themeFill="background1"/>
          </w:tcPr>
          <w:p w14:paraId="5ABEB454" w14:textId="77777777" w:rsidR="006146E0" w:rsidRPr="001D5819" w:rsidRDefault="006146E0" w:rsidP="00885B2D">
            <w:pPr>
              <w:spacing w:after="0"/>
              <w:ind w:right="-574"/>
              <w:rPr>
                <w:sz w:val="20"/>
                <w:szCs w:val="20"/>
              </w:rPr>
            </w:pPr>
          </w:p>
        </w:tc>
        <w:tc>
          <w:tcPr>
            <w:tcW w:w="235" w:type="pct"/>
            <w:shd w:val="clear" w:color="auto" w:fill="FFFFFF" w:themeFill="background1"/>
          </w:tcPr>
          <w:p w14:paraId="6118EDC1" w14:textId="77777777" w:rsidR="006146E0" w:rsidRPr="001D5819" w:rsidRDefault="006146E0" w:rsidP="00885B2D">
            <w:pPr>
              <w:spacing w:after="0"/>
              <w:ind w:right="-574"/>
              <w:rPr>
                <w:sz w:val="20"/>
                <w:szCs w:val="20"/>
              </w:rPr>
            </w:pPr>
          </w:p>
        </w:tc>
        <w:tc>
          <w:tcPr>
            <w:tcW w:w="208" w:type="pct"/>
            <w:shd w:val="clear" w:color="auto" w:fill="FFFFFF" w:themeFill="background1"/>
          </w:tcPr>
          <w:p w14:paraId="1465ECE4" w14:textId="77777777" w:rsidR="006146E0" w:rsidRPr="001D5819" w:rsidRDefault="006146E0" w:rsidP="00885B2D">
            <w:pPr>
              <w:spacing w:after="0"/>
              <w:ind w:right="-574"/>
              <w:rPr>
                <w:sz w:val="20"/>
                <w:szCs w:val="20"/>
              </w:rPr>
            </w:pPr>
          </w:p>
        </w:tc>
        <w:tc>
          <w:tcPr>
            <w:tcW w:w="248" w:type="pct"/>
            <w:shd w:val="clear" w:color="auto" w:fill="FFFFFF" w:themeFill="background1"/>
          </w:tcPr>
          <w:p w14:paraId="253DB043" w14:textId="77777777" w:rsidR="006146E0" w:rsidRPr="001D5819" w:rsidRDefault="006146E0" w:rsidP="00885B2D">
            <w:pPr>
              <w:spacing w:after="0"/>
              <w:ind w:right="-574"/>
              <w:rPr>
                <w:sz w:val="20"/>
                <w:szCs w:val="20"/>
              </w:rPr>
            </w:pPr>
          </w:p>
        </w:tc>
        <w:tc>
          <w:tcPr>
            <w:tcW w:w="239" w:type="pct"/>
            <w:shd w:val="clear" w:color="auto" w:fill="FFFFFF" w:themeFill="background1"/>
          </w:tcPr>
          <w:p w14:paraId="4A9FAE1D" w14:textId="77777777" w:rsidR="006146E0" w:rsidRPr="001D5819" w:rsidRDefault="006146E0" w:rsidP="00885B2D">
            <w:pPr>
              <w:spacing w:after="0"/>
              <w:ind w:right="-574"/>
              <w:rPr>
                <w:sz w:val="20"/>
                <w:szCs w:val="20"/>
              </w:rPr>
            </w:pPr>
          </w:p>
        </w:tc>
        <w:tc>
          <w:tcPr>
            <w:tcW w:w="244" w:type="pct"/>
            <w:shd w:val="clear" w:color="auto" w:fill="9CC2E5" w:themeFill="accent5" w:themeFillTint="99"/>
          </w:tcPr>
          <w:p w14:paraId="6AE77C14" w14:textId="77777777" w:rsidR="006146E0" w:rsidRPr="001D5819" w:rsidRDefault="006146E0" w:rsidP="00885B2D">
            <w:pPr>
              <w:spacing w:after="0"/>
              <w:ind w:right="-574"/>
              <w:rPr>
                <w:sz w:val="20"/>
                <w:szCs w:val="20"/>
              </w:rPr>
            </w:pPr>
          </w:p>
        </w:tc>
        <w:tc>
          <w:tcPr>
            <w:tcW w:w="239" w:type="pct"/>
            <w:shd w:val="clear" w:color="auto" w:fill="9CC2E5" w:themeFill="accent5" w:themeFillTint="99"/>
          </w:tcPr>
          <w:p w14:paraId="4D8FFA89" w14:textId="77777777" w:rsidR="006146E0" w:rsidRPr="001D5819" w:rsidRDefault="006146E0" w:rsidP="00885B2D">
            <w:pPr>
              <w:spacing w:after="0"/>
              <w:ind w:right="-574"/>
              <w:rPr>
                <w:sz w:val="20"/>
                <w:szCs w:val="20"/>
              </w:rPr>
            </w:pPr>
          </w:p>
        </w:tc>
        <w:tc>
          <w:tcPr>
            <w:tcW w:w="316" w:type="pct"/>
            <w:shd w:val="clear" w:color="auto" w:fill="FFFFFF" w:themeFill="background1"/>
          </w:tcPr>
          <w:p w14:paraId="278B2992" w14:textId="77777777" w:rsidR="006146E0" w:rsidRPr="001D5819" w:rsidRDefault="006146E0" w:rsidP="00885B2D">
            <w:pPr>
              <w:spacing w:after="0"/>
              <w:ind w:right="-574"/>
              <w:rPr>
                <w:sz w:val="20"/>
                <w:szCs w:val="20"/>
              </w:rPr>
            </w:pPr>
          </w:p>
        </w:tc>
      </w:tr>
      <w:tr w:rsidR="00DF6C3A" w:rsidRPr="00DF6C3A" w14:paraId="71410D5C" w14:textId="77777777" w:rsidTr="006146E0">
        <w:trPr>
          <w:trHeight w:val="266"/>
        </w:trPr>
        <w:tc>
          <w:tcPr>
            <w:tcW w:w="1387" w:type="pct"/>
            <w:shd w:val="clear" w:color="auto" w:fill="FFFFFF" w:themeFill="background1"/>
          </w:tcPr>
          <w:p w14:paraId="7BC2D102" w14:textId="77777777" w:rsidR="006146E0" w:rsidRPr="001D5819" w:rsidRDefault="006146E0" w:rsidP="00885B2D">
            <w:pPr>
              <w:spacing w:after="0"/>
              <w:ind w:right="-574"/>
              <w:rPr>
                <w:b/>
                <w:bCs/>
                <w:sz w:val="20"/>
                <w:szCs w:val="20"/>
              </w:rPr>
            </w:pPr>
            <w:r w:rsidRPr="001D5819">
              <w:rPr>
                <w:b/>
                <w:bCs/>
                <w:sz w:val="20"/>
                <w:szCs w:val="20"/>
              </w:rPr>
              <w:t>Draft Endline Report</w:t>
            </w:r>
          </w:p>
        </w:tc>
        <w:tc>
          <w:tcPr>
            <w:tcW w:w="226" w:type="pct"/>
            <w:shd w:val="clear" w:color="auto" w:fill="auto"/>
          </w:tcPr>
          <w:p w14:paraId="7BD92279" w14:textId="77777777" w:rsidR="006146E0" w:rsidRPr="001D5819" w:rsidRDefault="006146E0" w:rsidP="00885B2D">
            <w:pPr>
              <w:spacing w:after="0"/>
              <w:ind w:right="-574"/>
              <w:rPr>
                <w:sz w:val="20"/>
                <w:szCs w:val="20"/>
              </w:rPr>
            </w:pPr>
          </w:p>
        </w:tc>
        <w:tc>
          <w:tcPr>
            <w:tcW w:w="244" w:type="pct"/>
            <w:shd w:val="clear" w:color="auto" w:fill="auto"/>
          </w:tcPr>
          <w:p w14:paraId="540C79C3" w14:textId="77777777" w:rsidR="006146E0" w:rsidRPr="001D5819" w:rsidRDefault="006146E0" w:rsidP="00885B2D">
            <w:pPr>
              <w:spacing w:after="0"/>
              <w:ind w:right="-574"/>
              <w:rPr>
                <w:sz w:val="20"/>
                <w:szCs w:val="20"/>
              </w:rPr>
            </w:pPr>
          </w:p>
        </w:tc>
        <w:tc>
          <w:tcPr>
            <w:tcW w:w="239" w:type="pct"/>
            <w:shd w:val="clear" w:color="auto" w:fill="auto"/>
          </w:tcPr>
          <w:p w14:paraId="7DA806C7" w14:textId="77777777" w:rsidR="006146E0" w:rsidRPr="001D5819" w:rsidRDefault="006146E0" w:rsidP="00885B2D">
            <w:pPr>
              <w:spacing w:after="0"/>
              <w:ind w:right="-574"/>
              <w:rPr>
                <w:sz w:val="20"/>
                <w:szCs w:val="20"/>
              </w:rPr>
            </w:pPr>
          </w:p>
        </w:tc>
        <w:tc>
          <w:tcPr>
            <w:tcW w:w="230" w:type="pct"/>
            <w:shd w:val="clear" w:color="auto" w:fill="auto"/>
          </w:tcPr>
          <w:p w14:paraId="3218F170" w14:textId="77777777" w:rsidR="006146E0" w:rsidRPr="001D5819" w:rsidRDefault="006146E0" w:rsidP="00885B2D">
            <w:pPr>
              <w:spacing w:after="0"/>
              <w:ind w:right="-574"/>
              <w:rPr>
                <w:sz w:val="20"/>
                <w:szCs w:val="20"/>
              </w:rPr>
            </w:pPr>
          </w:p>
        </w:tc>
        <w:tc>
          <w:tcPr>
            <w:tcW w:w="235" w:type="pct"/>
            <w:shd w:val="clear" w:color="auto" w:fill="auto"/>
          </w:tcPr>
          <w:p w14:paraId="01F313F5" w14:textId="77777777" w:rsidR="006146E0" w:rsidRPr="001D5819" w:rsidRDefault="006146E0" w:rsidP="00885B2D">
            <w:pPr>
              <w:spacing w:after="0"/>
              <w:ind w:right="-574"/>
              <w:rPr>
                <w:sz w:val="20"/>
                <w:szCs w:val="20"/>
              </w:rPr>
            </w:pPr>
          </w:p>
        </w:tc>
        <w:tc>
          <w:tcPr>
            <w:tcW w:w="235" w:type="pct"/>
            <w:shd w:val="clear" w:color="auto" w:fill="FFFFFF" w:themeFill="background1"/>
          </w:tcPr>
          <w:p w14:paraId="65514F4E" w14:textId="77777777" w:rsidR="006146E0" w:rsidRPr="001D5819" w:rsidRDefault="006146E0" w:rsidP="00885B2D">
            <w:pPr>
              <w:spacing w:after="0"/>
              <w:ind w:right="-574"/>
              <w:rPr>
                <w:sz w:val="20"/>
                <w:szCs w:val="20"/>
              </w:rPr>
            </w:pPr>
          </w:p>
        </w:tc>
        <w:tc>
          <w:tcPr>
            <w:tcW w:w="230" w:type="pct"/>
            <w:shd w:val="clear" w:color="auto" w:fill="FFFFFF" w:themeFill="background1"/>
          </w:tcPr>
          <w:p w14:paraId="7B5C511B" w14:textId="77777777" w:rsidR="006146E0" w:rsidRPr="001D5819" w:rsidRDefault="006146E0" w:rsidP="00885B2D">
            <w:pPr>
              <w:spacing w:after="0"/>
              <w:ind w:right="-574"/>
              <w:rPr>
                <w:sz w:val="20"/>
                <w:szCs w:val="20"/>
              </w:rPr>
            </w:pPr>
          </w:p>
        </w:tc>
        <w:tc>
          <w:tcPr>
            <w:tcW w:w="248" w:type="pct"/>
            <w:shd w:val="clear" w:color="auto" w:fill="FFFFFF" w:themeFill="background1"/>
          </w:tcPr>
          <w:p w14:paraId="1FA06DA0" w14:textId="77777777" w:rsidR="006146E0" w:rsidRPr="001D5819" w:rsidRDefault="006146E0" w:rsidP="00885B2D">
            <w:pPr>
              <w:spacing w:after="0"/>
              <w:ind w:right="-574"/>
              <w:rPr>
                <w:sz w:val="20"/>
                <w:szCs w:val="20"/>
              </w:rPr>
            </w:pPr>
          </w:p>
        </w:tc>
        <w:tc>
          <w:tcPr>
            <w:tcW w:w="235" w:type="pct"/>
            <w:shd w:val="clear" w:color="auto" w:fill="FFFFFF" w:themeFill="background1"/>
          </w:tcPr>
          <w:p w14:paraId="689A4D7E" w14:textId="77777777" w:rsidR="006146E0" w:rsidRPr="001D5819" w:rsidRDefault="006146E0" w:rsidP="00885B2D">
            <w:pPr>
              <w:spacing w:after="0"/>
              <w:ind w:right="-574"/>
              <w:rPr>
                <w:sz w:val="20"/>
                <w:szCs w:val="20"/>
              </w:rPr>
            </w:pPr>
          </w:p>
        </w:tc>
        <w:tc>
          <w:tcPr>
            <w:tcW w:w="208" w:type="pct"/>
            <w:shd w:val="clear" w:color="auto" w:fill="FFFFFF" w:themeFill="background1"/>
          </w:tcPr>
          <w:p w14:paraId="029BC7B9" w14:textId="77777777" w:rsidR="006146E0" w:rsidRPr="001D5819" w:rsidRDefault="006146E0" w:rsidP="00885B2D">
            <w:pPr>
              <w:spacing w:after="0"/>
              <w:ind w:right="-574"/>
              <w:rPr>
                <w:sz w:val="20"/>
                <w:szCs w:val="20"/>
              </w:rPr>
            </w:pPr>
          </w:p>
        </w:tc>
        <w:tc>
          <w:tcPr>
            <w:tcW w:w="248" w:type="pct"/>
            <w:shd w:val="clear" w:color="auto" w:fill="FFFFFF" w:themeFill="background1"/>
          </w:tcPr>
          <w:p w14:paraId="2D49BBBB" w14:textId="77777777" w:rsidR="006146E0" w:rsidRPr="001D5819" w:rsidRDefault="006146E0" w:rsidP="00885B2D">
            <w:pPr>
              <w:spacing w:after="0"/>
              <w:ind w:right="-574"/>
              <w:rPr>
                <w:sz w:val="20"/>
                <w:szCs w:val="20"/>
              </w:rPr>
            </w:pPr>
          </w:p>
        </w:tc>
        <w:tc>
          <w:tcPr>
            <w:tcW w:w="239" w:type="pct"/>
            <w:shd w:val="clear" w:color="auto" w:fill="FFFFFF" w:themeFill="background1"/>
          </w:tcPr>
          <w:p w14:paraId="00B3BF45" w14:textId="77777777" w:rsidR="006146E0" w:rsidRPr="001D5819" w:rsidRDefault="006146E0" w:rsidP="00885B2D">
            <w:pPr>
              <w:spacing w:after="0"/>
              <w:ind w:right="-574"/>
              <w:rPr>
                <w:sz w:val="20"/>
                <w:szCs w:val="20"/>
              </w:rPr>
            </w:pPr>
          </w:p>
        </w:tc>
        <w:tc>
          <w:tcPr>
            <w:tcW w:w="244" w:type="pct"/>
            <w:shd w:val="clear" w:color="auto" w:fill="FFFFFF" w:themeFill="background1"/>
          </w:tcPr>
          <w:p w14:paraId="0ABD6561" w14:textId="77777777" w:rsidR="006146E0" w:rsidRPr="001D5819" w:rsidRDefault="006146E0" w:rsidP="00885B2D">
            <w:pPr>
              <w:spacing w:after="0"/>
              <w:ind w:right="-574"/>
              <w:rPr>
                <w:sz w:val="20"/>
                <w:szCs w:val="20"/>
              </w:rPr>
            </w:pPr>
          </w:p>
        </w:tc>
        <w:tc>
          <w:tcPr>
            <w:tcW w:w="239" w:type="pct"/>
            <w:shd w:val="clear" w:color="auto" w:fill="FFFFFF" w:themeFill="background1"/>
          </w:tcPr>
          <w:p w14:paraId="1EE6ED45" w14:textId="77777777" w:rsidR="006146E0" w:rsidRPr="001D5819" w:rsidRDefault="006146E0" w:rsidP="00885B2D">
            <w:pPr>
              <w:spacing w:after="0"/>
              <w:ind w:right="-574"/>
              <w:rPr>
                <w:sz w:val="20"/>
                <w:szCs w:val="20"/>
              </w:rPr>
            </w:pPr>
          </w:p>
        </w:tc>
        <w:tc>
          <w:tcPr>
            <w:tcW w:w="316" w:type="pct"/>
            <w:shd w:val="clear" w:color="auto" w:fill="9CC2E5" w:themeFill="accent5" w:themeFillTint="99"/>
          </w:tcPr>
          <w:p w14:paraId="1C29236F" w14:textId="77777777" w:rsidR="006146E0" w:rsidRPr="001D5819" w:rsidRDefault="006146E0" w:rsidP="00885B2D">
            <w:pPr>
              <w:spacing w:after="0"/>
              <w:ind w:right="-574"/>
              <w:rPr>
                <w:sz w:val="20"/>
                <w:szCs w:val="20"/>
              </w:rPr>
            </w:pPr>
            <w:r w:rsidRPr="001D5819">
              <w:rPr>
                <w:sz w:val="20"/>
                <w:szCs w:val="20"/>
              </w:rPr>
              <w:t>X</w:t>
            </w:r>
          </w:p>
        </w:tc>
      </w:tr>
      <w:tr w:rsidR="00DF6C3A" w:rsidRPr="00DF6C3A" w14:paraId="036978FE" w14:textId="77777777" w:rsidTr="006146E0">
        <w:trPr>
          <w:trHeight w:val="266"/>
        </w:trPr>
        <w:tc>
          <w:tcPr>
            <w:tcW w:w="1387" w:type="pct"/>
            <w:shd w:val="clear" w:color="auto" w:fill="FFFFFF" w:themeFill="background1"/>
          </w:tcPr>
          <w:p w14:paraId="5833EA8A" w14:textId="77777777" w:rsidR="00885B2D" w:rsidRDefault="006146E0" w:rsidP="00885B2D">
            <w:pPr>
              <w:spacing w:after="0"/>
              <w:ind w:right="-574"/>
              <w:rPr>
                <w:b/>
                <w:bCs/>
                <w:sz w:val="20"/>
                <w:szCs w:val="20"/>
              </w:rPr>
            </w:pPr>
            <w:r w:rsidRPr="001D5819">
              <w:rPr>
                <w:b/>
                <w:bCs/>
                <w:sz w:val="20"/>
                <w:szCs w:val="20"/>
              </w:rPr>
              <w:t xml:space="preserve">Final Endline Report </w:t>
            </w:r>
          </w:p>
          <w:p w14:paraId="67AA752C" w14:textId="07E76C41" w:rsidR="006146E0" w:rsidRPr="001D5819" w:rsidRDefault="006146E0" w:rsidP="00885B2D">
            <w:pPr>
              <w:spacing w:after="0"/>
              <w:ind w:right="-574"/>
              <w:rPr>
                <w:b/>
                <w:bCs/>
                <w:sz w:val="20"/>
                <w:szCs w:val="20"/>
              </w:rPr>
            </w:pPr>
            <w:r w:rsidRPr="001D5819">
              <w:rPr>
                <w:b/>
                <w:bCs/>
                <w:sz w:val="20"/>
                <w:szCs w:val="20"/>
              </w:rPr>
              <w:lastRenderedPageBreak/>
              <w:t>(December 31, 2022</w:t>
            </w:r>
            <w:r w:rsidR="008728AA">
              <w:rPr>
                <w:rStyle w:val="FootnoteReference"/>
                <w:b/>
                <w:bCs/>
                <w:sz w:val="20"/>
                <w:szCs w:val="20"/>
              </w:rPr>
              <w:footnoteReference w:id="2"/>
            </w:r>
            <w:r w:rsidRPr="001D5819">
              <w:rPr>
                <w:b/>
                <w:bCs/>
                <w:sz w:val="20"/>
                <w:szCs w:val="20"/>
              </w:rPr>
              <w:t>)</w:t>
            </w:r>
          </w:p>
        </w:tc>
        <w:tc>
          <w:tcPr>
            <w:tcW w:w="226" w:type="pct"/>
            <w:shd w:val="clear" w:color="auto" w:fill="auto"/>
          </w:tcPr>
          <w:p w14:paraId="115E0D0D" w14:textId="77777777" w:rsidR="006146E0" w:rsidRPr="001D5819" w:rsidRDefault="006146E0" w:rsidP="00885B2D">
            <w:pPr>
              <w:spacing w:after="0"/>
              <w:ind w:right="-574"/>
              <w:rPr>
                <w:sz w:val="20"/>
                <w:szCs w:val="20"/>
              </w:rPr>
            </w:pPr>
          </w:p>
        </w:tc>
        <w:tc>
          <w:tcPr>
            <w:tcW w:w="244" w:type="pct"/>
            <w:shd w:val="clear" w:color="auto" w:fill="auto"/>
          </w:tcPr>
          <w:p w14:paraId="60276D0F" w14:textId="77777777" w:rsidR="006146E0" w:rsidRPr="001D5819" w:rsidRDefault="006146E0" w:rsidP="00885B2D">
            <w:pPr>
              <w:spacing w:after="0"/>
              <w:ind w:right="-574"/>
              <w:rPr>
                <w:sz w:val="20"/>
                <w:szCs w:val="20"/>
              </w:rPr>
            </w:pPr>
          </w:p>
        </w:tc>
        <w:tc>
          <w:tcPr>
            <w:tcW w:w="239" w:type="pct"/>
            <w:shd w:val="clear" w:color="auto" w:fill="auto"/>
          </w:tcPr>
          <w:p w14:paraId="638FC146" w14:textId="77777777" w:rsidR="006146E0" w:rsidRPr="001D5819" w:rsidRDefault="006146E0" w:rsidP="00885B2D">
            <w:pPr>
              <w:spacing w:after="0"/>
              <w:ind w:right="-574"/>
              <w:rPr>
                <w:sz w:val="20"/>
                <w:szCs w:val="20"/>
              </w:rPr>
            </w:pPr>
          </w:p>
        </w:tc>
        <w:tc>
          <w:tcPr>
            <w:tcW w:w="230" w:type="pct"/>
            <w:shd w:val="clear" w:color="auto" w:fill="auto"/>
          </w:tcPr>
          <w:p w14:paraId="1CF678B1" w14:textId="77777777" w:rsidR="006146E0" w:rsidRPr="001D5819" w:rsidRDefault="006146E0" w:rsidP="00885B2D">
            <w:pPr>
              <w:spacing w:after="0"/>
              <w:ind w:right="-574"/>
              <w:rPr>
                <w:sz w:val="20"/>
                <w:szCs w:val="20"/>
              </w:rPr>
            </w:pPr>
          </w:p>
        </w:tc>
        <w:tc>
          <w:tcPr>
            <w:tcW w:w="235" w:type="pct"/>
            <w:shd w:val="clear" w:color="auto" w:fill="auto"/>
          </w:tcPr>
          <w:p w14:paraId="3680E51C" w14:textId="77777777" w:rsidR="006146E0" w:rsidRPr="001D5819" w:rsidRDefault="006146E0" w:rsidP="00885B2D">
            <w:pPr>
              <w:spacing w:after="0"/>
              <w:ind w:right="-574"/>
              <w:rPr>
                <w:sz w:val="20"/>
                <w:szCs w:val="20"/>
              </w:rPr>
            </w:pPr>
          </w:p>
        </w:tc>
        <w:tc>
          <w:tcPr>
            <w:tcW w:w="235" w:type="pct"/>
            <w:shd w:val="clear" w:color="auto" w:fill="FFFFFF" w:themeFill="background1"/>
          </w:tcPr>
          <w:p w14:paraId="09E22F9A" w14:textId="77777777" w:rsidR="006146E0" w:rsidRPr="001D5819" w:rsidRDefault="006146E0" w:rsidP="00885B2D">
            <w:pPr>
              <w:spacing w:after="0"/>
              <w:ind w:right="-574"/>
              <w:rPr>
                <w:sz w:val="20"/>
                <w:szCs w:val="20"/>
              </w:rPr>
            </w:pPr>
          </w:p>
        </w:tc>
        <w:tc>
          <w:tcPr>
            <w:tcW w:w="230" w:type="pct"/>
            <w:shd w:val="clear" w:color="auto" w:fill="FFFFFF" w:themeFill="background1"/>
          </w:tcPr>
          <w:p w14:paraId="4548E4E9" w14:textId="77777777" w:rsidR="006146E0" w:rsidRPr="001D5819" w:rsidRDefault="006146E0" w:rsidP="00885B2D">
            <w:pPr>
              <w:spacing w:after="0"/>
              <w:ind w:right="-574"/>
              <w:rPr>
                <w:sz w:val="20"/>
                <w:szCs w:val="20"/>
              </w:rPr>
            </w:pPr>
          </w:p>
        </w:tc>
        <w:tc>
          <w:tcPr>
            <w:tcW w:w="248" w:type="pct"/>
            <w:shd w:val="clear" w:color="auto" w:fill="FFFFFF" w:themeFill="background1"/>
          </w:tcPr>
          <w:p w14:paraId="1882A0CE" w14:textId="77777777" w:rsidR="006146E0" w:rsidRPr="001D5819" w:rsidRDefault="006146E0" w:rsidP="00885B2D">
            <w:pPr>
              <w:spacing w:after="0"/>
              <w:ind w:right="-574"/>
              <w:rPr>
                <w:sz w:val="20"/>
                <w:szCs w:val="20"/>
              </w:rPr>
            </w:pPr>
          </w:p>
        </w:tc>
        <w:tc>
          <w:tcPr>
            <w:tcW w:w="235" w:type="pct"/>
            <w:shd w:val="clear" w:color="auto" w:fill="FFFFFF" w:themeFill="background1"/>
          </w:tcPr>
          <w:p w14:paraId="665FB05D" w14:textId="77777777" w:rsidR="006146E0" w:rsidRPr="001D5819" w:rsidRDefault="006146E0" w:rsidP="00885B2D">
            <w:pPr>
              <w:spacing w:after="0"/>
              <w:ind w:right="-574"/>
              <w:rPr>
                <w:sz w:val="20"/>
                <w:szCs w:val="20"/>
              </w:rPr>
            </w:pPr>
          </w:p>
        </w:tc>
        <w:tc>
          <w:tcPr>
            <w:tcW w:w="208" w:type="pct"/>
            <w:shd w:val="clear" w:color="auto" w:fill="FFFFFF" w:themeFill="background1"/>
          </w:tcPr>
          <w:p w14:paraId="7FFDBC18" w14:textId="77777777" w:rsidR="006146E0" w:rsidRPr="001D5819" w:rsidRDefault="006146E0" w:rsidP="00885B2D">
            <w:pPr>
              <w:spacing w:after="0"/>
              <w:ind w:right="-574"/>
              <w:rPr>
                <w:sz w:val="20"/>
                <w:szCs w:val="20"/>
              </w:rPr>
            </w:pPr>
          </w:p>
        </w:tc>
        <w:tc>
          <w:tcPr>
            <w:tcW w:w="248" w:type="pct"/>
            <w:shd w:val="clear" w:color="auto" w:fill="FFFFFF" w:themeFill="background1"/>
          </w:tcPr>
          <w:p w14:paraId="4425DC87" w14:textId="77777777" w:rsidR="006146E0" w:rsidRPr="001D5819" w:rsidRDefault="006146E0" w:rsidP="00885B2D">
            <w:pPr>
              <w:spacing w:after="0"/>
              <w:ind w:right="-574"/>
              <w:rPr>
                <w:sz w:val="20"/>
                <w:szCs w:val="20"/>
              </w:rPr>
            </w:pPr>
          </w:p>
        </w:tc>
        <w:tc>
          <w:tcPr>
            <w:tcW w:w="239" w:type="pct"/>
            <w:shd w:val="clear" w:color="auto" w:fill="FFFFFF" w:themeFill="background1"/>
          </w:tcPr>
          <w:p w14:paraId="7B8A11F6" w14:textId="77777777" w:rsidR="006146E0" w:rsidRPr="001D5819" w:rsidRDefault="006146E0" w:rsidP="00885B2D">
            <w:pPr>
              <w:spacing w:after="0"/>
              <w:ind w:right="-574"/>
              <w:rPr>
                <w:sz w:val="20"/>
                <w:szCs w:val="20"/>
              </w:rPr>
            </w:pPr>
          </w:p>
        </w:tc>
        <w:tc>
          <w:tcPr>
            <w:tcW w:w="244" w:type="pct"/>
            <w:shd w:val="clear" w:color="auto" w:fill="FFFFFF" w:themeFill="background1"/>
          </w:tcPr>
          <w:p w14:paraId="7AE01249" w14:textId="77777777" w:rsidR="006146E0" w:rsidRPr="001D5819" w:rsidRDefault="006146E0" w:rsidP="00885B2D">
            <w:pPr>
              <w:spacing w:after="0"/>
              <w:ind w:right="-574"/>
              <w:rPr>
                <w:sz w:val="20"/>
                <w:szCs w:val="20"/>
              </w:rPr>
            </w:pPr>
          </w:p>
        </w:tc>
        <w:tc>
          <w:tcPr>
            <w:tcW w:w="239" w:type="pct"/>
            <w:shd w:val="clear" w:color="auto" w:fill="FFFFFF" w:themeFill="background1"/>
          </w:tcPr>
          <w:p w14:paraId="012A678B" w14:textId="77777777" w:rsidR="006146E0" w:rsidRPr="001D5819" w:rsidRDefault="006146E0" w:rsidP="00885B2D">
            <w:pPr>
              <w:spacing w:after="0"/>
              <w:ind w:right="-574"/>
              <w:rPr>
                <w:sz w:val="20"/>
                <w:szCs w:val="20"/>
              </w:rPr>
            </w:pPr>
          </w:p>
        </w:tc>
        <w:tc>
          <w:tcPr>
            <w:tcW w:w="316" w:type="pct"/>
            <w:shd w:val="clear" w:color="auto" w:fill="FF0000"/>
          </w:tcPr>
          <w:p w14:paraId="52D2FE0F" w14:textId="77777777" w:rsidR="006146E0" w:rsidRPr="001D5819" w:rsidRDefault="006146E0" w:rsidP="00885B2D">
            <w:pPr>
              <w:spacing w:after="0"/>
              <w:ind w:right="-574"/>
              <w:rPr>
                <w:sz w:val="20"/>
                <w:szCs w:val="20"/>
              </w:rPr>
            </w:pPr>
            <w:r w:rsidRPr="001D5819">
              <w:rPr>
                <w:sz w:val="20"/>
                <w:szCs w:val="20"/>
              </w:rPr>
              <w:t>X</w:t>
            </w:r>
          </w:p>
        </w:tc>
      </w:tr>
    </w:tbl>
    <w:p w14:paraId="553FFCA4" w14:textId="77777777" w:rsidR="007E23C9" w:rsidRPr="001D5819" w:rsidRDefault="007E23C9" w:rsidP="003D61F4">
      <w:pPr>
        <w:pStyle w:val="BodyText"/>
        <w:ind w:right="-574"/>
        <w:rPr>
          <w:b/>
          <w:color w:val="002060"/>
        </w:rPr>
        <w:sectPr w:rsidR="007E23C9" w:rsidRPr="001D5819" w:rsidSect="007E23C9">
          <w:pgSz w:w="16840" w:h="11900" w:orient="landscape"/>
          <w:pgMar w:top="1701" w:right="1701" w:bottom="1701" w:left="1701" w:header="709" w:footer="709" w:gutter="0"/>
          <w:pgNumType w:start="1"/>
          <w:cols w:space="708"/>
          <w:docGrid w:linePitch="360"/>
        </w:sectPr>
      </w:pPr>
    </w:p>
    <w:p w14:paraId="7BB23F4F" w14:textId="4FB280E4" w:rsidR="008D3BC2" w:rsidRDefault="007E23C9" w:rsidP="003D61F4">
      <w:pPr>
        <w:pStyle w:val="Heading1"/>
        <w:ind w:right="-574"/>
        <w:rPr>
          <w:rFonts w:cs="Arial"/>
          <w:szCs w:val="46"/>
        </w:rPr>
      </w:pPr>
      <w:bookmarkStart w:id="10" w:name="_Toc94521585"/>
      <w:r w:rsidRPr="00CD4931">
        <w:rPr>
          <w:rFonts w:cs="Arial"/>
          <w:szCs w:val="46"/>
        </w:rPr>
        <w:lastRenderedPageBreak/>
        <w:t xml:space="preserve">Monitoring, Learning and Evaluation </w:t>
      </w:r>
      <w:bookmarkEnd w:id="10"/>
    </w:p>
    <w:p w14:paraId="29848857" w14:textId="32F7B798" w:rsidR="00795B59" w:rsidRDefault="00795B59" w:rsidP="001330D3">
      <w:pPr>
        <w:pStyle w:val="Heading2"/>
        <w:ind w:right="95"/>
      </w:pPr>
      <w:commentRangeStart w:id="11"/>
      <w:r>
        <w:t>Summary and Overview of Progress</w:t>
      </w:r>
      <w:commentRangeEnd w:id="11"/>
      <w:r w:rsidR="001330D3">
        <w:rPr>
          <w:rStyle w:val="CommentReference"/>
          <w:rFonts w:eastAsiaTheme="minorHAnsi" w:cs="Arial"/>
          <w:b w:val="0"/>
          <w:bCs w:val="0"/>
          <w:color w:val="auto"/>
          <w:kern w:val="0"/>
        </w:rPr>
        <w:commentReference w:id="11"/>
      </w:r>
    </w:p>
    <w:p w14:paraId="644B03C7" w14:textId="77777777" w:rsidR="001330D3" w:rsidRPr="001330D3" w:rsidRDefault="001330D3" w:rsidP="001330D3">
      <w:pPr>
        <w:pStyle w:val="BodyText"/>
      </w:pPr>
    </w:p>
    <w:p w14:paraId="5C6F3C15" w14:textId="77777777" w:rsidR="00795B59" w:rsidRDefault="00795B59" w:rsidP="008116C7">
      <w:pPr>
        <w:pStyle w:val="Heading1"/>
      </w:pPr>
      <w:r>
        <w:lastRenderedPageBreak/>
        <w:t>MLE Process</w:t>
      </w:r>
    </w:p>
    <w:p w14:paraId="3260E099" w14:textId="77777777" w:rsidR="00795B59" w:rsidRDefault="00795B59" w:rsidP="008116C7">
      <w:pPr>
        <w:pStyle w:val="Heading2"/>
      </w:pPr>
      <w:commentRangeStart w:id="12"/>
      <w:r>
        <w:t>Update on MLE Activities</w:t>
      </w:r>
      <w:commentRangeEnd w:id="12"/>
      <w:r w:rsidR="001330D3">
        <w:rPr>
          <w:rStyle w:val="CommentReference"/>
          <w:rFonts w:eastAsiaTheme="minorHAnsi" w:cs="Arial"/>
          <w:b w:val="0"/>
          <w:bCs w:val="0"/>
          <w:color w:val="auto"/>
          <w:kern w:val="0"/>
        </w:rPr>
        <w:commentReference w:id="12"/>
      </w:r>
    </w:p>
    <w:p w14:paraId="0F3E0643" w14:textId="77777777" w:rsidR="008116C7" w:rsidRDefault="008116C7">
      <w:pPr>
        <w:spacing w:after="160" w:line="259" w:lineRule="auto"/>
        <w:rPr>
          <w:rFonts w:eastAsia="Times New Roman" w:cs="Times New Roman"/>
          <w:b/>
          <w:bCs/>
          <w:color w:val="0B1F51"/>
          <w:kern w:val="32"/>
          <w:sz w:val="28"/>
          <w:szCs w:val="28"/>
        </w:rPr>
      </w:pPr>
      <w:r>
        <w:br w:type="page"/>
      </w:r>
    </w:p>
    <w:p w14:paraId="499527CC" w14:textId="4673A7A9" w:rsidR="00795B59" w:rsidRDefault="00795B59" w:rsidP="008116C7">
      <w:pPr>
        <w:pStyle w:val="Heading2"/>
      </w:pPr>
      <w:commentRangeStart w:id="13"/>
      <w:r>
        <w:lastRenderedPageBreak/>
        <w:t>Update on Learning Workstream</w:t>
      </w:r>
      <w:commentRangeEnd w:id="13"/>
      <w:r w:rsidR="001330D3">
        <w:rPr>
          <w:rStyle w:val="CommentReference"/>
          <w:rFonts w:eastAsiaTheme="minorHAnsi" w:cs="Arial"/>
          <w:b w:val="0"/>
          <w:bCs w:val="0"/>
          <w:color w:val="auto"/>
          <w:kern w:val="0"/>
        </w:rPr>
        <w:commentReference w:id="13"/>
      </w:r>
    </w:p>
    <w:p w14:paraId="5DF3D875" w14:textId="6EC3E714" w:rsidR="00265189" w:rsidRDefault="00265189" w:rsidP="00265189">
      <w:pPr>
        <w:pStyle w:val="BodyText"/>
      </w:pPr>
    </w:p>
    <w:p w14:paraId="6C84DDA7" w14:textId="40FFDA3E" w:rsidR="00265189" w:rsidRDefault="003942EC" w:rsidP="00265189">
      <w:pPr>
        <w:pStyle w:val="BodyText"/>
        <w:rPr>
          <w:b/>
          <w:bCs/>
        </w:rPr>
      </w:pPr>
      <w:r w:rsidRPr="003942EC">
        <w:rPr>
          <w:b/>
          <w:bCs/>
        </w:rPr>
        <w:t>3.2.</w:t>
      </w:r>
      <w:r>
        <w:rPr>
          <w:b/>
          <w:bCs/>
        </w:rPr>
        <w:t>1</w:t>
      </w:r>
      <w:r w:rsidRPr="003942EC">
        <w:rPr>
          <w:b/>
          <w:bCs/>
        </w:rPr>
        <w:t xml:space="preserve"> </w:t>
      </w:r>
      <w:r w:rsidR="00265189" w:rsidRPr="003942EC">
        <w:rPr>
          <w:b/>
          <w:bCs/>
        </w:rPr>
        <w:t>Learning Objectives</w:t>
      </w:r>
    </w:p>
    <w:p w14:paraId="57A825D4" w14:textId="68C02595" w:rsidR="003942EC" w:rsidRDefault="003942EC" w:rsidP="00265189">
      <w:pPr>
        <w:pStyle w:val="BodyText"/>
        <w:rPr>
          <w:b/>
          <w:bCs/>
        </w:rPr>
      </w:pPr>
    </w:p>
    <w:p w14:paraId="2E6EB0BA" w14:textId="677EA31D" w:rsidR="003942EC" w:rsidRDefault="003942EC" w:rsidP="00265189">
      <w:pPr>
        <w:pStyle w:val="BodyText"/>
        <w:rPr>
          <w:b/>
          <w:bCs/>
        </w:rPr>
      </w:pPr>
    </w:p>
    <w:p w14:paraId="00447DAF" w14:textId="5E96567F" w:rsidR="003942EC" w:rsidRDefault="003942EC" w:rsidP="00265189">
      <w:pPr>
        <w:pStyle w:val="BodyText"/>
        <w:rPr>
          <w:b/>
          <w:bCs/>
        </w:rPr>
      </w:pPr>
    </w:p>
    <w:p w14:paraId="4881419F" w14:textId="204ABDA3" w:rsidR="003942EC" w:rsidRDefault="003942EC" w:rsidP="00265189">
      <w:pPr>
        <w:pStyle w:val="BodyText"/>
        <w:rPr>
          <w:b/>
          <w:bCs/>
        </w:rPr>
      </w:pPr>
      <w:r>
        <w:rPr>
          <w:b/>
          <w:bCs/>
        </w:rPr>
        <w:t>3.2.2 Learning Workshop</w:t>
      </w:r>
    </w:p>
    <w:p w14:paraId="6E59D813" w14:textId="07C34425" w:rsidR="003942EC" w:rsidRDefault="003942EC" w:rsidP="00265189">
      <w:pPr>
        <w:pStyle w:val="BodyText"/>
        <w:rPr>
          <w:b/>
          <w:bCs/>
        </w:rPr>
      </w:pPr>
    </w:p>
    <w:p w14:paraId="691A0100" w14:textId="25A55ABB" w:rsidR="003942EC" w:rsidRDefault="003942EC" w:rsidP="00265189">
      <w:pPr>
        <w:pStyle w:val="BodyText"/>
        <w:rPr>
          <w:b/>
          <w:bCs/>
        </w:rPr>
      </w:pPr>
    </w:p>
    <w:p w14:paraId="539689D4" w14:textId="5132784F" w:rsidR="003942EC" w:rsidRDefault="003942EC" w:rsidP="00265189">
      <w:pPr>
        <w:pStyle w:val="BodyText"/>
        <w:rPr>
          <w:b/>
          <w:bCs/>
        </w:rPr>
      </w:pPr>
    </w:p>
    <w:p w14:paraId="6F5AB96D" w14:textId="677BFA58" w:rsidR="003942EC" w:rsidRDefault="003942EC" w:rsidP="00265189">
      <w:pPr>
        <w:pStyle w:val="BodyText"/>
        <w:rPr>
          <w:b/>
          <w:bCs/>
        </w:rPr>
      </w:pPr>
      <w:r>
        <w:rPr>
          <w:b/>
          <w:bCs/>
        </w:rPr>
        <w:t>3.2.3 Learning themes/topics and Insights</w:t>
      </w:r>
    </w:p>
    <w:p w14:paraId="1A3FFDFA" w14:textId="23FF2AE7" w:rsidR="003942EC" w:rsidRDefault="003942EC" w:rsidP="00265189">
      <w:pPr>
        <w:pStyle w:val="BodyText"/>
        <w:rPr>
          <w:b/>
          <w:bCs/>
        </w:rPr>
      </w:pPr>
    </w:p>
    <w:p w14:paraId="0F1D938C" w14:textId="7CB21B1A" w:rsidR="003942EC" w:rsidRDefault="003942EC" w:rsidP="00265189">
      <w:pPr>
        <w:pStyle w:val="BodyText"/>
        <w:rPr>
          <w:b/>
          <w:bCs/>
        </w:rPr>
      </w:pPr>
    </w:p>
    <w:p w14:paraId="57C6ABF4" w14:textId="77777777" w:rsidR="003942EC" w:rsidRPr="003942EC" w:rsidRDefault="003942EC" w:rsidP="00265189">
      <w:pPr>
        <w:pStyle w:val="BodyText"/>
        <w:rPr>
          <w:b/>
          <w:bCs/>
        </w:rPr>
      </w:pPr>
    </w:p>
    <w:p w14:paraId="7A248B42" w14:textId="77777777" w:rsidR="00795B59" w:rsidRDefault="00795B59" w:rsidP="008116C7">
      <w:pPr>
        <w:pStyle w:val="Heading1"/>
      </w:pPr>
      <w:commentRangeStart w:id="14"/>
      <w:r>
        <w:lastRenderedPageBreak/>
        <w:t>Programmatic Reporting Against Logframe Indicators</w:t>
      </w:r>
      <w:commentRangeEnd w:id="14"/>
      <w:r w:rsidR="001330D3">
        <w:rPr>
          <w:rStyle w:val="CommentReference"/>
          <w:rFonts w:eastAsiaTheme="minorHAnsi" w:cs="Arial"/>
          <w:b w:val="0"/>
          <w:bCs w:val="0"/>
          <w:color w:val="auto"/>
        </w:rPr>
        <w:commentReference w:id="14"/>
      </w:r>
    </w:p>
    <w:p w14:paraId="66FF4E1F" w14:textId="187C4EEC" w:rsidR="00795B59" w:rsidRDefault="00795B59" w:rsidP="008116C7">
      <w:pPr>
        <w:pStyle w:val="Heading2"/>
      </w:pPr>
      <w:r>
        <w:t>Detailed Output Reporting</w:t>
      </w:r>
    </w:p>
    <w:p w14:paraId="42FA1D3C" w14:textId="77777777" w:rsidR="00DB3CD8" w:rsidRPr="00DB3CD8" w:rsidRDefault="00DB3CD8" w:rsidP="00DB3CD8">
      <w:pPr>
        <w:pStyle w:val="BodyText"/>
      </w:pPr>
    </w:p>
    <w:p w14:paraId="6B64F1DF" w14:textId="3635C659" w:rsidR="00795B59" w:rsidRDefault="00795B59" w:rsidP="008116C7">
      <w:pPr>
        <w:pStyle w:val="Heading2"/>
      </w:pPr>
      <w:r>
        <w:t>Detailed Intermediate Outcome Reporting</w:t>
      </w:r>
    </w:p>
    <w:p w14:paraId="315525B5" w14:textId="77777777" w:rsidR="00DB3CD8" w:rsidRPr="00DB3CD8" w:rsidRDefault="00DB3CD8" w:rsidP="00DB3CD8">
      <w:pPr>
        <w:pStyle w:val="BodyText"/>
      </w:pPr>
    </w:p>
    <w:p w14:paraId="1A9FE675" w14:textId="77777777" w:rsidR="00795B59" w:rsidRDefault="00795B59" w:rsidP="008116C7">
      <w:pPr>
        <w:pStyle w:val="Heading2"/>
      </w:pPr>
      <w:r>
        <w:t>Detailed Outcome Reporting</w:t>
      </w:r>
    </w:p>
    <w:p w14:paraId="0358E675" w14:textId="77777777" w:rsidR="00795B59" w:rsidRDefault="00795B59" w:rsidP="008116C7">
      <w:pPr>
        <w:pStyle w:val="Heading2"/>
      </w:pPr>
      <w:r>
        <w:t>Progress against key macro indicators/KPIs</w:t>
      </w:r>
    </w:p>
    <w:p w14:paraId="048DC2B7" w14:textId="27B0FE2F" w:rsidR="00795B59" w:rsidRDefault="00795B59" w:rsidP="008116C7">
      <w:pPr>
        <w:pStyle w:val="Heading1"/>
      </w:pPr>
      <w:r>
        <w:lastRenderedPageBreak/>
        <w:t>Evaluation of Programme Interventions (against Evaluations Questions)</w:t>
      </w:r>
    </w:p>
    <w:p w14:paraId="26B37FCD" w14:textId="77777777" w:rsidR="00E4583F" w:rsidRPr="009047F5" w:rsidRDefault="00E4583F" w:rsidP="00E4583F">
      <w:pPr>
        <w:pStyle w:val="Heading2"/>
        <w:ind w:right="-574"/>
        <w:rPr>
          <w:rFonts w:cs="Arial"/>
          <w:color w:val="002060"/>
        </w:rPr>
      </w:pPr>
      <w:r w:rsidRPr="009047F5">
        <w:rPr>
          <w:rFonts w:cs="Arial"/>
          <w:color w:val="002060"/>
        </w:rPr>
        <w:t>Illustrative Evaluation Questions (EQs)</w:t>
      </w:r>
    </w:p>
    <w:p w14:paraId="4F3AACEB" w14:textId="77777777" w:rsidR="00E4583F" w:rsidRPr="001D5819" w:rsidRDefault="00E4583F" w:rsidP="00E4583F">
      <w:pPr>
        <w:pStyle w:val="NoSpacing"/>
        <w:ind w:right="-574"/>
        <w:rPr>
          <w:rStyle w:val="BodyTextChar"/>
          <w:szCs w:val="22"/>
        </w:rPr>
      </w:pPr>
      <w:r w:rsidRPr="001D5819">
        <w:rPr>
          <w:rStyle w:val="BodyTextChar"/>
          <w:szCs w:val="22"/>
        </w:rPr>
        <w:t xml:space="preserve">To evaluate the Proof of Concept (PoC) investments, OPM developed a list of EQs that align closely to the OECD Development Assistance Committee (DAC) Criteria for Evaluating Development Assistance. The evaluation process </w:t>
      </w:r>
      <w:r>
        <w:rPr>
          <w:rStyle w:val="BodyTextChar"/>
          <w:szCs w:val="22"/>
        </w:rPr>
        <w:t>is</w:t>
      </w:r>
      <w:r w:rsidRPr="001D5819">
        <w:rPr>
          <w:rStyle w:val="BodyTextChar"/>
          <w:szCs w:val="22"/>
        </w:rPr>
        <w:t xml:space="preserve"> theory-based where the </w:t>
      </w:r>
      <w:proofErr w:type="spellStart"/>
      <w:r w:rsidRPr="001D5819">
        <w:rPr>
          <w:rStyle w:val="BodyTextChar"/>
          <w:szCs w:val="22"/>
        </w:rPr>
        <w:t>T</w:t>
      </w:r>
      <w:r>
        <w:rPr>
          <w:rStyle w:val="BodyTextChar"/>
          <w:szCs w:val="22"/>
        </w:rPr>
        <w:t>o</w:t>
      </w:r>
      <w:r w:rsidRPr="001D5819">
        <w:rPr>
          <w:rStyle w:val="BodyTextChar"/>
          <w:szCs w:val="22"/>
        </w:rPr>
        <w:t>C</w:t>
      </w:r>
      <w:proofErr w:type="spellEnd"/>
      <w:r w:rsidRPr="001D5819">
        <w:rPr>
          <w:rStyle w:val="BodyTextChar"/>
          <w:szCs w:val="22"/>
        </w:rPr>
        <w:t xml:space="preserve"> will be used to guide the assessment of the programme’s performance overall</w:t>
      </w:r>
      <w:r>
        <w:rPr>
          <w:rStyle w:val="BodyTextChar"/>
          <w:szCs w:val="22"/>
        </w:rPr>
        <w:t xml:space="preserve"> and the contributions of the activities to the overall programme’s outcomes and impacts</w:t>
      </w:r>
      <w:r w:rsidRPr="001D5819">
        <w:rPr>
          <w:rStyle w:val="BodyTextChar"/>
          <w:szCs w:val="22"/>
        </w:rPr>
        <w:t xml:space="preserve">.  </w:t>
      </w:r>
      <w:r>
        <w:rPr>
          <w:rStyle w:val="BodyTextChar"/>
          <w:szCs w:val="22"/>
        </w:rPr>
        <w:t xml:space="preserve">The evaluation </w:t>
      </w:r>
      <w:r w:rsidRPr="001D5819">
        <w:rPr>
          <w:rStyle w:val="BodyTextChar"/>
          <w:szCs w:val="22"/>
        </w:rPr>
        <w:t>will</w:t>
      </w:r>
      <w:r>
        <w:rPr>
          <w:rStyle w:val="BodyTextChar"/>
          <w:szCs w:val="22"/>
        </w:rPr>
        <w:t xml:space="preserve"> </w:t>
      </w:r>
      <w:r w:rsidRPr="001D5819">
        <w:rPr>
          <w:rStyle w:val="BodyTextChar"/>
          <w:szCs w:val="22"/>
        </w:rPr>
        <w:t xml:space="preserve">involve answering the EQs, through utilising a range of data collected through the MEL system and grant reporting (quarterly and annual progress), milestone reporting, partner interviews, beneficiary interview or surveys, and secondary macro data. The evaluation process may also include scheduling additional interviews with key informants </w:t>
      </w:r>
      <w:r>
        <w:rPr>
          <w:rStyle w:val="BodyTextChar"/>
          <w:szCs w:val="22"/>
        </w:rPr>
        <w:t xml:space="preserve">(including CIFF team, implementing partners, </w:t>
      </w:r>
      <w:r w:rsidRPr="001D5819">
        <w:rPr>
          <w:rStyle w:val="BodyTextChar"/>
          <w:szCs w:val="22"/>
        </w:rPr>
        <w:t>a</w:t>
      </w:r>
      <w:r>
        <w:rPr>
          <w:rStyle w:val="BodyTextChar"/>
          <w:szCs w:val="22"/>
        </w:rPr>
        <w:t>nd external stakeholders), as well as insights from</w:t>
      </w:r>
      <w:r w:rsidRPr="001D5819">
        <w:rPr>
          <w:rStyle w:val="BodyTextChar"/>
          <w:szCs w:val="22"/>
        </w:rPr>
        <w:t xml:space="preserve"> internal learning workshops. </w:t>
      </w:r>
    </w:p>
    <w:p w14:paraId="19089E39" w14:textId="77777777" w:rsidR="00E4583F" w:rsidRDefault="00E4583F" w:rsidP="00E4583F">
      <w:pPr>
        <w:pStyle w:val="NoSpacing"/>
        <w:ind w:right="-574"/>
        <w:rPr>
          <w:rStyle w:val="BodyTextChar"/>
          <w:szCs w:val="22"/>
        </w:rPr>
      </w:pPr>
    </w:p>
    <w:p w14:paraId="7AAAA4EE" w14:textId="77777777" w:rsidR="00E4583F" w:rsidRPr="001D5819" w:rsidRDefault="00E4583F" w:rsidP="00E4583F">
      <w:pPr>
        <w:pStyle w:val="NoSpacing"/>
        <w:ind w:right="-574"/>
        <w:rPr>
          <w:rStyle w:val="BodyTextChar"/>
          <w:szCs w:val="22"/>
        </w:rPr>
      </w:pPr>
      <w:r w:rsidRPr="001D5819">
        <w:rPr>
          <w:rStyle w:val="BodyTextChar"/>
          <w:szCs w:val="22"/>
        </w:rPr>
        <w:t>The following table maps the overall EQs, with proposed sub-questions, and maps these to one or more of the OECD DAC criteria:</w:t>
      </w:r>
    </w:p>
    <w:p w14:paraId="7F862F73" w14:textId="77777777" w:rsidR="00E4583F" w:rsidRPr="001D5819" w:rsidRDefault="00E4583F" w:rsidP="00E4583F">
      <w:pPr>
        <w:pStyle w:val="NoSpacing"/>
        <w:ind w:right="-574"/>
        <w:rPr>
          <w:rStyle w:val="BodyTextChar"/>
          <w:szCs w:val="22"/>
        </w:rPr>
      </w:pPr>
    </w:p>
    <w:p w14:paraId="59D74BAE" w14:textId="77777777" w:rsidR="00E4583F" w:rsidRPr="001D5819" w:rsidRDefault="00E4583F" w:rsidP="00E4583F">
      <w:pPr>
        <w:pStyle w:val="Caption"/>
        <w:ind w:right="-574"/>
        <w:rPr>
          <w:rStyle w:val="BodyTextChar"/>
        </w:rPr>
      </w:pPr>
      <w:r w:rsidRPr="001D5819">
        <w:rPr>
          <w:rFonts w:cs="Arial"/>
        </w:rPr>
        <w:t xml:space="preserve">Table </w:t>
      </w:r>
      <w:r w:rsidRPr="001D5819">
        <w:rPr>
          <w:rFonts w:cs="Arial"/>
        </w:rPr>
        <w:fldChar w:fldCharType="begin"/>
      </w:r>
      <w:r w:rsidRPr="001D5819">
        <w:rPr>
          <w:rFonts w:cs="Arial"/>
        </w:rPr>
        <w:instrText xml:space="preserve"> SEQ Table \* ARABIC </w:instrText>
      </w:r>
      <w:r w:rsidRPr="001D5819">
        <w:rPr>
          <w:rFonts w:cs="Arial"/>
        </w:rPr>
        <w:fldChar w:fldCharType="separate"/>
      </w:r>
      <w:r>
        <w:rPr>
          <w:rFonts w:cs="Arial"/>
          <w:noProof/>
        </w:rPr>
        <w:t>1</w:t>
      </w:r>
      <w:r w:rsidRPr="001D5819">
        <w:rPr>
          <w:rFonts w:cs="Arial"/>
        </w:rPr>
        <w:fldChar w:fldCharType="end"/>
      </w:r>
      <w:r w:rsidRPr="001D5819">
        <w:rPr>
          <w:rFonts w:cs="Arial"/>
        </w:rPr>
        <w:t xml:space="preserve">: Illustrative Evaluation Questions (EQs) </w:t>
      </w:r>
    </w:p>
    <w:tbl>
      <w:tblPr>
        <w:tblStyle w:val="OPMTable"/>
        <w:tblpPr w:leftFromText="180" w:rightFromText="180" w:vertAnchor="text" w:tblpX="-426" w:tblpY="1"/>
        <w:tblOverlap w:val="never"/>
        <w:tblW w:w="10348" w:type="dxa"/>
        <w:tblLayout w:type="fixed"/>
        <w:tblCellMar>
          <w:left w:w="0" w:type="dxa"/>
          <w:right w:w="0" w:type="dxa"/>
        </w:tblCellMar>
        <w:tblLook w:val="04A0" w:firstRow="1" w:lastRow="0" w:firstColumn="1" w:lastColumn="0" w:noHBand="0" w:noVBand="1"/>
      </w:tblPr>
      <w:tblGrid>
        <w:gridCol w:w="3402"/>
        <w:gridCol w:w="1418"/>
        <w:gridCol w:w="2551"/>
        <w:gridCol w:w="2977"/>
      </w:tblGrid>
      <w:tr w:rsidR="00E4583F" w:rsidRPr="001D5819" w14:paraId="0F41EADF" w14:textId="77777777" w:rsidTr="00975167">
        <w:trPr>
          <w:cnfStyle w:val="100000000000" w:firstRow="1" w:lastRow="0" w:firstColumn="0" w:lastColumn="0" w:oddVBand="0" w:evenVBand="0" w:oddHBand="0" w:evenHBand="0" w:firstRowFirstColumn="0" w:firstRowLastColumn="0" w:lastRowFirstColumn="0" w:lastRowLastColumn="0"/>
          <w:trHeight w:val="363"/>
        </w:trPr>
        <w:tc>
          <w:tcPr>
            <w:tcW w:w="3402" w:type="dxa"/>
            <w:shd w:val="clear" w:color="auto" w:fill="002060"/>
          </w:tcPr>
          <w:p w14:paraId="337F4A9F" w14:textId="77777777" w:rsidR="00E4583F" w:rsidRPr="00E80DC1" w:rsidRDefault="00E4583F" w:rsidP="00327B96">
            <w:pPr>
              <w:pStyle w:val="BodyText"/>
              <w:spacing w:after="0"/>
              <w:ind w:right="-574"/>
              <w:rPr>
                <w:color w:val="FFFFFF" w:themeColor="background1"/>
                <w:szCs w:val="22"/>
                <w:lang w:eastAsia="en-US"/>
              </w:rPr>
            </w:pPr>
            <w:r w:rsidRPr="00E80DC1">
              <w:rPr>
                <w:color w:val="FFFFFF" w:themeColor="background1"/>
                <w:szCs w:val="22"/>
                <w:lang w:eastAsia="en-US"/>
              </w:rPr>
              <w:t>Evaluation Questions</w:t>
            </w:r>
          </w:p>
        </w:tc>
        <w:tc>
          <w:tcPr>
            <w:tcW w:w="1418" w:type="dxa"/>
            <w:shd w:val="clear" w:color="auto" w:fill="002060"/>
          </w:tcPr>
          <w:p w14:paraId="355E8BA1" w14:textId="77777777" w:rsidR="00E4583F" w:rsidRDefault="00E4583F" w:rsidP="00327B96">
            <w:pPr>
              <w:pStyle w:val="BodyText"/>
              <w:spacing w:after="0"/>
              <w:ind w:right="-574"/>
              <w:rPr>
                <w:color w:val="FFFFFF" w:themeColor="background1"/>
                <w:szCs w:val="22"/>
                <w:lang w:eastAsia="en-US"/>
              </w:rPr>
            </w:pPr>
            <w:r w:rsidRPr="00E80DC1">
              <w:rPr>
                <w:color w:val="FFFFFF" w:themeColor="background1"/>
                <w:szCs w:val="22"/>
                <w:lang w:eastAsia="en-US"/>
              </w:rPr>
              <w:t>OECD-DAC</w:t>
            </w:r>
          </w:p>
          <w:p w14:paraId="071F7F7A" w14:textId="77777777" w:rsidR="00E4583F" w:rsidRPr="00E80DC1" w:rsidRDefault="00E4583F" w:rsidP="00327B96">
            <w:pPr>
              <w:pStyle w:val="BodyText"/>
              <w:spacing w:after="0"/>
              <w:ind w:right="-574"/>
              <w:rPr>
                <w:color w:val="FFFFFF" w:themeColor="background1"/>
                <w:szCs w:val="22"/>
                <w:lang w:eastAsia="en-US"/>
              </w:rPr>
            </w:pPr>
            <w:r w:rsidRPr="00E80DC1">
              <w:rPr>
                <w:color w:val="FFFFFF" w:themeColor="background1"/>
                <w:szCs w:val="22"/>
                <w:lang w:eastAsia="en-US"/>
              </w:rPr>
              <w:t>Criteria</w:t>
            </w:r>
          </w:p>
        </w:tc>
        <w:tc>
          <w:tcPr>
            <w:tcW w:w="2551" w:type="dxa"/>
            <w:shd w:val="clear" w:color="auto" w:fill="002060"/>
          </w:tcPr>
          <w:p w14:paraId="5E6A1295" w14:textId="77777777" w:rsidR="00E4583F" w:rsidRPr="00E80DC1" w:rsidRDefault="00E4583F" w:rsidP="00327B96">
            <w:pPr>
              <w:pStyle w:val="BodyText"/>
              <w:spacing w:after="0"/>
              <w:ind w:right="-574"/>
              <w:rPr>
                <w:color w:val="FFFFFF" w:themeColor="background1"/>
                <w:szCs w:val="22"/>
                <w:lang w:eastAsia="en-US"/>
              </w:rPr>
            </w:pPr>
            <w:r w:rsidRPr="00E80DC1">
              <w:rPr>
                <w:color w:val="FFFFFF" w:themeColor="background1"/>
                <w:szCs w:val="22"/>
                <w:lang w:eastAsia="en-US"/>
              </w:rPr>
              <w:t>Data Sources</w:t>
            </w:r>
          </w:p>
        </w:tc>
        <w:tc>
          <w:tcPr>
            <w:tcW w:w="2977" w:type="dxa"/>
            <w:shd w:val="clear" w:color="auto" w:fill="002060"/>
          </w:tcPr>
          <w:p w14:paraId="2657BEDD" w14:textId="77777777" w:rsidR="00E4583F" w:rsidRPr="00E80DC1" w:rsidRDefault="00E4583F" w:rsidP="00327B96">
            <w:pPr>
              <w:pStyle w:val="BodyText"/>
              <w:spacing w:after="0"/>
              <w:ind w:right="-574"/>
              <w:rPr>
                <w:color w:val="FFFFFF" w:themeColor="background1"/>
                <w:szCs w:val="22"/>
                <w:lang w:eastAsia="en-US"/>
              </w:rPr>
            </w:pPr>
            <w:r w:rsidRPr="00E80DC1">
              <w:rPr>
                <w:color w:val="FFFFFF" w:themeColor="background1"/>
                <w:szCs w:val="22"/>
                <w:lang w:eastAsia="en-US"/>
              </w:rPr>
              <w:t>Purpose</w:t>
            </w:r>
          </w:p>
        </w:tc>
      </w:tr>
      <w:tr w:rsidR="00E4583F" w:rsidRPr="001D5819" w14:paraId="00171E8A" w14:textId="77777777" w:rsidTr="00E4583F">
        <w:trPr>
          <w:trHeight w:val="689"/>
        </w:trPr>
        <w:tc>
          <w:tcPr>
            <w:tcW w:w="7371" w:type="dxa"/>
            <w:gridSpan w:val="3"/>
          </w:tcPr>
          <w:p w14:paraId="629B7986" w14:textId="77777777" w:rsidR="00E4583F" w:rsidRDefault="00E4583F" w:rsidP="00327B96">
            <w:pPr>
              <w:pStyle w:val="BodyText"/>
              <w:spacing w:after="0"/>
              <w:ind w:right="-574"/>
              <w:rPr>
                <w:b/>
                <w:szCs w:val="22"/>
              </w:rPr>
            </w:pPr>
            <w:r w:rsidRPr="00E80DC1">
              <w:rPr>
                <w:b/>
                <w:szCs w:val="22"/>
              </w:rPr>
              <w:t>EQ1: To what extent is there evidence the P</w:t>
            </w:r>
            <w:r>
              <w:rPr>
                <w:b/>
                <w:szCs w:val="22"/>
              </w:rPr>
              <w:t>o</w:t>
            </w:r>
            <w:r w:rsidRPr="00E80DC1">
              <w:rPr>
                <w:b/>
                <w:szCs w:val="22"/>
              </w:rPr>
              <w:t xml:space="preserve">C investments has </w:t>
            </w:r>
          </w:p>
          <w:p w14:paraId="6EDC2488" w14:textId="59BDD4D9" w:rsidR="00E4583F" w:rsidRPr="00E80DC1" w:rsidRDefault="00E4583F" w:rsidP="00327B96">
            <w:pPr>
              <w:pStyle w:val="BodyText"/>
              <w:spacing w:after="0"/>
              <w:ind w:right="-574"/>
              <w:rPr>
                <w:b/>
                <w:szCs w:val="22"/>
              </w:rPr>
            </w:pPr>
            <w:r w:rsidRPr="00E80DC1">
              <w:rPr>
                <w:b/>
                <w:szCs w:val="22"/>
              </w:rPr>
              <w:t>made progress and delivered results in line with its KPIs?</w:t>
            </w:r>
          </w:p>
        </w:tc>
        <w:tc>
          <w:tcPr>
            <w:tcW w:w="2977" w:type="dxa"/>
            <w:vMerge w:val="restart"/>
          </w:tcPr>
          <w:p w14:paraId="0E72661A" w14:textId="77777777" w:rsidR="00E4583F" w:rsidRPr="00E80DC1" w:rsidRDefault="00E4583F" w:rsidP="00327B96">
            <w:pPr>
              <w:pStyle w:val="BodyText"/>
              <w:spacing w:after="0"/>
              <w:ind w:right="-574"/>
              <w:rPr>
                <w:bCs/>
                <w:color w:val="0B1F51"/>
                <w:szCs w:val="22"/>
              </w:rPr>
            </w:pPr>
          </w:p>
          <w:p w14:paraId="55C3AE1D" w14:textId="77777777" w:rsidR="00E4583F" w:rsidRPr="00E80DC1" w:rsidRDefault="00E4583F" w:rsidP="00327B96">
            <w:pPr>
              <w:pStyle w:val="BodyText"/>
              <w:spacing w:after="0"/>
              <w:ind w:right="-574"/>
              <w:rPr>
                <w:bCs/>
                <w:color w:val="0B1F51"/>
                <w:szCs w:val="22"/>
              </w:rPr>
            </w:pPr>
          </w:p>
          <w:p w14:paraId="4EFB70FE" w14:textId="77777777" w:rsidR="00E4583F" w:rsidRPr="00E80DC1" w:rsidRDefault="00E4583F" w:rsidP="00327B96">
            <w:pPr>
              <w:pStyle w:val="BodyText"/>
              <w:spacing w:after="0"/>
              <w:ind w:right="-574"/>
              <w:rPr>
                <w:bCs/>
                <w:color w:val="0B1F51"/>
                <w:szCs w:val="22"/>
              </w:rPr>
            </w:pPr>
          </w:p>
          <w:p w14:paraId="75A4DE82" w14:textId="77777777" w:rsidR="00975167" w:rsidRDefault="00E4583F" w:rsidP="00327B96">
            <w:pPr>
              <w:pStyle w:val="BodyText"/>
              <w:spacing w:after="0"/>
              <w:ind w:right="-574"/>
              <w:rPr>
                <w:bCs/>
                <w:color w:val="0B1F51"/>
                <w:sz w:val="20"/>
                <w:szCs w:val="20"/>
              </w:rPr>
            </w:pPr>
            <w:r w:rsidRPr="00975167">
              <w:rPr>
                <w:bCs/>
                <w:color w:val="0B1F51"/>
                <w:sz w:val="20"/>
                <w:szCs w:val="20"/>
              </w:rPr>
              <w:t xml:space="preserve">To assess if the PoC </w:t>
            </w:r>
          </w:p>
          <w:p w14:paraId="1F2A8DAD" w14:textId="6AE53165"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investments have </w:t>
            </w:r>
          </w:p>
          <w:p w14:paraId="3E89F1AD"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proceeded as planned </w:t>
            </w:r>
          </w:p>
          <w:p w14:paraId="4D094CCB"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and assess the </w:t>
            </w:r>
          </w:p>
          <w:p w14:paraId="78D3E481"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quality of its </w:t>
            </w:r>
          </w:p>
          <w:p w14:paraId="73F2241E"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implementation. </w:t>
            </w:r>
          </w:p>
          <w:p w14:paraId="2B608B76" w14:textId="77777777" w:rsidR="00E4583F" w:rsidRPr="00975167" w:rsidRDefault="00E4583F" w:rsidP="00327B96">
            <w:pPr>
              <w:pStyle w:val="BodyText"/>
              <w:spacing w:after="0"/>
              <w:ind w:right="-574"/>
              <w:rPr>
                <w:bCs/>
                <w:color w:val="0B1F51"/>
                <w:sz w:val="20"/>
                <w:szCs w:val="20"/>
              </w:rPr>
            </w:pPr>
          </w:p>
          <w:p w14:paraId="31D2EB62"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Analysing the </w:t>
            </w:r>
          </w:p>
          <w:p w14:paraId="039CED51"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variation in impacts </w:t>
            </w:r>
          </w:p>
          <w:p w14:paraId="3648E051"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as a function of quality of implementation will </w:t>
            </w:r>
          </w:p>
          <w:p w14:paraId="24D25D7E"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help us both understand </w:t>
            </w:r>
          </w:p>
          <w:p w14:paraId="35596AFD"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what factors specifically </w:t>
            </w:r>
          </w:p>
          <w:p w14:paraId="7E7EE1FC" w14:textId="77777777" w:rsidR="00975167" w:rsidRDefault="00E4583F" w:rsidP="00327B96">
            <w:pPr>
              <w:pStyle w:val="BodyText"/>
              <w:spacing w:after="0"/>
              <w:ind w:right="-574"/>
              <w:rPr>
                <w:bCs/>
                <w:color w:val="0B1F51"/>
                <w:sz w:val="20"/>
                <w:szCs w:val="20"/>
              </w:rPr>
            </w:pPr>
            <w:r w:rsidRPr="00975167">
              <w:rPr>
                <w:bCs/>
                <w:color w:val="0B1F51"/>
                <w:sz w:val="20"/>
                <w:szCs w:val="20"/>
              </w:rPr>
              <w:t xml:space="preserve">have enabled successful </w:t>
            </w:r>
          </w:p>
          <w:p w14:paraId="426A38F0" w14:textId="50F913F1" w:rsidR="00E4583F" w:rsidRPr="00E80DC1" w:rsidRDefault="00E4583F" w:rsidP="00327B96">
            <w:pPr>
              <w:pStyle w:val="BodyText"/>
              <w:spacing w:after="0"/>
              <w:ind w:right="-574"/>
              <w:rPr>
                <w:bCs/>
                <w:color w:val="0B1F51"/>
                <w:szCs w:val="22"/>
              </w:rPr>
            </w:pPr>
            <w:r w:rsidRPr="00975167">
              <w:rPr>
                <w:bCs/>
                <w:color w:val="0B1F51"/>
                <w:sz w:val="20"/>
                <w:szCs w:val="20"/>
              </w:rPr>
              <w:t>outcomes.</w:t>
            </w:r>
          </w:p>
        </w:tc>
      </w:tr>
      <w:tr w:rsidR="00E4583F" w:rsidRPr="001D5819" w14:paraId="71E7B1E5" w14:textId="77777777" w:rsidTr="00975167">
        <w:trPr>
          <w:trHeight w:val="710"/>
        </w:trPr>
        <w:tc>
          <w:tcPr>
            <w:tcW w:w="3402" w:type="dxa"/>
          </w:tcPr>
          <w:p w14:paraId="11FB5553" w14:textId="77777777" w:rsidR="00E4583F" w:rsidRPr="00975167" w:rsidRDefault="00E4583F" w:rsidP="00327B96">
            <w:pPr>
              <w:pStyle w:val="CommentText"/>
              <w:spacing w:after="40"/>
              <w:ind w:right="-574"/>
              <w:rPr>
                <w:bCs/>
              </w:rPr>
            </w:pPr>
            <w:r w:rsidRPr="00975167">
              <w:t xml:space="preserve">1.1 Evidence of outputs of </w:t>
            </w:r>
          </w:p>
          <w:p w14:paraId="720505AD" w14:textId="77777777" w:rsidR="00E4583F" w:rsidRPr="00975167" w:rsidRDefault="00E4583F" w:rsidP="00327B96">
            <w:pPr>
              <w:pStyle w:val="CommentText"/>
              <w:spacing w:after="40"/>
              <w:ind w:left="360" w:right="-574"/>
              <w:rPr>
                <w:bCs/>
              </w:rPr>
            </w:pPr>
            <w:r w:rsidRPr="00975167">
              <w:t xml:space="preserve">PoC investments? </w:t>
            </w:r>
          </w:p>
          <w:p w14:paraId="45B7B201" w14:textId="77777777" w:rsidR="00E4583F" w:rsidRPr="00975167" w:rsidRDefault="00E4583F" w:rsidP="00327B96">
            <w:pPr>
              <w:pStyle w:val="CommentText"/>
              <w:spacing w:after="40"/>
              <w:ind w:left="360" w:right="-574"/>
              <w:rPr>
                <w:bCs/>
              </w:rPr>
            </w:pPr>
            <w:r w:rsidRPr="00975167">
              <w:t>[Outputs of Activities]</w:t>
            </w:r>
            <w:r w:rsidRPr="00975167">
              <w:rPr>
                <w:bCs/>
              </w:rPr>
              <w:t xml:space="preserve"> </w:t>
            </w:r>
          </w:p>
        </w:tc>
        <w:tc>
          <w:tcPr>
            <w:tcW w:w="1418" w:type="dxa"/>
            <w:vMerge w:val="restart"/>
          </w:tcPr>
          <w:p w14:paraId="3334B73E" w14:textId="77777777" w:rsidR="00E4583F" w:rsidRPr="00975167" w:rsidRDefault="00E4583F" w:rsidP="00327B96">
            <w:pPr>
              <w:pStyle w:val="BodyText"/>
              <w:spacing w:after="0"/>
              <w:ind w:right="-574"/>
              <w:rPr>
                <w:bCs/>
                <w:i/>
                <w:iCs/>
                <w:color w:val="0B1F51"/>
                <w:sz w:val="20"/>
                <w:szCs w:val="20"/>
              </w:rPr>
            </w:pPr>
            <w:r w:rsidRPr="00975167">
              <w:rPr>
                <w:bCs/>
                <w:i/>
                <w:iCs/>
                <w:color w:val="0B1F51"/>
                <w:sz w:val="20"/>
                <w:szCs w:val="20"/>
              </w:rPr>
              <w:t>Effectiveness; Impact</w:t>
            </w:r>
          </w:p>
        </w:tc>
        <w:tc>
          <w:tcPr>
            <w:tcW w:w="2551" w:type="dxa"/>
          </w:tcPr>
          <w:p w14:paraId="18F4FEE1" w14:textId="77777777" w:rsidR="00975167" w:rsidRDefault="00E4583F" w:rsidP="00327B96">
            <w:pPr>
              <w:pStyle w:val="BodyText"/>
              <w:spacing w:after="0"/>
              <w:ind w:right="-574"/>
              <w:rPr>
                <w:bCs/>
                <w:color w:val="0B1F51"/>
                <w:sz w:val="20"/>
                <w:szCs w:val="20"/>
              </w:rPr>
            </w:pPr>
            <w:r w:rsidRPr="00975167">
              <w:rPr>
                <w:bCs/>
                <w:color w:val="0B1F51"/>
                <w:sz w:val="20"/>
                <w:szCs w:val="20"/>
              </w:rPr>
              <w:t xml:space="preserve">Grant reporting; Partner survey/interview/MEL </w:t>
            </w:r>
          </w:p>
          <w:p w14:paraId="08668810" w14:textId="7ACCAC25" w:rsidR="00E4583F" w:rsidRPr="00975167" w:rsidRDefault="00E4583F" w:rsidP="00327B96">
            <w:pPr>
              <w:pStyle w:val="BodyText"/>
              <w:spacing w:after="0"/>
              <w:ind w:right="-574"/>
              <w:rPr>
                <w:bCs/>
                <w:color w:val="0B1F51"/>
                <w:sz w:val="20"/>
                <w:szCs w:val="20"/>
              </w:rPr>
            </w:pPr>
            <w:r w:rsidRPr="00975167">
              <w:rPr>
                <w:bCs/>
                <w:color w:val="0B1F51"/>
                <w:sz w:val="20"/>
                <w:szCs w:val="20"/>
              </w:rPr>
              <w:t>system (dashboard)</w:t>
            </w:r>
          </w:p>
        </w:tc>
        <w:tc>
          <w:tcPr>
            <w:tcW w:w="2977" w:type="dxa"/>
            <w:vMerge/>
          </w:tcPr>
          <w:p w14:paraId="607E8CAD" w14:textId="77777777" w:rsidR="00E4583F" w:rsidRPr="00E80DC1" w:rsidRDefault="00E4583F" w:rsidP="00327B96">
            <w:pPr>
              <w:pStyle w:val="BodyText"/>
              <w:spacing w:after="0"/>
              <w:ind w:right="-574"/>
              <w:rPr>
                <w:bCs/>
                <w:color w:val="0B1F51"/>
                <w:szCs w:val="22"/>
              </w:rPr>
            </w:pPr>
          </w:p>
        </w:tc>
      </w:tr>
      <w:tr w:rsidR="00E4583F" w:rsidRPr="001D5819" w14:paraId="3137DE6E" w14:textId="77777777" w:rsidTr="00975167">
        <w:trPr>
          <w:trHeight w:val="408"/>
        </w:trPr>
        <w:tc>
          <w:tcPr>
            <w:tcW w:w="3402" w:type="dxa"/>
          </w:tcPr>
          <w:p w14:paraId="60A0915B" w14:textId="77777777" w:rsidR="00E4583F" w:rsidRPr="00975167" w:rsidRDefault="00E4583F" w:rsidP="00327B96">
            <w:pPr>
              <w:pStyle w:val="CommentText"/>
              <w:spacing w:after="40"/>
              <w:ind w:right="-574"/>
            </w:pPr>
            <w:r w:rsidRPr="00975167">
              <w:t xml:space="preserve">1.2 Evidence of PoC </w:t>
            </w:r>
          </w:p>
          <w:p w14:paraId="0AF530F2" w14:textId="77777777" w:rsidR="00E4583F" w:rsidRPr="00975167" w:rsidRDefault="00E4583F" w:rsidP="00327B96">
            <w:pPr>
              <w:pStyle w:val="CommentText"/>
              <w:spacing w:after="40"/>
              <w:ind w:right="-574"/>
            </w:pPr>
            <w:r w:rsidRPr="00975167">
              <w:t xml:space="preserve">investments contributing to </w:t>
            </w:r>
          </w:p>
          <w:p w14:paraId="697A149D" w14:textId="77777777" w:rsidR="00661414" w:rsidRDefault="00E4583F" w:rsidP="00327B96">
            <w:pPr>
              <w:pStyle w:val="CommentText"/>
              <w:spacing w:after="40"/>
              <w:ind w:right="-574"/>
            </w:pPr>
            <w:r w:rsidRPr="00975167">
              <w:t xml:space="preserve">progress in achieving outcomes. </w:t>
            </w:r>
          </w:p>
          <w:p w14:paraId="7B636211" w14:textId="0F3B1AA6" w:rsidR="00E4583F" w:rsidRPr="00975167" w:rsidRDefault="00E4583F" w:rsidP="00327B96">
            <w:pPr>
              <w:pStyle w:val="CommentText"/>
              <w:spacing w:after="40"/>
              <w:ind w:right="-574"/>
              <w:rPr>
                <w:b/>
              </w:rPr>
            </w:pPr>
            <w:r w:rsidRPr="00975167">
              <w:t>[KPIs]</w:t>
            </w:r>
          </w:p>
        </w:tc>
        <w:tc>
          <w:tcPr>
            <w:tcW w:w="1418" w:type="dxa"/>
            <w:vMerge/>
          </w:tcPr>
          <w:p w14:paraId="2EB6222F" w14:textId="77777777" w:rsidR="00E4583F" w:rsidRPr="00975167" w:rsidRDefault="00E4583F" w:rsidP="00327B96">
            <w:pPr>
              <w:pStyle w:val="BodyText"/>
              <w:spacing w:after="0"/>
              <w:ind w:right="-574"/>
              <w:rPr>
                <w:bCs/>
                <w:color w:val="0B1F51"/>
                <w:sz w:val="20"/>
                <w:szCs w:val="20"/>
              </w:rPr>
            </w:pPr>
          </w:p>
        </w:tc>
        <w:tc>
          <w:tcPr>
            <w:tcW w:w="2551" w:type="dxa"/>
          </w:tcPr>
          <w:p w14:paraId="1C4A303B"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Secondary data </w:t>
            </w:r>
          </w:p>
          <w:p w14:paraId="5BCEB8F5" w14:textId="77777777" w:rsidR="00975167" w:rsidRDefault="00E4583F" w:rsidP="00327B96">
            <w:pPr>
              <w:pStyle w:val="BodyText"/>
              <w:spacing w:after="0"/>
              <w:ind w:right="-574"/>
              <w:rPr>
                <w:bCs/>
                <w:color w:val="0B1F51"/>
                <w:sz w:val="20"/>
                <w:szCs w:val="20"/>
              </w:rPr>
            </w:pPr>
            <w:r w:rsidRPr="00975167">
              <w:rPr>
                <w:bCs/>
                <w:color w:val="0B1F51"/>
                <w:sz w:val="20"/>
                <w:szCs w:val="20"/>
              </w:rPr>
              <w:t xml:space="preserve">reporting through MEL </w:t>
            </w:r>
          </w:p>
          <w:p w14:paraId="65290207" w14:textId="09E2C5E6" w:rsidR="00E4583F" w:rsidRPr="00975167" w:rsidRDefault="00E4583F" w:rsidP="00327B96">
            <w:pPr>
              <w:pStyle w:val="BodyText"/>
              <w:spacing w:after="0"/>
              <w:ind w:right="-574"/>
              <w:rPr>
                <w:bCs/>
                <w:color w:val="0B1F51"/>
                <w:sz w:val="20"/>
                <w:szCs w:val="20"/>
              </w:rPr>
            </w:pPr>
            <w:r w:rsidRPr="00975167">
              <w:rPr>
                <w:bCs/>
                <w:color w:val="0B1F51"/>
                <w:sz w:val="20"/>
                <w:szCs w:val="20"/>
              </w:rPr>
              <w:t>system (dashboard)</w:t>
            </w:r>
          </w:p>
        </w:tc>
        <w:tc>
          <w:tcPr>
            <w:tcW w:w="2977" w:type="dxa"/>
            <w:vMerge/>
          </w:tcPr>
          <w:p w14:paraId="713FA207" w14:textId="77777777" w:rsidR="00E4583F" w:rsidRPr="00E80DC1" w:rsidRDefault="00E4583F" w:rsidP="00327B96">
            <w:pPr>
              <w:pStyle w:val="BodyText"/>
              <w:spacing w:after="0"/>
              <w:ind w:right="-574"/>
              <w:rPr>
                <w:bCs/>
                <w:color w:val="0B1F51"/>
                <w:szCs w:val="22"/>
              </w:rPr>
            </w:pPr>
          </w:p>
        </w:tc>
      </w:tr>
      <w:tr w:rsidR="00E4583F" w:rsidRPr="001D5819" w14:paraId="560926BA" w14:textId="77777777" w:rsidTr="00975167">
        <w:trPr>
          <w:trHeight w:val="408"/>
        </w:trPr>
        <w:tc>
          <w:tcPr>
            <w:tcW w:w="3402" w:type="dxa"/>
          </w:tcPr>
          <w:p w14:paraId="475CED6A" w14:textId="77777777" w:rsidR="00E4583F" w:rsidRPr="00975167" w:rsidRDefault="00E4583F" w:rsidP="00327B96">
            <w:pPr>
              <w:pStyle w:val="CommentText"/>
              <w:spacing w:after="40"/>
              <w:ind w:right="-574"/>
            </w:pPr>
            <w:r w:rsidRPr="00975167">
              <w:t xml:space="preserve">1.3 Learning about why </w:t>
            </w:r>
          </w:p>
          <w:p w14:paraId="530CD1F9" w14:textId="77777777" w:rsidR="00E4583F" w:rsidRPr="00975167" w:rsidRDefault="00E4583F" w:rsidP="00327B96">
            <w:pPr>
              <w:pStyle w:val="CommentText"/>
              <w:spacing w:after="40"/>
              <w:ind w:right="-574"/>
            </w:pPr>
            <w:r w:rsidRPr="00975167">
              <w:t xml:space="preserve">some PoC investments </w:t>
            </w:r>
          </w:p>
          <w:p w14:paraId="2DE02ED3" w14:textId="77777777" w:rsidR="00E4583F" w:rsidRPr="00975167" w:rsidRDefault="00E4583F" w:rsidP="00327B96">
            <w:pPr>
              <w:pStyle w:val="CommentText"/>
              <w:spacing w:after="40"/>
              <w:ind w:right="-574"/>
            </w:pPr>
            <w:r w:rsidRPr="00975167">
              <w:t xml:space="preserve">have delivered results, </w:t>
            </w:r>
          </w:p>
          <w:p w14:paraId="0C7127AD" w14:textId="77777777" w:rsidR="00E4583F" w:rsidRPr="00975167" w:rsidRDefault="00E4583F" w:rsidP="00327B96">
            <w:pPr>
              <w:pStyle w:val="CommentText"/>
              <w:spacing w:after="40"/>
              <w:ind w:right="-574"/>
              <w:rPr>
                <w:b/>
              </w:rPr>
            </w:pPr>
            <w:r w:rsidRPr="00975167">
              <w:t xml:space="preserve">and not others. </w:t>
            </w:r>
          </w:p>
        </w:tc>
        <w:tc>
          <w:tcPr>
            <w:tcW w:w="1418" w:type="dxa"/>
            <w:vMerge/>
          </w:tcPr>
          <w:p w14:paraId="6C0BD536" w14:textId="77777777" w:rsidR="00E4583F" w:rsidRPr="00975167" w:rsidRDefault="00E4583F" w:rsidP="00327B96">
            <w:pPr>
              <w:pStyle w:val="BodyText"/>
              <w:spacing w:after="0"/>
              <w:ind w:right="-574"/>
              <w:rPr>
                <w:bCs/>
                <w:color w:val="0B1F51"/>
                <w:sz w:val="20"/>
                <w:szCs w:val="20"/>
              </w:rPr>
            </w:pPr>
          </w:p>
        </w:tc>
        <w:tc>
          <w:tcPr>
            <w:tcW w:w="2551" w:type="dxa"/>
          </w:tcPr>
          <w:p w14:paraId="54A921A3" w14:textId="77777777" w:rsidR="00975167" w:rsidRDefault="00E4583F" w:rsidP="00327B96">
            <w:pPr>
              <w:pStyle w:val="BodyText"/>
              <w:spacing w:after="0"/>
              <w:ind w:right="-574"/>
              <w:rPr>
                <w:bCs/>
                <w:color w:val="0B1F51"/>
                <w:sz w:val="20"/>
                <w:szCs w:val="20"/>
              </w:rPr>
            </w:pPr>
            <w:r w:rsidRPr="00975167">
              <w:rPr>
                <w:bCs/>
                <w:color w:val="0B1F51"/>
                <w:sz w:val="20"/>
                <w:szCs w:val="20"/>
              </w:rPr>
              <w:t>Partner interviews/</w:t>
            </w:r>
          </w:p>
          <w:p w14:paraId="1CFF6FC1" w14:textId="249A75E2" w:rsidR="00E4583F" w:rsidRPr="00975167" w:rsidRDefault="00E4583F" w:rsidP="00327B96">
            <w:pPr>
              <w:pStyle w:val="BodyText"/>
              <w:spacing w:after="0"/>
              <w:ind w:right="-574"/>
              <w:rPr>
                <w:bCs/>
                <w:color w:val="0B1F51"/>
                <w:sz w:val="20"/>
                <w:szCs w:val="20"/>
              </w:rPr>
            </w:pPr>
            <w:r w:rsidRPr="00975167">
              <w:rPr>
                <w:bCs/>
                <w:color w:val="0B1F51"/>
                <w:sz w:val="20"/>
                <w:szCs w:val="20"/>
              </w:rPr>
              <w:t>Learning workshops</w:t>
            </w:r>
          </w:p>
        </w:tc>
        <w:tc>
          <w:tcPr>
            <w:tcW w:w="2977" w:type="dxa"/>
            <w:vMerge/>
          </w:tcPr>
          <w:p w14:paraId="0E6F11C3" w14:textId="77777777" w:rsidR="00E4583F" w:rsidRPr="00E80DC1" w:rsidRDefault="00E4583F" w:rsidP="00327B96">
            <w:pPr>
              <w:pStyle w:val="BodyText"/>
              <w:spacing w:after="0"/>
              <w:ind w:right="-574"/>
              <w:rPr>
                <w:bCs/>
                <w:color w:val="0B1F51"/>
                <w:szCs w:val="22"/>
              </w:rPr>
            </w:pPr>
          </w:p>
        </w:tc>
      </w:tr>
      <w:tr w:rsidR="00E4583F" w:rsidRPr="001D5819" w14:paraId="17EEA940" w14:textId="77777777" w:rsidTr="00975167">
        <w:trPr>
          <w:trHeight w:val="408"/>
        </w:trPr>
        <w:tc>
          <w:tcPr>
            <w:tcW w:w="3402" w:type="dxa"/>
          </w:tcPr>
          <w:p w14:paraId="22E3CCFB" w14:textId="77777777" w:rsidR="00975167" w:rsidRPr="00975167" w:rsidRDefault="00E4583F" w:rsidP="00327B96">
            <w:pPr>
              <w:pStyle w:val="CommentText"/>
              <w:spacing w:after="40"/>
              <w:ind w:right="-574"/>
            </w:pPr>
            <w:r w:rsidRPr="00975167">
              <w:t xml:space="preserve">1.4 What other external factors </w:t>
            </w:r>
          </w:p>
          <w:p w14:paraId="0C8A4AE9" w14:textId="77777777" w:rsidR="00661414" w:rsidRDefault="00E4583F" w:rsidP="00327B96">
            <w:pPr>
              <w:pStyle w:val="CommentText"/>
              <w:spacing w:after="40"/>
              <w:ind w:right="-574"/>
            </w:pPr>
            <w:r w:rsidRPr="00975167">
              <w:t xml:space="preserve">have contributed to achieving </w:t>
            </w:r>
          </w:p>
          <w:p w14:paraId="3B489B1E" w14:textId="06B5EE79" w:rsidR="00975167" w:rsidRPr="00975167" w:rsidRDefault="00E4583F" w:rsidP="00327B96">
            <w:pPr>
              <w:pStyle w:val="CommentText"/>
              <w:spacing w:after="40"/>
              <w:ind w:right="-574"/>
            </w:pPr>
            <w:r w:rsidRPr="00975167">
              <w:t xml:space="preserve">outcome KPIs, and how </w:t>
            </w:r>
          </w:p>
          <w:p w14:paraId="1641F124" w14:textId="77777777" w:rsidR="00975167" w:rsidRPr="00975167" w:rsidRDefault="00E4583F" w:rsidP="00327B96">
            <w:pPr>
              <w:pStyle w:val="CommentText"/>
              <w:spacing w:after="40"/>
              <w:ind w:right="-574"/>
            </w:pPr>
            <w:r w:rsidRPr="00975167">
              <w:t>important was the relative</w:t>
            </w:r>
          </w:p>
          <w:p w14:paraId="381F92F3" w14:textId="6BFE4FA2" w:rsidR="00E4583F" w:rsidRPr="00975167" w:rsidRDefault="00E4583F" w:rsidP="00327B96">
            <w:pPr>
              <w:pStyle w:val="CommentText"/>
              <w:spacing w:after="40"/>
              <w:ind w:right="-574"/>
            </w:pPr>
            <w:r w:rsidRPr="00975167">
              <w:t xml:space="preserve">influence of the PoC investments? </w:t>
            </w:r>
          </w:p>
        </w:tc>
        <w:tc>
          <w:tcPr>
            <w:tcW w:w="1418" w:type="dxa"/>
            <w:vMerge/>
          </w:tcPr>
          <w:p w14:paraId="2E5544E7" w14:textId="77777777" w:rsidR="00E4583F" w:rsidRPr="00975167" w:rsidRDefault="00E4583F" w:rsidP="00327B96">
            <w:pPr>
              <w:pStyle w:val="BodyText"/>
              <w:spacing w:after="0"/>
              <w:ind w:right="-574"/>
              <w:rPr>
                <w:bCs/>
                <w:color w:val="0B1F51"/>
                <w:sz w:val="20"/>
                <w:szCs w:val="20"/>
              </w:rPr>
            </w:pPr>
          </w:p>
        </w:tc>
        <w:tc>
          <w:tcPr>
            <w:tcW w:w="2551" w:type="dxa"/>
          </w:tcPr>
          <w:p w14:paraId="77008B19" w14:textId="77777777" w:rsidR="00975167" w:rsidRDefault="00E4583F" w:rsidP="00327B96">
            <w:pPr>
              <w:pStyle w:val="BodyText"/>
              <w:spacing w:after="0"/>
              <w:ind w:right="-574"/>
              <w:rPr>
                <w:bCs/>
                <w:color w:val="0B1F51"/>
                <w:sz w:val="20"/>
                <w:szCs w:val="20"/>
              </w:rPr>
            </w:pPr>
            <w:r w:rsidRPr="00975167">
              <w:rPr>
                <w:bCs/>
                <w:color w:val="0B1F51"/>
                <w:sz w:val="20"/>
                <w:szCs w:val="20"/>
              </w:rPr>
              <w:t xml:space="preserve">Partner </w:t>
            </w:r>
            <w:proofErr w:type="gramStart"/>
            <w:r w:rsidRPr="00975167">
              <w:rPr>
                <w:bCs/>
                <w:color w:val="0B1F51"/>
                <w:sz w:val="20"/>
                <w:szCs w:val="20"/>
              </w:rPr>
              <w:t>interviews;</w:t>
            </w:r>
            <w:proofErr w:type="gramEnd"/>
            <w:r w:rsidRPr="00975167">
              <w:rPr>
                <w:bCs/>
                <w:color w:val="0B1F51"/>
                <w:sz w:val="20"/>
                <w:szCs w:val="20"/>
              </w:rPr>
              <w:t xml:space="preserve"> </w:t>
            </w:r>
          </w:p>
          <w:p w14:paraId="1841167B" w14:textId="777C4F71" w:rsidR="00E4583F" w:rsidRPr="00975167" w:rsidRDefault="00E4583F" w:rsidP="00327B96">
            <w:pPr>
              <w:pStyle w:val="BodyText"/>
              <w:spacing w:after="0"/>
              <w:ind w:right="-574"/>
              <w:rPr>
                <w:bCs/>
                <w:color w:val="0B1F51"/>
                <w:sz w:val="20"/>
                <w:szCs w:val="20"/>
              </w:rPr>
            </w:pPr>
            <w:r w:rsidRPr="00975167">
              <w:rPr>
                <w:bCs/>
                <w:color w:val="0B1F51"/>
                <w:sz w:val="20"/>
                <w:szCs w:val="20"/>
              </w:rPr>
              <w:t>Beneficiary interviews</w:t>
            </w:r>
          </w:p>
        </w:tc>
        <w:tc>
          <w:tcPr>
            <w:tcW w:w="2977" w:type="dxa"/>
            <w:vMerge/>
          </w:tcPr>
          <w:p w14:paraId="140827E1" w14:textId="77777777" w:rsidR="00E4583F" w:rsidRPr="00DA7F90" w:rsidRDefault="00E4583F" w:rsidP="00327B96">
            <w:pPr>
              <w:pStyle w:val="BodyText"/>
              <w:spacing w:after="0"/>
              <w:ind w:right="-574"/>
              <w:rPr>
                <w:bCs/>
                <w:color w:val="0B1F51"/>
                <w:szCs w:val="22"/>
              </w:rPr>
            </w:pPr>
          </w:p>
        </w:tc>
      </w:tr>
      <w:tr w:rsidR="00E4583F" w:rsidRPr="001D5819" w14:paraId="5820A5A9" w14:textId="77777777" w:rsidTr="00975167">
        <w:trPr>
          <w:trHeight w:val="408"/>
        </w:trPr>
        <w:tc>
          <w:tcPr>
            <w:tcW w:w="3402" w:type="dxa"/>
          </w:tcPr>
          <w:p w14:paraId="39DFACCE" w14:textId="77777777" w:rsidR="00E4583F" w:rsidRPr="00975167" w:rsidRDefault="00E4583F" w:rsidP="00327B96">
            <w:pPr>
              <w:pStyle w:val="CommentText"/>
              <w:spacing w:after="40"/>
              <w:ind w:right="-574"/>
            </w:pPr>
            <w:r w:rsidRPr="00975167">
              <w:t xml:space="preserve">1.5 Are the results likely to </w:t>
            </w:r>
          </w:p>
          <w:p w14:paraId="54F52949" w14:textId="77777777" w:rsidR="00E4583F" w:rsidRPr="00975167" w:rsidRDefault="00E4583F" w:rsidP="00327B96">
            <w:pPr>
              <w:pStyle w:val="CommentText"/>
              <w:spacing w:after="40"/>
              <w:ind w:right="-574"/>
              <w:rPr>
                <w:b/>
              </w:rPr>
            </w:pPr>
            <w:r w:rsidRPr="00975167">
              <w:t xml:space="preserve">be sustained? </w:t>
            </w:r>
          </w:p>
        </w:tc>
        <w:tc>
          <w:tcPr>
            <w:tcW w:w="1418" w:type="dxa"/>
          </w:tcPr>
          <w:p w14:paraId="5C3DB62D" w14:textId="77777777" w:rsidR="00E4583F" w:rsidRPr="00975167" w:rsidRDefault="00E4583F" w:rsidP="00327B96">
            <w:pPr>
              <w:pStyle w:val="BodyText"/>
              <w:spacing w:after="0"/>
              <w:ind w:right="-574"/>
              <w:rPr>
                <w:bCs/>
                <w:i/>
                <w:iCs/>
                <w:color w:val="0B1F51"/>
                <w:sz w:val="20"/>
                <w:szCs w:val="20"/>
              </w:rPr>
            </w:pPr>
            <w:r w:rsidRPr="00975167">
              <w:rPr>
                <w:bCs/>
                <w:i/>
                <w:iCs/>
                <w:color w:val="0B1F51"/>
                <w:sz w:val="20"/>
                <w:szCs w:val="20"/>
              </w:rPr>
              <w:t>Sustainability</w:t>
            </w:r>
          </w:p>
        </w:tc>
        <w:tc>
          <w:tcPr>
            <w:tcW w:w="2551" w:type="dxa"/>
          </w:tcPr>
          <w:p w14:paraId="4682C253"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Partner interviews; Beneficiary interviews/</w:t>
            </w:r>
          </w:p>
          <w:p w14:paraId="2165CC29"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t xml:space="preserve">MEL system </w:t>
            </w:r>
          </w:p>
          <w:p w14:paraId="59560AD9" w14:textId="77777777" w:rsidR="00E4583F" w:rsidRPr="00975167" w:rsidRDefault="00E4583F" w:rsidP="00327B96">
            <w:pPr>
              <w:pStyle w:val="BodyText"/>
              <w:spacing w:after="0"/>
              <w:ind w:right="-574"/>
              <w:rPr>
                <w:bCs/>
                <w:color w:val="0B1F51"/>
                <w:sz w:val="20"/>
                <w:szCs w:val="20"/>
              </w:rPr>
            </w:pPr>
            <w:r w:rsidRPr="00975167">
              <w:rPr>
                <w:bCs/>
                <w:color w:val="0B1F51"/>
                <w:sz w:val="20"/>
                <w:szCs w:val="20"/>
              </w:rPr>
              <w:lastRenderedPageBreak/>
              <w:t>(dashboard) – sustainability indicator</w:t>
            </w:r>
          </w:p>
        </w:tc>
        <w:tc>
          <w:tcPr>
            <w:tcW w:w="2977" w:type="dxa"/>
            <w:vMerge/>
          </w:tcPr>
          <w:p w14:paraId="54EB0B63" w14:textId="77777777" w:rsidR="00E4583F" w:rsidRPr="00DA7F90" w:rsidRDefault="00E4583F" w:rsidP="00327B96">
            <w:pPr>
              <w:pStyle w:val="BodyText"/>
              <w:spacing w:after="0"/>
              <w:ind w:right="-574"/>
              <w:rPr>
                <w:bCs/>
                <w:color w:val="0B1F51"/>
                <w:szCs w:val="22"/>
              </w:rPr>
            </w:pPr>
          </w:p>
        </w:tc>
      </w:tr>
      <w:tr w:rsidR="00E4583F" w:rsidRPr="001D5819" w14:paraId="50B8850E" w14:textId="77777777" w:rsidTr="00975167">
        <w:trPr>
          <w:trHeight w:val="807"/>
        </w:trPr>
        <w:tc>
          <w:tcPr>
            <w:tcW w:w="3402" w:type="dxa"/>
          </w:tcPr>
          <w:p w14:paraId="77803648" w14:textId="77777777" w:rsidR="00E4583F" w:rsidRPr="00917356" w:rsidRDefault="00E4583F" w:rsidP="00327B96">
            <w:pPr>
              <w:pStyle w:val="BodyText"/>
              <w:spacing w:after="0"/>
              <w:ind w:right="-574"/>
              <w:rPr>
                <w:bCs/>
                <w:sz w:val="20"/>
                <w:szCs w:val="20"/>
              </w:rPr>
            </w:pPr>
            <w:r w:rsidRPr="00917356">
              <w:rPr>
                <w:bCs/>
                <w:sz w:val="20"/>
                <w:szCs w:val="20"/>
              </w:rPr>
              <w:t xml:space="preserve">1.6 How robust and reliable </w:t>
            </w:r>
          </w:p>
          <w:p w14:paraId="0CAF6BF5" w14:textId="77777777" w:rsidR="00E4583F" w:rsidRPr="00917356" w:rsidRDefault="00E4583F" w:rsidP="00327B96">
            <w:pPr>
              <w:pStyle w:val="BodyText"/>
              <w:spacing w:after="0"/>
              <w:ind w:right="-574"/>
              <w:rPr>
                <w:b/>
                <w:bCs/>
                <w:sz w:val="20"/>
                <w:szCs w:val="20"/>
                <w:lang w:eastAsia="en-US"/>
              </w:rPr>
            </w:pPr>
            <w:r w:rsidRPr="00917356">
              <w:rPr>
                <w:bCs/>
                <w:sz w:val="20"/>
                <w:szCs w:val="20"/>
              </w:rPr>
              <w:t xml:space="preserve">is the data and evidence to validate these results? </w:t>
            </w:r>
          </w:p>
        </w:tc>
        <w:tc>
          <w:tcPr>
            <w:tcW w:w="1418" w:type="dxa"/>
          </w:tcPr>
          <w:p w14:paraId="40CD5CF6" w14:textId="77777777" w:rsidR="00E4583F" w:rsidRPr="00917356" w:rsidRDefault="00E4583F" w:rsidP="00327B96">
            <w:pPr>
              <w:pStyle w:val="BodyText"/>
              <w:spacing w:after="0"/>
              <w:ind w:right="-574"/>
              <w:rPr>
                <w:bCs/>
                <w:i/>
                <w:iCs/>
                <w:color w:val="0B1F51"/>
                <w:sz w:val="20"/>
                <w:szCs w:val="20"/>
              </w:rPr>
            </w:pPr>
            <w:r w:rsidRPr="00917356">
              <w:rPr>
                <w:bCs/>
                <w:i/>
                <w:iCs/>
                <w:color w:val="0B1F51"/>
                <w:sz w:val="20"/>
                <w:szCs w:val="20"/>
              </w:rPr>
              <w:t>Efficiency</w:t>
            </w:r>
          </w:p>
        </w:tc>
        <w:tc>
          <w:tcPr>
            <w:tcW w:w="2551" w:type="dxa"/>
          </w:tcPr>
          <w:p w14:paraId="217423BC"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Review of data </w:t>
            </w:r>
          </w:p>
          <w:p w14:paraId="7F8B9904" w14:textId="77777777" w:rsidR="00E4583F" w:rsidRPr="00917356" w:rsidRDefault="00E4583F" w:rsidP="00327B96">
            <w:pPr>
              <w:pStyle w:val="BodyText"/>
              <w:spacing w:after="0"/>
              <w:ind w:right="-574"/>
              <w:rPr>
                <w:bCs/>
                <w:sz w:val="20"/>
                <w:szCs w:val="20"/>
                <w:lang w:eastAsia="en-US"/>
              </w:rPr>
            </w:pPr>
            <w:r w:rsidRPr="00917356">
              <w:rPr>
                <w:bCs/>
                <w:color w:val="0B1F51"/>
                <w:sz w:val="20"/>
                <w:szCs w:val="20"/>
              </w:rPr>
              <w:t>sources/ Process tracing/interview with beneficiaries</w:t>
            </w:r>
          </w:p>
        </w:tc>
        <w:tc>
          <w:tcPr>
            <w:tcW w:w="2977" w:type="dxa"/>
            <w:vMerge/>
          </w:tcPr>
          <w:p w14:paraId="297A37B9" w14:textId="77777777" w:rsidR="00E4583F" w:rsidRPr="00DA7F90" w:rsidRDefault="00E4583F" w:rsidP="00327B96">
            <w:pPr>
              <w:pStyle w:val="BodyText"/>
              <w:spacing w:after="0"/>
              <w:ind w:right="-574"/>
              <w:rPr>
                <w:bCs/>
                <w:color w:val="0B1F51"/>
                <w:szCs w:val="22"/>
              </w:rPr>
            </w:pPr>
          </w:p>
        </w:tc>
      </w:tr>
      <w:tr w:rsidR="00E4583F" w:rsidRPr="001D5819" w14:paraId="5496823B" w14:textId="77777777" w:rsidTr="00975167">
        <w:trPr>
          <w:trHeight w:val="807"/>
        </w:trPr>
        <w:tc>
          <w:tcPr>
            <w:tcW w:w="3402" w:type="dxa"/>
          </w:tcPr>
          <w:p w14:paraId="51D5438D" w14:textId="77777777" w:rsidR="00E4583F" w:rsidRPr="00917356" w:rsidRDefault="00E4583F" w:rsidP="00327B96">
            <w:pPr>
              <w:pStyle w:val="BodyText"/>
              <w:spacing w:after="0"/>
              <w:ind w:right="-574"/>
              <w:rPr>
                <w:bCs/>
                <w:sz w:val="20"/>
                <w:szCs w:val="20"/>
              </w:rPr>
            </w:pPr>
            <w:r w:rsidRPr="00917356">
              <w:rPr>
                <w:bCs/>
                <w:sz w:val="20"/>
                <w:szCs w:val="20"/>
              </w:rPr>
              <w:t xml:space="preserve">1.7 What has been learnt </w:t>
            </w:r>
          </w:p>
          <w:p w14:paraId="7D8D4D6A" w14:textId="77777777" w:rsidR="00E4583F" w:rsidRPr="00917356" w:rsidRDefault="00E4583F" w:rsidP="00327B96">
            <w:pPr>
              <w:pStyle w:val="BodyText"/>
              <w:spacing w:after="0"/>
              <w:ind w:right="-574"/>
              <w:rPr>
                <w:bCs/>
                <w:sz w:val="20"/>
                <w:szCs w:val="20"/>
              </w:rPr>
            </w:pPr>
            <w:r w:rsidRPr="00917356">
              <w:rPr>
                <w:bCs/>
                <w:sz w:val="20"/>
                <w:szCs w:val="20"/>
              </w:rPr>
              <w:t xml:space="preserve">about how to accelerate </w:t>
            </w:r>
          </w:p>
          <w:p w14:paraId="30DFC981" w14:textId="77777777" w:rsidR="00E4583F" w:rsidRPr="00917356" w:rsidRDefault="00E4583F" w:rsidP="00327B96">
            <w:pPr>
              <w:pStyle w:val="BodyText"/>
              <w:spacing w:after="0"/>
              <w:ind w:right="-574"/>
              <w:rPr>
                <w:bCs/>
                <w:sz w:val="20"/>
                <w:szCs w:val="20"/>
              </w:rPr>
            </w:pPr>
            <w:r w:rsidRPr="00917356">
              <w:rPr>
                <w:bCs/>
                <w:sz w:val="20"/>
                <w:szCs w:val="20"/>
              </w:rPr>
              <w:t>transport decarbonization in India?</w:t>
            </w:r>
          </w:p>
          <w:p w14:paraId="14422638" w14:textId="77777777" w:rsidR="00E4583F" w:rsidRPr="00917356" w:rsidRDefault="00E4583F" w:rsidP="00327B96">
            <w:pPr>
              <w:pStyle w:val="BodyText"/>
              <w:spacing w:after="0"/>
              <w:ind w:right="-574"/>
              <w:rPr>
                <w:b/>
                <w:bCs/>
                <w:sz w:val="20"/>
                <w:szCs w:val="20"/>
              </w:rPr>
            </w:pPr>
          </w:p>
        </w:tc>
        <w:tc>
          <w:tcPr>
            <w:tcW w:w="1418" w:type="dxa"/>
          </w:tcPr>
          <w:p w14:paraId="48C0E957" w14:textId="77777777" w:rsidR="00E4583F" w:rsidRPr="00917356" w:rsidRDefault="00E4583F" w:rsidP="00327B96">
            <w:pPr>
              <w:pStyle w:val="BodyText"/>
              <w:spacing w:after="0"/>
              <w:ind w:right="-574"/>
              <w:rPr>
                <w:bCs/>
                <w:i/>
                <w:iCs/>
                <w:color w:val="0B1F51"/>
                <w:sz w:val="20"/>
                <w:szCs w:val="20"/>
              </w:rPr>
            </w:pPr>
            <w:r w:rsidRPr="00917356">
              <w:rPr>
                <w:bCs/>
                <w:i/>
                <w:iCs/>
                <w:color w:val="0B1F51"/>
                <w:sz w:val="20"/>
                <w:szCs w:val="20"/>
              </w:rPr>
              <w:t xml:space="preserve">Efficiency; Effectiveness </w:t>
            </w:r>
          </w:p>
        </w:tc>
        <w:tc>
          <w:tcPr>
            <w:tcW w:w="2551" w:type="dxa"/>
          </w:tcPr>
          <w:p w14:paraId="2BC494E2"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Learning workshops </w:t>
            </w:r>
          </w:p>
        </w:tc>
        <w:tc>
          <w:tcPr>
            <w:tcW w:w="2977" w:type="dxa"/>
            <w:vMerge/>
          </w:tcPr>
          <w:p w14:paraId="2F90799E" w14:textId="77777777" w:rsidR="00E4583F" w:rsidRPr="00DA7F90" w:rsidRDefault="00E4583F" w:rsidP="00327B96">
            <w:pPr>
              <w:pStyle w:val="BodyText"/>
              <w:spacing w:after="0"/>
              <w:ind w:right="-574"/>
              <w:rPr>
                <w:bCs/>
                <w:color w:val="0B1F51"/>
                <w:szCs w:val="22"/>
              </w:rPr>
            </w:pPr>
          </w:p>
        </w:tc>
      </w:tr>
      <w:tr w:rsidR="00E4583F" w:rsidRPr="001D5819" w14:paraId="584D6103" w14:textId="77777777" w:rsidTr="00E4583F">
        <w:trPr>
          <w:trHeight w:val="467"/>
        </w:trPr>
        <w:tc>
          <w:tcPr>
            <w:tcW w:w="10348" w:type="dxa"/>
            <w:gridSpan w:val="4"/>
          </w:tcPr>
          <w:p w14:paraId="2D0EF77D" w14:textId="77777777" w:rsidR="00E4583F" w:rsidRDefault="00E4583F" w:rsidP="00327B96">
            <w:pPr>
              <w:pStyle w:val="BodyText"/>
              <w:spacing w:after="0"/>
              <w:ind w:right="-574"/>
              <w:rPr>
                <w:b/>
                <w:bCs/>
                <w:szCs w:val="22"/>
              </w:rPr>
            </w:pPr>
            <w:r w:rsidRPr="00DA7F90">
              <w:rPr>
                <w:b/>
                <w:bCs/>
                <w:szCs w:val="22"/>
              </w:rPr>
              <w:t>EQ2: To what extent are the P</w:t>
            </w:r>
            <w:r>
              <w:rPr>
                <w:b/>
                <w:bCs/>
                <w:szCs w:val="22"/>
              </w:rPr>
              <w:t>o</w:t>
            </w:r>
            <w:r w:rsidRPr="00DA7F90">
              <w:rPr>
                <w:b/>
                <w:bCs/>
                <w:szCs w:val="22"/>
              </w:rPr>
              <w:t xml:space="preserve">C investments relevant and appropriate to address </w:t>
            </w:r>
          </w:p>
          <w:p w14:paraId="32393906" w14:textId="77777777" w:rsidR="00E4583F" w:rsidRPr="00DA7F90" w:rsidRDefault="00E4583F" w:rsidP="00327B96">
            <w:pPr>
              <w:pStyle w:val="BodyText"/>
              <w:spacing w:after="0"/>
              <w:ind w:right="-574"/>
              <w:rPr>
                <w:b/>
                <w:bCs/>
                <w:szCs w:val="22"/>
              </w:rPr>
            </w:pPr>
            <w:r w:rsidRPr="00DA7F90">
              <w:rPr>
                <w:b/>
                <w:bCs/>
                <w:szCs w:val="22"/>
              </w:rPr>
              <w:t xml:space="preserve">the problem? </w:t>
            </w:r>
          </w:p>
        </w:tc>
      </w:tr>
      <w:tr w:rsidR="00E4583F" w:rsidRPr="001D5819" w14:paraId="32F211FA" w14:textId="77777777" w:rsidTr="00975167">
        <w:trPr>
          <w:trHeight w:val="581"/>
        </w:trPr>
        <w:tc>
          <w:tcPr>
            <w:tcW w:w="3402" w:type="dxa"/>
          </w:tcPr>
          <w:p w14:paraId="2B8F9505" w14:textId="77777777" w:rsidR="00E4583F" w:rsidRPr="00917356" w:rsidRDefault="00E4583F" w:rsidP="00327B96">
            <w:pPr>
              <w:pStyle w:val="CommentText"/>
              <w:spacing w:after="40"/>
              <w:ind w:right="-574"/>
            </w:pPr>
            <w:r w:rsidRPr="00917356">
              <w:rPr>
                <w:bCs/>
              </w:rPr>
              <w:t>2</w:t>
            </w:r>
            <w:r w:rsidRPr="00917356">
              <w:t xml:space="preserve">.1. To what extent are the </w:t>
            </w:r>
          </w:p>
          <w:p w14:paraId="3E54ADFE" w14:textId="77777777" w:rsidR="00E4583F" w:rsidRPr="00917356" w:rsidRDefault="00E4583F" w:rsidP="00327B96">
            <w:pPr>
              <w:pStyle w:val="CommentText"/>
              <w:spacing w:after="40"/>
              <w:ind w:right="-574"/>
            </w:pPr>
            <w:r w:rsidRPr="00917356">
              <w:t xml:space="preserve">explicit assumptions in the </w:t>
            </w:r>
          </w:p>
          <w:p w14:paraId="51A3C68F" w14:textId="77777777" w:rsidR="00E4583F" w:rsidRPr="00917356" w:rsidRDefault="00E4583F" w:rsidP="00327B96">
            <w:pPr>
              <w:pStyle w:val="CommentText"/>
              <w:spacing w:after="40"/>
              <w:ind w:right="-574"/>
            </w:pPr>
            <w:proofErr w:type="spellStart"/>
            <w:r w:rsidRPr="00917356">
              <w:t>ToC</w:t>
            </w:r>
            <w:proofErr w:type="spellEnd"/>
            <w:r w:rsidRPr="00917356">
              <w:t xml:space="preserve"> still valid, in particular, </w:t>
            </w:r>
          </w:p>
          <w:p w14:paraId="4B4F1B58" w14:textId="77777777" w:rsidR="00917356" w:rsidRDefault="00E4583F" w:rsidP="00327B96">
            <w:pPr>
              <w:pStyle w:val="CommentText"/>
              <w:spacing w:after="40"/>
              <w:ind w:right="-574"/>
            </w:pPr>
            <w:r w:rsidRPr="00917356">
              <w:t xml:space="preserve">the assumed causal pathways </w:t>
            </w:r>
          </w:p>
          <w:p w14:paraId="13053B43" w14:textId="063F73EE" w:rsidR="00E4583F" w:rsidRPr="00917356" w:rsidRDefault="00E4583F" w:rsidP="00327B96">
            <w:pPr>
              <w:pStyle w:val="CommentText"/>
              <w:spacing w:after="40"/>
              <w:ind w:right="-574"/>
            </w:pPr>
            <w:r w:rsidRPr="00917356">
              <w:t xml:space="preserve">between outputs, outcomes </w:t>
            </w:r>
          </w:p>
          <w:p w14:paraId="4ABF2E9D" w14:textId="77777777" w:rsidR="00E4583F" w:rsidRPr="00917356" w:rsidRDefault="00E4583F" w:rsidP="00327B96">
            <w:pPr>
              <w:pStyle w:val="CommentText"/>
              <w:spacing w:after="40"/>
              <w:ind w:right="-574"/>
              <w:rPr>
                <w:bCs/>
              </w:rPr>
            </w:pPr>
            <w:r w:rsidRPr="00917356">
              <w:t>and the goal?</w:t>
            </w:r>
            <w:r w:rsidRPr="00917356">
              <w:rPr>
                <w:bCs/>
              </w:rPr>
              <w:t xml:space="preserve"> </w:t>
            </w:r>
          </w:p>
          <w:p w14:paraId="236C1C7F" w14:textId="77777777" w:rsidR="00E4583F" w:rsidRPr="00917356" w:rsidRDefault="00E4583F" w:rsidP="00327B96">
            <w:pPr>
              <w:pStyle w:val="CommentText"/>
              <w:spacing w:after="40"/>
              <w:ind w:right="-574"/>
              <w:rPr>
                <w:bCs/>
              </w:rPr>
            </w:pPr>
          </w:p>
        </w:tc>
        <w:tc>
          <w:tcPr>
            <w:tcW w:w="1418" w:type="dxa"/>
            <w:vMerge w:val="restart"/>
          </w:tcPr>
          <w:p w14:paraId="058DF75A" w14:textId="77777777" w:rsidR="00E4583F" w:rsidRPr="00917356" w:rsidRDefault="00E4583F" w:rsidP="00327B96">
            <w:pPr>
              <w:pStyle w:val="BodyText"/>
              <w:spacing w:after="0"/>
              <w:ind w:right="-574"/>
              <w:rPr>
                <w:bCs/>
                <w:i/>
                <w:iCs/>
                <w:color w:val="0B1F51"/>
                <w:sz w:val="20"/>
                <w:szCs w:val="20"/>
              </w:rPr>
            </w:pPr>
            <w:r w:rsidRPr="00917356">
              <w:rPr>
                <w:bCs/>
                <w:i/>
                <w:iCs/>
                <w:color w:val="0B1F51"/>
                <w:sz w:val="20"/>
                <w:szCs w:val="20"/>
              </w:rPr>
              <w:t>Relevance</w:t>
            </w:r>
          </w:p>
        </w:tc>
        <w:tc>
          <w:tcPr>
            <w:tcW w:w="2551" w:type="dxa"/>
          </w:tcPr>
          <w:p w14:paraId="3256E88D"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MEL system (dashboard); TOC </w:t>
            </w:r>
            <w:proofErr w:type="gramStart"/>
            <w:r w:rsidRPr="00917356">
              <w:rPr>
                <w:bCs/>
                <w:color w:val="0B1F51"/>
                <w:sz w:val="20"/>
                <w:szCs w:val="20"/>
              </w:rPr>
              <w:t>workshop;</w:t>
            </w:r>
            <w:proofErr w:type="gramEnd"/>
            <w:r w:rsidRPr="00917356">
              <w:rPr>
                <w:bCs/>
                <w:color w:val="0B1F51"/>
                <w:sz w:val="20"/>
                <w:szCs w:val="20"/>
              </w:rPr>
              <w:t xml:space="preserve"> </w:t>
            </w:r>
          </w:p>
          <w:p w14:paraId="4B242D2F"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review of </w:t>
            </w:r>
            <w:proofErr w:type="gramStart"/>
            <w:r w:rsidRPr="00917356">
              <w:rPr>
                <w:bCs/>
                <w:color w:val="0B1F51"/>
                <w:sz w:val="20"/>
                <w:szCs w:val="20"/>
              </w:rPr>
              <w:t>RCs;</w:t>
            </w:r>
            <w:proofErr w:type="gramEnd"/>
            <w:r w:rsidRPr="00917356">
              <w:rPr>
                <w:bCs/>
                <w:color w:val="0B1F51"/>
                <w:sz w:val="20"/>
                <w:szCs w:val="20"/>
              </w:rPr>
              <w:t xml:space="preserve"> </w:t>
            </w:r>
          </w:p>
          <w:p w14:paraId="45E6343F"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Learning workshops </w:t>
            </w:r>
          </w:p>
        </w:tc>
        <w:tc>
          <w:tcPr>
            <w:tcW w:w="2977" w:type="dxa"/>
            <w:vMerge w:val="restart"/>
          </w:tcPr>
          <w:p w14:paraId="2B6F3C5D"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Forward-looking </w:t>
            </w:r>
          </w:p>
          <w:p w14:paraId="656B8FB4"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assessment of whether </w:t>
            </w:r>
          </w:p>
          <w:p w14:paraId="6A74D703"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the </w:t>
            </w:r>
            <w:proofErr w:type="spellStart"/>
            <w:r w:rsidRPr="00917356">
              <w:rPr>
                <w:bCs/>
                <w:color w:val="0B1F51"/>
                <w:sz w:val="20"/>
                <w:szCs w:val="20"/>
              </w:rPr>
              <w:t>ToC</w:t>
            </w:r>
            <w:proofErr w:type="spellEnd"/>
            <w:r w:rsidRPr="00917356">
              <w:rPr>
                <w:bCs/>
                <w:color w:val="0B1F51"/>
                <w:sz w:val="20"/>
                <w:szCs w:val="20"/>
              </w:rPr>
              <w:t xml:space="preserve"> is still relevant </w:t>
            </w:r>
          </w:p>
          <w:p w14:paraId="1F697A24"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given the constantly </w:t>
            </w:r>
          </w:p>
          <w:p w14:paraId="2C7F67B5"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evolving policy and </w:t>
            </w:r>
          </w:p>
          <w:p w14:paraId="2EBA602C"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technology landscape. </w:t>
            </w:r>
          </w:p>
          <w:p w14:paraId="3F085485"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Identify any course </w:t>
            </w:r>
          </w:p>
          <w:p w14:paraId="3D9F58AB"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corrections, as well as </w:t>
            </w:r>
          </w:p>
          <w:p w14:paraId="2519769C"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adjust the specifics of the </w:t>
            </w:r>
          </w:p>
          <w:p w14:paraId="5CE7F405"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TOC to improve </w:t>
            </w:r>
          </w:p>
          <w:p w14:paraId="49894A3E"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monitoring and reporting. </w:t>
            </w:r>
          </w:p>
        </w:tc>
      </w:tr>
      <w:tr w:rsidR="00E4583F" w:rsidRPr="001D5819" w14:paraId="38E675C6" w14:textId="77777777" w:rsidTr="00975167">
        <w:trPr>
          <w:trHeight w:val="755"/>
        </w:trPr>
        <w:tc>
          <w:tcPr>
            <w:tcW w:w="3402" w:type="dxa"/>
          </w:tcPr>
          <w:p w14:paraId="0BA87B6A" w14:textId="77777777" w:rsidR="00E4583F" w:rsidRPr="00917356" w:rsidRDefault="00E4583F" w:rsidP="00327B96">
            <w:pPr>
              <w:pStyle w:val="CommentText"/>
              <w:spacing w:after="40"/>
              <w:ind w:right="-574"/>
            </w:pPr>
            <w:r w:rsidRPr="00917356">
              <w:t xml:space="preserve">2.2. Are the four tactics the </w:t>
            </w:r>
          </w:p>
          <w:p w14:paraId="599351F2" w14:textId="77777777" w:rsidR="00E4583F" w:rsidRPr="00917356" w:rsidRDefault="00E4583F" w:rsidP="00327B96">
            <w:pPr>
              <w:pStyle w:val="CommentText"/>
              <w:spacing w:after="40"/>
              <w:ind w:right="-574"/>
            </w:pPr>
            <w:r w:rsidRPr="00917356">
              <w:t xml:space="preserve">most effective and efficient </w:t>
            </w:r>
          </w:p>
          <w:p w14:paraId="03BB92D9" w14:textId="77777777" w:rsidR="00E4583F" w:rsidRPr="00917356" w:rsidRDefault="00E4583F" w:rsidP="00327B96">
            <w:pPr>
              <w:pStyle w:val="CommentText"/>
              <w:spacing w:after="40"/>
              <w:ind w:right="-574"/>
              <w:rPr>
                <w:b/>
              </w:rPr>
            </w:pPr>
            <w:r w:rsidRPr="00917356">
              <w:t>way of achieving the KPIs?</w:t>
            </w:r>
          </w:p>
        </w:tc>
        <w:tc>
          <w:tcPr>
            <w:tcW w:w="1418" w:type="dxa"/>
            <w:vMerge/>
          </w:tcPr>
          <w:p w14:paraId="4DFD51D1" w14:textId="77777777" w:rsidR="00E4583F" w:rsidRPr="00917356" w:rsidRDefault="00E4583F" w:rsidP="00327B96">
            <w:pPr>
              <w:pStyle w:val="BodyText"/>
              <w:spacing w:after="0"/>
              <w:ind w:right="-574"/>
              <w:rPr>
                <w:bCs/>
                <w:color w:val="0B1F51"/>
                <w:sz w:val="20"/>
                <w:szCs w:val="20"/>
              </w:rPr>
            </w:pPr>
          </w:p>
        </w:tc>
        <w:tc>
          <w:tcPr>
            <w:tcW w:w="2551" w:type="dxa"/>
          </w:tcPr>
          <w:p w14:paraId="0A38A79B"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Interviews with </w:t>
            </w:r>
          </w:p>
          <w:p w14:paraId="3A828F45"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partners; Review of </w:t>
            </w:r>
          </w:p>
          <w:p w14:paraId="3DBF191E"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data from MEL system (dashboard); Learning workshops</w:t>
            </w:r>
          </w:p>
        </w:tc>
        <w:tc>
          <w:tcPr>
            <w:tcW w:w="2977" w:type="dxa"/>
            <w:vMerge/>
          </w:tcPr>
          <w:p w14:paraId="67335F93" w14:textId="77777777" w:rsidR="00E4583F" w:rsidRPr="00DA7F90" w:rsidRDefault="00E4583F" w:rsidP="00327B96">
            <w:pPr>
              <w:pStyle w:val="BodyText"/>
              <w:spacing w:after="0"/>
              <w:ind w:right="-574"/>
              <w:rPr>
                <w:bCs/>
                <w:color w:val="0B1F51"/>
                <w:szCs w:val="22"/>
              </w:rPr>
            </w:pPr>
          </w:p>
        </w:tc>
      </w:tr>
      <w:tr w:rsidR="00E4583F" w:rsidRPr="001D5819" w14:paraId="6C44E663" w14:textId="77777777" w:rsidTr="00975167">
        <w:trPr>
          <w:trHeight w:val="755"/>
        </w:trPr>
        <w:tc>
          <w:tcPr>
            <w:tcW w:w="3402" w:type="dxa"/>
          </w:tcPr>
          <w:p w14:paraId="69DCB6F2" w14:textId="77777777" w:rsidR="00917356" w:rsidRDefault="00E4583F" w:rsidP="00327B96">
            <w:pPr>
              <w:pStyle w:val="CommentText"/>
              <w:ind w:right="-574"/>
            </w:pPr>
            <w:r w:rsidRPr="00917356">
              <w:t xml:space="preserve">2.3. Do the PoC investments align </w:t>
            </w:r>
          </w:p>
          <w:p w14:paraId="22F21607" w14:textId="77777777" w:rsidR="00917356" w:rsidRDefault="00E4583F" w:rsidP="00327B96">
            <w:pPr>
              <w:pStyle w:val="CommentText"/>
              <w:ind w:right="-574"/>
            </w:pPr>
            <w:r w:rsidRPr="00917356">
              <w:t xml:space="preserve">well with the broader transport decarbonization private sector </w:t>
            </w:r>
          </w:p>
          <w:p w14:paraId="7C4111EE" w14:textId="536348F1" w:rsidR="00E4583F" w:rsidRPr="00917356" w:rsidRDefault="00E4583F" w:rsidP="00327B96">
            <w:pPr>
              <w:pStyle w:val="CommentText"/>
              <w:ind w:right="-574"/>
            </w:pPr>
            <w:r w:rsidRPr="00917356">
              <w:t>agenda and policy context in India?</w:t>
            </w:r>
          </w:p>
        </w:tc>
        <w:tc>
          <w:tcPr>
            <w:tcW w:w="1418" w:type="dxa"/>
            <w:vMerge/>
          </w:tcPr>
          <w:p w14:paraId="6759D1F7" w14:textId="77777777" w:rsidR="00E4583F" w:rsidRPr="00917356" w:rsidRDefault="00E4583F" w:rsidP="00327B96">
            <w:pPr>
              <w:pStyle w:val="BodyText"/>
              <w:spacing w:after="0"/>
              <w:ind w:right="-574"/>
              <w:rPr>
                <w:bCs/>
                <w:color w:val="0B1F51"/>
                <w:sz w:val="20"/>
                <w:szCs w:val="20"/>
              </w:rPr>
            </w:pPr>
          </w:p>
        </w:tc>
        <w:tc>
          <w:tcPr>
            <w:tcW w:w="2551" w:type="dxa"/>
          </w:tcPr>
          <w:p w14:paraId="7BD8F054"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Key informant </w:t>
            </w:r>
          </w:p>
          <w:p w14:paraId="0118CB50" w14:textId="77777777" w:rsidR="00917356" w:rsidRDefault="00E4583F" w:rsidP="00327B96">
            <w:pPr>
              <w:pStyle w:val="BodyText"/>
              <w:spacing w:after="0"/>
              <w:ind w:right="-574"/>
              <w:rPr>
                <w:bCs/>
                <w:color w:val="0B1F51"/>
                <w:sz w:val="20"/>
                <w:szCs w:val="20"/>
              </w:rPr>
            </w:pPr>
            <w:r w:rsidRPr="00917356">
              <w:rPr>
                <w:bCs/>
                <w:color w:val="0B1F51"/>
                <w:sz w:val="20"/>
                <w:szCs w:val="20"/>
              </w:rPr>
              <w:t xml:space="preserve">interviews with beneficiaries/CIFF, </w:t>
            </w:r>
          </w:p>
          <w:p w14:paraId="4C88D388" w14:textId="34D8ED6A" w:rsidR="00E4583F" w:rsidRPr="00917356" w:rsidRDefault="00E4583F" w:rsidP="00327B96">
            <w:pPr>
              <w:pStyle w:val="BodyText"/>
              <w:spacing w:after="0"/>
              <w:ind w:right="-574"/>
              <w:rPr>
                <w:bCs/>
                <w:color w:val="0B1F51"/>
                <w:sz w:val="20"/>
                <w:szCs w:val="20"/>
              </w:rPr>
            </w:pPr>
            <w:r w:rsidRPr="00917356">
              <w:rPr>
                <w:bCs/>
                <w:color w:val="0B1F51"/>
                <w:sz w:val="20"/>
                <w:szCs w:val="20"/>
              </w:rPr>
              <w:t>Secondary data</w:t>
            </w:r>
          </w:p>
        </w:tc>
        <w:tc>
          <w:tcPr>
            <w:tcW w:w="2977" w:type="dxa"/>
            <w:vMerge/>
          </w:tcPr>
          <w:p w14:paraId="3827DC8D" w14:textId="77777777" w:rsidR="00E4583F" w:rsidRPr="00DA7F90" w:rsidRDefault="00E4583F" w:rsidP="00327B96">
            <w:pPr>
              <w:pStyle w:val="BodyText"/>
              <w:spacing w:after="0"/>
              <w:ind w:right="-574"/>
              <w:rPr>
                <w:bCs/>
                <w:color w:val="0B1F51"/>
                <w:szCs w:val="22"/>
              </w:rPr>
            </w:pPr>
          </w:p>
        </w:tc>
      </w:tr>
      <w:tr w:rsidR="00E4583F" w:rsidRPr="001D5819" w14:paraId="3BBE4051" w14:textId="77777777" w:rsidTr="00975167">
        <w:trPr>
          <w:trHeight w:val="755"/>
        </w:trPr>
        <w:tc>
          <w:tcPr>
            <w:tcW w:w="3402" w:type="dxa"/>
          </w:tcPr>
          <w:p w14:paraId="2A4743A6" w14:textId="77777777" w:rsidR="00E4583F" w:rsidRPr="00917356" w:rsidRDefault="00E4583F" w:rsidP="00327B96">
            <w:pPr>
              <w:pStyle w:val="CommentText"/>
              <w:spacing w:after="40"/>
              <w:ind w:right="-574"/>
            </w:pPr>
            <w:commentRangeStart w:id="15"/>
            <w:r w:rsidRPr="00917356">
              <w:t xml:space="preserve">2.4. </w:t>
            </w:r>
            <w:bookmarkStart w:id="16" w:name="_Hlk107232226"/>
            <w:r w:rsidRPr="00917356">
              <w:t xml:space="preserve">Do the PoC investments align well with broader funder </w:t>
            </w:r>
          </w:p>
          <w:p w14:paraId="0AFB0F80" w14:textId="77777777" w:rsidR="00E4583F" w:rsidRPr="00917356" w:rsidRDefault="00E4583F" w:rsidP="00327B96">
            <w:pPr>
              <w:pStyle w:val="CommentText"/>
              <w:spacing w:after="40"/>
              <w:ind w:right="-574"/>
              <w:rPr>
                <w:b/>
              </w:rPr>
            </w:pPr>
            <w:r w:rsidRPr="00917356">
              <w:t>and grantee ecosystem?</w:t>
            </w:r>
            <w:commentRangeEnd w:id="15"/>
            <w:r w:rsidR="006C5A31">
              <w:rPr>
                <w:rStyle w:val="CommentReference"/>
                <w:lang w:val="en-GB"/>
              </w:rPr>
              <w:commentReference w:id="15"/>
            </w:r>
            <w:bookmarkEnd w:id="16"/>
          </w:p>
        </w:tc>
        <w:tc>
          <w:tcPr>
            <w:tcW w:w="1418" w:type="dxa"/>
            <w:vMerge/>
          </w:tcPr>
          <w:p w14:paraId="5C8E4CF5" w14:textId="77777777" w:rsidR="00E4583F" w:rsidRPr="00917356" w:rsidRDefault="00E4583F" w:rsidP="00327B96">
            <w:pPr>
              <w:pStyle w:val="BodyText"/>
              <w:spacing w:after="0"/>
              <w:ind w:right="-574"/>
              <w:rPr>
                <w:bCs/>
                <w:color w:val="0B1F51"/>
                <w:sz w:val="20"/>
                <w:szCs w:val="20"/>
              </w:rPr>
            </w:pPr>
          </w:p>
        </w:tc>
        <w:tc>
          <w:tcPr>
            <w:tcW w:w="2551" w:type="dxa"/>
          </w:tcPr>
          <w:p w14:paraId="5A2B3A54"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 xml:space="preserve">Key informant </w:t>
            </w:r>
          </w:p>
          <w:p w14:paraId="39625768" w14:textId="77777777" w:rsidR="00917356" w:rsidRDefault="00E4583F" w:rsidP="00327B96">
            <w:pPr>
              <w:pStyle w:val="BodyText"/>
              <w:spacing w:after="0"/>
              <w:ind w:right="-574"/>
              <w:rPr>
                <w:bCs/>
                <w:color w:val="0B1F51"/>
                <w:sz w:val="20"/>
                <w:szCs w:val="20"/>
              </w:rPr>
            </w:pPr>
            <w:r w:rsidRPr="00917356">
              <w:rPr>
                <w:bCs/>
                <w:color w:val="0B1F51"/>
                <w:sz w:val="20"/>
                <w:szCs w:val="20"/>
              </w:rPr>
              <w:t xml:space="preserve">interviews with beneficiaries/CIFF, </w:t>
            </w:r>
          </w:p>
          <w:p w14:paraId="476994DD" w14:textId="2F3C5A56" w:rsidR="00E4583F" w:rsidRPr="00917356" w:rsidRDefault="00E4583F" w:rsidP="00327B96">
            <w:pPr>
              <w:pStyle w:val="BodyText"/>
              <w:spacing w:after="0"/>
              <w:ind w:right="-574"/>
              <w:rPr>
                <w:bCs/>
                <w:color w:val="0B1F51"/>
                <w:sz w:val="20"/>
                <w:szCs w:val="20"/>
              </w:rPr>
            </w:pPr>
            <w:r w:rsidRPr="00917356">
              <w:rPr>
                <w:bCs/>
                <w:color w:val="0B1F51"/>
                <w:sz w:val="20"/>
                <w:szCs w:val="20"/>
              </w:rPr>
              <w:t>Secondary data</w:t>
            </w:r>
          </w:p>
        </w:tc>
        <w:tc>
          <w:tcPr>
            <w:tcW w:w="2977" w:type="dxa"/>
            <w:vMerge/>
          </w:tcPr>
          <w:p w14:paraId="3880AECA" w14:textId="77777777" w:rsidR="00E4583F" w:rsidRPr="00DA7F90" w:rsidRDefault="00E4583F" w:rsidP="00327B96">
            <w:pPr>
              <w:pStyle w:val="BodyText"/>
              <w:spacing w:after="0"/>
              <w:ind w:right="-574"/>
              <w:rPr>
                <w:bCs/>
                <w:color w:val="0B1F51"/>
                <w:szCs w:val="22"/>
              </w:rPr>
            </w:pPr>
          </w:p>
        </w:tc>
      </w:tr>
      <w:tr w:rsidR="00E4583F" w:rsidRPr="001D5819" w14:paraId="6C444CAF" w14:textId="77777777" w:rsidTr="00975167">
        <w:trPr>
          <w:trHeight w:val="581"/>
        </w:trPr>
        <w:tc>
          <w:tcPr>
            <w:tcW w:w="3402" w:type="dxa"/>
          </w:tcPr>
          <w:p w14:paraId="0CB64177" w14:textId="77777777" w:rsidR="00E4583F" w:rsidRPr="00917356" w:rsidRDefault="00E4583F" w:rsidP="00327B96">
            <w:pPr>
              <w:pStyle w:val="CommentText"/>
              <w:spacing w:after="0"/>
              <w:ind w:right="-574"/>
              <w:rPr>
                <w:bCs/>
              </w:rPr>
            </w:pPr>
            <w:r w:rsidRPr="00917356">
              <w:rPr>
                <w:bCs/>
              </w:rPr>
              <w:t xml:space="preserve">2.5. What key course </w:t>
            </w:r>
          </w:p>
          <w:p w14:paraId="46FA2422" w14:textId="77777777" w:rsidR="00E4583F" w:rsidRPr="00917356" w:rsidRDefault="00E4583F" w:rsidP="00327B96">
            <w:pPr>
              <w:pStyle w:val="CommentText"/>
              <w:spacing w:after="0"/>
              <w:ind w:right="-574"/>
              <w:rPr>
                <w:bCs/>
              </w:rPr>
            </w:pPr>
            <w:r w:rsidRPr="00917356">
              <w:rPr>
                <w:bCs/>
              </w:rPr>
              <w:t xml:space="preserve">corrections should CIFF and </w:t>
            </w:r>
          </w:p>
          <w:p w14:paraId="05490525" w14:textId="77777777" w:rsidR="00E4583F" w:rsidRPr="00917356" w:rsidRDefault="00E4583F" w:rsidP="00327B96">
            <w:pPr>
              <w:pStyle w:val="CommentText"/>
              <w:spacing w:after="0"/>
              <w:ind w:right="-574"/>
              <w:rPr>
                <w:b/>
                <w:bCs/>
              </w:rPr>
            </w:pPr>
            <w:r w:rsidRPr="00917356">
              <w:rPr>
                <w:bCs/>
              </w:rPr>
              <w:t xml:space="preserve">its partners make in any future investment beyond the PoC? </w:t>
            </w:r>
          </w:p>
        </w:tc>
        <w:tc>
          <w:tcPr>
            <w:tcW w:w="1418" w:type="dxa"/>
            <w:vMerge/>
          </w:tcPr>
          <w:p w14:paraId="5D571948" w14:textId="77777777" w:rsidR="00E4583F" w:rsidRPr="00917356" w:rsidRDefault="00E4583F" w:rsidP="00327B96">
            <w:pPr>
              <w:pStyle w:val="BodyText"/>
              <w:spacing w:after="0"/>
              <w:ind w:right="-574"/>
              <w:rPr>
                <w:bCs/>
                <w:color w:val="0B1F51"/>
                <w:sz w:val="20"/>
                <w:szCs w:val="20"/>
              </w:rPr>
            </w:pPr>
          </w:p>
        </w:tc>
        <w:tc>
          <w:tcPr>
            <w:tcW w:w="2551" w:type="dxa"/>
          </w:tcPr>
          <w:p w14:paraId="7171CBE0"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Learning workshops</w:t>
            </w:r>
          </w:p>
        </w:tc>
        <w:tc>
          <w:tcPr>
            <w:tcW w:w="2977" w:type="dxa"/>
            <w:vMerge/>
          </w:tcPr>
          <w:p w14:paraId="35A73FB8" w14:textId="77777777" w:rsidR="00E4583F" w:rsidRPr="00DA7F90" w:rsidRDefault="00E4583F" w:rsidP="00327B96">
            <w:pPr>
              <w:pStyle w:val="BodyText"/>
              <w:spacing w:after="0"/>
              <w:ind w:right="-574"/>
              <w:rPr>
                <w:bCs/>
                <w:color w:val="0B1F51"/>
                <w:szCs w:val="22"/>
              </w:rPr>
            </w:pPr>
          </w:p>
        </w:tc>
      </w:tr>
      <w:tr w:rsidR="00E4583F" w:rsidRPr="001D5819" w14:paraId="04FB38A7" w14:textId="77777777" w:rsidTr="00975167">
        <w:trPr>
          <w:trHeight w:val="1055"/>
        </w:trPr>
        <w:tc>
          <w:tcPr>
            <w:tcW w:w="3402" w:type="dxa"/>
          </w:tcPr>
          <w:p w14:paraId="133EC36C" w14:textId="77777777" w:rsidR="00E4583F" w:rsidRPr="00917356" w:rsidRDefault="00E4583F" w:rsidP="00327B96">
            <w:pPr>
              <w:pStyle w:val="BodyText"/>
              <w:spacing w:after="0"/>
              <w:ind w:right="-574"/>
              <w:rPr>
                <w:bCs/>
                <w:sz w:val="20"/>
                <w:szCs w:val="20"/>
              </w:rPr>
            </w:pPr>
            <w:r w:rsidRPr="00917356">
              <w:rPr>
                <w:bCs/>
                <w:sz w:val="20"/>
                <w:szCs w:val="20"/>
              </w:rPr>
              <w:t xml:space="preserve">2.6 What wider key lessons </w:t>
            </w:r>
          </w:p>
          <w:p w14:paraId="69DBC4CC" w14:textId="77777777" w:rsidR="00E4583F" w:rsidRPr="00917356" w:rsidRDefault="00E4583F" w:rsidP="00327B96">
            <w:pPr>
              <w:pStyle w:val="BodyText"/>
              <w:spacing w:after="0"/>
              <w:ind w:right="-574"/>
              <w:rPr>
                <w:bCs/>
                <w:sz w:val="20"/>
                <w:szCs w:val="20"/>
              </w:rPr>
            </w:pPr>
            <w:r w:rsidRPr="00917356">
              <w:rPr>
                <w:bCs/>
                <w:sz w:val="20"/>
                <w:szCs w:val="20"/>
              </w:rPr>
              <w:t xml:space="preserve">and learning has the PoC investment generated in the </w:t>
            </w:r>
          </w:p>
          <w:p w14:paraId="2F19B9A6" w14:textId="77777777" w:rsidR="00E4583F" w:rsidRPr="00917356" w:rsidRDefault="00E4583F" w:rsidP="00327B96">
            <w:pPr>
              <w:pStyle w:val="BodyText"/>
              <w:spacing w:after="0"/>
              <w:ind w:right="-574"/>
              <w:rPr>
                <w:b/>
                <w:bCs/>
                <w:sz w:val="20"/>
                <w:szCs w:val="20"/>
                <w:lang w:eastAsia="en-US"/>
              </w:rPr>
            </w:pPr>
            <w:r w:rsidRPr="00917356">
              <w:rPr>
                <w:bCs/>
                <w:sz w:val="20"/>
                <w:szCs w:val="20"/>
              </w:rPr>
              <w:t>field of accelerating transport decarbonization?</w:t>
            </w:r>
          </w:p>
        </w:tc>
        <w:tc>
          <w:tcPr>
            <w:tcW w:w="1418" w:type="dxa"/>
            <w:vMerge/>
          </w:tcPr>
          <w:p w14:paraId="08F3F298" w14:textId="77777777" w:rsidR="00E4583F" w:rsidRPr="00917356" w:rsidRDefault="00E4583F" w:rsidP="00327B96">
            <w:pPr>
              <w:pStyle w:val="BodyText"/>
              <w:spacing w:after="0"/>
              <w:ind w:right="-574"/>
              <w:rPr>
                <w:bCs/>
                <w:color w:val="0B1F51"/>
                <w:sz w:val="20"/>
                <w:szCs w:val="20"/>
              </w:rPr>
            </w:pPr>
          </w:p>
        </w:tc>
        <w:tc>
          <w:tcPr>
            <w:tcW w:w="2551" w:type="dxa"/>
          </w:tcPr>
          <w:p w14:paraId="11AE6A2B" w14:textId="77777777" w:rsidR="00E4583F" w:rsidRPr="00917356" w:rsidRDefault="00E4583F" w:rsidP="00327B96">
            <w:pPr>
              <w:pStyle w:val="BodyText"/>
              <w:spacing w:after="0"/>
              <w:ind w:right="-574"/>
              <w:rPr>
                <w:bCs/>
                <w:color w:val="0B1F51"/>
                <w:sz w:val="20"/>
                <w:szCs w:val="20"/>
              </w:rPr>
            </w:pPr>
            <w:r w:rsidRPr="00917356">
              <w:rPr>
                <w:bCs/>
                <w:color w:val="0B1F51"/>
                <w:sz w:val="20"/>
                <w:szCs w:val="20"/>
              </w:rPr>
              <w:t>Learning workshops</w:t>
            </w:r>
          </w:p>
        </w:tc>
        <w:tc>
          <w:tcPr>
            <w:tcW w:w="2977" w:type="dxa"/>
            <w:vMerge/>
          </w:tcPr>
          <w:p w14:paraId="6B2BA8E5" w14:textId="77777777" w:rsidR="00E4583F" w:rsidRPr="00DA7F90" w:rsidRDefault="00E4583F" w:rsidP="00327B96">
            <w:pPr>
              <w:pStyle w:val="BodyText"/>
              <w:spacing w:after="0"/>
              <w:ind w:right="-574"/>
              <w:rPr>
                <w:bCs/>
                <w:color w:val="0B1F51"/>
                <w:szCs w:val="22"/>
              </w:rPr>
            </w:pPr>
          </w:p>
        </w:tc>
      </w:tr>
    </w:tbl>
    <w:p w14:paraId="34B92208" w14:textId="77777777" w:rsidR="00E4583F" w:rsidRPr="00C57842" w:rsidRDefault="00E4583F" w:rsidP="00E4583F">
      <w:pPr>
        <w:pStyle w:val="NoSpacing"/>
        <w:ind w:right="-574"/>
        <w:rPr>
          <w:rFonts w:cs="Arial"/>
          <w:b/>
          <w:szCs w:val="22"/>
        </w:rPr>
      </w:pPr>
      <w:r w:rsidRPr="00C57842">
        <w:rPr>
          <w:rFonts w:cs="Arial"/>
          <w:b/>
          <w:szCs w:val="22"/>
        </w:rPr>
        <w:t xml:space="preserve"> </w:t>
      </w:r>
    </w:p>
    <w:p w14:paraId="4C14170F" w14:textId="6F08CA78" w:rsidR="00E4583F" w:rsidRDefault="00DB3CD8" w:rsidP="00E4583F">
      <w:pPr>
        <w:pStyle w:val="BodyText"/>
      </w:pPr>
      <w:r>
        <w:t xml:space="preserve">For this half-yearly evaluation report, we aim to answer most of the EQs, except for sustainability question (which we can assess whether there is an ‘indication’ of sustainability. We can follow this up in the end of programme evaluation report and interview the partners and if possible, a random sample of beneficiaries). </w:t>
      </w:r>
      <w:r w:rsidR="00661414">
        <w:t>EQ</w:t>
      </w:r>
      <w:r w:rsidR="005867F3">
        <w:t>s</w:t>
      </w:r>
      <w:r w:rsidR="00661414">
        <w:t>1.3</w:t>
      </w:r>
      <w:r w:rsidR="005867F3">
        <w:t xml:space="preserve"> and 1.7</w:t>
      </w:r>
      <w:r w:rsidR="00661414">
        <w:t xml:space="preserve"> will be included in the Learning Section. </w:t>
      </w:r>
    </w:p>
    <w:p w14:paraId="4C7C446F" w14:textId="23FE8B5B" w:rsidR="00DB3CD8" w:rsidRPr="009047F5" w:rsidRDefault="00DB3CD8" w:rsidP="00DB3CD8">
      <w:pPr>
        <w:pStyle w:val="Heading2"/>
        <w:ind w:right="-574"/>
        <w:rPr>
          <w:rFonts w:cs="Arial"/>
          <w:color w:val="002060"/>
        </w:rPr>
      </w:pPr>
      <w:r>
        <w:rPr>
          <w:rFonts w:cs="Arial"/>
          <w:color w:val="002060"/>
        </w:rPr>
        <w:lastRenderedPageBreak/>
        <w:t>Key Results</w:t>
      </w:r>
    </w:p>
    <w:p w14:paraId="6EBB1CBF" w14:textId="567D04C7" w:rsidR="00DB3CD8" w:rsidRPr="00DB3CD8" w:rsidRDefault="00DB3CD8" w:rsidP="00DB3CD8">
      <w:pPr>
        <w:pStyle w:val="BodyText"/>
        <w:rPr>
          <w:b/>
          <w:bCs/>
        </w:rPr>
      </w:pPr>
      <w:r w:rsidRPr="00DB3CD8">
        <w:rPr>
          <w:b/>
          <w:bCs/>
        </w:rPr>
        <w:t>EQ1: To what extent is there evidence the PoC investments has made progress and delivered results in line with its KPIs?</w:t>
      </w:r>
    </w:p>
    <w:p w14:paraId="50BEA1F8" w14:textId="21D3F1F2" w:rsidR="00DB3CD8" w:rsidRDefault="005867F3" w:rsidP="005867F3">
      <w:pPr>
        <w:pStyle w:val="BodyText"/>
        <w:pBdr>
          <w:top w:val="single" w:sz="4" w:space="1" w:color="auto"/>
          <w:left w:val="single" w:sz="4" w:space="4" w:color="auto"/>
          <w:bottom w:val="single" w:sz="4" w:space="1" w:color="auto"/>
          <w:right w:val="single" w:sz="4" w:space="4" w:color="auto"/>
        </w:pBdr>
        <w:rPr>
          <w:i/>
          <w:iCs/>
        </w:rPr>
      </w:pPr>
      <w:r>
        <w:rPr>
          <w:i/>
          <w:iCs/>
        </w:rPr>
        <w:t xml:space="preserve">EQ1.1 </w:t>
      </w:r>
      <w:r w:rsidR="00661414" w:rsidRPr="00661414">
        <w:rPr>
          <w:i/>
          <w:iCs/>
        </w:rPr>
        <w:t>Evidence of outputs of PoC investments? [Outputs of Activities]</w:t>
      </w:r>
    </w:p>
    <w:p w14:paraId="08212471" w14:textId="1FFF7174" w:rsidR="00661414" w:rsidRDefault="005867F3" w:rsidP="005867F3">
      <w:pPr>
        <w:pStyle w:val="BodyText"/>
        <w:pBdr>
          <w:top w:val="single" w:sz="4" w:space="1" w:color="auto"/>
          <w:left w:val="single" w:sz="4" w:space="4" w:color="auto"/>
          <w:bottom w:val="single" w:sz="4" w:space="1" w:color="auto"/>
          <w:right w:val="single" w:sz="4" w:space="4" w:color="auto"/>
        </w:pBdr>
        <w:rPr>
          <w:i/>
          <w:iCs/>
        </w:rPr>
      </w:pPr>
      <w:r>
        <w:rPr>
          <w:i/>
          <w:iCs/>
        </w:rPr>
        <w:t xml:space="preserve">EQ1.2 </w:t>
      </w:r>
      <w:r w:rsidR="00661414" w:rsidRPr="00661414">
        <w:rPr>
          <w:i/>
          <w:iCs/>
        </w:rPr>
        <w:t>Evidence of PoC investments contributing to progress in achieving outcomes</w:t>
      </w:r>
      <w:r w:rsidR="00661414">
        <w:rPr>
          <w:i/>
          <w:iCs/>
        </w:rPr>
        <w:t xml:space="preserve"> </w:t>
      </w:r>
      <w:r w:rsidR="00661414" w:rsidRPr="00661414">
        <w:rPr>
          <w:i/>
          <w:iCs/>
        </w:rPr>
        <w:t>[KPIs]</w:t>
      </w:r>
    </w:p>
    <w:p w14:paraId="0C567DBD" w14:textId="2AC36F89" w:rsidR="00661414" w:rsidRDefault="005867F3" w:rsidP="005867F3">
      <w:pPr>
        <w:pStyle w:val="BodyText"/>
        <w:pBdr>
          <w:top w:val="single" w:sz="4" w:space="1" w:color="auto"/>
          <w:left w:val="single" w:sz="4" w:space="4" w:color="auto"/>
          <w:bottom w:val="single" w:sz="4" w:space="1" w:color="auto"/>
          <w:right w:val="single" w:sz="4" w:space="4" w:color="auto"/>
        </w:pBdr>
        <w:rPr>
          <w:i/>
          <w:iCs/>
        </w:rPr>
      </w:pPr>
      <w:r>
        <w:rPr>
          <w:i/>
          <w:iCs/>
        </w:rPr>
        <w:t xml:space="preserve">EQ1.4 </w:t>
      </w:r>
      <w:r w:rsidRPr="005867F3">
        <w:rPr>
          <w:i/>
          <w:iCs/>
        </w:rPr>
        <w:t>What other external factors have contributed to achieving outcome KPIs, and how important was the relative</w:t>
      </w:r>
      <w:r>
        <w:rPr>
          <w:i/>
          <w:iCs/>
        </w:rPr>
        <w:t xml:space="preserve"> </w:t>
      </w:r>
      <w:r w:rsidRPr="005867F3">
        <w:rPr>
          <w:i/>
          <w:iCs/>
        </w:rPr>
        <w:t>influence of the PoC investments?</w:t>
      </w:r>
    </w:p>
    <w:p w14:paraId="269AB0F0" w14:textId="4E23C7DA" w:rsidR="005867F3" w:rsidRDefault="005867F3" w:rsidP="005867F3">
      <w:pPr>
        <w:pStyle w:val="BodyText"/>
        <w:pBdr>
          <w:top w:val="single" w:sz="4" w:space="1" w:color="auto"/>
          <w:left w:val="single" w:sz="4" w:space="4" w:color="auto"/>
          <w:bottom w:val="single" w:sz="4" w:space="1" w:color="auto"/>
          <w:right w:val="single" w:sz="4" w:space="4" w:color="auto"/>
        </w:pBdr>
        <w:rPr>
          <w:i/>
          <w:iCs/>
        </w:rPr>
      </w:pPr>
      <w:r>
        <w:rPr>
          <w:i/>
          <w:iCs/>
        </w:rPr>
        <w:t xml:space="preserve">EQ1.5 </w:t>
      </w:r>
      <w:r w:rsidRPr="005867F3">
        <w:rPr>
          <w:i/>
          <w:iCs/>
        </w:rPr>
        <w:t>Are the results likely to be sustained?</w:t>
      </w:r>
    </w:p>
    <w:p w14:paraId="4DB6E52A" w14:textId="6A2C49D7" w:rsidR="005867F3" w:rsidRDefault="005867F3" w:rsidP="005867F3">
      <w:pPr>
        <w:pStyle w:val="BodyText"/>
        <w:pBdr>
          <w:top w:val="single" w:sz="4" w:space="1" w:color="auto"/>
          <w:left w:val="single" w:sz="4" w:space="4" w:color="auto"/>
          <w:bottom w:val="single" w:sz="4" w:space="1" w:color="auto"/>
          <w:right w:val="single" w:sz="4" w:space="4" w:color="auto"/>
        </w:pBdr>
        <w:rPr>
          <w:i/>
          <w:iCs/>
        </w:rPr>
      </w:pPr>
      <w:r>
        <w:rPr>
          <w:i/>
          <w:iCs/>
        </w:rPr>
        <w:t xml:space="preserve">EQ1.6 </w:t>
      </w:r>
      <w:r w:rsidRPr="005867F3">
        <w:rPr>
          <w:i/>
          <w:iCs/>
        </w:rPr>
        <w:t>How robust and reliable is the data and evidence to validate these results?</w:t>
      </w:r>
    </w:p>
    <w:p w14:paraId="6EB1B38C" w14:textId="77777777" w:rsidR="00661414" w:rsidRDefault="00661414" w:rsidP="00661414">
      <w:pPr>
        <w:pStyle w:val="BodyText"/>
      </w:pPr>
      <w:r w:rsidRPr="00DB3CD8">
        <w:rPr>
          <w:highlight w:val="yellow"/>
        </w:rPr>
        <w:t>[summarised by partner here]</w:t>
      </w:r>
    </w:p>
    <w:p w14:paraId="27EBC1DB" w14:textId="392786FA" w:rsidR="00661414" w:rsidRPr="005046AF" w:rsidRDefault="00661414" w:rsidP="00661414">
      <w:pPr>
        <w:pStyle w:val="BodyText"/>
        <w:rPr>
          <w:highlight w:val="yellow"/>
        </w:rPr>
      </w:pPr>
      <w:r w:rsidRPr="005046AF">
        <w:rPr>
          <w:highlight w:val="yellow"/>
        </w:rPr>
        <w:t>For each partner, we should report:</w:t>
      </w:r>
    </w:p>
    <w:p w14:paraId="1A78BD16" w14:textId="117D0410" w:rsidR="00661414" w:rsidRPr="005046AF" w:rsidRDefault="00661414" w:rsidP="008C40F4">
      <w:pPr>
        <w:pStyle w:val="BodyText"/>
        <w:numPr>
          <w:ilvl w:val="0"/>
          <w:numId w:val="50"/>
        </w:numPr>
        <w:rPr>
          <w:highlight w:val="yellow"/>
        </w:rPr>
      </w:pPr>
      <w:r w:rsidRPr="005046AF">
        <w:rPr>
          <w:highlight w:val="yellow"/>
        </w:rPr>
        <w:t xml:space="preserve">Evidence from the Narrative reports </w:t>
      </w:r>
      <w:r w:rsidR="005046AF" w:rsidRPr="005046AF">
        <w:rPr>
          <w:highlight w:val="yellow"/>
        </w:rPr>
        <w:t>that address the above EQs</w:t>
      </w:r>
    </w:p>
    <w:p w14:paraId="24FAB642" w14:textId="5D3257BE" w:rsidR="00661414" w:rsidRPr="005046AF" w:rsidRDefault="00661414" w:rsidP="008C40F4">
      <w:pPr>
        <w:pStyle w:val="BodyText"/>
        <w:numPr>
          <w:ilvl w:val="0"/>
          <w:numId w:val="50"/>
        </w:numPr>
        <w:rPr>
          <w:highlight w:val="yellow"/>
        </w:rPr>
      </w:pPr>
      <w:r w:rsidRPr="005046AF">
        <w:rPr>
          <w:highlight w:val="yellow"/>
        </w:rPr>
        <w:t>Evidence from the Results framework/Dashboard (bring in the relevant evidence from the previous section)</w:t>
      </w:r>
      <w:r w:rsidR="005046AF" w:rsidRPr="005046AF">
        <w:rPr>
          <w:highlight w:val="yellow"/>
        </w:rPr>
        <w:t xml:space="preserve"> that helps validate the evidence from the Narrative reports </w:t>
      </w:r>
    </w:p>
    <w:p w14:paraId="412EBD78" w14:textId="408FBF7E" w:rsidR="00661414" w:rsidRPr="005046AF" w:rsidRDefault="00661414" w:rsidP="00661414">
      <w:pPr>
        <w:pStyle w:val="BodyText"/>
      </w:pPr>
      <w:r w:rsidRPr="005046AF">
        <w:rPr>
          <w:highlight w:val="yellow"/>
        </w:rPr>
        <w:t>Add a ‘BOX’ if there is anything worth highlighting.</w:t>
      </w:r>
      <w:r w:rsidRPr="005046AF">
        <w:t xml:space="preserve"> </w:t>
      </w:r>
    </w:p>
    <w:p w14:paraId="289D60EF" w14:textId="77777777" w:rsidR="005046AF" w:rsidRDefault="005046AF" w:rsidP="00661414">
      <w:pPr>
        <w:pStyle w:val="BodyText"/>
      </w:pPr>
    </w:p>
    <w:p w14:paraId="65B20FC6" w14:textId="10264E7A" w:rsidR="005046AF" w:rsidRDefault="005046AF" w:rsidP="00661414">
      <w:pPr>
        <w:pStyle w:val="BodyText"/>
      </w:pPr>
      <w:r>
        <w:t>RMI</w:t>
      </w:r>
    </w:p>
    <w:p w14:paraId="389C76A8" w14:textId="77777777" w:rsidR="005046AF" w:rsidRDefault="005046AF" w:rsidP="008C40F4">
      <w:pPr>
        <w:pStyle w:val="BodyText"/>
        <w:numPr>
          <w:ilvl w:val="0"/>
          <w:numId w:val="50"/>
        </w:numPr>
      </w:pPr>
      <w:r>
        <w:t xml:space="preserve">Evidence from the Narrative reports </w:t>
      </w:r>
    </w:p>
    <w:p w14:paraId="6580EFF5" w14:textId="77777777" w:rsidR="005046AF" w:rsidRDefault="005046AF" w:rsidP="008C40F4">
      <w:pPr>
        <w:pStyle w:val="BodyText"/>
        <w:numPr>
          <w:ilvl w:val="0"/>
          <w:numId w:val="50"/>
        </w:numPr>
      </w:pPr>
      <w:r>
        <w:t>Evidence from the Results framework/Dashboard (bring in the relevant evidence from the previous section)</w:t>
      </w:r>
    </w:p>
    <w:p w14:paraId="64269E9E" w14:textId="38A0049E" w:rsidR="005046AF" w:rsidRDefault="005046AF" w:rsidP="00661414">
      <w:pPr>
        <w:pStyle w:val="BodyText"/>
      </w:pPr>
    </w:p>
    <w:p w14:paraId="6DDDF4DE" w14:textId="7707CFD2" w:rsidR="005046AF" w:rsidRDefault="005046AF" w:rsidP="00661414">
      <w:pPr>
        <w:pStyle w:val="BodyText"/>
      </w:pPr>
    </w:p>
    <w:p w14:paraId="01BCB024" w14:textId="627148A7" w:rsidR="005046AF" w:rsidRDefault="005046AF" w:rsidP="00661414">
      <w:pPr>
        <w:pStyle w:val="BodyText"/>
      </w:pPr>
      <w:r>
        <w:t>ICCT</w:t>
      </w:r>
    </w:p>
    <w:p w14:paraId="1E827D8C" w14:textId="77777777" w:rsidR="005046AF" w:rsidRDefault="005046AF" w:rsidP="008C40F4">
      <w:pPr>
        <w:pStyle w:val="BodyText"/>
        <w:numPr>
          <w:ilvl w:val="0"/>
          <w:numId w:val="50"/>
        </w:numPr>
      </w:pPr>
      <w:r>
        <w:t xml:space="preserve">Evidence from the Narrative reports </w:t>
      </w:r>
    </w:p>
    <w:p w14:paraId="0F171AC9" w14:textId="77777777" w:rsidR="005046AF" w:rsidRDefault="005046AF" w:rsidP="008C40F4">
      <w:pPr>
        <w:pStyle w:val="BodyText"/>
        <w:numPr>
          <w:ilvl w:val="0"/>
          <w:numId w:val="50"/>
        </w:numPr>
      </w:pPr>
      <w:r>
        <w:t>Evidence from the Results framework/Dashboard (bring in the relevant evidence from the previous section)</w:t>
      </w:r>
    </w:p>
    <w:p w14:paraId="2EFD2249" w14:textId="40190869" w:rsidR="005046AF" w:rsidRDefault="005046AF" w:rsidP="00661414">
      <w:pPr>
        <w:pStyle w:val="BodyText"/>
      </w:pPr>
    </w:p>
    <w:p w14:paraId="1B647F56" w14:textId="046B49F8" w:rsidR="005046AF" w:rsidRDefault="005046AF" w:rsidP="00661414">
      <w:pPr>
        <w:pStyle w:val="BodyText"/>
      </w:pPr>
      <w:r>
        <w:t>CII</w:t>
      </w:r>
    </w:p>
    <w:p w14:paraId="0774499C" w14:textId="77777777" w:rsidR="005046AF" w:rsidRDefault="005046AF" w:rsidP="008C40F4">
      <w:pPr>
        <w:pStyle w:val="BodyText"/>
        <w:numPr>
          <w:ilvl w:val="0"/>
          <w:numId w:val="50"/>
        </w:numPr>
      </w:pPr>
      <w:r>
        <w:t xml:space="preserve">Evidence from the Narrative reports </w:t>
      </w:r>
    </w:p>
    <w:p w14:paraId="1338A8E3" w14:textId="77777777" w:rsidR="005046AF" w:rsidRDefault="005046AF" w:rsidP="008C40F4">
      <w:pPr>
        <w:pStyle w:val="BodyText"/>
        <w:numPr>
          <w:ilvl w:val="0"/>
          <w:numId w:val="50"/>
        </w:numPr>
      </w:pPr>
      <w:r>
        <w:t>Evidence from the Results framework/Dashboard (bring in the relevant evidence from the previous section)</w:t>
      </w:r>
    </w:p>
    <w:p w14:paraId="2301645F" w14:textId="77777777" w:rsidR="005046AF" w:rsidRDefault="005046AF" w:rsidP="00661414">
      <w:pPr>
        <w:pStyle w:val="BodyText"/>
      </w:pPr>
    </w:p>
    <w:p w14:paraId="28A8C583" w14:textId="6DADE8D6" w:rsidR="005046AF" w:rsidRDefault="005046AF" w:rsidP="00661414">
      <w:pPr>
        <w:pStyle w:val="BodyText"/>
      </w:pPr>
    </w:p>
    <w:p w14:paraId="43CA4710" w14:textId="2DF1C3CB" w:rsidR="005046AF" w:rsidRDefault="005046AF" w:rsidP="00661414">
      <w:pPr>
        <w:pStyle w:val="BodyText"/>
      </w:pPr>
      <w:r>
        <w:t>TERI</w:t>
      </w:r>
    </w:p>
    <w:p w14:paraId="7FB3BD51" w14:textId="77777777" w:rsidR="005046AF" w:rsidRDefault="005046AF" w:rsidP="008C40F4">
      <w:pPr>
        <w:pStyle w:val="BodyText"/>
        <w:numPr>
          <w:ilvl w:val="0"/>
          <w:numId w:val="50"/>
        </w:numPr>
      </w:pPr>
      <w:r>
        <w:t xml:space="preserve">Evidence from the Narrative reports </w:t>
      </w:r>
    </w:p>
    <w:p w14:paraId="2D72B6C0" w14:textId="77777777" w:rsidR="005046AF" w:rsidRDefault="005046AF" w:rsidP="008C40F4">
      <w:pPr>
        <w:pStyle w:val="BodyText"/>
        <w:numPr>
          <w:ilvl w:val="0"/>
          <w:numId w:val="50"/>
        </w:numPr>
      </w:pPr>
      <w:r>
        <w:t>Evidence from the Results framework/Dashboard (bring in the relevant evidence from the previous section)</w:t>
      </w:r>
    </w:p>
    <w:p w14:paraId="2EF0FD7E" w14:textId="03F7DDA4" w:rsidR="005046AF" w:rsidRDefault="005046AF" w:rsidP="00661414">
      <w:pPr>
        <w:pStyle w:val="BodyText"/>
      </w:pPr>
      <w:r>
        <w:t>Edelman</w:t>
      </w:r>
    </w:p>
    <w:p w14:paraId="7CD8528D" w14:textId="77777777" w:rsidR="005046AF" w:rsidRDefault="005046AF" w:rsidP="008C40F4">
      <w:pPr>
        <w:pStyle w:val="BodyText"/>
        <w:numPr>
          <w:ilvl w:val="0"/>
          <w:numId w:val="50"/>
        </w:numPr>
      </w:pPr>
      <w:r>
        <w:t xml:space="preserve">Evidence from the Narrative reports </w:t>
      </w:r>
    </w:p>
    <w:p w14:paraId="11E3E1FD" w14:textId="77777777" w:rsidR="005046AF" w:rsidRDefault="005046AF" w:rsidP="008C40F4">
      <w:pPr>
        <w:pStyle w:val="BodyText"/>
        <w:numPr>
          <w:ilvl w:val="0"/>
          <w:numId w:val="50"/>
        </w:numPr>
      </w:pPr>
      <w:r>
        <w:t>Evidence from the Results framework/Dashboard (bring in the relevant evidence from the previous section)</w:t>
      </w:r>
    </w:p>
    <w:p w14:paraId="56FE8244" w14:textId="1E0AC0B9" w:rsidR="005046AF" w:rsidRDefault="005046AF" w:rsidP="00661414">
      <w:pPr>
        <w:pStyle w:val="BodyText"/>
      </w:pPr>
      <w:r>
        <w:t>Urban Works Institute</w:t>
      </w:r>
    </w:p>
    <w:p w14:paraId="42116496" w14:textId="77777777" w:rsidR="005046AF" w:rsidRDefault="005046AF" w:rsidP="008C40F4">
      <w:pPr>
        <w:pStyle w:val="BodyText"/>
        <w:numPr>
          <w:ilvl w:val="0"/>
          <w:numId w:val="50"/>
        </w:numPr>
      </w:pPr>
      <w:r>
        <w:t xml:space="preserve">Evidence from the Narrative reports </w:t>
      </w:r>
    </w:p>
    <w:p w14:paraId="304CAFFA" w14:textId="77777777" w:rsidR="005046AF" w:rsidRDefault="005046AF" w:rsidP="008C40F4">
      <w:pPr>
        <w:pStyle w:val="BodyText"/>
        <w:numPr>
          <w:ilvl w:val="0"/>
          <w:numId w:val="50"/>
        </w:numPr>
      </w:pPr>
      <w:r>
        <w:t>Evidence from the Results framework/Dashboard (bring in the relevant evidence from the previous section)</w:t>
      </w:r>
    </w:p>
    <w:p w14:paraId="1D9040C4" w14:textId="496A75C8" w:rsidR="005046AF" w:rsidRDefault="005046AF" w:rsidP="00661414">
      <w:pPr>
        <w:pStyle w:val="BodyText"/>
      </w:pPr>
    </w:p>
    <w:p w14:paraId="14354C01" w14:textId="21C2CBBA" w:rsidR="005046AF" w:rsidRPr="005046AF" w:rsidRDefault="005046AF" w:rsidP="005046AF">
      <w:pPr>
        <w:pStyle w:val="BodyText"/>
        <w:pBdr>
          <w:top w:val="single" w:sz="4" w:space="1" w:color="auto"/>
          <w:left w:val="single" w:sz="4" w:space="4" w:color="auto"/>
          <w:bottom w:val="single" w:sz="4" w:space="1" w:color="auto"/>
          <w:right w:val="single" w:sz="4" w:space="4" w:color="auto"/>
        </w:pBdr>
        <w:rPr>
          <w:b/>
          <w:bCs/>
        </w:rPr>
      </w:pPr>
      <w:r w:rsidRPr="005046AF">
        <w:rPr>
          <w:b/>
          <w:bCs/>
        </w:rPr>
        <w:t>Box: Highlights of Key Results</w:t>
      </w:r>
    </w:p>
    <w:p w14:paraId="31031406" w14:textId="5E23F688" w:rsidR="005046AF" w:rsidRDefault="005046AF" w:rsidP="005046AF">
      <w:pPr>
        <w:pStyle w:val="BodyText"/>
        <w:pBdr>
          <w:top w:val="single" w:sz="4" w:space="1" w:color="auto"/>
          <w:left w:val="single" w:sz="4" w:space="4" w:color="auto"/>
          <w:bottom w:val="single" w:sz="4" w:space="1" w:color="auto"/>
          <w:right w:val="single" w:sz="4" w:space="4" w:color="auto"/>
        </w:pBdr>
      </w:pPr>
    </w:p>
    <w:p w14:paraId="24B59CC5" w14:textId="77777777" w:rsidR="005046AF" w:rsidRDefault="005046AF" w:rsidP="005046AF">
      <w:pPr>
        <w:pStyle w:val="BodyText"/>
        <w:pBdr>
          <w:top w:val="single" w:sz="4" w:space="1" w:color="auto"/>
          <w:left w:val="single" w:sz="4" w:space="4" w:color="auto"/>
          <w:bottom w:val="single" w:sz="4" w:space="1" w:color="auto"/>
          <w:right w:val="single" w:sz="4" w:space="4" w:color="auto"/>
        </w:pBdr>
      </w:pPr>
    </w:p>
    <w:p w14:paraId="3A6BEC2A" w14:textId="1E9B6030" w:rsidR="00661414" w:rsidRDefault="00661414" w:rsidP="005046AF">
      <w:pPr>
        <w:pStyle w:val="BodyText"/>
        <w:pBdr>
          <w:top w:val="single" w:sz="4" w:space="1" w:color="auto"/>
          <w:left w:val="single" w:sz="4" w:space="4" w:color="auto"/>
          <w:bottom w:val="single" w:sz="4" w:space="1" w:color="auto"/>
          <w:right w:val="single" w:sz="4" w:space="4" w:color="auto"/>
        </w:pBdr>
      </w:pPr>
    </w:p>
    <w:p w14:paraId="49C5D3E6" w14:textId="745D86E0" w:rsidR="003D37F7" w:rsidRDefault="003D37F7" w:rsidP="00661414">
      <w:pPr>
        <w:pStyle w:val="BodyText"/>
      </w:pPr>
    </w:p>
    <w:p w14:paraId="430C2E45" w14:textId="0FDEBCEC" w:rsidR="005046AF" w:rsidRDefault="005046AF" w:rsidP="00661414">
      <w:pPr>
        <w:pStyle w:val="BodyText"/>
      </w:pPr>
    </w:p>
    <w:p w14:paraId="6F02562A" w14:textId="47B07E72" w:rsidR="00221A90" w:rsidRDefault="00221A90" w:rsidP="00661414">
      <w:pPr>
        <w:pStyle w:val="BodyText"/>
      </w:pPr>
    </w:p>
    <w:p w14:paraId="58EFB88C" w14:textId="7F87CA97" w:rsidR="00221A90" w:rsidRDefault="00221A90" w:rsidP="00661414">
      <w:pPr>
        <w:pStyle w:val="BodyText"/>
      </w:pPr>
    </w:p>
    <w:p w14:paraId="17740D1A" w14:textId="5A2756DD" w:rsidR="00221A90" w:rsidRDefault="00221A90" w:rsidP="00661414">
      <w:pPr>
        <w:pStyle w:val="BodyText"/>
      </w:pPr>
    </w:p>
    <w:p w14:paraId="323C53DF" w14:textId="4F6A67F4" w:rsidR="00221A90" w:rsidRDefault="00221A90" w:rsidP="00661414">
      <w:pPr>
        <w:pStyle w:val="BodyText"/>
      </w:pPr>
    </w:p>
    <w:p w14:paraId="4022E298" w14:textId="155BAABA" w:rsidR="00221A90" w:rsidRDefault="00221A90" w:rsidP="00661414">
      <w:pPr>
        <w:pStyle w:val="BodyText"/>
      </w:pPr>
    </w:p>
    <w:p w14:paraId="78B15C50" w14:textId="472F527D" w:rsidR="00221A90" w:rsidRDefault="00221A90" w:rsidP="00661414">
      <w:pPr>
        <w:pStyle w:val="BodyText"/>
      </w:pPr>
    </w:p>
    <w:p w14:paraId="7D7C4EC3" w14:textId="24E68860" w:rsidR="00221A90" w:rsidRDefault="00221A90" w:rsidP="00661414">
      <w:pPr>
        <w:pStyle w:val="BodyText"/>
      </w:pPr>
    </w:p>
    <w:p w14:paraId="3B0A9654" w14:textId="2035EAFC" w:rsidR="00221A90" w:rsidRDefault="00221A90" w:rsidP="00661414">
      <w:pPr>
        <w:pStyle w:val="BodyText"/>
      </w:pPr>
    </w:p>
    <w:p w14:paraId="4F84908D" w14:textId="2BAA443F" w:rsidR="00221A90" w:rsidRDefault="00221A90" w:rsidP="00661414">
      <w:pPr>
        <w:pStyle w:val="BodyText"/>
      </w:pPr>
    </w:p>
    <w:p w14:paraId="3E08E241" w14:textId="75DCA862" w:rsidR="00221A90" w:rsidRDefault="00221A90" w:rsidP="00661414">
      <w:pPr>
        <w:pStyle w:val="BodyText"/>
      </w:pPr>
    </w:p>
    <w:p w14:paraId="2D34B076" w14:textId="77777777" w:rsidR="00221A90" w:rsidRDefault="00221A90" w:rsidP="00661414">
      <w:pPr>
        <w:pStyle w:val="BodyText"/>
      </w:pPr>
    </w:p>
    <w:p w14:paraId="6277D1D1" w14:textId="77777777" w:rsidR="005046AF" w:rsidRPr="005046AF" w:rsidRDefault="003D37F7" w:rsidP="005046AF">
      <w:pPr>
        <w:pStyle w:val="BodyText"/>
        <w:rPr>
          <w:b/>
          <w:bCs/>
        </w:rPr>
      </w:pPr>
      <w:r w:rsidRPr="005046AF">
        <w:rPr>
          <w:b/>
          <w:bCs/>
        </w:rPr>
        <w:lastRenderedPageBreak/>
        <w:t xml:space="preserve">EQ2: </w:t>
      </w:r>
      <w:r w:rsidR="005046AF" w:rsidRPr="005046AF">
        <w:rPr>
          <w:b/>
          <w:bCs/>
        </w:rPr>
        <w:t xml:space="preserve">To what extent are the PoC investments relevant and appropriate to address </w:t>
      </w:r>
    </w:p>
    <w:p w14:paraId="58AB0D9F" w14:textId="3B3842DE" w:rsidR="003D37F7" w:rsidRDefault="005046AF" w:rsidP="005046AF">
      <w:pPr>
        <w:pStyle w:val="BodyText"/>
        <w:rPr>
          <w:b/>
          <w:bCs/>
        </w:rPr>
      </w:pPr>
      <w:r w:rsidRPr="005046AF">
        <w:rPr>
          <w:b/>
          <w:bCs/>
        </w:rPr>
        <w:t>the problem?</w:t>
      </w:r>
    </w:p>
    <w:p w14:paraId="3FD3C1EE" w14:textId="07F2905E" w:rsidR="005046AF" w:rsidRPr="005046AF" w:rsidRDefault="005046AF" w:rsidP="00221A90">
      <w:pPr>
        <w:pStyle w:val="BodyText"/>
        <w:pBdr>
          <w:top w:val="single" w:sz="4" w:space="1" w:color="auto"/>
          <w:left w:val="single" w:sz="4" w:space="4" w:color="auto"/>
          <w:bottom w:val="single" w:sz="4" w:space="1" w:color="auto"/>
          <w:right w:val="single" w:sz="4" w:space="4" w:color="auto"/>
        </w:pBdr>
        <w:rPr>
          <w:i/>
          <w:iCs/>
        </w:rPr>
      </w:pPr>
      <w:r w:rsidRPr="005046AF">
        <w:rPr>
          <w:i/>
          <w:iCs/>
        </w:rPr>
        <w:t xml:space="preserve">EQ2.1 To what extent are the explicit assumptions in the </w:t>
      </w:r>
      <w:proofErr w:type="spellStart"/>
      <w:r w:rsidRPr="005046AF">
        <w:rPr>
          <w:i/>
          <w:iCs/>
        </w:rPr>
        <w:t>ToC</w:t>
      </w:r>
      <w:proofErr w:type="spellEnd"/>
      <w:r w:rsidRPr="005046AF">
        <w:rPr>
          <w:i/>
          <w:iCs/>
        </w:rPr>
        <w:t xml:space="preserve"> still valid, in particular, </w:t>
      </w:r>
    </w:p>
    <w:p w14:paraId="786A1BC8" w14:textId="2C80620D" w:rsidR="005046AF" w:rsidRDefault="005046AF" w:rsidP="00221A90">
      <w:pPr>
        <w:pStyle w:val="BodyText"/>
        <w:pBdr>
          <w:top w:val="single" w:sz="4" w:space="1" w:color="auto"/>
          <w:left w:val="single" w:sz="4" w:space="4" w:color="auto"/>
          <w:bottom w:val="single" w:sz="4" w:space="1" w:color="auto"/>
          <w:right w:val="single" w:sz="4" w:space="4" w:color="auto"/>
        </w:pBdr>
        <w:rPr>
          <w:i/>
          <w:iCs/>
        </w:rPr>
      </w:pPr>
      <w:r w:rsidRPr="005046AF">
        <w:rPr>
          <w:i/>
          <w:iCs/>
        </w:rPr>
        <w:t xml:space="preserve">the assumed causal pathways between outputs, </w:t>
      </w:r>
      <w:proofErr w:type="gramStart"/>
      <w:r w:rsidRPr="005046AF">
        <w:rPr>
          <w:i/>
          <w:iCs/>
        </w:rPr>
        <w:t>outcomes</w:t>
      </w:r>
      <w:proofErr w:type="gramEnd"/>
      <w:r w:rsidRPr="005046AF">
        <w:rPr>
          <w:i/>
          <w:iCs/>
        </w:rPr>
        <w:t xml:space="preserve"> and the goal?</w:t>
      </w:r>
    </w:p>
    <w:p w14:paraId="543E4657" w14:textId="1E3EEC2E" w:rsidR="00FA6EDC" w:rsidRDefault="00FA6EDC" w:rsidP="00221A90">
      <w:pPr>
        <w:pStyle w:val="BodyText"/>
        <w:pBdr>
          <w:top w:val="single" w:sz="4" w:space="1" w:color="auto"/>
          <w:left w:val="single" w:sz="4" w:space="4" w:color="auto"/>
          <w:bottom w:val="single" w:sz="4" w:space="1" w:color="auto"/>
          <w:right w:val="single" w:sz="4" w:space="4" w:color="auto"/>
        </w:pBdr>
        <w:rPr>
          <w:i/>
          <w:iCs/>
        </w:rPr>
      </w:pPr>
      <w:r>
        <w:rPr>
          <w:i/>
          <w:iCs/>
        </w:rPr>
        <w:t xml:space="preserve">EQ2.2 </w:t>
      </w:r>
      <w:r w:rsidRPr="00FA6EDC">
        <w:rPr>
          <w:i/>
          <w:iCs/>
        </w:rPr>
        <w:t>Are the four tactics the most effective and efficient way of achieving the KPIs?</w:t>
      </w:r>
    </w:p>
    <w:p w14:paraId="6EF76BC9" w14:textId="282D4148" w:rsidR="00FA6EDC" w:rsidRDefault="00FA6EDC" w:rsidP="00221A90">
      <w:pPr>
        <w:pStyle w:val="BodyText"/>
        <w:pBdr>
          <w:top w:val="single" w:sz="4" w:space="1" w:color="auto"/>
          <w:left w:val="single" w:sz="4" w:space="4" w:color="auto"/>
          <w:bottom w:val="single" w:sz="4" w:space="1" w:color="auto"/>
          <w:right w:val="single" w:sz="4" w:space="4" w:color="auto"/>
        </w:pBdr>
        <w:rPr>
          <w:i/>
          <w:iCs/>
        </w:rPr>
      </w:pPr>
      <w:r>
        <w:rPr>
          <w:i/>
          <w:iCs/>
        </w:rPr>
        <w:t xml:space="preserve">EQ2.3 </w:t>
      </w:r>
      <w:r w:rsidR="00B43022" w:rsidRPr="00B43022">
        <w:rPr>
          <w:i/>
          <w:iCs/>
        </w:rPr>
        <w:t>Do the PoC investments align well with the broader transport decarbonization private sector agenda and policy context in India?</w:t>
      </w:r>
    </w:p>
    <w:p w14:paraId="6B2E257F" w14:textId="1A2BB6A8" w:rsidR="00B43022" w:rsidRDefault="00B43022" w:rsidP="00221A90">
      <w:pPr>
        <w:pStyle w:val="BodyText"/>
        <w:pBdr>
          <w:top w:val="single" w:sz="4" w:space="1" w:color="auto"/>
          <w:left w:val="single" w:sz="4" w:space="4" w:color="auto"/>
          <w:bottom w:val="single" w:sz="4" w:space="1" w:color="auto"/>
          <w:right w:val="single" w:sz="4" w:space="4" w:color="auto"/>
        </w:pBdr>
        <w:rPr>
          <w:i/>
          <w:iCs/>
        </w:rPr>
      </w:pPr>
      <w:r>
        <w:rPr>
          <w:i/>
          <w:iCs/>
        </w:rPr>
        <w:t xml:space="preserve">EQ2.4 </w:t>
      </w:r>
      <w:r w:rsidRPr="00B43022">
        <w:rPr>
          <w:i/>
          <w:iCs/>
        </w:rPr>
        <w:t>Do the PoC investments align well with broader funder and grantee ecosystem?</w:t>
      </w:r>
    </w:p>
    <w:p w14:paraId="1A0B06D4" w14:textId="3411A48B" w:rsidR="00221A90" w:rsidRDefault="00221A90" w:rsidP="00B43022">
      <w:pPr>
        <w:pStyle w:val="BodyText"/>
        <w:rPr>
          <w:i/>
          <w:iCs/>
        </w:rPr>
      </w:pPr>
    </w:p>
    <w:p w14:paraId="2CD24E88" w14:textId="77777777" w:rsidR="00221A90" w:rsidRDefault="00221A90" w:rsidP="00221A90">
      <w:pPr>
        <w:pStyle w:val="BodyText"/>
      </w:pPr>
      <w:r>
        <w:t>RMI</w:t>
      </w:r>
    </w:p>
    <w:p w14:paraId="1B1B88A2" w14:textId="77777777" w:rsidR="00221A90" w:rsidRDefault="00221A90" w:rsidP="008C40F4">
      <w:pPr>
        <w:pStyle w:val="BodyText"/>
        <w:numPr>
          <w:ilvl w:val="0"/>
          <w:numId w:val="50"/>
        </w:numPr>
      </w:pPr>
      <w:r>
        <w:t xml:space="preserve">Evidence from the Narrative reports </w:t>
      </w:r>
    </w:p>
    <w:p w14:paraId="0A555E6F" w14:textId="77777777" w:rsidR="00221A90" w:rsidRDefault="00221A90" w:rsidP="008C40F4">
      <w:pPr>
        <w:pStyle w:val="BodyText"/>
        <w:numPr>
          <w:ilvl w:val="0"/>
          <w:numId w:val="50"/>
        </w:numPr>
      </w:pPr>
      <w:r>
        <w:t>Evidence from the Results framework/Dashboard (bring in the relevant evidence from the previous section)</w:t>
      </w:r>
    </w:p>
    <w:p w14:paraId="081488EB" w14:textId="77777777" w:rsidR="00221A90" w:rsidRDefault="00221A90" w:rsidP="00221A90">
      <w:pPr>
        <w:pStyle w:val="BodyText"/>
      </w:pPr>
    </w:p>
    <w:p w14:paraId="16D54284" w14:textId="77777777" w:rsidR="00221A90" w:rsidRDefault="00221A90" w:rsidP="00221A90">
      <w:pPr>
        <w:pStyle w:val="BodyText"/>
      </w:pPr>
    </w:p>
    <w:p w14:paraId="0E657CB3" w14:textId="77777777" w:rsidR="00221A90" w:rsidRDefault="00221A90" w:rsidP="00221A90">
      <w:pPr>
        <w:pStyle w:val="BodyText"/>
      </w:pPr>
      <w:r>
        <w:t>ICCT</w:t>
      </w:r>
    </w:p>
    <w:p w14:paraId="666DA216" w14:textId="77777777" w:rsidR="00221A90" w:rsidRDefault="00221A90" w:rsidP="008C40F4">
      <w:pPr>
        <w:pStyle w:val="BodyText"/>
        <w:numPr>
          <w:ilvl w:val="0"/>
          <w:numId w:val="50"/>
        </w:numPr>
      </w:pPr>
      <w:r>
        <w:t xml:space="preserve">Evidence from the Narrative reports </w:t>
      </w:r>
    </w:p>
    <w:p w14:paraId="16F015A3" w14:textId="77777777" w:rsidR="00221A90" w:rsidRDefault="00221A90" w:rsidP="008C40F4">
      <w:pPr>
        <w:pStyle w:val="BodyText"/>
        <w:numPr>
          <w:ilvl w:val="0"/>
          <w:numId w:val="50"/>
        </w:numPr>
      </w:pPr>
      <w:r>
        <w:t>Evidence from the Results framework/Dashboard (bring in the relevant evidence from the previous section)</w:t>
      </w:r>
    </w:p>
    <w:p w14:paraId="137ADA6C" w14:textId="77777777" w:rsidR="00221A90" w:rsidRDefault="00221A90" w:rsidP="00221A90">
      <w:pPr>
        <w:pStyle w:val="BodyText"/>
      </w:pPr>
    </w:p>
    <w:p w14:paraId="6B1A0A4B" w14:textId="77777777" w:rsidR="00221A90" w:rsidRDefault="00221A90" w:rsidP="00221A90">
      <w:pPr>
        <w:pStyle w:val="BodyText"/>
      </w:pPr>
      <w:r>
        <w:t>CII</w:t>
      </w:r>
    </w:p>
    <w:p w14:paraId="6109CDC3" w14:textId="77777777" w:rsidR="00221A90" w:rsidRDefault="00221A90" w:rsidP="008C40F4">
      <w:pPr>
        <w:pStyle w:val="BodyText"/>
        <w:numPr>
          <w:ilvl w:val="0"/>
          <w:numId w:val="50"/>
        </w:numPr>
      </w:pPr>
      <w:r>
        <w:t xml:space="preserve">Evidence from the Narrative reports </w:t>
      </w:r>
    </w:p>
    <w:p w14:paraId="1D7326D8" w14:textId="3BCB0F22" w:rsidR="00221A90" w:rsidRDefault="00221A90" w:rsidP="008C40F4">
      <w:pPr>
        <w:pStyle w:val="BodyText"/>
        <w:numPr>
          <w:ilvl w:val="0"/>
          <w:numId w:val="50"/>
        </w:numPr>
      </w:pPr>
      <w:r>
        <w:t>Evidence from the Results framework/Dashboard (bring in the relevant evidence from the previous section)</w:t>
      </w:r>
    </w:p>
    <w:p w14:paraId="65A5EAE2" w14:textId="77777777" w:rsidR="00221A90" w:rsidRDefault="00221A90" w:rsidP="00221A90">
      <w:pPr>
        <w:pStyle w:val="BodyText"/>
      </w:pPr>
    </w:p>
    <w:p w14:paraId="2930C5B5" w14:textId="77777777" w:rsidR="00221A90" w:rsidRDefault="00221A90" w:rsidP="00221A90">
      <w:pPr>
        <w:pStyle w:val="BodyText"/>
      </w:pPr>
      <w:r>
        <w:t>TERI</w:t>
      </w:r>
    </w:p>
    <w:p w14:paraId="4F1D6FEB" w14:textId="77777777" w:rsidR="00221A90" w:rsidRDefault="00221A90" w:rsidP="008C40F4">
      <w:pPr>
        <w:pStyle w:val="BodyText"/>
        <w:numPr>
          <w:ilvl w:val="0"/>
          <w:numId w:val="50"/>
        </w:numPr>
      </w:pPr>
      <w:r>
        <w:t xml:space="preserve">Evidence from the Narrative reports </w:t>
      </w:r>
    </w:p>
    <w:p w14:paraId="375B68EE" w14:textId="77777777" w:rsidR="00221A90" w:rsidRDefault="00221A90" w:rsidP="008C40F4">
      <w:pPr>
        <w:pStyle w:val="BodyText"/>
        <w:numPr>
          <w:ilvl w:val="0"/>
          <w:numId w:val="50"/>
        </w:numPr>
      </w:pPr>
      <w:r>
        <w:t>Evidence from the Results framework/Dashboard (bring in the relevant evidence from the previous section)</w:t>
      </w:r>
    </w:p>
    <w:p w14:paraId="48D55524" w14:textId="77777777" w:rsidR="00221A90" w:rsidRDefault="00221A90" w:rsidP="00221A90">
      <w:pPr>
        <w:pStyle w:val="BodyText"/>
      </w:pPr>
      <w:r>
        <w:t>Edelman</w:t>
      </w:r>
    </w:p>
    <w:p w14:paraId="3B302862" w14:textId="77777777" w:rsidR="00221A90" w:rsidRDefault="00221A90" w:rsidP="008C40F4">
      <w:pPr>
        <w:pStyle w:val="BodyText"/>
        <w:numPr>
          <w:ilvl w:val="0"/>
          <w:numId w:val="50"/>
        </w:numPr>
      </w:pPr>
      <w:r>
        <w:t xml:space="preserve">Evidence from the Narrative reports </w:t>
      </w:r>
    </w:p>
    <w:p w14:paraId="418A1D6E" w14:textId="77777777" w:rsidR="00221A90" w:rsidRDefault="00221A90" w:rsidP="008C40F4">
      <w:pPr>
        <w:pStyle w:val="BodyText"/>
        <w:numPr>
          <w:ilvl w:val="0"/>
          <w:numId w:val="50"/>
        </w:numPr>
      </w:pPr>
      <w:r>
        <w:lastRenderedPageBreak/>
        <w:t>Evidence from the Results framework/Dashboard (bring in the relevant evidence from the previous section)</w:t>
      </w:r>
    </w:p>
    <w:p w14:paraId="6A97D907" w14:textId="77777777" w:rsidR="00221A90" w:rsidRDefault="00221A90" w:rsidP="00221A90">
      <w:pPr>
        <w:pStyle w:val="BodyText"/>
      </w:pPr>
      <w:r>
        <w:t>Urban Works Institute</w:t>
      </w:r>
    </w:p>
    <w:p w14:paraId="5E6DDA1A" w14:textId="77777777" w:rsidR="00221A90" w:rsidRDefault="00221A90" w:rsidP="008C40F4">
      <w:pPr>
        <w:pStyle w:val="BodyText"/>
        <w:numPr>
          <w:ilvl w:val="0"/>
          <w:numId w:val="50"/>
        </w:numPr>
      </w:pPr>
      <w:r>
        <w:t xml:space="preserve">Evidence from the Narrative reports </w:t>
      </w:r>
    </w:p>
    <w:p w14:paraId="3754FB40" w14:textId="77777777" w:rsidR="00221A90" w:rsidRDefault="00221A90" w:rsidP="008C40F4">
      <w:pPr>
        <w:pStyle w:val="BodyText"/>
        <w:numPr>
          <w:ilvl w:val="0"/>
          <w:numId w:val="50"/>
        </w:numPr>
      </w:pPr>
      <w:r>
        <w:t>Evidence from the Results framework/Dashboard (bring in the relevant evidence from the previous section)</w:t>
      </w:r>
    </w:p>
    <w:p w14:paraId="52379DFE" w14:textId="77777777" w:rsidR="00221A90" w:rsidRDefault="00221A90" w:rsidP="00221A90">
      <w:pPr>
        <w:pStyle w:val="BodyText"/>
      </w:pPr>
    </w:p>
    <w:p w14:paraId="3AB4E7A6" w14:textId="77777777" w:rsidR="00221A90" w:rsidRPr="005046AF" w:rsidRDefault="00221A90" w:rsidP="00221A90">
      <w:pPr>
        <w:pStyle w:val="BodyText"/>
        <w:pBdr>
          <w:top w:val="single" w:sz="4" w:space="1" w:color="auto"/>
          <w:left w:val="single" w:sz="4" w:space="4" w:color="auto"/>
          <w:bottom w:val="single" w:sz="4" w:space="1" w:color="auto"/>
          <w:right w:val="single" w:sz="4" w:space="4" w:color="auto"/>
        </w:pBdr>
        <w:rPr>
          <w:b/>
          <w:bCs/>
        </w:rPr>
      </w:pPr>
      <w:r w:rsidRPr="005046AF">
        <w:rPr>
          <w:b/>
          <w:bCs/>
        </w:rPr>
        <w:t>Box: Highlights of Key Results</w:t>
      </w:r>
    </w:p>
    <w:p w14:paraId="4927A4FE" w14:textId="77777777" w:rsidR="00221A90" w:rsidRDefault="00221A90" w:rsidP="00221A90">
      <w:pPr>
        <w:pStyle w:val="BodyText"/>
        <w:pBdr>
          <w:top w:val="single" w:sz="4" w:space="1" w:color="auto"/>
          <w:left w:val="single" w:sz="4" w:space="4" w:color="auto"/>
          <w:bottom w:val="single" w:sz="4" w:space="1" w:color="auto"/>
          <w:right w:val="single" w:sz="4" w:space="4" w:color="auto"/>
        </w:pBdr>
      </w:pPr>
    </w:p>
    <w:p w14:paraId="10F18E60" w14:textId="77777777" w:rsidR="00221A90" w:rsidRDefault="00221A90" w:rsidP="00221A90">
      <w:pPr>
        <w:pStyle w:val="BodyText"/>
        <w:pBdr>
          <w:top w:val="single" w:sz="4" w:space="1" w:color="auto"/>
          <w:left w:val="single" w:sz="4" w:space="4" w:color="auto"/>
          <w:bottom w:val="single" w:sz="4" w:space="1" w:color="auto"/>
          <w:right w:val="single" w:sz="4" w:space="4" w:color="auto"/>
        </w:pBdr>
      </w:pPr>
    </w:p>
    <w:p w14:paraId="1DEFB425" w14:textId="77777777" w:rsidR="00221A90" w:rsidRDefault="00221A90" w:rsidP="00221A90">
      <w:pPr>
        <w:pStyle w:val="BodyText"/>
        <w:pBdr>
          <w:top w:val="single" w:sz="4" w:space="1" w:color="auto"/>
          <w:left w:val="single" w:sz="4" w:space="4" w:color="auto"/>
          <w:bottom w:val="single" w:sz="4" w:space="1" w:color="auto"/>
          <w:right w:val="single" w:sz="4" w:space="4" w:color="auto"/>
        </w:pBdr>
      </w:pPr>
    </w:p>
    <w:p w14:paraId="23E244CF" w14:textId="77777777" w:rsidR="00221A90" w:rsidRPr="005046AF" w:rsidRDefault="00221A90" w:rsidP="00B43022">
      <w:pPr>
        <w:pStyle w:val="BodyText"/>
        <w:rPr>
          <w:i/>
          <w:iCs/>
        </w:rPr>
      </w:pPr>
    </w:p>
    <w:p w14:paraId="4D73A066" w14:textId="77777777" w:rsidR="00795B59" w:rsidRDefault="00795B59" w:rsidP="008116C7">
      <w:pPr>
        <w:pStyle w:val="Heading1"/>
      </w:pPr>
      <w:r>
        <w:lastRenderedPageBreak/>
        <w:t>Challenges</w:t>
      </w:r>
    </w:p>
    <w:p w14:paraId="67DD528D" w14:textId="77777777" w:rsidR="00795B59" w:rsidRDefault="00795B59" w:rsidP="008116C7">
      <w:pPr>
        <w:pStyle w:val="Heading2"/>
      </w:pPr>
      <w:r>
        <w:t>MLE Challenges</w:t>
      </w:r>
    </w:p>
    <w:p w14:paraId="30B4E1D6" w14:textId="77777777" w:rsidR="00795B59" w:rsidRDefault="00795B59" w:rsidP="008116C7">
      <w:pPr>
        <w:pStyle w:val="Heading2"/>
      </w:pPr>
      <w:r>
        <w:t>Implementation of Activities</w:t>
      </w:r>
    </w:p>
    <w:p w14:paraId="49CEEC73" w14:textId="77777777" w:rsidR="00795B59" w:rsidRDefault="00795B59" w:rsidP="008116C7">
      <w:pPr>
        <w:pStyle w:val="Heading1"/>
      </w:pPr>
      <w:r>
        <w:lastRenderedPageBreak/>
        <w:t>Recommendations</w:t>
      </w:r>
    </w:p>
    <w:p w14:paraId="2251E2C7" w14:textId="77777777" w:rsidR="00795B59" w:rsidRDefault="00795B59" w:rsidP="008116C7">
      <w:pPr>
        <w:pStyle w:val="Heading2"/>
      </w:pPr>
      <w:r>
        <w:t>Lessons Learnt</w:t>
      </w:r>
    </w:p>
    <w:p w14:paraId="3A75AE75" w14:textId="77777777" w:rsidR="00795B59" w:rsidRDefault="00795B59" w:rsidP="008116C7">
      <w:pPr>
        <w:pStyle w:val="Heading2"/>
      </w:pPr>
      <w:r>
        <w:t>Recommendations for adaptive programming</w:t>
      </w:r>
    </w:p>
    <w:p w14:paraId="11A3EE28" w14:textId="77777777" w:rsidR="00795B59" w:rsidRPr="00795B59" w:rsidRDefault="00795B59" w:rsidP="00795B59">
      <w:pPr>
        <w:pStyle w:val="BodyText"/>
      </w:pPr>
    </w:p>
    <w:p w14:paraId="650B6393" w14:textId="77777777" w:rsidR="00E4583F" w:rsidRDefault="00E4583F">
      <w:pPr>
        <w:spacing w:after="160" w:line="259" w:lineRule="auto"/>
        <w:rPr>
          <w:rFonts w:eastAsia="Arial Narrow"/>
          <w:spacing w:val="-2"/>
        </w:rPr>
      </w:pPr>
      <w:r>
        <w:rPr>
          <w:rFonts w:eastAsia="Arial Narrow"/>
          <w:spacing w:val="-2"/>
        </w:rPr>
        <w:br w:type="page"/>
      </w:r>
    </w:p>
    <w:p w14:paraId="43429A33" w14:textId="6B26D65D" w:rsidR="00265189" w:rsidRDefault="00265189" w:rsidP="00264BC6">
      <w:pPr>
        <w:pStyle w:val="BodyText"/>
        <w:spacing w:line="276" w:lineRule="auto"/>
        <w:ind w:right="-573"/>
        <w:rPr>
          <w:rFonts w:eastAsia="Arial Narrow"/>
          <w:spacing w:val="-2"/>
        </w:rPr>
      </w:pPr>
      <w:r w:rsidRPr="00265189">
        <w:rPr>
          <w:rFonts w:eastAsia="Arial Narrow"/>
          <w:spacing w:val="-2"/>
          <w:highlight w:val="yellow"/>
        </w:rPr>
        <w:lastRenderedPageBreak/>
        <w:t>[This is the text from Inception Report. I’ve left it here in case we need something]</w:t>
      </w:r>
    </w:p>
    <w:p w14:paraId="0ADA46BF" w14:textId="4773DF19" w:rsidR="00B60E01" w:rsidRPr="002338EA" w:rsidRDefault="002936B9" w:rsidP="00264BC6">
      <w:pPr>
        <w:pStyle w:val="BodyText"/>
        <w:spacing w:line="276" w:lineRule="auto"/>
        <w:ind w:right="-573"/>
        <w:rPr>
          <w:rFonts w:eastAsia="Arial Narrow"/>
          <w:spacing w:val="-2"/>
        </w:rPr>
      </w:pPr>
      <w:r w:rsidRPr="002338EA">
        <w:rPr>
          <w:rFonts w:eastAsia="Arial Narrow"/>
          <w:spacing w:val="-2"/>
        </w:rPr>
        <w:t xml:space="preserve">OPM has developed </w:t>
      </w:r>
      <w:r w:rsidR="00C61646" w:rsidRPr="002338EA">
        <w:rPr>
          <w:rFonts w:eastAsia="Arial Narrow"/>
          <w:spacing w:val="-2"/>
        </w:rPr>
        <w:t>an</w:t>
      </w:r>
      <w:r w:rsidRPr="002338EA">
        <w:rPr>
          <w:rFonts w:eastAsia="Arial Narrow"/>
          <w:spacing w:val="-2"/>
        </w:rPr>
        <w:t xml:space="preserve"> MLE framework that </w:t>
      </w:r>
      <w:r w:rsidR="00B60E01" w:rsidRPr="002338EA">
        <w:rPr>
          <w:rFonts w:eastAsia="Arial Narrow"/>
          <w:spacing w:val="-2"/>
        </w:rPr>
        <w:t>centre</w:t>
      </w:r>
      <w:r w:rsidRPr="002338EA">
        <w:rPr>
          <w:rFonts w:eastAsia="Arial Narrow"/>
          <w:spacing w:val="-2"/>
        </w:rPr>
        <w:t>s</w:t>
      </w:r>
      <w:r w:rsidR="00B60E01" w:rsidRPr="002338EA">
        <w:rPr>
          <w:rFonts w:eastAsia="Arial Narrow"/>
          <w:spacing w:val="-2"/>
        </w:rPr>
        <w:t xml:space="preserve"> around a process of evidence generation in conjunction with regular reflection cycles t</w:t>
      </w:r>
      <w:r w:rsidR="00B60E01" w:rsidRPr="002338EA">
        <w:rPr>
          <w:rFonts w:eastAsia="Arial Narrow"/>
        </w:rPr>
        <w:t>o</w:t>
      </w:r>
      <w:r w:rsidR="00B60E01" w:rsidRPr="002338EA">
        <w:rPr>
          <w:rFonts w:eastAsia="Arial Narrow"/>
          <w:spacing w:val="-4"/>
        </w:rPr>
        <w:t xml:space="preserve"> </w:t>
      </w:r>
      <w:r w:rsidR="00B60E01" w:rsidRPr="002338EA">
        <w:rPr>
          <w:rFonts w:eastAsia="Arial Narrow"/>
          <w:spacing w:val="-2"/>
        </w:rPr>
        <w:t>examin</w:t>
      </w:r>
      <w:r w:rsidR="00B60E01" w:rsidRPr="002338EA">
        <w:rPr>
          <w:rFonts w:eastAsia="Arial Narrow"/>
        </w:rPr>
        <w:t>e</w:t>
      </w:r>
      <w:r w:rsidR="00B60E01" w:rsidRPr="002338EA">
        <w:rPr>
          <w:rFonts w:eastAsia="Arial Narrow"/>
          <w:spacing w:val="-4"/>
        </w:rPr>
        <w:t xml:space="preserve"> </w:t>
      </w:r>
      <w:r w:rsidR="00B60E01" w:rsidRPr="002338EA">
        <w:rPr>
          <w:rFonts w:eastAsia="Arial Narrow"/>
          <w:spacing w:val="-2"/>
        </w:rPr>
        <w:t>th</w:t>
      </w:r>
      <w:r w:rsidR="00B60E01" w:rsidRPr="002338EA">
        <w:rPr>
          <w:rFonts w:eastAsia="Arial Narrow"/>
        </w:rPr>
        <w:t>e</w:t>
      </w:r>
      <w:r w:rsidR="00B60E01" w:rsidRPr="002338EA">
        <w:rPr>
          <w:rFonts w:eastAsia="Arial Narrow"/>
          <w:spacing w:val="-4"/>
        </w:rPr>
        <w:t xml:space="preserve"> </w:t>
      </w:r>
      <w:r w:rsidR="00B60E01" w:rsidRPr="002338EA">
        <w:rPr>
          <w:rFonts w:eastAsia="Arial Narrow"/>
          <w:spacing w:val="-2"/>
        </w:rPr>
        <w:t>underlying</w:t>
      </w:r>
      <w:r w:rsidR="00B60E01" w:rsidRPr="002338EA">
        <w:rPr>
          <w:rFonts w:eastAsia="Arial Narrow"/>
          <w:spacing w:val="-5"/>
        </w:rPr>
        <w:t xml:space="preserve"> </w:t>
      </w:r>
      <w:r w:rsidR="00B60E01" w:rsidRPr="002338EA">
        <w:rPr>
          <w:rFonts w:eastAsia="Arial Narrow"/>
          <w:spacing w:val="-3"/>
        </w:rPr>
        <w:t xml:space="preserve">Theory of </w:t>
      </w:r>
      <w:r w:rsidR="00B60E01" w:rsidRPr="002338EA">
        <w:rPr>
          <w:rFonts w:eastAsia="Arial Narrow"/>
        </w:rPr>
        <w:t>Change (ToC)</w:t>
      </w:r>
      <w:r w:rsidR="00C61646" w:rsidRPr="002338EA">
        <w:rPr>
          <w:rFonts w:eastAsia="Arial Narrow"/>
          <w:spacing w:val="-5"/>
        </w:rPr>
        <w:t xml:space="preserve">. </w:t>
      </w:r>
      <w:r w:rsidR="00C61646" w:rsidRPr="002338EA">
        <w:rPr>
          <w:rFonts w:eastAsia="Arial Narrow"/>
          <w:spacing w:val="-2"/>
        </w:rPr>
        <w:t>The learning as well as qualitative and quantitative data collected is expected to</w:t>
      </w:r>
      <w:r w:rsidR="00B60E01" w:rsidRPr="002338EA">
        <w:rPr>
          <w:rFonts w:eastAsia="Arial Narrow"/>
          <w:spacing w:val="-4"/>
        </w:rPr>
        <w:t xml:space="preserve"> </w:t>
      </w:r>
      <w:r w:rsidR="00B60E01" w:rsidRPr="002338EA">
        <w:rPr>
          <w:rFonts w:eastAsia="Arial Narrow"/>
          <w:spacing w:val="-2"/>
        </w:rPr>
        <w:t>fee</w:t>
      </w:r>
      <w:r w:rsidR="00B60E01" w:rsidRPr="002338EA">
        <w:rPr>
          <w:rFonts w:eastAsia="Arial Narrow"/>
        </w:rPr>
        <w:t>d</w:t>
      </w:r>
      <w:r w:rsidR="00B60E01" w:rsidRPr="002338EA">
        <w:rPr>
          <w:rFonts w:eastAsia="Arial Narrow"/>
          <w:spacing w:val="-4"/>
        </w:rPr>
        <w:t xml:space="preserve"> </w:t>
      </w:r>
      <w:r w:rsidR="00B60E01" w:rsidRPr="002338EA">
        <w:rPr>
          <w:rFonts w:eastAsia="Arial Narrow"/>
          <w:spacing w:val="-2"/>
        </w:rPr>
        <w:t>bac</w:t>
      </w:r>
      <w:r w:rsidR="00B60E01" w:rsidRPr="002338EA">
        <w:rPr>
          <w:rFonts w:eastAsia="Arial Narrow"/>
        </w:rPr>
        <w:t>k</w:t>
      </w:r>
      <w:r w:rsidR="00B60E01" w:rsidRPr="002338EA">
        <w:rPr>
          <w:rFonts w:eastAsia="Arial Narrow"/>
          <w:spacing w:val="-4"/>
        </w:rPr>
        <w:t xml:space="preserve"> </w:t>
      </w:r>
      <w:r w:rsidR="00B60E01" w:rsidRPr="002338EA">
        <w:rPr>
          <w:rFonts w:eastAsia="Arial Narrow"/>
          <w:spacing w:val="-1"/>
        </w:rPr>
        <w:t>i</w:t>
      </w:r>
      <w:r w:rsidR="00B60E01" w:rsidRPr="002338EA">
        <w:rPr>
          <w:rFonts w:eastAsia="Arial Narrow"/>
          <w:spacing w:val="-2"/>
        </w:rPr>
        <w:t>nt</w:t>
      </w:r>
      <w:r w:rsidR="00B60E01" w:rsidRPr="002338EA">
        <w:rPr>
          <w:rFonts w:eastAsia="Arial Narrow"/>
        </w:rPr>
        <w:t>o</w:t>
      </w:r>
      <w:r w:rsidR="00B60E01" w:rsidRPr="002338EA">
        <w:rPr>
          <w:rFonts w:eastAsia="Arial Narrow"/>
          <w:spacing w:val="-4"/>
        </w:rPr>
        <w:t xml:space="preserve"> </w:t>
      </w:r>
      <w:r w:rsidR="00B60E01" w:rsidRPr="002338EA">
        <w:rPr>
          <w:rFonts w:eastAsia="Arial Narrow"/>
          <w:spacing w:val="-2"/>
        </w:rPr>
        <w:t>prog</w:t>
      </w:r>
      <w:r w:rsidR="00B60E01" w:rsidRPr="002338EA">
        <w:rPr>
          <w:rFonts w:eastAsia="Arial Narrow"/>
          <w:spacing w:val="-3"/>
        </w:rPr>
        <w:t>r</w:t>
      </w:r>
      <w:r w:rsidR="00B60E01" w:rsidRPr="002338EA">
        <w:rPr>
          <w:rFonts w:eastAsia="Arial Narrow"/>
          <w:spacing w:val="-2"/>
        </w:rPr>
        <w:t>amm</w:t>
      </w:r>
      <w:r w:rsidR="00B60E01" w:rsidRPr="002338EA">
        <w:rPr>
          <w:rFonts w:eastAsia="Arial Narrow"/>
        </w:rPr>
        <w:t>e</w:t>
      </w:r>
      <w:r w:rsidR="00B60E01" w:rsidRPr="002338EA">
        <w:rPr>
          <w:rFonts w:eastAsia="Arial Narrow"/>
          <w:spacing w:val="-4"/>
        </w:rPr>
        <w:t xml:space="preserve"> </w:t>
      </w:r>
      <w:r w:rsidR="00B60E01" w:rsidRPr="002338EA">
        <w:rPr>
          <w:rFonts w:eastAsia="Arial Narrow"/>
          <w:spacing w:val="-2"/>
        </w:rPr>
        <w:t>de</w:t>
      </w:r>
      <w:r w:rsidR="00B60E01" w:rsidRPr="002338EA">
        <w:rPr>
          <w:rFonts w:eastAsia="Arial Narrow"/>
          <w:spacing w:val="-1"/>
        </w:rPr>
        <w:t>s</w:t>
      </w:r>
      <w:r w:rsidR="00B60E01" w:rsidRPr="002338EA">
        <w:rPr>
          <w:rFonts w:eastAsia="Arial Narrow"/>
          <w:spacing w:val="-2"/>
        </w:rPr>
        <w:t>ig</w:t>
      </w:r>
      <w:r w:rsidR="00B60E01" w:rsidRPr="002338EA">
        <w:rPr>
          <w:rFonts w:eastAsia="Arial Narrow"/>
        </w:rPr>
        <w:t>n</w:t>
      </w:r>
      <w:r w:rsidR="00B60E01" w:rsidRPr="002338EA">
        <w:rPr>
          <w:rFonts w:eastAsia="Arial Narrow"/>
          <w:spacing w:val="-4"/>
        </w:rPr>
        <w:t xml:space="preserve"> </w:t>
      </w:r>
      <w:r w:rsidR="00B60E01" w:rsidRPr="002338EA">
        <w:rPr>
          <w:rFonts w:eastAsia="Arial Narrow"/>
          <w:spacing w:val="-2"/>
        </w:rPr>
        <w:t>an</w:t>
      </w:r>
      <w:r w:rsidR="00B60E01" w:rsidRPr="002338EA">
        <w:rPr>
          <w:rFonts w:eastAsia="Arial Narrow"/>
        </w:rPr>
        <w:t>d</w:t>
      </w:r>
      <w:r w:rsidR="00B60E01" w:rsidRPr="002338EA">
        <w:rPr>
          <w:rFonts w:eastAsia="Arial Narrow"/>
          <w:spacing w:val="-4"/>
        </w:rPr>
        <w:t xml:space="preserve"> </w:t>
      </w:r>
      <w:r w:rsidR="00B60E01" w:rsidRPr="002338EA">
        <w:rPr>
          <w:rFonts w:eastAsia="Arial Narrow"/>
          <w:spacing w:val="-2"/>
        </w:rPr>
        <w:t>implem</w:t>
      </w:r>
      <w:r w:rsidR="00B60E01" w:rsidRPr="002338EA">
        <w:rPr>
          <w:rFonts w:eastAsia="Arial Narrow"/>
          <w:spacing w:val="-5"/>
        </w:rPr>
        <w:t>e</w:t>
      </w:r>
      <w:r w:rsidR="00B60E01" w:rsidRPr="002338EA">
        <w:rPr>
          <w:rFonts w:eastAsia="Arial Narrow"/>
          <w:spacing w:val="-2"/>
        </w:rPr>
        <w:t>ntation</w:t>
      </w:r>
      <w:r w:rsidR="00B60E01" w:rsidRPr="002338EA">
        <w:rPr>
          <w:rFonts w:eastAsia="Arial Narrow"/>
        </w:rPr>
        <w:t>.</w:t>
      </w:r>
      <w:r w:rsidR="00B60E01" w:rsidRPr="002338EA">
        <w:rPr>
          <w:rFonts w:eastAsia="Arial Narrow"/>
          <w:spacing w:val="-4"/>
        </w:rPr>
        <w:t xml:space="preserve"> </w:t>
      </w:r>
    </w:p>
    <w:p w14:paraId="6429E451" w14:textId="54862C00" w:rsidR="006146E0" w:rsidRPr="005B6302" w:rsidRDefault="003957E5" w:rsidP="00264BC6">
      <w:pPr>
        <w:pStyle w:val="Heading2"/>
        <w:spacing w:before="0" w:after="200" w:line="276" w:lineRule="auto"/>
        <w:ind w:right="-573"/>
        <w:rPr>
          <w:rFonts w:cs="Arial"/>
          <w:color w:val="002060"/>
        </w:rPr>
      </w:pPr>
      <w:bookmarkStart w:id="17" w:name="_Toc94521586"/>
      <w:r w:rsidRPr="005B6302">
        <w:rPr>
          <w:rFonts w:cs="Arial"/>
          <w:color w:val="002060"/>
        </w:rPr>
        <w:t>Monitoring, Learning and Evaluation (MLE) Framework</w:t>
      </w:r>
      <w:bookmarkEnd w:id="17"/>
    </w:p>
    <w:p w14:paraId="3DBE0F9A" w14:textId="0A235D65" w:rsidR="00264BC6" w:rsidRDefault="00D0578D" w:rsidP="00264BC6">
      <w:pPr>
        <w:pStyle w:val="BodyText"/>
        <w:spacing w:line="276" w:lineRule="auto"/>
        <w:ind w:right="-573"/>
        <w:rPr>
          <w:rStyle w:val="BodyTextChar"/>
        </w:rPr>
      </w:pPr>
      <w:r w:rsidRPr="005B6302">
        <w:rPr>
          <w:b/>
          <w:color w:val="0B1F51"/>
          <w:kern w:val="32"/>
        </w:rPr>
        <w:t xml:space="preserve">Overview: </w:t>
      </w:r>
      <w:r w:rsidR="006146E0" w:rsidRPr="005B6302">
        <w:t xml:space="preserve">OPM has adopted </w:t>
      </w:r>
      <w:r w:rsidR="003957E5" w:rsidRPr="005B6302">
        <w:t>Theory-based MLE approach, which puts the T</w:t>
      </w:r>
      <w:r w:rsidRPr="005B6302">
        <w:t>oC</w:t>
      </w:r>
      <w:r w:rsidR="003957E5" w:rsidRPr="005B6302">
        <w:t xml:space="preserve"> at the centre of the framework, </w:t>
      </w:r>
      <w:r w:rsidR="005B6302">
        <w:t>to access</w:t>
      </w:r>
      <w:r w:rsidR="003957E5" w:rsidRPr="005B6302">
        <w:t xml:space="preserve"> whether and how the </w:t>
      </w:r>
      <w:r w:rsidRPr="005B6302">
        <w:t>Proof of Concept (</w:t>
      </w:r>
      <w:r w:rsidR="003957E5" w:rsidRPr="005B6302">
        <w:t>P</w:t>
      </w:r>
      <w:r w:rsidR="00292E60">
        <w:t>o</w:t>
      </w:r>
      <w:r w:rsidR="003957E5" w:rsidRPr="005B6302">
        <w:t>C</w:t>
      </w:r>
      <w:r w:rsidRPr="005B6302">
        <w:t>)</w:t>
      </w:r>
      <w:r w:rsidR="003957E5" w:rsidRPr="005B6302">
        <w:t xml:space="preserve"> investments have contributed to observed results on accelerating decarbonization in India. </w:t>
      </w:r>
      <w:r w:rsidR="006146E0" w:rsidRPr="001D5819">
        <w:rPr>
          <w:rStyle w:val="BodyTextChar"/>
        </w:rPr>
        <w:t xml:space="preserve">During the inception phase, OPM conducted a ToC workshop that allowed the </w:t>
      </w:r>
      <w:r w:rsidR="00ED2CB9" w:rsidRPr="001D5819">
        <w:rPr>
          <w:rStyle w:val="BodyTextChar"/>
        </w:rPr>
        <w:t xml:space="preserve">implementing </w:t>
      </w:r>
      <w:r w:rsidR="006146E0" w:rsidRPr="001D5819">
        <w:rPr>
          <w:rStyle w:val="BodyTextChar"/>
        </w:rPr>
        <w:t>partners and CIFF team to reassess the existing ToC</w:t>
      </w:r>
      <w:r w:rsidR="00ED2CB9" w:rsidRPr="001D5819">
        <w:rPr>
          <w:rStyle w:val="BodyTextChar"/>
        </w:rPr>
        <w:t>, key assumptions, establish causal pathways from the partners’ activities to the programme’s outcomes and impacts,</w:t>
      </w:r>
      <w:r w:rsidR="006146E0" w:rsidRPr="001D5819">
        <w:rPr>
          <w:rStyle w:val="BodyTextChar"/>
        </w:rPr>
        <w:t xml:space="preserve"> and develop </w:t>
      </w:r>
      <w:r w:rsidR="006146E0" w:rsidRPr="005B6302">
        <w:rPr>
          <w:rStyle w:val="BodyTextChar"/>
        </w:rPr>
        <w:t>associated indicators</w:t>
      </w:r>
      <w:r w:rsidR="00ED2CB9" w:rsidRPr="005B6302">
        <w:rPr>
          <w:rStyle w:val="BodyTextChar"/>
        </w:rPr>
        <w:t xml:space="preserve"> to measure the progress</w:t>
      </w:r>
      <w:r w:rsidR="006146E0" w:rsidRPr="005B6302">
        <w:rPr>
          <w:rStyle w:val="BodyTextChar"/>
        </w:rPr>
        <w:t xml:space="preserve">. This process is discussed in further detail in </w:t>
      </w:r>
      <w:r w:rsidR="005829E1" w:rsidRPr="005B6302">
        <w:rPr>
          <w:rStyle w:val="BodyTextChar"/>
        </w:rPr>
        <w:t xml:space="preserve">Chapter </w:t>
      </w:r>
      <w:r w:rsidR="00AA375E" w:rsidRPr="005B6302">
        <w:rPr>
          <w:rStyle w:val="BodyTextChar"/>
        </w:rPr>
        <w:t>3</w:t>
      </w:r>
      <w:r w:rsidR="005829E1" w:rsidRPr="005B6302">
        <w:rPr>
          <w:rStyle w:val="BodyTextChar"/>
        </w:rPr>
        <w:t>.</w:t>
      </w:r>
      <w:r w:rsidR="005829E1" w:rsidRPr="001D5819">
        <w:rPr>
          <w:rStyle w:val="BodyTextChar"/>
        </w:rPr>
        <w:t xml:space="preserve"> </w:t>
      </w:r>
    </w:p>
    <w:p w14:paraId="7DC54C6D" w14:textId="78C1CC0D" w:rsidR="00E20997" w:rsidRPr="00E20997" w:rsidRDefault="005829E1" w:rsidP="00264BC6">
      <w:pPr>
        <w:pStyle w:val="BodyText"/>
        <w:spacing w:line="276" w:lineRule="auto"/>
        <w:ind w:right="-573"/>
      </w:pPr>
      <w:r w:rsidRPr="00264BC6">
        <w:t>The MLE framework develop</w:t>
      </w:r>
      <w:r w:rsidR="005F463A" w:rsidRPr="00264BC6">
        <w:t>s</w:t>
      </w:r>
      <w:r w:rsidRPr="00264BC6">
        <w:t xml:space="preserve"> and use</w:t>
      </w:r>
      <w:r w:rsidR="00113C48">
        <w:t>s</w:t>
      </w:r>
      <w:r w:rsidRPr="00264BC6">
        <w:t xml:space="preserve"> a results framework as a tool for monitoring and evaluating progress; the ToC as a tool for evaluating outcomes or progress towards them; the learning to ensure internal learning loops are in place; and drawing from each of these to feed back into planning processes. </w:t>
      </w:r>
      <w:r w:rsidR="00E20997" w:rsidRPr="00E20997">
        <w:t xml:space="preserve">In practical terms, our </w:t>
      </w:r>
      <w:r w:rsidR="00113C48">
        <w:t xml:space="preserve">general MLE </w:t>
      </w:r>
      <w:r w:rsidR="00E20997" w:rsidRPr="00E20997">
        <w:t>approach is implemented as follows:</w:t>
      </w:r>
    </w:p>
    <w:p w14:paraId="0809FC9B" w14:textId="60EBFFFF" w:rsidR="00D55749" w:rsidRDefault="00E20997" w:rsidP="008C40F4">
      <w:pPr>
        <w:pStyle w:val="NoSpacing"/>
        <w:numPr>
          <w:ilvl w:val="0"/>
          <w:numId w:val="16"/>
        </w:numPr>
        <w:spacing w:after="200" w:line="276" w:lineRule="auto"/>
        <w:ind w:right="-573"/>
        <w:rPr>
          <w:rFonts w:cs="Arial"/>
          <w:szCs w:val="22"/>
        </w:rPr>
      </w:pPr>
      <w:bookmarkStart w:id="18" w:name="_Toc76663227"/>
      <w:r w:rsidRPr="00D55749">
        <w:rPr>
          <w:rFonts w:cs="Arial"/>
          <w:b/>
          <w:bCs/>
          <w:szCs w:val="22"/>
        </w:rPr>
        <w:t>Aligning programme objectives</w:t>
      </w:r>
      <w:r w:rsidRPr="00E20997">
        <w:rPr>
          <w:rFonts w:cs="Arial"/>
          <w:szCs w:val="22"/>
        </w:rPr>
        <w:t>: We ask the relevant stakeholders (</w:t>
      </w:r>
      <w:r w:rsidR="00064103" w:rsidRPr="00E20997">
        <w:rPr>
          <w:rFonts w:cs="Arial"/>
          <w:szCs w:val="22"/>
        </w:rPr>
        <w:t>i.e.,</w:t>
      </w:r>
      <w:r w:rsidRPr="00E20997">
        <w:rPr>
          <w:rFonts w:cs="Arial"/>
          <w:szCs w:val="22"/>
        </w:rPr>
        <w:t xml:space="preserve"> </w:t>
      </w:r>
      <w:r>
        <w:rPr>
          <w:rFonts w:cs="Arial"/>
          <w:szCs w:val="22"/>
        </w:rPr>
        <w:t>CIFF and implementing partners</w:t>
      </w:r>
      <w:r w:rsidRPr="00E20997">
        <w:rPr>
          <w:rFonts w:cs="Arial"/>
          <w:szCs w:val="22"/>
        </w:rPr>
        <w:t xml:space="preserve">) what </w:t>
      </w:r>
      <w:r w:rsidR="00E25F8F">
        <w:rPr>
          <w:rFonts w:cs="Arial"/>
          <w:szCs w:val="22"/>
        </w:rPr>
        <w:t>their objectives are</w:t>
      </w:r>
      <w:r w:rsidRPr="00E20997">
        <w:rPr>
          <w:rFonts w:cs="Arial"/>
          <w:szCs w:val="22"/>
        </w:rPr>
        <w:t xml:space="preserve">, what the main challenges are and how they want to address them. This </w:t>
      </w:r>
      <w:r>
        <w:rPr>
          <w:rFonts w:cs="Arial"/>
          <w:szCs w:val="22"/>
        </w:rPr>
        <w:t>is used to validate and revise</w:t>
      </w:r>
      <w:r w:rsidRPr="00E20997">
        <w:rPr>
          <w:rFonts w:cs="Arial"/>
          <w:szCs w:val="22"/>
        </w:rPr>
        <w:t xml:space="preserve"> </w:t>
      </w:r>
      <w:r>
        <w:rPr>
          <w:rFonts w:cs="Arial"/>
          <w:szCs w:val="22"/>
        </w:rPr>
        <w:t>the</w:t>
      </w:r>
      <w:r w:rsidRPr="00E20997">
        <w:rPr>
          <w:rFonts w:cs="Arial"/>
          <w:szCs w:val="22"/>
        </w:rPr>
        <w:t xml:space="preserve"> </w:t>
      </w:r>
      <w:r w:rsidR="00113C48">
        <w:rPr>
          <w:rFonts w:cs="Arial"/>
          <w:szCs w:val="22"/>
        </w:rPr>
        <w:t>ToC</w:t>
      </w:r>
      <w:r w:rsidRPr="00E20997">
        <w:rPr>
          <w:rFonts w:cs="Arial"/>
          <w:szCs w:val="22"/>
        </w:rPr>
        <w:t xml:space="preserve">, </w:t>
      </w:r>
      <w:r w:rsidR="00113C48">
        <w:rPr>
          <w:rFonts w:cs="Arial"/>
          <w:szCs w:val="22"/>
        </w:rPr>
        <w:t xml:space="preserve">ensuring the links between the ToC and </w:t>
      </w:r>
      <w:r w:rsidRPr="00E20997">
        <w:rPr>
          <w:rFonts w:cs="Arial"/>
          <w:szCs w:val="22"/>
        </w:rPr>
        <w:t>the overall programme objectives</w:t>
      </w:r>
      <w:r>
        <w:rPr>
          <w:rFonts w:cs="Arial"/>
          <w:szCs w:val="22"/>
        </w:rPr>
        <w:t xml:space="preserve"> and Cascade to Impacts.</w:t>
      </w:r>
    </w:p>
    <w:p w14:paraId="77C6D305" w14:textId="77777777" w:rsidR="00D55749" w:rsidRDefault="00E20997" w:rsidP="008C40F4">
      <w:pPr>
        <w:pStyle w:val="NoSpacing"/>
        <w:numPr>
          <w:ilvl w:val="0"/>
          <w:numId w:val="16"/>
        </w:numPr>
        <w:spacing w:after="200" w:line="276" w:lineRule="auto"/>
        <w:ind w:right="-573"/>
        <w:rPr>
          <w:rFonts w:cs="Arial"/>
          <w:szCs w:val="22"/>
        </w:rPr>
      </w:pPr>
      <w:r w:rsidRPr="00D55749">
        <w:rPr>
          <w:rFonts w:cs="Arial"/>
          <w:b/>
          <w:bCs/>
          <w:szCs w:val="22"/>
        </w:rPr>
        <w:t>Determining information needs</w:t>
      </w:r>
      <w:r w:rsidRPr="00E20997">
        <w:rPr>
          <w:rFonts w:cs="Arial"/>
          <w:szCs w:val="22"/>
        </w:rPr>
        <w:t xml:space="preserve">: </w:t>
      </w:r>
      <w:r w:rsidR="00113C48">
        <w:rPr>
          <w:rFonts w:cs="Arial"/>
          <w:szCs w:val="22"/>
        </w:rPr>
        <w:t xml:space="preserve">Once the ToC is agreed, we </w:t>
      </w:r>
      <w:r w:rsidRPr="00E20997">
        <w:rPr>
          <w:rFonts w:cs="Arial"/>
          <w:szCs w:val="22"/>
        </w:rPr>
        <w:t xml:space="preserve">then ask which information </w:t>
      </w:r>
      <w:r w:rsidR="00113C48">
        <w:rPr>
          <w:rFonts w:cs="Arial"/>
          <w:szCs w:val="22"/>
        </w:rPr>
        <w:t xml:space="preserve">is </w:t>
      </w:r>
      <w:r w:rsidRPr="00E20997">
        <w:rPr>
          <w:rFonts w:cs="Arial"/>
          <w:szCs w:val="22"/>
        </w:rPr>
        <w:t>need</w:t>
      </w:r>
      <w:r w:rsidR="00113C48">
        <w:rPr>
          <w:rFonts w:cs="Arial"/>
          <w:szCs w:val="22"/>
        </w:rPr>
        <w:t>ed</w:t>
      </w:r>
      <w:r w:rsidRPr="00E20997">
        <w:rPr>
          <w:rFonts w:cs="Arial"/>
          <w:szCs w:val="22"/>
        </w:rPr>
        <w:t xml:space="preserve"> </w:t>
      </w:r>
      <w:proofErr w:type="gramStart"/>
      <w:r w:rsidRPr="00E20997">
        <w:rPr>
          <w:rFonts w:cs="Arial"/>
          <w:szCs w:val="22"/>
        </w:rPr>
        <w:t>in order to</w:t>
      </w:r>
      <w:proofErr w:type="gramEnd"/>
      <w:r w:rsidRPr="00E20997">
        <w:rPr>
          <w:rFonts w:cs="Arial"/>
          <w:szCs w:val="22"/>
        </w:rPr>
        <w:t xml:space="preserve"> </w:t>
      </w:r>
      <w:r w:rsidR="00113C48">
        <w:rPr>
          <w:rFonts w:cs="Arial"/>
          <w:szCs w:val="22"/>
        </w:rPr>
        <w:t>assess the progress</w:t>
      </w:r>
      <w:r w:rsidRPr="00E20997">
        <w:rPr>
          <w:rFonts w:cs="Arial"/>
          <w:szCs w:val="22"/>
        </w:rPr>
        <w:t xml:space="preserve">. This in turn leads to </w:t>
      </w:r>
      <w:r w:rsidR="00113C48">
        <w:rPr>
          <w:rFonts w:cs="Arial"/>
          <w:szCs w:val="22"/>
        </w:rPr>
        <w:t xml:space="preserve">exploring what types of data </w:t>
      </w:r>
      <w:r w:rsidR="00E25F8F">
        <w:rPr>
          <w:rFonts w:cs="Arial"/>
          <w:szCs w:val="22"/>
        </w:rPr>
        <w:t xml:space="preserve">and indicators </w:t>
      </w:r>
      <w:r w:rsidR="00113C48">
        <w:rPr>
          <w:rFonts w:cs="Arial"/>
          <w:szCs w:val="22"/>
        </w:rPr>
        <w:t>(qualitative or quantitative) need</w:t>
      </w:r>
      <w:r>
        <w:rPr>
          <w:rFonts w:cs="Arial"/>
          <w:szCs w:val="22"/>
        </w:rPr>
        <w:t xml:space="preserve"> to be collected, potential data sources, and </w:t>
      </w:r>
      <w:r w:rsidR="00113C48">
        <w:rPr>
          <w:rFonts w:cs="Arial"/>
          <w:szCs w:val="22"/>
        </w:rPr>
        <w:t xml:space="preserve">the </w:t>
      </w:r>
      <w:r>
        <w:rPr>
          <w:rFonts w:cs="Arial"/>
          <w:szCs w:val="22"/>
        </w:rPr>
        <w:t>quality of the data.</w:t>
      </w:r>
      <w:r w:rsidRPr="00E20997">
        <w:rPr>
          <w:rFonts w:cs="Arial"/>
          <w:szCs w:val="22"/>
        </w:rPr>
        <w:t xml:space="preserve"> </w:t>
      </w:r>
    </w:p>
    <w:p w14:paraId="22615E85" w14:textId="3CCFC7A5" w:rsidR="00E20997" w:rsidRDefault="00113C48" w:rsidP="008C40F4">
      <w:pPr>
        <w:pStyle w:val="NoSpacing"/>
        <w:numPr>
          <w:ilvl w:val="0"/>
          <w:numId w:val="16"/>
        </w:numPr>
        <w:spacing w:after="200" w:line="276" w:lineRule="auto"/>
        <w:ind w:right="-573"/>
        <w:rPr>
          <w:rFonts w:cs="Arial"/>
          <w:szCs w:val="22"/>
        </w:rPr>
      </w:pPr>
      <w:r w:rsidRPr="00D55749">
        <w:rPr>
          <w:rFonts w:cs="Arial"/>
          <w:b/>
          <w:bCs/>
          <w:szCs w:val="22"/>
        </w:rPr>
        <w:t xml:space="preserve">Learning &amp; </w:t>
      </w:r>
      <w:r w:rsidR="00E20997" w:rsidRPr="00D55749">
        <w:rPr>
          <w:rFonts w:cs="Arial"/>
          <w:b/>
          <w:bCs/>
          <w:szCs w:val="22"/>
        </w:rPr>
        <w:t>Reflection:</w:t>
      </w:r>
      <w:r w:rsidR="00E20997" w:rsidRPr="00D55749">
        <w:rPr>
          <w:rFonts w:cs="Arial"/>
          <w:szCs w:val="22"/>
        </w:rPr>
        <w:t xml:space="preserve"> We have found that it is useful for the implementing teams to reflect in regular intervals on whether they are achieving what they set out to achieve. This needs to happen in a ‘safe space’ where it is possible to admit mistakes and think freely about new ideas for a way forward. Such reflection can lead to changes in the design or implementation (adaptation).</w:t>
      </w:r>
      <w:r w:rsidRPr="00D55749">
        <w:rPr>
          <w:rFonts w:cs="Arial"/>
          <w:szCs w:val="22"/>
        </w:rPr>
        <w:t xml:space="preserve"> This is done through </w:t>
      </w:r>
      <w:r w:rsidRPr="00D55749">
        <w:rPr>
          <w:rFonts w:cs="Arial"/>
          <w:b/>
          <w:bCs/>
          <w:szCs w:val="22"/>
        </w:rPr>
        <w:t>Learning workshops, usually every 4-6 months</w:t>
      </w:r>
      <w:r w:rsidR="008728AA">
        <w:rPr>
          <w:rFonts w:cs="Arial"/>
          <w:szCs w:val="22"/>
        </w:rPr>
        <w:t>.</w:t>
      </w:r>
      <w:r w:rsidR="005B21B5">
        <w:rPr>
          <w:rFonts w:cs="Arial"/>
          <w:szCs w:val="22"/>
        </w:rPr>
        <w:t xml:space="preserve"> </w:t>
      </w:r>
      <w:r w:rsidRPr="00D55749">
        <w:rPr>
          <w:rFonts w:cs="Arial"/>
          <w:szCs w:val="22"/>
        </w:rPr>
        <w:t>OPM will work closely with CIFF to set up two learning workshops</w:t>
      </w:r>
      <w:r w:rsidR="005219DA" w:rsidRPr="00D55749">
        <w:rPr>
          <w:rFonts w:cs="Arial"/>
          <w:szCs w:val="22"/>
        </w:rPr>
        <w:t>, which have been agreed for April and October 2022</w:t>
      </w:r>
      <w:r w:rsidRPr="00D55749">
        <w:rPr>
          <w:rFonts w:cs="Arial"/>
          <w:szCs w:val="22"/>
        </w:rPr>
        <w:t>.</w:t>
      </w:r>
      <w:r w:rsidRPr="00D55749">
        <w:rPr>
          <w:rFonts w:cs="Arial"/>
          <w:b/>
          <w:bCs/>
          <w:szCs w:val="22"/>
        </w:rPr>
        <w:t xml:space="preserve"> </w:t>
      </w:r>
      <w:r w:rsidRPr="00D55749">
        <w:rPr>
          <w:rFonts w:cs="Arial"/>
          <w:szCs w:val="22"/>
        </w:rPr>
        <w:t xml:space="preserve">The agenda for these could </w:t>
      </w:r>
      <w:proofErr w:type="gramStart"/>
      <w:r w:rsidRPr="00D55749">
        <w:rPr>
          <w:rFonts w:cs="Arial"/>
          <w:szCs w:val="22"/>
        </w:rPr>
        <w:t>include:</w:t>
      </w:r>
      <w:proofErr w:type="gramEnd"/>
      <w:r w:rsidRPr="00D55749">
        <w:rPr>
          <w:rFonts w:cs="Arial"/>
          <w:szCs w:val="22"/>
        </w:rPr>
        <w:t xml:space="preserve"> a) discussion on learning from the biannual evaluation conducted by OPM b) dissemination/validation of M&amp;E data c) deep dive to assess adaptive programme management</w:t>
      </w:r>
      <w:r w:rsidR="008F2793" w:rsidRPr="00D55749">
        <w:rPr>
          <w:rFonts w:cs="Arial"/>
          <w:szCs w:val="22"/>
        </w:rPr>
        <w:t>.</w:t>
      </w:r>
    </w:p>
    <w:p w14:paraId="6D2E3383" w14:textId="77777777" w:rsidR="00D55749" w:rsidRPr="00D55749" w:rsidRDefault="00D55749" w:rsidP="00D55749">
      <w:pPr>
        <w:pStyle w:val="NoSpacing"/>
        <w:spacing w:after="200" w:line="276" w:lineRule="auto"/>
        <w:ind w:left="720" w:right="-573"/>
        <w:rPr>
          <w:rFonts w:cs="Arial"/>
          <w:szCs w:val="22"/>
        </w:rPr>
      </w:pPr>
    </w:p>
    <w:p w14:paraId="79845C40" w14:textId="5E87647D" w:rsidR="006146E0" w:rsidRPr="00264BC6" w:rsidRDefault="005829E1" w:rsidP="009047F5">
      <w:pPr>
        <w:pStyle w:val="NoSpacing"/>
        <w:spacing w:after="200" w:line="276" w:lineRule="auto"/>
        <w:ind w:right="-573"/>
        <w:rPr>
          <w:rStyle w:val="BodyTextChar"/>
          <w:szCs w:val="22"/>
          <w:lang w:eastAsia="en-US"/>
        </w:rPr>
      </w:pPr>
      <w:r w:rsidRPr="00264BC6">
        <w:rPr>
          <w:rFonts w:cs="Arial"/>
          <w:szCs w:val="22"/>
        </w:rPr>
        <w:t xml:space="preserve">The key steps </w:t>
      </w:r>
      <w:r w:rsidR="008F2793">
        <w:rPr>
          <w:rFonts w:cs="Arial"/>
          <w:szCs w:val="22"/>
        </w:rPr>
        <w:t>for</w:t>
      </w:r>
      <w:r w:rsidRPr="00264BC6">
        <w:rPr>
          <w:rFonts w:cs="Arial"/>
          <w:szCs w:val="22"/>
        </w:rPr>
        <w:t xml:space="preserve"> </w:t>
      </w:r>
      <w:r w:rsidR="00113C48">
        <w:rPr>
          <w:rFonts w:cs="Arial"/>
          <w:szCs w:val="22"/>
        </w:rPr>
        <w:t>the data manage</w:t>
      </w:r>
      <w:r w:rsidR="008F2793">
        <w:rPr>
          <w:rFonts w:cs="Arial"/>
          <w:szCs w:val="22"/>
        </w:rPr>
        <w:t>ment</w:t>
      </w:r>
      <w:r w:rsidRPr="00264BC6">
        <w:rPr>
          <w:rFonts w:cs="Arial"/>
          <w:szCs w:val="22"/>
        </w:rPr>
        <w:t xml:space="preserve"> </w:t>
      </w:r>
      <w:r w:rsidR="008F2793">
        <w:rPr>
          <w:rFonts w:cs="Arial"/>
          <w:szCs w:val="22"/>
        </w:rPr>
        <w:t xml:space="preserve">process </w:t>
      </w:r>
      <w:r w:rsidRPr="00264BC6">
        <w:rPr>
          <w:rFonts w:cs="Arial"/>
          <w:szCs w:val="22"/>
        </w:rPr>
        <w:t>are outlined below:</w:t>
      </w:r>
    </w:p>
    <w:p w14:paraId="542884F2" w14:textId="0B26EE7F" w:rsidR="003957E5" w:rsidRPr="00264BC6" w:rsidRDefault="003957E5" w:rsidP="009047F5">
      <w:pPr>
        <w:pStyle w:val="NoSpacing"/>
        <w:spacing w:after="200" w:line="276" w:lineRule="auto"/>
        <w:ind w:right="-573"/>
        <w:rPr>
          <w:rFonts w:cs="Arial"/>
          <w:b/>
          <w:color w:val="0B1F51"/>
          <w:kern w:val="32"/>
          <w:szCs w:val="22"/>
        </w:rPr>
      </w:pPr>
      <w:r w:rsidRPr="00264BC6">
        <w:rPr>
          <w:rFonts w:cs="Arial"/>
          <w:b/>
          <w:color w:val="0B1F51"/>
          <w:kern w:val="32"/>
          <w:szCs w:val="22"/>
        </w:rPr>
        <w:t>Data Collection</w:t>
      </w:r>
      <w:r w:rsidR="00D0578D" w:rsidRPr="00264BC6">
        <w:rPr>
          <w:rFonts w:cs="Arial"/>
          <w:b/>
          <w:color w:val="0B1F51"/>
          <w:kern w:val="32"/>
          <w:szCs w:val="22"/>
        </w:rPr>
        <w:t xml:space="preserve">: </w:t>
      </w:r>
      <w:r w:rsidRPr="00264BC6">
        <w:rPr>
          <w:rFonts w:cs="Arial"/>
          <w:szCs w:val="22"/>
        </w:rPr>
        <w:t xml:space="preserve">For each of the components of MLE – Monitoring, Learning and Evaluation – we will use a mixed-methods approach to build evidence to answer the </w:t>
      </w:r>
      <w:r w:rsidR="008F2793">
        <w:rPr>
          <w:rFonts w:cs="Arial"/>
          <w:szCs w:val="22"/>
        </w:rPr>
        <w:t>evaluation</w:t>
      </w:r>
      <w:r w:rsidR="008F2793" w:rsidRPr="00264BC6">
        <w:rPr>
          <w:rFonts w:cs="Arial"/>
          <w:szCs w:val="22"/>
        </w:rPr>
        <w:t xml:space="preserve"> </w:t>
      </w:r>
      <w:r w:rsidRPr="00264BC6">
        <w:rPr>
          <w:rFonts w:cs="Arial"/>
          <w:szCs w:val="22"/>
        </w:rPr>
        <w:t xml:space="preserve">questions. This </w:t>
      </w:r>
      <w:r w:rsidRPr="00264BC6">
        <w:rPr>
          <w:rFonts w:cs="Arial"/>
          <w:kern w:val="32"/>
          <w:szCs w:val="22"/>
          <w:lang w:eastAsia="en-GB"/>
        </w:rPr>
        <w:lastRenderedPageBreak/>
        <w:t xml:space="preserve">will allow for a much deeper understanding of the different factors that interact to influence impact and sustainability and will also allow us to fill in gaps where quantitative evidence is sparse. </w:t>
      </w:r>
    </w:p>
    <w:p w14:paraId="318118A6" w14:textId="77777777" w:rsidR="003957E5" w:rsidRPr="00264BC6" w:rsidRDefault="003957E5" w:rsidP="009047F5">
      <w:pPr>
        <w:pStyle w:val="NoSpacing"/>
        <w:spacing w:after="200" w:line="276" w:lineRule="auto"/>
        <w:ind w:right="-573"/>
        <w:rPr>
          <w:rFonts w:cs="Arial"/>
          <w:kern w:val="32"/>
          <w:szCs w:val="22"/>
          <w:lang w:eastAsia="en-GB"/>
        </w:rPr>
      </w:pPr>
      <w:r w:rsidRPr="00264BC6">
        <w:rPr>
          <w:rFonts w:cs="Arial"/>
          <w:kern w:val="32"/>
          <w:szCs w:val="22"/>
          <w:lang w:eastAsia="en-GB"/>
        </w:rPr>
        <w:t xml:space="preserve">In terms of data collection, the main sources of data will include: </w:t>
      </w:r>
    </w:p>
    <w:p w14:paraId="0496E3FB" w14:textId="3C00419C" w:rsidR="00E260CF" w:rsidRPr="00264BC6" w:rsidRDefault="003957E5" w:rsidP="00021A42">
      <w:pPr>
        <w:pStyle w:val="NoSpacing"/>
        <w:numPr>
          <w:ilvl w:val="0"/>
          <w:numId w:val="10"/>
        </w:numPr>
        <w:spacing w:after="200" w:line="276" w:lineRule="auto"/>
        <w:ind w:right="-573"/>
        <w:rPr>
          <w:rFonts w:cs="Arial"/>
          <w:szCs w:val="22"/>
        </w:rPr>
      </w:pPr>
      <w:r w:rsidRPr="00264BC6">
        <w:rPr>
          <w:rFonts w:cs="Arial"/>
          <w:b/>
          <w:bCs/>
          <w:szCs w:val="22"/>
        </w:rPr>
        <w:t>Programme data tracking:</w:t>
      </w:r>
      <w:r w:rsidRPr="00264BC6">
        <w:rPr>
          <w:rFonts w:cs="Arial"/>
          <w:szCs w:val="22"/>
        </w:rPr>
        <w:t xml:space="preserve"> </w:t>
      </w:r>
      <w:r w:rsidR="00D0578D" w:rsidRPr="00264BC6">
        <w:rPr>
          <w:rFonts w:cs="Arial"/>
          <w:szCs w:val="22"/>
        </w:rPr>
        <w:t>CIFF</w:t>
      </w:r>
      <w:r w:rsidR="00E25F8F">
        <w:rPr>
          <w:rFonts w:cs="Arial"/>
          <w:szCs w:val="22"/>
        </w:rPr>
        <w:t xml:space="preserve"> and implementing</w:t>
      </w:r>
      <w:r w:rsidR="00D0578D" w:rsidRPr="00264BC6">
        <w:rPr>
          <w:rFonts w:cs="Arial"/>
          <w:szCs w:val="22"/>
        </w:rPr>
        <w:t xml:space="preserve"> partners currently track programme data</w:t>
      </w:r>
      <w:r w:rsidR="00940B19">
        <w:rPr>
          <w:rFonts w:cs="Arial"/>
          <w:szCs w:val="22"/>
        </w:rPr>
        <w:t xml:space="preserve"> (qualitative)</w:t>
      </w:r>
      <w:r w:rsidR="00D0578D" w:rsidRPr="00264BC6">
        <w:rPr>
          <w:rFonts w:cs="Arial"/>
          <w:szCs w:val="22"/>
        </w:rPr>
        <w:t xml:space="preserve"> through quarterly updates along with an</w:t>
      </w:r>
      <w:r w:rsidR="00940B19">
        <w:rPr>
          <w:rFonts w:cs="Arial"/>
          <w:szCs w:val="22"/>
        </w:rPr>
        <w:t xml:space="preserve"> </w:t>
      </w:r>
      <w:r w:rsidR="00D0578D" w:rsidRPr="00264BC6">
        <w:rPr>
          <w:rFonts w:cs="Arial"/>
          <w:szCs w:val="22"/>
        </w:rPr>
        <w:t>excel-based tool for the</w:t>
      </w:r>
      <w:r w:rsidR="008F2793">
        <w:rPr>
          <w:rFonts w:cs="Arial"/>
          <w:szCs w:val="22"/>
        </w:rPr>
        <w:t xml:space="preserve"> secondary macro</w:t>
      </w:r>
      <w:r w:rsidR="00D0578D" w:rsidRPr="00264BC6">
        <w:rPr>
          <w:rFonts w:cs="Arial"/>
          <w:szCs w:val="22"/>
        </w:rPr>
        <w:t xml:space="preserve"> quantitative indicators. OPM </w:t>
      </w:r>
      <w:r w:rsidR="008F2793">
        <w:rPr>
          <w:rFonts w:cs="Arial"/>
          <w:szCs w:val="22"/>
        </w:rPr>
        <w:t>is building</w:t>
      </w:r>
      <w:r w:rsidR="00D0578D" w:rsidRPr="00264BC6">
        <w:rPr>
          <w:rFonts w:cs="Arial"/>
          <w:szCs w:val="22"/>
        </w:rPr>
        <w:t xml:space="preserve"> upon these </w:t>
      </w:r>
      <w:r w:rsidR="000C777A" w:rsidRPr="00264BC6">
        <w:rPr>
          <w:rFonts w:cs="Arial"/>
          <w:szCs w:val="22"/>
        </w:rPr>
        <w:t xml:space="preserve">and </w:t>
      </w:r>
      <w:r w:rsidR="008F2793">
        <w:rPr>
          <w:rFonts w:cs="Arial"/>
          <w:szCs w:val="22"/>
        </w:rPr>
        <w:t>is proposing</w:t>
      </w:r>
      <w:r w:rsidRPr="00264BC6">
        <w:rPr>
          <w:rFonts w:cs="Arial"/>
          <w:szCs w:val="22"/>
        </w:rPr>
        <w:t xml:space="preserve"> new data-</w:t>
      </w:r>
      <w:r w:rsidR="00940B19">
        <w:rPr>
          <w:rFonts w:cs="Arial"/>
          <w:szCs w:val="22"/>
        </w:rPr>
        <w:t xml:space="preserve">management tool </w:t>
      </w:r>
      <w:r w:rsidRPr="00264BC6">
        <w:rPr>
          <w:rFonts w:cs="Arial"/>
          <w:szCs w:val="22"/>
        </w:rPr>
        <w:t>that the partners can deploy to report against results</w:t>
      </w:r>
      <w:r w:rsidR="00940B19">
        <w:rPr>
          <w:rFonts w:cs="Arial"/>
          <w:szCs w:val="22"/>
        </w:rPr>
        <w:t xml:space="preserve"> (quantitative)</w:t>
      </w:r>
      <w:r w:rsidRPr="00264BC6">
        <w:rPr>
          <w:rFonts w:cs="Arial"/>
          <w:szCs w:val="22"/>
        </w:rPr>
        <w:t>.</w:t>
      </w:r>
      <w:r w:rsidR="00940B19">
        <w:rPr>
          <w:rFonts w:cs="Arial"/>
          <w:szCs w:val="22"/>
        </w:rPr>
        <w:t xml:space="preserve"> For qualitative data, we propose to continue to use the quarterly report which provides detailed narratives of the activities and progress.</w:t>
      </w:r>
      <w:r w:rsidRPr="00264BC6">
        <w:rPr>
          <w:rFonts w:cs="Arial"/>
          <w:szCs w:val="22"/>
        </w:rPr>
        <w:t xml:space="preserve"> </w:t>
      </w:r>
      <w:r w:rsidR="00940B19">
        <w:rPr>
          <w:rFonts w:cs="Arial"/>
          <w:szCs w:val="22"/>
        </w:rPr>
        <w:t xml:space="preserve">OPM could complement this by designing a guideline on </w:t>
      </w:r>
      <w:r w:rsidRPr="00264BC6">
        <w:rPr>
          <w:rFonts w:cs="Arial"/>
          <w:szCs w:val="22"/>
        </w:rPr>
        <w:t>how to monitor policy influence</w:t>
      </w:r>
      <w:r w:rsidR="00940B19">
        <w:rPr>
          <w:rFonts w:cs="Arial"/>
          <w:szCs w:val="22"/>
        </w:rPr>
        <w:t>/policy buy-in and uptake. For example, q</w:t>
      </w:r>
      <w:r w:rsidRPr="00264BC6">
        <w:rPr>
          <w:rFonts w:cs="Arial"/>
          <w:szCs w:val="22"/>
        </w:rPr>
        <w:t>uestionnaire</w:t>
      </w:r>
      <w:r w:rsidR="00940B19">
        <w:rPr>
          <w:rFonts w:cs="Arial"/>
          <w:szCs w:val="22"/>
        </w:rPr>
        <w:t>s</w:t>
      </w:r>
      <w:r w:rsidRPr="00264BC6">
        <w:rPr>
          <w:rFonts w:cs="Arial"/>
          <w:szCs w:val="22"/>
        </w:rPr>
        <w:t xml:space="preserve"> </w:t>
      </w:r>
      <w:r w:rsidR="00940B19">
        <w:rPr>
          <w:rFonts w:cs="Arial"/>
          <w:szCs w:val="22"/>
        </w:rPr>
        <w:t>or Key Informant Interviews could be conducted with</w:t>
      </w:r>
      <w:r w:rsidRPr="00264BC6">
        <w:rPr>
          <w:rFonts w:cs="Arial"/>
          <w:szCs w:val="22"/>
        </w:rPr>
        <w:t xml:space="preserve"> beneficiaries, and</w:t>
      </w:r>
      <w:r w:rsidR="00940B19">
        <w:rPr>
          <w:rFonts w:cs="Arial"/>
          <w:szCs w:val="22"/>
        </w:rPr>
        <w:t xml:space="preserve">/or a </w:t>
      </w:r>
      <w:r w:rsidRPr="00264BC6">
        <w:rPr>
          <w:rFonts w:cs="Arial"/>
          <w:szCs w:val="22"/>
        </w:rPr>
        <w:t xml:space="preserve">template </w:t>
      </w:r>
      <w:r w:rsidR="00940B19">
        <w:rPr>
          <w:rFonts w:cs="Arial"/>
          <w:szCs w:val="22"/>
        </w:rPr>
        <w:t xml:space="preserve">for </w:t>
      </w:r>
      <w:r w:rsidRPr="00264BC6">
        <w:rPr>
          <w:rFonts w:cs="Arial"/>
          <w:szCs w:val="22"/>
        </w:rPr>
        <w:t>post-training feedback survey.</w:t>
      </w:r>
      <w:r w:rsidR="00D0578D" w:rsidRPr="00264BC6">
        <w:rPr>
          <w:rFonts w:cs="Arial"/>
          <w:szCs w:val="22"/>
        </w:rPr>
        <w:t xml:space="preserve"> This would be developed through a consultative process with CIFF and </w:t>
      </w:r>
      <w:r w:rsidR="00940B19">
        <w:rPr>
          <w:rFonts w:cs="Arial"/>
          <w:szCs w:val="22"/>
        </w:rPr>
        <w:t xml:space="preserve">the implementing </w:t>
      </w:r>
      <w:r w:rsidR="00D0578D" w:rsidRPr="00264BC6">
        <w:rPr>
          <w:rFonts w:cs="Arial"/>
          <w:szCs w:val="22"/>
        </w:rPr>
        <w:t>partners</w:t>
      </w:r>
      <w:r w:rsidR="00962BDB">
        <w:rPr>
          <w:rFonts w:cs="Arial"/>
          <w:szCs w:val="22"/>
        </w:rPr>
        <w:t>.</w:t>
      </w:r>
    </w:p>
    <w:p w14:paraId="2394085A" w14:textId="349AD665" w:rsidR="003957E5" w:rsidRPr="00264BC6" w:rsidRDefault="003957E5" w:rsidP="00021A42">
      <w:pPr>
        <w:pStyle w:val="NoSpacing"/>
        <w:numPr>
          <w:ilvl w:val="0"/>
          <w:numId w:val="10"/>
        </w:numPr>
        <w:spacing w:after="200" w:line="276" w:lineRule="auto"/>
        <w:ind w:right="-573"/>
        <w:rPr>
          <w:rFonts w:cs="Arial"/>
          <w:b/>
          <w:bCs/>
          <w:szCs w:val="22"/>
        </w:rPr>
      </w:pPr>
      <w:r w:rsidRPr="00264BC6">
        <w:rPr>
          <w:rFonts w:cs="Arial"/>
          <w:b/>
          <w:bCs/>
          <w:szCs w:val="22"/>
        </w:rPr>
        <w:t xml:space="preserve">Partner interviews and surveys: </w:t>
      </w:r>
      <w:r w:rsidR="00D0578D" w:rsidRPr="00264BC6">
        <w:rPr>
          <w:rFonts w:cs="Arial"/>
          <w:szCs w:val="22"/>
        </w:rPr>
        <w:t xml:space="preserve">OPM has </w:t>
      </w:r>
      <w:r w:rsidR="001B28C3" w:rsidRPr="00264BC6">
        <w:rPr>
          <w:rFonts w:cs="Arial"/>
          <w:szCs w:val="22"/>
        </w:rPr>
        <w:t>carried</w:t>
      </w:r>
      <w:r w:rsidRPr="00264BC6">
        <w:rPr>
          <w:rFonts w:cs="Arial"/>
          <w:szCs w:val="22"/>
        </w:rPr>
        <w:t xml:space="preserve"> out in-depth interview</w:t>
      </w:r>
      <w:r w:rsidR="005829E1" w:rsidRPr="00264BC6">
        <w:rPr>
          <w:rFonts w:cs="Arial"/>
          <w:szCs w:val="22"/>
        </w:rPr>
        <w:t>s</w:t>
      </w:r>
      <w:r w:rsidRPr="00264BC6">
        <w:rPr>
          <w:rFonts w:cs="Arial"/>
          <w:szCs w:val="22"/>
        </w:rPr>
        <w:t xml:space="preserve"> of each partner to discuss progress and results, </w:t>
      </w:r>
      <w:r w:rsidR="00D0578D" w:rsidRPr="00264BC6">
        <w:rPr>
          <w:rFonts w:cs="Arial"/>
          <w:szCs w:val="22"/>
        </w:rPr>
        <w:t xml:space="preserve">as well as the </w:t>
      </w:r>
      <w:r w:rsidRPr="00264BC6">
        <w:rPr>
          <w:rFonts w:cs="Arial"/>
          <w:szCs w:val="22"/>
        </w:rPr>
        <w:t xml:space="preserve">reasons they have faced challenges and had successes. </w:t>
      </w:r>
      <w:r w:rsidR="001B28C3" w:rsidRPr="00264BC6">
        <w:rPr>
          <w:rFonts w:cs="Arial"/>
          <w:szCs w:val="22"/>
        </w:rPr>
        <w:t xml:space="preserve">The findings from the </w:t>
      </w:r>
      <w:r w:rsidR="008F2793">
        <w:rPr>
          <w:rFonts w:cs="Arial"/>
          <w:szCs w:val="22"/>
        </w:rPr>
        <w:t xml:space="preserve">first </w:t>
      </w:r>
      <w:r w:rsidR="001B28C3" w:rsidRPr="00264BC6">
        <w:rPr>
          <w:rFonts w:cs="Arial"/>
          <w:szCs w:val="22"/>
        </w:rPr>
        <w:t>interviews and the</w:t>
      </w:r>
      <w:r w:rsidR="008F2793">
        <w:rPr>
          <w:rFonts w:cs="Arial"/>
          <w:szCs w:val="22"/>
        </w:rPr>
        <w:t xml:space="preserve"> development of the</w:t>
      </w:r>
      <w:r w:rsidR="001B28C3" w:rsidRPr="00264BC6">
        <w:rPr>
          <w:rFonts w:cs="Arial"/>
          <w:szCs w:val="22"/>
        </w:rPr>
        <w:t xml:space="preserve"> results chains are discussed in more detailed below.</w:t>
      </w:r>
      <w:r w:rsidR="00962BDB">
        <w:rPr>
          <w:rFonts w:cs="Arial"/>
          <w:szCs w:val="22"/>
        </w:rPr>
        <w:t xml:space="preserve"> </w:t>
      </w:r>
      <w:r w:rsidR="00962BDB" w:rsidRPr="00264BC6">
        <w:rPr>
          <w:rFonts w:cs="Arial"/>
          <w:szCs w:val="22"/>
        </w:rPr>
        <w:t>We will continue working with partners on this front</w:t>
      </w:r>
      <w:r w:rsidR="00962BDB">
        <w:rPr>
          <w:rFonts w:cs="Arial"/>
          <w:szCs w:val="22"/>
        </w:rPr>
        <w:t xml:space="preserve"> and will conduct quarterly </w:t>
      </w:r>
      <w:r w:rsidR="00064103">
        <w:rPr>
          <w:rFonts w:cs="Arial"/>
          <w:szCs w:val="22"/>
        </w:rPr>
        <w:t>meetings</w:t>
      </w:r>
      <w:r w:rsidR="00962BDB">
        <w:rPr>
          <w:rFonts w:cs="Arial"/>
          <w:szCs w:val="22"/>
        </w:rPr>
        <w:t xml:space="preserve"> in addition to the learning workshop to clarify any questions we may have on the progress narratives and measures. </w:t>
      </w:r>
    </w:p>
    <w:p w14:paraId="01112F07" w14:textId="4482201D" w:rsidR="003957E5" w:rsidRPr="003F37EC" w:rsidRDefault="003957E5" w:rsidP="00021A42">
      <w:pPr>
        <w:pStyle w:val="NoSpacing"/>
        <w:numPr>
          <w:ilvl w:val="0"/>
          <w:numId w:val="10"/>
        </w:numPr>
        <w:spacing w:after="200" w:line="276" w:lineRule="auto"/>
        <w:ind w:right="-573"/>
        <w:rPr>
          <w:rFonts w:cs="Arial"/>
          <w:b/>
          <w:bCs/>
          <w:szCs w:val="22"/>
        </w:rPr>
      </w:pPr>
      <w:r w:rsidRPr="00264BC6">
        <w:rPr>
          <w:rFonts w:cs="Arial"/>
          <w:b/>
          <w:bCs/>
          <w:szCs w:val="22"/>
        </w:rPr>
        <w:t xml:space="preserve">Beneficiary and Key Informant interviews: </w:t>
      </w:r>
      <w:r w:rsidRPr="00264BC6">
        <w:rPr>
          <w:rFonts w:cs="Arial"/>
          <w:szCs w:val="22"/>
        </w:rPr>
        <w:t xml:space="preserve">To validate results data reported by partners as well as to further understand the impact of various programme activities on improving the overarching transport ecosystem, we will set up third-party </w:t>
      </w:r>
      <w:r w:rsidR="003F37EC">
        <w:rPr>
          <w:rFonts w:cs="Arial"/>
          <w:szCs w:val="22"/>
        </w:rPr>
        <w:t>Key Informant I</w:t>
      </w:r>
      <w:r w:rsidRPr="00264BC6">
        <w:rPr>
          <w:rFonts w:cs="Arial"/>
          <w:szCs w:val="22"/>
        </w:rPr>
        <w:t xml:space="preserve">nterviews with key external stakeholders. </w:t>
      </w:r>
      <w:r w:rsidR="00D0578D" w:rsidRPr="00264BC6">
        <w:rPr>
          <w:rFonts w:cs="Arial"/>
          <w:szCs w:val="22"/>
        </w:rPr>
        <w:t xml:space="preserve">This would be especially vital for reporting against higher level </w:t>
      </w:r>
      <w:r w:rsidR="00D0578D" w:rsidRPr="003F37EC">
        <w:rPr>
          <w:rFonts w:cs="Arial"/>
          <w:szCs w:val="22"/>
        </w:rPr>
        <w:t xml:space="preserve">indicators. </w:t>
      </w:r>
    </w:p>
    <w:p w14:paraId="0B45DA37" w14:textId="371CD860" w:rsidR="003957E5" w:rsidRPr="003F37EC" w:rsidRDefault="003957E5" w:rsidP="00021A42">
      <w:pPr>
        <w:pStyle w:val="NoSpacing"/>
        <w:numPr>
          <w:ilvl w:val="0"/>
          <w:numId w:val="10"/>
        </w:numPr>
        <w:spacing w:after="200" w:line="276" w:lineRule="auto"/>
        <w:ind w:right="-573"/>
        <w:rPr>
          <w:rFonts w:cs="Arial"/>
          <w:b/>
          <w:bCs/>
          <w:szCs w:val="22"/>
        </w:rPr>
      </w:pPr>
      <w:r w:rsidRPr="003F37EC">
        <w:rPr>
          <w:rFonts w:cs="Arial"/>
          <w:b/>
          <w:bCs/>
          <w:szCs w:val="22"/>
        </w:rPr>
        <w:t xml:space="preserve">Secondary data: </w:t>
      </w:r>
      <w:r w:rsidRPr="003F37EC">
        <w:rPr>
          <w:rFonts w:cs="Arial"/>
          <w:szCs w:val="22"/>
        </w:rPr>
        <w:t xml:space="preserve">Programme data will also be supplemented with </w:t>
      </w:r>
      <w:r w:rsidR="00892F7D">
        <w:rPr>
          <w:rFonts w:cs="Arial"/>
          <w:szCs w:val="22"/>
        </w:rPr>
        <w:t>Marco</w:t>
      </w:r>
      <w:r w:rsidR="00DE2E6D">
        <w:rPr>
          <w:rFonts w:cs="Arial"/>
          <w:szCs w:val="22"/>
        </w:rPr>
        <w:t>-level KPIs which have already been collected and reported by RMI</w:t>
      </w:r>
      <w:r w:rsidRPr="003F37EC">
        <w:rPr>
          <w:rFonts w:cs="Arial"/>
          <w:szCs w:val="22"/>
        </w:rPr>
        <w:t>. Th</w:t>
      </w:r>
      <w:r w:rsidR="00DE2E6D">
        <w:rPr>
          <w:rFonts w:cs="Arial"/>
          <w:szCs w:val="22"/>
        </w:rPr>
        <w:t>ese</w:t>
      </w:r>
      <w:r w:rsidRPr="003F37EC">
        <w:rPr>
          <w:rFonts w:cs="Arial"/>
          <w:szCs w:val="22"/>
        </w:rPr>
        <w:t xml:space="preserve"> include</w:t>
      </w:r>
      <w:r w:rsidR="00DE2E6D">
        <w:rPr>
          <w:rFonts w:cs="Arial"/>
          <w:szCs w:val="22"/>
        </w:rPr>
        <w:t xml:space="preserve"> </w:t>
      </w:r>
      <w:r w:rsidRPr="003F37EC">
        <w:rPr>
          <w:rFonts w:cs="Arial"/>
          <w:szCs w:val="22"/>
        </w:rPr>
        <w:t xml:space="preserve">publicly available data on new sales growth by state, status of FAME II funding allocation/disbursement, key new electric vehicle policies introduced in states of interest, pricing trends in ICE and electric vehicle classes, growth in charging infrastructure. </w:t>
      </w:r>
      <w:r w:rsidR="00DE2E6D">
        <w:rPr>
          <w:rFonts w:cs="Arial"/>
          <w:szCs w:val="22"/>
        </w:rPr>
        <w:t>OPM will work with RMI on incorporating these KPIs into the</w:t>
      </w:r>
      <w:r w:rsidR="009047F5">
        <w:rPr>
          <w:rFonts w:cs="Arial"/>
          <w:szCs w:val="22"/>
        </w:rPr>
        <w:t xml:space="preserve"> Data Management</w:t>
      </w:r>
      <w:r w:rsidR="00DE2E6D">
        <w:rPr>
          <w:rFonts w:cs="Arial"/>
          <w:szCs w:val="22"/>
        </w:rPr>
        <w:t xml:space="preserve"> Dashboard</w:t>
      </w:r>
      <w:r w:rsidR="009047F5">
        <w:rPr>
          <w:rFonts w:cs="Arial"/>
          <w:szCs w:val="22"/>
        </w:rPr>
        <w:t xml:space="preserve"> (see below)</w:t>
      </w:r>
      <w:r w:rsidR="00DE2E6D">
        <w:rPr>
          <w:rFonts w:cs="Arial"/>
          <w:szCs w:val="22"/>
        </w:rPr>
        <w:t>. We may also want to add additional KPIs</w:t>
      </w:r>
      <w:r w:rsidR="005D2EF6">
        <w:rPr>
          <w:rFonts w:cs="Arial"/>
          <w:szCs w:val="22"/>
        </w:rPr>
        <w:t xml:space="preserve">, particularly around Modal Shift. </w:t>
      </w:r>
    </w:p>
    <w:p w14:paraId="2521AD9B" w14:textId="7E475ED9" w:rsidR="00E260CF" w:rsidRPr="005D2EF6" w:rsidRDefault="00E260CF" w:rsidP="009047F5">
      <w:pPr>
        <w:pStyle w:val="NoSpacing"/>
        <w:spacing w:after="200" w:line="276" w:lineRule="auto"/>
        <w:ind w:right="-573"/>
        <w:rPr>
          <w:rFonts w:cs="Arial"/>
          <w:b/>
          <w:bCs/>
          <w:szCs w:val="22"/>
        </w:rPr>
      </w:pPr>
      <w:r w:rsidRPr="005D2EF6">
        <w:rPr>
          <w:rFonts w:cs="Arial"/>
          <w:b/>
          <w:kern w:val="32"/>
          <w:szCs w:val="22"/>
        </w:rPr>
        <w:t>Data</w:t>
      </w:r>
      <w:r w:rsidRPr="005D2EF6">
        <w:rPr>
          <w:rFonts w:cs="Arial"/>
          <w:b/>
          <w:bCs/>
          <w:szCs w:val="22"/>
        </w:rPr>
        <w:t xml:space="preserve"> </w:t>
      </w:r>
      <w:r w:rsidRPr="005D2EF6">
        <w:rPr>
          <w:rFonts w:cs="Arial"/>
          <w:b/>
          <w:kern w:val="32"/>
          <w:szCs w:val="22"/>
        </w:rPr>
        <w:t>Analysis</w:t>
      </w:r>
      <w:r w:rsidR="005829E1" w:rsidRPr="005D2EF6">
        <w:rPr>
          <w:rFonts w:cs="Arial"/>
          <w:b/>
          <w:bCs/>
          <w:szCs w:val="22"/>
        </w:rPr>
        <w:t xml:space="preserve">: </w:t>
      </w:r>
      <w:r w:rsidR="005829E1" w:rsidRPr="005D2EF6">
        <w:rPr>
          <w:rFonts w:cs="Arial"/>
          <w:szCs w:val="22"/>
        </w:rPr>
        <w:t>The</w:t>
      </w:r>
      <w:r w:rsidRPr="005D2EF6">
        <w:rPr>
          <w:rFonts w:cs="Arial"/>
          <w:szCs w:val="22"/>
        </w:rPr>
        <w:t xml:space="preserve"> qualitative and quantitative </w:t>
      </w:r>
      <w:r w:rsidR="00210693" w:rsidRPr="005D2EF6">
        <w:rPr>
          <w:rFonts w:cs="Arial"/>
          <w:szCs w:val="22"/>
        </w:rPr>
        <w:t xml:space="preserve">data </w:t>
      </w:r>
      <w:r w:rsidRPr="005D2EF6">
        <w:rPr>
          <w:rFonts w:cs="Arial"/>
          <w:szCs w:val="22"/>
        </w:rPr>
        <w:t>will be</w:t>
      </w:r>
      <w:r w:rsidR="00E11DF0" w:rsidRPr="005D2EF6">
        <w:rPr>
          <w:rFonts w:cs="Arial"/>
          <w:szCs w:val="22"/>
        </w:rPr>
        <w:t xml:space="preserve"> triangulated and</w:t>
      </w:r>
      <w:r w:rsidRPr="005D2EF6">
        <w:rPr>
          <w:rFonts w:cs="Arial"/>
          <w:szCs w:val="22"/>
        </w:rPr>
        <w:t xml:space="preserve"> integrated into a single matrix where evidence against each of the EQs and sub-questions will be mapped. Within this matrix, the points of synergy and alignment between the different sources of data will be manually highlighted, as well as any differences and points of confusion. Based on the consolidated evidence mapped in</w:t>
      </w:r>
      <w:r w:rsidR="00E11DF0" w:rsidRPr="005D2EF6">
        <w:rPr>
          <w:rFonts w:cs="Arial"/>
          <w:szCs w:val="22"/>
        </w:rPr>
        <w:t>to</w:t>
      </w:r>
      <w:r w:rsidRPr="005D2EF6">
        <w:rPr>
          <w:rFonts w:cs="Arial"/>
          <w:szCs w:val="22"/>
        </w:rPr>
        <w:t xml:space="preserve"> the matrix, the team will reconstruct various causal pathways between activities, outputs, and evidence towards outcomes. This will include identifying complementary and mutually exclusive explanations for why certain changes happened. Depending on how complex the causal pathway is, it might be necessary to </w:t>
      </w:r>
      <w:proofErr w:type="gramStart"/>
      <w:r w:rsidRPr="005D2EF6">
        <w:rPr>
          <w:rFonts w:cs="Arial"/>
          <w:szCs w:val="22"/>
        </w:rPr>
        <w:t>open up</w:t>
      </w:r>
      <w:proofErr w:type="gramEnd"/>
      <w:r w:rsidRPr="005D2EF6">
        <w:rPr>
          <w:rFonts w:cs="Arial"/>
          <w:szCs w:val="22"/>
        </w:rPr>
        <w:t xml:space="preserve"> parallel lines of inquiry to assess the validity of different explanations and contributing factors. During this iterative process, different explanations will be tested and rejected until for each </w:t>
      </w:r>
      <w:r w:rsidR="00E11DF0" w:rsidRPr="005D2EF6">
        <w:rPr>
          <w:rFonts w:cs="Arial"/>
          <w:szCs w:val="22"/>
        </w:rPr>
        <w:t xml:space="preserve">EQ </w:t>
      </w:r>
      <w:r w:rsidRPr="005D2EF6">
        <w:rPr>
          <w:rFonts w:cs="Arial"/>
          <w:szCs w:val="22"/>
        </w:rPr>
        <w:t xml:space="preserve">a convincing causal pathway (or set of pathways) is agreed upon by the team. </w:t>
      </w:r>
    </w:p>
    <w:p w14:paraId="4D0391D8" w14:textId="4B720238" w:rsidR="006146E0" w:rsidRPr="005D2EF6" w:rsidRDefault="00210693" w:rsidP="009047F5">
      <w:pPr>
        <w:pStyle w:val="NoSpacing"/>
        <w:spacing w:after="200" w:line="276" w:lineRule="auto"/>
        <w:ind w:right="-573"/>
        <w:rPr>
          <w:rFonts w:cs="Arial"/>
          <w:szCs w:val="22"/>
        </w:rPr>
      </w:pPr>
      <w:r w:rsidRPr="005D2EF6">
        <w:rPr>
          <w:rFonts w:cs="Arial"/>
          <w:szCs w:val="22"/>
        </w:rPr>
        <w:lastRenderedPageBreak/>
        <w:t xml:space="preserve">During the </w:t>
      </w:r>
      <w:r w:rsidRPr="007B24B7">
        <w:rPr>
          <w:rFonts w:cs="Arial"/>
          <w:szCs w:val="22"/>
        </w:rPr>
        <w:t xml:space="preserve">inception phase, OPM has discussed the idea behind setting up a user-friendly </w:t>
      </w:r>
      <w:r w:rsidR="00CB3084" w:rsidRPr="007B24B7">
        <w:rPr>
          <w:rFonts w:cs="Arial"/>
          <w:szCs w:val="22"/>
        </w:rPr>
        <w:t xml:space="preserve">online </w:t>
      </w:r>
      <w:r w:rsidRPr="007B24B7">
        <w:rPr>
          <w:rFonts w:cs="Arial"/>
          <w:szCs w:val="22"/>
        </w:rPr>
        <w:t xml:space="preserve">data management </w:t>
      </w:r>
      <w:r w:rsidR="005D2EF6">
        <w:rPr>
          <w:rFonts w:cs="Arial"/>
          <w:szCs w:val="22"/>
        </w:rPr>
        <w:t>Dashboard</w:t>
      </w:r>
      <w:r w:rsidRPr="007B24B7">
        <w:rPr>
          <w:rFonts w:cs="Arial"/>
          <w:szCs w:val="22"/>
        </w:rPr>
        <w:t>. OPM has had discussions with CIFF on the purpose of the dashboard (</w:t>
      </w:r>
      <w:r w:rsidR="00892F7D" w:rsidRPr="007B24B7">
        <w:rPr>
          <w:rFonts w:cs="Arial"/>
          <w:szCs w:val="22"/>
        </w:rPr>
        <w:t>e.g.</w:t>
      </w:r>
      <w:r w:rsidRPr="007B24B7">
        <w:rPr>
          <w:rFonts w:cs="Arial"/>
          <w:szCs w:val="22"/>
        </w:rPr>
        <w:t xml:space="preserve">- internal versus external facing) this remains an ongoing conversation, with regular consultations with partners as </w:t>
      </w:r>
      <w:r w:rsidRPr="005D2EF6">
        <w:rPr>
          <w:rFonts w:cs="Arial"/>
          <w:szCs w:val="22"/>
        </w:rPr>
        <w:t>well.</w:t>
      </w:r>
      <w:r w:rsidR="00CB3084" w:rsidRPr="005D2EF6">
        <w:rPr>
          <w:rFonts w:cs="Arial"/>
          <w:szCs w:val="22"/>
        </w:rPr>
        <w:t xml:space="preserve"> OPM has set up a data management master template in Excel, in consultation with CIFF and partners which will be used as the main data management tool </w:t>
      </w:r>
      <w:r w:rsidR="005D2EF6">
        <w:rPr>
          <w:rFonts w:cs="Arial"/>
          <w:szCs w:val="22"/>
        </w:rPr>
        <w:t>for the Results Framework, a</w:t>
      </w:r>
      <w:r w:rsidR="00CB3084" w:rsidRPr="005D2EF6">
        <w:rPr>
          <w:rFonts w:cs="Arial"/>
          <w:szCs w:val="22"/>
        </w:rPr>
        <w:t xml:space="preserve"> logframe</w:t>
      </w:r>
      <w:r w:rsidR="005D2EF6">
        <w:rPr>
          <w:rFonts w:cs="Arial"/>
          <w:szCs w:val="22"/>
        </w:rPr>
        <w:t>,</w:t>
      </w:r>
      <w:r w:rsidR="00CB3084" w:rsidRPr="005D2EF6">
        <w:rPr>
          <w:rFonts w:cs="Arial"/>
          <w:szCs w:val="22"/>
        </w:rPr>
        <w:t xml:space="preserve"> and a building block for the online data management system/dashboard.</w:t>
      </w:r>
      <w:r w:rsidR="005D2EF6">
        <w:rPr>
          <w:rFonts w:cs="Arial"/>
          <w:szCs w:val="22"/>
        </w:rPr>
        <w:t xml:space="preserve"> </w:t>
      </w:r>
      <w:r w:rsidRPr="005D2EF6">
        <w:rPr>
          <w:rFonts w:cs="Arial"/>
          <w:szCs w:val="22"/>
        </w:rPr>
        <w:t>A detailed concept note for this dashboard can be found in Section</w:t>
      </w:r>
      <w:r w:rsidR="00EA55F4">
        <w:rPr>
          <w:rFonts w:cs="Arial"/>
          <w:szCs w:val="22"/>
        </w:rPr>
        <w:t xml:space="preserve"> 5. </w:t>
      </w:r>
      <w:r w:rsidRPr="005D2EF6">
        <w:rPr>
          <w:rFonts w:cs="Arial"/>
          <w:szCs w:val="22"/>
        </w:rPr>
        <w:t xml:space="preserve"> </w:t>
      </w:r>
    </w:p>
    <w:p w14:paraId="72D8BCAA" w14:textId="1AA0CCFF" w:rsidR="00B60E01" w:rsidRPr="009047F5" w:rsidRDefault="00B60E01" w:rsidP="003D61F4">
      <w:pPr>
        <w:pStyle w:val="Heading2"/>
        <w:ind w:right="-574"/>
        <w:rPr>
          <w:rFonts w:cs="Arial"/>
          <w:color w:val="002060"/>
        </w:rPr>
      </w:pPr>
      <w:bookmarkStart w:id="19" w:name="_Toc94521587"/>
      <w:r w:rsidRPr="009047F5">
        <w:rPr>
          <w:rFonts w:cs="Arial"/>
          <w:color w:val="002060"/>
        </w:rPr>
        <w:t>Illustrative Evaluation Questions (EQs)</w:t>
      </w:r>
      <w:bookmarkEnd w:id="18"/>
      <w:bookmarkEnd w:id="19"/>
    </w:p>
    <w:p w14:paraId="4C1A1C74" w14:textId="2159D959" w:rsidR="00786CE5" w:rsidRPr="001D5819" w:rsidRDefault="00544B6B" w:rsidP="003D61F4">
      <w:pPr>
        <w:pStyle w:val="NoSpacing"/>
        <w:ind w:right="-574"/>
        <w:rPr>
          <w:rStyle w:val="BodyTextChar"/>
          <w:szCs w:val="22"/>
        </w:rPr>
      </w:pPr>
      <w:r w:rsidRPr="001D5819">
        <w:rPr>
          <w:rStyle w:val="BodyTextChar"/>
          <w:szCs w:val="22"/>
        </w:rPr>
        <w:t>To evaluate</w:t>
      </w:r>
      <w:r w:rsidR="00786CE5" w:rsidRPr="001D5819">
        <w:rPr>
          <w:rStyle w:val="BodyTextChar"/>
          <w:szCs w:val="22"/>
        </w:rPr>
        <w:t xml:space="preserve"> </w:t>
      </w:r>
      <w:r w:rsidRPr="001D5819">
        <w:rPr>
          <w:rStyle w:val="BodyTextChar"/>
          <w:szCs w:val="22"/>
        </w:rPr>
        <w:t xml:space="preserve">the Proof of Concept (PoC) </w:t>
      </w:r>
      <w:r w:rsidR="00786CE5" w:rsidRPr="001D5819">
        <w:rPr>
          <w:rStyle w:val="BodyTextChar"/>
          <w:szCs w:val="22"/>
        </w:rPr>
        <w:t xml:space="preserve">investments, OPM developed a list of EQs that align closely to the OECD Development Assistance Committee (DAC) Criteria for Evaluating Development Assistance. The evaluation process </w:t>
      </w:r>
      <w:r w:rsidR="009047F5">
        <w:rPr>
          <w:rStyle w:val="BodyTextChar"/>
          <w:szCs w:val="22"/>
        </w:rPr>
        <w:t>is</w:t>
      </w:r>
      <w:r w:rsidR="0086362D" w:rsidRPr="001D5819">
        <w:rPr>
          <w:rStyle w:val="BodyTextChar"/>
          <w:szCs w:val="22"/>
        </w:rPr>
        <w:t xml:space="preserve"> theory-based where the T</w:t>
      </w:r>
      <w:r w:rsidR="009047F5">
        <w:rPr>
          <w:rStyle w:val="BodyTextChar"/>
          <w:szCs w:val="22"/>
        </w:rPr>
        <w:t>o</w:t>
      </w:r>
      <w:r w:rsidR="0086362D" w:rsidRPr="001D5819">
        <w:rPr>
          <w:rStyle w:val="BodyTextChar"/>
          <w:szCs w:val="22"/>
        </w:rPr>
        <w:t>C will be used to guide the assessment of the programme’s performance overall</w:t>
      </w:r>
      <w:r w:rsidR="009047F5">
        <w:rPr>
          <w:rStyle w:val="BodyTextChar"/>
          <w:szCs w:val="22"/>
        </w:rPr>
        <w:t xml:space="preserve"> and the contributions of the activities to the overall programme’s outcomes and impacts</w:t>
      </w:r>
      <w:r w:rsidR="0086362D" w:rsidRPr="001D5819">
        <w:rPr>
          <w:rStyle w:val="BodyTextChar"/>
          <w:szCs w:val="22"/>
        </w:rPr>
        <w:t xml:space="preserve">.  </w:t>
      </w:r>
      <w:r w:rsidR="009047F5">
        <w:rPr>
          <w:rStyle w:val="BodyTextChar"/>
          <w:szCs w:val="22"/>
        </w:rPr>
        <w:t xml:space="preserve">The evaluation </w:t>
      </w:r>
      <w:r w:rsidR="00786CE5" w:rsidRPr="001D5819">
        <w:rPr>
          <w:rStyle w:val="BodyTextChar"/>
          <w:szCs w:val="22"/>
        </w:rPr>
        <w:t>w</w:t>
      </w:r>
      <w:r w:rsidR="0086362D" w:rsidRPr="001D5819">
        <w:rPr>
          <w:rStyle w:val="BodyTextChar"/>
          <w:szCs w:val="22"/>
        </w:rPr>
        <w:t>ill</w:t>
      </w:r>
      <w:r w:rsidR="009047F5">
        <w:rPr>
          <w:rStyle w:val="BodyTextChar"/>
          <w:szCs w:val="22"/>
        </w:rPr>
        <w:t xml:space="preserve"> </w:t>
      </w:r>
      <w:r w:rsidR="00786CE5" w:rsidRPr="001D5819">
        <w:rPr>
          <w:rStyle w:val="BodyTextChar"/>
          <w:szCs w:val="22"/>
        </w:rPr>
        <w:t xml:space="preserve">involve answering the EQs, through </w:t>
      </w:r>
      <w:r w:rsidR="00FA6149" w:rsidRPr="001D5819">
        <w:rPr>
          <w:rStyle w:val="BodyTextChar"/>
          <w:szCs w:val="22"/>
        </w:rPr>
        <w:t xml:space="preserve">utilising </w:t>
      </w:r>
      <w:r w:rsidR="00786CE5" w:rsidRPr="001D5819">
        <w:rPr>
          <w:rStyle w:val="BodyTextChar"/>
          <w:szCs w:val="22"/>
        </w:rPr>
        <w:t xml:space="preserve">a range of data </w:t>
      </w:r>
      <w:r w:rsidR="00FA6149" w:rsidRPr="001D5819">
        <w:rPr>
          <w:rStyle w:val="BodyTextChar"/>
          <w:szCs w:val="22"/>
        </w:rPr>
        <w:t xml:space="preserve">collected through the MEL system and </w:t>
      </w:r>
      <w:r w:rsidR="00786CE5" w:rsidRPr="001D5819">
        <w:rPr>
          <w:rStyle w:val="BodyTextChar"/>
          <w:szCs w:val="22"/>
        </w:rPr>
        <w:t xml:space="preserve">grant reporting (quarterly and annual progress), milestone reporting, partner interviews, beneficiary interview or surveys, and secondary macro data. The evaluation process may also include scheduling additional interviews with key informants </w:t>
      </w:r>
      <w:r w:rsidR="005574E0">
        <w:rPr>
          <w:rStyle w:val="BodyTextChar"/>
          <w:szCs w:val="22"/>
        </w:rPr>
        <w:t xml:space="preserve">(including CIFF team, implementing partners, </w:t>
      </w:r>
      <w:r w:rsidR="00786CE5" w:rsidRPr="001D5819">
        <w:rPr>
          <w:rStyle w:val="BodyTextChar"/>
          <w:szCs w:val="22"/>
        </w:rPr>
        <w:t>a</w:t>
      </w:r>
      <w:r w:rsidR="005574E0">
        <w:rPr>
          <w:rStyle w:val="BodyTextChar"/>
          <w:szCs w:val="22"/>
        </w:rPr>
        <w:t>nd external stakeholders), as well as insights from</w:t>
      </w:r>
      <w:r w:rsidR="00786CE5" w:rsidRPr="001D5819">
        <w:rPr>
          <w:rStyle w:val="BodyTextChar"/>
          <w:szCs w:val="22"/>
        </w:rPr>
        <w:t xml:space="preserve"> internal learning workshops. </w:t>
      </w:r>
    </w:p>
    <w:p w14:paraId="62CE4127" w14:textId="77777777" w:rsidR="00E80DC1" w:rsidRDefault="00E80DC1" w:rsidP="003D61F4">
      <w:pPr>
        <w:pStyle w:val="NoSpacing"/>
        <w:ind w:right="-574"/>
        <w:rPr>
          <w:rStyle w:val="BodyTextChar"/>
          <w:szCs w:val="22"/>
        </w:rPr>
      </w:pPr>
    </w:p>
    <w:p w14:paraId="1EE2F9AB" w14:textId="692C47E0" w:rsidR="00B60E01" w:rsidRPr="001D5819" w:rsidRDefault="00B60E01" w:rsidP="003D61F4">
      <w:pPr>
        <w:pStyle w:val="NoSpacing"/>
        <w:ind w:right="-574"/>
        <w:rPr>
          <w:rStyle w:val="BodyTextChar"/>
          <w:szCs w:val="22"/>
        </w:rPr>
      </w:pPr>
      <w:r w:rsidRPr="001D5819">
        <w:rPr>
          <w:rStyle w:val="BodyTextChar"/>
          <w:szCs w:val="22"/>
        </w:rPr>
        <w:t>The following table maps the overall EQs</w:t>
      </w:r>
      <w:r w:rsidR="00786CE5" w:rsidRPr="001D5819">
        <w:rPr>
          <w:rStyle w:val="BodyTextChar"/>
          <w:szCs w:val="22"/>
        </w:rPr>
        <w:t xml:space="preserve">, </w:t>
      </w:r>
      <w:r w:rsidRPr="001D5819">
        <w:rPr>
          <w:rStyle w:val="BodyTextChar"/>
          <w:szCs w:val="22"/>
        </w:rPr>
        <w:t xml:space="preserve">with proposed sub-questions, and maps these to one or more of the </w:t>
      </w:r>
      <w:r w:rsidR="00786CE5" w:rsidRPr="001D5819">
        <w:rPr>
          <w:rStyle w:val="BodyTextChar"/>
          <w:szCs w:val="22"/>
        </w:rPr>
        <w:t>OECD DAC criteria:</w:t>
      </w:r>
    </w:p>
    <w:p w14:paraId="607863E8" w14:textId="77777777" w:rsidR="00FA6149" w:rsidRPr="001D5819" w:rsidRDefault="00FA6149" w:rsidP="003D61F4">
      <w:pPr>
        <w:pStyle w:val="NoSpacing"/>
        <w:ind w:right="-574"/>
        <w:rPr>
          <w:rStyle w:val="BodyTextChar"/>
          <w:szCs w:val="22"/>
        </w:rPr>
      </w:pPr>
    </w:p>
    <w:p w14:paraId="0490DC62" w14:textId="041C7F96" w:rsidR="00B60E01" w:rsidRPr="001D5819" w:rsidRDefault="00B60E01" w:rsidP="003D61F4">
      <w:pPr>
        <w:pStyle w:val="Caption"/>
        <w:ind w:right="-574"/>
        <w:rPr>
          <w:rStyle w:val="BodyTextChar"/>
        </w:rPr>
      </w:pPr>
      <w:r w:rsidRPr="001D5819">
        <w:rPr>
          <w:rFonts w:cs="Arial"/>
        </w:rPr>
        <w:t xml:space="preserve">Table </w:t>
      </w:r>
      <w:r w:rsidRPr="001D5819">
        <w:rPr>
          <w:rFonts w:cs="Arial"/>
        </w:rPr>
        <w:fldChar w:fldCharType="begin"/>
      </w:r>
      <w:r w:rsidRPr="001D5819">
        <w:rPr>
          <w:rFonts w:cs="Arial"/>
        </w:rPr>
        <w:instrText xml:space="preserve"> SEQ Table \* ARABIC </w:instrText>
      </w:r>
      <w:r w:rsidRPr="001D5819">
        <w:rPr>
          <w:rFonts w:cs="Arial"/>
        </w:rPr>
        <w:fldChar w:fldCharType="separate"/>
      </w:r>
      <w:r w:rsidR="001F788B">
        <w:rPr>
          <w:rFonts w:cs="Arial"/>
          <w:noProof/>
        </w:rPr>
        <w:t>1</w:t>
      </w:r>
      <w:r w:rsidRPr="001D5819">
        <w:rPr>
          <w:rFonts w:cs="Arial"/>
        </w:rPr>
        <w:fldChar w:fldCharType="end"/>
      </w:r>
      <w:r w:rsidRPr="001D5819">
        <w:rPr>
          <w:rFonts w:cs="Arial"/>
        </w:rPr>
        <w:t xml:space="preserve">: Illustrative Evaluation Questions (EQs) </w:t>
      </w:r>
    </w:p>
    <w:tbl>
      <w:tblPr>
        <w:tblStyle w:val="OPMTable"/>
        <w:tblpPr w:leftFromText="180" w:rightFromText="180" w:vertAnchor="text" w:tblpX="-426" w:tblpY="1"/>
        <w:tblOverlap w:val="never"/>
        <w:tblW w:w="10065" w:type="dxa"/>
        <w:tblLayout w:type="fixed"/>
        <w:tblCellMar>
          <w:left w:w="0" w:type="dxa"/>
          <w:right w:w="0" w:type="dxa"/>
        </w:tblCellMar>
        <w:tblLook w:val="04A0" w:firstRow="1" w:lastRow="0" w:firstColumn="1" w:lastColumn="0" w:noHBand="0" w:noVBand="1"/>
      </w:tblPr>
      <w:tblGrid>
        <w:gridCol w:w="3119"/>
        <w:gridCol w:w="1701"/>
        <w:gridCol w:w="2410"/>
        <w:gridCol w:w="2835"/>
      </w:tblGrid>
      <w:tr w:rsidR="00E80DC1" w:rsidRPr="001D5819" w14:paraId="45290606" w14:textId="77777777" w:rsidTr="00D11A95">
        <w:trPr>
          <w:cnfStyle w:val="100000000000" w:firstRow="1" w:lastRow="0" w:firstColumn="0" w:lastColumn="0" w:oddVBand="0" w:evenVBand="0" w:oddHBand="0" w:evenHBand="0" w:firstRowFirstColumn="0" w:firstRowLastColumn="0" w:lastRowFirstColumn="0" w:lastRowLastColumn="0"/>
          <w:trHeight w:val="363"/>
        </w:trPr>
        <w:tc>
          <w:tcPr>
            <w:tcW w:w="3119" w:type="dxa"/>
            <w:shd w:val="clear" w:color="auto" w:fill="002060"/>
          </w:tcPr>
          <w:p w14:paraId="4463451D" w14:textId="77777777" w:rsidR="00B60E01" w:rsidRPr="00E80DC1" w:rsidRDefault="00B60E01" w:rsidP="00D11A95">
            <w:pPr>
              <w:pStyle w:val="BodyText"/>
              <w:spacing w:after="0"/>
              <w:ind w:right="-574"/>
              <w:rPr>
                <w:color w:val="FFFFFF" w:themeColor="background1"/>
                <w:szCs w:val="22"/>
                <w:lang w:eastAsia="en-US"/>
              </w:rPr>
            </w:pPr>
            <w:r w:rsidRPr="00E80DC1">
              <w:rPr>
                <w:color w:val="FFFFFF" w:themeColor="background1"/>
                <w:szCs w:val="22"/>
                <w:lang w:eastAsia="en-US"/>
              </w:rPr>
              <w:t>Evaluation Questions</w:t>
            </w:r>
          </w:p>
        </w:tc>
        <w:tc>
          <w:tcPr>
            <w:tcW w:w="1701" w:type="dxa"/>
            <w:shd w:val="clear" w:color="auto" w:fill="002060"/>
          </w:tcPr>
          <w:p w14:paraId="23A15C81" w14:textId="1ACBD8B0" w:rsidR="00E80DC1" w:rsidRDefault="00B60E01" w:rsidP="00D11A95">
            <w:pPr>
              <w:pStyle w:val="BodyText"/>
              <w:spacing w:after="0"/>
              <w:ind w:right="-574"/>
              <w:rPr>
                <w:color w:val="FFFFFF" w:themeColor="background1"/>
                <w:szCs w:val="22"/>
                <w:lang w:eastAsia="en-US"/>
              </w:rPr>
            </w:pPr>
            <w:r w:rsidRPr="00E80DC1">
              <w:rPr>
                <w:color w:val="FFFFFF" w:themeColor="background1"/>
                <w:szCs w:val="22"/>
                <w:lang w:eastAsia="en-US"/>
              </w:rPr>
              <w:t>OECD-DAC</w:t>
            </w:r>
          </w:p>
          <w:p w14:paraId="2F5F3524" w14:textId="4F9F0C22" w:rsidR="00B60E01" w:rsidRPr="00E80DC1" w:rsidRDefault="00B60E01" w:rsidP="00D11A95">
            <w:pPr>
              <w:pStyle w:val="BodyText"/>
              <w:spacing w:after="0"/>
              <w:ind w:right="-574"/>
              <w:rPr>
                <w:color w:val="FFFFFF" w:themeColor="background1"/>
                <w:szCs w:val="22"/>
                <w:lang w:eastAsia="en-US"/>
              </w:rPr>
            </w:pPr>
            <w:r w:rsidRPr="00E80DC1">
              <w:rPr>
                <w:color w:val="FFFFFF" w:themeColor="background1"/>
                <w:szCs w:val="22"/>
                <w:lang w:eastAsia="en-US"/>
              </w:rPr>
              <w:t>Criteria</w:t>
            </w:r>
          </w:p>
        </w:tc>
        <w:tc>
          <w:tcPr>
            <w:tcW w:w="2410" w:type="dxa"/>
            <w:shd w:val="clear" w:color="auto" w:fill="002060"/>
          </w:tcPr>
          <w:p w14:paraId="7286641E" w14:textId="77777777" w:rsidR="00B60E01" w:rsidRPr="00E80DC1" w:rsidRDefault="00B60E01" w:rsidP="00D11A95">
            <w:pPr>
              <w:pStyle w:val="BodyText"/>
              <w:spacing w:after="0"/>
              <w:ind w:right="-574"/>
              <w:rPr>
                <w:color w:val="FFFFFF" w:themeColor="background1"/>
                <w:szCs w:val="22"/>
                <w:lang w:eastAsia="en-US"/>
              </w:rPr>
            </w:pPr>
            <w:r w:rsidRPr="00E80DC1">
              <w:rPr>
                <w:color w:val="FFFFFF" w:themeColor="background1"/>
                <w:szCs w:val="22"/>
                <w:lang w:eastAsia="en-US"/>
              </w:rPr>
              <w:t>Data Sources</w:t>
            </w:r>
          </w:p>
        </w:tc>
        <w:tc>
          <w:tcPr>
            <w:tcW w:w="2835" w:type="dxa"/>
            <w:shd w:val="clear" w:color="auto" w:fill="002060"/>
          </w:tcPr>
          <w:p w14:paraId="28BBBC06" w14:textId="77777777" w:rsidR="00B60E01" w:rsidRPr="00E80DC1" w:rsidRDefault="00B60E01" w:rsidP="00D11A95">
            <w:pPr>
              <w:pStyle w:val="BodyText"/>
              <w:spacing w:after="0"/>
              <w:ind w:right="-574"/>
              <w:rPr>
                <w:color w:val="FFFFFF" w:themeColor="background1"/>
                <w:szCs w:val="22"/>
                <w:lang w:eastAsia="en-US"/>
              </w:rPr>
            </w:pPr>
            <w:r w:rsidRPr="00E80DC1">
              <w:rPr>
                <w:color w:val="FFFFFF" w:themeColor="background1"/>
                <w:szCs w:val="22"/>
                <w:lang w:eastAsia="en-US"/>
              </w:rPr>
              <w:t>Purpose</w:t>
            </w:r>
          </w:p>
        </w:tc>
      </w:tr>
      <w:tr w:rsidR="00D11A95" w:rsidRPr="001D5819" w14:paraId="5DA44F7A" w14:textId="77777777" w:rsidTr="00D11A95">
        <w:trPr>
          <w:trHeight w:val="689"/>
        </w:trPr>
        <w:tc>
          <w:tcPr>
            <w:tcW w:w="7228" w:type="dxa"/>
            <w:gridSpan w:val="3"/>
          </w:tcPr>
          <w:p w14:paraId="51D8F7D5" w14:textId="0D97214F" w:rsidR="00B60E01" w:rsidRPr="00E80DC1" w:rsidRDefault="00B60E01" w:rsidP="00D11A95">
            <w:pPr>
              <w:pStyle w:val="BodyText"/>
              <w:spacing w:after="0"/>
              <w:ind w:right="-574"/>
              <w:rPr>
                <w:b/>
                <w:szCs w:val="22"/>
              </w:rPr>
            </w:pPr>
            <w:r w:rsidRPr="00E80DC1">
              <w:rPr>
                <w:b/>
                <w:szCs w:val="22"/>
              </w:rPr>
              <w:t>EQ1: To what extent is there evidence the P</w:t>
            </w:r>
            <w:r w:rsidR="00292E60">
              <w:rPr>
                <w:b/>
                <w:szCs w:val="22"/>
              </w:rPr>
              <w:t>o</w:t>
            </w:r>
            <w:r w:rsidRPr="00E80DC1">
              <w:rPr>
                <w:b/>
                <w:szCs w:val="22"/>
              </w:rPr>
              <w:t>C investments has made progress and delivered results in line with its KPIs?</w:t>
            </w:r>
          </w:p>
        </w:tc>
        <w:tc>
          <w:tcPr>
            <w:tcW w:w="2835" w:type="dxa"/>
            <w:vMerge w:val="restart"/>
          </w:tcPr>
          <w:p w14:paraId="369F3924" w14:textId="77777777" w:rsidR="00C70AD1" w:rsidRPr="00E80DC1" w:rsidRDefault="00C70AD1" w:rsidP="00D11A95">
            <w:pPr>
              <w:pStyle w:val="BodyText"/>
              <w:spacing w:after="0"/>
              <w:ind w:right="-574"/>
              <w:rPr>
                <w:bCs/>
                <w:color w:val="0B1F51"/>
                <w:szCs w:val="22"/>
              </w:rPr>
            </w:pPr>
          </w:p>
          <w:p w14:paraId="4F948269" w14:textId="77777777" w:rsidR="00C70AD1" w:rsidRPr="00E80DC1" w:rsidRDefault="00C70AD1" w:rsidP="00D11A95">
            <w:pPr>
              <w:pStyle w:val="BodyText"/>
              <w:spacing w:after="0"/>
              <w:ind w:right="-574"/>
              <w:rPr>
                <w:bCs/>
                <w:color w:val="0B1F51"/>
                <w:szCs w:val="22"/>
              </w:rPr>
            </w:pPr>
          </w:p>
          <w:p w14:paraId="5B4E8314" w14:textId="77777777" w:rsidR="00C70AD1" w:rsidRPr="00E80DC1" w:rsidRDefault="00C70AD1" w:rsidP="00D11A95">
            <w:pPr>
              <w:pStyle w:val="BodyText"/>
              <w:spacing w:after="0"/>
              <w:ind w:right="-574"/>
              <w:rPr>
                <w:bCs/>
                <w:color w:val="0B1F51"/>
                <w:szCs w:val="22"/>
              </w:rPr>
            </w:pPr>
          </w:p>
          <w:p w14:paraId="3AAC2F20" w14:textId="71BC61D2" w:rsidR="00E80DC1" w:rsidRDefault="00B60E01" w:rsidP="00D11A95">
            <w:pPr>
              <w:pStyle w:val="BodyText"/>
              <w:spacing w:after="0"/>
              <w:ind w:right="-574"/>
              <w:rPr>
                <w:bCs/>
                <w:color w:val="0B1F51"/>
                <w:szCs w:val="22"/>
              </w:rPr>
            </w:pPr>
            <w:r w:rsidRPr="00E80DC1">
              <w:rPr>
                <w:bCs/>
                <w:color w:val="0B1F51"/>
                <w:szCs w:val="22"/>
              </w:rPr>
              <w:t>To assess if the P</w:t>
            </w:r>
            <w:r w:rsidR="00292E60">
              <w:rPr>
                <w:bCs/>
                <w:color w:val="0B1F51"/>
                <w:szCs w:val="22"/>
              </w:rPr>
              <w:t>o</w:t>
            </w:r>
            <w:r w:rsidRPr="00E80DC1">
              <w:rPr>
                <w:bCs/>
                <w:color w:val="0B1F51"/>
                <w:szCs w:val="22"/>
              </w:rPr>
              <w:t xml:space="preserve">C investments have </w:t>
            </w:r>
          </w:p>
          <w:p w14:paraId="6D5932C6" w14:textId="77777777" w:rsidR="00E80DC1" w:rsidRDefault="00B60E01" w:rsidP="00D11A95">
            <w:pPr>
              <w:pStyle w:val="BodyText"/>
              <w:spacing w:after="0"/>
              <w:ind w:right="-574"/>
              <w:rPr>
                <w:bCs/>
                <w:color w:val="0B1F51"/>
                <w:szCs w:val="22"/>
              </w:rPr>
            </w:pPr>
            <w:r w:rsidRPr="00E80DC1">
              <w:rPr>
                <w:bCs/>
                <w:color w:val="0B1F51"/>
                <w:szCs w:val="22"/>
              </w:rPr>
              <w:t xml:space="preserve">proceeded as planned </w:t>
            </w:r>
          </w:p>
          <w:p w14:paraId="7F8090BF" w14:textId="22713DB6" w:rsidR="00E80DC1" w:rsidRDefault="00B60E01" w:rsidP="00D11A95">
            <w:pPr>
              <w:pStyle w:val="BodyText"/>
              <w:spacing w:after="0"/>
              <w:ind w:right="-574"/>
              <w:rPr>
                <w:bCs/>
                <w:color w:val="0B1F51"/>
                <w:szCs w:val="22"/>
              </w:rPr>
            </w:pPr>
            <w:r w:rsidRPr="00E80DC1">
              <w:rPr>
                <w:bCs/>
                <w:color w:val="0B1F51"/>
                <w:szCs w:val="22"/>
              </w:rPr>
              <w:t xml:space="preserve">and assess the </w:t>
            </w:r>
          </w:p>
          <w:p w14:paraId="4529B23A" w14:textId="77777777" w:rsidR="00E80DC1" w:rsidRDefault="00B60E01" w:rsidP="00D11A95">
            <w:pPr>
              <w:pStyle w:val="BodyText"/>
              <w:spacing w:after="0"/>
              <w:ind w:right="-574"/>
              <w:rPr>
                <w:bCs/>
                <w:color w:val="0B1F51"/>
                <w:szCs w:val="22"/>
              </w:rPr>
            </w:pPr>
            <w:r w:rsidRPr="00E80DC1">
              <w:rPr>
                <w:bCs/>
                <w:color w:val="0B1F51"/>
                <w:szCs w:val="22"/>
              </w:rPr>
              <w:t xml:space="preserve">quality of its </w:t>
            </w:r>
          </w:p>
          <w:p w14:paraId="64188CE1" w14:textId="03328BCC" w:rsidR="00E80DC1" w:rsidRDefault="00B60E01" w:rsidP="00D11A95">
            <w:pPr>
              <w:pStyle w:val="BodyText"/>
              <w:spacing w:after="0"/>
              <w:ind w:right="-574"/>
              <w:rPr>
                <w:bCs/>
                <w:color w:val="0B1F51"/>
                <w:szCs w:val="22"/>
              </w:rPr>
            </w:pPr>
            <w:r w:rsidRPr="00E80DC1">
              <w:rPr>
                <w:bCs/>
                <w:color w:val="0B1F51"/>
                <w:szCs w:val="22"/>
              </w:rPr>
              <w:t xml:space="preserve">implementation. </w:t>
            </w:r>
          </w:p>
          <w:p w14:paraId="011AB230" w14:textId="77777777" w:rsidR="00E80DC1" w:rsidRDefault="00E80DC1" w:rsidP="00D11A95">
            <w:pPr>
              <w:pStyle w:val="BodyText"/>
              <w:spacing w:after="0"/>
              <w:ind w:right="-574"/>
              <w:rPr>
                <w:bCs/>
                <w:color w:val="0B1F51"/>
                <w:szCs w:val="22"/>
              </w:rPr>
            </w:pPr>
          </w:p>
          <w:p w14:paraId="0C6FF9DE" w14:textId="77777777" w:rsidR="00E80DC1" w:rsidRDefault="00B60E01" w:rsidP="00D11A95">
            <w:pPr>
              <w:pStyle w:val="BodyText"/>
              <w:spacing w:after="0"/>
              <w:ind w:right="-574"/>
              <w:rPr>
                <w:bCs/>
                <w:color w:val="0B1F51"/>
                <w:szCs w:val="22"/>
              </w:rPr>
            </w:pPr>
            <w:r w:rsidRPr="00E80DC1">
              <w:rPr>
                <w:bCs/>
                <w:color w:val="0B1F51"/>
                <w:szCs w:val="22"/>
              </w:rPr>
              <w:t xml:space="preserve">Analysing the </w:t>
            </w:r>
          </w:p>
          <w:p w14:paraId="2C722339" w14:textId="77777777" w:rsidR="00E80DC1" w:rsidRDefault="00B60E01" w:rsidP="00D11A95">
            <w:pPr>
              <w:pStyle w:val="BodyText"/>
              <w:spacing w:after="0"/>
              <w:ind w:right="-574"/>
              <w:rPr>
                <w:bCs/>
                <w:color w:val="0B1F51"/>
                <w:szCs w:val="22"/>
              </w:rPr>
            </w:pPr>
            <w:r w:rsidRPr="00E80DC1">
              <w:rPr>
                <w:bCs/>
                <w:color w:val="0B1F51"/>
                <w:szCs w:val="22"/>
              </w:rPr>
              <w:t xml:space="preserve">variation in impacts </w:t>
            </w:r>
          </w:p>
          <w:p w14:paraId="4CCFE1CF" w14:textId="77777777" w:rsidR="00E80DC1" w:rsidRDefault="00B60E01" w:rsidP="00D11A95">
            <w:pPr>
              <w:pStyle w:val="BodyText"/>
              <w:spacing w:after="0"/>
              <w:ind w:right="-574"/>
              <w:rPr>
                <w:bCs/>
                <w:color w:val="0B1F51"/>
                <w:szCs w:val="22"/>
              </w:rPr>
            </w:pPr>
            <w:r w:rsidRPr="00E80DC1">
              <w:rPr>
                <w:bCs/>
                <w:color w:val="0B1F51"/>
                <w:szCs w:val="22"/>
              </w:rPr>
              <w:t xml:space="preserve">as a function of quality of implementation will </w:t>
            </w:r>
          </w:p>
          <w:p w14:paraId="1BFEC211" w14:textId="77777777" w:rsidR="00DA7F90" w:rsidRDefault="00B60E01" w:rsidP="00D11A95">
            <w:pPr>
              <w:pStyle w:val="BodyText"/>
              <w:spacing w:after="0"/>
              <w:ind w:right="-574"/>
              <w:rPr>
                <w:bCs/>
                <w:color w:val="0B1F51"/>
                <w:szCs w:val="22"/>
              </w:rPr>
            </w:pPr>
            <w:r w:rsidRPr="00E80DC1">
              <w:rPr>
                <w:bCs/>
                <w:color w:val="0B1F51"/>
                <w:szCs w:val="22"/>
              </w:rPr>
              <w:t xml:space="preserve">help us both understand </w:t>
            </w:r>
          </w:p>
          <w:p w14:paraId="74E90B6B" w14:textId="77777777" w:rsidR="00DA7F90" w:rsidRDefault="00B60E01" w:rsidP="00D11A95">
            <w:pPr>
              <w:pStyle w:val="BodyText"/>
              <w:spacing w:after="0"/>
              <w:ind w:right="-574"/>
              <w:rPr>
                <w:bCs/>
                <w:color w:val="0B1F51"/>
                <w:szCs w:val="22"/>
              </w:rPr>
            </w:pPr>
            <w:r w:rsidRPr="00E80DC1">
              <w:rPr>
                <w:bCs/>
                <w:color w:val="0B1F51"/>
                <w:szCs w:val="22"/>
              </w:rPr>
              <w:t xml:space="preserve">what factors specifically </w:t>
            </w:r>
          </w:p>
          <w:p w14:paraId="0BA8968D" w14:textId="173C0719" w:rsidR="00B60E01" w:rsidRPr="00E80DC1" w:rsidRDefault="00B60E01" w:rsidP="00D11A95">
            <w:pPr>
              <w:pStyle w:val="BodyText"/>
              <w:spacing w:after="0"/>
              <w:ind w:right="-574"/>
              <w:rPr>
                <w:bCs/>
                <w:color w:val="0B1F51"/>
                <w:szCs w:val="22"/>
              </w:rPr>
            </w:pPr>
            <w:r w:rsidRPr="00E80DC1">
              <w:rPr>
                <w:bCs/>
                <w:color w:val="0B1F51"/>
                <w:szCs w:val="22"/>
              </w:rPr>
              <w:t>have enabled successful outcomes.</w:t>
            </w:r>
          </w:p>
        </w:tc>
      </w:tr>
      <w:tr w:rsidR="00E80DC1" w:rsidRPr="001D5819" w14:paraId="3AB4BBBE" w14:textId="77777777" w:rsidTr="00D11A95">
        <w:trPr>
          <w:trHeight w:val="710"/>
        </w:trPr>
        <w:tc>
          <w:tcPr>
            <w:tcW w:w="3119" w:type="dxa"/>
          </w:tcPr>
          <w:p w14:paraId="6DCDEFDE" w14:textId="4C227431" w:rsidR="00E80DC1" w:rsidRPr="00E80DC1" w:rsidRDefault="00064103" w:rsidP="00D11A95">
            <w:pPr>
              <w:pStyle w:val="CommentText"/>
              <w:spacing w:after="40"/>
              <w:ind w:right="-574"/>
              <w:rPr>
                <w:bCs/>
                <w:sz w:val="22"/>
                <w:szCs w:val="22"/>
              </w:rPr>
            </w:pPr>
            <w:r>
              <w:rPr>
                <w:sz w:val="22"/>
                <w:szCs w:val="22"/>
              </w:rPr>
              <w:t>1.1 Evidence</w:t>
            </w:r>
            <w:r w:rsidR="00B60E01" w:rsidRPr="00E80DC1">
              <w:rPr>
                <w:sz w:val="22"/>
                <w:szCs w:val="22"/>
              </w:rPr>
              <w:t xml:space="preserve"> of outputs of </w:t>
            </w:r>
          </w:p>
          <w:p w14:paraId="0507F4C5" w14:textId="7706896E" w:rsidR="00E80DC1" w:rsidRPr="00E80DC1" w:rsidRDefault="00B60E01" w:rsidP="00D11A95">
            <w:pPr>
              <w:pStyle w:val="CommentText"/>
              <w:spacing w:after="40"/>
              <w:ind w:left="360" w:right="-574"/>
              <w:rPr>
                <w:bCs/>
                <w:sz w:val="22"/>
                <w:szCs w:val="22"/>
              </w:rPr>
            </w:pPr>
            <w:r w:rsidRPr="00E80DC1">
              <w:rPr>
                <w:sz w:val="22"/>
                <w:szCs w:val="22"/>
              </w:rPr>
              <w:t>P</w:t>
            </w:r>
            <w:r w:rsidR="00292E60">
              <w:rPr>
                <w:sz w:val="22"/>
                <w:szCs w:val="22"/>
              </w:rPr>
              <w:t>o</w:t>
            </w:r>
            <w:r w:rsidRPr="00E80DC1">
              <w:rPr>
                <w:sz w:val="22"/>
                <w:szCs w:val="22"/>
              </w:rPr>
              <w:t xml:space="preserve">C investments? </w:t>
            </w:r>
          </w:p>
          <w:p w14:paraId="0389D444" w14:textId="44517BD2" w:rsidR="00B60E01" w:rsidRPr="00E80DC1" w:rsidRDefault="00B60E01" w:rsidP="00D11A95">
            <w:pPr>
              <w:pStyle w:val="CommentText"/>
              <w:spacing w:after="40"/>
              <w:ind w:left="360" w:right="-574"/>
              <w:rPr>
                <w:bCs/>
                <w:sz w:val="22"/>
                <w:szCs w:val="22"/>
              </w:rPr>
            </w:pPr>
            <w:r w:rsidRPr="00E80DC1">
              <w:rPr>
                <w:sz w:val="22"/>
                <w:szCs w:val="22"/>
              </w:rPr>
              <w:t>[Outputs of Activities]</w:t>
            </w:r>
            <w:r w:rsidRPr="00E80DC1">
              <w:rPr>
                <w:bCs/>
                <w:sz w:val="22"/>
                <w:szCs w:val="22"/>
              </w:rPr>
              <w:t xml:space="preserve"> </w:t>
            </w:r>
          </w:p>
        </w:tc>
        <w:tc>
          <w:tcPr>
            <w:tcW w:w="1701" w:type="dxa"/>
            <w:vMerge w:val="restart"/>
          </w:tcPr>
          <w:p w14:paraId="59A0D91E" w14:textId="77777777" w:rsidR="00B60E01" w:rsidRPr="00E80DC1" w:rsidRDefault="00B60E01" w:rsidP="00D11A95">
            <w:pPr>
              <w:pStyle w:val="BodyText"/>
              <w:spacing w:after="0"/>
              <w:ind w:right="-574"/>
              <w:rPr>
                <w:bCs/>
                <w:i/>
                <w:iCs/>
                <w:color w:val="0B1F51"/>
                <w:szCs w:val="22"/>
              </w:rPr>
            </w:pPr>
            <w:r w:rsidRPr="00E80DC1">
              <w:rPr>
                <w:bCs/>
                <w:i/>
                <w:iCs/>
                <w:color w:val="0B1F51"/>
                <w:szCs w:val="22"/>
              </w:rPr>
              <w:t>Effectiveness; Impact</w:t>
            </w:r>
          </w:p>
        </w:tc>
        <w:tc>
          <w:tcPr>
            <w:tcW w:w="2410" w:type="dxa"/>
          </w:tcPr>
          <w:p w14:paraId="0AB63861" w14:textId="271E8E78" w:rsidR="00B60E01" w:rsidRPr="00E80DC1" w:rsidRDefault="00B60E01" w:rsidP="00D11A95">
            <w:pPr>
              <w:pStyle w:val="BodyText"/>
              <w:spacing w:after="0"/>
              <w:ind w:right="-574"/>
              <w:rPr>
                <w:bCs/>
                <w:color w:val="0B1F51"/>
                <w:szCs w:val="22"/>
              </w:rPr>
            </w:pPr>
            <w:r w:rsidRPr="00E80DC1">
              <w:rPr>
                <w:bCs/>
                <w:color w:val="0B1F51"/>
                <w:szCs w:val="22"/>
              </w:rPr>
              <w:t>Grant reporting; Partner survey/interview</w:t>
            </w:r>
            <w:r w:rsidR="00C70AD1" w:rsidRPr="00E80DC1">
              <w:rPr>
                <w:bCs/>
                <w:color w:val="0B1F51"/>
                <w:szCs w:val="22"/>
              </w:rPr>
              <w:t>/MEL system (dashboard)</w:t>
            </w:r>
          </w:p>
        </w:tc>
        <w:tc>
          <w:tcPr>
            <w:tcW w:w="2835" w:type="dxa"/>
            <w:vMerge/>
          </w:tcPr>
          <w:p w14:paraId="0B9DAAF9" w14:textId="77777777" w:rsidR="00B60E01" w:rsidRPr="00E80DC1" w:rsidRDefault="00B60E01" w:rsidP="00D11A95">
            <w:pPr>
              <w:pStyle w:val="BodyText"/>
              <w:spacing w:after="0"/>
              <w:ind w:right="-574"/>
              <w:rPr>
                <w:bCs/>
                <w:color w:val="0B1F51"/>
                <w:szCs w:val="22"/>
              </w:rPr>
            </w:pPr>
          </w:p>
        </w:tc>
      </w:tr>
      <w:tr w:rsidR="00E80DC1" w:rsidRPr="001D5819" w14:paraId="39312BFE" w14:textId="77777777" w:rsidTr="00D11A95">
        <w:trPr>
          <w:trHeight w:val="408"/>
        </w:trPr>
        <w:tc>
          <w:tcPr>
            <w:tcW w:w="3119" w:type="dxa"/>
          </w:tcPr>
          <w:p w14:paraId="494221E5" w14:textId="4FEB62DF" w:rsidR="00E80DC1" w:rsidRDefault="00064103" w:rsidP="00D11A95">
            <w:pPr>
              <w:pStyle w:val="CommentText"/>
              <w:spacing w:after="40"/>
              <w:ind w:right="-574"/>
              <w:rPr>
                <w:sz w:val="22"/>
                <w:szCs w:val="22"/>
              </w:rPr>
            </w:pPr>
            <w:r>
              <w:rPr>
                <w:sz w:val="22"/>
                <w:szCs w:val="22"/>
              </w:rPr>
              <w:t>1</w:t>
            </w:r>
            <w:r>
              <w:t>.2 Evidence</w:t>
            </w:r>
            <w:r w:rsidR="00B60E01" w:rsidRPr="00E80DC1">
              <w:rPr>
                <w:sz w:val="22"/>
                <w:szCs w:val="22"/>
              </w:rPr>
              <w:t xml:space="preserve"> of P</w:t>
            </w:r>
            <w:r w:rsidR="00292E60">
              <w:rPr>
                <w:sz w:val="22"/>
                <w:szCs w:val="22"/>
              </w:rPr>
              <w:t>o</w:t>
            </w:r>
            <w:r w:rsidR="00B60E01" w:rsidRPr="00E80DC1">
              <w:rPr>
                <w:sz w:val="22"/>
                <w:szCs w:val="22"/>
              </w:rPr>
              <w:t xml:space="preserve">C </w:t>
            </w:r>
          </w:p>
          <w:p w14:paraId="1EC5CDAE" w14:textId="77777777" w:rsidR="00E80DC1" w:rsidRDefault="00B60E01" w:rsidP="00D11A95">
            <w:pPr>
              <w:pStyle w:val="CommentText"/>
              <w:spacing w:after="40"/>
              <w:ind w:right="-574"/>
              <w:rPr>
                <w:sz w:val="22"/>
                <w:szCs w:val="22"/>
              </w:rPr>
            </w:pPr>
            <w:r w:rsidRPr="00E80DC1">
              <w:rPr>
                <w:sz w:val="22"/>
                <w:szCs w:val="22"/>
              </w:rPr>
              <w:t xml:space="preserve">investments contributing to </w:t>
            </w:r>
          </w:p>
          <w:p w14:paraId="42934516" w14:textId="54F38AB9" w:rsidR="00B60E01" w:rsidRPr="00E80DC1" w:rsidRDefault="00B60E01" w:rsidP="00D11A95">
            <w:pPr>
              <w:pStyle w:val="CommentText"/>
              <w:spacing w:after="40"/>
              <w:ind w:right="-574"/>
              <w:rPr>
                <w:b/>
                <w:sz w:val="22"/>
                <w:szCs w:val="22"/>
              </w:rPr>
            </w:pPr>
            <w:r w:rsidRPr="00E80DC1">
              <w:rPr>
                <w:sz w:val="22"/>
                <w:szCs w:val="22"/>
              </w:rPr>
              <w:t xml:space="preserve">progress in achieving </w:t>
            </w:r>
            <w:r w:rsidR="00064103" w:rsidRPr="00E80DC1">
              <w:rPr>
                <w:sz w:val="22"/>
                <w:szCs w:val="22"/>
              </w:rPr>
              <w:t>outcomes.</w:t>
            </w:r>
            <w:r w:rsidRPr="00E80DC1">
              <w:rPr>
                <w:sz w:val="22"/>
                <w:szCs w:val="22"/>
              </w:rPr>
              <w:t xml:space="preserve"> [KPIs]</w:t>
            </w:r>
          </w:p>
        </w:tc>
        <w:tc>
          <w:tcPr>
            <w:tcW w:w="1701" w:type="dxa"/>
            <w:vMerge/>
          </w:tcPr>
          <w:p w14:paraId="26CE2766" w14:textId="77777777" w:rsidR="00B60E01" w:rsidRPr="00E80DC1" w:rsidRDefault="00B60E01" w:rsidP="00D11A95">
            <w:pPr>
              <w:pStyle w:val="BodyText"/>
              <w:spacing w:after="0"/>
              <w:ind w:right="-574"/>
              <w:rPr>
                <w:bCs/>
                <w:color w:val="0B1F51"/>
                <w:szCs w:val="22"/>
              </w:rPr>
            </w:pPr>
          </w:p>
        </w:tc>
        <w:tc>
          <w:tcPr>
            <w:tcW w:w="2410" w:type="dxa"/>
          </w:tcPr>
          <w:p w14:paraId="45648398" w14:textId="77777777" w:rsidR="00DA7F90" w:rsidRDefault="00C70AD1" w:rsidP="00D11A95">
            <w:pPr>
              <w:pStyle w:val="BodyText"/>
              <w:spacing w:after="0"/>
              <w:ind w:right="-574"/>
              <w:rPr>
                <w:bCs/>
                <w:color w:val="0B1F51"/>
                <w:szCs w:val="22"/>
              </w:rPr>
            </w:pPr>
            <w:r w:rsidRPr="00E80DC1">
              <w:rPr>
                <w:bCs/>
                <w:color w:val="0B1F51"/>
                <w:szCs w:val="22"/>
              </w:rPr>
              <w:t xml:space="preserve">Secondary data </w:t>
            </w:r>
          </w:p>
          <w:p w14:paraId="4DCA35B1" w14:textId="7BC811EC" w:rsidR="00B60E01" w:rsidRPr="00E80DC1" w:rsidRDefault="00C70AD1" w:rsidP="00D11A95">
            <w:pPr>
              <w:pStyle w:val="BodyText"/>
              <w:spacing w:after="0"/>
              <w:ind w:right="-574"/>
              <w:rPr>
                <w:bCs/>
                <w:color w:val="0B1F51"/>
                <w:szCs w:val="22"/>
              </w:rPr>
            </w:pPr>
            <w:r w:rsidRPr="00E80DC1">
              <w:rPr>
                <w:bCs/>
                <w:color w:val="0B1F51"/>
                <w:szCs w:val="22"/>
              </w:rPr>
              <w:t>reporting through MEL system (dashboard)</w:t>
            </w:r>
          </w:p>
        </w:tc>
        <w:tc>
          <w:tcPr>
            <w:tcW w:w="2835" w:type="dxa"/>
            <w:vMerge/>
          </w:tcPr>
          <w:p w14:paraId="617AA5A2" w14:textId="77777777" w:rsidR="00B60E01" w:rsidRPr="00E80DC1" w:rsidRDefault="00B60E01" w:rsidP="00D11A95">
            <w:pPr>
              <w:pStyle w:val="BodyText"/>
              <w:spacing w:after="0"/>
              <w:ind w:right="-574"/>
              <w:rPr>
                <w:bCs/>
                <w:color w:val="0B1F51"/>
                <w:szCs w:val="22"/>
              </w:rPr>
            </w:pPr>
          </w:p>
        </w:tc>
      </w:tr>
      <w:tr w:rsidR="00E80DC1" w:rsidRPr="001D5819" w14:paraId="144B0E08" w14:textId="77777777" w:rsidTr="00D11A95">
        <w:trPr>
          <w:trHeight w:val="408"/>
        </w:trPr>
        <w:tc>
          <w:tcPr>
            <w:tcW w:w="3119" w:type="dxa"/>
          </w:tcPr>
          <w:p w14:paraId="1159CAFB" w14:textId="76EB3932" w:rsidR="00E80DC1" w:rsidRDefault="00064103" w:rsidP="00D11A95">
            <w:pPr>
              <w:pStyle w:val="CommentText"/>
              <w:spacing w:after="40"/>
              <w:ind w:right="-574"/>
              <w:rPr>
                <w:sz w:val="22"/>
                <w:szCs w:val="22"/>
              </w:rPr>
            </w:pPr>
            <w:r>
              <w:rPr>
                <w:sz w:val="22"/>
                <w:szCs w:val="22"/>
              </w:rPr>
              <w:t>1.3 Learning</w:t>
            </w:r>
            <w:r w:rsidR="00B60E01" w:rsidRPr="00E80DC1">
              <w:rPr>
                <w:sz w:val="22"/>
                <w:szCs w:val="22"/>
              </w:rPr>
              <w:t xml:space="preserve"> about why </w:t>
            </w:r>
          </w:p>
          <w:p w14:paraId="090C8F84" w14:textId="7EE7BB3C" w:rsidR="00E80DC1" w:rsidRDefault="00B60E01" w:rsidP="00D11A95">
            <w:pPr>
              <w:pStyle w:val="CommentText"/>
              <w:spacing w:after="40"/>
              <w:ind w:right="-574"/>
              <w:rPr>
                <w:sz w:val="22"/>
                <w:szCs w:val="22"/>
              </w:rPr>
            </w:pPr>
            <w:r w:rsidRPr="00E80DC1">
              <w:rPr>
                <w:sz w:val="22"/>
                <w:szCs w:val="22"/>
              </w:rPr>
              <w:t>some P</w:t>
            </w:r>
            <w:r w:rsidR="00292E60">
              <w:rPr>
                <w:sz w:val="22"/>
                <w:szCs w:val="22"/>
              </w:rPr>
              <w:t>o</w:t>
            </w:r>
            <w:r w:rsidRPr="00E80DC1">
              <w:rPr>
                <w:sz w:val="22"/>
                <w:szCs w:val="22"/>
              </w:rPr>
              <w:t xml:space="preserve">C investments </w:t>
            </w:r>
          </w:p>
          <w:p w14:paraId="31DAD6ED" w14:textId="77777777" w:rsidR="00E80DC1" w:rsidRDefault="00B60E01" w:rsidP="00D11A95">
            <w:pPr>
              <w:pStyle w:val="CommentText"/>
              <w:spacing w:after="40"/>
              <w:ind w:right="-574"/>
              <w:rPr>
                <w:sz w:val="22"/>
                <w:szCs w:val="22"/>
              </w:rPr>
            </w:pPr>
            <w:r w:rsidRPr="00E80DC1">
              <w:rPr>
                <w:sz w:val="22"/>
                <w:szCs w:val="22"/>
              </w:rPr>
              <w:t xml:space="preserve">have delivered results, </w:t>
            </w:r>
          </w:p>
          <w:p w14:paraId="2E717795" w14:textId="18DEAE8B" w:rsidR="00B60E01" w:rsidRPr="00E80DC1" w:rsidRDefault="00B60E01" w:rsidP="00D11A95">
            <w:pPr>
              <w:pStyle w:val="CommentText"/>
              <w:spacing w:after="40"/>
              <w:ind w:right="-574"/>
              <w:rPr>
                <w:b/>
                <w:sz w:val="22"/>
                <w:szCs w:val="22"/>
              </w:rPr>
            </w:pPr>
            <w:r w:rsidRPr="00E80DC1">
              <w:rPr>
                <w:sz w:val="22"/>
                <w:szCs w:val="22"/>
              </w:rPr>
              <w:t xml:space="preserve">and not others. </w:t>
            </w:r>
          </w:p>
        </w:tc>
        <w:tc>
          <w:tcPr>
            <w:tcW w:w="1701" w:type="dxa"/>
            <w:vMerge/>
          </w:tcPr>
          <w:p w14:paraId="52054D78" w14:textId="77777777" w:rsidR="00B60E01" w:rsidRPr="00E80DC1" w:rsidRDefault="00B60E01" w:rsidP="00D11A95">
            <w:pPr>
              <w:pStyle w:val="BodyText"/>
              <w:spacing w:after="0"/>
              <w:ind w:right="-574"/>
              <w:rPr>
                <w:bCs/>
                <w:color w:val="0B1F51"/>
                <w:szCs w:val="22"/>
              </w:rPr>
            </w:pPr>
          </w:p>
        </w:tc>
        <w:tc>
          <w:tcPr>
            <w:tcW w:w="2410" w:type="dxa"/>
          </w:tcPr>
          <w:p w14:paraId="3079D33B" w14:textId="5122D606" w:rsidR="00B60E01" w:rsidRPr="00E80DC1" w:rsidRDefault="00B60E01" w:rsidP="00D11A95">
            <w:pPr>
              <w:pStyle w:val="BodyText"/>
              <w:spacing w:after="0"/>
              <w:ind w:right="-574"/>
              <w:rPr>
                <w:bCs/>
                <w:color w:val="0B1F51"/>
                <w:szCs w:val="22"/>
              </w:rPr>
            </w:pPr>
            <w:r w:rsidRPr="00E80DC1">
              <w:rPr>
                <w:bCs/>
                <w:color w:val="0B1F51"/>
                <w:szCs w:val="22"/>
              </w:rPr>
              <w:t>Partner interviews</w:t>
            </w:r>
            <w:r w:rsidR="00C70AD1" w:rsidRPr="00E80DC1">
              <w:rPr>
                <w:bCs/>
                <w:color w:val="0B1F51"/>
                <w:szCs w:val="22"/>
              </w:rPr>
              <w:t>/Learning workshops</w:t>
            </w:r>
          </w:p>
        </w:tc>
        <w:tc>
          <w:tcPr>
            <w:tcW w:w="2835" w:type="dxa"/>
            <w:vMerge/>
          </w:tcPr>
          <w:p w14:paraId="4CA941B8" w14:textId="77777777" w:rsidR="00B60E01" w:rsidRPr="00E80DC1" w:rsidRDefault="00B60E01" w:rsidP="00D11A95">
            <w:pPr>
              <w:pStyle w:val="BodyText"/>
              <w:spacing w:after="0"/>
              <w:ind w:right="-574"/>
              <w:rPr>
                <w:bCs/>
                <w:color w:val="0B1F51"/>
                <w:szCs w:val="22"/>
              </w:rPr>
            </w:pPr>
          </w:p>
        </w:tc>
      </w:tr>
      <w:tr w:rsidR="00E80DC1" w:rsidRPr="001D5819" w14:paraId="2D0D9897" w14:textId="77777777" w:rsidTr="00D11A95">
        <w:trPr>
          <w:trHeight w:val="408"/>
        </w:trPr>
        <w:tc>
          <w:tcPr>
            <w:tcW w:w="3119" w:type="dxa"/>
          </w:tcPr>
          <w:p w14:paraId="1E6608BF" w14:textId="4F1BC874" w:rsidR="00B60E01" w:rsidRPr="00DA7F90" w:rsidRDefault="00DA7F90" w:rsidP="00D11A95">
            <w:pPr>
              <w:pStyle w:val="CommentText"/>
              <w:spacing w:after="40"/>
              <w:ind w:right="-574"/>
              <w:rPr>
                <w:b/>
                <w:sz w:val="22"/>
                <w:szCs w:val="22"/>
              </w:rPr>
            </w:pPr>
            <w:r>
              <w:rPr>
                <w:sz w:val="22"/>
                <w:szCs w:val="22"/>
              </w:rPr>
              <w:t xml:space="preserve">1.4 </w:t>
            </w:r>
            <w:r w:rsidR="00B60E01" w:rsidRPr="00DA7F90">
              <w:rPr>
                <w:sz w:val="22"/>
                <w:szCs w:val="22"/>
              </w:rPr>
              <w:t>What other external factors have contributed to achieving outcome KPIs, and how important was the relative influence of the P</w:t>
            </w:r>
            <w:r w:rsidR="00292E60">
              <w:rPr>
                <w:sz w:val="22"/>
                <w:szCs w:val="22"/>
              </w:rPr>
              <w:t>o</w:t>
            </w:r>
            <w:r w:rsidR="00B60E01" w:rsidRPr="00DA7F90">
              <w:rPr>
                <w:sz w:val="22"/>
                <w:szCs w:val="22"/>
              </w:rPr>
              <w:t xml:space="preserve">C investments? </w:t>
            </w:r>
          </w:p>
        </w:tc>
        <w:tc>
          <w:tcPr>
            <w:tcW w:w="1701" w:type="dxa"/>
            <w:vMerge/>
          </w:tcPr>
          <w:p w14:paraId="4B6A57EF" w14:textId="77777777" w:rsidR="00B60E01" w:rsidRPr="00DA7F90" w:rsidRDefault="00B60E01" w:rsidP="00D11A95">
            <w:pPr>
              <w:pStyle w:val="BodyText"/>
              <w:spacing w:after="0"/>
              <w:ind w:right="-574"/>
              <w:rPr>
                <w:bCs/>
                <w:color w:val="0B1F51"/>
                <w:szCs w:val="22"/>
              </w:rPr>
            </w:pPr>
          </w:p>
        </w:tc>
        <w:tc>
          <w:tcPr>
            <w:tcW w:w="2410" w:type="dxa"/>
          </w:tcPr>
          <w:p w14:paraId="49BC4FC7" w14:textId="77777777" w:rsidR="00B60E01" w:rsidRPr="00DA7F90" w:rsidRDefault="00B60E01" w:rsidP="00D11A95">
            <w:pPr>
              <w:pStyle w:val="BodyText"/>
              <w:spacing w:after="0"/>
              <w:ind w:right="-574"/>
              <w:rPr>
                <w:bCs/>
                <w:color w:val="0B1F51"/>
                <w:szCs w:val="22"/>
              </w:rPr>
            </w:pPr>
            <w:r w:rsidRPr="00DA7F90">
              <w:rPr>
                <w:bCs/>
                <w:color w:val="0B1F51"/>
                <w:szCs w:val="22"/>
              </w:rPr>
              <w:t>Partner interviews; Beneficiary interviews</w:t>
            </w:r>
          </w:p>
        </w:tc>
        <w:tc>
          <w:tcPr>
            <w:tcW w:w="2835" w:type="dxa"/>
            <w:vMerge/>
          </w:tcPr>
          <w:p w14:paraId="584D6AF8" w14:textId="77777777" w:rsidR="00B60E01" w:rsidRPr="00DA7F90" w:rsidRDefault="00B60E01" w:rsidP="00D11A95">
            <w:pPr>
              <w:pStyle w:val="BodyText"/>
              <w:spacing w:after="0"/>
              <w:ind w:right="-574"/>
              <w:rPr>
                <w:bCs/>
                <w:color w:val="0B1F51"/>
                <w:szCs w:val="22"/>
              </w:rPr>
            </w:pPr>
          </w:p>
        </w:tc>
      </w:tr>
      <w:tr w:rsidR="00E80DC1" w:rsidRPr="001D5819" w14:paraId="00B25EC1" w14:textId="77777777" w:rsidTr="00D11A95">
        <w:trPr>
          <w:trHeight w:val="408"/>
        </w:trPr>
        <w:tc>
          <w:tcPr>
            <w:tcW w:w="3119" w:type="dxa"/>
          </w:tcPr>
          <w:p w14:paraId="4541DE41" w14:textId="77777777" w:rsidR="00D11A95" w:rsidRDefault="00DA7F90" w:rsidP="00D11A95">
            <w:pPr>
              <w:pStyle w:val="CommentText"/>
              <w:spacing w:after="40"/>
              <w:ind w:right="-574"/>
              <w:rPr>
                <w:sz w:val="22"/>
                <w:szCs w:val="22"/>
              </w:rPr>
            </w:pPr>
            <w:r>
              <w:rPr>
                <w:sz w:val="22"/>
                <w:szCs w:val="22"/>
              </w:rPr>
              <w:lastRenderedPageBreak/>
              <w:t xml:space="preserve">1.5 </w:t>
            </w:r>
            <w:r w:rsidR="00B60E01" w:rsidRPr="00DA7F90">
              <w:rPr>
                <w:sz w:val="22"/>
                <w:szCs w:val="22"/>
              </w:rPr>
              <w:t xml:space="preserve">Are the results likely to </w:t>
            </w:r>
          </w:p>
          <w:p w14:paraId="7DA3B34A" w14:textId="25478EE6" w:rsidR="00B60E01" w:rsidRPr="00DA7F90" w:rsidRDefault="00B60E01" w:rsidP="00D11A95">
            <w:pPr>
              <w:pStyle w:val="CommentText"/>
              <w:spacing w:after="40"/>
              <w:ind w:right="-574"/>
              <w:rPr>
                <w:b/>
                <w:sz w:val="22"/>
                <w:szCs w:val="22"/>
              </w:rPr>
            </w:pPr>
            <w:r w:rsidRPr="00DA7F90">
              <w:rPr>
                <w:sz w:val="22"/>
                <w:szCs w:val="22"/>
              </w:rPr>
              <w:t xml:space="preserve">be sustained? </w:t>
            </w:r>
          </w:p>
        </w:tc>
        <w:tc>
          <w:tcPr>
            <w:tcW w:w="1701" w:type="dxa"/>
          </w:tcPr>
          <w:p w14:paraId="0C22274E" w14:textId="77777777" w:rsidR="00B60E01" w:rsidRPr="00DA7F90" w:rsidRDefault="00B60E01" w:rsidP="00D11A95">
            <w:pPr>
              <w:pStyle w:val="BodyText"/>
              <w:spacing w:after="0"/>
              <w:ind w:right="-574"/>
              <w:rPr>
                <w:bCs/>
                <w:i/>
                <w:iCs/>
                <w:color w:val="0B1F51"/>
                <w:szCs w:val="22"/>
              </w:rPr>
            </w:pPr>
            <w:r w:rsidRPr="00DA7F90">
              <w:rPr>
                <w:bCs/>
                <w:i/>
                <w:iCs/>
                <w:color w:val="0B1F51"/>
                <w:szCs w:val="22"/>
              </w:rPr>
              <w:t>Sustainability</w:t>
            </w:r>
          </w:p>
        </w:tc>
        <w:tc>
          <w:tcPr>
            <w:tcW w:w="2410" w:type="dxa"/>
          </w:tcPr>
          <w:p w14:paraId="1E3CB5BB" w14:textId="77777777" w:rsidR="00D11A95" w:rsidRDefault="00B60E01" w:rsidP="00D11A95">
            <w:pPr>
              <w:pStyle w:val="BodyText"/>
              <w:spacing w:after="0"/>
              <w:ind w:right="-574"/>
              <w:rPr>
                <w:bCs/>
                <w:color w:val="0B1F51"/>
                <w:szCs w:val="22"/>
              </w:rPr>
            </w:pPr>
            <w:r w:rsidRPr="00DA7F90">
              <w:rPr>
                <w:bCs/>
                <w:color w:val="0B1F51"/>
                <w:szCs w:val="22"/>
              </w:rPr>
              <w:t>Partner interviews; Beneficiary interviews</w:t>
            </w:r>
            <w:r w:rsidR="00C70AD1" w:rsidRPr="00DA7F90">
              <w:rPr>
                <w:bCs/>
                <w:color w:val="0B1F51"/>
                <w:szCs w:val="22"/>
              </w:rPr>
              <w:t>/</w:t>
            </w:r>
          </w:p>
          <w:p w14:paraId="6993A9FD" w14:textId="77777777" w:rsidR="00D11A95" w:rsidRDefault="00C70AD1" w:rsidP="00D11A95">
            <w:pPr>
              <w:pStyle w:val="BodyText"/>
              <w:spacing w:after="0"/>
              <w:ind w:right="-574"/>
              <w:rPr>
                <w:bCs/>
                <w:color w:val="0B1F51"/>
                <w:szCs w:val="22"/>
              </w:rPr>
            </w:pPr>
            <w:r w:rsidRPr="00DA7F90">
              <w:rPr>
                <w:bCs/>
                <w:color w:val="0B1F51"/>
                <w:szCs w:val="22"/>
              </w:rPr>
              <w:t xml:space="preserve">MEL system </w:t>
            </w:r>
          </w:p>
          <w:p w14:paraId="154A93E9" w14:textId="41CCD1A6" w:rsidR="00B60E01" w:rsidRPr="00DA7F90" w:rsidRDefault="00C70AD1" w:rsidP="00D11A95">
            <w:pPr>
              <w:pStyle w:val="BodyText"/>
              <w:spacing w:after="0"/>
              <w:ind w:right="-574"/>
              <w:rPr>
                <w:bCs/>
                <w:color w:val="0B1F51"/>
                <w:szCs w:val="22"/>
              </w:rPr>
            </w:pPr>
            <w:r w:rsidRPr="00DA7F90">
              <w:rPr>
                <w:bCs/>
                <w:color w:val="0B1F51"/>
                <w:szCs w:val="22"/>
              </w:rPr>
              <w:t>(dashboard) – sustainability indicator</w:t>
            </w:r>
          </w:p>
        </w:tc>
        <w:tc>
          <w:tcPr>
            <w:tcW w:w="2835" w:type="dxa"/>
            <w:vMerge/>
          </w:tcPr>
          <w:p w14:paraId="69190A70" w14:textId="77777777" w:rsidR="00B60E01" w:rsidRPr="00DA7F90" w:rsidRDefault="00B60E01" w:rsidP="00D11A95">
            <w:pPr>
              <w:pStyle w:val="BodyText"/>
              <w:spacing w:after="0"/>
              <w:ind w:right="-574"/>
              <w:rPr>
                <w:bCs/>
                <w:color w:val="0B1F51"/>
                <w:szCs w:val="22"/>
              </w:rPr>
            </w:pPr>
          </w:p>
        </w:tc>
      </w:tr>
      <w:tr w:rsidR="00E80DC1" w:rsidRPr="001D5819" w14:paraId="2B5F4CAA" w14:textId="77777777" w:rsidTr="00D11A95">
        <w:trPr>
          <w:trHeight w:val="807"/>
        </w:trPr>
        <w:tc>
          <w:tcPr>
            <w:tcW w:w="3119" w:type="dxa"/>
          </w:tcPr>
          <w:p w14:paraId="6EF70F2D" w14:textId="77777777" w:rsidR="00D11A95" w:rsidRDefault="00B60E01" w:rsidP="00D11A95">
            <w:pPr>
              <w:pStyle w:val="BodyText"/>
              <w:spacing w:after="0"/>
              <w:ind w:right="-574"/>
              <w:rPr>
                <w:bCs/>
                <w:szCs w:val="22"/>
              </w:rPr>
            </w:pPr>
            <w:r w:rsidRPr="00DA7F90">
              <w:rPr>
                <w:bCs/>
                <w:szCs w:val="22"/>
              </w:rPr>
              <w:t xml:space="preserve">1.6 How robust and reliable </w:t>
            </w:r>
          </w:p>
          <w:p w14:paraId="55E9D373" w14:textId="117FCD63" w:rsidR="00B60E01" w:rsidRPr="00DA7F90" w:rsidRDefault="00B60E01" w:rsidP="00D11A95">
            <w:pPr>
              <w:pStyle w:val="BodyText"/>
              <w:spacing w:after="0"/>
              <w:ind w:right="-574"/>
              <w:rPr>
                <w:b/>
                <w:bCs/>
                <w:szCs w:val="22"/>
                <w:lang w:eastAsia="en-US"/>
              </w:rPr>
            </w:pPr>
            <w:r w:rsidRPr="00DA7F90">
              <w:rPr>
                <w:bCs/>
                <w:szCs w:val="22"/>
              </w:rPr>
              <w:t xml:space="preserve">is the data and evidence to validate these results? </w:t>
            </w:r>
          </w:p>
        </w:tc>
        <w:tc>
          <w:tcPr>
            <w:tcW w:w="1701" w:type="dxa"/>
          </w:tcPr>
          <w:p w14:paraId="0661CB9B" w14:textId="77777777" w:rsidR="00B60E01" w:rsidRPr="00DA7F90" w:rsidRDefault="00B60E01" w:rsidP="00D11A95">
            <w:pPr>
              <w:pStyle w:val="BodyText"/>
              <w:spacing w:after="0"/>
              <w:ind w:right="-574"/>
              <w:rPr>
                <w:bCs/>
                <w:i/>
                <w:iCs/>
                <w:color w:val="0B1F51"/>
                <w:szCs w:val="22"/>
              </w:rPr>
            </w:pPr>
            <w:r w:rsidRPr="00DA7F90">
              <w:rPr>
                <w:bCs/>
                <w:i/>
                <w:iCs/>
                <w:color w:val="0B1F51"/>
                <w:szCs w:val="22"/>
              </w:rPr>
              <w:t>Efficiency</w:t>
            </w:r>
          </w:p>
        </w:tc>
        <w:tc>
          <w:tcPr>
            <w:tcW w:w="2410" w:type="dxa"/>
          </w:tcPr>
          <w:p w14:paraId="111D3A3C" w14:textId="77777777" w:rsidR="00D11A95" w:rsidRDefault="00B60E01" w:rsidP="00D11A95">
            <w:pPr>
              <w:pStyle w:val="BodyText"/>
              <w:spacing w:after="0"/>
              <w:ind w:right="-574"/>
              <w:rPr>
                <w:bCs/>
                <w:color w:val="0B1F51"/>
                <w:szCs w:val="22"/>
              </w:rPr>
            </w:pPr>
            <w:r w:rsidRPr="00DA7F90">
              <w:rPr>
                <w:bCs/>
                <w:color w:val="0B1F51"/>
                <w:szCs w:val="22"/>
              </w:rPr>
              <w:t xml:space="preserve">Review of data </w:t>
            </w:r>
          </w:p>
          <w:p w14:paraId="70CCBCAB" w14:textId="39912AA1" w:rsidR="00B60E01" w:rsidRPr="00DA7F90" w:rsidRDefault="00B60E01" w:rsidP="00D11A95">
            <w:pPr>
              <w:pStyle w:val="BodyText"/>
              <w:spacing w:after="0"/>
              <w:ind w:right="-574"/>
              <w:rPr>
                <w:bCs/>
                <w:szCs w:val="22"/>
                <w:lang w:eastAsia="en-US"/>
              </w:rPr>
            </w:pPr>
            <w:r w:rsidRPr="00DA7F90">
              <w:rPr>
                <w:bCs/>
                <w:color w:val="0B1F51"/>
                <w:szCs w:val="22"/>
              </w:rPr>
              <w:t>sources/ Process tracing</w:t>
            </w:r>
            <w:r w:rsidR="00D56C43" w:rsidRPr="00DA7F90">
              <w:rPr>
                <w:bCs/>
                <w:color w:val="0B1F51"/>
                <w:szCs w:val="22"/>
              </w:rPr>
              <w:t>/interview with beneficiaries</w:t>
            </w:r>
          </w:p>
        </w:tc>
        <w:tc>
          <w:tcPr>
            <w:tcW w:w="2835" w:type="dxa"/>
            <w:vMerge/>
          </w:tcPr>
          <w:p w14:paraId="796ED145" w14:textId="77777777" w:rsidR="00B60E01" w:rsidRPr="00DA7F90" w:rsidRDefault="00B60E01" w:rsidP="00D11A95">
            <w:pPr>
              <w:pStyle w:val="BodyText"/>
              <w:spacing w:after="0"/>
              <w:ind w:right="-574"/>
              <w:rPr>
                <w:bCs/>
                <w:color w:val="0B1F51"/>
                <w:szCs w:val="22"/>
              </w:rPr>
            </w:pPr>
          </w:p>
        </w:tc>
      </w:tr>
      <w:tr w:rsidR="00E80DC1" w:rsidRPr="001D5819" w14:paraId="1D676A26" w14:textId="77777777" w:rsidTr="00D11A95">
        <w:trPr>
          <w:trHeight w:val="807"/>
        </w:trPr>
        <w:tc>
          <w:tcPr>
            <w:tcW w:w="3119" w:type="dxa"/>
          </w:tcPr>
          <w:p w14:paraId="69533CC0" w14:textId="77777777" w:rsidR="00D11A95" w:rsidRDefault="00B60E01" w:rsidP="00D11A95">
            <w:pPr>
              <w:pStyle w:val="BodyText"/>
              <w:spacing w:after="0"/>
              <w:ind w:right="-574"/>
              <w:rPr>
                <w:bCs/>
                <w:szCs w:val="22"/>
              </w:rPr>
            </w:pPr>
            <w:r w:rsidRPr="00DA7F90">
              <w:rPr>
                <w:bCs/>
                <w:szCs w:val="22"/>
              </w:rPr>
              <w:t xml:space="preserve">1.7 What has been learnt </w:t>
            </w:r>
          </w:p>
          <w:p w14:paraId="617C17E1" w14:textId="77777777" w:rsidR="00D11A95" w:rsidRDefault="00B60E01" w:rsidP="00D11A95">
            <w:pPr>
              <w:pStyle w:val="BodyText"/>
              <w:spacing w:after="0"/>
              <w:ind w:right="-574"/>
              <w:rPr>
                <w:bCs/>
                <w:szCs w:val="22"/>
              </w:rPr>
            </w:pPr>
            <w:r w:rsidRPr="00DA7F90">
              <w:rPr>
                <w:bCs/>
                <w:szCs w:val="22"/>
              </w:rPr>
              <w:t xml:space="preserve">about how to accelerate </w:t>
            </w:r>
          </w:p>
          <w:p w14:paraId="14E6E6C1" w14:textId="77777777" w:rsidR="00B60E01" w:rsidRDefault="00B60E01" w:rsidP="00D11A95">
            <w:pPr>
              <w:pStyle w:val="BodyText"/>
              <w:spacing w:after="0"/>
              <w:ind w:right="-574"/>
              <w:rPr>
                <w:bCs/>
                <w:szCs w:val="22"/>
              </w:rPr>
            </w:pPr>
            <w:r w:rsidRPr="00DA7F90">
              <w:rPr>
                <w:bCs/>
                <w:szCs w:val="22"/>
              </w:rPr>
              <w:t>transport decarbonization in India?</w:t>
            </w:r>
          </w:p>
          <w:p w14:paraId="020CCE55" w14:textId="1B728F0F" w:rsidR="00D11A95" w:rsidRPr="00DA7F90" w:rsidRDefault="00D11A95" w:rsidP="00D11A95">
            <w:pPr>
              <w:pStyle w:val="BodyText"/>
              <w:spacing w:after="0"/>
              <w:ind w:right="-574"/>
              <w:rPr>
                <w:b/>
                <w:bCs/>
                <w:szCs w:val="22"/>
              </w:rPr>
            </w:pPr>
          </w:p>
        </w:tc>
        <w:tc>
          <w:tcPr>
            <w:tcW w:w="1701" w:type="dxa"/>
          </w:tcPr>
          <w:p w14:paraId="40544BAD" w14:textId="77777777" w:rsidR="00B60E01" w:rsidRPr="00DA7F90" w:rsidRDefault="00B60E01" w:rsidP="00D11A95">
            <w:pPr>
              <w:pStyle w:val="BodyText"/>
              <w:spacing w:after="0"/>
              <w:ind w:right="-574"/>
              <w:rPr>
                <w:bCs/>
                <w:i/>
                <w:iCs/>
                <w:color w:val="0B1F51"/>
                <w:szCs w:val="22"/>
              </w:rPr>
            </w:pPr>
            <w:r w:rsidRPr="00DA7F90">
              <w:rPr>
                <w:bCs/>
                <w:i/>
                <w:iCs/>
                <w:color w:val="0B1F51"/>
                <w:szCs w:val="22"/>
              </w:rPr>
              <w:t xml:space="preserve">Efficiency; Effectiveness </w:t>
            </w:r>
          </w:p>
        </w:tc>
        <w:tc>
          <w:tcPr>
            <w:tcW w:w="2410" w:type="dxa"/>
          </w:tcPr>
          <w:p w14:paraId="7CE7F98C" w14:textId="77777777" w:rsidR="00B60E01" w:rsidRPr="00DA7F90" w:rsidRDefault="00B60E01" w:rsidP="00D11A95">
            <w:pPr>
              <w:pStyle w:val="BodyText"/>
              <w:spacing w:after="0"/>
              <w:ind w:right="-574"/>
              <w:rPr>
                <w:bCs/>
                <w:color w:val="0B1F51"/>
                <w:szCs w:val="22"/>
              </w:rPr>
            </w:pPr>
            <w:r w:rsidRPr="00DA7F90">
              <w:rPr>
                <w:bCs/>
                <w:color w:val="0B1F51"/>
                <w:szCs w:val="22"/>
              </w:rPr>
              <w:t xml:space="preserve">Learning workshops </w:t>
            </w:r>
          </w:p>
        </w:tc>
        <w:tc>
          <w:tcPr>
            <w:tcW w:w="2835" w:type="dxa"/>
            <w:vMerge/>
          </w:tcPr>
          <w:p w14:paraId="6A5D6E90" w14:textId="77777777" w:rsidR="00B60E01" w:rsidRPr="00DA7F90" w:rsidRDefault="00B60E01" w:rsidP="00D11A95">
            <w:pPr>
              <w:pStyle w:val="BodyText"/>
              <w:spacing w:after="0"/>
              <w:ind w:right="-574"/>
              <w:rPr>
                <w:bCs/>
                <w:color w:val="0B1F51"/>
                <w:szCs w:val="22"/>
              </w:rPr>
            </w:pPr>
          </w:p>
        </w:tc>
      </w:tr>
      <w:tr w:rsidR="00B60E01" w:rsidRPr="001D5819" w14:paraId="330D11C0" w14:textId="77777777" w:rsidTr="00D11A95">
        <w:trPr>
          <w:trHeight w:val="467"/>
        </w:trPr>
        <w:tc>
          <w:tcPr>
            <w:tcW w:w="10063" w:type="dxa"/>
            <w:gridSpan w:val="4"/>
          </w:tcPr>
          <w:p w14:paraId="79F20EBD" w14:textId="4BDD6988" w:rsidR="00D11A95" w:rsidRDefault="00B60E01" w:rsidP="00D11A95">
            <w:pPr>
              <w:pStyle w:val="BodyText"/>
              <w:spacing w:after="0"/>
              <w:ind w:right="-574"/>
              <w:rPr>
                <w:b/>
                <w:bCs/>
                <w:szCs w:val="22"/>
              </w:rPr>
            </w:pPr>
            <w:r w:rsidRPr="00DA7F90">
              <w:rPr>
                <w:b/>
                <w:bCs/>
                <w:szCs w:val="22"/>
              </w:rPr>
              <w:t>EQ2: To what extent are the P</w:t>
            </w:r>
            <w:r w:rsidR="00292E60">
              <w:rPr>
                <w:b/>
                <w:bCs/>
                <w:szCs w:val="22"/>
              </w:rPr>
              <w:t>o</w:t>
            </w:r>
            <w:r w:rsidRPr="00DA7F90">
              <w:rPr>
                <w:b/>
                <w:bCs/>
                <w:szCs w:val="22"/>
              </w:rPr>
              <w:t xml:space="preserve">C investments relevant and appropriate to address </w:t>
            </w:r>
          </w:p>
          <w:p w14:paraId="235FF37F" w14:textId="63F64641" w:rsidR="00B60E01" w:rsidRPr="00DA7F90" w:rsidRDefault="00B60E01" w:rsidP="00D11A95">
            <w:pPr>
              <w:pStyle w:val="BodyText"/>
              <w:spacing w:after="0"/>
              <w:ind w:right="-574"/>
              <w:rPr>
                <w:b/>
                <w:bCs/>
                <w:szCs w:val="22"/>
              </w:rPr>
            </w:pPr>
            <w:r w:rsidRPr="00DA7F90">
              <w:rPr>
                <w:b/>
                <w:bCs/>
                <w:szCs w:val="22"/>
              </w:rPr>
              <w:t xml:space="preserve">the problem? </w:t>
            </w:r>
          </w:p>
        </w:tc>
      </w:tr>
      <w:tr w:rsidR="00E80DC1" w:rsidRPr="001D5819" w14:paraId="72B97773" w14:textId="77777777" w:rsidTr="00D11A95">
        <w:trPr>
          <w:trHeight w:val="581"/>
        </w:trPr>
        <w:tc>
          <w:tcPr>
            <w:tcW w:w="3119" w:type="dxa"/>
          </w:tcPr>
          <w:p w14:paraId="61A99B96" w14:textId="77777777" w:rsidR="00D11A95" w:rsidRDefault="00B60E01" w:rsidP="00D11A95">
            <w:pPr>
              <w:pStyle w:val="CommentText"/>
              <w:spacing w:after="40"/>
              <w:ind w:right="-574"/>
              <w:rPr>
                <w:sz w:val="22"/>
                <w:szCs w:val="22"/>
              </w:rPr>
            </w:pPr>
            <w:r w:rsidRPr="00DA7F90">
              <w:rPr>
                <w:bCs/>
                <w:sz w:val="22"/>
                <w:szCs w:val="22"/>
              </w:rPr>
              <w:t>2</w:t>
            </w:r>
            <w:r w:rsidRPr="00D11A95">
              <w:rPr>
                <w:sz w:val="22"/>
                <w:szCs w:val="22"/>
              </w:rPr>
              <w:t xml:space="preserve">.1. To what extent are the </w:t>
            </w:r>
          </w:p>
          <w:p w14:paraId="02CCAF63" w14:textId="7DAFF07B" w:rsidR="00D11A95" w:rsidRPr="00D11A95" w:rsidRDefault="00B60E01" w:rsidP="00D11A95">
            <w:pPr>
              <w:pStyle w:val="CommentText"/>
              <w:spacing w:after="40"/>
              <w:ind w:right="-574"/>
              <w:rPr>
                <w:sz w:val="22"/>
                <w:szCs w:val="22"/>
              </w:rPr>
            </w:pPr>
            <w:r w:rsidRPr="00D11A95">
              <w:rPr>
                <w:sz w:val="22"/>
                <w:szCs w:val="22"/>
              </w:rPr>
              <w:t xml:space="preserve">explicit assumptions in the </w:t>
            </w:r>
          </w:p>
          <w:p w14:paraId="334D7C50" w14:textId="55D5B6A5" w:rsidR="00D11A95" w:rsidRPr="00D11A95" w:rsidRDefault="00B60E01" w:rsidP="00D11A95">
            <w:pPr>
              <w:pStyle w:val="CommentText"/>
              <w:spacing w:after="40"/>
              <w:ind w:right="-574"/>
              <w:rPr>
                <w:sz w:val="22"/>
                <w:szCs w:val="22"/>
              </w:rPr>
            </w:pPr>
            <w:r w:rsidRPr="00D11A95">
              <w:rPr>
                <w:sz w:val="22"/>
                <w:szCs w:val="22"/>
              </w:rPr>
              <w:t xml:space="preserve">ToC still valid, in particular, </w:t>
            </w:r>
          </w:p>
          <w:p w14:paraId="31B7FF22" w14:textId="77777777" w:rsidR="00D11A95" w:rsidRPr="00D11A95" w:rsidRDefault="00B60E01" w:rsidP="00D11A95">
            <w:pPr>
              <w:pStyle w:val="CommentText"/>
              <w:spacing w:after="40"/>
              <w:ind w:right="-574"/>
              <w:rPr>
                <w:sz w:val="22"/>
                <w:szCs w:val="22"/>
              </w:rPr>
            </w:pPr>
            <w:r w:rsidRPr="00D11A95">
              <w:rPr>
                <w:sz w:val="22"/>
                <w:szCs w:val="22"/>
              </w:rPr>
              <w:t xml:space="preserve">the assumed causal pathways between outputs, outcomes </w:t>
            </w:r>
          </w:p>
          <w:p w14:paraId="77D12523" w14:textId="77777777" w:rsidR="00B60E01" w:rsidRDefault="00B60E01" w:rsidP="00D11A95">
            <w:pPr>
              <w:pStyle w:val="CommentText"/>
              <w:spacing w:after="40"/>
              <w:ind w:right="-574"/>
              <w:rPr>
                <w:bCs/>
                <w:sz w:val="22"/>
                <w:szCs w:val="22"/>
              </w:rPr>
            </w:pPr>
            <w:r w:rsidRPr="00D11A95">
              <w:rPr>
                <w:sz w:val="22"/>
                <w:szCs w:val="22"/>
              </w:rPr>
              <w:t>and the goal?</w:t>
            </w:r>
            <w:r w:rsidRPr="00DA7F90">
              <w:rPr>
                <w:bCs/>
                <w:sz w:val="22"/>
                <w:szCs w:val="22"/>
              </w:rPr>
              <w:t xml:space="preserve"> </w:t>
            </w:r>
          </w:p>
          <w:p w14:paraId="176EB896" w14:textId="680DE32D" w:rsidR="00B1657E" w:rsidRPr="00D11A95" w:rsidRDefault="00B1657E" w:rsidP="00D11A95">
            <w:pPr>
              <w:pStyle w:val="CommentText"/>
              <w:spacing w:after="40"/>
              <w:ind w:right="-574"/>
              <w:rPr>
                <w:bCs/>
                <w:sz w:val="22"/>
                <w:szCs w:val="22"/>
              </w:rPr>
            </w:pPr>
          </w:p>
        </w:tc>
        <w:tc>
          <w:tcPr>
            <w:tcW w:w="1701" w:type="dxa"/>
            <w:vMerge w:val="restart"/>
          </w:tcPr>
          <w:p w14:paraId="0DAC1110" w14:textId="77777777" w:rsidR="00B60E01" w:rsidRPr="00DA7F90" w:rsidRDefault="00B60E01" w:rsidP="00D11A95">
            <w:pPr>
              <w:pStyle w:val="BodyText"/>
              <w:spacing w:after="0"/>
              <w:ind w:right="-574"/>
              <w:rPr>
                <w:bCs/>
                <w:i/>
                <w:iCs/>
                <w:color w:val="0B1F51"/>
                <w:szCs w:val="22"/>
              </w:rPr>
            </w:pPr>
            <w:r w:rsidRPr="00DA7F90">
              <w:rPr>
                <w:bCs/>
                <w:i/>
                <w:iCs/>
                <w:color w:val="0B1F51"/>
                <w:szCs w:val="22"/>
              </w:rPr>
              <w:t>Relevance</w:t>
            </w:r>
          </w:p>
        </w:tc>
        <w:tc>
          <w:tcPr>
            <w:tcW w:w="2410" w:type="dxa"/>
          </w:tcPr>
          <w:p w14:paraId="5454BE98" w14:textId="77777777" w:rsidR="00D11A95" w:rsidRDefault="002A46D6" w:rsidP="00D11A95">
            <w:pPr>
              <w:pStyle w:val="BodyText"/>
              <w:spacing w:after="0"/>
              <w:ind w:right="-574"/>
              <w:rPr>
                <w:bCs/>
                <w:color w:val="0B1F51"/>
                <w:szCs w:val="22"/>
              </w:rPr>
            </w:pPr>
            <w:r w:rsidRPr="00DA7F90">
              <w:rPr>
                <w:bCs/>
                <w:color w:val="0B1F51"/>
                <w:szCs w:val="22"/>
              </w:rPr>
              <w:t xml:space="preserve">MEL system (dashboard); TOC </w:t>
            </w:r>
            <w:proofErr w:type="gramStart"/>
            <w:r w:rsidRPr="00DA7F90">
              <w:rPr>
                <w:bCs/>
                <w:color w:val="0B1F51"/>
                <w:szCs w:val="22"/>
              </w:rPr>
              <w:t>workshop;</w:t>
            </w:r>
            <w:proofErr w:type="gramEnd"/>
            <w:r w:rsidRPr="00DA7F90">
              <w:rPr>
                <w:bCs/>
                <w:color w:val="0B1F51"/>
                <w:szCs w:val="22"/>
              </w:rPr>
              <w:t xml:space="preserve"> </w:t>
            </w:r>
          </w:p>
          <w:p w14:paraId="0B55B940" w14:textId="77777777" w:rsidR="00D11A95" w:rsidRDefault="002A46D6" w:rsidP="00D11A95">
            <w:pPr>
              <w:pStyle w:val="BodyText"/>
              <w:spacing w:after="0"/>
              <w:ind w:right="-574"/>
              <w:rPr>
                <w:bCs/>
                <w:color w:val="0B1F51"/>
                <w:szCs w:val="22"/>
              </w:rPr>
            </w:pPr>
            <w:r w:rsidRPr="00DA7F90">
              <w:rPr>
                <w:bCs/>
                <w:color w:val="0B1F51"/>
                <w:szCs w:val="22"/>
              </w:rPr>
              <w:t xml:space="preserve">review of </w:t>
            </w:r>
            <w:proofErr w:type="gramStart"/>
            <w:r w:rsidRPr="00DA7F90">
              <w:rPr>
                <w:bCs/>
                <w:color w:val="0B1F51"/>
                <w:szCs w:val="22"/>
              </w:rPr>
              <w:t>RCs;</w:t>
            </w:r>
            <w:proofErr w:type="gramEnd"/>
            <w:r w:rsidR="00B60E01" w:rsidRPr="00DA7F90">
              <w:rPr>
                <w:bCs/>
                <w:color w:val="0B1F51"/>
                <w:szCs w:val="22"/>
              </w:rPr>
              <w:t xml:space="preserve"> </w:t>
            </w:r>
          </w:p>
          <w:p w14:paraId="1D1739A1" w14:textId="73728498" w:rsidR="00B60E01" w:rsidRPr="00DA7F90" w:rsidRDefault="00B60E01" w:rsidP="00D11A95">
            <w:pPr>
              <w:pStyle w:val="BodyText"/>
              <w:spacing w:after="0"/>
              <w:ind w:right="-574"/>
              <w:rPr>
                <w:bCs/>
                <w:color w:val="0B1F51"/>
                <w:szCs w:val="22"/>
              </w:rPr>
            </w:pPr>
            <w:r w:rsidRPr="00DA7F90">
              <w:rPr>
                <w:bCs/>
                <w:color w:val="0B1F51"/>
                <w:szCs w:val="22"/>
              </w:rPr>
              <w:t xml:space="preserve">Learning workshops </w:t>
            </w:r>
          </w:p>
        </w:tc>
        <w:tc>
          <w:tcPr>
            <w:tcW w:w="2835" w:type="dxa"/>
            <w:vMerge w:val="restart"/>
          </w:tcPr>
          <w:p w14:paraId="1B6523B7" w14:textId="0C026385" w:rsidR="00D11A95" w:rsidRDefault="00064103" w:rsidP="00D11A95">
            <w:pPr>
              <w:pStyle w:val="BodyText"/>
              <w:spacing w:after="0"/>
              <w:ind w:right="-574"/>
              <w:rPr>
                <w:bCs/>
                <w:color w:val="0B1F51"/>
                <w:szCs w:val="22"/>
              </w:rPr>
            </w:pPr>
            <w:r w:rsidRPr="00DA7F90">
              <w:rPr>
                <w:bCs/>
                <w:color w:val="0B1F51"/>
                <w:szCs w:val="22"/>
              </w:rPr>
              <w:t>Forward-looking</w:t>
            </w:r>
            <w:r w:rsidR="00B60E01" w:rsidRPr="00DA7F90">
              <w:rPr>
                <w:bCs/>
                <w:color w:val="0B1F51"/>
                <w:szCs w:val="22"/>
              </w:rPr>
              <w:t xml:space="preserve"> </w:t>
            </w:r>
          </w:p>
          <w:p w14:paraId="617C99A4" w14:textId="77777777" w:rsidR="00D11A95" w:rsidRDefault="00B60E01" w:rsidP="00D11A95">
            <w:pPr>
              <w:pStyle w:val="BodyText"/>
              <w:spacing w:after="0"/>
              <w:ind w:right="-574"/>
              <w:rPr>
                <w:bCs/>
                <w:color w:val="0B1F51"/>
                <w:szCs w:val="22"/>
              </w:rPr>
            </w:pPr>
            <w:r w:rsidRPr="00DA7F90">
              <w:rPr>
                <w:bCs/>
                <w:color w:val="0B1F51"/>
                <w:szCs w:val="22"/>
              </w:rPr>
              <w:t xml:space="preserve">assessment of whether </w:t>
            </w:r>
          </w:p>
          <w:p w14:paraId="6415FF70" w14:textId="77777777" w:rsidR="00D11A95" w:rsidRDefault="00B60E01" w:rsidP="00D11A95">
            <w:pPr>
              <w:pStyle w:val="BodyText"/>
              <w:spacing w:after="0"/>
              <w:ind w:right="-574"/>
              <w:rPr>
                <w:bCs/>
                <w:color w:val="0B1F51"/>
                <w:szCs w:val="22"/>
              </w:rPr>
            </w:pPr>
            <w:r w:rsidRPr="00DA7F90">
              <w:rPr>
                <w:bCs/>
                <w:color w:val="0B1F51"/>
                <w:szCs w:val="22"/>
              </w:rPr>
              <w:t xml:space="preserve">the ToC is still relevant </w:t>
            </w:r>
          </w:p>
          <w:p w14:paraId="65818065" w14:textId="77777777" w:rsidR="00D11A95" w:rsidRDefault="00B60E01" w:rsidP="00D11A95">
            <w:pPr>
              <w:pStyle w:val="BodyText"/>
              <w:spacing w:after="0"/>
              <w:ind w:right="-574"/>
              <w:rPr>
                <w:bCs/>
                <w:color w:val="0B1F51"/>
                <w:szCs w:val="22"/>
              </w:rPr>
            </w:pPr>
            <w:r w:rsidRPr="00DA7F90">
              <w:rPr>
                <w:bCs/>
                <w:color w:val="0B1F51"/>
                <w:szCs w:val="22"/>
              </w:rPr>
              <w:t xml:space="preserve">given the constantly </w:t>
            </w:r>
          </w:p>
          <w:p w14:paraId="2387A457" w14:textId="77777777" w:rsidR="00D11A95" w:rsidRDefault="00B60E01" w:rsidP="00D11A95">
            <w:pPr>
              <w:pStyle w:val="BodyText"/>
              <w:spacing w:after="0"/>
              <w:ind w:right="-574"/>
              <w:rPr>
                <w:bCs/>
                <w:color w:val="0B1F51"/>
                <w:szCs w:val="22"/>
              </w:rPr>
            </w:pPr>
            <w:r w:rsidRPr="00DA7F90">
              <w:rPr>
                <w:bCs/>
                <w:color w:val="0B1F51"/>
                <w:szCs w:val="22"/>
              </w:rPr>
              <w:t xml:space="preserve">evolving policy and </w:t>
            </w:r>
          </w:p>
          <w:p w14:paraId="626FDF6D" w14:textId="77777777" w:rsidR="00D11A95" w:rsidRDefault="00B60E01" w:rsidP="00D11A95">
            <w:pPr>
              <w:pStyle w:val="BodyText"/>
              <w:spacing w:after="0"/>
              <w:ind w:right="-574"/>
              <w:rPr>
                <w:bCs/>
                <w:color w:val="0B1F51"/>
                <w:szCs w:val="22"/>
              </w:rPr>
            </w:pPr>
            <w:r w:rsidRPr="00DA7F90">
              <w:rPr>
                <w:bCs/>
                <w:color w:val="0B1F51"/>
                <w:szCs w:val="22"/>
              </w:rPr>
              <w:t xml:space="preserve">technology landscape. </w:t>
            </w:r>
          </w:p>
          <w:p w14:paraId="17ACD251" w14:textId="77777777" w:rsidR="00D11A95" w:rsidRDefault="00B60E01" w:rsidP="00D11A95">
            <w:pPr>
              <w:pStyle w:val="BodyText"/>
              <w:spacing w:after="0"/>
              <w:ind w:right="-574"/>
              <w:rPr>
                <w:bCs/>
                <w:color w:val="0B1F51"/>
                <w:szCs w:val="22"/>
              </w:rPr>
            </w:pPr>
            <w:r w:rsidRPr="00DA7F90">
              <w:rPr>
                <w:bCs/>
                <w:color w:val="0B1F51"/>
                <w:szCs w:val="22"/>
              </w:rPr>
              <w:t xml:space="preserve">Identify any course </w:t>
            </w:r>
          </w:p>
          <w:p w14:paraId="7A108AE4" w14:textId="77777777" w:rsidR="00D11A95" w:rsidRDefault="00B60E01" w:rsidP="00D11A95">
            <w:pPr>
              <w:pStyle w:val="BodyText"/>
              <w:spacing w:after="0"/>
              <w:ind w:right="-574"/>
              <w:rPr>
                <w:bCs/>
                <w:color w:val="0B1F51"/>
                <w:szCs w:val="22"/>
              </w:rPr>
            </w:pPr>
            <w:r w:rsidRPr="00DA7F90">
              <w:rPr>
                <w:bCs/>
                <w:color w:val="0B1F51"/>
                <w:szCs w:val="22"/>
              </w:rPr>
              <w:t xml:space="preserve">corrections, as well as </w:t>
            </w:r>
          </w:p>
          <w:p w14:paraId="47780666" w14:textId="77777777" w:rsidR="00D11A95" w:rsidRDefault="00B60E01" w:rsidP="00D11A95">
            <w:pPr>
              <w:pStyle w:val="BodyText"/>
              <w:spacing w:after="0"/>
              <w:ind w:right="-574"/>
              <w:rPr>
                <w:bCs/>
                <w:color w:val="0B1F51"/>
                <w:szCs w:val="22"/>
              </w:rPr>
            </w:pPr>
            <w:r w:rsidRPr="00DA7F90">
              <w:rPr>
                <w:bCs/>
                <w:color w:val="0B1F51"/>
                <w:szCs w:val="22"/>
              </w:rPr>
              <w:t xml:space="preserve">adjust the specifics of the </w:t>
            </w:r>
          </w:p>
          <w:p w14:paraId="653398B5" w14:textId="77777777" w:rsidR="00D11A95" w:rsidRDefault="00B60E01" w:rsidP="00D11A95">
            <w:pPr>
              <w:pStyle w:val="BodyText"/>
              <w:spacing w:after="0"/>
              <w:ind w:right="-574"/>
              <w:rPr>
                <w:bCs/>
                <w:color w:val="0B1F51"/>
                <w:szCs w:val="22"/>
              </w:rPr>
            </w:pPr>
            <w:r w:rsidRPr="00DA7F90">
              <w:rPr>
                <w:bCs/>
                <w:color w:val="0B1F51"/>
                <w:szCs w:val="22"/>
              </w:rPr>
              <w:t xml:space="preserve">TOC to improve </w:t>
            </w:r>
          </w:p>
          <w:p w14:paraId="1F0A8C6A" w14:textId="040F977F" w:rsidR="00B60E01" w:rsidRPr="00DA7F90" w:rsidRDefault="00B60E01" w:rsidP="00D11A95">
            <w:pPr>
              <w:pStyle w:val="BodyText"/>
              <w:spacing w:after="0"/>
              <w:ind w:right="-574"/>
              <w:rPr>
                <w:bCs/>
                <w:color w:val="0B1F51"/>
                <w:szCs w:val="22"/>
              </w:rPr>
            </w:pPr>
            <w:r w:rsidRPr="00DA7F90">
              <w:rPr>
                <w:bCs/>
                <w:color w:val="0B1F51"/>
                <w:szCs w:val="22"/>
              </w:rPr>
              <w:t xml:space="preserve">monitoring and reporting. </w:t>
            </w:r>
          </w:p>
        </w:tc>
      </w:tr>
      <w:tr w:rsidR="00E80DC1" w:rsidRPr="001D5819" w14:paraId="607CEFAC" w14:textId="77777777" w:rsidTr="00D11A95">
        <w:trPr>
          <w:trHeight w:val="755"/>
        </w:trPr>
        <w:tc>
          <w:tcPr>
            <w:tcW w:w="3119" w:type="dxa"/>
          </w:tcPr>
          <w:p w14:paraId="17185929" w14:textId="77777777" w:rsidR="00D11A95" w:rsidRDefault="00B60E01" w:rsidP="00D11A95">
            <w:pPr>
              <w:pStyle w:val="CommentText"/>
              <w:spacing w:after="40"/>
              <w:ind w:right="-574"/>
              <w:rPr>
                <w:sz w:val="22"/>
                <w:szCs w:val="22"/>
              </w:rPr>
            </w:pPr>
            <w:r w:rsidRPr="00DA7F90">
              <w:rPr>
                <w:sz w:val="22"/>
                <w:szCs w:val="22"/>
              </w:rPr>
              <w:t xml:space="preserve">2.2. Are the four tactics the </w:t>
            </w:r>
          </w:p>
          <w:p w14:paraId="38637CC5" w14:textId="77777777" w:rsidR="00D11A95" w:rsidRDefault="00B60E01" w:rsidP="00D11A95">
            <w:pPr>
              <w:pStyle w:val="CommentText"/>
              <w:spacing w:after="40"/>
              <w:ind w:right="-574"/>
              <w:rPr>
                <w:sz w:val="22"/>
                <w:szCs w:val="22"/>
              </w:rPr>
            </w:pPr>
            <w:r w:rsidRPr="00DA7F90">
              <w:rPr>
                <w:sz w:val="22"/>
                <w:szCs w:val="22"/>
              </w:rPr>
              <w:t xml:space="preserve">most effective and efficient </w:t>
            </w:r>
          </w:p>
          <w:p w14:paraId="502878C7" w14:textId="594EA02B" w:rsidR="00B60E01" w:rsidRPr="00DA7F90" w:rsidRDefault="00B60E01" w:rsidP="00D11A95">
            <w:pPr>
              <w:pStyle w:val="CommentText"/>
              <w:spacing w:after="40"/>
              <w:ind w:right="-574"/>
              <w:rPr>
                <w:b/>
                <w:sz w:val="22"/>
                <w:szCs w:val="22"/>
              </w:rPr>
            </w:pPr>
            <w:r w:rsidRPr="00DA7F90">
              <w:rPr>
                <w:sz w:val="22"/>
                <w:szCs w:val="22"/>
              </w:rPr>
              <w:t>way of achieving the KPIs?</w:t>
            </w:r>
          </w:p>
        </w:tc>
        <w:tc>
          <w:tcPr>
            <w:tcW w:w="1701" w:type="dxa"/>
            <w:vMerge/>
          </w:tcPr>
          <w:p w14:paraId="3BAE49D4" w14:textId="77777777" w:rsidR="00B60E01" w:rsidRPr="00DA7F90" w:rsidRDefault="00B60E01" w:rsidP="00D11A95">
            <w:pPr>
              <w:pStyle w:val="BodyText"/>
              <w:spacing w:after="0"/>
              <w:ind w:right="-574"/>
              <w:rPr>
                <w:bCs/>
                <w:color w:val="0B1F51"/>
                <w:szCs w:val="22"/>
              </w:rPr>
            </w:pPr>
          </w:p>
        </w:tc>
        <w:tc>
          <w:tcPr>
            <w:tcW w:w="2410" w:type="dxa"/>
          </w:tcPr>
          <w:p w14:paraId="18F9D479" w14:textId="77777777" w:rsidR="00D11A95" w:rsidRDefault="002A46D6" w:rsidP="00D11A95">
            <w:pPr>
              <w:pStyle w:val="BodyText"/>
              <w:spacing w:after="0"/>
              <w:ind w:right="-574"/>
              <w:rPr>
                <w:bCs/>
                <w:color w:val="0B1F51"/>
                <w:szCs w:val="22"/>
              </w:rPr>
            </w:pPr>
            <w:r w:rsidRPr="00DA7F90">
              <w:rPr>
                <w:bCs/>
                <w:color w:val="0B1F51"/>
                <w:szCs w:val="22"/>
              </w:rPr>
              <w:t xml:space="preserve">Interviews with </w:t>
            </w:r>
          </w:p>
          <w:p w14:paraId="2F031CE5" w14:textId="77777777" w:rsidR="00D11A95" w:rsidRDefault="002A46D6" w:rsidP="00D11A95">
            <w:pPr>
              <w:pStyle w:val="BodyText"/>
              <w:spacing w:after="0"/>
              <w:ind w:right="-574"/>
              <w:rPr>
                <w:bCs/>
                <w:color w:val="0B1F51"/>
                <w:szCs w:val="22"/>
              </w:rPr>
            </w:pPr>
            <w:r w:rsidRPr="00DA7F90">
              <w:rPr>
                <w:bCs/>
                <w:color w:val="0B1F51"/>
                <w:szCs w:val="22"/>
              </w:rPr>
              <w:t xml:space="preserve">partners; Review of </w:t>
            </w:r>
          </w:p>
          <w:p w14:paraId="28531432" w14:textId="2C0DF880" w:rsidR="00B60E01" w:rsidRPr="00DA7F90" w:rsidRDefault="002A46D6" w:rsidP="00D11A95">
            <w:pPr>
              <w:pStyle w:val="BodyText"/>
              <w:spacing w:after="0"/>
              <w:ind w:right="-574"/>
              <w:rPr>
                <w:bCs/>
                <w:color w:val="0B1F51"/>
                <w:szCs w:val="22"/>
              </w:rPr>
            </w:pPr>
            <w:r w:rsidRPr="00DA7F90">
              <w:rPr>
                <w:bCs/>
                <w:color w:val="0B1F51"/>
                <w:szCs w:val="22"/>
              </w:rPr>
              <w:t>data from MEL system (dashboard); Learning workshops</w:t>
            </w:r>
          </w:p>
        </w:tc>
        <w:tc>
          <w:tcPr>
            <w:tcW w:w="2835" w:type="dxa"/>
            <w:vMerge/>
          </w:tcPr>
          <w:p w14:paraId="163A9543" w14:textId="77777777" w:rsidR="00B60E01" w:rsidRPr="00DA7F90" w:rsidRDefault="00B60E01" w:rsidP="00D11A95">
            <w:pPr>
              <w:pStyle w:val="BodyText"/>
              <w:spacing w:after="0"/>
              <w:ind w:right="-574"/>
              <w:rPr>
                <w:bCs/>
                <w:color w:val="0B1F51"/>
                <w:szCs w:val="22"/>
              </w:rPr>
            </w:pPr>
          </w:p>
        </w:tc>
      </w:tr>
      <w:tr w:rsidR="00E80DC1" w:rsidRPr="001D5819" w14:paraId="09868672" w14:textId="77777777" w:rsidTr="00D11A95">
        <w:trPr>
          <w:trHeight w:val="755"/>
        </w:trPr>
        <w:tc>
          <w:tcPr>
            <w:tcW w:w="3119" w:type="dxa"/>
          </w:tcPr>
          <w:p w14:paraId="34038C80" w14:textId="45F343C7" w:rsidR="00B60E01" w:rsidRPr="00DA7F90" w:rsidRDefault="00B60E01" w:rsidP="00D11A95">
            <w:pPr>
              <w:pStyle w:val="CommentText"/>
              <w:ind w:right="-574"/>
              <w:rPr>
                <w:b/>
                <w:sz w:val="22"/>
                <w:szCs w:val="22"/>
              </w:rPr>
            </w:pPr>
            <w:r w:rsidRPr="00DA7F90">
              <w:rPr>
                <w:sz w:val="22"/>
                <w:szCs w:val="22"/>
              </w:rPr>
              <w:t>2.3. Do the P</w:t>
            </w:r>
            <w:r w:rsidR="00292E60">
              <w:rPr>
                <w:sz w:val="22"/>
                <w:szCs w:val="22"/>
              </w:rPr>
              <w:t>o</w:t>
            </w:r>
            <w:r w:rsidRPr="00DA7F90">
              <w:rPr>
                <w:sz w:val="22"/>
                <w:szCs w:val="22"/>
              </w:rPr>
              <w:t>C investments align well with the broader transport decarbonization private sector agenda and policy context in India?</w:t>
            </w:r>
          </w:p>
        </w:tc>
        <w:tc>
          <w:tcPr>
            <w:tcW w:w="1701" w:type="dxa"/>
            <w:vMerge/>
          </w:tcPr>
          <w:p w14:paraId="0731DD60" w14:textId="77777777" w:rsidR="00B60E01" w:rsidRPr="00DA7F90" w:rsidRDefault="00B60E01" w:rsidP="00D11A95">
            <w:pPr>
              <w:pStyle w:val="BodyText"/>
              <w:spacing w:after="0"/>
              <w:ind w:right="-574"/>
              <w:rPr>
                <w:bCs/>
                <w:color w:val="0B1F51"/>
                <w:szCs w:val="22"/>
              </w:rPr>
            </w:pPr>
          </w:p>
        </w:tc>
        <w:tc>
          <w:tcPr>
            <w:tcW w:w="2410" w:type="dxa"/>
          </w:tcPr>
          <w:p w14:paraId="35D6306F" w14:textId="77777777" w:rsidR="00D11A95" w:rsidRDefault="00B60E01" w:rsidP="00D11A95">
            <w:pPr>
              <w:pStyle w:val="BodyText"/>
              <w:spacing w:after="0"/>
              <w:ind w:right="-574"/>
              <w:rPr>
                <w:bCs/>
                <w:color w:val="0B1F51"/>
                <w:szCs w:val="22"/>
              </w:rPr>
            </w:pPr>
            <w:r w:rsidRPr="00DA7F90">
              <w:rPr>
                <w:bCs/>
                <w:color w:val="0B1F51"/>
                <w:szCs w:val="22"/>
              </w:rPr>
              <w:t xml:space="preserve">Key informant </w:t>
            </w:r>
          </w:p>
          <w:p w14:paraId="1F065B4F" w14:textId="7ABCBE1C" w:rsidR="00B60E01" w:rsidRPr="00DA7F90" w:rsidRDefault="00B60E01" w:rsidP="00D11A95">
            <w:pPr>
              <w:pStyle w:val="BodyText"/>
              <w:spacing w:after="0"/>
              <w:ind w:right="-574"/>
              <w:rPr>
                <w:bCs/>
                <w:color w:val="0B1F51"/>
                <w:szCs w:val="22"/>
              </w:rPr>
            </w:pPr>
            <w:r w:rsidRPr="00DA7F90">
              <w:rPr>
                <w:bCs/>
                <w:color w:val="0B1F51"/>
                <w:szCs w:val="22"/>
              </w:rPr>
              <w:t>interviews</w:t>
            </w:r>
            <w:r w:rsidR="002A46D6" w:rsidRPr="00DA7F90">
              <w:rPr>
                <w:bCs/>
                <w:color w:val="0B1F51"/>
                <w:szCs w:val="22"/>
              </w:rPr>
              <w:t xml:space="preserve"> with beneficiaries/CIFF</w:t>
            </w:r>
            <w:r w:rsidRPr="00DA7F90">
              <w:rPr>
                <w:bCs/>
                <w:color w:val="0B1F51"/>
                <w:szCs w:val="22"/>
              </w:rPr>
              <w:t>, Secondary data</w:t>
            </w:r>
          </w:p>
        </w:tc>
        <w:tc>
          <w:tcPr>
            <w:tcW w:w="2835" w:type="dxa"/>
            <w:vMerge/>
          </w:tcPr>
          <w:p w14:paraId="51E9985A" w14:textId="77777777" w:rsidR="00B60E01" w:rsidRPr="00DA7F90" w:rsidRDefault="00B60E01" w:rsidP="00D11A95">
            <w:pPr>
              <w:pStyle w:val="BodyText"/>
              <w:spacing w:after="0"/>
              <w:ind w:right="-574"/>
              <w:rPr>
                <w:bCs/>
                <w:color w:val="0B1F51"/>
                <w:szCs w:val="22"/>
              </w:rPr>
            </w:pPr>
          </w:p>
        </w:tc>
      </w:tr>
      <w:tr w:rsidR="00E80DC1" w:rsidRPr="001D5819" w14:paraId="1E944BF2" w14:textId="77777777" w:rsidTr="00D11A95">
        <w:trPr>
          <w:trHeight w:val="755"/>
        </w:trPr>
        <w:tc>
          <w:tcPr>
            <w:tcW w:w="3119" w:type="dxa"/>
          </w:tcPr>
          <w:p w14:paraId="19368BD7" w14:textId="52FDE517" w:rsidR="00D11A95" w:rsidRDefault="00B60E01" w:rsidP="00D11A95">
            <w:pPr>
              <w:pStyle w:val="CommentText"/>
              <w:spacing w:after="40"/>
              <w:ind w:right="-574"/>
              <w:rPr>
                <w:sz w:val="22"/>
                <w:szCs w:val="22"/>
              </w:rPr>
            </w:pPr>
            <w:r w:rsidRPr="00DA7F90">
              <w:rPr>
                <w:sz w:val="22"/>
                <w:szCs w:val="22"/>
              </w:rPr>
              <w:t>2.4. Do the P</w:t>
            </w:r>
            <w:r w:rsidR="00292E60">
              <w:rPr>
                <w:sz w:val="22"/>
                <w:szCs w:val="22"/>
              </w:rPr>
              <w:t>o</w:t>
            </w:r>
            <w:r w:rsidRPr="00DA7F90">
              <w:rPr>
                <w:sz w:val="22"/>
                <w:szCs w:val="22"/>
              </w:rPr>
              <w:t xml:space="preserve">C investments align well with broader funder </w:t>
            </w:r>
          </w:p>
          <w:p w14:paraId="08E07D6A" w14:textId="43E73DB1" w:rsidR="00B60E01" w:rsidRPr="00DA7F90" w:rsidRDefault="00B60E01" w:rsidP="00D11A95">
            <w:pPr>
              <w:pStyle w:val="CommentText"/>
              <w:spacing w:after="40"/>
              <w:ind w:right="-574"/>
              <w:rPr>
                <w:b/>
                <w:sz w:val="22"/>
                <w:szCs w:val="22"/>
              </w:rPr>
            </w:pPr>
            <w:r w:rsidRPr="00DA7F90">
              <w:rPr>
                <w:sz w:val="22"/>
                <w:szCs w:val="22"/>
              </w:rPr>
              <w:t>and grantee ecosystem?</w:t>
            </w:r>
          </w:p>
        </w:tc>
        <w:tc>
          <w:tcPr>
            <w:tcW w:w="1701" w:type="dxa"/>
            <w:vMerge/>
          </w:tcPr>
          <w:p w14:paraId="2737EF40" w14:textId="77777777" w:rsidR="00B60E01" w:rsidRPr="00DA7F90" w:rsidRDefault="00B60E01" w:rsidP="00D11A95">
            <w:pPr>
              <w:pStyle w:val="BodyText"/>
              <w:spacing w:after="0"/>
              <w:ind w:right="-574"/>
              <w:rPr>
                <w:bCs/>
                <w:color w:val="0B1F51"/>
                <w:szCs w:val="22"/>
              </w:rPr>
            </w:pPr>
          </w:p>
        </w:tc>
        <w:tc>
          <w:tcPr>
            <w:tcW w:w="2410" w:type="dxa"/>
          </w:tcPr>
          <w:p w14:paraId="1D393DB7" w14:textId="77777777" w:rsidR="00D11A95" w:rsidRDefault="00B60E01" w:rsidP="00D11A95">
            <w:pPr>
              <w:pStyle w:val="BodyText"/>
              <w:spacing w:after="0"/>
              <w:ind w:right="-574"/>
              <w:rPr>
                <w:bCs/>
                <w:color w:val="0B1F51"/>
                <w:szCs w:val="22"/>
              </w:rPr>
            </w:pPr>
            <w:r w:rsidRPr="00DA7F90">
              <w:rPr>
                <w:bCs/>
                <w:color w:val="0B1F51"/>
                <w:szCs w:val="22"/>
              </w:rPr>
              <w:t xml:space="preserve">Key informant </w:t>
            </w:r>
          </w:p>
          <w:p w14:paraId="27E23661" w14:textId="1D95F734" w:rsidR="00B60E01" w:rsidRPr="00DA7F90" w:rsidRDefault="00B60E01" w:rsidP="00D11A95">
            <w:pPr>
              <w:pStyle w:val="BodyText"/>
              <w:spacing w:after="0"/>
              <w:ind w:right="-574"/>
              <w:rPr>
                <w:bCs/>
                <w:color w:val="0B1F51"/>
                <w:szCs w:val="22"/>
              </w:rPr>
            </w:pPr>
            <w:r w:rsidRPr="00DA7F90">
              <w:rPr>
                <w:bCs/>
                <w:color w:val="0B1F51"/>
                <w:szCs w:val="22"/>
              </w:rPr>
              <w:t>interviews</w:t>
            </w:r>
            <w:r w:rsidR="002A46D6" w:rsidRPr="00DA7F90">
              <w:rPr>
                <w:bCs/>
                <w:color w:val="0B1F51"/>
                <w:szCs w:val="22"/>
              </w:rPr>
              <w:t xml:space="preserve"> with beneficiaries/CIFF</w:t>
            </w:r>
            <w:r w:rsidRPr="00DA7F90">
              <w:rPr>
                <w:bCs/>
                <w:color w:val="0B1F51"/>
                <w:szCs w:val="22"/>
              </w:rPr>
              <w:t>, Secondary data</w:t>
            </w:r>
          </w:p>
        </w:tc>
        <w:tc>
          <w:tcPr>
            <w:tcW w:w="2835" w:type="dxa"/>
            <w:vMerge/>
          </w:tcPr>
          <w:p w14:paraId="2C4CEFB2" w14:textId="77777777" w:rsidR="00B60E01" w:rsidRPr="00DA7F90" w:rsidRDefault="00B60E01" w:rsidP="00D11A95">
            <w:pPr>
              <w:pStyle w:val="BodyText"/>
              <w:spacing w:after="0"/>
              <w:ind w:right="-574"/>
              <w:rPr>
                <w:bCs/>
                <w:color w:val="0B1F51"/>
                <w:szCs w:val="22"/>
              </w:rPr>
            </w:pPr>
          </w:p>
        </w:tc>
      </w:tr>
      <w:tr w:rsidR="00E80DC1" w:rsidRPr="001D5819" w14:paraId="04CE3F5E" w14:textId="77777777" w:rsidTr="00D11A95">
        <w:trPr>
          <w:trHeight w:val="581"/>
        </w:trPr>
        <w:tc>
          <w:tcPr>
            <w:tcW w:w="3119" w:type="dxa"/>
          </w:tcPr>
          <w:p w14:paraId="2B106903" w14:textId="77777777" w:rsidR="00D11A95" w:rsidRDefault="00B60E01" w:rsidP="00D11A95">
            <w:pPr>
              <w:pStyle w:val="CommentText"/>
              <w:spacing w:after="0"/>
              <w:ind w:right="-574"/>
              <w:rPr>
                <w:bCs/>
                <w:sz w:val="22"/>
                <w:szCs w:val="22"/>
              </w:rPr>
            </w:pPr>
            <w:r w:rsidRPr="00DA7F90">
              <w:rPr>
                <w:bCs/>
                <w:sz w:val="22"/>
                <w:szCs w:val="22"/>
              </w:rPr>
              <w:t xml:space="preserve">2.5. What key course </w:t>
            </w:r>
          </w:p>
          <w:p w14:paraId="17AAEB27" w14:textId="77777777" w:rsidR="00D11A95" w:rsidRDefault="00B60E01" w:rsidP="00D11A95">
            <w:pPr>
              <w:pStyle w:val="CommentText"/>
              <w:spacing w:after="0"/>
              <w:ind w:right="-574"/>
              <w:rPr>
                <w:bCs/>
                <w:sz w:val="22"/>
                <w:szCs w:val="22"/>
              </w:rPr>
            </w:pPr>
            <w:r w:rsidRPr="00DA7F90">
              <w:rPr>
                <w:bCs/>
                <w:sz w:val="22"/>
                <w:szCs w:val="22"/>
              </w:rPr>
              <w:t xml:space="preserve">corrections should CIFF and </w:t>
            </w:r>
          </w:p>
          <w:p w14:paraId="3A3232F2" w14:textId="50758710" w:rsidR="00B60E01" w:rsidRPr="00DA7F90" w:rsidRDefault="00B60E01" w:rsidP="00D11A95">
            <w:pPr>
              <w:pStyle w:val="CommentText"/>
              <w:spacing w:after="0"/>
              <w:ind w:right="-574"/>
              <w:rPr>
                <w:b/>
                <w:bCs/>
                <w:sz w:val="22"/>
                <w:szCs w:val="22"/>
              </w:rPr>
            </w:pPr>
            <w:r w:rsidRPr="00DA7F90">
              <w:rPr>
                <w:bCs/>
                <w:sz w:val="22"/>
                <w:szCs w:val="22"/>
              </w:rPr>
              <w:t>its partners make in any future investment beyond the P</w:t>
            </w:r>
            <w:r w:rsidR="00292E60">
              <w:rPr>
                <w:bCs/>
                <w:sz w:val="22"/>
                <w:szCs w:val="22"/>
              </w:rPr>
              <w:t>o</w:t>
            </w:r>
            <w:r w:rsidRPr="00DA7F90">
              <w:rPr>
                <w:bCs/>
                <w:sz w:val="22"/>
                <w:szCs w:val="22"/>
              </w:rPr>
              <w:t xml:space="preserve">C? </w:t>
            </w:r>
          </w:p>
        </w:tc>
        <w:tc>
          <w:tcPr>
            <w:tcW w:w="1701" w:type="dxa"/>
            <w:vMerge/>
          </w:tcPr>
          <w:p w14:paraId="32D931F3" w14:textId="77777777" w:rsidR="00B60E01" w:rsidRPr="00DA7F90" w:rsidRDefault="00B60E01" w:rsidP="00D11A95">
            <w:pPr>
              <w:pStyle w:val="BodyText"/>
              <w:spacing w:after="0"/>
              <w:ind w:right="-574"/>
              <w:rPr>
                <w:bCs/>
                <w:color w:val="0B1F51"/>
                <w:szCs w:val="22"/>
              </w:rPr>
            </w:pPr>
          </w:p>
        </w:tc>
        <w:tc>
          <w:tcPr>
            <w:tcW w:w="2410" w:type="dxa"/>
          </w:tcPr>
          <w:p w14:paraId="515E0E6B" w14:textId="77777777" w:rsidR="00B60E01" w:rsidRPr="00DA7F90" w:rsidRDefault="00B60E01" w:rsidP="00D11A95">
            <w:pPr>
              <w:pStyle w:val="BodyText"/>
              <w:spacing w:after="0"/>
              <w:ind w:right="-574"/>
              <w:rPr>
                <w:bCs/>
                <w:color w:val="0B1F51"/>
                <w:szCs w:val="22"/>
              </w:rPr>
            </w:pPr>
            <w:r w:rsidRPr="00DA7F90">
              <w:rPr>
                <w:bCs/>
                <w:color w:val="0B1F51"/>
                <w:szCs w:val="22"/>
              </w:rPr>
              <w:t>Learning workshops</w:t>
            </w:r>
          </w:p>
        </w:tc>
        <w:tc>
          <w:tcPr>
            <w:tcW w:w="2835" w:type="dxa"/>
            <w:vMerge/>
          </w:tcPr>
          <w:p w14:paraId="205C023A" w14:textId="77777777" w:rsidR="00B60E01" w:rsidRPr="00DA7F90" w:rsidRDefault="00B60E01" w:rsidP="00D11A95">
            <w:pPr>
              <w:pStyle w:val="BodyText"/>
              <w:spacing w:after="0"/>
              <w:ind w:right="-574"/>
              <w:rPr>
                <w:bCs/>
                <w:color w:val="0B1F51"/>
                <w:szCs w:val="22"/>
              </w:rPr>
            </w:pPr>
          </w:p>
        </w:tc>
      </w:tr>
      <w:tr w:rsidR="00E80DC1" w:rsidRPr="001D5819" w14:paraId="4B04CF65" w14:textId="77777777" w:rsidTr="00D11A95">
        <w:trPr>
          <w:trHeight w:val="1055"/>
        </w:trPr>
        <w:tc>
          <w:tcPr>
            <w:tcW w:w="3119" w:type="dxa"/>
          </w:tcPr>
          <w:p w14:paraId="0404FA65" w14:textId="77777777" w:rsidR="00B1657E" w:rsidRDefault="00B60E01" w:rsidP="00D11A95">
            <w:pPr>
              <w:pStyle w:val="BodyText"/>
              <w:spacing w:after="0"/>
              <w:ind w:right="-574"/>
              <w:rPr>
                <w:bCs/>
                <w:szCs w:val="22"/>
              </w:rPr>
            </w:pPr>
            <w:r w:rsidRPr="00DA7F90">
              <w:rPr>
                <w:bCs/>
                <w:szCs w:val="22"/>
              </w:rPr>
              <w:t xml:space="preserve">2.6 What wider key lessons </w:t>
            </w:r>
          </w:p>
          <w:p w14:paraId="1D363923" w14:textId="5BDC4745" w:rsidR="00B1657E" w:rsidRDefault="00B60E01" w:rsidP="00D11A95">
            <w:pPr>
              <w:pStyle w:val="BodyText"/>
              <w:spacing w:after="0"/>
              <w:ind w:right="-574"/>
              <w:rPr>
                <w:bCs/>
                <w:szCs w:val="22"/>
              </w:rPr>
            </w:pPr>
            <w:r w:rsidRPr="00DA7F90">
              <w:rPr>
                <w:bCs/>
                <w:szCs w:val="22"/>
              </w:rPr>
              <w:t>and learning has the P</w:t>
            </w:r>
            <w:r w:rsidR="00292E60">
              <w:rPr>
                <w:bCs/>
                <w:szCs w:val="22"/>
              </w:rPr>
              <w:t>o</w:t>
            </w:r>
            <w:r w:rsidRPr="00DA7F90">
              <w:rPr>
                <w:bCs/>
                <w:szCs w:val="22"/>
              </w:rPr>
              <w:t xml:space="preserve">C investment generated in the </w:t>
            </w:r>
          </w:p>
          <w:p w14:paraId="7761B9E2" w14:textId="345ADF53" w:rsidR="00B60E01" w:rsidRPr="00DA7F90" w:rsidRDefault="00B60E01" w:rsidP="00D11A95">
            <w:pPr>
              <w:pStyle w:val="BodyText"/>
              <w:spacing w:after="0"/>
              <w:ind w:right="-574"/>
              <w:rPr>
                <w:b/>
                <w:bCs/>
                <w:szCs w:val="22"/>
                <w:lang w:eastAsia="en-US"/>
              </w:rPr>
            </w:pPr>
            <w:r w:rsidRPr="00DA7F90">
              <w:rPr>
                <w:bCs/>
                <w:szCs w:val="22"/>
              </w:rPr>
              <w:t>field of accelerating transport decarbonization?</w:t>
            </w:r>
          </w:p>
        </w:tc>
        <w:tc>
          <w:tcPr>
            <w:tcW w:w="1701" w:type="dxa"/>
            <w:vMerge/>
          </w:tcPr>
          <w:p w14:paraId="7B2510E7" w14:textId="77777777" w:rsidR="00B60E01" w:rsidRPr="00DA7F90" w:rsidRDefault="00B60E01" w:rsidP="00D11A95">
            <w:pPr>
              <w:pStyle w:val="BodyText"/>
              <w:spacing w:after="0"/>
              <w:ind w:right="-574"/>
              <w:rPr>
                <w:bCs/>
                <w:color w:val="0B1F51"/>
                <w:szCs w:val="22"/>
              </w:rPr>
            </w:pPr>
          </w:p>
        </w:tc>
        <w:tc>
          <w:tcPr>
            <w:tcW w:w="2410" w:type="dxa"/>
          </w:tcPr>
          <w:p w14:paraId="58066D38" w14:textId="77777777" w:rsidR="00B60E01" w:rsidRPr="00DA7F90" w:rsidRDefault="00B60E01" w:rsidP="00D11A95">
            <w:pPr>
              <w:pStyle w:val="BodyText"/>
              <w:spacing w:after="0"/>
              <w:ind w:right="-574"/>
              <w:rPr>
                <w:bCs/>
                <w:color w:val="0B1F51"/>
                <w:szCs w:val="22"/>
              </w:rPr>
            </w:pPr>
            <w:r w:rsidRPr="00DA7F90">
              <w:rPr>
                <w:bCs/>
                <w:color w:val="0B1F51"/>
                <w:szCs w:val="22"/>
              </w:rPr>
              <w:t>Learning workshops</w:t>
            </w:r>
          </w:p>
        </w:tc>
        <w:tc>
          <w:tcPr>
            <w:tcW w:w="2835" w:type="dxa"/>
            <w:vMerge/>
          </w:tcPr>
          <w:p w14:paraId="0998EE90" w14:textId="77777777" w:rsidR="00B60E01" w:rsidRPr="00DA7F90" w:rsidRDefault="00B60E01" w:rsidP="00D11A95">
            <w:pPr>
              <w:pStyle w:val="BodyText"/>
              <w:spacing w:after="0"/>
              <w:ind w:right="-574"/>
              <w:rPr>
                <w:bCs/>
                <w:color w:val="0B1F51"/>
                <w:szCs w:val="22"/>
              </w:rPr>
            </w:pPr>
          </w:p>
        </w:tc>
      </w:tr>
    </w:tbl>
    <w:p w14:paraId="129541AB" w14:textId="77777777" w:rsidR="00B60E01" w:rsidRPr="00C57842" w:rsidRDefault="00B60E01" w:rsidP="003D61F4">
      <w:pPr>
        <w:pStyle w:val="NoSpacing"/>
        <w:ind w:right="-574"/>
        <w:rPr>
          <w:rFonts w:cs="Arial"/>
          <w:b/>
          <w:szCs w:val="22"/>
        </w:rPr>
      </w:pPr>
      <w:r w:rsidRPr="00C57842">
        <w:rPr>
          <w:rFonts w:cs="Arial"/>
          <w:b/>
          <w:szCs w:val="22"/>
        </w:rPr>
        <w:t xml:space="preserve"> </w:t>
      </w:r>
    </w:p>
    <w:p w14:paraId="69F10EF5" w14:textId="7823E65E" w:rsidR="00DF4E24" w:rsidRPr="00CD4931" w:rsidRDefault="007E23C9" w:rsidP="003D61F4">
      <w:pPr>
        <w:pStyle w:val="Heading1"/>
        <w:ind w:right="-574"/>
        <w:rPr>
          <w:rFonts w:cs="Arial"/>
          <w:szCs w:val="46"/>
        </w:rPr>
      </w:pPr>
      <w:bookmarkStart w:id="20" w:name="_Toc94521588"/>
      <w:r w:rsidRPr="00CD4931">
        <w:rPr>
          <w:rFonts w:cs="Arial"/>
          <w:szCs w:val="46"/>
        </w:rPr>
        <w:lastRenderedPageBreak/>
        <w:t>Theory of Change</w:t>
      </w:r>
      <w:r w:rsidR="00EE1D95">
        <w:rPr>
          <w:rStyle w:val="FootnoteReference"/>
          <w:rFonts w:cs="Arial"/>
          <w:szCs w:val="46"/>
        </w:rPr>
        <w:footnoteReference w:id="3"/>
      </w:r>
      <w:bookmarkEnd w:id="20"/>
    </w:p>
    <w:p w14:paraId="64FEC637" w14:textId="2C8FC9DC" w:rsidR="007B24B7" w:rsidRPr="007B24B7" w:rsidRDefault="008728AA" w:rsidP="00874B54">
      <w:pPr>
        <w:spacing w:line="276" w:lineRule="auto"/>
        <w:ind w:right="-573"/>
      </w:pPr>
      <w:r>
        <w:t>OPM’s</w:t>
      </w:r>
      <w:r w:rsidR="007B24B7">
        <w:t xml:space="preserve"> proposed </w:t>
      </w:r>
      <w:r w:rsidR="009677DA" w:rsidRPr="001D5819">
        <w:t xml:space="preserve">theory-based approach </w:t>
      </w:r>
      <w:r w:rsidR="007B24B7">
        <w:t>allows us</w:t>
      </w:r>
      <w:r w:rsidR="009677DA" w:rsidRPr="001D5819">
        <w:t xml:space="preserve"> to understand not only the achievements of the programme</w:t>
      </w:r>
      <w:r w:rsidR="007B24B7">
        <w:t>,</w:t>
      </w:r>
      <w:r w:rsidR="009677DA" w:rsidRPr="001D5819">
        <w:t xml:space="preserve"> but also how the programme contributes to</w:t>
      </w:r>
      <w:r w:rsidR="007B24B7">
        <w:t xml:space="preserve"> outcomes and</w:t>
      </w:r>
      <w:r w:rsidR="009677DA" w:rsidRPr="001D5819">
        <w:t xml:space="preserve"> </w:t>
      </w:r>
      <w:r w:rsidR="00116DC6" w:rsidRPr="001D5819">
        <w:t>impact</w:t>
      </w:r>
      <w:r w:rsidR="009677DA" w:rsidRPr="001D5819">
        <w:t xml:space="preserve">. </w:t>
      </w:r>
      <w:r w:rsidR="008B3A10" w:rsidRPr="001D5819">
        <w:t>OPM has worked with CIFF and partners to validate and revise the</w:t>
      </w:r>
      <w:r w:rsidR="00E34661" w:rsidRPr="001D5819">
        <w:t xml:space="preserve"> initial</w:t>
      </w:r>
      <w:r w:rsidR="009677DA" w:rsidRPr="001D5819">
        <w:t xml:space="preserve"> programme’s </w:t>
      </w:r>
      <w:r w:rsidR="008B3A10" w:rsidRPr="001D5819">
        <w:t>T</w:t>
      </w:r>
      <w:r w:rsidR="009677DA" w:rsidRPr="001D5819">
        <w:t xml:space="preserve">heory of </w:t>
      </w:r>
      <w:r w:rsidR="008B3A10" w:rsidRPr="001D5819">
        <w:t>C</w:t>
      </w:r>
      <w:r w:rsidR="009677DA" w:rsidRPr="001D5819">
        <w:t>hange</w:t>
      </w:r>
      <w:r w:rsidR="008B3A10" w:rsidRPr="001D5819">
        <w:t xml:space="preserve"> (ToC)</w:t>
      </w:r>
      <w:r w:rsidR="009677DA" w:rsidRPr="001D5819">
        <w:t xml:space="preserve"> </w:t>
      </w:r>
      <w:r w:rsidR="00E34661" w:rsidRPr="001D5819">
        <w:t>to capture all the potential causal pathways from programme’s activities and outputs to outcomes, which were not captured in the original T</w:t>
      </w:r>
      <w:r w:rsidR="00197FF3">
        <w:t>o</w:t>
      </w:r>
      <w:r w:rsidR="00E34661" w:rsidRPr="001D5819">
        <w:t>C (Figure 1).</w:t>
      </w:r>
    </w:p>
    <w:p w14:paraId="67BF8F5F" w14:textId="1237A8BE" w:rsidR="009677DA" w:rsidRPr="001D5819" w:rsidRDefault="009677DA" w:rsidP="003D61F4">
      <w:pPr>
        <w:keepNext/>
        <w:spacing w:after="120" w:line="240" w:lineRule="auto"/>
        <w:ind w:right="-574"/>
        <w:outlineLvl w:val="2"/>
        <w:rPr>
          <w:rFonts w:eastAsia="Times New Roman"/>
          <w:b/>
          <w:bCs/>
          <w:lang w:eastAsia="en-US"/>
        </w:rPr>
      </w:pPr>
      <w:r w:rsidRPr="001D5819">
        <w:rPr>
          <w:rFonts w:eastAsia="Times New Roman"/>
          <w:b/>
          <w:bCs/>
          <w:color w:val="0B1F51"/>
          <w:lang w:eastAsia="en-US"/>
        </w:rPr>
        <w:t xml:space="preserve">Figure </w:t>
      </w:r>
      <w:r w:rsidRPr="001D5819">
        <w:rPr>
          <w:rFonts w:eastAsia="Times New Roman"/>
          <w:b/>
          <w:bCs/>
          <w:color w:val="0B1F51"/>
          <w:lang w:eastAsia="en-US"/>
        </w:rPr>
        <w:fldChar w:fldCharType="begin"/>
      </w:r>
      <w:r w:rsidRPr="001D5819">
        <w:rPr>
          <w:rFonts w:eastAsia="Times New Roman"/>
          <w:b/>
          <w:bCs/>
          <w:color w:val="0B1F51"/>
          <w:lang w:eastAsia="en-US"/>
        </w:rPr>
        <w:instrText xml:space="preserve"> SEQ Figure \* ARABIC </w:instrText>
      </w:r>
      <w:r w:rsidRPr="001D5819">
        <w:rPr>
          <w:rFonts w:eastAsia="Times New Roman"/>
          <w:b/>
          <w:bCs/>
          <w:color w:val="0B1F51"/>
          <w:lang w:eastAsia="en-US"/>
        </w:rPr>
        <w:fldChar w:fldCharType="separate"/>
      </w:r>
      <w:r w:rsidR="001F788B">
        <w:rPr>
          <w:rFonts w:eastAsia="Times New Roman"/>
          <w:b/>
          <w:bCs/>
          <w:noProof/>
          <w:color w:val="0B1F51"/>
          <w:lang w:eastAsia="en-US"/>
        </w:rPr>
        <w:t>1</w:t>
      </w:r>
      <w:r w:rsidRPr="001D5819">
        <w:rPr>
          <w:rFonts w:eastAsia="Times New Roman"/>
          <w:b/>
          <w:bCs/>
          <w:noProof/>
          <w:color w:val="0B1F51"/>
          <w:lang w:eastAsia="en-US"/>
        </w:rPr>
        <w:fldChar w:fldCharType="end"/>
      </w:r>
      <w:r w:rsidRPr="001D5819">
        <w:rPr>
          <w:rFonts w:eastAsia="Times New Roman"/>
          <w:b/>
          <w:bCs/>
          <w:color w:val="0B1F51"/>
          <w:lang w:eastAsia="en-US"/>
        </w:rPr>
        <w:t xml:space="preserve"> Accelerating Transport Decarbonisation in India programme’s ToC</w:t>
      </w:r>
    </w:p>
    <w:p w14:paraId="3AEC13C4" w14:textId="0E2BB612" w:rsidR="009677DA" w:rsidRPr="001D5819" w:rsidRDefault="009677DA" w:rsidP="003D61F4">
      <w:pPr>
        <w:spacing w:afterLines="60" w:after="144" w:line="240" w:lineRule="auto"/>
        <w:ind w:right="-574"/>
      </w:pPr>
      <w:r w:rsidRPr="001D5819">
        <w:rPr>
          <w:noProof/>
        </w:rPr>
        <w:drawing>
          <wp:inline distT="0" distB="0" distL="0" distR="0" wp14:anchorId="4D10CD93" wp14:editId="6073FEC1">
            <wp:extent cx="5885268" cy="2667000"/>
            <wp:effectExtent l="0" t="0" r="1270" b="0"/>
            <wp:docPr id="12" name="Picture 7">
              <a:extLst xmlns:a="http://schemas.openxmlformats.org/drawingml/2006/main">
                <a:ext uri="{FF2B5EF4-FFF2-40B4-BE49-F238E27FC236}">
                  <a16:creationId xmlns:a16="http://schemas.microsoft.com/office/drawing/2014/main" id="{A74C2EB1-9523-4B32-9EA5-139E7FD3E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74C2EB1-9523-4B32-9EA5-139E7FD3EBDC}"/>
                        </a:ext>
                      </a:extLst>
                    </pic:cNvPr>
                    <pic:cNvPicPr>
                      <a:picLocks noChangeAspect="1"/>
                    </pic:cNvPicPr>
                  </pic:nvPicPr>
                  <pic:blipFill>
                    <a:blip r:embed="rId22"/>
                    <a:stretch>
                      <a:fillRect/>
                    </a:stretch>
                  </pic:blipFill>
                  <pic:spPr>
                    <a:xfrm>
                      <a:off x="0" y="0"/>
                      <a:ext cx="5887346" cy="2667942"/>
                    </a:xfrm>
                    <a:prstGeom prst="rect">
                      <a:avLst/>
                    </a:prstGeom>
                  </pic:spPr>
                </pic:pic>
              </a:graphicData>
            </a:graphic>
          </wp:inline>
        </w:drawing>
      </w:r>
    </w:p>
    <w:p w14:paraId="1D2FCE4C" w14:textId="77777777" w:rsidR="007B24B7" w:rsidRDefault="007B24B7" w:rsidP="003D61F4">
      <w:pPr>
        <w:pStyle w:val="BodyText"/>
        <w:spacing w:afterLines="60" w:after="144"/>
        <w:ind w:right="-574"/>
      </w:pPr>
    </w:p>
    <w:p w14:paraId="3DF48A9C" w14:textId="6AC6AC4F" w:rsidR="00DD7692" w:rsidRPr="001D5819" w:rsidRDefault="00336FAE" w:rsidP="00874B54">
      <w:pPr>
        <w:pStyle w:val="BodyText"/>
        <w:spacing w:line="276" w:lineRule="auto"/>
        <w:ind w:right="-573"/>
      </w:pPr>
      <w:r w:rsidRPr="001D5819">
        <w:t xml:space="preserve">In reviewing the original ToC, </w:t>
      </w:r>
      <w:r w:rsidR="00874B54">
        <w:t xml:space="preserve">OPM felt that </w:t>
      </w:r>
      <w:r w:rsidRPr="001D5819">
        <w:t>there was a missing link between the programme activities and outputs and the P</w:t>
      </w:r>
      <w:r w:rsidR="00BF2101">
        <w:t>o</w:t>
      </w:r>
      <w:r w:rsidRPr="001D5819">
        <w:t>C indicators</w:t>
      </w:r>
      <w:r w:rsidR="007B6CAC" w:rsidRPr="001D5819">
        <w:t xml:space="preserve"> and that the causal pathways between what the programme is doing and the </w:t>
      </w:r>
      <w:r w:rsidR="00064103" w:rsidRPr="001D5819">
        <w:t>higher-level</w:t>
      </w:r>
      <w:r w:rsidR="007B6CAC" w:rsidRPr="001D5819">
        <w:t xml:space="preserve"> outcomes and P</w:t>
      </w:r>
      <w:r w:rsidR="00BF2101">
        <w:t>o</w:t>
      </w:r>
      <w:r w:rsidR="007B6CAC" w:rsidRPr="001D5819">
        <w:t xml:space="preserve">C indicators needed to be established. </w:t>
      </w:r>
      <w:proofErr w:type="gramStart"/>
      <w:r w:rsidR="00B110BC" w:rsidRPr="001D5819">
        <w:t>In light of</w:t>
      </w:r>
      <w:proofErr w:type="gramEnd"/>
      <w:r w:rsidR="00B110BC" w:rsidRPr="001D5819">
        <w:t xml:space="preserve"> this, we embarked on a process to establish Results Chains which can be considered as a mini-ToC for all workstreams through one-to-one interviews with all the partners</w:t>
      </w:r>
      <w:r w:rsidR="00FD30EA" w:rsidRPr="001D5819">
        <w:t>, in order to map out the casual chains from each partner’s activities to outputs and then to the overall programme’s intermediate outcomes, outcomes, and impacts.</w:t>
      </w:r>
    </w:p>
    <w:p w14:paraId="0DBF2165" w14:textId="77777777" w:rsidR="009677DA" w:rsidRPr="007B24B7" w:rsidRDefault="009677DA" w:rsidP="00874B54">
      <w:pPr>
        <w:keepNext/>
        <w:numPr>
          <w:ilvl w:val="1"/>
          <w:numId w:val="3"/>
        </w:numPr>
        <w:tabs>
          <w:tab w:val="clear" w:pos="851"/>
          <w:tab w:val="num" w:pos="360"/>
        </w:tabs>
        <w:spacing w:before="360" w:line="276" w:lineRule="auto"/>
        <w:ind w:left="0" w:right="-573" w:firstLine="0"/>
        <w:outlineLvl w:val="1"/>
        <w:rPr>
          <w:rFonts w:eastAsia="Times New Roman"/>
          <w:b/>
          <w:bCs/>
          <w:color w:val="0B1F51"/>
          <w:kern w:val="32"/>
          <w:sz w:val="28"/>
          <w:szCs w:val="28"/>
        </w:rPr>
      </w:pPr>
      <w:r w:rsidRPr="007B24B7">
        <w:rPr>
          <w:rFonts w:eastAsia="Times New Roman"/>
          <w:b/>
          <w:bCs/>
          <w:color w:val="0B1F51"/>
          <w:kern w:val="32"/>
          <w:sz w:val="28"/>
          <w:szCs w:val="28"/>
        </w:rPr>
        <w:t xml:space="preserve">Results Chains </w:t>
      </w:r>
    </w:p>
    <w:p w14:paraId="7870D556" w14:textId="479E8A97" w:rsidR="009677DA" w:rsidRPr="001D5819" w:rsidRDefault="007B24B7" w:rsidP="00874B54">
      <w:pPr>
        <w:spacing w:line="276" w:lineRule="auto"/>
        <w:ind w:right="-573"/>
      </w:pPr>
      <w:r>
        <w:t>This</w:t>
      </w:r>
      <w:r w:rsidR="009677DA" w:rsidRPr="001D5819">
        <w:t xml:space="preserve"> is a complex programme comprising of multiple interventions and partners. To understand each partner’s intervention and their pathways of impact, partner</w:t>
      </w:r>
      <w:r w:rsidR="005E54F8" w:rsidRPr="001D5819">
        <w:t>-</w:t>
      </w:r>
      <w:r w:rsidR="009677DA" w:rsidRPr="001D5819">
        <w:t xml:space="preserve">specific </w:t>
      </w:r>
      <w:r w:rsidR="00197FF3">
        <w:t>R</w:t>
      </w:r>
      <w:r w:rsidR="009677DA" w:rsidRPr="001D5819">
        <w:t xml:space="preserve">esults </w:t>
      </w:r>
      <w:r w:rsidR="00197FF3">
        <w:t>C</w:t>
      </w:r>
      <w:r w:rsidR="009677DA" w:rsidRPr="001D5819">
        <w:t>hain</w:t>
      </w:r>
      <w:r w:rsidR="005E54F8" w:rsidRPr="001D5819">
        <w:t>s (RCs)</w:t>
      </w:r>
      <w:r w:rsidR="002D5501">
        <w:t xml:space="preserve"> </w:t>
      </w:r>
      <w:r w:rsidR="002D5501">
        <w:lastRenderedPageBreak/>
        <w:t>were further developed</w:t>
      </w:r>
      <w:r w:rsidR="009677DA" w:rsidRPr="001D5819">
        <w:t>. The</w:t>
      </w:r>
      <w:r w:rsidR="005E54F8" w:rsidRPr="001D5819">
        <w:t xml:space="preserve"> RCs help</w:t>
      </w:r>
      <w:r w:rsidR="002D5501">
        <w:t xml:space="preserve"> </w:t>
      </w:r>
      <w:r w:rsidR="009677DA" w:rsidRPr="001D5819">
        <w:t xml:space="preserve">provide an in-depth understanding of how each partner intervention contributes to the overall programme’s ToC and objectives. </w:t>
      </w:r>
    </w:p>
    <w:p w14:paraId="1BB5468C" w14:textId="77777777" w:rsidR="009677DA" w:rsidRPr="001D5819" w:rsidRDefault="009677DA" w:rsidP="00874B54">
      <w:pPr>
        <w:spacing w:line="276" w:lineRule="auto"/>
        <w:ind w:right="-573"/>
      </w:pPr>
      <w:r w:rsidRPr="001D5819">
        <w:t xml:space="preserve">The results chains for each partner’s intervention were finalised through a four-step process: </w:t>
      </w:r>
    </w:p>
    <w:p w14:paraId="1460178B" w14:textId="0C10B2AF" w:rsidR="009677DA" w:rsidRPr="001D5819" w:rsidRDefault="009677DA" w:rsidP="00874B54">
      <w:pPr>
        <w:spacing w:line="276" w:lineRule="auto"/>
        <w:ind w:right="-573"/>
      </w:pPr>
      <w:r w:rsidRPr="00874B54">
        <w:rPr>
          <w:u w:val="single"/>
        </w:rPr>
        <w:t>Step 1</w:t>
      </w:r>
      <w:r w:rsidRPr="001D5819">
        <w:t xml:space="preserve">: </w:t>
      </w:r>
      <w:r w:rsidRPr="001D5819">
        <w:rPr>
          <w:i/>
          <w:iCs/>
        </w:rPr>
        <w:t>Document review</w:t>
      </w:r>
      <w:r w:rsidRPr="001D5819">
        <w:t xml:space="preserve"> – </w:t>
      </w:r>
      <w:r w:rsidR="00683341" w:rsidRPr="001D5819">
        <w:t xml:space="preserve">OPM </w:t>
      </w:r>
      <w:r w:rsidRPr="001D5819">
        <w:t xml:space="preserve">reviewed various partner documents that were shared by CIFF, RMI and other CIFF partners regarding the interventions that were funded by CIFF. </w:t>
      </w:r>
      <w:r w:rsidR="003D625E">
        <w:t xml:space="preserve">As part of document review, OPM also </w:t>
      </w:r>
      <w:r w:rsidR="003D625E" w:rsidRPr="00DE6659">
        <w:t>attended the Annual Programme Review Meeting</w:t>
      </w:r>
      <w:r w:rsidR="003D625E">
        <w:t xml:space="preserve"> which </w:t>
      </w:r>
      <w:r w:rsidR="003D625E" w:rsidRPr="00DE6659">
        <w:t>was held in November 2021 where RMI provided a portfolio overview and a year</w:t>
      </w:r>
      <w:r w:rsidR="003D625E">
        <w:t>-</w:t>
      </w:r>
      <w:r w:rsidR="003D625E" w:rsidRPr="00DE6659">
        <w:t>end</w:t>
      </w:r>
      <w:r w:rsidR="003D625E">
        <w:t xml:space="preserve"> progress</w:t>
      </w:r>
      <w:r w:rsidR="003D625E" w:rsidRPr="00DE6659">
        <w:t xml:space="preserve"> update of the programme. The update focused on key changes to the programme, achievements, </w:t>
      </w:r>
      <w:r w:rsidR="000E792F" w:rsidRPr="00DE6659">
        <w:t>challenges,</w:t>
      </w:r>
      <w:r w:rsidR="003D625E" w:rsidRPr="00DE6659">
        <w:t xml:space="preserve"> and lessons learnt, and the next steps and priorities for Year 2.</w:t>
      </w:r>
      <w:r w:rsidR="003D625E">
        <w:t xml:space="preserve"> </w:t>
      </w:r>
    </w:p>
    <w:p w14:paraId="4573E931" w14:textId="0A93040D" w:rsidR="009677DA" w:rsidRPr="001D5819" w:rsidRDefault="009677DA" w:rsidP="00874B54">
      <w:pPr>
        <w:spacing w:line="276" w:lineRule="auto"/>
        <w:ind w:right="-573"/>
      </w:pPr>
      <w:r w:rsidRPr="00874B54">
        <w:rPr>
          <w:u w:val="single"/>
        </w:rPr>
        <w:t>Step 2</w:t>
      </w:r>
      <w:r w:rsidRPr="001D5819">
        <w:t xml:space="preserve">: </w:t>
      </w:r>
      <w:r w:rsidRPr="001D5819">
        <w:rPr>
          <w:i/>
          <w:iCs/>
        </w:rPr>
        <w:t>Development of draft results chains</w:t>
      </w:r>
      <w:r w:rsidRPr="001D5819">
        <w:t xml:space="preserve"> – Using the above document review and meeting notes, we developed preliminary drafts of results chains for all the partner interventions. </w:t>
      </w:r>
    </w:p>
    <w:p w14:paraId="5ABE3FB9" w14:textId="21E18AE8" w:rsidR="00C57842" w:rsidRPr="00C57842" w:rsidRDefault="009677DA" w:rsidP="00874B54">
      <w:pPr>
        <w:spacing w:line="276" w:lineRule="auto"/>
        <w:ind w:right="-574"/>
      </w:pPr>
      <w:r w:rsidRPr="00874B54">
        <w:rPr>
          <w:u w:val="single"/>
        </w:rPr>
        <w:t>Step 3:</w:t>
      </w:r>
      <w:r w:rsidRPr="001D5819">
        <w:t xml:space="preserve"> </w:t>
      </w:r>
      <w:r w:rsidRPr="001D5819">
        <w:rPr>
          <w:i/>
          <w:iCs/>
        </w:rPr>
        <w:t>Interviews with CIFF partners</w:t>
      </w:r>
      <w:r w:rsidRPr="001D5819">
        <w:t xml:space="preserve"> – We conducted individual interviews with partners </w:t>
      </w:r>
      <w:proofErr w:type="gramStart"/>
      <w:r w:rsidR="00AD70A2" w:rsidRPr="001D5819">
        <w:t>in order to</w:t>
      </w:r>
      <w:proofErr w:type="gramEnd"/>
      <w:r w:rsidR="00AD70A2" w:rsidRPr="001D5819">
        <w:t xml:space="preserve"> gain a better understanding about the activities which they are currently implementing, the rationale behind the design and implementation, and how they think their activities are contributing to the overall programme’s outputs, outcomes, and impact according to the programme’s Theory of </w:t>
      </w:r>
      <w:r w:rsidR="00B745F7" w:rsidRPr="001D5819">
        <w:t>Change.</w:t>
      </w:r>
      <w:r w:rsidRPr="001D5819">
        <w:t xml:space="preserve"> </w:t>
      </w:r>
      <w:r w:rsidR="0001483F" w:rsidRPr="001D5819">
        <w:t>We also</w:t>
      </w:r>
      <w:r w:rsidRPr="001D5819">
        <w:t xml:space="preserve"> discussed the draft results chains to identify any gaps and missing links.  </w:t>
      </w:r>
      <w:r w:rsidR="006E6803" w:rsidRPr="001D5819">
        <w:t xml:space="preserve">The </w:t>
      </w:r>
      <w:r w:rsidR="00AD70A2" w:rsidRPr="001D5819">
        <w:t>interview covered three main topics: Objectives, Reflection on causal pathways (Results Chain), and Learning. The detailed questions are outlined below:</w:t>
      </w:r>
    </w:p>
    <w:p w14:paraId="2714A14E" w14:textId="12A64B51" w:rsidR="00AD70A2" w:rsidRPr="00C57842" w:rsidRDefault="00AD70A2" w:rsidP="00874B54">
      <w:pPr>
        <w:pStyle w:val="BodyText"/>
        <w:spacing w:line="276" w:lineRule="auto"/>
        <w:ind w:right="-574"/>
        <w:rPr>
          <w:b/>
          <w:bCs/>
        </w:rPr>
      </w:pPr>
      <w:r w:rsidRPr="00C57842">
        <w:rPr>
          <w:b/>
          <w:bCs/>
        </w:rPr>
        <w:t>Topic 1: Objectives</w:t>
      </w:r>
    </w:p>
    <w:p w14:paraId="5D7CF80A" w14:textId="77777777" w:rsidR="00AD70A2" w:rsidRPr="001D5819" w:rsidRDefault="00AD70A2" w:rsidP="00874B54">
      <w:pPr>
        <w:pStyle w:val="BodyText"/>
        <w:spacing w:line="276" w:lineRule="auto"/>
        <w:ind w:right="-574"/>
      </w:pPr>
      <w:r w:rsidRPr="001D5819">
        <w:t>1.</w:t>
      </w:r>
      <w:r w:rsidRPr="001D5819">
        <w:tab/>
        <w:t>How would you describe the objective(s) of your project?</w:t>
      </w:r>
    </w:p>
    <w:p w14:paraId="1E447525" w14:textId="77777777" w:rsidR="00AD70A2" w:rsidRPr="001D5819" w:rsidRDefault="00AD70A2" w:rsidP="00874B54">
      <w:pPr>
        <w:pStyle w:val="BodyText"/>
        <w:spacing w:line="276" w:lineRule="auto"/>
        <w:ind w:right="-574"/>
      </w:pPr>
      <w:r w:rsidRPr="001D5819">
        <w:t>2.</w:t>
      </w:r>
      <w:r w:rsidRPr="001D5819">
        <w:tab/>
        <w:t>Do you feel that you are still on track of achieving these objectives and why?</w:t>
      </w:r>
    </w:p>
    <w:p w14:paraId="434EDA4B" w14:textId="77777777" w:rsidR="00AD70A2" w:rsidRPr="001D5819" w:rsidRDefault="00AD70A2" w:rsidP="00874B54">
      <w:pPr>
        <w:pStyle w:val="BodyText"/>
        <w:spacing w:line="276" w:lineRule="auto"/>
        <w:ind w:right="-574"/>
      </w:pPr>
      <w:r w:rsidRPr="001D5819">
        <w:t>3.</w:t>
      </w:r>
      <w:r w:rsidRPr="001D5819">
        <w:tab/>
        <w:t xml:space="preserve">What factors did you have to consider in designing your activities? </w:t>
      </w:r>
    </w:p>
    <w:p w14:paraId="0DEE62C0" w14:textId="3B95682A" w:rsidR="00C57842" w:rsidRPr="001D5819" w:rsidRDefault="00AD70A2" w:rsidP="00874B54">
      <w:pPr>
        <w:pStyle w:val="BodyText"/>
        <w:spacing w:line="276" w:lineRule="auto"/>
        <w:ind w:right="-574"/>
      </w:pPr>
      <w:r w:rsidRPr="001D5819">
        <w:t>4.</w:t>
      </w:r>
      <w:r w:rsidRPr="001D5819">
        <w:tab/>
        <w:t xml:space="preserve">What are the main challenges and obstacles that you have faced or are currently facing with designing and implementing the project? </w:t>
      </w:r>
    </w:p>
    <w:p w14:paraId="3A8054E6" w14:textId="30B8190A" w:rsidR="00AD70A2" w:rsidRPr="00C57842" w:rsidRDefault="00AD70A2" w:rsidP="00874B54">
      <w:pPr>
        <w:pStyle w:val="BodyText"/>
        <w:spacing w:line="276" w:lineRule="auto"/>
        <w:ind w:right="-574"/>
        <w:rPr>
          <w:b/>
          <w:bCs/>
        </w:rPr>
      </w:pPr>
      <w:r w:rsidRPr="00C57842">
        <w:rPr>
          <w:b/>
          <w:bCs/>
        </w:rPr>
        <w:t>Topic 2: Reflecting on causal pathways (Results Chain)</w:t>
      </w:r>
    </w:p>
    <w:p w14:paraId="6845DA90" w14:textId="29ED1B63" w:rsidR="00AD70A2" w:rsidRPr="001D5819" w:rsidRDefault="00AD70A2" w:rsidP="00874B54">
      <w:pPr>
        <w:pStyle w:val="BodyText"/>
        <w:spacing w:line="276" w:lineRule="auto"/>
        <w:ind w:right="-574"/>
      </w:pPr>
      <w:r w:rsidRPr="001D5819">
        <w:t>5.</w:t>
      </w:r>
      <w:r w:rsidRPr="001D5819">
        <w:tab/>
        <w:t xml:space="preserve">Could you please describe </w:t>
      </w:r>
      <w:proofErr w:type="gramStart"/>
      <w:r w:rsidRPr="001D5819">
        <w:t>all of</w:t>
      </w:r>
      <w:proofErr w:type="gramEnd"/>
      <w:r w:rsidRPr="001D5819">
        <w:t xml:space="preserve"> your activities and what kind of ‘outputs’ do they produce? (</w:t>
      </w:r>
      <w:r w:rsidR="00064103" w:rsidRPr="001D5819">
        <w:t>e.g.,</w:t>
      </w:r>
      <w:r w:rsidRPr="001D5819">
        <w:t xml:space="preserve"> these can be policy reports, strategy documents, training sessions or workshops that you’ve carried out or other tangible ‘products’ that are direct results of these activities)</w:t>
      </w:r>
    </w:p>
    <w:p w14:paraId="5ADEAC70" w14:textId="77777777" w:rsidR="00AD70A2" w:rsidRPr="001D5819" w:rsidRDefault="00AD70A2" w:rsidP="00874B54">
      <w:pPr>
        <w:pStyle w:val="BodyText"/>
        <w:spacing w:line="276" w:lineRule="auto"/>
        <w:ind w:right="-574"/>
      </w:pPr>
      <w:r w:rsidRPr="001D5819">
        <w:t>6.</w:t>
      </w:r>
      <w:r w:rsidRPr="001D5819">
        <w:tab/>
        <w:t xml:space="preserve">How do you think the activities/workstreams carried out within your project contribute to your project’s objectives that you mentioned earlier? </w:t>
      </w:r>
    </w:p>
    <w:p w14:paraId="2B8A34A2" w14:textId="77777777" w:rsidR="00AD70A2" w:rsidRPr="001D5819" w:rsidRDefault="00AD70A2" w:rsidP="00874B54">
      <w:pPr>
        <w:pStyle w:val="BodyText"/>
        <w:spacing w:line="276" w:lineRule="auto"/>
        <w:ind w:right="-574"/>
      </w:pPr>
      <w:r w:rsidRPr="001D5819">
        <w:t>7.</w:t>
      </w:r>
      <w:r w:rsidRPr="001D5819">
        <w:tab/>
        <w:t>How do you think the activities/workstreams contribute to the primary levers to decarbonisation the transport sector in India?</w:t>
      </w:r>
    </w:p>
    <w:p w14:paraId="7011EC90" w14:textId="77777777" w:rsidR="00AD70A2" w:rsidRPr="001D5819" w:rsidRDefault="00AD70A2" w:rsidP="00874B54">
      <w:pPr>
        <w:pStyle w:val="BodyText"/>
        <w:spacing w:line="276" w:lineRule="auto"/>
        <w:ind w:right="-574" w:firstLine="720"/>
      </w:pPr>
      <w:r w:rsidRPr="001D5819">
        <w:t>a.</w:t>
      </w:r>
      <w:r w:rsidRPr="001D5819">
        <w:tab/>
        <w:t>EV deployment</w:t>
      </w:r>
    </w:p>
    <w:p w14:paraId="7AAD359D" w14:textId="77777777" w:rsidR="00AD70A2" w:rsidRPr="001D5819" w:rsidRDefault="00AD70A2" w:rsidP="00874B54">
      <w:pPr>
        <w:pStyle w:val="BodyText"/>
        <w:spacing w:line="276" w:lineRule="auto"/>
        <w:ind w:right="-574" w:firstLine="720"/>
      </w:pPr>
      <w:r w:rsidRPr="001D5819">
        <w:t>b.</w:t>
      </w:r>
      <w:r w:rsidRPr="001D5819">
        <w:tab/>
        <w:t xml:space="preserve">Modal shift </w:t>
      </w:r>
    </w:p>
    <w:p w14:paraId="61EEB80D" w14:textId="77777777" w:rsidR="00AD70A2" w:rsidRPr="001D5819" w:rsidRDefault="00AD70A2" w:rsidP="00874B54">
      <w:pPr>
        <w:pStyle w:val="BodyText"/>
        <w:spacing w:line="276" w:lineRule="auto"/>
        <w:ind w:right="-574"/>
      </w:pPr>
      <w:r w:rsidRPr="001D5819">
        <w:t>8.</w:t>
      </w:r>
      <w:r w:rsidRPr="001D5819">
        <w:tab/>
        <w:t>Are there any other levers that your activities/workstreams contribute to, in addition to these two levers? Could you please explain?</w:t>
      </w:r>
    </w:p>
    <w:p w14:paraId="1E17B9D8" w14:textId="643D747C" w:rsidR="00AD70A2" w:rsidRPr="001D5819" w:rsidRDefault="00AD70A2" w:rsidP="00874B54">
      <w:pPr>
        <w:pStyle w:val="BodyText"/>
        <w:spacing w:line="276" w:lineRule="auto"/>
        <w:ind w:right="-574"/>
      </w:pPr>
      <w:r w:rsidRPr="001D5819">
        <w:lastRenderedPageBreak/>
        <w:t>9.</w:t>
      </w:r>
      <w:r w:rsidRPr="001D5819">
        <w:tab/>
        <w:t xml:space="preserve">Have any of the outputs been adopted by the beneficiaries </w:t>
      </w:r>
      <w:r w:rsidR="00064103" w:rsidRPr="001D5819">
        <w:t>i.e.,</w:t>
      </w:r>
      <w:r w:rsidRPr="001D5819">
        <w:t xml:space="preserve"> stakeholders that you have been working with </w:t>
      </w:r>
      <w:r w:rsidR="00B745F7" w:rsidRPr="001D5819">
        <w:t>e.g.,</w:t>
      </w:r>
      <w:r w:rsidRPr="001D5819">
        <w:t xml:space="preserve"> the federal or state government (intermediate outcomes)? How do you know if they are adopted or not?</w:t>
      </w:r>
    </w:p>
    <w:p w14:paraId="0F415542" w14:textId="77777777" w:rsidR="00AD70A2" w:rsidRPr="001D5819" w:rsidRDefault="00AD70A2" w:rsidP="00874B54">
      <w:pPr>
        <w:pStyle w:val="BodyText"/>
        <w:spacing w:line="276" w:lineRule="auto"/>
        <w:ind w:right="-574"/>
      </w:pPr>
      <w:r w:rsidRPr="001D5819">
        <w:t>10.</w:t>
      </w:r>
      <w:r w:rsidRPr="001D5819">
        <w:tab/>
        <w:t xml:space="preserve">Have any of the outputs been implemented (outcomes)? </w:t>
      </w:r>
    </w:p>
    <w:p w14:paraId="58708AE2" w14:textId="77777777" w:rsidR="00AD70A2" w:rsidRPr="001D5819" w:rsidRDefault="00AD70A2" w:rsidP="00874B54">
      <w:pPr>
        <w:pStyle w:val="BodyText"/>
        <w:spacing w:line="276" w:lineRule="auto"/>
        <w:ind w:right="-574"/>
      </w:pPr>
      <w:r w:rsidRPr="001D5819">
        <w:t>11.</w:t>
      </w:r>
      <w:r w:rsidRPr="001D5819">
        <w:tab/>
        <w:t xml:space="preserve">How do you think your outputs contribute to the KPIs at programme level? </w:t>
      </w:r>
    </w:p>
    <w:p w14:paraId="4C1C81EF" w14:textId="77777777" w:rsidR="00874B54" w:rsidRDefault="00AD70A2" w:rsidP="008C40F4">
      <w:pPr>
        <w:pStyle w:val="BodyText"/>
        <w:numPr>
          <w:ilvl w:val="0"/>
          <w:numId w:val="17"/>
        </w:numPr>
        <w:spacing w:line="276" w:lineRule="auto"/>
        <w:ind w:right="-574"/>
      </w:pPr>
      <w:r w:rsidRPr="001D5819">
        <w:t xml:space="preserve">% </w:t>
      </w:r>
      <w:proofErr w:type="gramStart"/>
      <w:r w:rsidRPr="001D5819">
        <w:t>of</w:t>
      </w:r>
      <w:proofErr w:type="gramEnd"/>
      <w:r w:rsidRPr="001D5819">
        <w:t xml:space="preserve"> EVs in new vehicle sales in India </w:t>
      </w:r>
    </w:p>
    <w:p w14:paraId="592E651C" w14:textId="77777777" w:rsidR="00874B54" w:rsidRDefault="00AD70A2" w:rsidP="008C40F4">
      <w:pPr>
        <w:pStyle w:val="BodyText"/>
        <w:numPr>
          <w:ilvl w:val="0"/>
          <w:numId w:val="17"/>
        </w:numPr>
        <w:spacing w:line="276" w:lineRule="auto"/>
        <w:ind w:right="-574"/>
      </w:pPr>
      <w:r w:rsidRPr="001D5819">
        <w:t xml:space="preserve">$mn of FAME II funds utilised for charging infrastructure </w:t>
      </w:r>
    </w:p>
    <w:p w14:paraId="58BFE895" w14:textId="77777777" w:rsidR="00874B54" w:rsidRDefault="00AD70A2" w:rsidP="008C40F4">
      <w:pPr>
        <w:pStyle w:val="BodyText"/>
        <w:numPr>
          <w:ilvl w:val="0"/>
          <w:numId w:val="17"/>
        </w:numPr>
        <w:spacing w:line="276" w:lineRule="auto"/>
        <w:ind w:right="-574"/>
      </w:pPr>
      <w:r w:rsidRPr="001D5819">
        <w:t xml:space="preserve"># </w:t>
      </w:r>
      <w:proofErr w:type="gramStart"/>
      <w:r w:rsidRPr="001D5819">
        <w:t>of</w:t>
      </w:r>
      <w:proofErr w:type="gramEnd"/>
      <w:r w:rsidRPr="001D5819">
        <w:t xml:space="preserve"> public charging infrastructure points installed </w:t>
      </w:r>
    </w:p>
    <w:p w14:paraId="0C3CDBA4" w14:textId="77777777" w:rsidR="00874B54" w:rsidRDefault="00AD70A2" w:rsidP="008C40F4">
      <w:pPr>
        <w:pStyle w:val="BodyText"/>
        <w:numPr>
          <w:ilvl w:val="0"/>
          <w:numId w:val="17"/>
        </w:numPr>
        <w:spacing w:line="276" w:lineRule="auto"/>
        <w:ind w:right="-574"/>
      </w:pPr>
      <w:r w:rsidRPr="001D5819">
        <w:t xml:space="preserve">% </w:t>
      </w:r>
      <w:proofErr w:type="gramStart"/>
      <w:r w:rsidRPr="001D5819">
        <w:t>of</w:t>
      </w:r>
      <w:proofErr w:type="gramEnd"/>
      <w:r w:rsidRPr="001D5819">
        <w:t xml:space="preserve"> buses that are electric GWh of pipeline battery manufacturing approved </w:t>
      </w:r>
    </w:p>
    <w:p w14:paraId="29535D46" w14:textId="7462C56D" w:rsidR="00AD70A2" w:rsidRPr="001D5819" w:rsidRDefault="00AD70A2" w:rsidP="008C40F4">
      <w:pPr>
        <w:pStyle w:val="BodyText"/>
        <w:numPr>
          <w:ilvl w:val="0"/>
          <w:numId w:val="17"/>
        </w:numPr>
        <w:spacing w:line="276" w:lineRule="auto"/>
        <w:ind w:right="-574"/>
      </w:pPr>
      <w:r w:rsidRPr="001D5819">
        <w:t xml:space="preserve">% </w:t>
      </w:r>
      <w:proofErr w:type="gramStart"/>
      <w:r w:rsidRPr="001D5819">
        <w:t>price</w:t>
      </w:r>
      <w:proofErr w:type="gramEnd"/>
      <w:r w:rsidRPr="001D5819">
        <w:t xml:space="preserve"> differential between key ICE and EV vehicle classes</w:t>
      </w:r>
    </w:p>
    <w:p w14:paraId="1569AB38" w14:textId="111222EE" w:rsidR="00C57842" w:rsidRPr="001D5819" w:rsidRDefault="00AD70A2" w:rsidP="00A7643C">
      <w:pPr>
        <w:pStyle w:val="BodyText"/>
        <w:spacing w:line="276" w:lineRule="auto"/>
        <w:ind w:right="-573"/>
      </w:pPr>
      <w:r w:rsidRPr="001D5819">
        <w:t>12.</w:t>
      </w:r>
      <w:r w:rsidRPr="001D5819">
        <w:tab/>
        <w:t>Aside from these KPIs, how would you measure the progress of your project(s)? Do you have any other indicators (quantitative) or more qualitative measures? Could you talk me through these for your activities?</w:t>
      </w:r>
    </w:p>
    <w:p w14:paraId="4606DD60" w14:textId="6C8596A1" w:rsidR="00AD70A2" w:rsidRPr="00C57842" w:rsidRDefault="00AD70A2" w:rsidP="00A7643C">
      <w:pPr>
        <w:pStyle w:val="BodyText"/>
        <w:spacing w:line="276" w:lineRule="auto"/>
        <w:ind w:right="-573"/>
        <w:rPr>
          <w:b/>
          <w:bCs/>
        </w:rPr>
      </w:pPr>
      <w:r w:rsidRPr="00C57842">
        <w:rPr>
          <w:b/>
          <w:bCs/>
        </w:rPr>
        <w:t>Topic 3: Learning</w:t>
      </w:r>
    </w:p>
    <w:p w14:paraId="10677AA1" w14:textId="15E6A22F" w:rsidR="00AD70A2" w:rsidRPr="001D5819" w:rsidRDefault="00AD70A2" w:rsidP="00A7643C">
      <w:pPr>
        <w:pStyle w:val="BodyText"/>
        <w:spacing w:line="276" w:lineRule="auto"/>
        <w:ind w:right="-573"/>
      </w:pPr>
      <w:r w:rsidRPr="001D5819">
        <w:t>13.          Given what you know now, what would you have done differently (</w:t>
      </w:r>
      <w:r w:rsidR="00064103" w:rsidRPr="001D5819">
        <w:t>e.g.,</w:t>
      </w:r>
      <w:r w:rsidRPr="001D5819">
        <w:t xml:space="preserve"> in terms of designing your activities, allocation of resources across different activities, and how you deliver them)? </w:t>
      </w:r>
    </w:p>
    <w:p w14:paraId="16E10F6C" w14:textId="656E3DFE" w:rsidR="006E6803" w:rsidRPr="001D5819" w:rsidRDefault="00AD70A2" w:rsidP="00A7643C">
      <w:pPr>
        <w:pStyle w:val="BodyText"/>
        <w:spacing w:line="276" w:lineRule="auto"/>
        <w:ind w:right="-573"/>
      </w:pPr>
      <w:r w:rsidRPr="001D5819">
        <w:t>14.          Is there anything else you would like to add?</w:t>
      </w:r>
    </w:p>
    <w:p w14:paraId="61FEEC4D" w14:textId="08A1EB64" w:rsidR="009677DA" w:rsidRPr="001D5819" w:rsidRDefault="009677DA" w:rsidP="00A7643C">
      <w:pPr>
        <w:spacing w:line="276" w:lineRule="auto"/>
        <w:ind w:right="-573"/>
      </w:pPr>
      <w:r w:rsidRPr="00A7643C">
        <w:rPr>
          <w:u w:val="single"/>
        </w:rPr>
        <w:t>Step 4</w:t>
      </w:r>
      <w:r w:rsidRPr="001D5819">
        <w:t xml:space="preserve">: </w:t>
      </w:r>
      <w:r w:rsidRPr="001D5819">
        <w:rPr>
          <w:i/>
          <w:iCs/>
        </w:rPr>
        <w:t>Revisions and finalisation of results chain</w:t>
      </w:r>
      <w:r w:rsidRPr="001D5819">
        <w:t xml:space="preserve"> – After interviews with the partners, the results chains were revised and finalised. </w:t>
      </w:r>
    </w:p>
    <w:p w14:paraId="0BBC334C" w14:textId="560EECD4" w:rsidR="009677DA" w:rsidRPr="001D5819" w:rsidRDefault="009677DA" w:rsidP="00A7643C">
      <w:pPr>
        <w:spacing w:line="276" w:lineRule="auto"/>
        <w:ind w:right="-573"/>
      </w:pPr>
      <w:r w:rsidRPr="001D5819">
        <w:t>The section below gives a brief outline of the partner interventions and their corresponding results chains</w:t>
      </w:r>
      <w:r w:rsidR="006E6803" w:rsidRPr="001D5819">
        <w:t>.</w:t>
      </w:r>
    </w:p>
    <w:p w14:paraId="4E089E9C" w14:textId="27376BEB" w:rsidR="009677DA" w:rsidRDefault="00EB0A14" w:rsidP="003D61F4">
      <w:pPr>
        <w:keepNext/>
        <w:numPr>
          <w:ilvl w:val="2"/>
          <w:numId w:val="3"/>
        </w:numPr>
        <w:tabs>
          <w:tab w:val="clear" w:pos="851"/>
          <w:tab w:val="num" w:pos="360"/>
        </w:tabs>
        <w:spacing w:before="360" w:after="240" w:line="240" w:lineRule="auto"/>
        <w:ind w:left="0" w:right="-574" w:firstLine="0"/>
        <w:outlineLvl w:val="2"/>
        <w:rPr>
          <w:rFonts w:eastAsia="Helvetica"/>
          <w:b/>
          <w:color w:val="0B1F51"/>
        </w:rPr>
      </w:pPr>
      <w:r>
        <w:rPr>
          <w:rFonts w:eastAsia="Helvetica"/>
          <w:b/>
          <w:color w:val="0B1F51"/>
        </w:rPr>
        <w:t>Rocky Mountain Institute (RMI)</w:t>
      </w:r>
    </w:p>
    <w:p w14:paraId="2FD125EF" w14:textId="10CAE718" w:rsidR="001D328C" w:rsidRDefault="00DB0BCE" w:rsidP="00026C35">
      <w:pPr>
        <w:pStyle w:val="BodyText"/>
        <w:spacing w:line="276" w:lineRule="auto"/>
      </w:pPr>
      <w:bookmarkStart w:id="21" w:name="_Hlk94449998"/>
      <w:r>
        <w:t>RMI plays the role of the key implementing partner for CIFF’s investments. Beyond managing and coordinating the work implemented by f</w:t>
      </w:r>
      <w:r w:rsidR="00026C35">
        <w:t>ive</w:t>
      </w:r>
      <w:r>
        <w:t xml:space="preserve"> other programme partners, RMI leads key pieces of work under the ‘Zero Emissions Vehicle (ZEV) Deployment’ </w:t>
      </w:r>
      <w:r w:rsidR="00AA6E88">
        <w:t>mechanism (‘</w:t>
      </w:r>
      <w:r>
        <w:t>lever</w:t>
      </w:r>
      <w:r w:rsidR="00AA6E88">
        <w:t>’)</w:t>
      </w:r>
      <w:r>
        <w:t>.</w:t>
      </w:r>
      <w:r w:rsidR="00AA6E88">
        <w:t xml:space="preserve"> </w:t>
      </w:r>
      <w:r w:rsidR="001D328C">
        <w:t>Focus of the activities is on bringing about regulatory reforms, working through market and technology related barriers, and improving the policy landscape.</w:t>
      </w:r>
    </w:p>
    <w:p w14:paraId="05A91D77" w14:textId="77777777" w:rsidR="001D328C" w:rsidRPr="00C42E98" w:rsidRDefault="001D328C" w:rsidP="00026C35">
      <w:pPr>
        <w:pStyle w:val="BodyText"/>
        <w:spacing w:line="276" w:lineRule="auto"/>
      </w:pPr>
      <w:r w:rsidRPr="00C42E98">
        <w:t>The activities fall under the following three buckets:</w:t>
      </w:r>
    </w:p>
    <w:p w14:paraId="43DC1753" w14:textId="59A73A5F" w:rsidR="001D328C" w:rsidRDefault="001D328C" w:rsidP="008C40F4">
      <w:pPr>
        <w:pStyle w:val="BodyText"/>
        <w:numPr>
          <w:ilvl w:val="0"/>
          <w:numId w:val="31"/>
        </w:numPr>
        <w:spacing w:line="276" w:lineRule="auto"/>
      </w:pPr>
      <w:r w:rsidRPr="000D4689">
        <w:rPr>
          <w:b/>
          <w:bCs/>
        </w:rPr>
        <w:t xml:space="preserve">Technical assistance and policy design: </w:t>
      </w:r>
      <w:r>
        <w:t xml:space="preserve">This is RMI’s largest pool of activities and includes projects with national and state-level stakeholders. The key interventions at the national level include work with Niti Aayog to design its battery scheme, technical assistance to the Department of Heavy Industries to support FAME </w:t>
      </w:r>
      <w:r w:rsidR="00AC0B53">
        <w:t>II</w:t>
      </w:r>
      <w:r>
        <w:t xml:space="preserve"> implementation, develop potential decarbonisation transition pathways for difficult-to-electrify segments, </w:t>
      </w:r>
      <w:r>
        <w:lastRenderedPageBreak/>
        <w:t>and work with Niti Aayog to support states and Union Territories in EV policy design. State-specific interventions includes working with the Maharashtra government to review and operationalize the EV policy and improving 2-W, 3-</w:t>
      </w:r>
      <w:r w:rsidR="000E792F">
        <w:t>W,</w:t>
      </w:r>
      <w:r>
        <w:t xml:space="preserve"> and e-bus adoption. RMI is also working with the Delhi government to implement the state EV policy, specifically focusing on rolling out charging infrastructure and building frameworks for incentives under the policy. These activities are expected to result in outputs such as internal and external-facing technical as well as strategy reports and documents, public tenders, operational guidelines, and ad-hoc implementation assistance. The broad objectives (‘intermediate outcomes’) for these outputs is for them to result in the adoption of policy recommendation by stakeholders as well as improvement in policy implementation. </w:t>
      </w:r>
    </w:p>
    <w:p w14:paraId="6D77B4B9" w14:textId="4BE8AF2E" w:rsidR="001D328C" w:rsidRPr="007F5883" w:rsidRDefault="001D328C" w:rsidP="008C40F4">
      <w:pPr>
        <w:pStyle w:val="BodyText"/>
        <w:numPr>
          <w:ilvl w:val="0"/>
          <w:numId w:val="31"/>
        </w:numPr>
        <w:spacing w:line="276" w:lineRule="auto"/>
        <w:rPr>
          <w:b/>
          <w:bCs/>
        </w:rPr>
      </w:pPr>
      <w:r w:rsidRPr="000D4689">
        <w:rPr>
          <w:b/>
          <w:bCs/>
        </w:rPr>
        <w:t>Communications and campaigns:</w:t>
      </w:r>
      <w:r>
        <w:rPr>
          <w:b/>
          <w:bCs/>
        </w:rPr>
        <w:t xml:space="preserve"> </w:t>
      </w:r>
      <w:r>
        <w:t xml:space="preserve">This pool of activities is primarily focused on implementing a National “Shoonya” campaign, in collaboration with Niti Ayog and in partnership with a set of industry players. Using a multi-pronged approach, this campaign seeks to promote the use of EVs in last mile deliveries. The expected outputs </w:t>
      </w:r>
      <w:proofErr w:type="gramStart"/>
      <w:r>
        <w:t>includes</w:t>
      </w:r>
      <w:proofErr w:type="gramEnd"/>
      <w:r w:rsidR="00064103">
        <w:t>:</w:t>
      </w:r>
      <w:r>
        <w:t xml:space="preserve"> 1) building a corporate branding and certification program to recognize industry players who use EVs for last-mile deliveries; 2) setting up an online tracking platform (dashboard) to monitor and understand progress in building up EV-based deliveries 3) consumer awareness drive that focuses on imparting knowledge on the</w:t>
      </w:r>
      <w:r w:rsidRPr="007F5883">
        <w:t xml:space="preserve"> benefits of urban delivery EVs and creating demand-pull</w:t>
      </w:r>
      <w:r>
        <w:t>/interest</w:t>
      </w:r>
      <w:r w:rsidRPr="007F5883">
        <w:t xml:space="preserve"> from consumers for zero-emission parcels.</w:t>
      </w:r>
      <w:r>
        <w:t xml:space="preserve"> These activities have been developed through in-depth consultations with government and industry stakeholders so that there is an increase </w:t>
      </w:r>
      <w:r w:rsidRPr="007F5883">
        <w:t>both the demand of EVs in final mile deliveries as well increased interest for EV use for last mile delivery</w:t>
      </w:r>
      <w:r>
        <w:t xml:space="preserve"> (‘Intermediate Outcome’)</w:t>
      </w:r>
      <w:r w:rsidRPr="007F5883">
        <w:t>.</w:t>
      </w:r>
    </w:p>
    <w:p w14:paraId="245D1ACA" w14:textId="77777777" w:rsidR="001D328C" w:rsidRPr="003304AA" w:rsidRDefault="001D328C" w:rsidP="008C40F4">
      <w:pPr>
        <w:pStyle w:val="BodyText"/>
        <w:numPr>
          <w:ilvl w:val="0"/>
          <w:numId w:val="31"/>
        </w:numPr>
        <w:spacing w:line="276" w:lineRule="auto"/>
        <w:rPr>
          <w:b/>
          <w:bCs/>
        </w:rPr>
      </w:pPr>
      <w:r w:rsidRPr="000D4689">
        <w:rPr>
          <w:b/>
          <w:bCs/>
        </w:rPr>
        <w:t>Design and implement new business models</w:t>
      </w:r>
      <w:r>
        <w:rPr>
          <w:b/>
          <w:bCs/>
        </w:rPr>
        <w:t xml:space="preserve">: </w:t>
      </w:r>
      <w:r>
        <w:t>This set of activities is focused on two interventions:</w:t>
      </w:r>
      <w:r w:rsidRPr="007F5883">
        <w:t xml:space="preserve">1) Work with government the private sector financial institutions to develop solutions to ease financing for EVs; 2) A ‘City Accelerator </w:t>
      </w:r>
      <w:r>
        <w:t>Program</w:t>
      </w:r>
      <w:r w:rsidRPr="007F5883">
        <w:t>’</w:t>
      </w:r>
      <w:r>
        <w:t>, based in Maharashtra (specifically Navi Mumbai and Pune),</w:t>
      </w:r>
      <w:r w:rsidRPr="007F5883">
        <w:t xml:space="preserve"> that </w:t>
      </w:r>
      <w:r>
        <w:t>identifies cross-cutting enablers that can be implemented for cities to support the EV ecosystem, focuses on making the cities attractive for EV businesses, and produces actionable insights that serve as guides for other city, state and national stakeholders. The expected outputs include EV readiness plans, convenings, workshops and case studies. The outputs are expected to lead to the a</w:t>
      </w:r>
      <w:r w:rsidRPr="003304AA">
        <w:t>doption of reports a</w:t>
      </w:r>
      <w:r>
        <w:t xml:space="preserve">s well as </w:t>
      </w:r>
      <w:r w:rsidRPr="003304AA">
        <w:t xml:space="preserve">business plans </w:t>
      </w:r>
      <w:r>
        <w:t>alongside the</w:t>
      </w:r>
      <w:r w:rsidRPr="003304AA">
        <w:t xml:space="preserve"> successful implementation/scale-up of pilot/demonstration programmes</w:t>
      </w:r>
      <w:r>
        <w:t xml:space="preserve"> (‘Intermediate Outcomes’).</w:t>
      </w:r>
    </w:p>
    <w:p w14:paraId="22D97B58" w14:textId="77777777" w:rsidR="001D328C" w:rsidRDefault="001D328C" w:rsidP="00026C35">
      <w:pPr>
        <w:spacing w:line="276" w:lineRule="auto"/>
        <w:rPr>
          <w:lang w:val="en-US"/>
        </w:rPr>
      </w:pPr>
      <w:r>
        <w:rPr>
          <w:lang w:val="en-US"/>
        </w:rPr>
        <w:t>These three buckets of activities will specifically result in the following ‘Outcomes’:</w:t>
      </w:r>
    </w:p>
    <w:p w14:paraId="0C5DAF25" w14:textId="77777777" w:rsidR="001D328C" w:rsidRPr="003304AA" w:rsidRDefault="001D328C" w:rsidP="008C40F4">
      <w:pPr>
        <w:pStyle w:val="ListParagraph"/>
        <w:numPr>
          <w:ilvl w:val="0"/>
          <w:numId w:val="32"/>
        </w:numPr>
        <w:spacing w:line="276" w:lineRule="auto"/>
      </w:pPr>
      <w:r w:rsidRPr="003304AA">
        <w:rPr>
          <w:lang w:val="en-US"/>
        </w:rPr>
        <w:t xml:space="preserve">Policy and regulatory barriers unlocked, leading to an increase in private and public finance deployment and increase in adoptions of EVs </w:t>
      </w:r>
    </w:p>
    <w:p w14:paraId="0114DF8F" w14:textId="77777777" w:rsidR="001D328C" w:rsidRPr="003304AA" w:rsidRDefault="001D328C" w:rsidP="008C40F4">
      <w:pPr>
        <w:pStyle w:val="ListParagraph"/>
        <w:numPr>
          <w:ilvl w:val="0"/>
          <w:numId w:val="32"/>
        </w:numPr>
        <w:spacing w:line="276" w:lineRule="auto"/>
      </w:pPr>
      <w:r w:rsidRPr="003304AA">
        <w:t xml:space="preserve">Campaign interventions result in an increase in the deployment of EVs for last mile deliveries </w:t>
      </w:r>
    </w:p>
    <w:p w14:paraId="18D11E82" w14:textId="77777777" w:rsidR="001D328C" w:rsidRPr="003304AA" w:rsidRDefault="001D328C" w:rsidP="008C40F4">
      <w:pPr>
        <w:pStyle w:val="ListParagraph"/>
        <w:numPr>
          <w:ilvl w:val="0"/>
          <w:numId w:val="32"/>
        </w:numPr>
        <w:spacing w:line="276" w:lineRule="auto"/>
      </w:pPr>
      <w:r w:rsidRPr="003304AA">
        <w:rPr>
          <w:lang w:val="en-US"/>
        </w:rPr>
        <w:t>Decreased barriers to finance for EVs and better access to stakeholders to improved and financially viable EV pilots result in an uptake of EVs</w:t>
      </w:r>
    </w:p>
    <w:p w14:paraId="52DE1EEB" w14:textId="567D1267" w:rsidR="00C94268" w:rsidRPr="00026C35" w:rsidRDefault="00AC0B53" w:rsidP="00026C35">
      <w:pPr>
        <w:spacing w:line="276" w:lineRule="auto"/>
      </w:pPr>
      <w:r>
        <w:rPr>
          <w:lang w:val="en-US"/>
        </w:rPr>
        <w:t xml:space="preserve">These are summarized in Figure 2 (2a, 2b, and 2c). </w:t>
      </w:r>
      <w:r w:rsidR="001D328C" w:rsidRPr="00C42E98">
        <w:rPr>
          <w:lang w:val="en-US"/>
        </w:rPr>
        <w:t xml:space="preserve">RMI has mostly been on track with implementing activities, </w:t>
      </w:r>
      <w:r w:rsidR="001D328C">
        <w:rPr>
          <w:lang w:val="en-US"/>
        </w:rPr>
        <w:t>despite C</w:t>
      </w:r>
      <w:r w:rsidR="005742C6">
        <w:rPr>
          <w:lang w:val="en-US"/>
        </w:rPr>
        <w:t>OVID</w:t>
      </w:r>
      <w:r w:rsidR="001D328C">
        <w:rPr>
          <w:lang w:val="en-US"/>
        </w:rPr>
        <w:t xml:space="preserve">-19, </w:t>
      </w:r>
      <w:r w:rsidR="001D328C" w:rsidRPr="00C42E98">
        <w:rPr>
          <w:lang w:val="en-US"/>
        </w:rPr>
        <w:t>with some outputs being adopted</w:t>
      </w:r>
      <w:r w:rsidR="001D328C">
        <w:rPr>
          <w:lang w:val="en-US"/>
        </w:rPr>
        <w:t xml:space="preserve"> and publicly </w:t>
      </w:r>
      <w:r w:rsidR="001D328C">
        <w:rPr>
          <w:lang w:val="en-US"/>
        </w:rPr>
        <w:lastRenderedPageBreak/>
        <w:t>recognized</w:t>
      </w:r>
      <w:r w:rsidR="001D328C" w:rsidRPr="00C42E98">
        <w:rPr>
          <w:lang w:val="en-US"/>
        </w:rPr>
        <w:t xml:space="preserve"> by various government stakeholders. During the last year of implementation, RMI felt that th</w:t>
      </w:r>
      <w:r w:rsidR="001D328C">
        <w:rPr>
          <w:lang w:val="en-US"/>
        </w:rPr>
        <w:t xml:space="preserve">e activities have contributed positively towards larger </w:t>
      </w:r>
      <w:r w:rsidR="001D328C" w:rsidRPr="00C42E98">
        <w:rPr>
          <w:lang w:val="en-US"/>
        </w:rPr>
        <w:t xml:space="preserve">landscape </w:t>
      </w:r>
      <w:r w:rsidR="001D328C" w:rsidRPr="00C42E98">
        <w:t xml:space="preserve">trends in terms of adoption of technologies, financing as well as in terms of approval, </w:t>
      </w:r>
      <w:r w:rsidR="000E792F" w:rsidRPr="00C42E98">
        <w:t>formulation,</w:t>
      </w:r>
      <w:r w:rsidR="001D328C" w:rsidRPr="00C42E98">
        <w:t xml:space="preserve"> and approval of certain policies</w:t>
      </w:r>
      <w:r w:rsidR="001D328C">
        <w:t xml:space="preserve">. </w:t>
      </w:r>
    </w:p>
    <w:bookmarkEnd w:id="21"/>
    <w:p w14:paraId="1134F188" w14:textId="46C2AEAC" w:rsidR="00DB0BCE" w:rsidRDefault="009677DA">
      <w:pPr>
        <w:keepNext/>
        <w:spacing w:after="120" w:line="240" w:lineRule="auto"/>
        <w:ind w:right="-574"/>
        <w:outlineLvl w:val="2"/>
        <w:rPr>
          <w:rFonts w:eastAsia="Times New Roman"/>
          <w:b/>
          <w:bCs/>
          <w:color w:val="0B1F51"/>
          <w:lang w:eastAsia="en-US"/>
        </w:rPr>
      </w:pPr>
      <w:r w:rsidRPr="001D5819">
        <w:rPr>
          <w:rFonts w:eastAsia="Times New Roman"/>
          <w:b/>
          <w:bCs/>
          <w:color w:val="0B1F51"/>
          <w:lang w:eastAsia="en-US"/>
        </w:rPr>
        <w:t xml:space="preserve">Figure </w:t>
      </w:r>
      <w:r w:rsidRPr="001D5819">
        <w:rPr>
          <w:rFonts w:eastAsia="Times New Roman"/>
          <w:b/>
          <w:bCs/>
          <w:color w:val="0B1F51"/>
          <w:lang w:eastAsia="en-US"/>
        </w:rPr>
        <w:fldChar w:fldCharType="begin"/>
      </w:r>
      <w:r w:rsidRPr="001D5819">
        <w:rPr>
          <w:rFonts w:eastAsia="Times New Roman"/>
          <w:b/>
          <w:bCs/>
          <w:color w:val="0B1F51"/>
          <w:lang w:eastAsia="en-US"/>
        </w:rPr>
        <w:instrText xml:space="preserve"> SEQ Figure \* ARABIC </w:instrText>
      </w:r>
      <w:r w:rsidRPr="001D5819">
        <w:rPr>
          <w:rFonts w:eastAsia="Times New Roman"/>
          <w:b/>
          <w:bCs/>
          <w:color w:val="0B1F51"/>
          <w:lang w:eastAsia="en-US"/>
        </w:rPr>
        <w:fldChar w:fldCharType="separate"/>
      </w:r>
      <w:r w:rsidR="001F788B">
        <w:rPr>
          <w:rFonts w:eastAsia="Times New Roman"/>
          <w:b/>
          <w:bCs/>
          <w:noProof/>
          <w:color w:val="0B1F51"/>
          <w:lang w:eastAsia="en-US"/>
        </w:rPr>
        <w:t>2</w:t>
      </w:r>
      <w:r w:rsidRPr="001D5819">
        <w:rPr>
          <w:rFonts w:eastAsia="Times New Roman"/>
          <w:b/>
          <w:bCs/>
          <w:noProof/>
          <w:color w:val="0B1F51"/>
          <w:lang w:eastAsia="en-US"/>
        </w:rPr>
        <w:fldChar w:fldCharType="end"/>
      </w:r>
      <w:r w:rsidRPr="001D5819">
        <w:rPr>
          <w:rFonts w:eastAsia="Times New Roman"/>
          <w:b/>
          <w:bCs/>
          <w:color w:val="0B1F51"/>
          <w:lang w:eastAsia="en-US"/>
        </w:rPr>
        <w:t xml:space="preserve"> Results chains for RMI</w:t>
      </w:r>
    </w:p>
    <w:p w14:paraId="439AE2E5" w14:textId="4F33EA1D" w:rsidR="00965134" w:rsidRPr="00965134" w:rsidRDefault="00965134" w:rsidP="00965134">
      <w:pPr>
        <w:keepNext/>
        <w:spacing w:after="120" w:line="240" w:lineRule="auto"/>
        <w:ind w:right="-574"/>
        <w:outlineLvl w:val="2"/>
        <w:rPr>
          <w:rFonts w:eastAsia="Times New Roman"/>
          <w:b/>
          <w:bCs/>
          <w:color w:val="0B1F51"/>
          <w:lang w:eastAsia="en-US"/>
        </w:rPr>
      </w:pPr>
      <w:r w:rsidRPr="00965134">
        <w:rPr>
          <w:rFonts w:eastAsia="Times New Roman"/>
          <w:b/>
          <w:bCs/>
          <w:color w:val="0B1F51"/>
          <w:lang w:eastAsia="en-US"/>
        </w:rPr>
        <w:t xml:space="preserve">2a) Technical Assistance, Policy </w:t>
      </w:r>
      <w:r w:rsidR="000E792F" w:rsidRPr="00965134">
        <w:rPr>
          <w:rFonts w:eastAsia="Times New Roman"/>
          <w:b/>
          <w:bCs/>
          <w:color w:val="0B1F51"/>
          <w:lang w:eastAsia="en-US"/>
        </w:rPr>
        <w:t>Design,</w:t>
      </w:r>
      <w:r w:rsidRPr="00965134">
        <w:rPr>
          <w:rFonts w:eastAsia="Times New Roman"/>
          <w:b/>
          <w:bCs/>
          <w:color w:val="0B1F51"/>
          <w:lang w:eastAsia="en-US"/>
        </w:rPr>
        <w:t xml:space="preserve"> and Implementation</w:t>
      </w:r>
    </w:p>
    <w:p w14:paraId="0311B374" w14:textId="2A3F13F0" w:rsidR="009677DA" w:rsidRDefault="009677DA" w:rsidP="00965134">
      <w:pPr>
        <w:spacing w:after="120"/>
        <w:ind w:right="-574" w:hanging="709"/>
        <w:rPr>
          <w:lang w:eastAsia="en-US"/>
        </w:rPr>
      </w:pPr>
      <w:r w:rsidRPr="001D5819">
        <w:rPr>
          <w:noProof/>
          <w:lang w:eastAsia="en-US"/>
        </w:rPr>
        <w:drawing>
          <wp:inline distT="0" distB="0" distL="0" distR="0" wp14:anchorId="03554FCF" wp14:editId="4517648B">
            <wp:extent cx="6881751" cy="3917852"/>
            <wp:effectExtent l="0" t="0" r="0" b="6985"/>
            <wp:docPr id="15" name="Picture 1">
              <a:extLst xmlns:a="http://schemas.openxmlformats.org/drawingml/2006/main">
                <a:ext uri="{FF2B5EF4-FFF2-40B4-BE49-F238E27FC236}">
                  <a16:creationId xmlns:a16="http://schemas.microsoft.com/office/drawing/2014/main" id="{6C651CE0-1442-443B-A741-8DC7F93DED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C651CE0-1442-443B-A741-8DC7F93DEDC2}"/>
                        </a:ext>
                      </a:extLst>
                    </pic:cNvPr>
                    <pic:cNvPicPr>
                      <a:picLocks noChangeAspect="1"/>
                    </pic:cNvPicPr>
                  </pic:nvPicPr>
                  <pic:blipFill rotWithShape="1">
                    <a:blip r:embed="rId23"/>
                    <a:srcRect t="2546" r="9275"/>
                    <a:stretch/>
                  </pic:blipFill>
                  <pic:spPr>
                    <a:xfrm>
                      <a:off x="0" y="0"/>
                      <a:ext cx="6924338" cy="3942097"/>
                    </a:xfrm>
                    <a:prstGeom prst="rect">
                      <a:avLst/>
                    </a:prstGeom>
                  </pic:spPr>
                </pic:pic>
              </a:graphicData>
            </a:graphic>
          </wp:inline>
        </w:drawing>
      </w:r>
    </w:p>
    <w:p w14:paraId="50EC9D0D" w14:textId="2051E4C6" w:rsidR="00965134" w:rsidRDefault="00965134" w:rsidP="00965134">
      <w:pPr>
        <w:pStyle w:val="BodyText"/>
        <w:rPr>
          <w:lang w:eastAsia="en-US"/>
        </w:rPr>
      </w:pPr>
    </w:p>
    <w:p w14:paraId="00C24CBC" w14:textId="390682BE" w:rsidR="00965134" w:rsidRDefault="00965134" w:rsidP="00965134">
      <w:pPr>
        <w:pStyle w:val="BodyText"/>
        <w:rPr>
          <w:lang w:eastAsia="en-US"/>
        </w:rPr>
      </w:pPr>
    </w:p>
    <w:p w14:paraId="49D28093" w14:textId="2B9B6CA2" w:rsidR="00965134" w:rsidRDefault="00965134" w:rsidP="00965134">
      <w:pPr>
        <w:pStyle w:val="BodyText"/>
        <w:rPr>
          <w:lang w:eastAsia="en-US"/>
        </w:rPr>
      </w:pPr>
    </w:p>
    <w:p w14:paraId="04A3458B" w14:textId="06AF8BF0" w:rsidR="00965134" w:rsidRDefault="00965134" w:rsidP="00965134">
      <w:pPr>
        <w:pStyle w:val="BodyText"/>
        <w:rPr>
          <w:lang w:eastAsia="en-US"/>
        </w:rPr>
      </w:pPr>
    </w:p>
    <w:p w14:paraId="179830A2" w14:textId="448E8467" w:rsidR="00965134" w:rsidRDefault="00965134" w:rsidP="00965134">
      <w:pPr>
        <w:pStyle w:val="BodyText"/>
        <w:rPr>
          <w:lang w:eastAsia="en-US"/>
        </w:rPr>
      </w:pPr>
    </w:p>
    <w:p w14:paraId="2A7A3D2F" w14:textId="2E89FEC7" w:rsidR="00965134" w:rsidRDefault="00965134" w:rsidP="00965134">
      <w:pPr>
        <w:pStyle w:val="BodyText"/>
        <w:rPr>
          <w:lang w:eastAsia="en-US"/>
        </w:rPr>
      </w:pPr>
    </w:p>
    <w:p w14:paraId="7EFFF5CD" w14:textId="3C85ADB0" w:rsidR="00965134" w:rsidRDefault="00965134" w:rsidP="00965134">
      <w:pPr>
        <w:pStyle w:val="BodyText"/>
        <w:rPr>
          <w:lang w:eastAsia="en-US"/>
        </w:rPr>
      </w:pPr>
    </w:p>
    <w:p w14:paraId="6F650849" w14:textId="11FBC013" w:rsidR="00965134" w:rsidRDefault="00965134" w:rsidP="00965134">
      <w:pPr>
        <w:pStyle w:val="BodyText"/>
        <w:rPr>
          <w:lang w:eastAsia="en-US"/>
        </w:rPr>
      </w:pPr>
    </w:p>
    <w:p w14:paraId="02044D95" w14:textId="4C5D98E3" w:rsidR="00965134" w:rsidRPr="00965134" w:rsidRDefault="00965134" w:rsidP="00965134">
      <w:pPr>
        <w:keepNext/>
        <w:spacing w:after="120" w:line="240" w:lineRule="auto"/>
        <w:ind w:right="-574"/>
        <w:outlineLvl w:val="2"/>
        <w:rPr>
          <w:rFonts w:eastAsia="Times New Roman"/>
          <w:b/>
          <w:bCs/>
          <w:color w:val="0B1F51"/>
          <w:lang w:eastAsia="en-US"/>
        </w:rPr>
      </w:pPr>
      <w:r w:rsidRPr="00965134">
        <w:rPr>
          <w:rFonts w:eastAsia="Times New Roman"/>
          <w:b/>
          <w:bCs/>
          <w:color w:val="0B1F51"/>
          <w:lang w:eastAsia="en-US"/>
        </w:rPr>
        <w:lastRenderedPageBreak/>
        <w:t>2</w:t>
      </w:r>
      <w:r>
        <w:rPr>
          <w:rFonts w:eastAsia="Times New Roman"/>
          <w:b/>
          <w:bCs/>
          <w:color w:val="0B1F51"/>
          <w:lang w:eastAsia="en-US"/>
        </w:rPr>
        <w:t>b</w:t>
      </w:r>
      <w:r w:rsidRPr="00965134">
        <w:rPr>
          <w:rFonts w:eastAsia="Times New Roman"/>
          <w:b/>
          <w:bCs/>
          <w:color w:val="0B1F51"/>
          <w:lang w:eastAsia="en-US"/>
        </w:rPr>
        <w:t xml:space="preserve">) </w:t>
      </w:r>
      <w:r>
        <w:rPr>
          <w:rFonts w:eastAsia="Times New Roman"/>
          <w:b/>
          <w:bCs/>
          <w:color w:val="0B1F51"/>
          <w:lang w:eastAsia="en-US"/>
        </w:rPr>
        <w:t>Communication and Campaigns</w:t>
      </w:r>
    </w:p>
    <w:p w14:paraId="591E1C3E" w14:textId="6C2B5E55" w:rsidR="009677DA" w:rsidRDefault="009677DA" w:rsidP="003D61F4">
      <w:pPr>
        <w:spacing w:after="120"/>
        <w:ind w:right="-574"/>
        <w:rPr>
          <w:lang w:eastAsia="en-US"/>
        </w:rPr>
      </w:pPr>
      <w:r w:rsidRPr="001D5819">
        <w:rPr>
          <w:noProof/>
        </w:rPr>
        <w:drawing>
          <wp:inline distT="0" distB="0" distL="0" distR="0" wp14:anchorId="002E0E78" wp14:editId="6C08E38E">
            <wp:extent cx="5410200" cy="3775459"/>
            <wp:effectExtent l="0" t="0" r="0" b="0"/>
            <wp:docPr id="17" name="Picture 6">
              <a:extLst xmlns:a="http://schemas.openxmlformats.org/drawingml/2006/main">
                <a:ext uri="{FF2B5EF4-FFF2-40B4-BE49-F238E27FC236}">
                  <a16:creationId xmlns:a16="http://schemas.microsoft.com/office/drawing/2014/main" id="{6A11B977-F923-490B-93E7-24C1E27BB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A11B977-F923-490B-93E7-24C1E27BBCAA}"/>
                        </a:ext>
                      </a:extLst>
                    </pic:cNvPr>
                    <pic:cNvPicPr>
                      <a:picLocks noChangeAspect="1"/>
                    </pic:cNvPicPr>
                  </pic:nvPicPr>
                  <pic:blipFill rotWithShape="1">
                    <a:blip r:embed="rId24"/>
                    <a:srcRect t="3603" r="31691"/>
                    <a:stretch/>
                  </pic:blipFill>
                  <pic:spPr>
                    <a:xfrm>
                      <a:off x="0" y="0"/>
                      <a:ext cx="5447775" cy="3801681"/>
                    </a:xfrm>
                    <a:prstGeom prst="rect">
                      <a:avLst/>
                    </a:prstGeom>
                  </pic:spPr>
                </pic:pic>
              </a:graphicData>
            </a:graphic>
          </wp:inline>
        </w:drawing>
      </w:r>
    </w:p>
    <w:p w14:paraId="56CEE16F" w14:textId="178C1FA4" w:rsidR="00AC0B53" w:rsidRPr="00AC0B53" w:rsidRDefault="00AC0B53" w:rsidP="00AC0B53">
      <w:pPr>
        <w:keepNext/>
        <w:spacing w:after="120" w:line="240" w:lineRule="auto"/>
        <w:ind w:right="-574"/>
        <w:outlineLvl w:val="2"/>
        <w:rPr>
          <w:rFonts w:eastAsia="Times New Roman"/>
          <w:b/>
          <w:bCs/>
          <w:color w:val="0B1F51"/>
          <w:lang w:eastAsia="en-US"/>
        </w:rPr>
      </w:pPr>
      <w:r w:rsidRPr="00965134">
        <w:rPr>
          <w:rFonts w:eastAsia="Times New Roman"/>
          <w:b/>
          <w:bCs/>
          <w:color w:val="0B1F51"/>
          <w:lang w:eastAsia="en-US"/>
        </w:rPr>
        <w:t>2</w:t>
      </w:r>
      <w:r>
        <w:rPr>
          <w:rFonts w:eastAsia="Times New Roman"/>
          <w:b/>
          <w:bCs/>
          <w:color w:val="0B1F51"/>
          <w:lang w:eastAsia="en-US"/>
        </w:rPr>
        <w:t>c</w:t>
      </w:r>
      <w:r w:rsidRPr="00965134">
        <w:rPr>
          <w:rFonts w:eastAsia="Times New Roman"/>
          <w:b/>
          <w:bCs/>
          <w:color w:val="0B1F51"/>
          <w:lang w:eastAsia="en-US"/>
        </w:rPr>
        <w:t xml:space="preserve">) </w:t>
      </w:r>
      <w:r>
        <w:rPr>
          <w:rFonts w:eastAsia="Times New Roman"/>
          <w:b/>
          <w:bCs/>
          <w:color w:val="0B1F51"/>
          <w:lang w:eastAsia="en-US"/>
        </w:rPr>
        <w:t>Design and implement new business models</w:t>
      </w:r>
    </w:p>
    <w:p w14:paraId="62EA7D22" w14:textId="2C0E9C66" w:rsidR="00965134" w:rsidRDefault="00AC0B53" w:rsidP="00965134">
      <w:pPr>
        <w:pStyle w:val="BodyText"/>
        <w:rPr>
          <w:lang w:eastAsia="en-US"/>
        </w:rPr>
      </w:pPr>
      <w:r w:rsidRPr="001D5819">
        <w:rPr>
          <w:noProof/>
        </w:rPr>
        <w:drawing>
          <wp:inline distT="0" distB="0" distL="0" distR="0" wp14:anchorId="7E1DA2FD" wp14:editId="5202BB1F">
            <wp:extent cx="5396230" cy="4092575"/>
            <wp:effectExtent l="0" t="0" r="0" b="3175"/>
            <wp:docPr id="19" name="Picture 6" descr="Text&#10;&#10;Description automatically generated">
              <a:extLst xmlns:a="http://schemas.openxmlformats.org/drawingml/2006/main">
                <a:ext uri="{FF2B5EF4-FFF2-40B4-BE49-F238E27FC236}">
                  <a16:creationId xmlns:a16="http://schemas.microsoft.com/office/drawing/2014/main" id="{1F589C41-1558-4B7C-8615-C19DDB7B9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Text&#10;&#10;Description automatically generated">
                      <a:extLst>
                        <a:ext uri="{FF2B5EF4-FFF2-40B4-BE49-F238E27FC236}">
                          <a16:creationId xmlns:a16="http://schemas.microsoft.com/office/drawing/2014/main" id="{1F589C41-1558-4B7C-8615-C19DDB7B9FE0}"/>
                        </a:ext>
                      </a:extLst>
                    </pic:cNvPr>
                    <pic:cNvPicPr>
                      <a:picLocks noChangeAspect="1"/>
                    </pic:cNvPicPr>
                  </pic:nvPicPr>
                  <pic:blipFill rotWithShape="1">
                    <a:blip r:embed="rId25"/>
                    <a:srcRect t="4090" r="30133"/>
                    <a:stretch/>
                  </pic:blipFill>
                  <pic:spPr>
                    <a:xfrm>
                      <a:off x="0" y="0"/>
                      <a:ext cx="5396230" cy="4092575"/>
                    </a:xfrm>
                    <a:prstGeom prst="rect">
                      <a:avLst/>
                    </a:prstGeom>
                  </pic:spPr>
                </pic:pic>
              </a:graphicData>
            </a:graphic>
          </wp:inline>
        </w:drawing>
      </w:r>
    </w:p>
    <w:p w14:paraId="521BB07A" w14:textId="4F30917E" w:rsidR="009677DA" w:rsidRPr="00026C35" w:rsidRDefault="005A047B" w:rsidP="00026C35">
      <w:pPr>
        <w:keepNext/>
        <w:numPr>
          <w:ilvl w:val="2"/>
          <w:numId w:val="3"/>
        </w:numPr>
        <w:tabs>
          <w:tab w:val="clear" w:pos="851"/>
          <w:tab w:val="num" w:pos="360"/>
        </w:tabs>
        <w:spacing w:line="276" w:lineRule="auto"/>
        <w:ind w:left="0" w:right="-573" w:firstLine="0"/>
        <w:outlineLvl w:val="2"/>
        <w:rPr>
          <w:rFonts w:eastAsia="Helvetica"/>
          <w:b/>
          <w:color w:val="0B1F51"/>
          <w:lang w:eastAsia="en-US"/>
        </w:rPr>
      </w:pPr>
      <w:r w:rsidRPr="00026C35">
        <w:rPr>
          <w:rFonts w:eastAsia="Helvetica"/>
          <w:b/>
          <w:color w:val="0B1F51"/>
          <w:lang w:eastAsia="en-US"/>
        </w:rPr>
        <w:lastRenderedPageBreak/>
        <w:t>The Energy and Resources Institute (TERI)</w:t>
      </w:r>
    </w:p>
    <w:p w14:paraId="574A158E" w14:textId="0D33EC1E" w:rsidR="00D260AA" w:rsidRPr="00026C35" w:rsidRDefault="00C76B76" w:rsidP="00026C35">
      <w:pPr>
        <w:spacing w:line="276" w:lineRule="auto"/>
        <w:ind w:right="-573"/>
      </w:pPr>
      <w:r w:rsidRPr="00026C35">
        <w:t>TERI</w:t>
      </w:r>
      <w:r w:rsidR="001373F8" w:rsidRPr="00026C35">
        <w:t xml:space="preserve">’s work </w:t>
      </w:r>
      <w:r w:rsidR="00CF2BBB" w:rsidRPr="00026C35">
        <w:t xml:space="preserve">comes under </w:t>
      </w:r>
      <w:r w:rsidRPr="00026C35">
        <w:t>the</w:t>
      </w:r>
      <w:r w:rsidR="00BA78BF" w:rsidRPr="00026C35">
        <w:t xml:space="preserve"> Modal Shift mechanism (lever) in the CIFF Theory of Change</w:t>
      </w:r>
      <w:r w:rsidR="00CF2BBB" w:rsidRPr="00026C35">
        <w:t>.</w:t>
      </w:r>
      <w:r w:rsidR="00B91065" w:rsidRPr="00026C35">
        <w:t xml:space="preserve"> TERI </w:t>
      </w:r>
      <w:r w:rsidR="0039664F" w:rsidRPr="00026C35">
        <w:t xml:space="preserve">activities are </w:t>
      </w:r>
      <w:r w:rsidR="00AB3668" w:rsidRPr="00026C35">
        <w:t>solely</w:t>
      </w:r>
      <w:r w:rsidR="0039664F" w:rsidRPr="00026C35">
        <w:t xml:space="preserve"> </w:t>
      </w:r>
      <w:r w:rsidR="007D5213" w:rsidRPr="00026C35">
        <w:t>r</w:t>
      </w:r>
      <w:r w:rsidR="00F3645E" w:rsidRPr="00026C35">
        <w:t>esearch</w:t>
      </w:r>
      <w:r w:rsidR="0039664F" w:rsidRPr="00026C35">
        <w:t xml:space="preserve"> focused</w:t>
      </w:r>
      <w:r w:rsidR="00AB3668" w:rsidRPr="00026C35">
        <w:t>,</w:t>
      </w:r>
      <w:r w:rsidR="00F3645E" w:rsidRPr="00026C35">
        <w:t xml:space="preserve"> </w:t>
      </w:r>
      <w:r w:rsidR="00AB3668" w:rsidRPr="00026C35">
        <w:t>aim</w:t>
      </w:r>
      <w:r w:rsidR="008070E5" w:rsidRPr="00026C35">
        <w:t>ed</w:t>
      </w:r>
      <w:r w:rsidR="00AB3668" w:rsidRPr="00026C35">
        <w:t xml:space="preserve"> </w:t>
      </w:r>
      <w:r w:rsidR="008070E5" w:rsidRPr="00026C35">
        <w:t xml:space="preserve">at </w:t>
      </w:r>
      <w:r w:rsidR="00B91065" w:rsidRPr="00026C35">
        <w:t>increas</w:t>
      </w:r>
      <w:r w:rsidR="008070E5" w:rsidRPr="00026C35">
        <w:t>ing</w:t>
      </w:r>
      <w:r w:rsidR="00B91065" w:rsidRPr="00026C35">
        <w:t xml:space="preserve"> </w:t>
      </w:r>
      <w:r w:rsidR="00890B83" w:rsidRPr="00026C35">
        <w:t>the</w:t>
      </w:r>
      <w:r w:rsidR="008070E5" w:rsidRPr="00026C35">
        <w:t xml:space="preserve"> share of the railways</w:t>
      </w:r>
      <w:r w:rsidR="00890B83" w:rsidRPr="00026C35">
        <w:t xml:space="preserve"> </w:t>
      </w:r>
      <w:r w:rsidR="008070E5" w:rsidRPr="00026C35">
        <w:t>in freight transport in India</w:t>
      </w:r>
      <w:r w:rsidR="007D5213" w:rsidRPr="00026C35">
        <w:t xml:space="preserve">, the </w:t>
      </w:r>
      <w:r w:rsidR="004B1677" w:rsidRPr="00026C35">
        <w:t>ultimate</w:t>
      </w:r>
      <w:r w:rsidR="007D5213" w:rsidRPr="00026C35">
        <w:t xml:space="preserve"> outcome intended from this work</w:t>
      </w:r>
      <w:r w:rsidR="008070E5" w:rsidRPr="00026C35">
        <w:t xml:space="preserve">. </w:t>
      </w:r>
      <w:r w:rsidR="007C0E83" w:rsidRPr="00026C35">
        <w:t>The logic is that e</w:t>
      </w:r>
      <w:r w:rsidR="006C542F" w:rsidRPr="00026C35">
        <w:t>ncouraging a shift from road</w:t>
      </w:r>
      <w:r w:rsidR="00A5778F" w:rsidRPr="00026C35">
        <w:t>-</w:t>
      </w:r>
      <w:r w:rsidR="006C542F" w:rsidRPr="00026C35">
        <w:t xml:space="preserve">based </w:t>
      </w:r>
      <w:r w:rsidR="00722E56" w:rsidRPr="00026C35">
        <w:t>to railway</w:t>
      </w:r>
      <w:r w:rsidR="00A5778F" w:rsidRPr="00026C35">
        <w:t>-</w:t>
      </w:r>
      <w:r w:rsidR="00722E56" w:rsidRPr="00026C35">
        <w:t>based freight transport,</w:t>
      </w:r>
      <w:r w:rsidR="00BA7AC0" w:rsidRPr="00026C35">
        <w:t xml:space="preserve"> will lead to reduced </w:t>
      </w:r>
      <w:r w:rsidR="00722E56" w:rsidRPr="00026C35">
        <w:t xml:space="preserve">emissions </w:t>
      </w:r>
      <w:r w:rsidR="003313E8" w:rsidRPr="00026C35">
        <w:t xml:space="preserve">from the sector </w:t>
      </w:r>
      <w:r w:rsidR="00217D4F" w:rsidRPr="00026C35">
        <w:t>because</w:t>
      </w:r>
      <w:r w:rsidR="00BA7AC0" w:rsidRPr="00026C35">
        <w:t xml:space="preserve"> hard</w:t>
      </w:r>
      <w:r w:rsidR="00BC2C32" w:rsidRPr="00026C35">
        <w:t>-</w:t>
      </w:r>
      <w:r w:rsidR="00BA7AC0" w:rsidRPr="00026C35">
        <w:t>to</w:t>
      </w:r>
      <w:r w:rsidR="00BC2C32" w:rsidRPr="00026C35">
        <w:t>-</w:t>
      </w:r>
      <w:r w:rsidR="00BA7AC0" w:rsidRPr="00026C35">
        <w:t xml:space="preserve">electrify </w:t>
      </w:r>
      <w:r w:rsidR="005C4053" w:rsidRPr="00026C35">
        <w:t xml:space="preserve">heavy duty </w:t>
      </w:r>
      <w:r w:rsidR="004E7380" w:rsidRPr="00026C35">
        <w:t>freight vehicles</w:t>
      </w:r>
      <w:r w:rsidR="00BA7AC0" w:rsidRPr="00026C35">
        <w:t xml:space="preserve"> will be </w:t>
      </w:r>
      <w:r w:rsidR="009249E5" w:rsidRPr="00026C35">
        <w:t>de</w:t>
      </w:r>
      <w:r w:rsidR="00123F25" w:rsidRPr="00026C35">
        <w:t>p</w:t>
      </w:r>
      <w:r w:rsidR="009249E5" w:rsidRPr="00026C35">
        <w:t>loyed</w:t>
      </w:r>
      <w:r w:rsidR="00BA7AC0" w:rsidRPr="00026C35">
        <w:t xml:space="preserve"> less</w:t>
      </w:r>
      <w:r w:rsidR="004E7380" w:rsidRPr="00026C35">
        <w:t>.</w:t>
      </w:r>
    </w:p>
    <w:p w14:paraId="1F335FD3" w14:textId="7F1D0FBB" w:rsidR="007D5213" w:rsidRPr="00026C35" w:rsidRDefault="00B66EAE" w:rsidP="00026C35">
      <w:pPr>
        <w:spacing w:line="276" w:lineRule="auto"/>
        <w:ind w:right="-573"/>
      </w:pPr>
      <w:r w:rsidRPr="00026C35">
        <w:t xml:space="preserve">The </w:t>
      </w:r>
      <w:r w:rsidR="00C577DE" w:rsidRPr="00026C35">
        <w:t xml:space="preserve">main </w:t>
      </w:r>
      <w:r w:rsidR="00B30828" w:rsidRPr="00026C35">
        <w:t>activities</w:t>
      </w:r>
      <w:r w:rsidR="00C577DE" w:rsidRPr="00026C35">
        <w:t xml:space="preserve"> </w:t>
      </w:r>
      <w:r w:rsidR="000517A9" w:rsidRPr="00026C35">
        <w:t>are</w:t>
      </w:r>
      <w:r w:rsidR="00C577DE" w:rsidRPr="00026C35">
        <w:t xml:space="preserve"> </w:t>
      </w:r>
      <w:r w:rsidR="00DF5D22" w:rsidRPr="00026C35">
        <w:t xml:space="preserve">research on </w:t>
      </w:r>
      <w:r w:rsidRPr="00026C35">
        <w:t xml:space="preserve">three </w:t>
      </w:r>
      <w:r w:rsidR="00DF5D22" w:rsidRPr="00026C35">
        <w:t xml:space="preserve">key topics </w:t>
      </w:r>
      <w:r w:rsidR="000C7216" w:rsidRPr="00026C35">
        <w:t>identified in co-ordination wit</w:t>
      </w:r>
      <w:r w:rsidR="00DB0BCE" w:rsidRPr="00026C35">
        <w:t>h the</w:t>
      </w:r>
      <w:r w:rsidR="000C7216" w:rsidRPr="00026C35">
        <w:t xml:space="preserve"> </w:t>
      </w:r>
      <w:r w:rsidR="00DB0BCE" w:rsidRPr="00026C35">
        <w:t>Indian Railways Institute of Transport Management (</w:t>
      </w:r>
      <w:r w:rsidR="000C7216" w:rsidRPr="00026C35">
        <w:t>IRITM</w:t>
      </w:r>
      <w:r w:rsidR="00DB0BCE" w:rsidRPr="00026C35">
        <w:t>)</w:t>
      </w:r>
      <w:r w:rsidR="000C7216" w:rsidRPr="00026C35">
        <w:t xml:space="preserve">, and </w:t>
      </w:r>
      <w:r w:rsidR="00C75E1C" w:rsidRPr="00026C35">
        <w:t xml:space="preserve">mutually </w:t>
      </w:r>
      <w:r w:rsidR="000C7216" w:rsidRPr="00026C35">
        <w:t xml:space="preserve">agreed </w:t>
      </w:r>
      <w:r w:rsidR="00C75E1C" w:rsidRPr="00026C35">
        <w:t xml:space="preserve">with the </w:t>
      </w:r>
      <w:r w:rsidR="00F977BF" w:rsidRPr="00026C35">
        <w:t>Ministry of</w:t>
      </w:r>
      <w:r w:rsidR="00C75E1C" w:rsidRPr="00026C35">
        <w:t xml:space="preserve"> Railways</w:t>
      </w:r>
      <w:r w:rsidR="000C7216" w:rsidRPr="00026C35">
        <w:t xml:space="preserve"> who are</w:t>
      </w:r>
      <w:r w:rsidR="00C75E1C" w:rsidRPr="00026C35">
        <w:t xml:space="preserve"> the primary beneficiary</w:t>
      </w:r>
      <w:r w:rsidR="002E7300" w:rsidRPr="00026C35">
        <w:t xml:space="preserve">: </w:t>
      </w:r>
      <w:r w:rsidR="004A142D" w:rsidRPr="00026C35">
        <w:t xml:space="preserve">1) </w:t>
      </w:r>
      <w:r w:rsidR="003903BF" w:rsidRPr="00026C35">
        <w:t xml:space="preserve">Terminals: </w:t>
      </w:r>
      <w:r w:rsidR="00F56846" w:rsidRPr="00026C35">
        <w:t xml:space="preserve">analysis and </w:t>
      </w:r>
      <w:r w:rsidR="003903BF" w:rsidRPr="00026C35">
        <w:t>t</w:t>
      </w:r>
      <w:r w:rsidR="004A142D" w:rsidRPr="00026C35">
        <w:t xml:space="preserve">ools to </w:t>
      </w:r>
      <w:r w:rsidR="001E3B74" w:rsidRPr="00026C35">
        <w:t xml:space="preserve">inform </w:t>
      </w:r>
      <w:r w:rsidR="008714C3" w:rsidRPr="00026C35">
        <w:t xml:space="preserve">Railways’ </w:t>
      </w:r>
      <w:r w:rsidR="004A142D" w:rsidRPr="00026C35">
        <w:t>decision</w:t>
      </w:r>
      <w:r w:rsidR="008714C3" w:rsidRPr="00026C35">
        <w:t>-</w:t>
      </w:r>
      <w:r w:rsidR="004A142D" w:rsidRPr="00026C35">
        <w:t xml:space="preserve">making to reduce congestion </w:t>
      </w:r>
      <w:r w:rsidR="001E3B74" w:rsidRPr="00026C35">
        <w:t xml:space="preserve">and </w:t>
      </w:r>
      <w:r w:rsidR="00DF135B" w:rsidRPr="00026C35">
        <w:t>freight wait time</w:t>
      </w:r>
      <w:r w:rsidR="004A142D" w:rsidRPr="00026C35">
        <w:t xml:space="preserve"> at terminals</w:t>
      </w:r>
      <w:r w:rsidR="00AC6773" w:rsidRPr="00026C35">
        <w:t xml:space="preserve">, </w:t>
      </w:r>
      <w:r w:rsidR="00BC1AB0" w:rsidRPr="00026C35">
        <w:t>increasing</w:t>
      </w:r>
      <w:r w:rsidR="00AC6773" w:rsidRPr="00026C35">
        <w:t xml:space="preserve"> operational efficienc</w:t>
      </w:r>
      <w:r w:rsidR="006B3831" w:rsidRPr="00026C35">
        <w:t>y</w:t>
      </w:r>
      <w:r w:rsidR="00A765F1" w:rsidRPr="00026C35">
        <w:t>;</w:t>
      </w:r>
      <w:r w:rsidR="003A6BC9" w:rsidRPr="00026C35">
        <w:t xml:space="preserve"> 2) </w:t>
      </w:r>
      <w:r w:rsidR="00FB4557" w:rsidRPr="00026C35">
        <w:t xml:space="preserve">Freight marketing policies: </w:t>
      </w:r>
      <w:r w:rsidR="000C0A6E" w:rsidRPr="00026C35">
        <w:t xml:space="preserve">analysis </w:t>
      </w:r>
      <w:r w:rsidR="00FA5D17" w:rsidRPr="00026C35">
        <w:t xml:space="preserve">targeting </w:t>
      </w:r>
      <w:r w:rsidR="00FB4557" w:rsidRPr="00026C35">
        <w:t xml:space="preserve">six commodities crucial for </w:t>
      </w:r>
      <w:r w:rsidR="008F1EB3" w:rsidRPr="00026C35">
        <w:t>diversifying rail commodity mix</w:t>
      </w:r>
      <w:r w:rsidR="00C93610" w:rsidRPr="00026C35">
        <w:t>;</w:t>
      </w:r>
      <w:r w:rsidR="00E560F7" w:rsidRPr="00026C35">
        <w:t xml:space="preserve"> 3) </w:t>
      </w:r>
      <w:r w:rsidR="00462B29" w:rsidRPr="00026C35">
        <w:t xml:space="preserve">Tariff fixation policy: </w:t>
      </w:r>
      <w:r w:rsidR="00F51E0D" w:rsidRPr="00026C35">
        <w:t xml:space="preserve">analysing </w:t>
      </w:r>
      <w:r w:rsidR="00462B29" w:rsidRPr="00026C35">
        <w:t xml:space="preserve">options to create a decentralised and dynamic </w:t>
      </w:r>
      <w:r w:rsidR="002D2041" w:rsidRPr="00026C35">
        <w:t xml:space="preserve">tariff </w:t>
      </w:r>
      <w:r w:rsidR="00462B29" w:rsidRPr="00026C35">
        <w:t>system, moving away from the current centralised model</w:t>
      </w:r>
      <w:r w:rsidR="00FF206F" w:rsidRPr="00026C35">
        <w:t xml:space="preserve">. </w:t>
      </w:r>
      <w:r w:rsidR="007D5213" w:rsidRPr="00026C35">
        <w:t xml:space="preserve">The three topics together contribute to </w:t>
      </w:r>
      <w:r w:rsidR="00200404" w:rsidRPr="00026C35">
        <w:t>achieving</w:t>
      </w:r>
      <w:r w:rsidR="007D5213" w:rsidRPr="00026C35">
        <w:t xml:space="preserve"> the outcome</w:t>
      </w:r>
      <w:r w:rsidR="004B1677" w:rsidRPr="00026C35">
        <w:t>.</w:t>
      </w:r>
      <w:r w:rsidR="007D5213" w:rsidRPr="00026C35">
        <w:t xml:space="preserve"> </w:t>
      </w:r>
      <w:r w:rsidR="00671B08" w:rsidRPr="00026C35">
        <w:t>Activities planned and are underway include s</w:t>
      </w:r>
      <w:r w:rsidR="00442890" w:rsidRPr="00026C35">
        <w:t xml:space="preserve">ite visits, meetings with </w:t>
      </w:r>
      <w:r w:rsidR="00C63851" w:rsidRPr="00026C35">
        <w:t xml:space="preserve">railway officials, </w:t>
      </w:r>
      <w:r w:rsidR="004A2B6C" w:rsidRPr="00026C35">
        <w:t xml:space="preserve">data </w:t>
      </w:r>
      <w:r w:rsidR="009525BA" w:rsidRPr="00026C35">
        <w:t>analysis,</w:t>
      </w:r>
      <w:r w:rsidR="00E251C8" w:rsidRPr="00026C35">
        <w:t xml:space="preserve"> and</w:t>
      </w:r>
      <w:r w:rsidR="004A2B6C" w:rsidRPr="00026C35">
        <w:t xml:space="preserve"> best practice compilation</w:t>
      </w:r>
      <w:r w:rsidR="009525BA" w:rsidRPr="00026C35">
        <w:t>.</w:t>
      </w:r>
      <w:r w:rsidR="004E7C56" w:rsidRPr="00026C35">
        <w:t xml:space="preserve"> </w:t>
      </w:r>
    </w:p>
    <w:p w14:paraId="281550D8" w14:textId="5158578F" w:rsidR="004A142D" w:rsidRPr="00026C35" w:rsidRDefault="004E7C56" w:rsidP="00026C35">
      <w:pPr>
        <w:spacing w:line="276" w:lineRule="auto"/>
        <w:ind w:right="-573"/>
      </w:pPr>
      <w:r w:rsidRPr="00026C35">
        <w:t xml:space="preserve">Outputs are news articles, concise policy briefs, </w:t>
      </w:r>
      <w:r w:rsidR="007961BA" w:rsidRPr="00026C35">
        <w:t>closed door dissemination seminars</w:t>
      </w:r>
      <w:r w:rsidR="00F510DC" w:rsidRPr="00026C35">
        <w:t xml:space="preserve"> and </w:t>
      </w:r>
      <w:r w:rsidR="00064103" w:rsidRPr="00026C35">
        <w:t>full-length</w:t>
      </w:r>
      <w:r w:rsidR="00F510DC" w:rsidRPr="00026C35">
        <w:t xml:space="preserve"> reports on the three topics. </w:t>
      </w:r>
      <w:r w:rsidR="00142342" w:rsidRPr="00026C35">
        <w:t>As per the</w:t>
      </w:r>
      <w:r w:rsidR="00125377" w:rsidRPr="00026C35">
        <w:t xml:space="preserve"> latest</w:t>
      </w:r>
      <w:r w:rsidR="00142342" w:rsidRPr="00026C35">
        <w:t xml:space="preserve"> Annual Program Review report</w:t>
      </w:r>
      <w:r w:rsidR="00E66A89" w:rsidRPr="00026C35">
        <w:t>, 2021,</w:t>
      </w:r>
      <w:r w:rsidR="00142342" w:rsidRPr="00026C35">
        <w:t xml:space="preserve"> </w:t>
      </w:r>
      <w:r w:rsidR="00E66A89" w:rsidRPr="00026C35">
        <w:t>and our interview with TERI in November 2021</w:t>
      </w:r>
      <w:r w:rsidR="00142342" w:rsidRPr="00026C35">
        <w:t xml:space="preserve">, </w:t>
      </w:r>
      <w:r w:rsidR="00E66A89" w:rsidRPr="00026C35">
        <w:t xml:space="preserve">progress was delayed due to covid but is getting back on track. The MoUs have been completed and site visits </w:t>
      </w:r>
      <w:r w:rsidR="00CA321C" w:rsidRPr="00026C35">
        <w:t xml:space="preserve">for data collection </w:t>
      </w:r>
      <w:r w:rsidR="00E66A89" w:rsidRPr="00026C35">
        <w:t>have resumed</w:t>
      </w:r>
      <w:r w:rsidR="00CA321C" w:rsidRPr="00026C35">
        <w:t xml:space="preserve">. No output has been delivered yet. </w:t>
      </w:r>
    </w:p>
    <w:p w14:paraId="0B4E220C" w14:textId="4D2A7480" w:rsidR="009677DA" w:rsidRPr="00026C35" w:rsidRDefault="0085057B" w:rsidP="00026C35">
      <w:pPr>
        <w:spacing w:line="276" w:lineRule="auto"/>
        <w:ind w:right="-574"/>
      </w:pPr>
      <w:r w:rsidRPr="00026C35">
        <w:t>T</w:t>
      </w:r>
      <w:r w:rsidR="00335E26" w:rsidRPr="00026C35">
        <w:t xml:space="preserve">he </w:t>
      </w:r>
      <w:r w:rsidRPr="00026C35">
        <w:t xml:space="preserve">Railways has been </w:t>
      </w:r>
      <w:r w:rsidR="004F1931" w:rsidRPr="00026C35">
        <w:t xml:space="preserve">closely </w:t>
      </w:r>
      <w:r w:rsidRPr="00026C35">
        <w:t>engaged from the start of the work,</w:t>
      </w:r>
      <w:r w:rsidR="004E7C56" w:rsidRPr="00026C35">
        <w:t xml:space="preserve"> which has helped define the scope of </w:t>
      </w:r>
      <w:r w:rsidR="00A847E4" w:rsidRPr="00026C35">
        <w:t>the</w:t>
      </w:r>
      <w:r w:rsidR="004E7C56" w:rsidRPr="00026C35">
        <w:t xml:space="preserve"> </w:t>
      </w:r>
      <w:r w:rsidR="005A32CD" w:rsidRPr="00026C35">
        <w:t xml:space="preserve">research </w:t>
      </w:r>
      <w:r w:rsidR="00A847E4" w:rsidRPr="00026C35">
        <w:t>to match their interests</w:t>
      </w:r>
      <w:r w:rsidR="004E7C56" w:rsidRPr="00026C35">
        <w:t>.</w:t>
      </w:r>
      <w:r w:rsidRPr="00026C35">
        <w:t xml:space="preserve"> </w:t>
      </w:r>
      <w:r w:rsidR="000F5289" w:rsidRPr="00026C35">
        <w:t xml:space="preserve">Further, </w:t>
      </w:r>
      <w:r w:rsidR="00D924DC" w:rsidRPr="00026C35">
        <w:t xml:space="preserve">TERI has MoUs in place with the Ministry and IRITM, </w:t>
      </w:r>
      <w:r w:rsidR="00B72CE5" w:rsidRPr="00026C35">
        <w:t xml:space="preserve">thereby </w:t>
      </w:r>
      <w:r w:rsidR="00FF206F" w:rsidRPr="00026C35">
        <w:t>enabling</w:t>
      </w:r>
      <w:r w:rsidR="008733CF" w:rsidRPr="00026C35">
        <w:t xml:space="preserve"> </w:t>
      </w:r>
      <w:r w:rsidR="00FF206F" w:rsidRPr="00026C35">
        <w:t xml:space="preserve">access to </w:t>
      </w:r>
      <w:r w:rsidR="008733CF" w:rsidRPr="00026C35">
        <w:t xml:space="preserve">credible </w:t>
      </w:r>
      <w:r w:rsidR="00FF206F" w:rsidRPr="00026C35">
        <w:t xml:space="preserve">data and </w:t>
      </w:r>
      <w:r w:rsidRPr="00026C35">
        <w:t>increas</w:t>
      </w:r>
      <w:r w:rsidR="00B72CE5" w:rsidRPr="00026C35">
        <w:t>ing</w:t>
      </w:r>
      <w:r w:rsidRPr="00026C35">
        <w:t xml:space="preserve"> </w:t>
      </w:r>
      <w:r w:rsidR="00E87597" w:rsidRPr="00026C35">
        <w:t xml:space="preserve">the </w:t>
      </w:r>
      <w:r w:rsidRPr="00026C35">
        <w:t xml:space="preserve">likelihood </w:t>
      </w:r>
      <w:r w:rsidR="00672495" w:rsidRPr="00026C35">
        <w:t xml:space="preserve">that research outputs will be </w:t>
      </w:r>
      <w:r w:rsidR="00660010" w:rsidRPr="00026C35">
        <w:t xml:space="preserve">utilised </w:t>
      </w:r>
      <w:r w:rsidR="00057439" w:rsidRPr="00026C35">
        <w:t>to</w:t>
      </w:r>
      <w:r w:rsidR="00672495" w:rsidRPr="00026C35">
        <w:t xml:space="preserve"> prepar</w:t>
      </w:r>
      <w:r w:rsidR="00057439" w:rsidRPr="00026C35">
        <w:t>e</w:t>
      </w:r>
      <w:r w:rsidR="00672495" w:rsidRPr="00026C35">
        <w:t xml:space="preserve"> </w:t>
      </w:r>
      <w:r w:rsidR="00151632" w:rsidRPr="00026C35">
        <w:t xml:space="preserve">Railway </w:t>
      </w:r>
      <w:r w:rsidR="00672495" w:rsidRPr="00026C35">
        <w:t>polic</w:t>
      </w:r>
      <w:r w:rsidR="007E0C69" w:rsidRPr="00026C35">
        <w:t>ies</w:t>
      </w:r>
      <w:r w:rsidR="004E116C" w:rsidRPr="00026C35">
        <w:t xml:space="preserve"> and plans</w:t>
      </w:r>
      <w:r w:rsidR="00CA321C" w:rsidRPr="00026C35">
        <w:t xml:space="preserve"> on improving </w:t>
      </w:r>
      <w:r w:rsidR="00CA321C" w:rsidRPr="00026C35">
        <w:rPr>
          <w:lang w:val="en-US"/>
        </w:rPr>
        <w:t>operations, freight marketing</w:t>
      </w:r>
      <w:r w:rsidR="00CA321C" w:rsidRPr="00026C35">
        <w:t xml:space="preserve">, </w:t>
      </w:r>
      <w:r w:rsidR="00CA321C" w:rsidRPr="00026C35">
        <w:rPr>
          <w:lang w:val="en-US"/>
        </w:rPr>
        <w:t xml:space="preserve">tariff setting and commodity diversification. </w:t>
      </w:r>
      <w:r w:rsidR="00F65B68" w:rsidRPr="00026C35">
        <w:rPr>
          <w:lang w:val="en-US"/>
        </w:rPr>
        <w:t xml:space="preserve">IO </w:t>
      </w:r>
      <w:r w:rsidR="00A95776" w:rsidRPr="00026C35">
        <w:rPr>
          <w:lang w:val="en-US"/>
        </w:rPr>
        <w:t>indicators</w:t>
      </w:r>
      <w:r w:rsidR="00F65B68" w:rsidRPr="00026C35">
        <w:rPr>
          <w:lang w:val="en-US"/>
        </w:rPr>
        <w:t xml:space="preserve"> </w:t>
      </w:r>
      <w:r w:rsidR="00B97420" w:rsidRPr="00026C35">
        <w:rPr>
          <w:lang w:val="en-US"/>
        </w:rPr>
        <w:t>(</w:t>
      </w:r>
      <w:r w:rsidR="00A92930" w:rsidRPr="00026C35">
        <w:rPr>
          <w:lang w:val="en-US"/>
        </w:rPr>
        <w:t xml:space="preserve">different </w:t>
      </w:r>
      <w:r w:rsidR="00B97420" w:rsidRPr="00026C35">
        <w:rPr>
          <w:lang w:val="en-US"/>
        </w:rPr>
        <w:t xml:space="preserve">from the CIFF KPIs as these </w:t>
      </w:r>
      <w:r w:rsidR="004A3FB4" w:rsidRPr="00026C35">
        <w:rPr>
          <w:lang w:val="en-US"/>
        </w:rPr>
        <w:t xml:space="preserve">focus </w:t>
      </w:r>
      <w:r w:rsidR="00B97420" w:rsidRPr="00026C35">
        <w:rPr>
          <w:lang w:val="en-US"/>
        </w:rPr>
        <w:t xml:space="preserve">on electrification) </w:t>
      </w:r>
      <w:r w:rsidR="00F65B68" w:rsidRPr="00026C35">
        <w:rPr>
          <w:lang w:val="en-US"/>
        </w:rPr>
        <w:t xml:space="preserve">have been </w:t>
      </w:r>
      <w:r w:rsidR="00064103" w:rsidRPr="00026C35">
        <w:rPr>
          <w:lang w:val="en-US"/>
        </w:rPr>
        <w:t>identified but</w:t>
      </w:r>
      <w:r w:rsidR="00F65B68" w:rsidRPr="00026C35">
        <w:rPr>
          <w:lang w:val="en-US"/>
        </w:rPr>
        <w:t xml:space="preserve"> will need refining with TERI. </w:t>
      </w:r>
      <w:r w:rsidR="00E2255E" w:rsidRPr="00026C35">
        <w:rPr>
          <w:lang w:val="en-US"/>
        </w:rPr>
        <w:t xml:space="preserve">The outcome is expected to </w:t>
      </w:r>
      <w:r w:rsidR="00793F36" w:rsidRPr="00026C35">
        <w:rPr>
          <w:lang w:val="en-US"/>
        </w:rPr>
        <w:t>occur</w:t>
      </w:r>
      <w:r w:rsidR="00225396" w:rsidRPr="00026C35">
        <w:rPr>
          <w:lang w:val="en-US"/>
        </w:rPr>
        <w:t xml:space="preserve"> beyond the CIFF P</w:t>
      </w:r>
      <w:r w:rsidR="00F32BC4">
        <w:rPr>
          <w:lang w:val="en-US"/>
        </w:rPr>
        <w:t>o</w:t>
      </w:r>
      <w:r w:rsidR="00225396" w:rsidRPr="00026C35">
        <w:rPr>
          <w:lang w:val="en-US"/>
        </w:rPr>
        <w:t>C period.</w:t>
      </w:r>
      <w:r w:rsidR="00E37CEF" w:rsidRPr="00026C35">
        <w:rPr>
          <w:lang w:val="en-US"/>
        </w:rPr>
        <w:t xml:space="preserve"> </w:t>
      </w:r>
    </w:p>
    <w:p w14:paraId="4F7CE526" w14:textId="0998DD24" w:rsidR="009677DA" w:rsidRPr="001D5819" w:rsidRDefault="009677DA" w:rsidP="003D61F4">
      <w:pPr>
        <w:keepNext/>
        <w:spacing w:after="120" w:line="240" w:lineRule="auto"/>
        <w:ind w:right="-574"/>
        <w:outlineLvl w:val="2"/>
        <w:rPr>
          <w:rFonts w:eastAsia="Times New Roman"/>
          <w:b/>
          <w:bCs/>
          <w:color w:val="0B1F51"/>
          <w:lang w:eastAsia="en-US"/>
        </w:rPr>
      </w:pPr>
      <w:r w:rsidRPr="00090D90">
        <w:rPr>
          <w:rFonts w:eastAsia="Times New Roman"/>
          <w:b/>
          <w:bCs/>
          <w:color w:val="0B1F51"/>
          <w:lang w:eastAsia="en-US"/>
        </w:rPr>
        <w:lastRenderedPageBreak/>
        <w:t xml:space="preserve">Figure </w:t>
      </w:r>
      <w:r w:rsidRPr="00090D90">
        <w:rPr>
          <w:rFonts w:eastAsia="Times New Roman"/>
          <w:b/>
          <w:bCs/>
          <w:color w:val="0B1F51"/>
          <w:lang w:eastAsia="en-US"/>
        </w:rPr>
        <w:fldChar w:fldCharType="begin"/>
      </w:r>
      <w:r w:rsidRPr="00090D90">
        <w:rPr>
          <w:rFonts w:eastAsia="Times New Roman"/>
          <w:b/>
          <w:bCs/>
          <w:color w:val="0B1F51"/>
          <w:lang w:eastAsia="en-US"/>
        </w:rPr>
        <w:instrText xml:space="preserve"> SEQ Figure \* ARABIC </w:instrText>
      </w:r>
      <w:r w:rsidRPr="00090D90">
        <w:rPr>
          <w:rFonts w:eastAsia="Times New Roman"/>
          <w:b/>
          <w:bCs/>
          <w:color w:val="0B1F51"/>
          <w:lang w:eastAsia="en-US"/>
        </w:rPr>
        <w:fldChar w:fldCharType="separate"/>
      </w:r>
      <w:r w:rsidR="001F788B">
        <w:rPr>
          <w:rFonts w:eastAsia="Times New Roman"/>
          <w:b/>
          <w:bCs/>
          <w:noProof/>
          <w:color w:val="0B1F51"/>
          <w:lang w:eastAsia="en-US"/>
        </w:rPr>
        <w:t>3</w:t>
      </w:r>
      <w:r w:rsidRPr="00090D90">
        <w:rPr>
          <w:rFonts w:eastAsia="Times New Roman"/>
          <w:b/>
          <w:bCs/>
          <w:noProof/>
          <w:color w:val="0B1F51"/>
          <w:lang w:eastAsia="en-US"/>
        </w:rPr>
        <w:fldChar w:fldCharType="end"/>
      </w:r>
      <w:r w:rsidRPr="00090D90">
        <w:rPr>
          <w:rFonts w:eastAsia="Times New Roman"/>
          <w:b/>
          <w:bCs/>
          <w:color w:val="0B1F51"/>
          <w:lang w:eastAsia="en-US"/>
        </w:rPr>
        <w:t xml:space="preserve"> Results chain for TERI</w:t>
      </w:r>
      <w:r w:rsidRPr="001D5819">
        <w:rPr>
          <w:rFonts w:eastAsia="Times New Roman"/>
          <w:b/>
          <w:bCs/>
          <w:color w:val="0B1F51"/>
          <w:lang w:eastAsia="en-US"/>
        </w:rPr>
        <w:t xml:space="preserve"> </w:t>
      </w:r>
    </w:p>
    <w:p w14:paraId="056FC4E4" w14:textId="51E36D22" w:rsidR="009677DA" w:rsidRPr="001D5819" w:rsidRDefault="00090D90" w:rsidP="003D61F4">
      <w:pPr>
        <w:spacing w:after="120"/>
        <w:ind w:right="-574"/>
        <w:rPr>
          <w:lang w:eastAsia="en-US"/>
        </w:rPr>
      </w:pPr>
      <w:r>
        <w:rPr>
          <w:noProof/>
          <w:lang w:eastAsia="en-US"/>
        </w:rPr>
        <w:drawing>
          <wp:inline distT="0" distB="0" distL="0" distR="0" wp14:anchorId="3BC3916B" wp14:editId="79071107">
            <wp:extent cx="5701946" cy="3150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55"/>
                    <a:stretch/>
                  </pic:blipFill>
                  <pic:spPr bwMode="auto">
                    <a:xfrm>
                      <a:off x="0" y="0"/>
                      <a:ext cx="5716552" cy="3159056"/>
                    </a:xfrm>
                    <a:prstGeom prst="rect">
                      <a:avLst/>
                    </a:prstGeom>
                    <a:noFill/>
                    <a:ln>
                      <a:noFill/>
                    </a:ln>
                    <a:extLst>
                      <a:ext uri="{53640926-AAD7-44D8-BBD7-CCE9431645EC}">
                        <a14:shadowObscured xmlns:a14="http://schemas.microsoft.com/office/drawing/2010/main"/>
                      </a:ext>
                    </a:extLst>
                  </pic:spPr>
                </pic:pic>
              </a:graphicData>
            </a:graphic>
          </wp:inline>
        </w:drawing>
      </w:r>
    </w:p>
    <w:p w14:paraId="2BE10964" w14:textId="6B30278A" w:rsidR="009677DA" w:rsidRPr="00245BE2" w:rsidRDefault="009677DA" w:rsidP="003D61F4">
      <w:pPr>
        <w:keepNext/>
        <w:numPr>
          <w:ilvl w:val="2"/>
          <w:numId w:val="3"/>
        </w:numPr>
        <w:tabs>
          <w:tab w:val="clear" w:pos="851"/>
          <w:tab w:val="num" w:pos="360"/>
        </w:tabs>
        <w:spacing w:before="360" w:after="240" w:line="240" w:lineRule="auto"/>
        <w:ind w:left="0" w:right="-574" w:firstLine="0"/>
        <w:outlineLvl w:val="2"/>
        <w:rPr>
          <w:rFonts w:eastAsia="Helvetica"/>
          <w:b/>
          <w:color w:val="0B1F51"/>
          <w:lang w:eastAsia="en-US"/>
        </w:rPr>
      </w:pPr>
      <w:r w:rsidRPr="00245BE2">
        <w:rPr>
          <w:rFonts w:eastAsia="Helvetica"/>
          <w:b/>
          <w:color w:val="0B1F51"/>
          <w:lang w:eastAsia="en-US"/>
        </w:rPr>
        <w:t>Urban Works</w:t>
      </w:r>
      <w:r w:rsidR="000D4006" w:rsidRPr="000D4006">
        <w:rPr>
          <w:rFonts w:eastAsia="Times New Roman"/>
          <w:b/>
          <w:bCs/>
          <w:color w:val="0B1F51"/>
          <w:lang w:eastAsia="en-US"/>
        </w:rPr>
        <w:t xml:space="preserve"> </w:t>
      </w:r>
      <w:r w:rsidR="000D4006">
        <w:rPr>
          <w:rFonts w:eastAsia="Times New Roman"/>
          <w:b/>
          <w:bCs/>
          <w:color w:val="0B1F51"/>
          <w:lang w:eastAsia="en-US"/>
        </w:rPr>
        <w:t>Institute</w:t>
      </w:r>
      <w:r w:rsidR="00923131">
        <w:rPr>
          <w:rFonts w:eastAsia="Times New Roman"/>
          <w:b/>
          <w:bCs/>
          <w:color w:val="0B1F51"/>
          <w:lang w:eastAsia="en-US"/>
        </w:rPr>
        <w:t xml:space="preserve"> (UWI)</w:t>
      </w:r>
    </w:p>
    <w:p w14:paraId="7331FB65" w14:textId="45A5C40B" w:rsidR="009677DA" w:rsidRDefault="002B74CA" w:rsidP="000773AE">
      <w:pPr>
        <w:spacing w:line="276" w:lineRule="auto"/>
        <w:ind w:right="-574"/>
      </w:pPr>
      <w:r>
        <w:t xml:space="preserve">Urban Works Institute’s project </w:t>
      </w:r>
      <w:r w:rsidR="00C76B76">
        <w:t xml:space="preserve">is the only other </w:t>
      </w:r>
      <w:r w:rsidR="00BA78BF">
        <w:t>partner besides TERI</w:t>
      </w:r>
      <w:r w:rsidR="00C76B76">
        <w:t xml:space="preserve"> </w:t>
      </w:r>
      <w:r w:rsidR="00BA78BF">
        <w:t xml:space="preserve">working on </w:t>
      </w:r>
      <w:r>
        <w:t xml:space="preserve">the Modal Shift mechanism (lever) in the </w:t>
      </w:r>
      <w:r w:rsidR="00451C9B">
        <w:t xml:space="preserve">CIFF </w:t>
      </w:r>
      <w:r>
        <w:t>Theory of Change</w:t>
      </w:r>
      <w:r w:rsidR="00451C9B">
        <w:t>.</w:t>
      </w:r>
      <w:r>
        <w:t xml:space="preserve"> </w:t>
      </w:r>
      <w:r w:rsidR="00C30A14">
        <w:t xml:space="preserve">The </w:t>
      </w:r>
      <w:r w:rsidR="000A67B2">
        <w:t xml:space="preserve">overarching </w:t>
      </w:r>
      <w:r w:rsidR="00451C9B">
        <w:t xml:space="preserve">objective </w:t>
      </w:r>
      <w:r w:rsidR="00C30A14">
        <w:t xml:space="preserve">of </w:t>
      </w:r>
      <w:r w:rsidR="00451C9B">
        <w:t xml:space="preserve">the </w:t>
      </w:r>
      <w:r w:rsidR="00E57CCA">
        <w:t xml:space="preserve">project </w:t>
      </w:r>
      <w:r w:rsidR="00C30A14">
        <w:t xml:space="preserve">is </w:t>
      </w:r>
      <w:r w:rsidR="00714172">
        <w:t xml:space="preserve">to </w:t>
      </w:r>
      <w:r w:rsidR="00C30A14" w:rsidRPr="00C30A14">
        <w:t xml:space="preserve">augment </w:t>
      </w:r>
      <w:r w:rsidR="00714172">
        <w:t xml:space="preserve">the quality of </w:t>
      </w:r>
      <w:r w:rsidR="00C30A14" w:rsidRPr="00C30A14">
        <w:t xml:space="preserve">urban bus </w:t>
      </w:r>
      <w:r w:rsidR="00774A53">
        <w:t xml:space="preserve">transport </w:t>
      </w:r>
      <w:r w:rsidR="00C30A14" w:rsidRPr="00C30A14">
        <w:t>services</w:t>
      </w:r>
      <w:r w:rsidR="004317D4">
        <w:t xml:space="preserve">, making them </w:t>
      </w:r>
      <w:r w:rsidR="008F6FA7">
        <w:t xml:space="preserve">attractive </w:t>
      </w:r>
      <w:r w:rsidR="004317D4">
        <w:t>and affordable for citizens</w:t>
      </w:r>
      <w:r w:rsidR="00451C9B">
        <w:t xml:space="preserve"> to use</w:t>
      </w:r>
      <w:r w:rsidR="003A38F4">
        <w:t>, through multi-stakeholder collaboration supported by the Central Government</w:t>
      </w:r>
      <w:r w:rsidR="00E14DB2">
        <w:t xml:space="preserve">. Towards this, </w:t>
      </w:r>
      <w:r w:rsidR="00955CA9">
        <w:t>under the umbrella of the Ministry of Housing and Urban Affairs’</w:t>
      </w:r>
      <w:r w:rsidR="00A84799">
        <w:t xml:space="preserve"> (MoHUA)</w:t>
      </w:r>
      <w:r w:rsidR="00955CA9">
        <w:t xml:space="preserve"> </w:t>
      </w:r>
      <w:r w:rsidR="00580022">
        <w:t xml:space="preserve">pan-India </w:t>
      </w:r>
      <w:r w:rsidR="00955CA9">
        <w:t>Transport4All Challenge</w:t>
      </w:r>
      <w:r w:rsidR="006F6080">
        <w:t xml:space="preserve"> (T4All)</w:t>
      </w:r>
      <w:r w:rsidR="00955CA9">
        <w:t xml:space="preserve">, </w:t>
      </w:r>
      <w:r w:rsidR="00E14DB2">
        <w:t>UW</w:t>
      </w:r>
      <w:r w:rsidR="009D4303">
        <w:t>I</w:t>
      </w:r>
      <w:r w:rsidR="00E14DB2">
        <w:t xml:space="preserve"> is </w:t>
      </w:r>
      <w:r w:rsidR="006703CC">
        <w:t>suppo</w:t>
      </w:r>
      <w:r w:rsidR="00E14DB2">
        <w:t>rting</w:t>
      </w:r>
      <w:r w:rsidR="006703CC">
        <w:t xml:space="preserve"> </w:t>
      </w:r>
      <w:bookmarkStart w:id="22" w:name="_Hlk94429998"/>
      <w:r w:rsidR="00095B71">
        <w:t>MoHUA</w:t>
      </w:r>
      <w:bookmarkEnd w:id="22"/>
      <w:r w:rsidR="006703CC">
        <w:t xml:space="preserve">, state and city governments </w:t>
      </w:r>
      <w:r w:rsidR="00600F21">
        <w:t xml:space="preserve">in </w:t>
      </w:r>
      <w:r w:rsidR="00CD6079">
        <w:t xml:space="preserve">developing </w:t>
      </w:r>
      <w:r w:rsidR="00557191">
        <w:t xml:space="preserve">interest and </w:t>
      </w:r>
      <w:r w:rsidR="00CD6079">
        <w:t xml:space="preserve">capabilities to </w:t>
      </w:r>
      <w:r w:rsidR="006703CC">
        <w:t>design</w:t>
      </w:r>
      <w:r w:rsidR="000B52AD">
        <w:t xml:space="preserve"> technical and financial assistance</w:t>
      </w:r>
      <w:r w:rsidR="006703CC">
        <w:t xml:space="preserve"> plans</w:t>
      </w:r>
      <w:r w:rsidR="00CD6079">
        <w:t xml:space="preserve"> and</w:t>
      </w:r>
      <w:r w:rsidR="00A320C7">
        <w:t xml:space="preserve"> </w:t>
      </w:r>
      <w:r w:rsidR="006703CC">
        <w:t>solutions</w:t>
      </w:r>
      <w:r w:rsidR="00815F5A">
        <w:t xml:space="preserve"> for bus </w:t>
      </w:r>
      <w:r w:rsidR="00064103">
        <w:t>transport and</w:t>
      </w:r>
      <w:r w:rsidR="006703CC">
        <w:t xml:space="preserve"> </w:t>
      </w:r>
      <w:r w:rsidR="00E14DB2">
        <w:t xml:space="preserve">is </w:t>
      </w:r>
      <w:r w:rsidR="00913FC0">
        <w:t xml:space="preserve">creating </w:t>
      </w:r>
      <w:r w:rsidR="006703CC">
        <w:t>communicati</w:t>
      </w:r>
      <w:r w:rsidR="00E14DB2">
        <w:t xml:space="preserve">ons campaigns </w:t>
      </w:r>
      <w:r w:rsidR="006F2470">
        <w:t xml:space="preserve">aimed </w:t>
      </w:r>
      <w:r w:rsidR="00E14DB2">
        <w:t xml:space="preserve">at </w:t>
      </w:r>
      <w:r w:rsidR="006703CC">
        <w:t>citizens.</w:t>
      </w:r>
      <w:r w:rsidR="00347AE5">
        <w:t xml:space="preserve"> This is the envisaged outcome.</w:t>
      </w:r>
      <w:r w:rsidR="00E57CCA">
        <w:t xml:space="preserve"> </w:t>
      </w:r>
      <w:r w:rsidR="00F13338">
        <w:t>E</w:t>
      </w:r>
      <w:r w:rsidR="00C23717">
        <w:t xml:space="preserve">lectric </w:t>
      </w:r>
      <w:r w:rsidR="00F13338">
        <w:t xml:space="preserve">buses </w:t>
      </w:r>
      <w:r w:rsidR="005851B8">
        <w:t xml:space="preserve">are </w:t>
      </w:r>
      <w:r w:rsidR="00F13338">
        <w:t xml:space="preserve">not an explicit part of </w:t>
      </w:r>
      <w:r w:rsidR="001D682A">
        <w:t>T4All</w:t>
      </w:r>
      <w:r w:rsidR="00F13338">
        <w:t xml:space="preserve">, however UWI is encouraging </w:t>
      </w:r>
      <w:r w:rsidR="00305DC7">
        <w:t>MoHUA</w:t>
      </w:r>
      <w:r w:rsidR="00F13338">
        <w:t xml:space="preserve"> to consider</w:t>
      </w:r>
      <w:r w:rsidR="00E55F56">
        <w:t xml:space="preserve"> including</w:t>
      </w:r>
      <w:r w:rsidR="00F13338">
        <w:t xml:space="preserve"> </w:t>
      </w:r>
      <w:r w:rsidR="0059467E">
        <w:t>them</w:t>
      </w:r>
      <w:r w:rsidR="00F13338">
        <w:t>.</w:t>
      </w:r>
      <w:r w:rsidR="003A38F4">
        <w:t xml:space="preserve"> </w:t>
      </w:r>
    </w:p>
    <w:p w14:paraId="072E03A4" w14:textId="5D054313" w:rsidR="007C6983" w:rsidRDefault="0046616E" w:rsidP="000773AE">
      <w:pPr>
        <w:pStyle w:val="BodyText"/>
        <w:spacing w:line="276" w:lineRule="auto"/>
        <w:ind w:right="-574"/>
      </w:pPr>
      <w:r>
        <w:t>Key activity buckets are technical assistance, business model development, and</w:t>
      </w:r>
      <w:r w:rsidR="000773AE">
        <w:t xml:space="preserve"> </w:t>
      </w:r>
      <w:r>
        <w:t xml:space="preserve">communication campaigns. </w:t>
      </w:r>
      <w:r w:rsidR="007C6983">
        <w:t xml:space="preserve">In conversation with UWI, we learned </w:t>
      </w:r>
      <w:r w:rsidR="0049073E">
        <w:t xml:space="preserve">that </w:t>
      </w:r>
      <w:r w:rsidR="00CD5791">
        <w:t xml:space="preserve">an additional category, Networks, </w:t>
      </w:r>
      <w:r w:rsidR="001C5E7C">
        <w:t>is</w:t>
      </w:r>
      <w:r w:rsidR="00CD5791">
        <w:t xml:space="preserve"> </w:t>
      </w:r>
      <w:r w:rsidR="001C5E7C">
        <w:t xml:space="preserve">an </w:t>
      </w:r>
      <w:r w:rsidR="00CD5791">
        <w:t>important</w:t>
      </w:r>
      <w:r w:rsidR="00206241">
        <w:t xml:space="preserve"> tactic</w:t>
      </w:r>
      <w:r w:rsidR="00C55317">
        <w:t>:</w:t>
      </w:r>
      <w:r w:rsidR="00CD5791">
        <w:t xml:space="preserve"> UWI </w:t>
      </w:r>
      <w:r w:rsidR="0049073E">
        <w:t>leverag</w:t>
      </w:r>
      <w:r w:rsidR="00CD5791">
        <w:t>es</w:t>
      </w:r>
      <w:r w:rsidR="0049073E">
        <w:t xml:space="preserve"> the Sustainability Mobility Network – a network of civil society organisations active in community engagement and public advocacy </w:t>
      </w:r>
      <w:r w:rsidR="005F23D0">
        <w:t xml:space="preserve">on mobility issues </w:t>
      </w:r>
      <w:r w:rsidR="0049073E">
        <w:t xml:space="preserve">in several </w:t>
      </w:r>
      <w:r w:rsidR="00CD5791">
        <w:t xml:space="preserve">Indian </w:t>
      </w:r>
      <w:r w:rsidR="0049073E">
        <w:t xml:space="preserve">cities </w:t>
      </w:r>
      <w:r w:rsidR="00CD5791">
        <w:t>–</w:t>
      </w:r>
      <w:r w:rsidR="0049073E">
        <w:t xml:space="preserve"> </w:t>
      </w:r>
      <w:r w:rsidR="00791AC9">
        <w:t xml:space="preserve">to build citizen </w:t>
      </w:r>
      <w:r w:rsidR="00CF179E">
        <w:t xml:space="preserve">involvement </w:t>
      </w:r>
      <w:r w:rsidR="00791AC9">
        <w:t>in bus transport improvement.</w:t>
      </w:r>
      <w:r w:rsidR="00800272">
        <w:t xml:space="preserve"> </w:t>
      </w:r>
      <w:r w:rsidR="0091702F">
        <w:t xml:space="preserve">It has been observed </w:t>
      </w:r>
      <w:r w:rsidR="0050613A">
        <w:t>that in cities where CSOs are active,</w:t>
      </w:r>
      <w:r w:rsidR="008F5DAF">
        <w:t xml:space="preserve"> </w:t>
      </w:r>
      <w:r w:rsidR="00006D0D">
        <w:t xml:space="preserve">and </w:t>
      </w:r>
      <w:r w:rsidR="008F5DAF">
        <w:t>city agencies</w:t>
      </w:r>
      <w:r w:rsidR="00006D0D" w:rsidRPr="00006D0D">
        <w:t xml:space="preserve"> </w:t>
      </w:r>
      <w:r w:rsidR="00006D0D">
        <w:t>interested</w:t>
      </w:r>
      <w:r w:rsidR="008F5DAF">
        <w:t>,</w:t>
      </w:r>
      <w:r w:rsidR="0050613A">
        <w:t xml:space="preserve"> those cities have greater </w:t>
      </w:r>
      <w:r w:rsidR="008F5DAF">
        <w:t>momentum</w:t>
      </w:r>
      <w:r w:rsidR="0050613A">
        <w:t xml:space="preserve"> in T4All</w:t>
      </w:r>
      <w:r w:rsidR="008F5DAF">
        <w:t xml:space="preserve">. </w:t>
      </w:r>
    </w:p>
    <w:p w14:paraId="7F36A06E" w14:textId="48626CCB" w:rsidR="00342163" w:rsidRDefault="00492F26" w:rsidP="000773AE">
      <w:pPr>
        <w:pStyle w:val="BodyText"/>
        <w:spacing w:line="276" w:lineRule="auto"/>
        <w:rPr>
          <w:lang w:val="en-US"/>
        </w:rPr>
      </w:pPr>
      <w:r>
        <w:t>T</w:t>
      </w:r>
      <w:r w:rsidR="002069D6">
        <w:t>echnical assistance</w:t>
      </w:r>
      <w:r w:rsidR="0052559B" w:rsidRPr="0052559B">
        <w:t xml:space="preserve"> </w:t>
      </w:r>
      <w:r w:rsidR="000F135D">
        <w:t xml:space="preserve">at the Centre </w:t>
      </w:r>
      <w:r>
        <w:t xml:space="preserve">focuses on </w:t>
      </w:r>
      <w:r w:rsidR="00D909C5">
        <w:t xml:space="preserve">aiding </w:t>
      </w:r>
      <w:r w:rsidR="00C7475A">
        <w:t xml:space="preserve">MoHUA </w:t>
      </w:r>
      <w:r w:rsidR="0052559B" w:rsidRPr="0052559B">
        <w:rPr>
          <w:lang w:val="en-US"/>
        </w:rPr>
        <w:t>structur</w:t>
      </w:r>
      <w:r w:rsidR="00C7475A">
        <w:rPr>
          <w:lang w:val="en-US"/>
        </w:rPr>
        <w:t>e</w:t>
      </w:r>
      <w:r w:rsidR="0052559B" w:rsidRPr="0052559B">
        <w:rPr>
          <w:lang w:val="en-US"/>
        </w:rPr>
        <w:t xml:space="preserve"> technical and financial assistance to cities </w:t>
      </w:r>
      <w:r w:rsidR="00C7318C">
        <w:rPr>
          <w:lang w:val="en-US"/>
        </w:rPr>
        <w:t xml:space="preserve">under </w:t>
      </w:r>
      <w:r w:rsidR="009570E4">
        <w:rPr>
          <w:lang w:val="en-US"/>
        </w:rPr>
        <w:t>the T4All programme</w:t>
      </w:r>
      <w:r w:rsidR="00E12A7E" w:rsidRPr="00E12A7E">
        <w:rPr>
          <w:lang w:val="en-US"/>
        </w:rPr>
        <w:t xml:space="preserve"> </w:t>
      </w:r>
      <w:r w:rsidR="00E12A7E" w:rsidRPr="0052559B">
        <w:rPr>
          <w:lang w:val="en-US"/>
        </w:rPr>
        <w:t xml:space="preserve">on </w:t>
      </w:r>
      <w:r w:rsidR="00E12A7E">
        <w:rPr>
          <w:lang w:val="en-US"/>
        </w:rPr>
        <w:t xml:space="preserve">an </w:t>
      </w:r>
      <w:r w:rsidR="00E12A7E" w:rsidRPr="0052559B">
        <w:rPr>
          <w:lang w:val="en-US"/>
        </w:rPr>
        <w:t>ongoing basis</w:t>
      </w:r>
      <w:r w:rsidR="0052559B">
        <w:rPr>
          <w:lang w:val="en-US"/>
        </w:rPr>
        <w:t>,</w:t>
      </w:r>
      <w:r w:rsidR="0052559B" w:rsidRPr="0052559B">
        <w:rPr>
          <w:lang w:val="en-US"/>
        </w:rPr>
        <w:t xml:space="preserve"> develop</w:t>
      </w:r>
      <w:r w:rsidR="00CF5801">
        <w:rPr>
          <w:lang w:val="en-US"/>
        </w:rPr>
        <w:t>ing</w:t>
      </w:r>
      <w:r w:rsidR="0052559B" w:rsidRPr="0052559B">
        <w:rPr>
          <w:lang w:val="en-US"/>
        </w:rPr>
        <w:t xml:space="preserve"> templates </w:t>
      </w:r>
      <w:r w:rsidR="0052559B">
        <w:rPr>
          <w:lang w:val="en-US"/>
        </w:rPr>
        <w:t xml:space="preserve">and guidelines </w:t>
      </w:r>
      <w:r w:rsidR="0052559B" w:rsidRPr="0052559B">
        <w:rPr>
          <w:lang w:val="en-US"/>
        </w:rPr>
        <w:t xml:space="preserve">for </w:t>
      </w:r>
      <w:r w:rsidR="009831A3">
        <w:rPr>
          <w:lang w:val="en-US"/>
        </w:rPr>
        <w:t xml:space="preserve">cities to conduct </w:t>
      </w:r>
      <w:r w:rsidR="0052559B" w:rsidRPr="0052559B">
        <w:rPr>
          <w:lang w:val="en-US"/>
        </w:rPr>
        <w:t xml:space="preserve">surveys </w:t>
      </w:r>
      <w:r w:rsidR="009831A3">
        <w:rPr>
          <w:lang w:val="en-US"/>
        </w:rPr>
        <w:t xml:space="preserve">with </w:t>
      </w:r>
      <w:r w:rsidR="0052559B" w:rsidRPr="0052559B">
        <w:rPr>
          <w:lang w:val="en-US"/>
        </w:rPr>
        <w:t xml:space="preserve">citizens </w:t>
      </w:r>
      <w:r w:rsidR="0052559B">
        <w:rPr>
          <w:lang w:val="en-US"/>
        </w:rPr>
        <w:t>and state transport units</w:t>
      </w:r>
      <w:r w:rsidR="00133D7B">
        <w:rPr>
          <w:lang w:val="en-US"/>
        </w:rPr>
        <w:t xml:space="preserve">. </w:t>
      </w:r>
      <w:r w:rsidR="003A38F4">
        <w:rPr>
          <w:lang w:val="en-US"/>
        </w:rPr>
        <w:t xml:space="preserve">For city action, state government support is critical given they control public transport decisions and finances. In turn, state interest </w:t>
      </w:r>
      <w:r w:rsidR="00364498">
        <w:rPr>
          <w:lang w:val="en-US"/>
        </w:rPr>
        <w:t xml:space="preserve">occurs </w:t>
      </w:r>
      <w:r w:rsidR="003A38F4">
        <w:rPr>
          <w:lang w:val="en-US"/>
        </w:rPr>
        <w:t>more readily when Central Govt buy-in is assured</w:t>
      </w:r>
      <w:r w:rsidR="00BB34C0">
        <w:rPr>
          <w:lang w:val="en-US"/>
        </w:rPr>
        <w:t xml:space="preserve">, which </w:t>
      </w:r>
      <w:r w:rsidR="00364498">
        <w:rPr>
          <w:lang w:val="en-US"/>
        </w:rPr>
        <w:t xml:space="preserve">is </w:t>
      </w:r>
      <w:r w:rsidR="002E7A0A">
        <w:rPr>
          <w:lang w:val="en-US"/>
        </w:rPr>
        <w:t xml:space="preserve">cemented </w:t>
      </w:r>
      <w:r w:rsidR="00364498">
        <w:rPr>
          <w:lang w:val="en-US"/>
        </w:rPr>
        <w:t xml:space="preserve">in this </w:t>
      </w:r>
      <w:r w:rsidR="00F22B43">
        <w:rPr>
          <w:lang w:val="en-US"/>
        </w:rPr>
        <w:t>work</w:t>
      </w:r>
      <w:r w:rsidR="00364498">
        <w:rPr>
          <w:lang w:val="en-US"/>
        </w:rPr>
        <w:t xml:space="preserve"> through the T4All launch</w:t>
      </w:r>
      <w:r w:rsidR="00666D9C">
        <w:rPr>
          <w:lang w:val="en-US"/>
        </w:rPr>
        <w:t xml:space="preserve"> and ongoing roll-out</w:t>
      </w:r>
      <w:r w:rsidR="003A38F4">
        <w:rPr>
          <w:lang w:val="en-US"/>
        </w:rPr>
        <w:t xml:space="preserve">. </w:t>
      </w:r>
      <w:r>
        <w:rPr>
          <w:lang w:val="en-US"/>
        </w:rPr>
        <w:t xml:space="preserve">At the state and city level, </w:t>
      </w:r>
      <w:r w:rsidR="00C7475A">
        <w:rPr>
          <w:lang w:val="en-US"/>
        </w:rPr>
        <w:t xml:space="preserve">UWI </w:t>
      </w:r>
      <w:r w:rsidRPr="00492F26">
        <w:rPr>
          <w:lang w:val="en-US"/>
        </w:rPr>
        <w:t>help</w:t>
      </w:r>
      <w:r w:rsidR="00C7475A">
        <w:rPr>
          <w:lang w:val="en-US"/>
        </w:rPr>
        <w:t>s</w:t>
      </w:r>
      <w:r w:rsidRPr="00492F26">
        <w:rPr>
          <w:lang w:val="en-US"/>
        </w:rPr>
        <w:t xml:space="preserve"> </w:t>
      </w:r>
      <w:r w:rsidR="006C4261">
        <w:rPr>
          <w:lang w:val="en-US"/>
        </w:rPr>
        <w:t xml:space="preserve">conduct </w:t>
      </w:r>
      <w:r w:rsidRPr="00492F26">
        <w:rPr>
          <w:lang w:val="en-US"/>
        </w:rPr>
        <w:t>gap assessment</w:t>
      </w:r>
      <w:r w:rsidR="006C4261">
        <w:rPr>
          <w:lang w:val="en-US"/>
        </w:rPr>
        <w:t>s</w:t>
      </w:r>
      <w:r w:rsidR="000D272E">
        <w:rPr>
          <w:lang w:val="en-US"/>
        </w:rPr>
        <w:t xml:space="preserve"> by</w:t>
      </w:r>
      <w:r w:rsidRPr="00492F26">
        <w:rPr>
          <w:lang w:val="en-US"/>
        </w:rPr>
        <w:t xml:space="preserve"> engag</w:t>
      </w:r>
      <w:r w:rsidR="000D272E">
        <w:rPr>
          <w:lang w:val="en-US"/>
        </w:rPr>
        <w:t>ing</w:t>
      </w:r>
      <w:r w:rsidRPr="00492F26">
        <w:rPr>
          <w:lang w:val="en-US"/>
        </w:rPr>
        <w:t xml:space="preserve"> citizens, </w:t>
      </w:r>
      <w:r w:rsidRPr="00492F26">
        <w:rPr>
          <w:lang w:val="en-US"/>
        </w:rPr>
        <w:lastRenderedPageBreak/>
        <w:t>develop</w:t>
      </w:r>
      <w:r w:rsidR="00981EA4">
        <w:rPr>
          <w:lang w:val="en-US"/>
        </w:rPr>
        <w:t>s</w:t>
      </w:r>
      <w:r w:rsidRPr="00492F26">
        <w:rPr>
          <w:lang w:val="en-US"/>
        </w:rPr>
        <w:t xml:space="preserve"> problem statements </w:t>
      </w:r>
      <w:r w:rsidR="00981EA4">
        <w:rPr>
          <w:lang w:val="en-US"/>
        </w:rPr>
        <w:t>and potential solutions</w:t>
      </w:r>
      <w:r w:rsidR="00372152">
        <w:rPr>
          <w:lang w:val="en-US"/>
        </w:rPr>
        <w:t>, h</w:t>
      </w:r>
      <w:r w:rsidRPr="00492F26">
        <w:rPr>
          <w:lang w:val="en-US"/>
        </w:rPr>
        <w:t>elp</w:t>
      </w:r>
      <w:r w:rsidR="00372152">
        <w:rPr>
          <w:lang w:val="en-US"/>
        </w:rPr>
        <w:t>s</w:t>
      </w:r>
      <w:r w:rsidRPr="00492F26">
        <w:rPr>
          <w:lang w:val="en-US"/>
        </w:rPr>
        <w:t xml:space="preserve"> </w:t>
      </w:r>
      <w:proofErr w:type="gramStart"/>
      <w:r w:rsidRPr="00492F26">
        <w:rPr>
          <w:lang w:val="en-US"/>
        </w:rPr>
        <w:t>cities</w:t>
      </w:r>
      <w:proofErr w:type="gramEnd"/>
      <w:r w:rsidRPr="00492F26">
        <w:rPr>
          <w:lang w:val="en-US"/>
        </w:rPr>
        <w:t xml:space="preserve"> structure public transport systems</w:t>
      </w:r>
      <w:r w:rsidR="00C86763">
        <w:rPr>
          <w:lang w:val="en-US"/>
        </w:rPr>
        <w:t xml:space="preserve"> </w:t>
      </w:r>
      <w:r w:rsidR="00A927C7">
        <w:rPr>
          <w:lang w:val="en-US"/>
        </w:rPr>
        <w:t>along</w:t>
      </w:r>
      <w:r w:rsidR="00CB5BEE">
        <w:rPr>
          <w:lang w:val="en-US"/>
        </w:rPr>
        <w:t xml:space="preserve"> the entire cycle </w:t>
      </w:r>
      <w:r w:rsidRPr="00492F26">
        <w:rPr>
          <w:lang w:val="en-US"/>
        </w:rPr>
        <w:t xml:space="preserve">from </w:t>
      </w:r>
      <w:r w:rsidR="000517E2">
        <w:rPr>
          <w:lang w:val="en-US"/>
        </w:rPr>
        <w:t>p</w:t>
      </w:r>
      <w:r w:rsidRPr="00492F26">
        <w:rPr>
          <w:lang w:val="en-US"/>
        </w:rPr>
        <w:t>rocurement to</w:t>
      </w:r>
      <w:r w:rsidR="00E10F51">
        <w:rPr>
          <w:lang w:val="en-US"/>
        </w:rPr>
        <w:t xml:space="preserve"> infrastructure, </w:t>
      </w:r>
      <w:r w:rsidR="00E10F51" w:rsidRPr="00492F26">
        <w:rPr>
          <w:lang w:val="en-US"/>
        </w:rPr>
        <w:t>operation</w:t>
      </w:r>
      <w:r w:rsidR="00E10F51">
        <w:rPr>
          <w:lang w:val="en-US"/>
        </w:rPr>
        <w:t>s</w:t>
      </w:r>
      <w:r w:rsidR="00AD76DD">
        <w:rPr>
          <w:lang w:val="en-US"/>
        </w:rPr>
        <w:t xml:space="preserve">, </w:t>
      </w:r>
      <w:r w:rsidR="00B745F7">
        <w:rPr>
          <w:lang w:val="en-US"/>
        </w:rPr>
        <w:t>financing,</w:t>
      </w:r>
      <w:r w:rsidR="00AD76DD">
        <w:rPr>
          <w:lang w:val="en-US"/>
        </w:rPr>
        <w:t xml:space="preserve"> and </w:t>
      </w:r>
      <w:r w:rsidR="000770CF">
        <w:rPr>
          <w:lang w:val="en-US"/>
        </w:rPr>
        <w:t>communications</w:t>
      </w:r>
      <w:r w:rsidR="00723CF9">
        <w:rPr>
          <w:lang w:val="en-US"/>
        </w:rPr>
        <w:t xml:space="preserve"> by creating guidelines, curriculum and delivering training workshops on these </w:t>
      </w:r>
      <w:r w:rsidR="006C7C54">
        <w:rPr>
          <w:lang w:val="en-US"/>
        </w:rPr>
        <w:t>components</w:t>
      </w:r>
      <w:r w:rsidR="00723CF9">
        <w:rPr>
          <w:lang w:val="en-US"/>
        </w:rPr>
        <w:t xml:space="preserve">. </w:t>
      </w:r>
      <w:r w:rsidR="00A33176">
        <w:rPr>
          <w:lang w:val="en-US"/>
        </w:rPr>
        <w:t xml:space="preserve">Supporting city agencies </w:t>
      </w:r>
      <w:r w:rsidR="00F572D2">
        <w:rPr>
          <w:lang w:val="en-US"/>
        </w:rPr>
        <w:t xml:space="preserve">to </w:t>
      </w:r>
      <w:r w:rsidR="00A33176">
        <w:rPr>
          <w:lang w:val="en-US"/>
        </w:rPr>
        <w:t xml:space="preserve">understand sustainable bus transport business models and </w:t>
      </w:r>
      <w:r w:rsidR="00D525FC">
        <w:rPr>
          <w:lang w:val="en-US"/>
        </w:rPr>
        <w:t>v</w:t>
      </w:r>
      <w:r w:rsidR="006D0F2A">
        <w:rPr>
          <w:lang w:val="en-US"/>
        </w:rPr>
        <w:t xml:space="preserve">iability gap funding </w:t>
      </w:r>
      <w:r w:rsidR="00CA4D87">
        <w:rPr>
          <w:lang w:val="en-US"/>
        </w:rPr>
        <w:t>needs</w:t>
      </w:r>
      <w:r w:rsidR="003A38F4">
        <w:rPr>
          <w:lang w:val="en-US"/>
        </w:rPr>
        <w:t>,</w:t>
      </w:r>
      <w:r w:rsidR="00A33176">
        <w:rPr>
          <w:lang w:val="en-US"/>
        </w:rPr>
        <w:t xml:space="preserve"> forms a key part of the project</w:t>
      </w:r>
      <w:r w:rsidR="003A38F4">
        <w:rPr>
          <w:lang w:val="en-US"/>
        </w:rPr>
        <w:t xml:space="preserve">. </w:t>
      </w:r>
      <w:r w:rsidR="002C2868">
        <w:rPr>
          <w:lang w:val="en-US"/>
        </w:rPr>
        <w:t>In summary, the TA, business models, communications and network leveraging activities done by UWI under T4All</w:t>
      </w:r>
      <w:r w:rsidR="009D6AA8">
        <w:rPr>
          <w:lang w:val="en-US"/>
        </w:rPr>
        <w:t>,</w:t>
      </w:r>
      <w:r w:rsidR="002C2868">
        <w:rPr>
          <w:lang w:val="en-US"/>
        </w:rPr>
        <w:t xml:space="preserve"> work together to</w:t>
      </w:r>
      <w:r w:rsidR="009D6AA8">
        <w:rPr>
          <w:lang w:val="en-US"/>
        </w:rPr>
        <w:t xml:space="preserve"> </w:t>
      </w:r>
      <w:r w:rsidR="00452BCD">
        <w:rPr>
          <w:lang w:val="en-US"/>
        </w:rPr>
        <w:t>produce</w:t>
      </w:r>
      <w:r w:rsidR="009D6AA8">
        <w:rPr>
          <w:lang w:val="en-US"/>
        </w:rPr>
        <w:t xml:space="preserve"> results. </w:t>
      </w:r>
      <w:r w:rsidR="00342163">
        <w:rPr>
          <w:lang w:val="en-US"/>
        </w:rPr>
        <w:t>I</w:t>
      </w:r>
      <w:r w:rsidR="00E7631D">
        <w:rPr>
          <w:lang w:val="en-US"/>
        </w:rPr>
        <w:t>ntermediate outcomes</w:t>
      </w:r>
      <w:r w:rsidR="00342163">
        <w:rPr>
          <w:lang w:val="en-US"/>
        </w:rPr>
        <w:t xml:space="preserve"> expected are s</w:t>
      </w:r>
      <w:r w:rsidR="00342163" w:rsidRPr="00342163">
        <w:rPr>
          <w:lang w:val="en-US"/>
        </w:rPr>
        <w:t>tate and city govts</w:t>
      </w:r>
      <w:r w:rsidR="00443F51">
        <w:rPr>
          <w:lang w:val="en-US"/>
        </w:rPr>
        <w:t xml:space="preserve"> will</w:t>
      </w:r>
      <w:r w:rsidR="00342163" w:rsidRPr="00342163">
        <w:rPr>
          <w:lang w:val="en-US"/>
        </w:rPr>
        <w:t xml:space="preserve"> use </w:t>
      </w:r>
      <w:r w:rsidR="00034242">
        <w:rPr>
          <w:lang w:val="en-US"/>
        </w:rPr>
        <w:t xml:space="preserve">the </w:t>
      </w:r>
      <w:r w:rsidR="00342163" w:rsidRPr="00342163">
        <w:rPr>
          <w:lang w:val="en-US"/>
        </w:rPr>
        <w:t xml:space="preserve">guidelines, training, communications, and survey </w:t>
      </w:r>
      <w:r w:rsidR="00034242">
        <w:rPr>
          <w:lang w:val="en-US"/>
        </w:rPr>
        <w:t xml:space="preserve">outputs </w:t>
      </w:r>
      <w:r w:rsidR="00342163" w:rsidRPr="00342163">
        <w:rPr>
          <w:lang w:val="en-US"/>
        </w:rPr>
        <w:t xml:space="preserve">to develop and test solutions for </w:t>
      </w:r>
      <w:r w:rsidR="00034242">
        <w:rPr>
          <w:lang w:val="en-US"/>
        </w:rPr>
        <w:t xml:space="preserve">improved </w:t>
      </w:r>
      <w:r w:rsidR="00342163" w:rsidRPr="00342163">
        <w:rPr>
          <w:lang w:val="en-US"/>
        </w:rPr>
        <w:t>urban bus systems and service</w:t>
      </w:r>
      <w:r w:rsidR="00034242">
        <w:rPr>
          <w:lang w:val="en-US"/>
        </w:rPr>
        <w:t>s, and they, along</w:t>
      </w:r>
      <w:r w:rsidR="006F6080">
        <w:rPr>
          <w:lang w:val="en-US"/>
        </w:rPr>
        <w:t xml:space="preserve"> </w:t>
      </w:r>
      <w:r w:rsidR="00034242">
        <w:rPr>
          <w:lang w:val="en-US"/>
        </w:rPr>
        <w:t xml:space="preserve">with the Centre, </w:t>
      </w:r>
      <w:r w:rsidR="00034242" w:rsidRPr="00034242">
        <w:rPr>
          <w:lang w:val="en-US"/>
        </w:rPr>
        <w:t>adopt</w:t>
      </w:r>
      <w:r w:rsidR="00034242">
        <w:rPr>
          <w:lang w:val="en-US"/>
        </w:rPr>
        <w:t>s</w:t>
      </w:r>
      <w:r w:rsidR="00034242" w:rsidRPr="00034242">
        <w:rPr>
          <w:lang w:val="en-US"/>
        </w:rPr>
        <w:t xml:space="preserve"> recommendations on viability gap funding </w:t>
      </w:r>
      <w:r w:rsidR="00034242">
        <w:rPr>
          <w:lang w:val="en-US"/>
        </w:rPr>
        <w:t xml:space="preserve">schemes </w:t>
      </w:r>
      <w:r w:rsidR="00034242" w:rsidRPr="00034242">
        <w:rPr>
          <w:lang w:val="en-US"/>
        </w:rPr>
        <w:t>for public transport</w:t>
      </w:r>
      <w:r w:rsidR="00034242">
        <w:rPr>
          <w:lang w:val="en-US"/>
        </w:rPr>
        <w:t>.</w:t>
      </w:r>
      <w:r w:rsidR="00A8377D">
        <w:rPr>
          <w:lang w:val="en-US"/>
        </w:rPr>
        <w:t xml:space="preserve"> It is worth noting here that the goal is to </w:t>
      </w:r>
      <w:r w:rsidR="009556D5">
        <w:rPr>
          <w:lang w:val="en-US"/>
        </w:rPr>
        <w:t xml:space="preserve">get government agencies to </w:t>
      </w:r>
      <w:r w:rsidR="00097916">
        <w:rPr>
          <w:lang w:val="en-US"/>
        </w:rPr>
        <w:t>initiate</w:t>
      </w:r>
      <w:r w:rsidR="00A8377D">
        <w:rPr>
          <w:lang w:val="en-US"/>
        </w:rPr>
        <w:t xml:space="preserve"> these </w:t>
      </w:r>
      <w:r w:rsidR="009556D5">
        <w:rPr>
          <w:lang w:val="en-US"/>
        </w:rPr>
        <w:t xml:space="preserve">actions, but not completely implement it by the end of the </w:t>
      </w:r>
      <w:r w:rsidR="00064103">
        <w:rPr>
          <w:lang w:val="en-US"/>
        </w:rPr>
        <w:t>2-year</w:t>
      </w:r>
      <w:r w:rsidR="009556D5">
        <w:rPr>
          <w:lang w:val="en-US"/>
        </w:rPr>
        <w:t xml:space="preserve"> CIFF P</w:t>
      </w:r>
      <w:r w:rsidR="00F32BC4">
        <w:rPr>
          <w:lang w:val="en-US"/>
        </w:rPr>
        <w:t>o</w:t>
      </w:r>
      <w:r w:rsidR="009556D5">
        <w:rPr>
          <w:lang w:val="en-US"/>
        </w:rPr>
        <w:t>C</w:t>
      </w:r>
      <w:r w:rsidR="00F32BC4">
        <w:rPr>
          <w:lang w:val="en-US"/>
        </w:rPr>
        <w:t xml:space="preserve"> investment</w:t>
      </w:r>
      <w:r w:rsidR="00CE78C9">
        <w:rPr>
          <w:lang w:val="en-US"/>
        </w:rPr>
        <w:t xml:space="preserve">. Initial indicators </w:t>
      </w:r>
      <w:r w:rsidR="00F9252E">
        <w:rPr>
          <w:lang w:val="en-US"/>
        </w:rPr>
        <w:t xml:space="preserve">for all TOC levels </w:t>
      </w:r>
      <w:r w:rsidR="00CE78C9">
        <w:rPr>
          <w:lang w:val="en-US"/>
        </w:rPr>
        <w:t>have been drawn up in discussion with UWI.</w:t>
      </w:r>
    </w:p>
    <w:p w14:paraId="5F864920" w14:textId="2844BC82" w:rsidR="009677DA" w:rsidRPr="006F6080" w:rsidRDefault="009556D5" w:rsidP="006F6080">
      <w:pPr>
        <w:pStyle w:val="BodyText"/>
        <w:spacing w:line="276" w:lineRule="auto"/>
        <w:rPr>
          <w:lang w:val="en-US"/>
        </w:rPr>
      </w:pPr>
      <w:r>
        <w:rPr>
          <w:lang w:val="en-US"/>
        </w:rPr>
        <w:t>A</w:t>
      </w:r>
      <w:r w:rsidR="00557191">
        <w:rPr>
          <w:lang w:val="en-US"/>
        </w:rPr>
        <w:t xml:space="preserve"> </w:t>
      </w:r>
      <w:r w:rsidR="008E4870">
        <w:rPr>
          <w:lang w:val="en-US"/>
        </w:rPr>
        <w:t>big</w:t>
      </w:r>
      <w:r w:rsidR="00557191">
        <w:rPr>
          <w:lang w:val="en-US"/>
        </w:rPr>
        <w:t xml:space="preserve"> win </w:t>
      </w:r>
      <w:r w:rsidR="00B31B5B">
        <w:rPr>
          <w:lang w:val="en-US"/>
        </w:rPr>
        <w:t xml:space="preserve">was </w:t>
      </w:r>
      <w:r>
        <w:rPr>
          <w:lang w:val="en-US"/>
        </w:rPr>
        <w:t>the</w:t>
      </w:r>
      <w:r w:rsidR="00071B25">
        <w:rPr>
          <w:lang w:val="en-US"/>
        </w:rPr>
        <w:t xml:space="preserve"> national</w:t>
      </w:r>
      <w:r>
        <w:rPr>
          <w:lang w:val="en-US"/>
        </w:rPr>
        <w:t xml:space="preserve"> launch of the T4All programme</w:t>
      </w:r>
      <w:r w:rsidR="00B31B5B">
        <w:rPr>
          <w:lang w:val="en-US"/>
        </w:rPr>
        <w:t xml:space="preserve"> in</w:t>
      </w:r>
      <w:r w:rsidR="00067AB7">
        <w:rPr>
          <w:lang w:val="en-US"/>
        </w:rPr>
        <w:t xml:space="preserve"> April</w:t>
      </w:r>
      <w:r w:rsidR="00B31B5B">
        <w:rPr>
          <w:lang w:val="en-US"/>
        </w:rPr>
        <w:t xml:space="preserve"> 2021</w:t>
      </w:r>
      <w:r w:rsidR="00407E22">
        <w:rPr>
          <w:lang w:val="en-US"/>
        </w:rPr>
        <w:t xml:space="preserve">, </w:t>
      </w:r>
      <w:r w:rsidR="00407E22" w:rsidRPr="00407E22">
        <w:rPr>
          <w:lang w:val="en-US"/>
        </w:rPr>
        <w:t>130 cities</w:t>
      </w:r>
      <w:r w:rsidR="00407E22">
        <w:rPr>
          <w:lang w:val="en-US"/>
        </w:rPr>
        <w:t xml:space="preserve"> have</w:t>
      </w:r>
      <w:r w:rsidR="00407E22" w:rsidRPr="00407E22">
        <w:rPr>
          <w:lang w:val="en-US"/>
        </w:rPr>
        <w:t xml:space="preserve"> registered to participate in challenge</w:t>
      </w:r>
      <w:r w:rsidR="00407E22">
        <w:rPr>
          <w:lang w:val="en-US"/>
        </w:rPr>
        <w:t xml:space="preserve"> – a far more ambitious result than the 10-15 envisioned at the outset</w:t>
      </w:r>
      <w:r>
        <w:rPr>
          <w:lang w:val="en-US"/>
        </w:rPr>
        <w:t>.</w:t>
      </w:r>
      <w:r w:rsidR="00557191">
        <w:rPr>
          <w:lang w:val="en-US"/>
        </w:rPr>
        <w:t xml:space="preserve"> </w:t>
      </w:r>
      <w:r w:rsidR="00D060EB">
        <w:rPr>
          <w:lang w:val="en-US"/>
        </w:rPr>
        <w:t xml:space="preserve">Since then, </w:t>
      </w:r>
      <w:r w:rsidR="008D468B">
        <w:rPr>
          <w:lang w:val="en-US"/>
        </w:rPr>
        <w:t xml:space="preserve">outputs produced </w:t>
      </w:r>
      <w:r w:rsidR="007367CF">
        <w:rPr>
          <w:lang w:val="en-US"/>
        </w:rPr>
        <w:t xml:space="preserve">include </w:t>
      </w:r>
      <w:r w:rsidR="008B71BA">
        <w:rPr>
          <w:lang w:val="en-US"/>
        </w:rPr>
        <w:t>tools, templates</w:t>
      </w:r>
      <w:r w:rsidR="008B71BA" w:rsidRPr="008B71BA">
        <w:rPr>
          <w:lang w:val="en-US"/>
        </w:rPr>
        <w:t xml:space="preserve"> </w:t>
      </w:r>
      <w:r w:rsidR="008B71BA">
        <w:rPr>
          <w:lang w:val="en-US"/>
        </w:rPr>
        <w:t xml:space="preserve">to guide cities in holding local gap assessment surveys, </w:t>
      </w:r>
      <w:r w:rsidR="007367CF">
        <w:rPr>
          <w:lang w:val="en-US"/>
        </w:rPr>
        <w:t xml:space="preserve">technical workshops </w:t>
      </w:r>
      <w:r w:rsidR="009A58F6" w:rsidRPr="009A58F6">
        <w:rPr>
          <w:lang w:val="en-US"/>
        </w:rPr>
        <w:t>in developing their vision and proposals</w:t>
      </w:r>
      <w:r w:rsidR="001671E7">
        <w:rPr>
          <w:lang w:val="en-US"/>
        </w:rPr>
        <w:t xml:space="preserve"> for participating in T4All</w:t>
      </w:r>
      <w:r w:rsidR="004D7337">
        <w:rPr>
          <w:lang w:val="en-US"/>
        </w:rPr>
        <w:t xml:space="preserve">. Covid has </w:t>
      </w:r>
      <w:r w:rsidR="006D5135">
        <w:rPr>
          <w:lang w:val="en-US"/>
        </w:rPr>
        <w:t>delay</w:t>
      </w:r>
      <w:r w:rsidR="00DA02DE">
        <w:rPr>
          <w:lang w:val="en-US"/>
        </w:rPr>
        <w:t>ed</w:t>
      </w:r>
      <w:r w:rsidR="006D5135">
        <w:rPr>
          <w:lang w:val="en-US"/>
        </w:rPr>
        <w:t xml:space="preserve"> other outputs </w:t>
      </w:r>
      <w:r w:rsidR="00DA02DE">
        <w:rPr>
          <w:lang w:val="en-US"/>
        </w:rPr>
        <w:t xml:space="preserve">by a few months </w:t>
      </w:r>
      <w:r w:rsidR="00064103">
        <w:rPr>
          <w:lang w:val="en-US"/>
        </w:rPr>
        <w:t>e.g.,</w:t>
      </w:r>
      <w:r w:rsidR="006D5135">
        <w:rPr>
          <w:lang w:val="en-US"/>
        </w:rPr>
        <w:t xml:space="preserve"> curriculum </w:t>
      </w:r>
      <w:r w:rsidR="009C7E04">
        <w:rPr>
          <w:lang w:val="en-US"/>
        </w:rPr>
        <w:t>development and a few trainings.</w:t>
      </w:r>
      <w:r w:rsidR="00CE78C9">
        <w:rPr>
          <w:lang w:val="en-US"/>
        </w:rPr>
        <w:t xml:space="preserve"> </w:t>
      </w:r>
    </w:p>
    <w:p w14:paraId="3DB03F25" w14:textId="697E1B85" w:rsidR="009677DA" w:rsidRPr="001D5819" w:rsidRDefault="009677DA" w:rsidP="003D61F4">
      <w:pPr>
        <w:keepNext/>
        <w:spacing w:after="120" w:line="240" w:lineRule="auto"/>
        <w:ind w:right="-574"/>
        <w:outlineLvl w:val="2"/>
        <w:rPr>
          <w:rFonts w:eastAsia="Times New Roman"/>
          <w:b/>
          <w:bCs/>
          <w:color w:val="0B1F51"/>
          <w:lang w:eastAsia="en-US"/>
        </w:rPr>
      </w:pPr>
      <w:r w:rsidRPr="001D5819">
        <w:rPr>
          <w:rFonts w:eastAsia="Times New Roman"/>
          <w:b/>
          <w:bCs/>
          <w:color w:val="0B1F51"/>
          <w:lang w:eastAsia="en-US"/>
        </w:rPr>
        <w:t xml:space="preserve">Figure </w:t>
      </w:r>
      <w:r w:rsidRPr="001D5819">
        <w:rPr>
          <w:rFonts w:eastAsia="Times New Roman"/>
          <w:b/>
          <w:bCs/>
          <w:color w:val="0B1F51"/>
          <w:lang w:eastAsia="en-US"/>
        </w:rPr>
        <w:fldChar w:fldCharType="begin"/>
      </w:r>
      <w:r w:rsidRPr="001D5819">
        <w:rPr>
          <w:rFonts w:eastAsia="Times New Roman"/>
          <w:b/>
          <w:bCs/>
          <w:color w:val="0B1F51"/>
          <w:lang w:eastAsia="en-US"/>
        </w:rPr>
        <w:instrText xml:space="preserve"> SEQ Figure \* ARABIC </w:instrText>
      </w:r>
      <w:r w:rsidRPr="001D5819">
        <w:rPr>
          <w:rFonts w:eastAsia="Times New Roman"/>
          <w:b/>
          <w:bCs/>
          <w:color w:val="0B1F51"/>
          <w:lang w:eastAsia="en-US"/>
        </w:rPr>
        <w:fldChar w:fldCharType="separate"/>
      </w:r>
      <w:r w:rsidR="001F788B">
        <w:rPr>
          <w:rFonts w:eastAsia="Times New Roman"/>
          <w:b/>
          <w:bCs/>
          <w:noProof/>
          <w:color w:val="0B1F51"/>
          <w:lang w:eastAsia="en-US"/>
        </w:rPr>
        <w:t>4</w:t>
      </w:r>
      <w:r w:rsidRPr="001D5819">
        <w:rPr>
          <w:rFonts w:eastAsia="Times New Roman"/>
          <w:b/>
          <w:bCs/>
          <w:noProof/>
          <w:color w:val="0B1F51"/>
          <w:lang w:eastAsia="en-US"/>
        </w:rPr>
        <w:fldChar w:fldCharType="end"/>
      </w:r>
      <w:r w:rsidRPr="001D5819">
        <w:rPr>
          <w:rFonts w:eastAsia="Times New Roman"/>
          <w:b/>
          <w:bCs/>
          <w:color w:val="0B1F51"/>
          <w:lang w:eastAsia="en-US"/>
        </w:rPr>
        <w:t xml:space="preserve"> Results chain for Urban Works </w:t>
      </w:r>
      <w:r w:rsidR="00110FB8">
        <w:rPr>
          <w:rFonts w:eastAsia="Times New Roman"/>
          <w:b/>
          <w:bCs/>
          <w:color w:val="0B1F51"/>
          <w:lang w:eastAsia="en-US"/>
        </w:rPr>
        <w:t>Institute</w:t>
      </w:r>
    </w:p>
    <w:p w14:paraId="2D734536" w14:textId="0307C078" w:rsidR="009677DA" w:rsidRDefault="00DE298D" w:rsidP="003D61F4">
      <w:pPr>
        <w:spacing w:after="120"/>
        <w:ind w:right="-574"/>
        <w:rPr>
          <w:lang w:eastAsia="en-US"/>
        </w:rPr>
      </w:pPr>
      <w:r>
        <w:rPr>
          <w:noProof/>
          <w:lang w:eastAsia="en-US"/>
        </w:rPr>
        <w:drawing>
          <wp:inline distT="0" distB="0" distL="0" distR="0" wp14:anchorId="0EACAFBE" wp14:editId="7E95CF74">
            <wp:extent cx="6488809" cy="358349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96930" cy="3587982"/>
                    </a:xfrm>
                    <a:prstGeom prst="rect">
                      <a:avLst/>
                    </a:prstGeom>
                    <a:noFill/>
                  </pic:spPr>
                </pic:pic>
              </a:graphicData>
            </a:graphic>
          </wp:inline>
        </w:drawing>
      </w:r>
    </w:p>
    <w:p w14:paraId="5B6F5D89" w14:textId="77777777" w:rsidR="006F6080" w:rsidRPr="006F6080" w:rsidRDefault="006F6080" w:rsidP="006F6080">
      <w:pPr>
        <w:pStyle w:val="BodyText"/>
        <w:rPr>
          <w:lang w:eastAsia="en-US"/>
        </w:rPr>
      </w:pPr>
    </w:p>
    <w:p w14:paraId="3A32E922" w14:textId="035C3271" w:rsidR="009677DA" w:rsidRPr="00DE298D" w:rsidRDefault="003347CD" w:rsidP="003D61F4">
      <w:pPr>
        <w:keepNext/>
        <w:numPr>
          <w:ilvl w:val="2"/>
          <w:numId w:val="3"/>
        </w:numPr>
        <w:tabs>
          <w:tab w:val="clear" w:pos="851"/>
          <w:tab w:val="num" w:pos="360"/>
        </w:tabs>
        <w:spacing w:before="360" w:after="240" w:line="240" w:lineRule="auto"/>
        <w:ind w:left="0" w:right="-574" w:firstLine="0"/>
        <w:outlineLvl w:val="2"/>
        <w:rPr>
          <w:rFonts w:eastAsia="Helvetica"/>
          <w:b/>
          <w:color w:val="0B1F51"/>
          <w:lang w:eastAsia="en-US"/>
        </w:rPr>
      </w:pPr>
      <w:r w:rsidRPr="003347CD">
        <w:rPr>
          <w:rFonts w:eastAsia="Helvetica"/>
          <w:b/>
          <w:color w:val="0B1F51"/>
          <w:lang w:eastAsia="en-US"/>
        </w:rPr>
        <w:lastRenderedPageBreak/>
        <w:t>International Council on Clean Transportation</w:t>
      </w:r>
      <w:r>
        <w:rPr>
          <w:rFonts w:eastAsia="Helvetica"/>
          <w:b/>
          <w:color w:val="0B1F51"/>
          <w:lang w:eastAsia="en-US"/>
        </w:rPr>
        <w:t xml:space="preserve"> (</w:t>
      </w:r>
      <w:r w:rsidR="009677DA" w:rsidRPr="00DE298D">
        <w:rPr>
          <w:rFonts w:eastAsia="Helvetica"/>
          <w:b/>
          <w:color w:val="0B1F51"/>
          <w:lang w:eastAsia="en-US"/>
        </w:rPr>
        <w:t>ICCT</w:t>
      </w:r>
      <w:r>
        <w:rPr>
          <w:rFonts w:eastAsia="Helvetica"/>
          <w:b/>
          <w:color w:val="0B1F51"/>
          <w:lang w:eastAsia="en-US"/>
        </w:rPr>
        <w:t>)</w:t>
      </w:r>
    </w:p>
    <w:p w14:paraId="5BB9BC1E" w14:textId="77777777" w:rsidR="00534419" w:rsidRPr="001D5819" w:rsidRDefault="00534419" w:rsidP="006F6080">
      <w:pPr>
        <w:spacing w:line="276" w:lineRule="auto"/>
        <w:ind w:right="-573"/>
        <w:rPr>
          <w:lang w:eastAsia="en-US"/>
        </w:rPr>
      </w:pPr>
      <w:r w:rsidRPr="00045D50">
        <w:rPr>
          <w:lang w:eastAsia="en-US"/>
        </w:rPr>
        <w:t>ICCT supports the Ministry of Road Transport and Highways (MoRTH) through fuel efficiency improvements and vehicle electrification. This entail</w:t>
      </w:r>
      <w:r>
        <w:rPr>
          <w:lang w:eastAsia="en-US"/>
        </w:rPr>
        <w:t>s</w:t>
      </w:r>
      <w:r w:rsidRPr="00045D50">
        <w:rPr>
          <w:lang w:eastAsia="en-US"/>
        </w:rPr>
        <w:t xml:space="preserve"> developing stringent fuel efficiency s</w:t>
      </w:r>
      <w:r w:rsidRPr="00B656E5">
        <w:rPr>
          <w:lang w:eastAsia="en-US"/>
        </w:rPr>
        <w:t>tandards such as Corporate Average Fuel Efficiency (CAFE)36 norms for ICE vehicles as tighter CAFE norms will provide incentives to manufacturers to produce and sell more EVs to improve their average fuel efficiency. In the results chain interview, ICCT clarified that they produce three key outputs: working papers; best practice guides, case studies, blogs</w:t>
      </w:r>
      <w:r w:rsidRPr="00045D50">
        <w:rPr>
          <w:lang w:eastAsia="en-US"/>
        </w:rPr>
        <w:t xml:space="preserve">; and a policy framework that incentivises ICE vehicles, de-incentivises non-ICE vehicles and of stringent fuel efficiency standards. </w:t>
      </w:r>
      <w:r>
        <w:rPr>
          <w:lang w:eastAsia="en-US"/>
        </w:rPr>
        <w:t>To achieve the ou</w:t>
      </w:r>
      <w:r w:rsidRPr="00045D50">
        <w:rPr>
          <w:lang w:eastAsia="en-US"/>
        </w:rPr>
        <w:t>tcomes of reduced barriers in adoption of a comprehensive plan for ZEV deplo</w:t>
      </w:r>
      <w:r w:rsidRPr="00B656E5">
        <w:rPr>
          <w:lang w:eastAsia="en-US"/>
        </w:rPr>
        <w:t>yment and</w:t>
      </w:r>
      <w:r>
        <w:rPr>
          <w:lang w:eastAsia="en-US"/>
        </w:rPr>
        <w:t xml:space="preserve"> for</w:t>
      </w:r>
      <w:r w:rsidRPr="00B656E5">
        <w:rPr>
          <w:lang w:eastAsia="en-US"/>
        </w:rPr>
        <w:t xml:space="preserve"> improved emissions and fuel efficiency standards</w:t>
      </w:r>
      <w:r>
        <w:rPr>
          <w:lang w:eastAsia="en-US"/>
        </w:rPr>
        <w:t>, these outputs are shared with government officials from MoRTH and Bureau of Energy Efficiency (BEE).</w:t>
      </w:r>
      <w:r w:rsidRPr="00B656E5">
        <w:rPr>
          <w:lang w:eastAsia="en-US"/>
        </w:rPr>
        <w:t xml:space="preserve"> Policy briefings and webinars are also conducted with government officials to share findings and learnings. </w:t>
      </w:r>
      <w:r>
        <w:rPr>
          <w:lang w:eastAsia="en-US"/>
        </w:rPr>
        <w:t xml:space="preserve">This is because </w:t>
      </w:r>
      <w:r w:rsidRPr="00C3632D">
        <w:rPr>
          <w:lang w:eastAsia="en-US"/>
        </w:rPr>
        <w:t>adoption of these policies rests with the government</w:t>
      </w:r>
      <w:r>
        <w:rPr>
          <w:lang w:eastAsia="en-US"/>
        </w:rPr>
        <w:t xml:space="preserve">. </w:t>
      </w:r>
      <w:r w:rsidRPr="00B656E5">
        <w:rPr>
          <w:lang w:eastAsia="en-US"/>
        </w:rPr>
        <w:t>According to ICCT, while they haven’t faced any major challenges in implementing their activities so far, they have experienced some delays due to COVID-19</w:t>
      </w:r>
      <w:r>
        <w:rPr>
          <w:lang w:eastAsia="en-US"/>
        </w:rPr>
        <w:t>. They have also faced some</w:t>
      </w:r>
      <w:r w:rsidRPr="00B656E5">
        <w:rPr>
          <w:lang w:eastAsia="en-US"/>
        </w:rPr>
        <w:t xml:space="preserve"> challenges in accessing data while conducting research</w:t>
      </w:r>
      <w:r>
        <w:rPr>
          <w:lang w:eastAsia="en-US"/>
        </w:rPr>
        <w:t xml:space="preserve"> for an</w:t>
      </w:r>
      <w:r w:rsidRPr="00B656E5">
        <w:rPr>
          <w:lang w:eastAsia="en-US"/>
        </w:rPr>
        <w:t xml:space="preserve"> upcoming</w:t>
      </w:r>
      <w:r>
        <w:rPr>
          <w:lang w:eastAsia="en-US"/>
        </w:rPr>
        <w:t xml:space="preserve"> p</w:t>
      </w:r>
      <w:r w:rsidRPr="00B656E5">
        <w:rPr>
          <w:lang w:eastAsia="en-US"/>
        </w:rPr>
        <w:t>aper</w:t>
      </w:r>
      <w:r w:rsidRPr="00045D50">
        <w:rPr>
          <w:lang w:eastAsia="en-US"/>
        </w:rPr>
        <w:t>.</w:t>
      </w:r>
      <w:r>
        <w:rPr>
          <w:lang w:eastAsia="en-US"/>
        </w:rPr>
        <w:t xml:space="preserve"> </w:t>
      </w:r>
      <w:r w:rsidRPr="001D5819">
        <w:rPr>
          <w:lang w:eastAsia="en-US"/>
        </w:rPr>
        <w:t xml:space="preserve">The results chain for ICCT is given in the figure below. </w:t>
      </w:r>
    </w:p>
    <w:p w14:paraId="36050CB2" w14:textId="13BABED5" w:rsidR="009677DA" w:rsidRDefault="009677DA" w:rsidP="003D61F4">
      <w:pPr>
        <w:keepNext/>
        <w:spacing w:after="120" w:line="240" w:lineRule="auto"/>
        <w:ind w:right="-574"/>
        <w:outlineLvl w:val="2"/>
        <w:rPr>
          <w:rFonts w:eastAsia="Times New Roman"/>
          <w:b/>
          <w:bCs/>
          <w:color w:val="0B1F51"/>
          <w:lang w:eastAsia="en-US"/>
        </w:rPr>
      </w:pPr>
      <w:r w:rsidRPr="001D5819">
        <w:rPr>
          <w:rFonts w:eastAsia="Times New Roman"/>
          <w:b/>
          <w:bCs/>
          <w:color w:val="0B1F51"/>
          <w:lang w:eastAsia="en-US"/>
        </w:rPr>
        <w:t xml:space="preserve">Figure </w:t>
      </w:r>
      <w:r w:rsidRPr="001D5819">
        <w:rPr>
          <w:rFonts w:eastAsia="Times New Roman"/>
          <w:b/>
          <w:bCs/>
          <w:color w:val="0B1F51"/>
          <w:lang w:eastAsia="en-US"/>
        </w:rPr>
        <w:fldChar w:fldCharType="begin"/>
      </w:r>
      <w:r w:rsidRPr="001D5819">
        <w:rPr>
          <w:rFonts w:eastAsia="Times New Roman"/>
          <w:b/>
          <w:bCs/>
          <w:color w:val="0B1F51"/>
          <w:lang w:eastAsia="en-US"/>
        </w:rPr>
        <w:instrText xml:space="preserve"> SEQ Figure \* ARABIC </w:instrText>
      </w:r>
      <w:r w:rsidRPr="001D5819">
        <w:rPr>
          <w:rFonts w:eastAsia="Times New Roman"/>
          <w:b/>
          <w:bCs/>
          <w:color w:val="0B1F51"/>
          <w:lang w:eastAsia="en-US"/>
        </w:rPr>
        <w:fldChar w:fldCharType="separate"/>
      </w:r>
      <w:r w:rsidR="001F788B">
        <w:rPr>
          <w:rFonts w:eastAsia="Times New Roman"/>
          <w:b/>
          <w:bCs/>
          <w:noProof/>
          <w:color w:val="0B1F51"/>
          <w:lang w:eastAsia="en-US"/>
        </w:rPr>
        <w:t>5</w:t>
      </w:r>
      <w:r w:rsidRPr="001D5819">
        <w:rPr>
          <w:rFonts w:eastAsia="Times New Roman"/>
          <w:b/>
          <w:bCs/>
          <w:noProof/>
          <w:color w:val="0B1F51"/>
          <w:lang w:eastAsia="en-US"/>
        </w:rPr>
        <w:fldChar w:fldCharType="end"/>
      </w:r>
      <w:r w:rsidRPr="001D5819">
        <w:rPr>
          <w:rFonts w:eastAsia="Times New Roman"/>
          <w:b/>
          <w:bCs/>
          <w:color w:val="0B1F51"/>
          <w:lang w:eastAsia="en-US"/>
        </w:rPr>
        <w:t xml:space="preserve"> Results chain for ICCT</w:t>
      </w:r>
    </w:p>
    <w:p w14:paraId="533D9399" w14:textId="6A0DD5CE" w:rsidR="00534419" w:rsidRPr="00534419" w:rsidRDefault="00534419" w:rsidP="00534419">
      <w:pPr>
        <w:pStyle w:val="BodyText"/>
        <w:rPr>
          <w:lang w:eastAsia="en-US"/>
        </w:rPr>
      </w:pPr>
      <w:r w:rsidRPr="001D5819">
        <w:rPr>
          <w:noProof/>
        </w:rPr>
        <w:drawing>
          <wp:inline distT="0" distB="0" distL="0" distR="0" wp14:anchorId="2FD02F2E" wp14:editId="5C77BE78">
            <wp:extent cx="6434106" cy="3397250"/>
            <wp:effectExtent l="0" t="0" r="5080" b="0"/>
            <wp:docPr id="22" name="Picture 9">
              <a:extLst xmlns:a="http://schemas.openxmlformats.org/drawingml/2006/main">
                <a:ext uri="{FF2B5EF4-FFF2-40B4-BE49-F238E27FC236}">
                  <a16:creationId xmlns:a16="http://schemas.microsoft.com/office/drawing/2014/main" id="{0319BB9F-35D4-4E24-9859-82E976181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319BB9F-35D4-4E24-9859-82E9761811DC}"/>
                        </a:ext>
                      </a:extLst>
                    </pic:cNvPr>
                    <pic:cNvPicPr>
                      <a:picLocks noChangeAspect="1"/>
                    </pic:cNvPicPr>
                  </pic:nvPicPr>
                  <pic:blipFill rotWithShape="1">
                    <a:blip r:embed="rId28"/>
                    <a:srcRect b="6129"/>
                    <a:stretch/>
                  </pic:blipFill>
                  <pic:spPr>
                    <a:xfrm>
                      <a:off x="0" y="0"/>
                      <a:ext cx="6437799" cy="3399200"/>
                    </a:xfrm>
                    <a:prstGeom prst="rect">
                      <a:avLst/>
                    </a:prstGeom>
                  </pic:spPr>
                </pic:pic>
              </a:graphicData>
            </a:graphic>
          </wp:inline>
        </w:drawing>
      </w:r>
    </w:p>
    <w:p w14:paraId="7AC4CB59" w14:textId="78D2E6E5" w:rsidR="009677DA" w:rsidRDefault="009677DA" w:rsidP="003D61F4">
      <w:pPr>
        <w:spacing w:after="120"/>
        <w:ind w:right="-574"/>
        <w:rPr>
          <w:lang w:eastAsia="en-US"/>
        </w:rPr>
      </w:pPr>
    </w:p>
    <w:p w14:paraId="4DF0CF35" w14:textId="2A4A1360" w:rsidR="002044C2" w:rsidRDefault="002044C2" w:rsidP="002044C2">
      <w:pPr>
        <w:pStyle w:val="BodyText"/>
        <w:rPr>
          <w:lang w:eastAsia="en-US"/>
        </w:rPr>
      </w:pPr>
    </w:p>
    <w:p w14:paraId="76D60BA9" w14:textId="77777777" w:rsidR="002044C2" w:rsidRPr="002044C2" w:rsidRDefault="002044C2" w:rsidP="002044C2">
      <w:pPr>
        <w:pStyle w:val="BodyText"/>
        <w:rPr>
          <w:lang w:eastAsia="en-US"/>
        </w:rPr>
      </w:pPr>
    </w:p>
    <w:p w14:paraId="6ABA087F" w14:textId="05B87C09" w:rsidR="009677DA" w:rsidRPr="002044C2" w:rsidRDefault="002C2EC5" w:rsidP="003D61F4">
      <w:pPr>
        <w:keepNext/>
        <w:numPr>
          <w:ilvl w:val="2"/>
          <w:numId w:val="3"/>
        </w:numPr>
        <w:tabs>
          <w:tab w:val="clear" w:pos="851"/>
          <w:tab w:val="num" w:pos="360"/>
        </w:tabs>
        <w:spacing w:before="360" w:after="240" w:line="240" w:lineRule="auto"/>
        <w:ind w:left="0" w:right="-574" w:firstLine="0"/>
        <w:outlineLvl w:val="2"/>
        <w:rPr>
          <w:rFonts w:eastAsia="Helvetica"/>
          <w:b/>
          <w:color w:val="002060"/>
          <w:lang w:eastAsia="en-US"/>
        </w:rPr>
      </w:pPr>
      <w:r w:rsidRPr="002044C2">
        <w:rPr>
          <w:rStyle w:val="Emphasis"/>
          <w:b/>
          <w:bCs/>
          <w:i w:val="0"/>
          <w:iCs w:val="0"/>
          <w:color w:val="002060"/>
          <w:sz w:val="21"/>
          <w:szCs w:val="21"/>
          <w:shd w:val="clear" w:color="auto" w:fill="FFFFFF"/>
        </w:rPr>
        <w:lastRenderedPageBreak/>
        <w:t>Confederation of Indian Industry</w:t>
      </w:r>
      <w:r w:rsidRPr="002044C2">
        <w:rPr>
          <w:color w:val="002060"/>
          <w:sz w:val="21"/>
          <w:szCs w:val="21"/>
          <w:shd w:val="clear" w:color="auto" w:fill="FFFFFF"/>
        </w:rPr>
        <w:t> (</w:t>
      </w:r>
      <w:r w:rsidRPr="002044C2">
        <w:rPr>
          <w:rStyle w:val="Emphasis"/>
          <w:b/>
          <w:bCs/>
          <w:i w:val="0"/>
          <w:iCs w:val="0"/>
          <w:color w:val="002060"/>
          <w:sz w:val="21"/>
          <w:szCs w:val="21"/>
          <w:shd w:val="clear" w:color="auto" w:fill="FFFFFF"/>
        </w:rPr>
        <w:t>CII</w:t>
      </w:r>
      <w:r w:rsidRPr="002044C2">
        <w:rPr>
          <w:color w:val="002060"/>
          <w:sz w:val="21"/>
          <w:szCs w:val="21"/>
          <w:shd w:val="clear" w:color="auto" w:fill="FFFFFF"/>
        </w:rPr>
        <w:t>)</w:t>
      </w:r>
    </w:p>
    <w:p w14:paraId="36281C05" w14:textId="45E477DF" w:rsidR="00534419" w:rsidRPr="00534419" w:rsidRDefault="00534419" w:rsidP="001A5F8D">
      <w:pPr>
        <w:spacing w:line="276" w:lineRule="auto"/>
        <w:ind w:right="-573"/>
        <w:rPr>
          <w:lang w:eastAsia="en-US"/>
        </w:rPr>
      </w:pPr>
      <w:r w:rsidRPr="00B656E5">
        <w:rPr>
          <w:lang w:eastAsia="en-US"/>
        </w:rPr>
        <w:t xml:space="preserve">As part of this programme, CII develops an industry platform that brings together diverse industry players in the Indian automotive sector to engage in the transition towards electric, </w:t>
      </w:r>
      <w:r w:rsidR="000E792F" w:rsidRPr="00B656E5">
        <w:rPr>
          <w:lang w:eastAsia="en-US"/>
        </w:rPr>
        <w:t>shared,</w:t>
      </w:r>
      <w:r w:rsidRPr="00B656E5">
        <w:rPr>
          <w:lang w:eastAsia="en-US"/>
        </w:rPr>
        <w:t xml:space="preserve"> and sustainable mobility. </w:t>
      </w:r>
      <w:r>
        <w:rPr>
          <w:lang w:eastAsia="en-US"/>
        </w:rPr>
        <w:t>CII has</w:t>
      </w:r>
      <w:r w:rsidRPr="00B656E5">
        <w:rPr>
          <w:lang w:eastAsia="en-US"/>
        </w:rPr>
        <w:t xml:space="preserve"> already undertaken two workshops, bilateral consultations, and platform meetings with industry members to map out barriers on the ground and </w:t>
      </w:r>
      <w:r>
        <w:rPr>
          <w:lang w:eastAsia="en-US"/>
        </w:rPr>
        <w:t>identify</w:t>
      </w:r>
      <w:r w:rsidRPr="00B656E5">
        <w:rPr>
          <w:lang w:eastAsia="en-US"/>
        </w:rPr>
        <w:t xml:space="preserve"> solutions that have potential for scaling up. From the results chain interview, it emerged that </w:t>
      </w:r>
      <w:r>
        <w:rPr>
          <w:lang w:eastAsia="en-US"/>
        </w:rPr>
        <w:t>initially CII</w:t>
      </w:r>
      <w:r w:rsidRPr="00B656E5">
        <w:rPr>
          <w:lang w:eastAsia="en-US"/>
        </w:rPr>
        <w:t xml:space="preserve"> were finding it challenging to get good representation and participation from each segment of the industry such as battery manufacturers and vehicle manufacturers, but</w:t>
      </w:r>
      <w:r>
        <w:rPr>
          <w:lang w:eastAsia="en-US"/>
        </w:rPr>
        <w:t xml:space="preserve"> they</w:t>
      </w:r>
      <w:r w:rsidRPr="00B656E5">
        <w:rPr>
          <w:lang w:eastAsia="en-US"/>
        </w:rPr>
        <w:t xml:space="preserve"> have been able to overcome this. According to CII, their activities will lead to peer learning about solutions for barriers on EV adoption, consensus building amongst industry members, and buy-in from the government. This will contribute to their aim of creating an enabling ecosystem of EV players across the value chain which will support the Indian automotive sector to transition towards electric and sustainable mobility. At the Annual Programme Meeting Review in </w:t>
      </w:r>
      <w:r w:rsidR="00064103" w:rsidRPr="00B656E5">
        <w:rPr>
          <w:lang w:eastAsia="en-US"/>
        </w:rPr>
        <w:t>November 2021,</w:t>
      </w:r>
      <w:r w:rsidRPr="00B656E5">
        <w:rPr>
          <w:lang w:eastAsia="en-US"/>
        </w:rPr>
        <w:t xml:space="preserve"> it was shared that CII is working on developing a white paper on 5-6 key solution areas that were identified through industry consultation</w:t>
      </w:r>
      <w:r>
        <w:rPr>
          <w:lang w:eastAsia="en-US"/>
        </w:rPr>
        <w:t>s</w:t>
      </w:r>
      <w:r w:rsidRPr="00B656E5">
        <w:rPr>
          <w:lang w:eastAsia="en-US"/>
        </w:rPr>
        <w:t xml:space="preserve">. </w:t>
      </w:r>
      <w:r w:rsidR="002044C2">
        <w:rPr>
          <w:lang w:eastAsia="en-US"/>
        </w:rPr>
        <w:t>Figure 6</w:t>
      </w:r>
      <w:r w:rsidRPr="001D5819">
        <w:rPr>
          <w:lang w:eastAsia="en-US"/>
        </w:rPr>
        <w:t xml:space="preserve"> outlines the results chain for CII. </w:t>
      </w:r>
    </w:p>
    <w:p w14:paraId="4E338156" w14:textId="6BCFFBB1" w:rsidR="009677DA" w:rsidRPr="001D5819" w:rsidRDefault="009677DA" w:rsidP="003D61F4">
      <w:pPr>
        <w:keepNext/>
        <w:spacing w:after="120" w:line="240" w:lineRule="auto"/>
        <w:ind w:right="-574"/>
        <w:outlineLvl w:val="2"/>
        <w:rPr>
          <w:rFonts w:eastAsia="Times New Roman"/>
          <w:b/>
          <w:bCs/>
          <w:color w:val="0B1F51"/>
          <w:lang w:eastAsia="en-US"/>
        </w:rPr>
      </w:pPr>
      <w:r w:rsidRPr="001D5819">
        <w:rPr>
          <w:rFonts w:eastAsia="Times New Roman"/>
          <w:b/>
          <w:bCs/>
          <w:color w:val="0B1F51"/>
          <w:lang w:eastAsia="en-US"/>
        </w:rPr>
        <w:t xml:space="preserve">Figure </w:t>
      </w:r>
      <w:r w:rsidRPr="001D5819">
        <w:rPr>
          <w:rFonts w:eastAsia="Times New Roman"/>
          <w:b/>
          <w:bCs/>
          <w:color w:val="0B1F51"/>
          <w:lang w:eastAsia="en-US"/>
        </w:rPr>
        <w:fldChar w:fldCharType="begin"/>
      </w:r>
      <w:r w:rsidRPr="001D5819">
        <w:rPr>
          <w:rFonts w:eastAsia="Times New Roman"/>
          <w:b/>
          <w:bCs/>
          <w:color w:val="0B1F51"/>
          <w:lang w:eastAsia="en-US"/>
        </w:rPr>
        <w:instrText xml:space="preserve"> SEQ Figure \* ARABIC </w:instrText>
      </w:r>
      <w:r w:rsidRPr="001D5819">
        <w:rPr>
          <w:rFonts w:eastAsia="Times New Roman"/>
          <w:b/>
          <w:bCs/>
          <w:color w:val="0B1F51"/>
          <w:lang w:eastAsia="en-US"/>
        </w:rPr>
        <w:fldChar w:fldCharType="separate"/>
      </w:r>
      <w:r w:rsidR="001F788B">
        <w:rPr>
          <w:rFonts w:eastAsia="Times New Roman"/>
          <w:b/>
          <w:bCs/>
          <w:noProof/>
          <w:color w:val="0B1F51"/>
          <w:lang w:eastAsia="en-US"/>
        </w:rPr>
        <w:t>6</w:t>
      </w:r>
      <w:r w:rsidRPr="001D5819">
        <w:rPr>
          <w:rFonts w:eastAsia="Times New Roman"/>
          <w:b/>
          <w:bCs/>
          <w:color w:val="0B1F51"/>
          <w:lang w:eastAsia="en-US"/>
        </w:rPr>
        <w:fldChar w:fldCharType="end"/>
      </w:r>
      <w:r w:rsidRPr="001D5819">
        <w:rPr>
          <w:rFonts w:eastAsia="Times New Roman"/>
          <w:b/>
          <w:bCs/>
          <w:color w:val="0B1F51"/>
          <w:lang w:eastAsia="en-US"/>
        </w:rPr>
        <w:t xml:space="preserve"> Results chain for CII </w:t>
      </w:r>
    </w:p>
    <w:p w14:paraId="28F595E3" w14:textId="09332329" w:rsidR="009677DA" w:rsidRDefault="00BC4895" w:rsidP="003D61F4">
      <w:pPr>
        <w:spacing w:after="120"/>
        <w:ind w:right="-574"/>
        <w:rPr>
          <w:lang w:eastAsia="en-US"/>
        </w:rPr>
      </w:pPr>
      <w:r w:rsidRPr="001D5819">
        <w:rPr>
          <w:noProof/>
        </w:rPr>
        <w:drawing>
          <wp:inline distT="0" distB="0" distL="0" distR="0" wp14:anchorId="09D8961E" wp14:editId="759894CA">
            <wp:extent cx="6007827" cy="3175000"/>
            <wp:effectExtent l="0" t="0" r="0" b="6350"/>
            <wp:docPr id="23" name="Picture 7">
              <a:extLst xmlns:a="http://schemas.openxmlformats.org/drawingml/2006/main">
                <a:ext uri="{FF2B5EF4-FFF2-40B4-BE49-F238E27FC236}">
                  <a16:creationId xmlns:a16="http://schemas.microsoft.com/office/drawing/2014/main" id="{A3F26209-3E40-4CFE-A12D-FED548005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3F26209-3E40-4CFE-A12D-FED548005E3A}"/>
                        </a:ext>
                      </a:extLst>
                    </pic:cNvPr>
                    <pic:cNvPicPr>
                      <a:picLocks noChangeAspect="1"/>
                    </pic:cNvPicPr>
                  </pic:nvPicPr>
                  <pic:blipFill rotWithShape="1">
                    <a:blip r:embed="rId29"/>
                    <a:srcRect b="6053"/>
                    <a:stretch/>
                  </pic:blipFill>
                  <pic:spPr>
                    <a:xfrm>
                      <a:off x="0" y="0"/>
                      <a:ext cx="6012804" cy="3177630"/>
                    </a:xfrm>
                    <a:prstGeom prst="rect">
                      <a:avLst/>
                    </a:prstGeom>
                  </pic:spPr>
                </pic:pic>
              </a:graphicData>
            </a:graphic>
          </wp:inline>
        </w:drawing>
      </w:r>
    </w:p>
    <w:p w14:paraId="39ED9045" w14:textId="77777777" w:rsidR="00BC4895" w:rsidRPr="00BC4895" w:rsidRDefault="00BC4895" w:rsidP="00BC4895">
      <w:pPr>
        <w:pStyle w:val="BodyText"/>
        <w:rPr>
          <w:lang w:eastAsia="en-US"/>
        </w:rPr>
      </w:pPr>
    </w:p>
    <w:p w14:paraId="3D56F911" w14:textId="6E7B607D" w:rsidR="00A55697" w:rsidRDefault="00A55697" w:rsidP="00A55697">
      <w:pPr>
        <w:keepNext/>
        <w:numPr>
          <w:ilvl w:val="2"/>
          <w:numId w:val="3"/>
        </w:numPr>
        <w:tabs>
          <w:tab w:val="clear" w:pos="851"/>
          <w:tab w:val="num" w:pos="360"/>
        </w:tabs>
        <w:spacing w:before="360" w:after="240" w:line="240" w:lineRule="auto"/>
        <w:ind w:left="0" w:right="-574" w:firstLine="0"/>
        <w:outlineLvl w:val="2"/>
        <w:rPr>
          <w:rFonts w:eastAsia="Helvetica"/>
          <w:b/>
          <w:color w:val="0B1F51"/>
          <w:lang w:eastAsia="en-US"/>
        </w:rPr>
      </w:pPr>
      <w:r w:rsidRPr="00A55697">
        <w:rPr>
          <w:rFonts w:eastAsia="Helvetica"/>
          <w:b/>
          <w:color w:val="0B1F51"/>
          <w:lang w:eastAsia="en-US"/>
        </w:rPr>
        <w:t>Edelman</w:t>
      </w:r>
    </w:p>
    <w:p w14:paraId="0E3186A3" w14:textId="654011A6" w:rsidR="00A55697" w:rsidRDefault="00A55697" w:rsidP="00EB29DF">
      <w:pPr>
        <w:pStyle w:val="BodyText"/>
        <w:spacing w:line="276" w:lineRule="auto"/>
        <w:rPr>
          <w:lang w:eastAsia="en-US"/>
        </w:rPr>
      </w:pPr>
      <w:r>
        <w:rPr>
          <w:lang w:eastAsia="en-US"/>
        </w:rPr>
        <w:t xml:space="preserve">OPM had a discussion with Edelman team towards the end of the Inception Phase. </w:t>
      </w:r>
      <w:r w:rsidR="00825705">
        <w:rPr>
          <w:lang w:eastAsia="en-US"/>
        </w:rPr>
        <w:t xml:space="preserve">Edelman’s activities focus on communications and campaigns with an overall objective to create demand and a shift in consumer’s perception towards EVs. Their activities </w:t>
      </w:r>
      <w:r w:rsidR="007039FA">
        <w:rPr>
          <w:lang w:eastAsia="en-US"/>
        </w:rPr>
        <w:t>can be divided into two strands</w:t>
      </w:r>
      <w:r w:rsidR="00142BD8">
        <w:rPr>
          <w:lang w:eastAsia="en-US"/>
        </w:rPr>
        <w:t>, both focusing on EV deployment</w:t>
      </w:r>
      <w:r w:rsidR="007039FA">
        <w:rPr>
          <w:lang w:eastAsia="en-US"/>
        </w:rPr>
        <w:t>:</w:t>
      </w:r>
    </w:p>
    <w:p w14:paraId="08004829" w14:textId="4A65F98F" w:rsidR="007039FA" w:rsidRDefault="007039FA" w:rsidP="008C40F4">
      <w:pPr>
        <w:pStyle w:val="BodyText"/>
        <w:numPr>
          <w:ilvl w:val="0"/>
          <w:numId w:val="18"/>
        </w:numPr>
        <w:spacing w:line="276" w:lineRule="auto"/>
        <w:rPr>
          <w:lang w:eastAsia="en-US"/>
        </w:rPr>
      </w:pPr>
      <w:r>
        <w:rPr>
          <w:lang w:eastAsia="en-US"/>
        </w:rPr>
        <w:t xml:space="preserve">Creating communication campaigns that encourage uptake of EVs among the general public by changing their perception and attitudes towards EVs; and </w:t>
      </w:r>
      <w:r>
        <w:rPr>
          <w:lang w:eastAsia="en-US"/>
        </w:rPr>
        <w:lastRenderedPageBreak/>
        <w:t xml:space="preserve">connecting different key stakeholders (industry, government, and infrastructure providers) to help create more collaborations and build the eco-systems for EV </w:t>
      </w:r>
      <w:proofErr w:type="gramStart"/>
      <w:r>
        <w:rPr>
          <w:lang w:eastAsia="en-US"/>
        </w:rPr>
        <w:t>uptakes;</w:t>
      </w:r>
      <w:proofErr w:type="gramEnd"/>
    </w:p>
    <w:p w14:paraId="0FB40FCA" w14:textId="21C10E5B" w:rsidR="007039FA" w:rsidRDefault="00142BD8" w:rsidP="008C40F4">
      <w:pPr>
        <w:pStyle w:val="BodyText"/>
        <w:numPr>
          <w:ilvl w:val="0"/>
          <w:numId w:val="18"/>
        </w:numPr>
        <w:spacing w:line="276" w:lineRule="auto"/>
        <w:rPr>
          <w:lang w:eastAsia="en-US"/>
        </w:rPr>
      </w:pPr>
      <w:r>
        <w:rPr>
          <w:lang w:eastAsia="en-US"/>
        </w:rPr>
        <w:t>Providing comms support for other partners as and when it is required. For example, the Shoonya campaign with RMI – Edelman’s task was to develop branding for the campaign and creative materials (films and other comms pieces) as well as media outreach.</w:t>
      </w:r>
    </w:p>
    <w:p w14:paraId="7314E44F" w14:textId="580CC149" w:rsidR="00A55697" w:rsidRDefault="008759EE" w:rsidP="00EB29DF">
      <w:pPr>
        <w:pStyle w:val="BodyText"/>
        <w:spacing w:line="276" w:lineRule="auto"/>
        <w:rPr>
          <w:lang w:eastAsia="en-US"/>
        </w:rPr>
      </w:pPr>
      <w:r>
        <w:rPr>
          <w:lang w:eastAsia="en-US"/>
        </w:rPr>
        <w:t xml:space="preserve">In designing these activities Edelman conducted research and initial survey with consumers and stakeholders in the EV chain, </w:t>
      </w:r>
      <w:proofErr w:type="gramStart"/>
      <w:r>
        <w:rPr>
          <w:lang w:eastAsia="en-US"/>
        </w:rPr>
        <w:t>in order to</w:t>
      </w:r>
      <w:proofErr w:type="gramEnd"/>
      <w:r>
        <w:rPr>
          <w:lang w:eastAsia="en-US"/>
        </w:rPr>
        <w:t xml:space="preserve"> gain a better understanding of the overall EV landscape. This helps shed a light on the gaps of perceptions and where comms activities can help fill the gaps. Edelman’s mandate was to only carry out the initial survey, but we discussed that </w:t>
      </w:r>
      <w:proofErr w:type="gramStart"/>
      <w:r>
        <w:rPr>
          <w:lang w:eastAsia="en-US"/>
        </w:rPr>
        <w:t>in order to</w:t>
      </w:r>
      <w:proofErr w:type="gramEnd"/>
      <w:r>
        <w:rPr>
          <w:lang w:eastAsia="en-US"/>
        </w:rPr>
        <w:t xml:space="preserve"> be able to measure the change in perceptions and attitudes, a post-intervention survey will be needed (ideally with the same group of respondents). This is something that OPM will also need to discuss with CIFF and Edelman further. </w:t>
      </w:r>
    </w:p>
    <w:p w14:paraId="7C5FF2BF" w14:textId="1FA380C5" w:rsidR="00EE06AA" w:rsidRDefault="00EE06AA" w:rsidP="00EB29DF">
      <w:pPr>
        <w:pStyle w:val="BodyText"/>
        <w:spacing w:line="276" w:lineRule="auto"/>
        <w:rPr>
          <w:lang w:eastAsia="en-US"/>
        </w:rPr>
      </w:pPr>
      <w:r>
        <w:rPr>
          <w:lang w:eastAsia="en-US"/>
        </w:rPr>
        <w:t xml:space="preserve">In terms of progress so far, Edelman feels that they are on track. COVID-19 had delayed some of the background research work and some on-the-ground activities for the Shoonya campaign. But overall, there feel confident that they would be able to meet their deliverables, pending uncertainties around COVID-19 in the future. </w:t>
      </w:r>
    </w:p>
    <w:p w14:paraId="65FB5614" w14:textId="511A9079" w:rsidR="00A55697" w:rsidRDefault="00A345A2" w:rsidP="00EB29DF">
      <w:pPr>
        <w:pStyle w:val="BodyText"/>
        <w:spacing w:line="276" w:lineRule="auto"/>
        <w:rPr>
          <w:lang w:eastAsia="en-US"/>
        </w:rPr>
      </w:pPr>
      <w:r>
        <w:rPr>
          <w:lang w:eastAsia="en-US"/>
        </w:rPr>
        <w:t>OPM asked Edelman to reflect on how their activities contribute to the overall programme’s objectives and outcomes and one of the main concerns is how to measure intermediate outcomes and outcomes. At output level, it is much more straight</w:t>
      </w:r>
      <w:r w:rsidR="00064103">
        <w:rPr>
          <w:lang w:eastAsia="en-US"/>
        </w:rPr>
        <w:t>-</w:t>
      </w:r>
      <w:r>
        <w:rPr>
          <w:lang w:eastAsia="en-US"/>
        </w:rPr>
        <w:t>forward to measure the progress. There are two broad output categories: (i) consumer comms campaigns (</w:t>
      </w:r>
      <w:r w:rsidR="00064103">
        <w:rPr>
          <w:lang w:eastAsia="en-US"/>
        </w:rPr>
        <w:t>e.g.,</w:t>
      </w:r>
      <w:r>
        <w:rPr>
          <w:lang w:eastAsia="en-US"/>
        </w:rPr>
        <w:t xml:space="preserve"> films, media articles, and campaigns) which target consumers directly; and (ii) stakeholder engagement and connection to improve collaboration among different stakeholders</w:t>
      </w:r>
      <w:r w:rsidR="00EC65FA">
        <w:rPr>
          <w:lang w:eastAsia="en-US"/>
        </w:rPr>
        <w:t xml:space="preserve"> (government, industry, and infrastructure providers)</w:t>
      </w:r>
      <w:r>
        <w:rPr>
          <w:lang w:eastAsia="en-US"/>
        </w:rPr>
        <w:t xml:space="preserve">. </w:t>
      </w:r>
      <w:r w:rsidR="00163960">
        <w:rPr>
          <w:lang w:eastAsia="en-US"/>
        </w:rPr>
        <w:t xml:space="preserve">We discussed how these outputs contribute to the programme’s outcomes and objectives and </w:t>
      </w:r>
      <w:r w:rsidR="00EC65FA">
        <w:rPr>
          <w:lang w:eastAsia="en-US"/>
        </w:rPr>
        <w:t xml:space="preserve">the two main outcomes are: increased demand and sales of EVs, and improving </w:t>
      </w:r>
      <w:r w:rsidR="00B745F7">
        <w:rPr>
          <w:lang w:eastAsia="en-US"/>
        </w:rPr>
        <w:t>stakeholders’</w:t>
      </w:r>
      <w:r w:rsidR="00EC65FA">
        <w:rPr>
          <w:lang w:eastAsia="en-US"/>
        </w:rPr>
        <w:t xml:space="preserve"> collaboration</w:t>
      </w:r>
      <w:r w:rsidR="00064103">
        <w:rPr>
          <w:lang w:eastAsia="en-US"/>
        </w:rPr>
        <w:t>,</w:t>
      </w:r>
      <w:r w:rsidR="00EC65FA">
        <w:rPr>
          <w:lang w:eastAsia="en-US"/>
        </w:rPr>
        <w:t xml:space="preserve"> which could also help with policy adoption and implementation (TA and policy design &amp; implementation), increased number of charging stations and infrastructure needed for EV usage, for examples. Therefore, we could consider Edelman’s activities as complementary to other partners’ activities and draw the linkages between Edelman’s outputs and, for example, RMI’s outputs. </w:t>
      </w:r>
      <w:r w:rsidR="006C128E">
        <w:rPr>
          <w:lang w:eastAsia="en-US"/>
        </w:rPr>
        <w:t xml:space="preserve">These will need to be discussed and developed further. Similarly, intermediate outcome definitions and measures also need to be finalised. We have proposed some ideas </w:t>
      </w:r>
      <w:r w:rsidR="00EC65FA">
        <w:rPr>
          <w:lang w:eastAsia="en-US"/>
        </w:rPr>
        <w:t xml:space="preserve">OPM has produced a note from the interview which is currently being reviewed by Edelman. </w:t>
      </w:r>
    </w:p>
    <w:p w14:paraId="35345E43" w14:textId="2D29111E" w:rsidR="00EC65FA" w:rsidRDefault="00EC65FA" w:rsidP="00EB29DF">
      <w:pPr>
        <w:pStyle w:val="BodyText"/>
        <w:spacing w:line="276" w:lineRule="auto"/>
        <w:rPr>
          <w:lang w:eastAsia="en-US"/>
        </w:rPr>
      </w:pPr>
      <w:r>
        <w:rPr>
          <w:lang w:eastAsia="en-US"/>
        </w:rPr>
        <w:t xml:space="preserve">Another important thing to note from this discussion is that Edelman has identified another potential lever for delivering the programme’s ultimate objective, which is creating the networks and connections among different stakeholders. We think this is also something worth discussing further with CIFF and whether we should include this as an additional lever in the ToC. </w:t>
      </w:r>
    </w:p>
    <w:p w14:paraId="5E4AFD94" w14:textId="554A9B11" w:rsidR="00786CE5" w:rsidRPr="001E2C7C" w:rsidRDefault="009677DA" w:rsidP="003D61F4">
      <w:pPr>
        <w:keepNext/>
        <w:numPr>
          <w:ilvl w:val="1"/>
          <w:numId w:val="3"/>
        </w:numPr>
        <w:tabs>
          <w:tab w:val="clear" w:pos="851"/>
          <w:tab w:val="num" w:pos="360"/>
        </w:tabs>
        <w:spacing w:before="360" w:after="240" w:line="240" w:lineRule="auto"/>
        <w:ind w:left="0" w:right="-574" w:firstLine="0"/>
        <w:outlineLvl w:val="1"/>
        <w:rPr>
          <w:rFonts w:eastAsia="Times New Roman"/>
          <w:b/>
          <w:bCs/>
          <w:color w:val="002060"/>
          <w:kern w:val="32"/>
          <w:sz w:val="28"/>
          <w:szCs w:val="28"/>
        </w:rPr>
      </w:pPr>
      <w:r w:rsidRPr="001E2C7C">
        <w:rPr>
          <w:rFonts w:eastAsia="Times New Roman"/>
          <w:b/>
          <w:bCs/>
          <w:color w:val="002060"/>
          <w:kern w:val="32"/>
          <w:sz w:val="28"/>
          <w:szCs w:val="28"/>
        </w:rPr>
        <w:lastRenderedPageBreak/>
        <w:t>T</w:t>
      </w:r>
      <w:r w:rsidR="00035C9B" w:rsidRPr="001E2C7C">
        <w:rPr>
          <w:rFonts w:eastAsia="Times New Roman"/>
          <w:b/>
          <w:bCs/>
          <w:color w:val="002060"/>
          <w:kern w:val="32"/>
          <w:sz w:val="28"/>
          <w:szCs w:val="28"/>
        </w:rPr>
        <w:t>heory of Change (ToC)</w:t>
      </w:r>
      <w:r w:rsidRPr="001E2C7C">
        <w:rPr>
          <w:rFonts w:eastAsia="Times New Roman"/>
          <w:b/>
          <w:bCs/>
          <w:color w:val="002060"/>
          <w:kern w:val="32"/>
          <w:sz w:val="28"/>
          <w:szCs w:val="28"/>
        </w:rPr>
        <w:t xml:space="preserve"> Workshop</w:t>
      </w:r>
      <w:r w:rsidR="00182914" w:rsidRPr="001E2C7C">
        <w:rPr>
          <w:rFonts w:eastAsia="Times New Roman"/>
          <w:b/>
          <w:bCs/>
          <w:color w:val="002060"/>
          <w:kern w:val="32"/>
          <w:sz w:val="28"/>
          <w:szCs w:val="28"/>
        </w:rPr>
        <w:t xml:space="preserve"> and Revised ToC</w:t>
      </w:r>
      <w:r w:rsidRPr="001E2C7C">
        <w:rPr>
          <w:rFonts w:eastAsia="Times New Roman"/>
          <w:b/>
          <w:bCs/>
          <w:color w:val="002060"/>
          <w:kern w:val="32"/>
          <w:sz w:val="28"/>
          <w:szCs w:val="28"/>
        </w:rPr>
        <w:t xml:space="preserve"> </w:t>
      </w:r>
    </w:p>
    <w:p w14:paraId="4D922200" w14:textId="47FFFB6B" w:rsidR="001167BB" w:rsidRPr="00C57842" w:rsidRDefault="009677DA" w:rsidP="0084676E">
      <w:pPr>
        <w:spacing w:line="276" w:lineRule="auto"/>
        <w:ind w:right="-573"/>
      </w:pPr>
      <w:r w:rsidRPr="00C57842">
        <w:t>In December 2021, OPM conducted a ToC workshop with CIFF and its programme partners to discuss the finalised results chains</w:t>
      </w:r>
      <w:r w:rsidR="001167BB" w:rsidRPr="00C57842">
        <w:t xml:space="preserve"> (RCs)</w:t>
      </w:r>
      <w:r w:rsidRPr="00C57842">
        <w:t xml:space="preserve"> and how these w</w:t>
      </w:r>
      <w:r w:rsidR="00035C9B" w:rsidRPr="00C57842">
        <w:t>ould</w:t>
      </w:r>
      <w:r w:rsidRPr="00C57842">
        <w:t xml:space="preserve"> feed into revising the ToC. The workshop also included a discussion o</w:t>
      </w:r>
      <w:r w:rsidR="00FD49BE" w:rsidRPr="00C57842">
        <w:t>f</w:t>
      </w:r>
      <w:r w:rsidRPr="00C57842">
        <w:t xml:space="preserve"> existing indicators and</w:t>
      </w:r>
      <w:r w:rsidR="00FD49BE" w:rsidRPr="00C57842">
        <w:t xml:space="preserve"> how to best</w:t>
      </w:r>
      <w:r w:rsidRPr="00C57842">
        <w:t xml:space="preserve"> measure </w:t>
      </w:r>
      <w:r w:rsidR="00FD49BE" w:rsidRPr="00C57842">
        <w:t>the</w:t>
      </w:r>
      <w:r w:rsidRPr="00C57842">
        <w:t xml:space="preserve"> progress.</w:t>
      </w:r>
      <w:r w:rsidR="003957E5" w:rsidRPr="00C57842">
        <w:rPr>
          <w:lang w:eastAsia="en-US"/>
        </w:rPr>
        <w:t xml:space="preserve"> The </w:t>
      </w:r>
      <w:r w:rsidR="00FD49BE" w:rsidRPr="00C57842">
        <w:rPr>
          <w:lang w:eastAsia="en-US"/>
        </w:rPr>
        <w:t>aim of the workshop was to validate</w:t>
      </w:r>
      <w:r w:rsidR="003957E5" w:rsidRPr="00C57842">
        <w:rPr>
          <w:lang w:eastAsia="en-US"/>
        </w:rPr>
        <w:t xml:space="preserve"> whether </w:t>
      </w:r>
      <w:r w:rsidR="00FD49BE" w:rsidRPr="00C57842">
        <w:rPr>
          <w:lang w:eastAsia="en-US"/>
        </w:rPr>
        <w:t xml:space="preserve">the ToC is still relevant, </w:t>
      </w:r>
      <w:r w:rsidR="004A0CA2">
        <w:rPr>
          <w:lang w:eastAsia="en-US"/>
        </w:rPr>
        <w:t xml:space="preserve">whether </w:t>
      </w:r>
      <w:r w:rsidR="00FD49BE" w:rsidRPr="00C57842">
        <w:rPr>
          <w:lang w:eastAsia="en-US"/>
        </w:rPr>
        <w:t>all assumptions are still valid, and that</w:t>
      </w:r>
      <w:r w:rsidR="00FD49BE" w:rsidRPr="00C57842">
        <w:t xml:space="preserve"> the ToC captures the activities and their causal links with the overall programme’s objectives.</w:t>
      </w:r>
      <w:r w:rsidR="001167BB" w:rsidRPr="00C57842">
        <w:t xml:space="preserve"> </w:t>
      </w:r>
    </w:p>
    <w:p w14:paraId="2AC03512" w14:textId="18FF271B" w:rsidR="00786CE5" w:rsidRPr="001D5819" w:rsidRDefault="001167BB" w:rsidP="001A5F8D">
      <w:pPr>
        <w:spacing w:line="276" w:lineRule="auto"/>
        <w:ind w:right="-573"/>
      </w:pPr>
      <w:r w:rsidRPr="00C57842">
        <w:t xml:space="preserve">OPM presented the preliminary draft of the revised ToC based on the reviews of programme documents, one-to-one interviews, and the RCs. This was discussed with CIFF and all the partners, gaps were </w:t>
      </w:r>
      <w:r w:rsidR="00064103" w:rsidRPr="00C57842">
        <w:t>identified,</w:t>
      </w:r>
      <w:r w:rsidRPr="00C57842">
        <w:t xml:space="preserve"> and the ToC was subsequently revised after the workshop. Figure 8 presents the final revised ToC which is used as a basis to guide the evaluation and the creation of the Data Management System/Dashboard.</w:t>
      </w:r>
    </w:p>
    <w:p w14:paraId="22250105" w14:textId="2DED6244" w:rsidR="00A46A3D" w:rsidRPr="001D5819" w:rsidRDefault="009677DA" w:rsidP="003D61F4">
      <w:pPr>
        <w:pStyle w:val="Caption"/>
        <w:ind w:right="-574" w:firstLine="142"/>
        <w:rPr>
          <w:rFonts w:cs="Arial"/>
        </w:rPr>
      </w:pPr>
      <w:r w:rsidRPr="001D5819">
        <w:rPr>
          <w:rFonts w:cs="Arial"/>
        </w:rPr>
        <w:t xml:space="preserve">Figure </w:t>
      </w:r>
      <w:r w:rsidR="002857AD" w:rsidRPr="001D5819">
        <w:rPr>
          <w:rFonts w:cs="Arial"/>
        </w:rPr>
        <w:fldChar w:fldCharType="begin"/>
      </w:r>
      <w:r w:rsidR="002857AD" w:rsidRPr="001D5819">
        <w:rPr>
          <w:rFonts w:cs="Arial"/>
        </w:rPr>
        <w:instrText xml:space="preserve"> SEQ Figure \* ARABIC </w:instrText>
      </w:r>
      <w:r w:rsidR="002857AD" w:rsidRPr="001D5819">
        <w:rPr>
          <w:rFonts w:cs="Arial"/>
        </w:rPr>
        <w:fldChar w:fldCharType="separate"/>
      </w:r>
      <w:r w:rsidR="001F788B">
        <w:rPr>
          <w:rFonts w:cs="Arial"/>
          <w:noProof/>
        </w:rPr>
        <w:t>7</w:t>
      </w:r>
      <w:r w:rsidR="002857AD" w:rsidRPr="001D5819">
        <w:rPr>
          <w:rFonts w:cs="Arial"/>
          <w:noProof/>
        </w:rPr>
        <w:fldChar w:fldCharType="end"/>
      </w:r>
      <w:r w:rsidRPr="001D5819">
        <w:rPr>
          <w:rFonts w:cs="Arial"/>
        </w:rPr>
        <w:t xml:space="preserve"> </w:t>
      </w:r>
      <w:r w:rsidR="00116DC6" w:rsidRPr="001D5819">
        <w:rPr>
          <w:rFonts w:cs="Arial"/>
        </w:rPr>
        <w:t>Accelerating Transport Decarbonisation in India programme’s r</w:t>
      </w:r>
      <w:r w:rsidRPr="001D5819">
        <w:rPr>
          <w:rFonts w:cs="Arial"/>
        </w:rPr>
        <w:t xml:space="preserve">evised ToC </w:t>
      </w:r>
    </w:p>
    <w:p w14:paraId="7F478D91" w14:textId="4B877BDA" w:rsidR="009677DA" w:rsidRPr="001D5819" w:rsidRDefault="00FD19C8" w:rsidP="003D61F4">
      <w:pPr>
        <w:pStyle w:val="BodyText"/>
        <w:ind w:right="-574" w:hanging="426"/>
        <w:rPr>
          <w:lang w:eastAsia="en-US"/>
        </w:rPr>
      </w:pPr>
      <w:r w:rsidRPr="001D5819">
        <w:rPr>
          <w:noProof/>
          <w:lang w:eastAsia="en-US"/>
        </w:rPr>
        <w:drawing>
          <wp:inline distT="0" distB="0" distL="0" distR="0" wp14:anchorId="0D5A435A" wp14:editId="7106E502">
            <wp:extent cx="6548238" cy="3683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0252" cy="3684133"/>
                    </a:xfrm>
                    <a:prstGeom prst="rect">
                      <a:avLst/>
                    </a:prstGeom>
                    <a:noFill/>
                  </pic:spPr>
                </pic:pic>
              </a:graphicData>
            </a:graphic>
          </wp:inline>
        </w:drawing>
      </w:r>
    </w:p>
    <w:p w14:paraId="3AC7BD54" w14:textId="77777777" w:rsidR="00C57842" w:rsidRDefault="00201916" w:rsidP="00055ADB">
      <w:pPr>
        <w:pStyle w:val="BodyText"/>
        <w:spacing w:line="276" w:lineRule="auto"/>
        <w:ind w:right="-573"/>
      </w:pPr>
      <w:r w:rsidRPr="001D5819">
        <w:t>The revised ToC is split by the two levers (similar to the original ToC)</w:t>
      </w:r>
      <w:r w:rsidR="00900714" w:rsidRPr="001D5819">
        <w:t xml:space="preserve"> and within each lever we clearly outline what the relevant outputs are for each </w:t>
      </w:r>
      <w:proofErr w:type="gramStart"/>
      <w:r w:rsidR="00900714" w:rsidRPr="001D5819">
        <w:t>activities</w:t>
      </w:r>
      <w:proofErr w:type="gramEnd"/>
      <w:r w:rsidR="00900714" w:rsidRPr="001D5819">
        <w:t xml:space="preserve">, </w:t>
      </w:r>
      <w:r w:rsidR="00FD19C8" w:rsidRPr="001D5819">
        <w:t xml:space="preserve">intermediate outcomes that need to happen which can lead to observable outcomes. </w:t>
      </w:r>
      <w:r w:rsidR="006116C6" w:rsidRPr="001D5819">
        <w:t xml:space="preserve">There are four types of activities for Zero Emission Vehicle Deployment lever: (i) technical assistance and policy design; (ii) communications and campaigns; (iii) </w:t>
      </w:r>
      <w:r w:rsidR="00010A2C" w:rsidRPr="001D5819">
        <w:t xml:space="preserve">dialogue/consultation platform; (iv) support design &amp; implement new business models. For Modal Shift lever, there are two main activities: (i) research, evidence, and technical support (working with the Government); and (ii) Public facing work to improve public transport, which includes communication and campaigns (public engagement/public facing). </w:t>
      </w:r>
    </w:p>
    <w:p w14:paraId="770F02A3" w14:textId="4CA6EC65" w:rsidR="009677DA" w:rsidRPr="00C57842" w:rsidRDefault="00010A2C" w:rsidP="00055ADB">
      <w:pPr>
        <w:pStyle w:val="BodyText"/>
        <w:spacing w:line="276" w:lineRule="auto"/>
        <w:ind w:right="-573"/>
      </w:pPr>
      <w:r w:rsidRPr="001D5819">
        <w:lastRenderedPageBreak/>
        <w:t xml:space="preserve">The output components included in the ToC were derived from the individual RCs but summarised to make it more concise, whilst ensuring that they captured all the important elements. Intermediate outcomes (IOs) were extensively discussed during the ToC workshop as these are the most difficult to define and quantify (usually the evidence to support IOs tend to be qualitative in nature since, as the name suggest, they are the intermediate steps which signal the willingness or buy-in from beneficiaries to take the outputs further forward towards implementation. </w:t>
      </w:r>
      <w:r w:rsidR="003332A4" w:rsidRPr="001D5819">
        <w:t xml:space="preserve">Specific outcomes are then created for each type of activity which are in line with Cascade to Impact and the programme’s </w:t>
      </w:r>
      <w:r w:rsidR="003332A4" w:rsidRPr="00C57842">
        <w:t>objectives. All of which</w:t>
      </w:r>
      <w:r w:rsidRPr="00C57842">
        <w:t xml:space="preserve"> </w:t>
      </w:r>
      <w:r w:rsidR="003332A4" w:rsidRPr="00C57842">
        <w:t>was</w:t>
      </w:r>
      <w:r w:rsidRPr="00C57842">
        <w:t xml:space="preserve"> discussed during the ToC workshop and then reviewed and validated by CIFF and the implementing partners afterwards.</w:t>
      </w:r>
      <w:r w:rsidR="0045793A" w:rsidRPr="00C57842">
        <w:t xml:space="preserve"> The ToC will continue to be monitored, reviewed, and adapted as the programme progresses through the learning cycle. </w:t>
      </w:r>
    </w:p>
    <w:p w14:paraId="098F4D91" w14:textId="08066083" w:rsidR="003957E5" w:rsidRPr="00C57842" w:rsidRDefault="003957E5" w:rsidP="00055ADB">
      <w:pPr>
        <w:spacing w:line="276" w:lineRule="auto"/>
        <w:ind w:right="-573"/>
      </w:pPr>
      <w:r w:rsidRPr="00C57842">
        <w:t xml:space="preserve">The team, during the inception period, </w:t>
      </w:r>
      <w:r w:rsidR="00E436C8" w:rsidRPr="00C57842">
        <w:t>has</w:t>
      </w:r>
      <w:r w:rsidRPr="00C57842">
        <w:t xml:space="preserve"> worked closely with the CIFF team and partners to: a) assess CIFF’s information needs; b) gauge partner quantitative and qualitative data monitoring capacity and frequency, especially </w:t>
      </w:r>
      <w:proofErr w:type="gramStart"/>
      <w:r w:rsidRPr="00C57842">
        <w:t>in light of</w:t>
      </w:r>
      <w:proofErr w:type="gramEnd"/>
      <w:r w:rsidRPr="00C57842">
        <w:t xml:space="preserve"> feeding into specific indicators; c) assess what the main reporting challenges are, and how they are currently being addressed; </w:t>
      </w:r>
      <w:r w:rsidR="00064103" w:rsidRPr="00C57842">
        <w:t>d) outlined</w:t>
      </w:r>
      <w:r w:rsidRPr="00C57842">
        <w:t xml:space="preserve"> next steps in developing reporting tools (especially at the Intermediate Outcome/Outcome Levels).</w:t>
      </w:r>
    </w:p>
    <w:p w14:paraId="6DD4AB74" w14:textId="0B8F0A6A" w:rsidR="003957E5" w:rsidRPr="001D5819" w:rsidRDefault="003957E5" w:rsidP="00055ADB">
      <w:pPr>
        <w:spacing w:line="276" w:lineRule="auto"/>
        <w:ind w:right="-573"/>
        <w:rPr>
          <w:b/>
          <w:bCs/>
        </w:rPr>
      </w:pPr>
    </w:p>
    <w:p w14:paraId="5FD7BDEB" w14:textId="15D7C287" w:rsidR="00EC5FA3" w:rsidRPr="001D5819" w:rsidRDefault="00EC5FA3" w:rsidP="00055ADB">
      <w:pPr>
        <w:pStyle w:val="NoSpacing"/>
        <w:spacing w:after="200" w:line="276" w:lineRule="auto"/>
        <w:ind w:right="-573"/>
        <w:rPr>
          <w:rFonts w:cs="Arial"/>
          <w:szCs w:val="22"/>
        </w:rPr>
      </w:pPr>
    </w:p>
    <w:p w14:paraId="7EF7E7DF" w14:textId="0B118F97" w:rsidR="00DE1223" w:rsidRPr="001D5819" w:rsidRDefault="00DE1223" w:rsidP="00055ADB">
      <w:pPr>
        <w:pStyle w:val="BodyText"/>
        <w:spacing w:line="276" w:lineRule="auto"/>
        <w:ind w:right="-573"/>
      </w:pPr>
      <w:bookmarkStart w:id="23" w:name="_Hlk93327128"/>
    </w:p>
    <w:p w14:paraId="44463C44" w14:textId="59D1E7A3" w:rsidR="00DE1223" w:rsidRDefault="007E23C9" w:rsidP="003D61F4">
      <w:pPr>
        <w:pStyle w:val="Heading1"/>
        <w:ind w:right="-574"/>
        <w:rPr>
          <w:rFonts w:cs="Arial"/>
          <w:szCs w:val="46"/>
        </w:rPr>
      </w:pPr>
      <w:bookmarkStart w:id="24" w:name="_Toc94521589"/>
      <w:bookmarkEnd w:id="23"/>
      <w:r w:rsidRPr="00AA375E">
        <w:rPr>
          <w:rFonts w:cs="Arial"/>
          <w:szCs w:val="46"/>
        </w:rPr>
        <w:lastRenderedPageBreak/>
        <w:t xml:space="preserve">Results </w:t>
      </w:r>
      <w:r w:rsidR="00AA375E">
        <w:rPr>
          <w:rFonts w:cs="Arial"/>
          <w:szCs w:val="46"/>
        </w:rPr>
        <w:t>Framework</w:t>
      </w:r>
      <w:bookmarkEnd w:id="24"/>
    </w:p>
    <w:p w14:paraId="3EF645E3" w14:textId="77777777" w:rsidR="005B7CCD" w:rsidRDefault="00397D23" w:rsidP="00FF0087">
      <w:pPr>
        <w:pStyle w:val="BodyText"/>
        <w:spacing w:line="276" w:lineRule="auto"/>
      </w:pPr>
      <w:r>
        <w:t xml:space="preserve">The Results framework aims to highlight key linkages in the ToC that underpin the programme activities. </w:t>
      </w:r>
      <w:r w:rsidR="00D615AF">
        <w:t>OPM drafted the data management template which was shared and discussed with CIFF and the implementing partners. OPM also had a separate discussion with Edelman (</w:t>
      </w:r>
      <w:proofErr w:type="gramStart"/>
      <w:r w:rsidR="00D615AF">
        <w:t>similar to</w:t>
      </w:r>
      <w:proofErr w:type="gramEnd"/>
      <w:r w:rsidR="00D615AF">
        <w:t xml:space="preserve"> the one-to-one interview with other partners) to identity their activities, outputs and how these can lead to expected outcomes and the ultimate objective of the programme. </w:t>
      </w:r>
      <w:r w:rsidR="00B27372">
        <w:t xml:space="preserve">This participatory discussion serves a critical role in building consensus and ownership around shared objectives and clarifying different interpretations of all elements of the programme. The Results Framework helps establish an evidence-based approach to monitoring and evaluation by including specific indicators of outputs, intermediate outcomes, outcomes, and impacts, indicators needed to measure progress, which helps answer the question: “How will we know that the programme has succeeded?” We have also attempted to align the Results Framework with Cascade to Impact and the key objectives of the programme as much as possible. </w:t>
      </w:r>
    </w:p>
    <w:p w14:paraId="64B050D9" w14:textId="338D9A32" w:rsidR="00397D23" w:rsidRDefault="00EB29DF" w:rsidP="00FF0087">
      <w:pPr>
        <w:pStyle w:val="BodyText"/>
        <w:spacing w:line="276" w:lineRule="auto"/>
      </w:pPr>
      <w:r>
        <w:t>Table 2 presents</w:t>
      </w:r>
      <w:r w:rsidR="00556C5E">
        <w:t xml:space="preserve"> key indicators and pathways from</w:t>
      </w:r>
      <w:r>
        <w:t xml:space="preserve"> the Master Data Management Template, which is used as our main tool for the Results Framework and as a building block for the Dashboard</w:t>
      </w:r>
      <w:r w:rsidR="005B7CCD">
        <w:t xml:space="preserve"> (see next Section)</w:t>
      </w:r>
      <w:r>
        <w:t>.</w:t>
      </w:r>
      <w:r w:rsidR="00105C43">
        <w:t xml:space="preserve"> This will be used in conjunction with qualitative evidence collected through quarterly and annual reports submitted to CIFF by the implementing partners. </w:t>
      </w:r>
      <w:r w:rsidR="00BC65F3">
        <w:t>O</w:t>
      </w:r>
      <w:r w:rsidR="00BC65F3" w:rsidRPr="00BC65F3">
        <w:t>ur indicators intend to integrate the results from all the partners into a single ‘language’ that can be used to inform the programme evaluation framework</w:t>
      </w:r>
      <w:r w:rsidR="00ED52FC">
        <w:t>, which we refer to as the ‘Integration Mechanism’ from MLE to Evaluation.</w:t>
      </w:r>
      <w:r w:rsidR="00D96F96">
        <w:t xml:space="preserve"> More details of the data management system are fleshed out in the next Section.</w:t>
      </w:r>
    </w:p>
    <w:p w14:paraId="2A0CA73F" w14:textId="5A613056" w:rsidR="00EB29DF" w:rsidRDefault="00EB29DF" w:rsidP="00D615AF">
      <w:pPr>
        <w:pStyle w:val="BodyText"/>
        <w:spacing w:line="276" w:lineRule="auto"/>
        <w:rPr>
          <w:b/>
          <w:bCs/>
          <w:color w:val="002060"/>
        </w:rPr>
      </w:pPr>
      <w:r w:rsidRPr="00EB29DF">
        <w:rPr>
          <w:b/>
          <w:bCs/>
          <w:color w:val="002060"/>
        </w:rPr>
        <w:t>Table 2: Master Data Management Template/Results Framework</w:t>
      </w:r>
      <w:r w:rsidR="00ED52FC">
        <w:rPr>
          <w:rStyle w:val="FootnoteReference"/>
          <w:b/>
          <w:bCs/>
          <w:color w:val="002060"/>
        </w:rPr>
        <w:footnoteReference w:id="4"/>
      </w:r>
    </w:p>
    <w:tbl>
      <w:tblPr>
        <w:tblStyle w:val="TableGrid"/>
        <w:tblW w:w="10201" w:type="dxa"/>
        <w:tblInd w:w="-572" w:type="dxa"/>
        <w:tblLook w:val="04A0" w:firstRow="1" w:lastRow="0" w:firstColumn="1" w:lastColumn="0" w:noHBand="0" w:noVBand="1"/>
      </w:tblPr>
      <w:tblGrid>
        <w:gridCol w:w="1721"/>
        <w:gridCol w:w="1624"/>
        <w:gridCol w:w="2225"/>
        <w:gridCol w:w="3374"/>
        <w:gridCol w:w="1257"/>
      </w:tblGrid>
      <w:tr w:rsidR="00B52651" w14:paraId="270037C7" w14:textId="0E1CFB60" w:rsidTr="00B52651">
        <w:tc>
          <w:tcPr>
            <w:tcW w:w="1721" w:type="dxa"/>
            <w:shd w:val="clear" w:color="auto" w:fill="002060"/>
          </w:tcPr>
          <w:p w14:paraId="2AAE520A" w14:textId="5C09808A" w:rsidR="00B52651" w:rsidRPr="00D92DBB" w:rsidRDefault="00B52651" w:rsidP="00D92DBB">
            <w:pPr>
              <w:pStyle w:val="BodyText"/>
              <w:spacing w:line="276" w:lineRule="auto"/>
              <w:jc w:val="center"/>
              <w:rPr>
                <w:b/>
                <w:bCs/>
                <w:color w:val="FFFFFF" w:themeColor="background1"/>
                <w:sz w:val="20"/>
                <w:szCs w:val="20"/>
              </w:rPr>
            </w:pPr>
            <w:r w:rsidRPr="00D92DBB">
              <w:rPr>
                <w:b/>
                <w:bCs/>
                <w:color w:val="FFFFFF" w:themeColor="background1"/>
                <w:sz w:val="20"/>
                <w:szCs w:val="20"/>
              </w:rPr>
              <w:t>Level in the ToC</w:t>
            </w:r>
          </w:p>
        </w:tc>
        <w:tc>
          <w:tcPr>
            <w:tcW w:w="1624" w:type="dxa"/>
            <w:shd w:val="clear" w:color="auto" w:fill="002060"/>
          </w:tcPr>
          <w:p w14:paraId="7C8E0892" w14:textId="49BB3E1A" w:rsidR="00B52651" w:rsidRPr="00D92DBB" w:rsidRDefault="00B52651" w:rsidP="00D92DBB">
            <w:pPr>
              <w:pStyle w:val="BodyText"/>
              <w:spacing w:line="276" w:lineRule="auto"/>
              <w:jc w:val="center"/>
              <w:rPr>
                <w:b/>
                <w:bCs/>
                <w:color w:val="FFFFFF" w:themeColor="background1"/>
                <w:sz w:val="20"/>
                <w:szCs w:val="20"/>
              </w:rPr>
            </w:pPr>
            <w:r>
              <w:rPr>
                <w:b/>
                <w:bCs/>
                <w:color w:val="FFFFFF" w:themeColor="background1"/>
                <w:sz w:val="20"/>
                <w:szCs w:val="20"/>
              </w:rPr>
              <w:t>Lever</w:t>
            </w:r>
          </w:p>
        </w:tc>
        <w:tc>
          <w:tcPr>
            <w:tcW w:w="2225" w:type="dxa"/>
            <w:shd w:val="clear" w:color="auto" w:fill="002060"/>
          </w:tcPr>
          <w:p w14:paraId="6FEBB90E" w14:textId="2BEB34DE" w:rsidR="00B52651" w:rsidRPr="00D92DBB" w:rsidRDefault="00B52651" w:rsidP="00D92DBB">
            <w:pPr>
              <w:pStyle w:val="BodyText"/>
              <w:spacing w:line="276" w:lineRule="auto"/>
              <w:jc w:val="center"/>
              <w:rPr>
                <w:b/>
                <w:bCs/>
                <w:color w:val="FFFFFF" w:themeColor="background1"/>
                <w:sz w:val="20"/>
                <w:szCs w:val="20"/>
              </w:rPr>
            </w:pPr>
            <w:r>
              <w:rPr>
                <w:b/>
                <w:bCs/>
                <w:color w:val="FFFFFF" w:themeColor="background1"/>
                <w:sz w:val="20"/>
                <w:szCs w:val="20"/>
              </w:rPr>
              <w:t>Pathways</w:t>
            </w:r>
          </w:p>
        </w:tc>
        <w:tc>
          <w:tcPr>
            <w:tcW w:w="3374" w:type="dxa"/>
            <w:shd w:val="clear" w:color="auto" w:fill="002060"/>
          </w:tcPr>
          <w:p w14:paraId="41273D34" w14:textId="7D504237" w:rsidR="00B52651" w:rsidRPr="00D92DBB" w:rsidRDefault="00B52651" w:rsidP="00D92DBB">
            <w:pPr>
              <w:pStyle w:val="BodyText"/>
              <w:spacing w:line="276" w:lineRule="auto"/>
              <w:jc w:val="center"/>
              <w:rPr>
                <w:b/>
                <w:bCs/>
                <w:color w:val="FFFFFF" w:themeColor="background1"/>
                <w:sz w:val="20"/>
                <w:szCs w:val="20"/>
              </w:rPr>
            </w:pPr>
            <w:r>
              <w:rPr>
                <w:b/>
                <w:bCs/>
                <w:color w:val="FFFFFF" w:themeColor="background1"/>
                <w:sz w:val="20"/>
                <w:szCs w:val="20"/>
              </w:rPr>
              <w:t>Indicators</w:t>
            </w:r>
          </w:p>
        </w:tc>
        <w:tc>
          <w:tcPr>
            <w:tcW w:w="1257" w:type="dxa"/>
            <w:shd w:val="clear" w:color="auto" w:fill="002060"/>
          </w:tcPr>
          <w:p w14:paraId="08E441E8" w14:textId="4C6A0FE1" w:rsidR="00B52651" w:rsidRDefault="00B52651" w:rsidP="00D92DBB">
            <w:pPr>
              <w:pStyle w:val="BodyText"/>
              <w:spacing w:line="276" w:lineRule="auto"/>
              <w:jc w:val="center"/>
              <w:rPr>
                <w:b/>
                <w:bCs/>
                <w:color w:val="FFFFFF" w:themeColor="background1"/>
                <w:sz w:val="20"/>
                <w:szCs w:val="20"/>
              </w:rPr>
            </w:pPr>
            <w:r>
              <w:rPr>
                <w:b/>
                <w:bCs/>
                <w:color w:val="FFFFFF" w:themeColor="background1"/>
                <w:sz w:val="20"/>
                <w:szCs w:val="20"/>
              </w:rPr>
              <w:t>Reporting Partner</w:t>
            </w:r>
          </w:p>
        </w:tc>
      </w:tr>
      <w:tr w:rsidR="00B52651" w14:paraId="57DE73FB" w14:textId="37C12551" w:rsidTr="00B52651">
        <w:tc>
          <w:tcPr>
            <w:tcW w:w="1721" w:type="dxa"/>
            <w:shd w:val="clear" w:color="auto" w:fill="00B050"/>
          </w:tcPr>
          <w:p w14:paraId="4E688EB4" w14:textId="031FAE60" w:rsidR="00B52651" w:rsidRPr="006E654B" w:rsidRDefault="00B52651" w:rsidP="006E654B">
            <w:pPr>
              <w:pStyle w:val="BodyText"/>
              <w:spacing w:line="276" w:lineRule="auto"/>
              <w:rPr>
                <w:b/>
                <w:bCs/>
                <w:sz w:val="20"/>
                <w:szCs w:val="20"/>
              </w:rPr>
            </w:pPr>
            <w:r w:rsidRPr="006E654B">
              <w:rPr>
                <w:b/>
                <w:bCs/>
                <w:sz w:val="20"/>
                <w:szCs w:val="20"/>
              </w:rPr>
              <w:t>Impact</w:t>
            </w:r>
          </w:p>
        </w:tc>
        <w:tc>
          <w:tcPr>
            <w:tcW w:w="1624" w:type="dxa"/>
            <w:shd w:val="clear" w:color="auto" w:fill="00B050"/>
          </w:tcPr>
          <w:p w14:paraId="1C377F30" w14:textId="1049B2D1" w:rsidR="00B52651" w:rsidRPr="006E654B" w:rsidRDefault="00B52651" w:rsidP="006E654B">
            <w:pPr>
              <w:pStyle w:val="BodyText"/>
              <w:spacing w:line="276" w:lineRule="auto"/>
              <w:rPr>
                <w:sz w:val="20"/>
                <w:szCs w:val="20"/>
              </w:rPr>
            </w:pPr>
            <w:r>
              <w:rPr>
                <w:sz w:val="20"/>
                <w:szCs w:val="20"/>
              </w:rPr>
              <w:t xml:space="preserve">EV, Modal Shift </w:t>
            </w:r>
          </w:p>
        </w:tc>
        <w:tc>
          <w:tcPr>
            <w:tcW w:w="2225" w:type="dxa"/>
            <w:shd w:val="clear" w:color="auto" w:fill="00B050"/>
          </w:tcPr>
          <w:p w14:paraId="18170837" w14:textId="0093BC27" w:rsidR="00B52651" w:rsidRPr="006E654B" w:rsidRDefault="00B52651" w:rsidP="006E654B">
            <w:pPr>
              <w:pStyle w:val="BodyText"/>
              <w:spacing w:line="276" w:lineRule="auto"/>
              <w:jc w:val="center"/>
              <w:rPr>
                <w:sz w:val="20"/>
                <w:szCs w:val="20"/>
              </w:rPr>
            </w:pPr>
            <w:r>
              <w:rPr>
                <w:sz w:val="20"/>
                <w:szCs w:val="20"/>
              </w:rPr>
              <w:t>All</w:t>
            </w:r>
          </w:p>
        </w:tc>
        <w:tc>
          <w:tcPr>
            <w:tcW w:w="3374" w:type="dxa"/>
            <w:shd w:val="clear" w:color="auto" w:fill="00B050"/>
          </w:tcPr>
          <w:p w14:paraId="46A2ED2A" w14:textId="7328D5B5" w:rsidR="00B52651" w:rsidRPr="006E654B" w:rsidRDefault="00B52651" w:rsidP="006E654B">
            <w:pPr>
              <w:pStyle w:val="BodyText"/>
              <w:spacing w:line="276" w:lineRule="auto"/>
              <w:rPr>
                <w:sz w:val="20"/>
                <w:szCs w:val="20"/>
              </w:rPr>
            </w:pPr>
            <w:r w:rsidRPr="006E654B">
              <w:rPr>
                <w:sz w:val="20"/>
                <w:szCs w:val="20"/>
              </w:rPr>
              <w:t xml:space="preserve">% </w:t>
            </w:r>
            <w:proofErr w:type="gramStart"/>
            <w:r w:rsidRPr="006E654B">
              <w:rPr>
                <w:sz w:val="20"/>
                <w:szCs w:val="20"/>
              </w:rPr>
              <w:t>of</w:t>
            </w:r>
            <w:proofErr w:type="gramEnd"/>
            <w:r w:rsidRPr="006E654B">
              <w:rPr>
                <w:sz w:val="20"/>
                <w:szCs w:val="20"/>
              </w:rPr>
              <w:t xml:space="preserve"> CO2 emission reduced compared to BAU scenario</w:t>
            </w:r>
          </w:p>
        </w:tc>
        <w:tc>
          <w:tcPr>
            <w:tcW w:w="1257" w:type="dxa"/>
            <w:shd w:val="clear" w:color="auto" w:fill="00B050"/>
          </w:tcPr>
          <w:p w14:paraId="07C16B92" w14:textId="16E5C7D0" w:rsidR="00B52651" w:rsidRPr="006E654B" w:rsidRDefault="00064103" w:rsidP="00FD0CC3">
            <w:pPr>
              <w:pStyle w:val="BodyText"/>
              <w:spacing w:line="276" w:lineRule="auto"/>
              <w:jc w:val="center"/>
              <w:rPr>
                <w:sz w:val="20"/>
                <w:szCs w:val="20"/>
              </w:rPr>
            </w:pPr>
            <w:r>
              <w:rPr>
                <w:sz w:val="20"/>
                <w:szCs w:val="20"/>
              </w:rPr>
              <w:t>RMI, OPM</w:t>
            </w:r>
          </w:p>
        </w:tc>
      </w:tr>
      <w:tr w:rsidR="00B52651" w14:paraId="0FC5200D" w14:textId="22487D08" w:rsidTr="00B52651">
        <w:tc>
          <w:tcPr>
            <w:tcW w:w="1721" w:type="dxa"/>
            <w:shd w:val="clear" w:color="auto" w:fill="E2EFD9" w:themeFill="accent6" w:themeFillTint="33"/>
          </w:tcPr>
          <w:p w14:paraId="0C144837" w14:textId="0028C4AB" w:rsidR="00B52651" w:rsidRPr="006E654B" w:rsidRDefault="00B52651" w:rsidP="006E654B">
            <w:pPr>
              <w:pStyle w:val="BodyText"/>
              <w:spacing w:line="276" w:lineRule="auto"/>
              <w:rPr>
                <w:b/>
                <w:bCs/>
                <w:sz w:val="20"/>
                <w:szCs w:val="20"/>
              </w:rPr>
            </w:pPr>
            <w:r w:rsidRPr="006E654B">
              <w:rPr>
                <w:b/>
                <w:bCs/>
                <w:sz w:val="20"/>
                <w:szCs w:val="20"/>
              </w:rPr>
              <w:t>Outcome</w:t>
            </w:r>
            <w:r>
              <w:rPr>
                <w:b/>
                <w:bCs/>
                <w:sz w:val="20"/>
                <w:szCs w:val="20"/>
              </w:rPr>
              <w:t>s</w:t>
            </w:r>
          </w:p>
        </w:tc>
        <w:tc>
          <w:tcPr>
            <w:tcW w:w="1624" w:type="dxa"/>
            <w:shd w:val="clear" w:color="auto" w:fill="E2EFD9" w:themeFill="accent6" w:themeFillTint="33"/>
          </w:tcPr>
          <w:p w14:paraId="01232C44" w14:textId="1DEF89A7" w:rsidR="00B52651" w:rsidRPr="00FF5678" w:rsidRDefault="00B52651" w:rsidP="006E654B">
            <w:pPr>
              <w:pStyle w:val="BodyText"/>
              <w:spacing w:line="276" w:lineRule="auto"/>
              <w:jc w:val="center"/>
              <w:rPr>
                <w:b/>
                <w:bCs/>
                <w:sz w:val="20"/>
                <w:szCs w:val="20"/>
              </w:rPr>
            </w:pPr>
            <w:r w:rsidRPr="00FF5678">
              <w:rPr>
                <w:b/>
                <w:bCs/>
                <w:sz w:val="20"/>
                <w:szCs w:val="20"/>
              </w:rPr>
              <w:t>EV</w:t>
            </w:r>
          </w:p>
        </w:tc>
        <w:tc>
          <w:tcPr>
            <w:tcW w:w="2225" w:type="dxa"/>
            <w:shd w:val="clear" w:color="auto" w:fill="E2EFD9" w:themeFill="accent6" w:themeFillTint="33"/>
          </w:tcPr>
          <w:p w14:paraId="3D65EEB7" w14:textId="6190E471" w:rsidR="00B52651" w:rsidRPr="006E654B" w:rsidRDefault="00B52651" w:rsidP="00FF5678">
            <w:pPr>
              <w:pStyle w:val="BodyText"/>
              <w:spacing w:line="276" w:lineRule="auto"/>
              <w:rPr>
                <w:sz w:val="20"/>
                <w:szCs w:val="20"/>
              </w:rPr>
            </w:pPr>
            <w:r w:rsidRPr="006E654B">
              <w:rPr>
                <w:sz w:val="20"/>
                <w:szCs w:val="20"/>
              </w:rPr>
              <w:t>Unlocking policy and regulatory barriers; Reduced barriers in auto sector; reduced financial barriers; improve awareness and adoption of E</w:t>
            </w:r>
            <w:r w:rsidR="000E792F">
              <w:rPr>
                <w:sz w:val="20"/>
                <w:szCs w:val="20"/>
              </w:rPr>
              <w:t>V</w:t>
            </w:r>
            <w:r w:rsidRPr="006E654B">
              <w:rPr>
                <w:sz w:val="20"/>
                <w:szCs w:val="20"/>
              </w:rPr>
              <w:t>s</w:t>
            </w:r>
          </w:p>
        </w:tc>
        <w:tc>
          <w:tcPr>
            <w:tcW w:w="3374" w:type="dxa"/>
            <w:shd w:val="clear" w:color="auto" w:fill="E2EFD9" w:themeFill="accent6" w:themeFillTint="33"/>
          </w:tcPr>
          <w:p w14:paraId="4B997619" w14:textId="27A790D7" w:rsidR="00B52651" w:rsidRDefault="00B52651" w:rsidP="008C40F4">
            <w:pPr>
              <w:pStyle w:val="BodyText"/>
              <w:numPr>
                <w:ilvl w:val="0"/>
                <w:numId w:val="19"/>
              </w:numPr>
              <w:spacing w:line="276" w:lineRule="auto"/>
              <w:ind w:left="210" w:hanging="283"/>
              <w:rPr>
                <w:sz w:val="20"/>
                <w:szCs w:val="20"/>
              </w:rPr>
            </w:pPr>
            <w:r w:rsidRPr="006E654B">
              <w:rPr>
                <w:sz w:val="20"/>
                <w:szCs w:val="20"/>
              </w:rPr>
              <w:t xml:space="preserve">% </w:t>
            </w:r>
            <w:proofErr w:type="gramStart"/>
            <w:r w:rsidR="00064103">
              <w:rPr>
                <w:sz w:val="20"/>
                <w:szCs w:val="20"/>
              </w:rPr>
              <w:t>o</w:t>
            </w:r>
            <w:r w:rsidR="00064103" w:rsidRPr="006E654B">
              <w:rPr>
                <w:sz w:val="20"/>
                <w:szCs w:val="20"/>
              </w:rPr>
              <w:t>f</w:t>
            </w:r>
            <w:proofErr w:type="gramEnd"/>
            <w:r w:rsidRPr="006E654B">
              <w:rPr>
                <w:sz w:val="20"/>
                <w:szCs w:val="20"/>
              </w:rPr>
              <w:t xml:space="preserve"> electric vehicles in new sales</w:t>
            </w:r>
          </w:p>
          <w:p w14:paraId="238EDCE2" w14:textId="77777777" w:rsidR="00B52651" w:rsidRDefault="00B52651" w:rsidP="008C40F4">
            <w:pPr>
              <w:pStyle w:val="BodyText"/>
              <w:numPr>
                <w:ilvl w:val="0"/>
                <w:numId w:val="19"/>
              </w:numPr>
              <w:spacing w:line="276" w:lineRule="auto"/>
              <w:ind w:left="210" w:hanging="210"/>
              <w:rPr>
                <w:sz w:val="20"/>
                <w:szCs w:val="20"/>
              </w:rPr>
            </w:pPr>
            <w:r w:rsidRPr="006E654B">
              <w:rPr>
                <w:sz w:val="20"/>
                <w:szCs w:val="20"/>
              </w:rPr>
              <w:t xml:space="preserve"># </w:t>
            </w:r>
            <w:proofErr w:type="gramStart"/>
            <w:r w:rsidRPr="006E654B">
              <w:rPr>
                <w:sz w:val="20"/>
                <w:szCs w:val="20"/>
              </w:rPr>
              <w:t>of</w:t>
            </w:r>
            <w:proofErr w:type="gramEnd"/>
            <w:r w:rsidRPr="006E654B">
              <w:rPr>
                <w:sz w:val="20"/>
                <w:szCs w:val="20"/>
              </w:rPr>
              <w:t xml:space="preserve"> market-ready electric vehicle models</w:t>
            </w:r>
          </w:p>
          <w:p w14:paraId="0A83BD4C" w14:textId="0B6C5194" w:rsidR="00B52651" w:rsidRPr="006E654B" w:rsidRDefault="00B52651" w:rsidP="008C40F4">
            <w:pPr>
              <w:pStyle w:val="BodyText"/>
              <w:numPr>
                <w:ilvl w:val="0"/>
                <w:numId w:val="19"/>
              </w:numPr>
              <w:spacing w:line="276" w:lineRule="auto"/>
              <w:ind w:left="210" w:hanging="210"/>
              <w:rPr>
                <w:sz w:val="20"/>
                <w:szCs w:val="20"/>
              </w:rPr>
            </w:pPr>
            <w:r w:rsidRPr="006E654B">
              <w:rPr>
                <w:sz w:val="20"/>
                <w:szCs w:val="20"/>
              </w:rPr>
              <w:t>Number of cumulative public charging points installed</w:t>
            </w:r>
          </w:p>
        </w:tc>
        <w:tc>
          <w:tcPr>
            <w:tcW w:w="1257" w:type="dxa"/>
            <w:shd w:val="clear" w:color="auto" w:fill="E2EFD9" w:themeFill="accent6" w:themeFillTint="33"/>
          </w:tcPr>
          <w:p w14:paraId="51F17033" w14:textId="20ECAF36" w:rsidR="00B52651" w:rsidRPr="006E654B" w:rsidRDefault="00FD0CC3" w:rsidP="008C546E">
            <w:pPr>
              <w:pStyle w:val="BodyText"/>
              <w:spacing w:line="276" w:lineRule="auto"/>
              <w:jc w:val="center"/>
              <w:rPr>
                <w:sz w:val="20"/>
                <w:szCs w:val="20"/>
              </w:rPr>
            </w:pPr>
            <w:r>
              <w:rPr>
                <w:sz w:val="20"/>
                <w:szCs w:val="20"/>
              </w:rPr>
              <w:t>RMI</w:t>
            </w:r>
          </w:p>
        </w:tc>
      </w:tr>
      <w:tr w:rsidR="00B52651" w14:paraId="79C7AB94" w14:textId="366A3BA1" w:rsidTr="00B52651">
        <w:tc>
          <w:tcPr>
            <w:tcW w:w="1721" w:type="dxa"/>
            <w:shd w:val="clear" w:color="auto" w:fill="E2EFD9" w:themeFill="accent6" w:themeFillTint="33"/>
          </w:tcPr>
          <w:p w14:paraId="186B5530" w14:textId="77777777" w:rsidR="00B52651" w:rsidRPr="006E654B" w:rsidRDefault="00B52651" w:rsidP="006E654B">
            <w:pPr>
              <w:pStyle w:val="BodyText"/>
              <w:spacing w:line="276" w:lineRule="auto"/>
              <w:jc w:val="center"/>
              <w:rPr>
                <w:sz w:val="20"/>
                <w:szCs w:val="20"/>
              </w:rPr>
            </w:pPr>
          </w:p>
        </w:tc>
        <w:tc>
          <w:tcPr>
            <w:tcW w:w="1624" w:type="dxa"/>
            <w:shd w:val="clear" w:color="auto" w:fill="E2EFD9" w:themeFill="accent6" w:themeFillTint="33"/>
          </w:tcPr>
          <w:p w14:paraId="68AFCA55" w14:textId="0F009F0F" w:rsidR="00B52651" w:rsidRPr="00FF5678" w:rsidRDefault="00B52651" w:rsidP="00FF5678">
            <w:pPr>
              <w:pStyle w:val="BodyText"/>
              <w:spacing w:line="276" w:lineRule="auto"/>
              <w:jc w:val="center"/>
              <w:rPr>
                <w:b/>
                <w:bCs/>
                <w:sz w:val="20"/>
                <w:szCs w:val="20"/>
              </w:rPr>
            </w:pPr>
            <w:r w:rsidRPr="00FF5678">
              <w:rPr>
                <w:b/>
                <w:bCs/>
                <w:sz w:val="20"/>
                <w:szCs w:val="20"/>
              </w:rPr>
              <w:t>EV</w:t>
            </w:r>
          </w:p>
        </w:tc>
        <w:tc>
          <w:tcPr>
            <w:tcW w:w="2225" w:type="dxa"/>
            <w:shd w:val="clear" w:color="auto" w:fill="E2EFD9" w:themeFill="accent6" w:themeFillTint="33"/>
          </w:tcPr>
          <w:p w14:paraId="3AF20C0D" w14:textId="56DB322B" w:rsidR="00B52651" w:rsidRPr="006E654B" w:rsidRDefault="00B52651" w:rsidP="00FF5678">
            <w:pPr>
              <w:pStyle w:val="BodyText"/>
              <w:spacing w:line="276" w:lineRule="auto"/>
              <w:rPr>
                <w:sz w:val="20"/>
                <w:szCs w:val="20"/>
              </w:rPr>
            </w:pPr>
            <w:r w:rsidRPr="00FF5678">
              <w:rPr>
                <w:sz w:val="20"/>
                <w:szCs w:val="20"/>
              </w:rPr>
              <w:t xml:space="preserve">Unlocking policy and regulatory barriers; </w:t>
            </w:r>
            <w:r w:rsidRPr="00FF5678">
              <w:rPr>
                <w:sz w:val="20"/>
                <w:szCs w:val="20"/>
              </w:rPr>
              <w:lastRenderedPageBreak/>
              <w:t>reduced financial barriers</w:t>
            </w:r>
          </w:p>
        </w:tc>
        <w:tc>
          <w:tcPr>
            <w:tcW w:w="3374" w:type="dxa"/>
            <w:shd w:val="clear" w:color="auto" w:fill="E2EFD9" w:themeFill="accent6" w:themeFillTint="33"/>
          </w:tcPr>
          <w:p w14:paraId="72C51B26" w14:textId="4FDA3BA1" w:rsidR="00B52651" w:rsidRPr="006E654B" w:rsidRDefault="00B52651" w:rsidP="00FF5678">
            <w:pPr>
              <w:pStyle w:val="BodyText"/>
              <w:spacing w:line="276" w:lineRule="auto"/>
              <w:rPr>
                <w:sz w:val="20"/>
                <w:szCs w:val="20"/>
              </w:rPr>
            </w:pPr>
            <w:r w:rsidRPr="00FF5678">
              <w:rPr>
                <w:sz w:val="20"/>
                <w:szCs w:val="20"/>
              </w:rPr>
              <w:lastRenderedPageBreak/>
              <w:t>$ mn cumulative of FAME II funds utilised for charging infrastructure</w:t>
            </w:r>
          </w:p>
        </w:tc>
        <w:tc>
          <w:tcPr>
            <w:tcW w:w="1257" w:type="dxa"/>
            <w:shd w:val="clear" w:color="auto" w:fill="E2EFD9" w:themeFill="accent6" w:themeFillTint="33"/>
          </w:tcPr>
          <w:p w14:paraId="247E66EE" w14:textId="11709778" w:rsidR="00B52651" w:rsidRPr="00FF5678" w:rsidRDefault="008C546E" w:rsidP="008C546E">
            <w:pPr>
              <w:pStyle w:val="BodyText"/>
              <w:spacing w:line="276" w:lineRule="auto"/>
              <w:jc w:val="center"/>
              <w:rPr>
                <w:sz w:val="20"/>
                <w:szCs w:val="20"/>
              </w:rPr>
            </w:pPr>
            <w:r>
              <w:rPr>
                <w:sz w:val="20"/>
                <w:szCs w:val="20"/>
              </w:rPr>
              <w:t>RMI</w:t>
            </w:r>
          </w:p>
        </w:tc>
      </w:tr>
      <w:tr w:rsidR="00B52651" w14:paraId="03069804" w14:textId="203F9154" w:rsidTr="00B52651">
        <w:tc>
          <w:tcPr>
            <w:tcW w:w="1721" w:type="dxa"/>
            <w:shd w:val="clear" w:color="auto" w:fill="E2EFD9" w:themeFill="accent6" w:themeFillTint="33"/>
          </w:tcPr>
          <w:p w14:paraId="7C0E51FC" w14:textId="77777777" w:rsidR="00B52651" w:rsidRPr="006E654B" w:rsidRDefault="00B52651" w:rsidP="006E654B">
            <w:pPr>
              <w:pStyle w:val="BodyText"/>
              <w:spacing w:line="276" w:lineRule="auto"/>
              <w:jc w:val="center"/>
              <w:rPr>
                <w:sz w:val="20"/>
                <w:szCs w:val="20"/>
              </w:rPr>
            </w:pPr>
          </w:p>
        </w:tc>
        <w:tc>
          <w:tcPr>
            <w:tcW w:w="1624" w:type="dxa"/>
            <w:shd w:val="clear" w:color="auto" w:fill="E2EFD9" w:themeFill="accent6" w:themeFillTint="33"/>
          </w:tcPr>
          <w:p w14:paraId="4C6C2F40" w14:textId="043CE6C9" w:rsidR="00B52651" w:rsidRPr="00FF5678" w:rsidRDefault="00B52651" w:rsidP="006E654B">
            <w:pPr>
              <w:pStyle w:val="BodyText"/>
              <w:spacing w:line="276" w:lineRule="auto"/>
              <w:jc w:val="center"/>
              <w:rPr>
                <w:b/>
                <w:bCs/>
                <w:sz w:val="20"/>
                <w:szCs w:val="20"/>
              </w:rPr>
            </w:pPr>
            <w:r w:rsidRPr="00FF5678">
              <w:rPr>
                <w:b/>
                <w:bCs/>
                <w:sz w:val="20"/>
                <w:szCs w:val="20"/>
              </w:rPr>
              <w:t>EV</w:t>
            </w:r>
          </w:p>
        </w:tc>
        <w:tc>
          <w:tcPr>
            <w:tcW w:w="2225" w:type="dxa"/>
            <w:shd w:val="clear" w:color="auto" w:fill="E2EFD9" w:themeFill="accent6" w:themeFillTint="33"/>
          </w:tcPr>
          <w:p w14:paraId="6D5D8A15" w14:textId="4279C16D" w:rsidR="00B52651" w:rsidRPr="006E654B" w:rsidRDefault="00B52651" w:rsidP="00FF5678">
            <w:pPr>
              <w:pStyle w:val="BodyText"/>
              <w:spacing w:line="276" w:lineRule="auto"/>
              <w:rPr>
                <w:sz w:val="20"/>
                <w:szCs w:val="20"/>
              </w:rPr>
            </w:pPr>
            <w:r w:rsidRPr="00FF5678">
              <w:rPr>
                <w:sz w:val="20"/>
                <w:szCs w:val="20"/>
              </w:rPr>
              <w:t>Unlocking policy and regulatory barriers</w:t>
            </w:r>
          </w:p>
        </w:tc>
        <w:tc>
          <w:tcPr>
            <w:tcW w:w="3374" w:type="dxa"/>
            <w:shd w:val="clear" w:color="auto" w:fill="E2EFD9" w:themeFill="accent6" w:themeFillTint="33"/>
          </w:tcPr>
          <w:p w14:paraId="38872DAF" w14:textId="4F6097B9" w:rsidR="00B52651" w:rsidRPr="006E654B" w:rsidRDefault="00B52651" w:rsidP="00FF5678">
            <w:pPr>
              <w:pStyle w:val="BodyText"/>
              <w:spacing w:line="276" w:lineRule="auto"/>
              <w:rPr>
                <w:sz w:val="20"/>
                <w:szCs w:val="20"/>
              </w:rPr>
            </w:pPr>
            <w:r w:rsidRPr="00FF5678">
              <w:rPr>
                <w:sz w:val="20"/>
                <w:szCs w:val="20"/>
              </w:rPr>
              <w:t>GWh of pipeline battery manufacturing capacity approved</w:t>
            </w:r>
          </w:p>
        </w:tc>
        <w:tc>
          <w:tcPr>
            <w:tcW w:w="1257" w:type="dxa"/>
            <w:shd w:val="clear" w:color="auto" w:fill="E2EFD9" w:themeFill="accent6" w:themeFillTint="33"/>
          </w:tcPr>
          <w:p w14:paraId="41B70753" w14:textId="31BC1B5F" w:rsidR="00B52651" w:rsidRPr="00FF5678" w:rsidRDefault="008C546E" w:rsidP="008C546E">
            <w:pPr>
              <w:pStyle w:val="BodyText"/>
              <w:spacing w:line="276" w:lineRule="auto"/>
              <w:jc w:val="center"/>
              <w:rPr>
                <w:sz w:val="20"/>
                <w:szCs w:val="20"/>
              </w:rPr>
            </w:pPr>
            <w:r>
              <w:rPr>
                <w:sz w:val="20"/>
                <w:szCs w:val="20"/>
              </w:rPr>
              <w:t>RMI</w:t>
            </w:r>
          </w:p>
        </w:tc>
      </w:tr>
      <w:tr w:rsidR="00B52651" w14:paraId="37C5EA09" w14:textId="25A0E3C1" w:rsidTr="00B52651">
        <w:tc>
          <w:tcPr>
            <w:tcW w:w="1721" w:type="dxa"/>
            <w:shd w:val="clear" w:color="auto" w:fill="E2EFD9" w:themeFill="accent6" w:themeFillTint="33"/>
          </w:tcPr>
          <w:p w14:paraId="2F0287C7" w14:textId="77777777" w:rsidR="00B52651" w:rsidRPr="006E654B" w:rsidRDefault="00B52651" w:rsidP="006E654B">
            <w:pPr>
              <w:pStyle w:val="BodyText"/>
              <w:spacing w:line="276" w:lineRule="auto"/>
              <w:jc w:val="center"/>
              <w:rPr>
                <w:sz w:val="20"/>
                <w:szCs w:val="20"/>
              </w:rPr>
            </w:pPr>
          </w:p>
        </w:tc>
        <w:tc>
          <w:tcPr>
            <w:tcW w:w="1624" w:type="dxa"/>
            <w:shd w:val="clear" w:color="auto" w:fill="E2EFD9" w:themeFill="accent6" w:themeFillTint="33"/>
          </w:tcPr>
          <w:p w14:paraId="0F1FAB39" w14:textId="51D5DBD5" w:rsidR="00B52651" w:rsidRPr="00FF5678" w:rsidRDefault="00B52651" w:rsidP="006E654B">
            <w:pPr>
              <w:pStyle w:val="BodyText"/>
              <w:spacing w:line="276" w:lineRule="auto"/>
              <w:jc w:val="center"/>
              <w:rPr>
                <w:b/>
                <w:bCs/>
                <w:sz w:val="20"/>
                <w:szCs w:val="20"/>
              </w:rPr>
            </w:pPr>
            <w:r w:rsidRPr="00FF5678">
              <w:rPr>
                <w:b/>
                <w:bCs/>
                <w:sz w:val="20"/>
                <w:szCs w:val="20"/>
              </w:rPr>
              <w:t>EV</w:t>
            </w:r>
          </w:p>
        </w:tc>
        <w:tc>
          <w:tcPr>
            <w:tcW w:w="2225" w:type="dxa"/>
            <w:shd w:val="clear" w:color="auto" w:fill="E2EFD9" w:themeFill="accent6" w:themeFillTint="33"/>
          </w:tcPr>
          <w:p w14:paraId="4CF87097" w14:textId="12328B04" w:rsidR="00B52651" w:rsidRPr="006E654B" w:rsidRDefault="00B52651" w:rsidP="00FF5678">
            <w:pPr>
              <w:pStyle w:val="BodyText"/>
              <w:spacing w:line="276" w:lineRule="auto"/>
              <w:rPr>
                <w:sz w:val="20"/>
                <w:szCs w:val="20"/>
              </w:rPr>
            </w:pPr>
            <w:r w:rsidRPr="00FF5678">
              <w:rPr>
                <w:sz w:val="20"/>
                <w:szCs w:val="20"/>
              </w:rPr>
              <w:t>Unlocking policy and regulatory barriers; Reduced barriers in auto sector &amp; financial barriers</w:t>
            </w:r>
          </w:p>
        </w:tc>
        <w:tc>
          <w:tcPr>
            <w:tcW w:w="3374" w:type="dxa"/>
            <w:shd w:val="clear" w:color="auto" w:fill="E2EFD9" w:themeFill="accent6" w:themeFillTint="33"/>
          </w:tcPr>
          <w:p w14:paraId="7204243F" w14:textId="2B50DC25" w:rsidR="00B52651" w:rsidRPr="006E654B" w:rsidRDefault="00B52651" w:rsidP="00FF5678">
            <w:pPr>
              <w:pStyle w:val="BodyText"/>
              <w:spacing w:line="276" w:lineRule="auto"/>
              <w:rPr>
                <w:sz w:val="20"/>
                <w:szCs w:val="20"/>
              </w:rPr>
            </w:pPr>
            <w:r w:rsidRPr="00FF5678">
              <w:rPr>
                <w:sz w:val="20"/>
                <w:szCs w:val="20"/>
              </w:rPr>
              <w:t xml:space="preserve">% </w:t>
            </w:r>
            <w:proofErr w:type="gramStart"/>
            <w:r w:rsidRPr="00FF5678">
              <w:rPr>
                <w:sz w:val="20"/>
                <w:szCs w:val="20"/>
              </w:rPr>
              <w:t>price</w:t>
            </w:r>
            <w:proofErr w:type="gramEnd"/>
            <w:r w:rsidRPr="00FF5678">
              <w:rPr>
                <w:sz w:val="20"/>
                <w:szCs w:val="20"/>
              </w:rPr>
              <w:t xml:space="preserve"> differential between ICE and EVs</w:t>
            </w:r>
          </w:p>
        </w:tc>
        <w:tc>
          <w:tcPr>
            <w:tcW w:w="1257" w:type="dxa"/>
            <w:shd w:val="clear" w:color="auto" w:fill="E2EFD9" w:themeFill="accent6" w:themeFillTint="33"/>
          </w:tcPr>
          <w:p w14:paraId="284E2C78" w14:textId="4CEBCAF6" w:rsidR="00B52651" w:rsidRPr="00FF5678" w:rsidRDefault="008C546E" w:rsidP="008C546E">
            <w:pPr>
              <w:pStyle w:val="BodyText"/>
              <w:spacing w:line="276" w:lineRule="auto"/>
              <w:jc w:val="center"/>
              <w:rPr>
                <w:sz w:val="20"/>
                <w:szCs w:val="20"/>
              </w:rPr>
            </w:pPr>
            <w:r>
              <w:rPr>
                <w:sz w:val="20"/>
                <w:szCs w:val="20"/>
              </w:rPr>
              <w:t>RMI</w:t>
            </w:r>
          </w:p>
        </w:tc>
      </w:tr>
      <w:tr w:rsidR="00B52651" w:rsidRPr="00FF5678" w14:paraId="5D5C9BC1" w14:textId="5A0CCAC3" w:rsidTr="00B52651">
        <w:tc>
          <w:tcPr>
            <w:tcW w:w="1721" w:type="dxa"/>
            <w:shd w:val="clear" w:color="auto" w:fill="C5E0B3" w:themeFill="accent6" w:themeFillTint="66"/>
          </w:tcPr>
          <w:p w14:paraId="3EB02FA4" w14:textId="77777777" w:rsidR="00B52651" w:rsidRPr="00FF5678" w:rsidRDefault="00B52651" w:rsidP="00D615AF">
            <w:pPr>
              <w:pStyle w:val="BodyText"/>
              <w:spacing w:line="276" w:lineRule="auto"/>
              <w:rPr>
                <w:color w:val="002060"/>
              </w:rPr>
            </w:pPr>
          </w:p>
        </w:tc>
        <w:tc>
          <w:tcPr>
            <w:tcW w:w="1624" w:type="dxa"/>
            <w:shd w:val="clear" w:color="auto" w:fill="C5E0B3" w:themeFill="accent6" w:themeFillTint="66"/>
          </w:tcPr>
          <w:p w14:paraId="08206E4A" w14:textId="5C7C8943" w:rsidR="00B52651" w:rsidRPr="00FC43CA" w:rsidRDefault="00B52651" w:rsidP="00FF5678">
            <w:pPr>
              <w:pStyle w:val="BodyText"/>
              <w:spacing w:line="276" w:lineRule="auto"/>
              <w:jc w:val="center"/>
              <w:rPr>
                <w:b/>
                <w:bCs/>
                <w:sz w:val="20"/>
                <w:szCs w:val="20"/>
              </w:rPr>
            </w:pPr>
            <w:r w:rsidRPr="00FC43CA">
              <w:rPr>
                <w:b/>
                <w:bCs/>
                <w:sz w:val="20"/>
                <w:szCs w:val="20"/>
              </w:rPr>
              <w:t xml:space="preserve">Modal Shift </w:t>
            </w:r>
          </w:p>
        </w:tc>
        <w:tc>
          <w:tcPr>
            <w:tcW w:w="2225" w:type="dxa"/>
            <w:shd w:val="clear" w:color="auto" w:fill="C5E0B3" w:themeFill="accent6" w:themeFillTint="66"/>
          </w:tcPr>
          <w:p w14:paraId="5F33B9D7" w14:textId="54A159A4" w:rsidR="00B52651" w:rsidRPr="00FF5678" w:rsidRDefault="00B52651" w:rsidP="00D615AF">
            <w:pPr>
              <w:pStyle w:val="BodyText"/>
              <w:spacing w:line="276" w:lineRule="auto"/>
              <w:rPr>
                <w:sz w:val="20"/>
                <w:szCs w:val="20"/>
                <w:lang w:val="fr-FR"/>
              </w:rPr>
            </w:pPr>
            <w:r w:rsidRPr="00FF5678">
              <w:rPr>
                <w:sz w:val="20"/>
                <w:szCs w:val="20"/>
                <w:lang w:val="fr-FR"/>
              </w:rPr>
              <w:t>Improve</w:t>
            </w:r>
            <w:r>
              <w:rPr>
                <w:sz w:val="20"/>
                <w:szCs w:val="20"/>
                <w:lang w:val="fr-FR"/>
              </w:rPr>
              <w:t>d</w:t>
            </w:r>
            <w:r w:rsidRPr="00FF5678">
              <w:rPr>
                <w:sz w:val="20"/>
                <w:szCs w:val="20"/>
                <w:lang w:val="fr-FR"/>
              </w:rPr>
              <w:t xml:space="preserve"> public transport infrastructure &amp; usage</w:t>
            </w:r>
          </w:p>
        </w:tc>
        <w:tc>
          <w:tcPr>
            <w:tcW w:w="3374" w:type="dxa"/>
            <w:shd w:val="clear" w:color="auto" w:fill="C5E0B3" w:themeFill="accent6" w:themeFillTint="66"/>
          </w:tcPr>
          <w:p w14:paraId="15BFBC6C" w14:textId="77777777" w:rsidR="00B52651" w:rsidRPr="00FF5678" w:rsidRDefault="00B52651" w:rsidP="008C40F4">
            <w:pPr>
              <w:pStyle w:val="BodyText"/>
              <w:numPr>
                <w:ilvl w:val="0"/>
                <w:numId w:val="20"/>
              </w:numPr>
              <w:spacing w:line="276" w:lineRule="auto"/>
              <w:ind w:left="319" w:hanging="283"/>
              <w:rPr>
                <w:b/>
                <w:bCs/>
                <w:color w:val="002060"/>
                <w:lang w:val="en-GB"/>
              </w:rPr>
            </w:pPr>
            <w:r w:rsidRPr="00FF5678">
              <w:rPr>
                <w:sz w:val="20"/>
                <w:szCs w:val="20"/>
                <w:lang w:val="en-GB"/>
              </w:rPr>
              <w:t xml:space="preserve"># </w:t>
            </w:r>
            <w:proofErr w:type="gramStart"/>
            <w:r w:rsidRPr="00FF5678">
              <w:rPr>
                <w:sz w:val="20"/>
                <w:szCs w:val="20"/>
                <w:lang w:val="en-GB"/>
              </w:rPr>
              <w:t>of</w:t>
            </w:r>
            <w:proofErr w:type="gramEnd"/>
            <w:r w:rsidRPr="00FF5678">
              <w:rPr>
                <w:sz w:val="20"/>
                <w:szCs w:val="20"/>
                <w:lang w:val="en-GB"/>
              </w:rPr>
              <w:t xml:space="preserve"> cities with bus schemes under the new National Scheme</w:t>
            </w:r>
          </w:p>
          <w:p w14:paraId="38ED43EC" w14:textId="77777777" w:rsidR="00B52651" w:rsidRPr="00FF5678" w:rsidRDefault="00B52651" w:rsidP="008C40F4">
            <w:pPr>
              <w:pStyle w:val="BodyText"/>
              <w:numPr>
                <w:ilvl w:val="0"/>
                <w:numId w:val="20"/>
              </w:numPr>
              <w:spacing w:line="276" w:lineRule="auto"/>
              <w:ind w:left="319" w:hanging="283"/>
              <w:rPr>
                <w:b/>
                <w:bCs/>
                <w:color w:val="002060"/>
                <w:lang w:val="en-GB"/>
              </w:rPr>
            </w:pPr>
            <w:r w:rsidRPr="00FF5678">
              <w:rPr>
                <w:sz w:val="20"/>
                <w:szCs w:val="20"/>
                <w:lang w:val="en-GB"/>
              </w:rPr>
              <w:t xml:space="preserve">% </w:t>
            </w:r>
            <w:proofErr w:type="gramStart"/>
            <w:r w:rsidRPr="00FF5678">
              <w:rPr>
                <w:sz w:val="20"/>
                <w:szCs w:val="20"/>
                <w:lang w:val="en-GB"/>
              </w:rPr>
              <w:t>of</w:t>
            </w:r>
            <w:proofErr w:type="gramEnd"/>
            <w:r w:rsidRPr="00FF5678">
              <w:rPr>
                <w:sz w:val="20"/>
                <w:szCs w:val="20"/>
                <w:lang w:val="en-GB"/>
              </w:rPr>
              <w:t xml:space="preserve"> buses which are electric</w:t>
            </w:r>
          </w:p>
          <w:p w14:paraId="5E6D4658" w14:textId="547C7C5D" w:rsidR="00B52651" w:rsidRPr="00FF5678" w:rsidRDefault="00B52651" w:rsidP="008C40F4">
            <w:pPr>
              <w:pStyle w:val="BodyText"/>
              <w:numPr>
                <w:ilvl w:val="0"/>
                <w:numId w:val="20"/>
              </w:numPr>
              <w:spacing w:line="276" w:lineRule="auto"/>
              <w:ind w:left="319" w:hanging="283"/>
              <w:rPr>
                <w:b/>
                <w:bCs/>
                <w:color w:val="002060"/>
                <w:lang w:val="en-GB"/>
              </w:rPr>
            </w:pPr>
            <w:r w:rsidRPr="00FF5678">
              <w:rPr>
                <w:sz w:val="20"/>
                <w:szCs w:val="20"/>
                <w:lang w:val="en-GB"/>
              </w:rPr>
              <w:t xml:space="preserve">% </w:t>
            </w:r>
            <w:proofErr w:type="gramStart"/>
            <w:r w:rsidRPr="00FF5678">
              <w:rPr>
                <w:sz w:val="20"/>
                <w:szCs w:val="20"/>
                <w:lang w:val="en-GB"/>
              </w:rPr>
              <w:t>of</w:t>
            </w:r>
            <w:proofErr w:type="gramEnd"/>
            <w:r w:rsidRPr="00FF5678">
              <w:rPr>
                <w:sz w:val="20"/>
                <w:szCs w:val="20"/>
                <w:lang w:val="en-GB"/>
              </w:rPr>
              <w:t xml:space="preserve"> people using public transport</w:t>
            </w:r>
          </w:p>
        </w:tc>
        <w:tc>
          <w:tcPr>
            <w:tcW w:w="1257" w:type="dxa"/>
            <w:shd w:val="clear" w:color="auto" w:fill="C5E0B3" w:themeFill="accent6" w:themeFillTint="66"/>
          </w:tcPr>
          <w:p w14:paraId="37CB8C82" w14:textId="5E8E1D03" w:rsidR="00B52651" w:rsidRPr="00FF5678" w:rsidRDefault="008C546E" w:rsidP="008C546E">
            <w:pPr>
              <w:pStyle w:val="BodyText"/>
              <w:spacing w:line="276" w:lineRule="auto"/>
              <w:ind w:left="319"/>
              <w:rPr>
                <w:sz w:val="20"/>
                <w:szCs w:val="20"/>
              </w:rPr>
            </w:pPr>
            <w:r>
              <w:rPr>
                <w:sz w:val="20"/>
                <w:szCs w:val="20"/>
              </w:rPr>
              <w:t>RMI, Urban works</w:t>
            </w:r>
          </w:p>
        </w:tc>
      </w:tr>
      <w:tr w:rsidR="00B52651" w14:paraId="3429611D" w14:textId="16DA1FC3" w:rsidTr="00B52651">
        <w:tc>
          <w:tcPr>
            <w:tcW w:w="1721" w:type="dxa"/>
            <w:shd w:val="clear" w:color="auto" w:fill="C5E0B3" w:themeFill="accent6" w:themeFillTint="66"/>
          </w:tcPr>
          <w:p w14:paraId="1D5B9544" w14:textId="77777777" w:rsidR="00B52651" w:rsidRPr="00FF5678" w:rsidRDefault="00B52651" w:rsidP="004116CC">
            <w:pPr>
              <w:pStyle w:val="BodyText"/>
              <w:spacing w:line="276" w:lineRule="auto"/>
              <w:rPr>
                <w:color w:val="002060"/>
                <w:lang w:val="en-GB"/>
              </w:rPr>
            </w:pPr>
          </w:p>
        </w:tc>
        <w:tc>
          <w:tcPr>
            <w:tcW w:w="1624" w:type="dxa"/>
            <w:shd w:val="clear" w:color="auto" w:fill="C5E0B3" w:themeFill="accent6" w:themeFillTint="66"/>
          </w:tcPr>
          <w:p w14:paraId="5D7A1B35" w14:textId="77777777" w:rsidR="00B52651" w:rsidRPr="00FC43CA" w:rsidRDefault="00B52651" w:rsidP="004116CC">
            <w:pPr>
              <w:pStyle w:val="BodyText"/>
              <w:spacing w:line="276" w:lineRule="auto"/>
              <w:jc w:val="center"/>
              <w:rPr>
                <w:b/>
                <w:bCs/>
                <w:color w:val="002060"/>
              </w:rPr>
            </w:pPr>
            <w:r w:rsidRPr="00FC43CA">
              <w:rPr>
                <w:b/>
                <w:bCs/>
                <w:sz w:val="20"/>
                <w:szCs w:val="20"/>
              </w:rPr>
              <w:t>Modal Shift</w:t>
            </w:r>
            <w:r w:rsidRPr="00FC43CA">
              <w:rPr>
                <w:b/>
                <w:bCs/>
                <w:color w:val="002060"/>
              </w:rPr>
              <w:t xml:space="preserve"> </w:t>
            </w:r>
          </w:p>
        </w:tc>
        <w:tc>
          <w:tcPr>
            <w:tcW w:w="2225" w:type="dxa"/>
            <w:shd w:val="clear" w:color="auto" w:fill="C5E0B3" w:themeFill="accent6" w:themeFillTint="66"/>
          </w:tcPr>
          <w:p w14:paraId="3072A15D" w14:textId="302308AA" w:rsidR="00B52651" w:rsidRDefault="00B52651" w:rsidP="004116CC">
            <w:pPr>
              <w:pStyle w:val="BodyText"/>
              <w:spacing w:line="276" w:lineRule="auto"/>
              <w:rPr>
                <w:b/>
                <w:bCs/>
                <w:color w:val="002060"/>
              </w:rPr>
            </w:pPr>
            <w:r w:rsidRPr="006E5813">
              <w:rPr>
                <w:sz w:val="20"/>
                <w:szCs w:val="20"/>
                <w:lang w:val="en-GB"/>
              </w:rPr>
              <w:t>Increased share of railways in freight transport</w:t>
            </w:r>
          </w:p>
        </w:tc>
        <w:tc>
          <w:tcPr>
            <w:tcW w:w="3374" w:type="dxa"/>
            <w:shd w:val="clear" w:color="auto" w:fill="C5E0B3" w:themeFill="accent6" w:themeFillTint="66"/>
          </w:tcPr>
          <w:p w14:paraId="38A52FD9" w14:textId="4A3861B5" w:rsidR="00B52651" w:rsidRDefault="00B52651" w:rsidP="004116CC">
            <w:pPr>
              <w:pStyle w:val="BodyText"/>
              <w:spacing w:line="276" w:lineRule="auto"/>
              <w:rPr>
                <w:b/>
                <w:bCs/>
                <w:color w:val="002060"/>
              </w:rPr>
            </w:pPr>
            <w:r w:rsidRPr="006E5813">
              <w:rPr>
                <w:sz w:val="20"/>
                <w:szCs w:val="20"/>
                <w:lang w:val="en-GB"/>
              </w:rPr>
              <w:t xml:space="preserve">% </w:t>
            </w:r>
            <w:proofErr w:type="gramStart"/>
            <w:r w:rsidRPr="006E5813">
              <w:rPr>
                <w:sz w:val="20"/>
                <w:szCs w:val="20"/>
                <w:lang w:val="en-GB"/>
              </w:rPr>
              <w:t>of</w:t>
            </w:r>
            <w:proofErr w:type="gramEnd"/>
            <w:r w:rsidRPr="006E5813">
              <w:rPr>
                <w:sz w:val="20"/>
                <w:szCs w:val="20"/>
                <w:lang w:val="en-GB"/>
              </w:rPr>
              <w:t xml:space="preserve"> freight transport by railway</w:t>
            </w:r>
          </w:p>
        </w:tc>
        <w:tc>
          <w:tcPr>
            <w:tcW w:w="1257" w:type="dxa"/>
            <w:shd w:val="clear" w:color="auto" w:fill="C5E0B3" w:themeFill="accent6" w:themeFillTint="66"/>
          </w:tcPr>
          <w:p w14:paraId="490128B9" w14:textId="0BA1610E" w:rsidR="00B52651" w:rsidRPr="006E5813" w:rsidRDefault="008C546E" w:rsidP="004116CC">
            <w:pPr>
              <w:pStyle w:val="BodyText"/>
              <w:spacing w:line="276" w:lineRule="auto"/>
              <w:rPr>
                <w:sz w:val="20"/>
                <w:szCs w:val="20"/>
              </w:rPr>
            </w:pPr>
            <w:r>
              <w:rPr>
                <w:sz w:val="20"/>
                <w:szCs w:val="20"/>
              </w:rPr>
              <w:t>RMI, TERI</w:t>
            </w:r>
          </w:p>
        </w:tc>
      </w:tr>
      <w:tr w:rsidR="00B52651" w14:paraId="05AA865A" w14:textId="4C84137A" w:rsidTr="00B52651">
        <w:tc>
          <w:tcPr>
            <w:tcW w:w="1721" w:type="dxa"/>
            <w:shd w:val="clear" w:color="auto" w:fill="DEEAF6" w:themeFill="accent5" w:themeFillTint="33"/>
          </w:tcPr>
          <w:p w14:paraId="00063F23" w14:textId="5AE27C39" w:rsidR="00B52651" w:rsidRPr="00FF5678" w:rsidRDefault="00B52651" w:rsidP="004116CC">
            <w:pPr>
              <w:pStyle w:val="BodyText"/>
              <w:spacing w:line="276" w:lineRule="auto"/>
              <w:rPr>
                <w:color w:val="002060"/>
              </w:rPr>
            </w:pPr>
            <w:r w:rsidRPr="00FC43CA">
              <w:rPr>
                <w:b/>
                <w:bCs/>
                <w:sz w:val="20"/>
                <w:szCs w:val="20"/>
              </w:rPr>
              <w:t>Intermediate outcomes</w:t>
            </w:r>
          </w:p>
        </w:tc>
        <w:tc>
          <w:tcPr>
            <w:tcW w:w="1624" w:type="dxa"/>
            <w:shd w:val="clear" w:color="auto" w:fill="DEEAF6" w:themeFill="accent5" w:themeFillTint="33"/>
          </w:tcPr>
          <w:p w14:paraId="0AB0E125" w14:textId="412A2CE9" w:rsidR="00B52651" w:rsidRPr="00CB434A" w:rsidRDefault="00B52651" w:rsidP="004116CC">
            <w:pPr>
              <w:pStyle w:val="BodyText"/>
              <w:spacing w:line="276" w:lineRule="auto"/>
              <w:jc w:val="center"/>
              <w:rPr>
                <w:b/>
                <w:bCs/>
                <w:sz w:val="20"/>
                <w:szCs w:val="20"/>
              </w:rPr>
            </w:pPr>
            <w:r w:rsidRPr="00CB434A">
              <w:rPr>
                <w:b/>
                <w:bCs/>
                <w:sz w:val="20"/>
                <w:szCs w:val="20"/>
              </w:rPr>
              <w:t>EV</w:t>
            </w:r>
          </w:p>
        </w:tc>
        <w:tc>
          <w:tcPr>
            <w:tcW w:w="2225" w:type="dxa"/>
            <w:shd w:val="clear" w:color="auto" w:fill="DEEAF6" w:themeFill="accent5" w:themeFillTint="33"/>
          </w:tcPr>
          <w:p w14:paraId="3EBA05D9" w14:textId="309521F9" w:rsidR="00B52651" w:rsidRPr="00CB434A" w:rsidRDefault="00B52651" w:rsidP="004116CC">
            <w:pPr>
              <w:pStyle w:val="BodyText"/>
              <w:spacing w:line="276" w:lineRule="auto"/>
              <w:rPr>
                <w:sz w:val="20"/>
                <w:szCs w:val="20"/>
                <w:lang w:val="en-GB"/>
              </w:rPr>
            </w:pPr>
            <w:r w:rsidRPr="00CB434A">
              <w:rPr>
                <w:sz w:val="20"/>
                <w:szCs w:val="20"/>
                <w:lang w:val="en-GB"/>
              </w:rPr>
              <w:t>Unlocking policy and regulatory barriers</w:t>
            </w:r>
          </w:p>
        </w:tc>
        <w:tc>
          <w:tcPr>
            <w:tcW w:w="3374" w:type="dxa"/>
            <w:shd w:val="clear" w:color="auto" w:fill="DEEAF6" w:themeFill="accent5" w:themeFillTint="33"/>
          </w:tcPr>
          <w:p w14:paraId="017F2491" w14:textId="3BA59D44" w:rsidR="00B52651" w:rsidRPr="00CB434A" w:rsidRDefault="00B52651" w:rsidP="004116CC">
            <w:pPr>
              <w:pStyle w:val="BodyText"/>
              <w:spacing w:line="276" w:lineRule="auto"/>
              <w:rPr>
                <w:sz w:val="20"/>
                <w:szCs w:val="20"/>
                <w:lang w:val="en-GB"/>
              </w:rPr>
            </w:pPr>
            <w:r w:rsidRPr="00CB434A">
              <w:rPr>
                <w:sz w:val="20"/>
                <w:szCs w:val="20"/>
                <w:lang w:val="en-GB"/>
              </w:rPr>
              <w:t xml:space="preserve"># </w:t>
            </w:r>
            <w:proofErr w:type="gramStart"/>
            <w:r w:rsidRPr="00CB434A">
              <w:rPr>
                <w:sz w:val="20"/>
                <w:szCs w:val="20"/>
                <w:lang w:val="en-GB"/>
              </w:rPr>
              <w:t>of</w:t>
            </w:r>
            <w:proofErr w:type="gramEnd"/>
            <w:r w:rsidRPr="00CB434A">
              <w:rPr>
                <w:sz w:val="20"/>
                <w:szCs w:val="20"/>
                <w:lang w:val="en-GB"/>
              </w:rPr>
              <w:t xml:space="preserve"> policy recommendations adopted</w:t>
            </w:r>
          </w:p>
        </w:tc>
        <w:tc>
          <w:tcPr>
            <w:tcW w:w="1257" w:type="dxa"/>
            <w:shd w:val="clear" w:color="auto" w:fill="DEEAF6" w:themeFill="accent5" w:themeFillTint="33"/>
          </w:tcPr>
          <w:p w14:paraId="01EC1A19" w14:textId="64C996B5" w:rsidR="00B52651" w:rsidRPr="00CB434A" w:rsidRDefault="00FD0CC3" w:rsidP="004116CC">
            <w:pPr>
              <w:pStyle w:val="BodyText"/>
              <w:spacing w:line="276" w:lineRule="auto"/>
              <w:rPr>
                <w:sz w:val="20"/>
                <w:szCs w:val="20"/>
              </w:rPr>
            </w:pPr>
            <w:r>
              <w:rPr>
                <w:sz w:val="20"/>
                <w:szCs w:val="20"/>
              </w:rPr>
              <w:t>RMI, ICCT</w:t>
            </w:r>
          </w:p>
        </w:tc>
      </w:tr>
      <w:tr w:rsidR="00B52651" w14:paraId="38B2E2D2" w14:textId="59B1DE56" w:rsidTr="00B52651">
        <w:tc>
          <w:tcPr>
            <w:tcW w:w="1721" w:type="dxa"/>
            <w:shd w:val="clear" w:color="auto" w:fill="DEEAF6" w:themeFill="accent5" w:themeFillTint="33"/>
          </w:tcPr>
          <w:p w14:paraId="4E91EFF6" w14:textId="77777777" w:rsidR="00B52651" w:rsidRPr="00FF5678" w:rsidRDefault="00B52651" w:rsidP="004116CC">
            <w:pPr>
              <w:pStyle w:val="BodyText"/>
              <w:spacing w:line="276" w:lineRule="auto"/>
              <w:rPr>
                <w:color w:val="002060"/>
              </w:rPr>
            </w:pPr>
          </w:p>
        </w:tc>
        <w:tc>
          <w:tcPr>
            <w:tcW w:w="1624" w:type="dxa"/>
            <w:shd w:val="clear" w:color="auto" w:fill="DEEAF6" w:themeFill="accent5" w:themeFillTint="33"/>
          </w:tcPr>
          <w:p w14:paraId="4FAF949F" w14:textId="0F935098" w:rsidR="00B52651" w:rsidRPr="00CB434A" w:rsidRDefault="00B52651" w:rsidP="004116CC">
            <w:pPr>
              <w:pStyle w:val="BodyText"/>
              <w:spacing w:line="276" w:lineRule="auto"/>
              <w:jc w:val="center"/>
              <w:rPr>
                <w:b/>
                <w:bCs/>
                <w:sz w:val="20"/>
                <w:szCs w:val="20"/>
              </w:rPr>
            </w:pPr>
            <w:r w:rsidRPr="00CB434A">
              <w:rPr>
                <w:b/>
                <w:bCs/>
                <w:sz w:val="20"/>
                <w:szCs w:val="20"/>
              </w:rPr>
              <w:t>EV</w:t>
            </w:r>
          </w:p>
        </w:tc>
        <w:tc>
          <w:tcPr>
            <w:tcW w:w="2225" w:type="dxa"/>
            <w:shd w:val="clear" w:color="auto" w:fill="DEEAF6" w:themeFill="accent5" w:themeFillTint="33"/>
          </w:tcPr>
          <w:p w14:paraId="1DE572F4" w14:textId="38E4A8E9" w:rsidR="00B52651" w:rsidRPr="00CB434A" w:rsidRDefault="00B52651" w:rsidP="004116CC">
            <w:pPr>
              <w:pStyle w:val="BodyText"/>
              <w:spacing w:line="276" w:lineRule="auto"/>
              <w:rPr>
                <w:sz w:val="20"/>
                <w:szCs w:val="20"/>
                <w:lang w:val="en-GB"/>
              </w:rPr>
            </w:pPr>
            <w:r w:rsidRPr="00CB434A">
              <w:rPr>
                <w:sz w:val="20"/>
                <w:szCs w:val="20"/>
                <w:lang w:val="en-GB"/>
              </w:rPr>
              <w:t>Reduce barriers in auto sector; Reduce financial barriers</w:t>
            </w:r>
          </w:p>
        </w:tc>
        <w:tc>
          <w:tcPr>
            <w:tcW w:w="3374" w:type="dxa"/>
            <w:shd w:val="clear" w:color="auto" w:fill="DEEAF6" w:themeFill="accent5" w:themeFillTint="33"/>
          </w:tcPr>
          <w:p w14:paraId="033624EB" w14:textId="77777777" w:rsidR="00B52651" w:rsidRPr="00CB434A" w:rsidRDefault="00B52651" w:rsidP="008C40F4">
            <w:pPr>
              <w:pStyle w:val="BodyText"/>
              <w:numPr>
                <w:ilvl w:val="0"/>
                <w:numId w:val="21"/>
              </w:numPr>
              <w:spacing w:line="276" w:lineRule="auto"/>
              <w:ind w:left="319" w:hanging="283"/>
              <w:rPr>
                <w:sz w:val="20"/>
                <w:szCs w:val="20"/>
                <w:lang w:val="en-GB"/>
              </w:rPr>
            </w:pPr>
            <w:r w:rsidRPr="00CB434A">
              <w:rPr>
                <w:color w:val="FF0000"/>
                <w:sz w:val="20"/>
                <w:szCs w:val="20"/>
                <w:lang w:val="en-GB"/>
              </w:rPr>
              <w:t>Consensus and buy-in from the government and key industry players established to accelerate EV adoption + peer learning</w:t>
            </w:r>
          </w:p>
          <w:p w14:paraId="3D80A924" w14:textId="77777777" w:rsidR="00B52651" w:rsidRDefault="00B52651" w:rsidP="00CB434A">
            <w:pPr>
              <w:pStyle w:val="BodyText"/>
              <w:spacing w:line="276" w:lineRule="auto"/>
              <w:ind w:left="36"/>
              <w:rPr>
                <w:sz w:val="20"/>
                <w:szCs w:val="20"/>
                <w:lang w:val="en-GB"/>
              </w:rPr>
            </w:pPr>
            <w:r>
              <w:rPr>
                <w:sz w:val="20"/>
                <w:szCs w:val="20"/>
                <w:lang w:val="en-GB"/>
              </w:rPr>
              <w:t xml:space="preserve">2. </w:t>
            </w:r>
            <w:r w:rsidRPr="00CB434A">
              <w:rPr>
                <w:sz w:val="20"/>
                <w:szCs w:val="20"/>
                <w:lang w:val="en-GB"/>
              </w:rPr>
              <w:t>% decrease in battery prices</w:t>
            </w:r>
          </w:p>
          <w:p w14:paraId="5B40BE26" w14:textId="77777777" w:rsidR="00B52651" w:rsidRDefault="00B52651" w:rsidP="00CB434A">
            <w:pPr>
              <w:pStyle w:val="BodyText"/>
              <w:spacing w:line="276" w:lineRule="auto"/>
              <w:ind w:left="36"/>
              <w:rPr>
                <w:sz w:val="20"/>
                <w:szCs w:val="20"/>
                <w:lang w:val="en-GB"/>
              </w:rPr>
            </w:pPr>
            <w:r>
              <w:rPr>
                <w:sz w:val="20"/>
                <w:szCs w:val="20"/>
                <w:lang w:val="en-GB"/>
              </w:rPr>
              <w:t xml:space="preserve">3. </w:t>
            </w:r>
            <w:r w:rsidRPr="00CB434A">
              <w:rPr>
                <w:sz w:val="20"/>
                <w:szCs w:val="20"/>
                <w:lang w:val="en-GB"/>
              </w:rPr>
              <w:t># of car companies' acceptance of policy on selling EVs with swappable batteries, and new technology designs for vehicles and infrastructure</w:t>
            </w:r>
          </w:p>
          <w:p w14:paraId="0677B04B" w14:textId="6FD8BBBE" w:rsidR="00B52651" w:rsidRPr="00CB434A" w:rsidRDefault="00B52651" w:rsidP="00CB434A">
            <w:pPr>
              <w:pStyle w:val="BodyText"/>
              <w:spacing w:line="276" w:lineRule="auto"/>
              <w:ind w:left="36"/>
              <w:rPr>
                <w:sz w:val="20"/>
                <w:szCs w:val="20"/>
                <w:lang w:val="en-GB"/>
              </w:rPr>
            </w:pPr>
            <w:r>
              <w:rPr>
                <w:sz w:val="20"/>
                <w:szCs w:val="20"/>
                <w:lang w:val="en-GB"/>
              </w:rPr>
              <w:t xml:space="preserve">4. </w:t>
            </w:r>
            <w:r w:rsidRPr="00485D6A">
              <w:rPr>
                <w:sz w:val="20"/>
                <w:szCs w:val="20"/>
                <w:lang w:val="en-GB"/>
              </w:rPr>
              <w:t># of EV projects implemented by government agencies</w:t>
            </w:r>
          </w:p>
        </w:tc>
        <w:tc>
          <w:tcPr>
            <w:tcW w:w="1257" w:type="dxa"/>
            <w:shd w:val="clear" w:color="auto" w:fill="DEEAF6" w:themeFill="accent5" w:themeFillTint="33"/>
          </w:tcPr>
          <w:p w14:paraId="2F9AFC8B" w14:textId="77777777" w:rsidR="00B52651" w:rsidRDefault="00FD0CC3" w:rsidP="00FD0CC3">
            <w:pPr>
              <w:pStyle w:val="BodyText"/>
              <w:spacing w:line="276" w:lineRule="auto"/>
              <w:jc w:val="center"/>
              <w:rPr>
                <w:color w:val="FF0000"/>
                <w:sz w:val="20"/>
                <w:szCs w:val="20"/>
              </w:rPr>
            </w:pPr>
            <w:r>
              <w:rPr>
                <w:color w:val="FF0000"/>
                <w:sz w:val="20"/>
                <w:szCs w:val="20"/>
              </w:rPr>
              <w:t>CII</w:t>
            </w:r>
          </w:p>
          <w:p w14:paraId="04DE9E45" w14:textId="77777777" w:rsidR="00FD0CC3" w:rsidRDefault="00FD0CC3" w:rsidP="00FD0CC3">
            <w:pPr>
              <w:pStyle w:val="BodyText"/>
              <w:spacing w:line="276" w:lineRule="auto"/>
              <w:rPr>
                <w:color w:val="FF0000"/>
                <w:sz w:val="20"/>
                <w:szCs w:val="20"/>
              </w:rPr>
            </w:pPr>
          </w:p>
          <w:p w14:paraId="770CEB23" w14:textId="77777777" w:rsidR="00FD0CC3" w:rsidRDefault="00FD0CC3" w:rsidP="00FD0CC3">
            <w:pPr>
              <w:pStyle w:val="BodyText"/>
              <w:spacing w:line="276" w:lineRule="auto"/>
              <w:rPr>
                <w:color w:val="FF0000"/>
                <w:sz w:val="20"/>
                <w:szCs w:val="20"/>
              </w:rPr>
            </w:pPr>
          </w:p>
          <w:p w14:paraId="1597191B" w14:textId="1BB72F21" w:rsidR="00FD0CC3" w:rsidRDefault="00FD0CC3" w:rsidP="00FD0CC3">
            <w:pPr>
              <w:pStyle w:val="BodyText"/>
              <w:spacing w:line="276" w:lineRule="auto"/>
              <w:rPr>
                <w:color w:val="FF0000"/>
                <w:sz w:val="20"/>
                <w:szCs w:val="20"/>
              </w:rPr>
            </w:pPr>
          </w:p>
          <w:p w14:paraId="5D97B59E" w14:textId="1625CD60" w:rsidR="00FD0CC3" w:rsidRPr="00FD0CC3" w:rsidRDefault="00FD0CC3" w:rsidP="00FD0CC3">
            <w:pPr>
              <w:pStyle w:val="BodyText"/>
              <w:spacing w:line="276" w:lineRule="auto"/>
              <w:jc w:val="center"/>
              <w:rPr>
                <w:sz w:val="20"/>
                <w:szCs w:val="20"/>
              </w:rPr>
            </w:pPr>
            <w:r w:rsidRPr="00FD0CC3">
              <w:rPr>
                <w:sz w:val="20"/>
                <w:szCs w:val="20"/>
              </w:rPr>
              <w:t>RMI</w:t>
            </w:r>
          </w:p>
          <w:p w14:paraId="17AB7E5C" w14:textId="79F05FC6" w:rsidR="00FD0CC3" w:rsidRPr="00CB434A" w:rsidRDefault="00FD0CC3" w:rsidP="00FD0CC3">
            <w:pPr>
              <w:pStyle w:val="BodyText"/>
              <w:spacing w:line="276" w:lineRule="auto"/>
              <w:rPr>
                <w:color w:val="FF0000"/>
                <w:sz w:val="20"/>
                <w:szCs w:val="20"/>
              </w:rPr>
            </w:pPr>
          </w:p>
        </w:tc>
      </w:tr>
      <w:tr w:rsidR="00B52651" w:rsidRPr="00CB434A" w14:paraId="131F3A38" w14:textId="291B563B" w:rsidTr="00B52651">
        <w:tc>
          <w:tcPr>
            <w:tcW w:w="1721" w:type="dxa"/>
            <w:shd w:val="clear" w:color="auto" w:fill="DEEAF6" w:themeFill="accent5" w:themeFillTint="33"/>
          </w:tcPr>
          <w:p w14:paraId="314616F6" w14:textId="77777777" w:rsidR="00B52651" w:rsidRPr="00FF5678" w:rsidRDefault="00B52651" w:rsidP="004116CC">
            <w:pPr>
              <w:pStyle w:val="BodyText"/>
              <w:spacing w:line="276" w:lineRule="auto"/>
              <w:rPr>
                <w:color w:val="002060"/>
              </w:rPr>
            </w:pPr>
          </w:p>
        </w:tc>
        <w:tc>
          <w:tcPr>
            <w:tcW w:w="1624" w:type="dxa"/>
            <w:shd w:val="clear" w:color="auto" w:fill="DEEAF6" w:themeFill="accent5" w:themeFillTint="33"/>
          </w:tcPr>
          <w:p w14:paraId="68EBA386" w14:textId="795EE324" w:rsidR="00B52651" w:rsidRPr="00485D6A" w:rsidRDefault="00B52651" w:rsidP="004116CC">
            <w:pPr>
              <w:pStyle w:val="BodyText"/>
              <w:spacing w:line="276" w:lineRule="auto"/>
              <w:jc w:val="center"/>
              <w:rPr>
                <w:b/>
                <w:bCs/>
                <w:sz w:val="20"/>
                <w:szCs w:val="20"/>
              </w:rPr>
            </w:pPr>
            <w:r w:rsidRPr="00485D6A">
              <w:rPr>
                <w:b/>
                <w:bCs/>
                <w:sz w:val="20"/>
                <w:szCs w:val="20"/>
              </w:rPr>
              <w:t>EV</w:t>
            </w:r>
          </w:p>
        </w:tc>
        <w:tc>
          <w:tcPr>
            <w:tcW w:w="2225" w:type="dxa"/>
            <w:shd w:val="clear" w:color="auto" w:fill="DEEAF6" w:themeFill="accent5" w:themeFillTint="33"/>
          </w:tcPr>
          <w:p w14:paraId="32ED3973" w14:textId="253AD4B7" w:rsidR="00B52651" w:rsidRPr="00CB434A" w:rsidRDefault="00B52651" w:rsidP="004116CC">
            <w:pPr>
              <w:pStyle w:val="BodyText"/>
              <w:spacing w:line="276" w:lineRule="auto"/>
              <w:rPr>
                <w:sz w:val="20"/>
                <w:szCs w:val="20"/>
                <w:lang w:val="en-GB"/>
              </w:rPr>
            </w:pPr>
            <w:r w:rsidRPr="00485D6A">
              <w:rPr>
                <w:sz w:val="20"/>
                <w:szCs w:val="20"/>
                <w:lang w:val="en-GB"/>
              </w:rPr>
              <w:t>Improved awareness of EV</w:t>
            </w:r>
          </w:p>
        </w:tc>
        <w:tc>
          <w:tcPr>
            <w:tcW w:w="3374" w:type="dxa"/>
            <w:shd w:val="clear" w:color="auto" w:fill="DEEAF6" w:themeFill="accent5" w:themeFillTint="33"/>
          </w:tcPr>
          <w:p w14:paraId="51C1CE96" w14:textId="5B8DD41E" w:rsidR="00B52651" w:rsidRPr="00CB434A" w:rsidRDefault="00B52651" w:rsidP="004116CC">
            <w:pPr>
              <w:pStyle w:val="BodyText"/>
              <w:spacing w:line="276" w:lineRule="auto"/>
              <w:rPr>
                <w:sz w:val="20"/>
                <w:szCs w:val="20"/>
                <w:lang w:val="en-GB"/>
              </w:rPr>
            </w:pPr>
            <w:r w:rsidRPr="00485D6A">
              <w:rPr>
                <w:sz w:val="20"/>
                <w:szCs w:val="20"/>
                <w:lang w:val="en-GB"/>
              </w:rPr>
              <w:t xml:space="preserve"># </w:t>
            </w:r>
            <w:proofErr w:type="gramStart"/>
            <w:r w:rsidRPr="00485D6A">
              <w:rPr>
                <w:sz w:val="20"/>
                <w:szCs w:val="20"/>
                <w:lang w:val="en-GB"/>
              </w:rPr>
              <w:t>of</w:t>
            </w:r>
            <w:proofErr w:type="gramEnd"/>
            <w:r w:rsidRPr="00485D6A">
              <w:rPr>
                <w:sz w:val="20"/>
                <w:szCs w:val="20"/>
                <w:lang w:val="en-GB"/>
              </w:rPr>
              <w:t xml:space="preserve"> impressions and views of the ad film</w:t>
            </w:r>
            <w:r>
              <w:rPr>
                <w:sz w:val="20"/>
                <w:szCs w:val="20"/>
                <w:lang w:val="en-GB"/>
              </w:rPr>
              <w:t xml:space="preserve"> </w:t>
            </w:r>
            <w:r w:rsidRPr="00485D6A">
              <w:rPr>
                <w:color w:val="FF0000"/>
                <w:sz w:val="20"/>
                <w:szCs w:val="20"/>
                <w:lang w:val="en-GB"/>
              </w:rPr>
              <w:t>(there are others to be defined in discussion with Edelman)</w:t>
            </w:r>
          </w:p>
        </w:tc>
        <w:tc>
          <w:tcPr>
            <w:tcW w:w="1257" w:type="dxa"/>
            <w:shd w:val="clear" w:color="auto" w:fill="DEEAF6" w:themeFill="accent5" w:themeFillTint="33"/>
          </w:tcPr>
          <w:p w14:paraId="18C7E1DD" w14:textId="242926FB" w:rsidR="00B52651" w:rsidRPr="00485D6A" w:rsidRDefault="00FD0CC3" w:rsidP="00FD0CC3">
            <w:pPr>
              <w:pStyle w:val="BodyText"/>
              <w:spacing w:line="276" w:lineRule="auto"/>
              <w:jc w:val="center"/>
              <w:rPr>
                <w:sz w:val="20"/>
                <w:szCs w:val="20"/>
              </w:rPr>
            </w:pPr>
            <w:r>
              <w:rPr>
                <w:sz w:val="20"/>
                <w:szCs w:val="20"/>
              </w:rPr>
              <w:t>Edelman</w:t>
            </w:r>
          </w:p>
        </w:tc>
      </w:tr>
      <w:tr w:rsidR="00B52651" w:rsidRPr="00CB434A" w14:paraId="2C157B97" w14:textId="47309940" w:rsidTr="00B52651">
        <w:tc>
          <w:tcPr>
            <w:tcW w:w="1721" w:type="dxa"/>
            <w:shd w:val="clear" w:color="auto" w:fill="BDD6EE" w:themeFill="accent5" w:themeFillTint="66"/>
          </w:tcPr>
          <w:p w14:paraId="728CF0FD" w14:textId="77777777" w:rsidR="00B52651" w:rsidRPr="00FF5678" w:rsidRDefault="00B52651" w:rsidP="004116CC">
            <w:pPr>
              <w:pStyle w:val="BodyText"/>
              <w:spacing w:line="276" w:lineRule="auto"/>
              <w:rPr>
                <w:color w:val="002060"/>
              </w:rPr>
            </w:pPr>
          </w:p>
        </w:tc>
        <w:tc>
          <w:tcPr>
            <w:tcW w:w="1624" w:type="dxa"/>
            <w:shd w:val="clear" w:color="auto" w:fill="BDD6EE" w:themeFill="accent5" w:themeFillTint="66"/>
          </w:tcPr>
          <w:p w14:paraId="240620A2" w14:textId="2F503327" w:rsidR="00B52651" w:rsidRPr="00485D6A" w:rsidRDefault="00B52651" w:rsidP="004116CC">
            <w:pPr>
              <w:pStyle w:val="BodyText"/>
              <w:spacing w:line="276" w:lineRule="auto"/>
              <w:jc w:val="center"/>
              <w:rPr>
                <w:b/>
                <w:bCs/>
                <w:sz w:val="20"/>
                <w:szCs w:val="20"/>
              </w:rPr>
            </w:pPr>
            <w:r w:rsidRPr="00485D6A">
              <w:rPr>
                <w:b/>
                <w:bCs/>
                <w:sz w:val="20"/>
                <w:szCs w:val="20"/>
              </w:rPr>
              <w:t>Modal Shift</w:t>
            </w:r>
          </w:p>
        </w:tc>
        <w:tc>
          <w:tcPr>
            <w:tcW w:w="2225" w:type="dxa"/>
            <w:shd w:val="clear" w:color="auto" w:fill="BDD6EE" w:themeFill="accent5" w:themeFillTint="66"/>
          </w:tcPr>
          <w:p w14:paraId="1A1EB11C" w14:textId="3F37D1A4" w:rsidR="00B52651" w:rsidRPr="00CB434A" w:rsidRDefault="00B52651" w:rsidP="004116CC">
            <w:pPr>
              <w:pStyle w:val="BodyText"/>
              <w:spacing w:line="276" w:lineRule="auto"/>
              <w:rPr>
                <w:sz w:val="20"/>
                <w:szCs w:val="20"/>
                <w:lang w:val="en-GB"/>
              </w:rPr>
            </w:pPr>
            <w:r w:rsidRPr="00485D6A">
              <w:rPr>
                <w:sz w:val="20"/>
                <w:szCs w:val="20"/>
                <w:lang w:val="en-GB"/>
              </w:rPr>
              <w:t>Increased share of railways in freight transport</w:t>
            </w:r>
          </w:p>
        </w:tc>
        <w:tc>
          <w:tcPr>
            <w:tcW w:w="3374" w:type="dxa"/>
            <w:shd w:val="clear" w:color="auto" w:fill="BDD6EE" w:themeFill="accent5" w:themeFillTint="66"/>
          </w:tcPr>
          <w:p w14:paraId="267D32E0" w14:textId="2A64D7DD" w:rsidR="00B52651" w:rsidRPr="00CB434A" w:rsidRDefault="00B52651" w:rsidP="004116CC">
            <w:pPr>
              <w:pStyle w:val="BodyText"/>
              <w:spacing w:line="276" w:lineRule="auto"/>
              <w:rPr>
                <w:sz w:val="20"/>
                <w:szCs w:val="20"/>
                <w:lang w:val="en-GB"/>
              </w:rPr>
            </w:pPr>
            <w:r w:rsidRPr="00485D6A">
              <w:rPr>
                <w:sz w:val="20"/>
                <w:szCs w:val="20"/>
                <w:lang w:val="en-GB"/>
              </w:rPr>
              <w:t xml:space="preserve"># </w:t>
            </w:r>
            <w:proofErr w:type="gramStart"/>
            <w:r w:rsidRPr="00485D6A">
              <w:rPr>
                <w:sz w:val="20"/>
                <w:szCs w:val="20"/>
                <w:lang w:val="en-GB"/>
              </w:rPr>
              <w:t>of</w:t>
            </w:r>
            <w:proofErr w:type="gramEnd"/>
            <w:r w:rsidRPr="00485D6A">
              <w:rPr>
                <w:sz w:val="20"/>
                <w:szCs w:val="20"/>
                <w:lang w:val="en-GB"/>
              </w:rPr>
              <w:t xml:space="preserve"> recommendations adopted by Indian Railways for improvement of operations on capacity </w:t>
            </w:r>
            <w:r w:rsidRPr="00485D6A">
              <w:rPr>
                <w:sz w:val="20"/>
                <w:szCs w:val="20"/>
                <w:lang w:val="en-GB"/>
              </w:rPr>
              <w:lastRenderedPageBreak/>
              <w:t>augmentation, tariff setting and commodity diversification</w:t>
            </w:r>
          </w:p>
        </w:tc>
        <w:tc>
          <w:tcPr>
            <w:tcW w:w="1257" w:type="dxa"/>
            <w:shd w:val="clear" w:color="auto" w:fill="BDD6EE" w:themeFill="accent5" w:themeFillTint="66"/>
          </w:tcPr>
          <w:p w14:paraId="2E740E68" w14:textId="5363C0E3" w:rsidR="00B52651" w:rsidRPr="00485D6A" w:rsidRDefault="00FD0CC3" w:rsidP="00FD0CC3">
            <w:pPr>
              <w:pStyle w:val="BodyText"/>
              <w:spacing w:line="276" w:lineRule="auto"/>
              <w:jc w:val="center"/>
              <w:rPr>
                <w:sz w:val="20"/>
                <w:szCs w:val="20"/>
              </w:rPr>
            </w:pPr>
            <w:r>
              <w:rPr>
                <w:sz w:val="20"/>
                <w:szCs w:val="20"/>
              </w:rPr>
              <w:lastRenderedPageBreak/>
              <w:t>TERI</w:t>
            </w:r>
          </w:p>
        </w:tc>
      </w:tr>
      <w:tr w:rsidR="00B52651" w:rsidRPr="00B25597" w14:paraId="7CADADFD" w14:textId="355983AC" w:rsidTr="00B52651">
        <w:tc>
          <w:tcPr>
            <w:tcW w:w="1721" w:type="dxa"/>
            <w:shd w:val="clear" w:color="auto" w:fill="BDD6EE" w:themeFill="accent5" w:themeFillTint="66"/>
          </w:tcPr>
          <w:p w14:paraId="521FEE67" w14:textId="77777777" w:rsidR="00B52651" w:rsidRPr="00FF5678" w:rsidRDefault="00B52651" w:rsidP="004116CC">
            <w:pPr>
              <w:pStyle w:val="BodyText"/>
              <w:spacing w:line="276" w:lineRule="auto"/>
              <w:rPr>
                <w:color w:val="002060"/>
              </w:rPr>
            </w:pPr>
          </w:p>
        </w:tc>
        <w:tc>
          <w:tcPr>
            <w:tcW w:w="1624" w:type="dxa"/>
            <w:shd w:val="clear" w:color="auto" w:fill="BDD6EE" w:themeFill="accent5" w:themeFillTint="66"/>
          </w:tcPr>
          <w:p w14:paraId="2E09C76D" w14:textId="7844DC0B" w:rsidR="00B52651" w:rsidRPr="00FF5678" w:rsidRDefault="00B52651" w:rsidP="004116CC">
            <w:pPr>
              <w:pStyle w:val="BodyText"/>
              <w:spacing w:line="276" w:lineRule="auto"/>
              <w:jc w:val="center"/>
              <w:rPr>
                <w:sz w:val="20"/>
                <w:szCs w:val="20"/>
              </w:rPr>
            </w:pPr>
            <w:r w:rsidRPr="00485D6A">
              <w:rPr>
                <w:b/>
                <w:bCs/>
                <w:sz w:val="20"/>
                <w:szCs w:val="20"/>
              </w:rPr>
              <w:t>Modal Shift</w:t>
            </w:r>
          </w:p>
        </w:tc>
        <w:tc>
          <w:tcPr>
            <w:tcW w:w="2225" w:type="dxa"/>
            <w:shd w:val="clear" w:color="auto" w:fill="BDD6EE" w:themeFill="accent5" w:themeFillTint="66"/>
          </w:tcPr>
          <w:p w14:paraId="48346A8D" w14:textId="75FB6B8E" w:rsidR="00B52651" w:rsidRPr="00485D6A" w:rsidRDefault="00B52651" w:rsidP="004116CC">
            <w:pPr>
              <w:pStyle w:val="BodyText"/>
              <w:spacing w:line="276" w:lineRule="auto"/>
              <w:rPr>
                <w:sz w:val="20"/>
                <w:szCs w:val="20"/>
                <w:lang w:val="fr-FR"/>
              </w:rPr>
            </w:pPr>
            <w:r w:rsidRPr="00485D6A">
              <w:rPr>
                <w:sz w:val="20"/>
                <w:szCs w:val="20"/>
                <w:lang w:val="fr-FR"/>
              </w:rPr>
              <w:t>Improve</w:t>
            </w:r>
            <w:r>
              <w:rPr>
                <w:sz w:val="20"/>
                <w:szCs w:val="20"/>
                <w:lang w:val="fr-FR"/>
              </w:rPr>
              <w:t>d</w:t>
            </w:r>
            <w:r w:rsidRPr="00485D6A">
              <w:rPr>
                <w:sz w:val="20"/>
                <w:szCs w:val="20"/>
                <w:lang w:val="fr-FR"/>
              </w:rPr>
              <w:t xml:space="preserve"> public transport infrastructure &amp; usage</w:t>
            </w:r>
          </w:p>
        </w:tc>
        <w:tc>
          <w:tcPr>
            <w:tcW w:w="3374" w:type="dxa"/>
            <w:shd w:val="clear" w:color="auto" w:fill="BDD6EE" w:themeFill="accent5" w:themeFillTint="66"/>
          </w:tcPr>
          <w:p w14:paraId="3EA43D77" w14:textId="77777777" w:rsidR="00B52651" w:rsidRDefault="00B52651" w:rsidP="008C40F4">
            <w:pPr>
              <w:pStyle w:val="BodyText"/>
              <w:numPr>
                <w:ilvl w:val="0"/>
                <w:numId w:val="22"/>
              </w:numPr>
              <w:spacing w:line="276" w:lineRule="auto"/>
              <w:ind w:left="319" w:hanging="319"/>
              <w:rPr>
                <w:sz w:val="20"/>
                <w:szCs w:val="20"/>
                <w:lang w:val="en-GB"/>
              </w:rPr>
            </w:pPr>
            <w:r w:rsidRPr="00B25597">
              <w:rPr>
                <w:sz w:val="20"/>
                <w:szCs w:val="20"/>
                <w:lang w:val="en-GB"/>
              </w:rPr>
              <w:t xml:space="preserve"># </w:t>
            </w:r>
            <w:proofErr w:type="gramStart"/>
            <w:r w:rsidRPr="00B25597">
              <w:rPr>
                <w:sz w:val="20"/>
                <w:szCs w:val="20"/>
                <w:lang w:val="en-GB"/>
              </w:rPr>
              <w:t>of</w:t>
            </w:r>
            <w:proofErr w:type="gramEnd"/>
            <w:r w:rsidRPr="00B25597">
              <w:rPr>
                <w:sz w:val="20"/>
                <w:szCs w:val="20"/>
                <w:lang w:val="en-GB"/>
              </w:rPr>
              <w:t xml:space="preserve"> guidelines, recommendations adopted by state and city govts</w:t>
            </w:r>
          </w:p>
          <w:p w14:paraId="604BF2F7" w14:textId="77777777" w:rsidR="00B52651" w:rsidRDefault="00B52651" w:rsidP="008C40F4">
            <w:pPr>
              <w:pStyle w:val="BodyText"/>
              <w:numPr>
                <w:ilvl w:val="0"/>
                <w:numId w:val="22"/>
              </w:numPr>
              <w:spacing w:line="276" w:lineRule="auto"/>
              <w:ind w:left="319" w:hanging="319"/>
              <w:rPr>
                <w:sz w:val="20"/>
                <w:szCs w:val="20"/>
                <w:lang w:val="en-GB"/>
              </w:rPr>
            </w:pPr>
            <w:r w:rsidRPr="00B25597">
              <w:rPr>
                <w:sz w:val="20"/>
                <w:szCs w:val="20"/>
                <w:lang w:val="en-GB"/>
              </w:rPr>
              <w:t>Amount of viability gap funding for public transport provided by state and city govts</w:t>
            </w:r>
          </w:p>
          <w:p w14:paraId="1DE887C7" w14:textId="51E89FDA" w:rsidR="00B52651" w:rsidRPr="00B25597" w:rsidRDefault="00B52651" w:rsidP="008C40F4">
            <w:pPr>
              <w:pStyle w:val="BodyText"/>
              <w:numPr>
                <w:ilvl w:val="0"/>
                <w:numId w:val="22"/>
              </w:numPr>
              <w:spacing w:line="276" w:lineRule="auto"/>
              <w:ind w:left="319" w:hanging="319"/>
              <w:rPr>
                <w:sz w:val="20"/>
                <w:szCs w:val="20"/>
                <w:lang w:val="en-GB"/>
              </w:rPr>
            </w:pPr>
            <w:r w:rsidRPr="00B25597">
              <w:rPr>
                <w:sz w:val="20"/>
                <w:szCs w:val="20"/>
                <w:lang w:val="en-GB"/>
              </w:rPr>
              <w:t>Improved awareness by state and city govts and citizens</w:t>
            </w:r>
            <w:r>
              <w:rPr>
                <w:sz w:val="20"/>
                <w:szCs w:val="20"/>
                <w:lang w:val="en-GB"/>
              </w:rPr>
              <w:t xml:space="preserve"> </w:t>
            </w:r>
            <w:r w:rsidRPr="00B25597">
              <w:rPr>
                <w:color w:val="FF0000"/>
                <w:sz w:val="20"/>
                <w:szCs w:val="20"/>
                <w:lang w:val="en-GB"/>
              </w:rPr>
              <w:t>(need to discuss further on how to measure this)</w:t>
            </w:r>
          </w:p>
        </w:tc>
        <w:tc>
          <w:tcPr>
            <w:tcW w:w="1257" w:type="dxa"/>
            <w:shd w:val="clear" w:color="auto" w:fill="BDD6EE" w:themeFill="accent5" w:themeFillTint="66"/>
          </w:tcPr>
          <w:p w14:paraId="461D39CC" w14:textId="4891C2CB" w:rsidR="00B52651" w:rsidRPr="00B25597" w:rsidRDefault="00FD0CC3" w:rsidP="00FD0CC3">
            <w:pPr>
              <w:pStyle w:val="BodyText"/>
              <w:spacing w:line="276" w:lineRule="auto"/>
              <w:ind w:left="319"/>
              <w:rPr>
                <w:sz w:val="20"/>
                <w:szCs w:val="20"/>
              </w:rPr>
            </w:pPr>
            <w:r>
              <w:rPr>
                <w:sz w:val="20"/>
                <w:szCs w:val="20"/>
              </w:rPr>
              <w:t>Urban Works</w:t>
            </w:r>
          </w:p>
        </w:tc>
      </w:tr>
      <w:tr w:rsidR="00B52651" w:rsidRPr="00B25597" w14:paraId="37D3EA4F" w14:textId="6A3F188E" w:rsidTr="00B52651">
        <w:tc>
          <w:tcPr>
            <w:tcW w:w="1721" w:type="dxa"/>
          </w:tcPr>
          <w:p w14:paraId="54F4AC48" w14:textId="55EB3EBB" w:rsidR="00B52651" w:rsidRPr="00B25597" w:rsidRDefault="00B52651" w:rsidP="004116CC">
            <w:pPr>
              <w:pStyle w:val="BodyText"/>
              <w:spacing w:line="276" w:lineRule="auto"/>
              <w:rPr>
                <w:color w:val="002060"/>
                <w:lang w:val="en-GB"/>
              </w:rPr>
            </w:pPr>
            <w:r w:rsidRPr="005E18C0">
              <w:rPr>
                <w:b/>
                <w:bCs/>
                <w:sz w:val="20"/>
                <w:szCs w:val="20"/>
              </w:rPr>
              <w:t>Outputs</w:t>
            </w:r>
          </w:p>
        </w:tc>
        <w:tc>
          <w:tcPr>
            <w:tcW w:w="1624" w:type="dxa"/>
          </w:tcPr>
          <w:p w14:paraId="49822E4E" w14:textId="70AE4FCE" w:rsidR="00B52651" w:rsidRPr="005E18C0" w:rsidRDefault="00B52651" w:rsidP="004116CC">
            <w:pPr>
              <w:pStyle w:val="BodyText"/>
              <w:spacing w:line="276" w:lineRule="auto"/>
              <w:jc w:val="center"/>
              <w:rPr>
                <w:b/>
                <w:bCs/>
                <w:sz w:val="20"/>
                <w:szCs w:val="20"/>
                <w:lang w:val="en-GB"/>
              </w:rPr>
            </w:pPr>
            <w:r w:rsidRPr="005E18C0">
              <w:rPr>
                <w:b/>
                <w:bCs/>
                <w:sz w:val="20"/>
                <w:szCs w:val="20"/>
                <w:lang w:val="en-GB"/>
              </w:rPr>
              <w:t>EV</w:t>
            </w:r>
          </w:p>
        </w:tc>
        <w:tc>
          <w:tcPr>
            <w:tcW w:w="2225" w:type="dxa"/>
          </w:tcPr>
          <w:p w14:paraId="2237529C" w14:textId="254A3B6E" w:rsidR="00B52651" w:rsidRPr="00B25597" w:rsidRDefault="00B52651" w:rsidP="004116CC">
            <w:pPr>
              <w:pStyle w:val="BodyText"/>
              <w:spacing w:line="276" w:lineRule="auto"/>
              <w:rPr>
                <w:sz w:val="20"/>
                <w:szCs w:val="20"/>
                <w:lang w:val="en-GB"/>
              </w:rPr>
            </w:pPr>
            <w:r w:rsidRPr="005E18C0">
              <w:rPr>
                <w:sz w:val="20"/>
                <w:szCs w:val="20"/>
                <w:lang w:val="en-GB"/>
              </w:rPr>
              <w:t>Unlocking policy and regulatory barriers</w:t>
            </w:r>
          </w:p>
        </w:tc>
        <w:tc>
          <w:tcPr>
            <w:tcW w:w="3374" w:type="dxa"/>
          </w:tcPr>
          <w:p w14:paraId="13C96395" w14:textId="2FFDF517" w:rsidR="00B52651" w:rsidRDefault="00B52651" w:rsidP="008C40F4">
            <w:pPr>
              <w:pStyle w:val="BodyText"/>
              <w:numPr>
                <w:ilvl w:val="0"/>
                <w:numId w:val="23"/>
              </w:numPr>
              <w:spacing w:line="276" w:lineRule="auto"/>
              <w:ind w:left="321" w:hanging="321"/>
              <w:rPr>
                <w:sz w:val="20"/>
                <w:szCs w:val="20"/>
                <w:lang w:val="en-GB"/>
              </w:rPr>
            </w:pPr>
            <w:r w:rsidRPr="006E5813">
              <w:rPr>
                <w:sz w:val="20"/>
                <w:szCs w:val="20"/>
                <w:lang w:val="en-GB"/>
              </w:rPr>
              <w:t xml:space="preserve"># </w:t>
            </w:r>
            <w:proofErr w:type="gramStart"/>
            <w:r w:rsidRPr="006E5813">
              <w:rPr>
                <w:sz w:val="20"/>
                <w:szCs w:val="20"/>
                <w:lang w:val="en-GB"/>
              </w:rPr>
              <w:t>of</w:t>
            </w:r>
            <w:proofErr w:type="gramEnd"/>
            <w:r w:rsidRPr="006E5813">
              <w:rPr>
                <w:sz w:val="20"/>
                <w:szCs w:val="20"/>
                <w:lang w:val="en-GB"/>
              </w:rPr>
              <w:t xml:space="preserve"> policy and regulatory recommendations</w:t>
            </w:r>
          </w:p>
          <w:p w14:paraId="3A900E56" w14:textId="77777777" w:rsidR="00B52651" w:rsidRDefault="00B52651" w:rsidP="008C40F4">
            <w:pPr>
              <w:pStyle w:val="BodyText"/>
              <w:numPr>
                <w:ilvl w:val="0"/>
                <w:numId w:val="23"/>
              </w:numPr>
              <w:spacing w:line="276" w:lineRule="auto"/>
              <w:ind w:left="321" w:hanging="257"/>
              <w:rPr>
                <w:sz w:val="20"/>
                <w:szCs w:val="20"/>
                <w:lang w:val="en-GB"/>
              </w:rPr>
            </w:pPr>
            <w:r w:rsidRPr="006E5813">
              <w:rPr>
                <w:sz w:val="20"/>
                <w:szCs w:val="20"/>
                <w:lang w:val="en-GB"/>
              </w:rPr>
              <w:t># Trainings/webminars</w:t>
            </w:r>
          </w:p>
          <w:p w14:paraId="3F68F035" w14:textId="134AE06A" w:rsidR="00B52651" w:rsidRPr="00B25597" w:rsidRDefault="00B52651" w:rsidP="00B52651">
            <w:pPr>
              <w:pStyle w:val="BodyText"/>
              <w:spacing w:line="276" w:lineRule="auto"/>
              <w:ind w:left="64"/>
              <w:rPr>
                <w:sz w:val="20"/>
                <w:szCs w:val="20"/>
                <w:lang w:val="en-GB"/>
              </w:rPr>
            </w:pPr>
          </w:p>
        </w:tc>
        <w:tc>
          <w:tcPr>
            <w:tcW w:w="1257" w:type="dxa"/>
          </w:tcPr>
          <w:p w14:paraId="119DEA70" w14:textId="16168703" w:rsidR="00B52651" w:rsidRPr="006E5813" w:rsidRDefault="00FD0CC3" w:rsidP="00B52651">
            <w:pPr>
              <w:pStyle w:val="BodyText"/>
              <w:spacing w:line="276" w:lineRule="auto"/>
              <w:ind w:left="321"/>
              <w:rPr>
                <w:sz w:val="20"/>
                <w:szCs w:val="20"/>
              </w:rPr>
            </w:pPr>
            <w:r>
              <w:rPr>
                <w:sz w:val="20"/>
                <w:szCs w:val="20"/>
              </w:rPr>
              <w:t>RMI, ICCT</w:t>
            </w:r>
          </w:p>
        </w:tc>
      </w:tr>
      <w:tr w:rsidR="00B52651" w:rsidRPr="00B25597" w14:paraId="0ED97F62" w14:textId="72377EE9" w:rsidTr="00B52651">
        <w:tc>
          <w:tcPr>
            <w:tcW w:w="1721" w:type="dxa"/>
          </w:tcPr>
          <w:p w14:paraId="2D21992A" w14:textId="77777777" w:rsidR="00B52651" w:rsidRPr="00B25597" w:rsidRDefault="00B52651" w:rsidP="004116CC">
            <w:pPr>
              <w:pStyle w:val="BodyText"/>
              <w:spacing w:line="276" w:lineRule="auto"/>
              <w:rPr>
                <w:color w:val="002060"/>
                <w:lang w:val="en-GB"/>
              </w:rPr>
            </w:pPr>
          </w:p>
        </w:tc>
        <w:tc>
          <w:tcPr>
            <w:tcW w:w="1624" w:type="dxa"/>
          </w:tcPr>
          <w:p w14:paraId="7CFD9A19" w14:textId="7D7F07C3" w:rsidR="00B52651" w:rsidRPr="00B25597" w:rsidRDefault="00B52651" w:rsidP="004116CC">
            <w:pPr>
              <w:pStyle w:val="BodyText"/>
              <w:spacing w:line="276" w:lineRule="auto"/>
              <w:jc w:val="center"/>
              <w:rPr>
                <w:sz w:val="20"/>
                <w:szCs w:val="20"/>
                <w:lang w:val="en-GB"/>
              </w:rPr>
            </w:pPr>
            <w:r w:rsidRPr="005E18C0">
              <w:rPr>
                <w:b/>
                <w:bCs/>
                <w:sz w:val="20"/>
                <w:szCs w:val="20"/>
                <w:lang w:val="en-GB"/>
              </w:rPr>
              <w:t>EV</w:t>
            </w:r>
          </w:p>
        </w:tc>
        <w:tc>
          <w:tcPr>
            <w:tcW w:w="2225" w:type="dxa"/>
          </w:tcPr>
          <w:p w14:paraId="280DB9FA" w14:textId="7B1A4871" w:rsidR="00B52651" w:rsidRPr="00B25597" w:rsidRDefault="00B52651" w:rsidP="004116CC">
            <w:pPr>
              <w:pStyle w:val="BodyText"/>
              <w:spacing w:line="276" w:lineRule="auto"/>
              <w:rPr>
                <w:sz w:val="20"/>
                <w:szCs w:val="20"/>
                <w:lang w:val="en-GB"/>
              </w:rPr>
            </w:pPr>
            <w:r w:rsidRPr="006E5813">
              <w:rPr>
                <w:sz w:val="20"/>
                <w:szCs w:val="20"/>
                <w:lang w:val="en-GB"/>
              </w:rPr>
              <w:t>Reduced barriers in auto sector</w:t>
            </w:r>
          </w:p>
        </w:tc>
        <w:tc>
          <w:tcPr>
            <w:tcW w:w="3374" w:type="dxa"/>
          </w:tcPr>
          <w:p w14:paraId="31A48044" w14:textId="6B2B2DC5" w:rsidR="00B52651" w:rsidRPr="00B25597" w:rsidRDefault="00B52651" w:rsidP="004116CC">
            <w:pPr>
              <w:pStyle w:val="BodyText"/>
              <w:spacing w:line="276" w:lineRule="auto"/>
              <w:rPr>
                <w:sz w:val="20"/>
                <w:szCs w:val="20"/>
                <w:lang w:val="en-GB"/>
              </w:rPr>
            </w:pPr>
            <w:r w:rsidRPr="006E5813">
              <w:rPr>
                <w:sz w:val="20"/>
                <w:szCs w:val="20"/>
                <w:lang w:val="en-GB"/>
              </w:rPr>
              <w:t># Online tool and platforms developed</w:t>
            </w:r>
          </w:p>
        </w:tc>
        <w:tc>
          <w:tcPr>
            <w:tcW w:w="1257" w:type="dxa"/>
          </w:tcPr>
          <w:p w14:paraId="560CA1A3" w14:textId="6C976EF8" w:rsidR="00B52651" w:rsidRPr="006E5813" w:rsidRDefault="00FD0CC3" w:rsidP="00FD0CC3">
            <w:pPr>
              <w:pStyle w:val="BodyText"/>
              <w:spacing w:line="276" w:lineRule="auto"/>
              <w:jc w:val="center"/>
              <w:rPr>
                <w:sz w:val="20"/>
                <w:szCs w:val="20"/>
              </w:rPr>
            </w:pPr>
            <w:r>
              <w:rPr>
                <w:sz w:val="20"/>
                <w:szCs w:val="20"/>
              </w:rPr>
              <w:t>CII</w:t>
            </w:r>
          </w:p>
        </w:tc>
      </w:tr>
      <w:tr w:rsidR="00B52651" w:rsidRPr="00B25597" w14:paraId="5B5B7359" w14:textId="3DA1C0C2" w:rsidTr="00B52651">
        <w:tc>
          <w:tcPr>
            <w:tcW w:w="1721" w:type="dxa"/>
          </w:tcPr>
          <w:p w14:paraId="141C1D99" w14:textId="77777777" w:rsidR="00B52651" w:rsidRPr="00B25597" w:rsidRDefault="00B52651" w:rsidP="004116CC">
            <w:pPr>
              <w:pStyle w:val="BodyText"/>
              <w:spacing w:line="276" w:lineRule="auto"/>
              <w:rPr>
                <w:color w:val="002060"/>
                <w:lang w:val="en-GB"/>
              </w:rPr>
            </w:pPr>
          </w:p>
        </w:tc>
        <w:tc>
          <w:tcPr>
            <w:tcW w:w="1624" w:type="dxa"/>
          </w:tcPr>
          <w:p w14:paraId="15A82F02" w14:textId="38B53CE3" w:rsidR="00B52651" w:rsidRPr="00B25597" w:rsidRDefault="00B52651" w:rsidP="004116CC">
            <w:pPr>
              <w:pStyle w:val="BodyText"/>
              <w:spacing w:line="276" w:lineRule="auto"/>
              <w:jc w:val="center"/>
              <w:rPr>
                <w:sz w:val="20"/>
                <w:szCs w:val="20"/>
                <w:lang w:val="en-GB"/>
              </w:rPr>
            </w:pPr>
            <w:r w:rsidRPr="005E18C0">
              <w:rPr>
                <w:b/>
                <w:bCs/>
                <w:sz w:val="20"/>
                <w:szCs w:val="20"/>
                <w:lang w:val="en-GB"/>
              </w:rPr>
              <w:t>EV</w:t>
            </w:r>
          </w:p>
        </w:tc>
        <w:tc>
          <w:tcPr>
            <w:tcW w:w="2225" w:type="dxa"/>
          </w:tcPr>
          <w:p w14:paraId="70200A95" w14:textId="3176590F" w:rsidR="00B52651" w:rsidRPr="00B25597" w:rsidRDefault="00B52651" w:rsidP="004116CC">
            <w:pPr>
              <w:pStyle w:val="BodyText"/>
              <w:spacing w:line="276" w:lineRule="auto"/>
              <w:rPr>
                <w:sz w:val="20"/>
                <w:szCs w:val="20"/>
                <w:lang w:val="en-GB"/>
              </w:rPr>
            </w:pPr>
            <w:r w:rsidRPr="006E5813">
              <w:rPr>
                <w:sz w:val="20"/>
                <w:szCs w:val="20"/>
                <w:lang w:val="en-GB"/>
              </w:rPr>
              <w:t>Reduce financial barriers</w:t>
            </w:r>
          </w:p>
        </w:tc>
        <w:tc>
          <w:tcPr>
            <w:tcW w:w="3374" w:type="dxa"/>
          </w:tcPr>
          <w:p w14:paraId="21433F8B" w14:textId="77777777" w:rsidR="00B52651" w:rsidRDefault="00B52651" w:rsidP="008C40F4">
            <w:pPr>
              <w:pStyle w:val="BodyText"/>
              <w:numPr>
                <w:ilvl w:val="0"/>
                <w:numId w:val="24"/>
              </w:numPr>
              <w:spacing w:line="276" w:lineRule="auto"/>
              <w:ind w:left="343" w:hanging="283"/>
              <w:rPr>
                <w:sz w:val="20"/>
                <w:szCs w:val="20"/>
                <w:lang w:val="en-GB"/>
              </w:rPr>
            </w:pPr>
            <w:r w:rsidRPr="006E5813">
              <w:rPr>
                <w:sz w:val="20"/>
                <w:szCs w:val="20"/>
                <w:lang w:val="en-GB"/>
              </w:rPr>
              <w:t># Convenings/workshops about bu</w:t>
            </w:r>
            <w:r>
              <w:rPr>
                <w:sz w:val="20"/>
                <w:szCs w:val="20"/>
                <w:lang w:val="en-GB"/>
              </w:rPr>
              <w:t>si</w:t>
            </w:r>
            <w:r w:rsidRPr="006E5813">
              <w:rPr>
                <w:sz w:val="20"/>
                <w:szCs w:val="20"/>
                <w:lang w:val="en-GB"/>
              </w:rPr>
              <w:t>ness models with key stakeholders</w:t>
            </w:r>
          </w:p>
          <w:p w14:paraId="43BE4628" w14:textId="4ECD8B73" w:rsidR="00B52651" w:rsidRDefault="00B52651" w:rsidP="008C40F4">
            <w:pPr>
              <w:pStyle w:val="BodyText"/>
              <w:numPr>
                <w:ilvl w:val="0"/>
                <w:numId w:val="24"/>
              </w:numPr>
              <w:spacing w:line="276" w:lineRule="auto"/>
              <w:ind w:left="343" w:hanging="283"/>
              <w:rPr>
                <w:sz w:val="20"/>
                <w:szCs w:val="20"/>
                <w:lang w:val="en-GB"/>
              </w:rPr>
            </w:pPr>
            <w:r w:rsidRPr="006E5813">
              <w:rPr>
                <w:sz w:val="20"/>
                <w:szCs w:val="20"/>
                <w:lang w:val="en-GB"/>
              </w:rPr>
              <w:t xml:space="preserve"># Published papers and </w:t>
            </w:r>
            <w:r w:rsidR="00B745F7" w:rsidRPr="006E5813">
              <w:rPr>
                <w:sz w:val="20"/>
                <w:szCs w:val="20"/>
                <w:lang w:val="en-GB"/>
              </w:rPr>
              <w:t>reports on</w:t>
            </w:r>
            <w:r w:rsidRPr="006E5813">
              <w:rPr>
                <w:sz w:val="20"/>
                <w:szCs w:val="20"/>
                <w:lang w:val="en-GB"/>
              </w:rPr>
              <w:t xml:space="preserve"> EV financing</w:t>
            </w:r>
          </w:p>
          <w:p w14:paraId="1842F270" w14:textId="55E4F14A" w:rsidR="00B52651" w:rsidRPr="00B25597" w:rsidRDefault="00B52651" w:rsidP="008C40F4">
            <w:pPr>
              <w:pStyle w:val="BodyText"/>
              <w:numPr>
                <w:ilvl w:val="0"/>
                <w:numId w:val="24"/>
              </w:numPr>
              <w:spacing w:line="276" w:lineRule="auto"/>
              <w:ind w:left="343" w:hanging="283"/>
              <w:rPr>
                <w:sz w:val="20"/>
                <w:szCs w:val="20"/>
                <w:lang w:val="en-GB"/>
              </w:rPr>
            </w:pPr>
            <w:r w:rsidRPr="006E5813">
              <w:rPr>
                <w:sz w:val="20"/>
                <w:szCs w:val="20"/>
                <w:lang w:val="en-GB"/>
              </w:rPr>
              <w:t xml:space="preserve"># </w:t>
            </w:r>
            <w:proofErr w:type="gramStart"/>
            <w:r w:rsidRPr="006E5813">
              <w:rPr>
                <w:sz w:val="20"/>
                <w:szCs w:val="20"/>
                <w:lang w:val="en-GB"/>
              </w:rPr>
              <w:t>of</w:t>
            </w:r>
            <w:proofErr w:type="gramEnd"/>
            <w:r w:rsidRPr="006E5813">
              <w:rPr>
                <w:sz w:val="20"/>
                <w:szCs w:val="20"/>
                <w:lang w:val="en-GB"/>
              </w:rPr>
              <w:t xml:space="preserve"> electric mobility solutions/strategies piloted</w:t>
            </w:r>
          </w:p>
        </w:tc>
        <w:tc>
          <w:tcPr>
            <w:tcW w:w="1257" w:type="dxa"/>
          </w:tcPr>
          <w:p w14:paraId="016CA474" w14:textId="03B0F467" w:rsidR="00B52651" w:rsidRPr="006E5813" w:rsidRDefault="00FD0CC3" w:rsidP="00B52651">
            <w:pPr>
              <w:pStyle w:val="BodyText"/>
              <w:spacing w:line="276" w:lineRule="auto"/>
              <w:ind w:left="343"/>
              <w:rPr>
                <w:sz w:val="20"/>
                <w:szCs w:val="20"/>
              </w:rPr>
            </w:pPr>
            <w:r>
              <w:rPr>
                <w:sz w:val="20"/>
                <w:szCs w:val="20"/>
              </w:rPr>
              <w:t>RMI</w:t>
            </w:r>
          </w:p>
        </w:tc>
      </w:tr>
      <w:tr w:rsidR="00B52651" w:rsidRPr="00B25597" w14:paraId="4AC84384" w14:textId="3FED9EAD" w:rsidTr="00B52651">
        <w:tc>
          <w:tcPr>
            <w:tcW w:w="1721" w:type="dxa"/>
          </w:tcPr>
          <w:p w14:paraId="279BA249" w14:textId="77777777" w:rsidR="00B52651" w:rsidRPr="00B25597" w:rsidRDefault="00B52651" w:rsidP="004116CC">
            <w:pPr>
              <w:pStyle w:val="BodyText"/>
              <w:spacing w:line="276" w:lineRule="auto"/>
              <w:rPr>
                <w:color w:val="002060"/>
                <w:lang w:val="en-GB"/>
              </w:rPr>
            </w:pPr>
          </w:p>
        </w:tc>
        <w:tc>
          <w:tcPr>
            <w:tcW w:w="1624" w:type="dxa"/>
          </w:tcPr>
          <w:p w14:paraId="18AD81AB" w14:textId="7822C8B9" w:rsidR="00B52651" w:rsidRPr="00B25597" w:rsidRDefault="00B52651" w:rsidP="004116CC">
            <w:pPr>
              <w:pStyle w:val="BodyText"/>
              <w:spacing w:line="276" w:lineRule="auto"/>
              <w:jc w:val="center"/>
              <w:rPr>
                <w:sz w:val="20"/>
                <w:szCs w:val="20"/>
                <w:lang w:val="en-GB"/>
              </w:rPr>
            </w:pPr>
            <w:r w:rsidRPr="005E18C0">
              <w:rPr>
                <w:b/>
                <w:bCs/>
                <w:sz w:val="20"/>
                <w:szCs w:val="20"/>
                <w:lang w:val="en-GB"/>
              </w:rPr>
              <w:t>EV</w:t>
            </w:r>
          </w:p>
        </w:tc>
        <w:tc>
          <w:tcPr>
            <w:tcW w:w="2225" w:type="dxa"/>
          </w:tcPr>
          <w:p w14:paraId="53544AF9" w14:textId="12850544" w:rsidR="00B52651" w:rsidRPr="00B25597" w:rsidRDefault="00B52651" w:rsidP="004116CC">
            <w:pPr>
              <w:pStyle w:val="BodyText"/>
              <w:spacing w:line="276" w:lineRule="auto"/>
              <w:rPr>
                <w:sz w:val="20"/>
                <w:szCs w:val="20"/>
                <w:lang w:val="en-GB"/>
              </w:rPr>
            </w:pPr>
            <w:r w:rsidRPr="006E5813">
              <w:rPr>
                <w:sz w:val="20"/>
                <w:szCs w:val="20"/>
                <w:lang w:val="en-GB"/>
              </w:rPr>
              <w:t>Unlocking policy and regulatory barriers</w:t>
            </w:r>
            <w:r>
              <w:rPr>
                <w:sz w:val="20"/>
                <w:szCs w:val="20"/>
                <w:lang w:val="en-GB"/>
              </w:rPr>
              <w:t xml:space="preserve"> (city level)</w:t>
            </w:r>
          </w:p>
        </w:tc>
        <w:tc>
          <w:tcPr>
            <w:tcW w:w="3374" w:type="dxa"/>
          </w:tcPr>
          <w:p w14:paraId="713B64B9" w14:textId="5764BF60" w:rsidR="00B52651" w:rsidRPr="006E5813" w:rsidRDefault="00B52651" w:rsidP="008C40F4">
            <w:pPr>
              <w:pStyle w:val="BodyText"/>
              <w:numPr>
                <w:ilvl w:val="0"/>
                <w:numId w:val="25"/>
              </w:numPr>
              <w:spacing w:line="276" w:lineRule="auto"/>
              <w:ind w:left="321" w:hanging="354"/>
              <w:rPr>
                <w:sz w:val="20"/>
                <w:szCs w:val="20"/>
                <w:lang w:val="en-GB"/>
              </w:rPr>
            </w:pPr>
            <w:r w:rsidRPr="006E5813">
              <w:rPr>
                <w:sz w:val="20"/>
                <w:szCs w:val="20"/>
                <w:lang w:val="en-GB"/>
              </w:rPr>
              <w:t># Convenings/workshops about business models with key stakeholders</w:t>
            </w:r>
          </w:p>
          <w:p w14:paraId="00855EDC" w14:textId="1CED7273" w:rsidR="00B52651" w:rsidRDefault="00B52651" w:rsidP="008C40F4">
            <w:pPr>
              <w:pStyle w:val="BodyText"/>
              <w:numPr>
                <w:ilvl w:val="0"/>
                <w:numId w:val="25"/>
              </w:numPr>
              <w:spacing w:line="276" w:lineRule="auto"/>
              <w:ind w:left="343" w:hanging="283"/>
              <w:rPr>
                <w:sz w:val="20"/>
                <w:szCs w:val="20"/>
                <w:lang w:val="en-GB"/>
              </w:rPr>
            </w:pPr>
            <w:r w:rsidRPr="006E5813">
              <w:rPr>
                <w:sz w:val="20"/>
                <w:szCs w:val="20"/>
                <w:lang w:val="en-GB"/>
              </w:rPr>
              <w:t xml:space="preserve"># </w:t>
            </w:r>
            <w:proofErr w:type="gramStart"/>
            <w:r w:rsidRPr="006E5813">
              <w:rPr>
                <w:sz w:val="20"/>
                <w:szCs w:val="20"/>
                <w:lang w:val="en-GB"/>
              </w:rPr>
              <w:t>of</w:t>
            </w:r>
            <w:proofErr w:type="gramEnd"/>
            <w:r w:rsidRPr="006E5813">
              <w:rPr>
                <w:sz w:val="20"/>
                <w:szCs w:val="20"/>
                <w:lang w:val="en-GB"/>
              </w:rPr>
              <w:t xml:space="preserve"> policy and regulatory recommendations</w:t>
            </w:r>
          </w:p>
          <w:p w14:paraId="63CD01BB" w14:textId="7ACB149B" w:rsidR="00B52651" w:rsidRPr="00B52651" w:rsidRDefault="00B52651" w:rsidP="008C40F4">
            <w:pPr>
              <w:pStyle w:val="BodyText"/>
              <w:numPr>
                <w:ilvl w:val="0"/>
                <w:numId w:val="25"/>
              </w:numPr>
              <w:spacing w:line="276" w:lineRule="auto"/>
              <w:ind w:left="343" w:hanging="283"/>
              <w:rPr>
                <w:sz w:val="20"/>
                <w:szCs w:val="20"/>
                <w:lang w:val="en-GB"/>
              </w:rPr>
            </w:pPr>
            <w:r w:rsidRPr="006E5813">
              <w:rPr>
                <w:sz w:val="20"/>
                <w:szCs w:val="20"/>
                <w:lang w:val="en-GB"/>
              </w:rPr>
              <w:t># Online tool and platforms developed</w:t>
            </w:r>
          </w:p>
        </w:tc>
        <w:tc>
          <w:tcPr>
            <w:tcW w:w="1257" w:type="dxa"/>
          </w:tcPr>
          <w:p w14:paraId="19ED36F5" w14:textId="5607B1A4" w:rsidR="00B52651" w:rsidRPr="006E5813" w:rsidRDefault="00FD0CC3" w:rsidP="00B52651">
            <w:pPr>
              <w:pStyle w:val="BodyText"/>
              <w:spacing w:line="276" w:lineRule="auto"/>
              <w:ind w:left="321"/>
              <w:rPr>
                <w:sz w:val="20"/>
                <w:szCs w:val="20"/>
              </w:rPr>
            </w:pPr>
            <w:r>
              <w:rPr>
                <w:sz w:val="20"/>
                <w:szCs w:val="20"/>
              </w:rPr>
              <w:t>RMI</w:t>
            </w:r>
          </w:p>
        </w:tc>
      </w:tr>
      <w:tr w:rsidR="00B52651" w:rsidRPr="00B25597" w14:paraId="1416EF6E" w14:textId="3C62075B" w:rsidTr="00B52651">
        <w:tc>
          <w:tcPr>
            <w:tcW w:w="1721" w:type="dxa"/>
          </w:tcPr>
          <w:p w14:paraId="7CD80863" w14:textId="77777777" w:rsidR="00B52651" w:rsidRPr="00B25597" w:rsidRDefault="00B52651" w:rsidP="004116CC">
            <w:pPr>
              <w:pStyle w:val="BodyText"/>
              <w:spacing w:line="276" w:lineRule="auto"/>
              <w:rPr>
                <w:color w:val="002060"/>
                <w:lang w:val="en-GB"/>
              </w:rPr>
            </w:pPr>
          </w:p>
        </w:tc>
        <w:tc>
          <w:tcPr>
            <w:tcW w:w="1624" w:type="dxa"/>
          </w:tcPr>
          <w:p w14:paraId="06C6B089" w14:textId="562CBE01" w:rsidR="00B52651" w:rsidRPr="00B52651" w:rsidRDefault="00B52651" w:rsidP="004116CC">
            <w:pPr>
              <w:pStyle w:val="BodyText"/>
              <w:spacing w:line="276" w:lineRule="auto"/>
              <w:jc w:val="center"/>
              <w:rPr>
                <w:b/>
                <w:bCs/>
                <w:sz w:val="20"/>
                <w:szCs w:val="20"/>
                <w:lang w:val="en-GB"/>
              </w:rPr>
            </w:pPr>
            <w:r w:rsidRPr="00B52651">
              <w:rPr>
                <w:b/>
                <w:bCs/>
                <w:sz w:val="20"/>
                <w:szCs w:val="20"/>
                <w:lang w:val="en-GB"/>
              </w:rPr>
              <w:t>EV</w:t>
            </w:r>
          </w:p>
        </w:tc>
        <w:tc>
          <w:tcPr>
            <w:tcW w:w="2225" w:type="dxa"/>
          </w:tcPr>
          <w:p w14:paraId="0F6F20E9" w14:textId="522C2A9B" w:rsidR="00B52651" w:rsidRPr="00B25597" w:rsidRDefault="00B52651" w:rsidP="004116CC">
            <w:pPr>
              <w:pStyle w:val="BodyText"/>
              <w:spacing w:line="276" w:lineRule="auto"/>
              <w:rPr>
                <w:sz w:val="20"/>
                <w:szCs w:val="20"/>
                <w:lang w:val="en-GB"/>
              </w:rPr>
            </w:pPr>
            <w:r w:rsidRPr="00B52651">
              <w:rPr>
                <w:sz w:val="20"/>
                <w:szCs w:val="20"/>
                <w:lang w:val="en-GB"/>
              </w:rPr>
              <w:t>Improve awareness and adoption of EV</w:t>
            </w:r>
          </w:p>
        </w:tc>
        <w:tc>
          <w:tcPr>
            <w:tcW w:w="3374" w:type="dxa"/>
          </w:tcPr>
          <w:p w14:paraId="5D1F4D2D" w14:textId="77777777" w:rsidR="00B52651" w:rsidRDefault="00B52651" w:rsidP="008C40F4">
            <w:pPr>
              <w:pStyle w:val="BodyText"/>
              <w:numPr>
                <w:ilvl w:val="0"/>
                <w:numId w:val="26"/>
              </w:numPr>
              <w:spacing w:line="276" w:lineRule="auto"/>
              <w:ind w:left="319" w:hanging="283"/>
              <w:rPr>
                <w:sz w:val="20"/>
                <w:szCs w:val="20"/>
                <w:lang w:val="en-GB"/>
              </w:rPr>
            </w:pPr>
            <w:r w:rsidRPr="00B52651">
              <w:rPr>
                <w:sz w:val="20"/>
                <w:szCs w:val="20"/>
                <w:lang w:val="en-GB"/>
              </w:rPr>
              <w:t># Online tool and platforms developed</w:t>
            </w:r>
          </w:p>
          <w:p w14:paraId="2E3C3581" w14:textId="77777777" w:rsidR="00B52651" w:rsidRDefault="00B52651" w:rsidP="008C40F4">
            <w:pPr>
              <w:pStyle w:val="BodyText"/>
              <w:numPr>
                <w:ilvl w:val="0"/>
                <w:numId w:val="26"/>
              </w:numPr>
              <w:spacing w:line="276" w:lineRule="auto"/>
              <w:ind w:left="319" w:hanging="283"/>
              <w:rPr>
                <w:sz w:val="20"/>
                <w:szCs w:val="20"/>
                <w:lang w:val="en-GB"/>
              </w:rPr>
            </w:pPr>
            <w:r w:rsidRPr="00B52651">
              <w:rPr>
                <w:sz w:val="20"/>
                <w:szCs w:val="20"/>
                <w:lang w:val="en-GB"/>
              </w:rPr>
              <w:t># Trainings/webminars</w:t>
            </w:r>
          </w:p>
          <w:p w14:paraId="354E3368" w14:textId="5D2FF05B" w:rsidR="00B52651" w:rsidRPr="00B52651" w:rsidRDefault="00B52651" w:rsidP="008C40F4">
            <w:pPr>
              <w:pStyle w:val="BodyText"/>
              <w:numPr>
                <w:ilvl w:val="0"/>
                <w:numId w:val="26"/>
              </w:numPr>
              <w:spacing w:line="276" w:lineRule="auto"/>
              <w:ind w:left="319" w:hanging="283"/>
              <w:rPr>
                <w:sz w:val="20"/>
                <w:szCs w:val="20"/>
                <w:lang w:val="en-GB"/>
              </w:rPr>
            </w:pPr>
            <w:r w:rsidRPr="00B52651">
              <w:rPr>
                <w:sz w:val="20"/>
                <w:szCs w:val="20"/>
                <w:lang w:val="en-GB"/>
              </w:rPr>
              <w:t># Comms pieces produced</w:t>
            </w:r>
          </w:p>
        </w:tc>
        <w:tc>
          <w:tcPr>
            <w:tcW w:w="1257" w:type="dxa"/>
          </w:tcPr>
          <w:p w14:paraId="17C10A4C" w14:textId="30C1F920" w:rsidR="00B52651" w:rsidRPr="00B25597" w:rsidRDefault="00FD0CC3" w:rsidP="00FD0CC3">
            <w:pPr>
              <w:pStyle w:val="BodyText"/>
              <w:spacing w:line="276" w:lineRule="auto"/>
              <w:jc w:val="center"/>
              <w:rPr>
                <w:sz w:val="20"/>
                <w:szCs w:val="20"/>
              </w:rPr>
            </w:pPr>
            <w:r>
              <w:rPr>
                <w:sz w:val="20"/>
                <w:szCs w:val="20"/>
              </w:rPr>
              <w:t>Edelman</w:t>
            </w:r>
          </w:p>
        </w:tc>
      </w:tr>
      <w:tr w:rsidR="00B52651" w:rsidRPr="00B25597" w14:paraId="4F541EA2" w14:textId="63B4D016" w:rsidTr="00B52651">
        <w:tc>
          <w:tcPr>
            <w:tcW w:w="1721" w:type="dxa"/>
          </w:tcPr>
          <w:p w14:paraId="39F2B425" w14:textId="77777777" w:rsidR="00B52651" w:rsidRPr="00B25597" w:rsidRDefault="00B52651" w:rsidP="004116CC">
            <w:pPr>
              <w:pStyle w:val="BodyText"/>
              <w:spacing w:line="276" w:lineRule="auto"/>
              <w:rPr>
                <w:color w:val="002060"/>
                <w:lang w:val="en-GB"/>
              </w:rPr>
            </w:pPr>
          </w:p>
        </w:tc>
        <w:tc>
          <w:tcPr>
            <w:tcW w:w="1624" w:type="dxa"/>
          </w:tcPr>
          <w:p w14:paraId="2EF5BF2B" w14:textId="7E493C8F" w:rsidR="00B52651" w:rsidRPr="00B52651" w:rsidRDefault="00B52651" w:rsidP="004116CC">
            <w:pPr>
              <w:pStyle w:val="BodyText"/>
              <w:spacing w:line="276" w:lineRule="auto"/>
              <w:jc w:val="center"/>
              <w:rPr>
                <w:b/>
                <w:bCs/>
                <w:sz w:val="20"/>
                <w:szCs w:val="20"/>
                <w:lang w:val="en-GB"/>
              </w:rPr>
            </w:pPr>
            <w:r w:rsidRPr="00B52651">
              <w:rPr>
                <w:b/>
                <w:bCs/>
                <w:sz w:val="20"/>
                <w:szCs w:val="20"/>
                <w:lang w:val="en-GB"/>
              </w:rPr>
              <w:t>Modal Shift</w:t>
            </w:r>
          </w:p>
        </w:tc>
        <w:tc>
          <w:tcPr>
            <w:tcW w:w="2225" w:type="dxa"/>
          </w:tcPr>
          <w:p w14:paraId="24B3924A" w14:textId="1FEE1F14" w:rsidR="00B52651" w:rsidRPr="00B25597" w:rsidRDefault="00B52651" w:rsidP="004116CC">
            <w:pPr>
              <w:pStyle w:val="BodyText"/>
              <w:spacing w:line="276" w:lineRule="auto"/>
              <w:rPr>
                <w:sz w:val="20"/>
                <w:szCs w:val="20"/>
                <w:lang w:val="en-GB"/>
              </w:rPr>
            </w:pPr>
            <w:r w:rsidRPr="00B52651">
              <w:rPr>
                <w:sz w:val="20"/>
                <w:szCs w:val="20"/>
                <w:lang w:val="en-GB"/>
              </w:rPr>
              <w:t>Increased share of railways in freight transport</w:t>
            </w:r>
          </w:p>
        </w:tc>
        <w:tc>
          <w:tcPr>
            <w:tcW w:w="3374" w:type="dxa"/>
          </w:tcPr>
          <w:p w14:paraId="221A6EF0" w14:textId="77777777" w:rsidR="00B52651" w:rsidRDefault="00B52651" w:rsidP="008C40F4">
            <w:pPr>
              <w:pStyle w:val="BodyText"/>
              <w:numPr>
                <w:ilvl w:val="0"/>
                <w:numId w:val="27"/>
              </w:numPr>
              <w:spacing w:line="276" w:lineRule="auto"/>
              <w:ind w:left="319" w:hanging="283"/>
              <w:rPr>
                <w:sz w:val="20"/>
                <w:szCs w:val="20"/>
                <w:lang w:val="en-GB"/>
              </w:rPr>
            </w:pPr>
            <w:r w:rsidRPr="00B52651">
              <w:rPr>
                <w:sz w:val="20"/>
                <w:szCs w:val="20"/>
                <w:lang w:val="en-GB"/>
              </w:rPr>
              <w:t xml:space="preserve"># </w:t>
            </w:r>
            <w:proofErr w:type="gramStart"/>
            <w:r w:rsidRPr="00B52651">
              <w:rPr>
                <w:sz w:val="20"/>
                <w:szCs w:val="20"/>
                <w:lang w:val="en-GB"/>
              </w:rPr>
              <w:t>of</w:t>
            </w:r>
            <w:proofErr w:type="gramEnd"/>
            <w:r w:rsidRPr="00B52651">
              <w:rPr>
                <w:sz w:val="20"/>
                <w:szCs w:val="20"/>
                <w:lang w:val="en-GB"/>
              </w:rPr>
              <w:t xml:space="preserve"> policy and regulatory recommendations to increase railways in freight of transport</w:t>
            </w:r>
          </w:p>
          <w:p w14:paraId="22325A1C" w14:textId="77777777" w:rsidR="00B52651" w:rsidRDefault="00B52651" w:rsidP="008C40F4">
            <w:pPr>
              <w:pStyle w:val="BodyText"/>
              <w:numPr>
                <w:ilvl w:val="0"/>
                <w:numId w:val="27"/>
              </w:numPr>
              <w:spacing w:line="276" w:lineRule="auto"/>
              <w:ind w:left="319" w:hanging="283"/>
              <w:rPr>
                <w:sz w:val="20"/>
                <w:szCs w:val="20"/>
                <w:lang w:val="en-GB"/>
              </w:rPr>
            </w:pPr>
            <w:r w:rsidRPr="00B52651">
              <w:rPr>
                <w:sz w:val="20"/>
                <w:szCs w:val="20"/>
                <w:lang w:val="en-GB"/>
              </w:rPr>
              <w:t xml:space="preserve"># </w:t>
            </w:r>
            <w:proofErr w:type="gramStart"/>
            <w:r w:rsidRPr="00B52651">
              <w:rPr>
                <w:sz w:val="20"/>
                <w:szCs w:val="20"/>
                <w:lang w:val="en-GB"/>
              </w:rPr>
              <w:t>of</w:t>
            </w:r>
            <w:proofErr w:type="gramEnd"/>
            <w:r w:rsidRPr="00B52651">
              <w:rPr>
                <w:sz w:val="20"/>
                <w:szCs w:val="20"/>
                <w:lang w:val="en-GB"/>
              </w:rPr>
              <w:t xml:space="preserve"> Trainings/Webminars/Seminars</w:t>
            </w:r>
          </w:p>
          <w:p w14:paraId="17FFE72B" w14:textId="46250EC5" w:rsidR="00B52651" w:rsidRPr="00B25597" w:rsidRDefault="00B52651" w:rsidP="008C40F4">
            <w:pPr>
              <w:pStyle w:val="BodyText"/>
              <w:numPr>
                <w:ilvl w:val="0"/>
                <w:numId w:val="27"/>
              </w:numPr>
              <w:spacing w:line="276" w:lineRule="auto"/>
              <w:ind w:left="319" w:hanging="283"/>
              <w:rPr>
                <w:sz w:val="20"/>
                <w:szCs w:val="20"/>
                <w:lang w:val="en-GB"/>
              </w:rPr>
            </w:pPr>
            <w:r w:rsidRPr="00B52651">
              <w:rPr>
                <w:sz w:val="20"/>
                <w:szCs w:val="20"/>
                <w:lang w:val="en-GB"/>
              </w:rPr>
              <w:t># Comms pieces developed</w:t>
            </w:r>
          </w:p>
        </w:tc>
        <w:tc>
          <w:tcPr>
            <w:tcW w:w="1257" w:type="dxa"/>
          </w:tcPr>
          <w:p w14:paraId="2A9FCAF6" w14:textId="3A05771C" w:rsidR="00B52651" w:rsidRPr="00B25597" w:rsidRDefault="00FD0CC3" w:rsidP="00FD0CC3">
            <w:pPr>
              <w:pStyle w:val="BodyText"/>
              <w:spacing w:line="276" w:lineRule="auto"/>
              <w:jc w:val="center"/>
              <w:rPr>
                <w:sz w:val="20"/>
                <w:szCs w:val="20"/>
              </w:rPr>
            </w:pPr>
            <w:r>
              <w:rPr>
                <w:sz w:val="20"/>
                <w:szCs w:val="20"/>
              </w:rPr>
              <w:t>TERI</w:t>
            </w:r>
          </w:p>
        </w:tc>
      </w:tr>
      <w:tr w:rsidR="00B52651" w:rsidRPr="00B52651" w14:paraId="1C2AA688" w14:textId="4F3A1995" w:rsidTr="00B52651">
        <w:tc>
          <w:tcPr>
            <w:tcW w:w="1721" w:type="dxa"/>
          </w:tcPr>
          <w:p w14:paraId="35744154" w14:textId="77777777" w:rsidR="00B52651" w:rsidRPr="00FD0CC3" w:rsidRDefault="00B52651" w:rsidP="004116CC">
            <w:pPr>
              <w:pStyle w:val="BodyText"/>
              <w:spacing w:line="276" w:lineRule="auto"/>
              <w:rPr>
                <w:b/>
                <w:bCs/>
                <w:color w:val="002060"/>
                <w:lang w:val="en-GB"/>
              </w:rPr>
            </w:pPr>
          </w:p>
        </w:tc>
        <w:tc>
          <w:tcPr>
            <w:tcW w:w="1624" w:type="dxa"/>
          </w:tcPr>
          <w:p w14:paraId="47FAFBAC" w14:textId="44177CAF" w:rsidR="00B52651" w:rsidRPr="00FD0CC3" w:rsidRDefault="00B52651" w:rsidP="004116CC">
            <w:pPr>
              <w:pStyle w:val="BodyText"/>
              <w:spacing w:line="276" w:lineRule="auto"/>
              <w:jc w:val="center"/>
              <w:rPr>
                <w:b/>
                <w:bCs/>
                <w:sz w:val="20"/>
                <w:szCs w:val="20"/>
                <w:lang w:val="en-GB"/>
              </w:rPr>
            </w:pPr>
            <w:r w:rsidRPr="00FD0CC3">
              <w:rPr>
                <w:b/>
                <w:bCs/>
                <w:sz w:val="20"/>
                <w:szCs w:val="20"/>
                <w:lang w:val="en-GB"/>
              </w:rPr>
              <w:t>Modal Shift</w:t>
            </w:r>
          </w:p>
        </w:tc>
        <w:tc>
          <w:tcPr>
            <w:tcW w:w="2225" w:type="dxa"/>
          </w:tcPr>
          <w:p w14:paraId="0295CC41" w14:textId="2705C81E" w:rsidR="00B52651" w:rsidRPr="00B52651" w:rsidRDefault="00B52651" w:rsidP="004116CC">
            <w:pPr>
              <w:pStyle w:val="BodyText"/>
              <w:spacing w:line="276" w:lineRule="auto"/>
              <w:rPr>
                <w:sz w:val="20"/>
                <w:szCs w:val="20"/>
                <w:lang w:val="fr-FR"/>
              </w:rPr>
            </w:pPr>
            <w:r w:rsidRPr="00B52651">
              <w:rPr>
                <w:sz w:val="20"/>
                <w:szCs w:val="20"/>
                <w:lang w:val="fr-FR"/>
              </w:rPr>
              <w:t>Improve</w:t>
            </w:r>
            <w:r>
              <w:rPr>
                <w:sz w:val="20"/>
                <w:szCs w:val="20"/>
                <w:lang w:val="fr-FR"/>
              </w:rPr>
              <w:t>d</w:t>
            </w:r>
            <w:r w:rsidRPr="00B52651">
              <w:rPr>
                <w:sz w:val="20"/>
                <w:szCs w:val="20"/>
                <w:lang w:val="fr-FR"/>
              </w:rPr>
              <w:t xml:space="preserve"> public transport infrastructure &amp; usage</w:t>
            </w:r>
          </w:p>
        </w:tc>
        <w:tc>
          <w:tcPr>
            <w:tcW w:w="3374" w:type="dxa"/>
          </w:tcPr>
          <w:p w14:paraId="5CA62AF8" w14:textId="77777777" w:rsidR="00B52651" w:rsidRDefault="00B52651" w:rsidP="008C40F4">
            <w:pPr>
              <w:pStyle w:val="BodyText"/>
              <w:numPr>
                <w:ilvl w:val="0"/>
                <w:numId w:val="28"/>
              </w:numPr>
              <w:spacing w:line="276" w:lineRule="auto"/>
              <w:ind w:left="368" w:hanging="368"/>
              <w:rPr>
                <w:sz w:val="20"/>
                <w:szCs w:val="20"/>
                <w:lang w:val="en-GB"/>
              </w:rPr>
            </w:pPr>
            <w:r w:rsidRPr="00B52651">
              <w:rPr>
                <w:sz w:val="20"/>
                <w:szCs w:val="20"/>
                <w:lang w:val="en-GB"/>
              </w:rPr>
              <w:t xml:space="preserve"># </w:t>
            </w:r>
            <w:proofErr w:type="gramStart"/>
            <w:r w:rsidRPr="00B52651">
              <w:rPr>
                <w:sz w:val="20"/>
                <w:szCs w:val="20"/>
                <w:lang w:val="en-GB"/>
              </w:rPr>
              <w:t>of</w:t>
            </w:r>
            <w:proofErr w:type="gramEnd"/>
            <w:r w:rsidRPr="00B52651">
              <w:rPr>
                <w:sz w:val="20"/>
                <w:szCs w:val="20"/>
                <w:lang w:val="en-GB"/>
              </w:rPr>
              <w:t xml:space="preserve"> policy and regulatory recommendations for improving technical and financial capacity of cities</w:t>
            </w:r>
          </w:p>
          <w:p w14:paraId="24213210" w14:textId="77777777" w:rsidR="00B52651" w:rsidRDefault="00B52651" w:rsidP="008C40F4">
            <w:pPr>
              <w:pStyle w:val="BodyText"/>
              <w:numPr>
                <w:ilvl w:val="0"/>
                <w:numId w:val="28"/>
              </w:numPr>
              <w:spacing w:line="276" w:lineRule="auto"/>
              <w:ind w:left="368" w:hanging="368"/>
              <w:rPr>
                <w:sz w:val="20"/>
                <w:szCs w:val="20"/>
                <w:lang w:val="en-GB"/>
              </w:rPr>
            </w:pPr>
            <w:r w:rsidRPr="00B52651">
              <w:rPr>
                <w:sz w:val="20"/>
                <w:szCs w:val="20"/>
                <w:lang w:val="en-GB"/>
              </w:rPr>
              <w:t># Online tool and platforms developed</w:t>
            </w:r>
          </w:p>
          <w:p w14:paraId="02D4094D" w14:textId="77777777" w:rsidR="00B52651" w:rsidRDefault="00B52651" w:rsidP="008C40F4">
            <w:pPr>
              <w:pStyle w:val="BodyText"/>
              <w:numPr>
                <w:ilvl w:val="0"/>
                <w:numId w:val="28"/>
              </w:numPr>
              <w:spacing w:line="276" w:lineRule="auto"/>
              <w:ind w:left="368" w:hanging="368"/>
              <w:rPr>
                <w:sz w:val="20"/>
                <w:szCs w:val="20"/>
                <w:lang w:val="en-GB"/>
              </w:rPr>
            </w:pPr>
            <w:r w:rsidRPr="00B52651">
              <w:rPr>
                <w:sz w:val="20"/>
                <w:szCs w:val="20"/>
                <w:lang w:val="en-GB"/>
              </w:rPr>
              <w:t xml:space="preserve"># </w:t>
            </w:r>
            <w:proofErr w:type="gramStart"/>
            <w:r w:rsidRPr="00B52651">
              <w:rPr>
                <w:sz w:val="20"/>
                <w:szCs w:val="20"/>
                <w:lang w:val="en-GB"/>
              </w:rPr>
              <w:t>of</w:t>
            </w:r>
            <w:proofErr w:type="gramEnd"/>
            <w:r w:rsidRPr="00B52651">
              <w:rPr>
                <w:sz w:val="20"/>
                <w:szCs w:val="20"/>
                <w:lang w:val="en-GB"/>
              </w:rPr>
              <w:t xml:space="preserve"> Trainings/Webminars/Seminars</w:t>
            </w:r>
          </w:p>
          <w:p w14:paraId="47C99A20" w14:textId="19767928" w:rsidR="00B52651" w:rsidRPr="00B52651" w:rsidRDefault="00B52651" w:rsidP="008C40F4">
            <w:pPr>
              <w:pStyle w:val="BodyText"/>
              <w:numPr>
                <w:ilvl w:val="0"/>
                <w:numId w:val="28"/>
              </w:numPr>
              <w:spacing w:line="276" w:lineRule="auto"/>
              <w:ind w:left="368" w:hanging="368"/>
              <w:rPr>
                <w:sz w:val="20"/>
                <w:szCs w:val="20"/>
                <w:lang w:val="en-GB"/>
              </w:rPr>
            </w:pPr>
            <w:r w:rsidRPr="00B52651">
              <w:rPr>
                <w:sz w:val="20"/>
                <w:szCs w:val="20"/>
                <w:lang w:val="en-GB"/>
              </w:rPr>
              <w:t># Comms pieces developed</w:t>
            </w:r>
          </w:p>
        </w:tc>
        <w:tc>
          <w:tcPr>
            <w:tcW w:w="1257" w:type="dxa"/>
          </w:tcPr>
          <w:p w14:paraId="02F43748" w14:textId="5044E524" w:rsidR="00B52651" w:rsidRPr="00B52651" w:rsidRDefault="00FD0CC3" w:rsidP="00FD0CC3">
            <w:pPr>
              <w:pStyle w:val="BodyText"/>
              <w:spacing w:line="276" w:lineRule="auto"/>
              <w:jc w:val="center"/>
              <w:rPr>
                <w:sz w:val="20"/>
                <w:szCs w:val="20"/>
                <w:lang w:val="en-GB"/>
              </w:rPr>
            </w:pPr>
            <w:r>
              <w:rPr>
                <w:sz w:val="20"/>
                <w:szCs w:val="20"/>
                <w:lang w:val="en-GB"/>
              </w:rPr>
              <w:t>Urban Works</w:t>
            </w:r>
          </w:p>
        </w:tc>
      </w:tr>
    </w:tbl>
    <w:p w14:paraId="327F61BD" w14:textId="77777777" w:rsidR="00FF5678" w:rsidRPr="00B52651" w:rsidRDefault="00FF5678" w:rsidP="00FF5678">
      <w:pPr>
        <w:pStyle w:val="BodyText"/>
        <w:spacing w:line="276" w:lineRule="auto"/>
        <w:rPr>
          <w:b/>
          <w:bCs/>
          <w:color w:val="002060"/>
        </w:rPr>
      </w:pPr>
    </w:p>
    <w:p w14:paraId="1805F1E4" w14:textId="77777777" w:rsidR="00556C5E" w:rsidRPr="00B52651" w:rsidRDefault="00556C5E" w:rsidP="00D615AF">
      <w:pPr>
        <w:pStyle w:val="BodyText"/>
        <w:spacing w:line="276" w:lineRule="auto"/>
        <w:rPr>
          <w:b/>
          <w:bCs/>
          <w:color w:val="002060"/>
        </w:rPr>
      </w:pPr>
    </w:p>
    <w:p w14:paraId="6E0CF9C5" w14:textId="77777777" w:rsidR="00EB29DF" w:rsidRPr="00B52651" w:rsidRDefault="00EB29DF" w:rsidP="00D615AF">
      <w:pPr>
        <w:pStyle w:val="BodyText"/>
        <w:spacing w:line="276" w:lineRule="auto"/>
      </w:pPr>
    </w:p>
    <w:p w14:paraId="73A93DE6" w14:textId="77777777" w:rsidR="00AF243F" w:rsidRPr="00B52651" w:rsidRDefault="00AF243F" w:rsidP="003D61F4">
      <w:pPr>
        <w:pStyle w:val="BodyText"/>
        <w:ind w:right="-574"/>
      </w:pPr>
    </w:p>
    <w:p w14:paraId="5FF81B60" w14:textId="77777777" w:rsidR="009B6B7F" w:rsidRPr="00B52651" w:rsidRDefault="009B6B7F" w:rsidP="003D61F4">
      <w:pPr>
        <w:spacing w:after="160" w:line="259" w:lineRule="auto"/>
        <w:ind w:right="-574"/>
        <w:rPr>
          <w:rFonts w:eastAsia="Times New Roman"/>
          <w:b/>
          <w:bCs/>
          <w:color w:val="0B1F51"/>
        </w:rPr>
      </w:pPr>
      <w:r w:rsidRPr="00B52651">
        <w:br w:type="page"/>
      </w:r>
    </w:p>
    <w:p w14:paraId="1C80D166" w14:textId="6B435D9B" w:rsidR="00D37E37" w:rsidRPr="004C79BB" w:rsidRDefault="00D278E7" w:rsidP="003D61F4">
      <w:pPr>
        <w:pStyle w:val="Heading1"/>
        <w:ind w:right="-574"/>
        <w:rPr>
          <w:rFonts w:cs="Arial"/>
          <w:szCs w:val="46"/>
        </w:rPr>
      </w:pPr>
      <w:bookmarkStart w:id="25" w:name="_Toc94521590"/>
      <w:r w:rsidRPr="004C79BB">
        <w:rPr>
          <w:rFonts w:cs="Arial"/>
          <w:szCs w:val="46"/>
        </w:rPr>
        <w:lastRenderedPageBreak/>
        <w:t>Tracking Evidence: Dashboard Concept Note</w:t>
      </w:r>
      <w:bookmarkEnd w:id="25"/>
    </w:p>
    <w:p w14:paraId="086AC9E6" w14:textId="27B75F3A" w:rsidR="004C79BB" w:rsidRDefault="004C79BB" w:rsidP="004C79BB">
      <w:pPr>
        <w:pStyle w:val="BodyText"/>
        <w:spacing w:line="276" w:lineRule="auto"/>
      </w:pPr>
      <w:r>
        <w:t xml:space="preserve">This section introduces the conceptual design of a data management system to enable the programme to track progress over time via a dynamic dashboard. The suggested approach </w:t>
      </w:r>
      <w:r w:rsidR="00E6214C">
        <w:t>of</w:t>
      </w:r>
      <w:r>
        <w:t xml:space="preserve"> the dashboard and the data management system is based on an analysis conducted on the current data system; a revision of secondary data sources; conversations with key stakeholders, including </w:t>
      </w:r>
      <w:r w:rsidR="00E6214C">
        <w:t xml:space="preserve">CIFF and </w:t>
      </w:r>
      <w:r>
        <w:t xml:space="preserve">implementing partners; and on the understanding that OPM has of the needs that the dashboard is expected to respond to. </w:t>
      </w:r>
    </w:p>
    <w:p w14:paraId="03D02E8A" w14:textId="10236C79" w:rsidR="004C79BB" w:rsidRDefault="004C79BB" w:rsidP="004C79BB">
      <w:pPr>
        <w:pStyle w:val="BodyText"/>
        <w:spacing w:line="276" w:lineRule="auto"/>
      </w:pPr>
      <w:r>
        <w:t>A key element for the content of this approach is that the system should respond to the capacities of the programme</w:t>
      </w:r>
      <w:r w:rsidR="00E6214C">
        <w:t>,</w:t>
      </w:r>
      <w:r>
        <w:t xml:space="preserve"> so </w:t>
      </w:r>
      <w:r w:rsidR="00E6214C">
        <w:t xml:space="preserve">that </w:t>
      </w:r>
      <w:r>
        <w:t xml:space="preserve">CIFF can continue the dashboard’s administration once OPM’s involvement ends and that it should consider a friendly strategy for the partners to input data on </w:t>
      </w:r>
      <w:r w:rsidR="00E6214C">
        <w:t>a regular basis (</w:t>
      </w:r>
      <w:r>
        <w:t>quarterly</w:t>
      </w:r>
      <w:r w:rsidR="00E6214C">
        <w:t>)</w:t>
      </w:r>
      <w:r>
        <w:t xml:space="preserve">. </w:t>
      </w:r>
    </w:p>
    <w:p w14:paraId="126B046A" w14:textId="2606623B" w:rsidR="00727EBA" w:rsidRDefault="004C79BB" w:rsidP="004C79BB">
      <w:pPr>
        <w:pStyle w:val="BodyText"/>
        <w:spacing w:line="276" w:lineRule="auto"/>
      </w:pPr>
      <w:r>
        <w:t>The section is divided into</w:t>
      </w:r>
      <w:r w:rsidR="00E6214C">
        <w:t xml:space="preserve"> six part:</w:t>
      </w:r>
      <w:r>
        <w:t xml:space="preserve"> i) description of the current data system and its challenges to inform a dashboard systematically</w:t>
      </w:r>
      <w:r w:rsidR="00E6214C">
        <w:t>;</w:t>
      </w:r>
      <w:r>
        <w:t xml:space="preserve"> ii) description of a new reporting system to feed</w:t>
      </w:r>
      <w:r w:rsidR="00E6214C">
        <w:t xml:space="preserve"> into</w:t>
      </w:r>
      <w:r>
        <w:t xml:space="preserve"> the dashboard effectively and</w:t>
      </w:r>
      <w:r w:rsidR="00E6214C">
        <w:t xml:space="preserve"> sustainably;</w:t>
      </w:r>
      <w:r>
        <w:t xml:space="preserve"> iii) the role that the partners will play in reporting key results on quarterly basis</w:t>
      </w:r>
      <w:r>
        <w:rPr>
          <w:rStyle w:val="FootnoteReference"/>
        </w:rPr>
        <w:footnoteReference w:id="5"/>
      </w:r>
      <w:r>
        <w:t>, iv) role of the M&amp;E team to gather, analyse, and enter secondary data sources in the reporting system, v) components and content of the dashboard, and vi) software and expected costs of the implementation and administration of the dashboard and its online dataset.</w:t>
      </w:r>
    </w:p>
    <w:p w14:paraId="6F9BDF65" w14:textId="539628DD" w:rsidR="001E2C7C" w:rsidRDefault="001E2C7C" w:rsidP="001E2C7C">
      <w:pPr>
        <w:keepNext/>
        <w:numPr>
          <w:ilvl w:val="1"/>
          <w:numId w:val="3"/>
        </w:numPr>
        <w:tabs>
          <w:tab w:val="clear" w:pos="851"/>
          <w:tab w:val="num" w:pos="360"/>
        </w:tabs>
        <w:spacing w:before="360" w:after="240" w:line="240" w:lineRule="auto"/>
        <w:ind w:left="0" w:right="-574" w:firstLine="0"/>
        <w:outlineLvl w:val="1"/>
        <w:rPr>
          <w:rFonts w:eastAsia="Times New Roman"/>
          <w:b/>
          <w:bCs/>
          <w:color w:val="002060"/>
          <w:kern w:val="32"/>
          <w:sz w:val="28"/>
          <w:szCs w:val="28"/>
        </w:rPr>
      </w:pPr>
      <w:r w:rsidRPr="001E2C7C">
        <w:rPr>
          <w:rFonts w:eastAsia="Times New Roman"/>
          <w:b/>
          <w:bCs/>
          <w:color w:val="002060"/>
          <w:kern w:val="32"/>
          <w:sz w:val="28"/>
          <w:szCs w:val="28"/>
        </w:rPr>
        <w:t>Current data system</w:t>
      </w:r>
    </w:p>
    <w:p w14:paraId="075F7749" w14:textId="78584AC5" w:rsidR="006A5CA7" w:rsidRPr="002130DA" w:rsidRDefault="006A5CA7" w:rsidP="006A5CA7">
      <w:pPr>
        <w:spacing w:line="276" w:lineRule="auto"/>
      </w:pPr>
      <w:r>
        <w:t xml:space="preserve">Based on conversations with key stakeholders, including CIFF and its partners, and on the analysis of the documents to which OPM had access during the inception phase, it is understood that the data system which currently informs the programmes’ indicators is divided into two main sources: </w:t>
      </w:r>
      <w:r w:rsidR="005D43CF">
        <w:rPr>
          <w:lang w:val="en-US"/>
        </w:rPr>
        <w:t xml:space="preserve">(i) </w:t>
      </w:r>
      <w:r>
        <w:t>progress reports from partners</w:t>
      </w:r>
      <w:r w:rsidR="005D43CF">
        <w:rPr>
          <w:lang w:val="en-US"/>
        </w:rPr>
        <w:t>;</w:t>
      </w:r>
      <w:r>
        <w:t xml:space="preserve"> and </w:t>
      </w:r>
      <w:r w:rsidR="005D43CF">
        <w:rPr>
          <w:lang w:val="en-US"/>
        </w:rPr>
        <w:t xml:space="preserve">(ii) </w:t>
      </w:r>
      <w:r>
        <w:t>a repository of</w:t>
      </w:r>
      <w:r>
        <w:rPr>
          <w:lang w:val="en-US"/>
        </w:rPr>
        <w:t xml:space="preserve"> </w:t>
      </w:r>
      <w:r>
        <w:t>indicators that are informed by secondary data sources. These sources of information are described below:</w:t>
      </w:r>
    </w:p>
    <w:p w14:paraId="746FE2E3" w14:textId="77777777" w:rsidR="006A5CA7" w:rsidRDefault="006A5CA7" w:rsidP="006A5CA7">
      <w:pPr>
        <w:spacing w:line="276" w:lineRule="auto"/>
        <w:rPr>
          <w:b/>
          <w:bCs/>
        </w:rPr>
      </w:pPr>
      <w:r w:rsidRPr="00DC069F">
        <w:rPr>
          <w:b/>
          <w:bCs/>
        </w:rPr>
        <w:t>Partners’ reports</w:t>
      </w:r>
    </w:p>
    <w:p w14:paraId="03602796" w14:textId="77777777" w:rsidR="006A5CA7" w:rsidRDefault="006A5CA7" w:rsidP="006A5CA7">
      <w:pPr>
        <w:spacing w:line="276" w:lineRule="auto"/>
      </w:pPr>
      <w:r>
        <w:t xml:space="preserve">Every partner reports progress to the programme every six months using a MS Word Document template that includes a detailed narrative of each partner’s objectives and progress made during the period. For each partner, the report includes a matrix where specific key deliverables are reported against. </w:t>
      </w:r>
    </w:p>
    <w:p w14:paraId="0DBC105A" w14:textId="77777777" w:rsidR="00C16ABD" w:rsidRDefault="00C16ABD" w:rsidP="006A5CA7">
      <w:pPr>
        <w:spacing w:line="276" w:lineRule="auto"/>
        <w:rPr>
          <w:b/>
          <w:bCs/>
        </w:rPr>
      </w:pPr>
    </w:p>
    <w:p w14:paraId="6A0F488C" w14:textId="77777777" w:rsidR="00C16ABD" w:rsidRDefault="00C16ABD" w:rsidP="006A5CA7">
      <w:pPr>
        <w:spacing w:line="276" w:lineRule="auto"/>
        <w:rPr>
          <w:b/>
          <w:bCs/>
        </w:rPr>
      </w:pPr>
    </w:p>
    <w:p w14:paraId="1ADB688E" w14:textId="02CC135B" w:rsidR="006A5CA7" w:rsidRPr="00196D93" w:rsidRDefault="006A5CA7" w:rsidP="006A5CA7">
      <w:pPr>
        <w:spacing w:line="276" w:lineRule="auto"/>
      </w:pPr>
      <w:r w:rsidRPr="002130DA">
        <w:rPr>
          <w:b/>
          <w:bCs/>
        </w:rPr>
        <w:lastRenderedPageBreak/>
        <w:t>Repository of secondary data so</w:t>
      </w:r>
      <w:r>
        <w:rPr>
          <w:b/>
          <w:bCs/>
        </w:rPr>
        <w:t>u</w:t>
      </w:r>
      <w:r w:rsidRPr="002130DA">
        <w:rPr>
          <w:b/>
          <w:bCs/>
        </w:rPr>
        <w:t xml:space="preserve">rces </w:t>
      </w:r>
    </w:p>
    <w:p w14:paraId="6E46D8DD" w14:textId="5362397C" w:rsidR="006A5CA7" w:rsidRDefault="006A5CA7" w:rsidP="003D5D7C">
      <w:pPr>
        <w:tabs>
          <w:tab w:val="left" w:pos="7655"/>
        </w:tabs>
        <w:spacing w:line="276" w:lineRule="auto"/>
      </w:pPr>
      <w:r>
        <w:t xml:space="preserve">It is an excel </w:t>
      </w:r>
      <w:r w:rsidRPr="009A4ADF">
        <w:t>fi</w:t>
      </w:r>
      <w:r>
        <w:t xml:space="preserve">le </w:t>
      </w:r>
      <w:r w:rsidRPr="002130DA">
        <w:rPr>
          <w:i/>
          <w:iCs/>
        </w:rPr>
        <w:t>(C2I_revised_august_2021.xlsx)</w:t>
      </w:r>
      <w:r>
        <w:t xml:space="preserve"> that </w:t>
      </w:r>
      <w:r w:rsidRPr="00A66190">
        <w:t>works as a repository of indicators that are informed by secondary data sources</w:t>
      </w:r>
      <w:r>
        <w:rPr>
          <w:rStyle w:val="FootnoteReference"/>
        </w:rPr>
        <w:footnoteReference w:id="6"/>
      </w:r>
      <w:r w:rsidRPr="00A66190">
        <w:t>.</w:t>
      </w:r>
      <w:r>
        <w:t xml:space="preserve"> A team in RMI collects data from different data sources, analysis</w:t>
      </w:r>
      <w:r w:rsidRPr="009A4ADF">
        <w:t>e</w:t>
      </w:r>
      <w:r>
        <w:t>s</w:t>
      </w:r>
      <w:r w:rsidRPr="009A4ADF">
        <w:t xml:space="preserve"> i</w:t>
      </w:r>
      <w:r>
        <w:t>t, and creates tables with the value of key indicators in different periods of time</w:t>
      </w:r>
      <w:r>
        <w:rPr>
          <w:rStyle w:val="FootnoteReference"/>
        </w:rPr>
        <w:footnoteReference w:id="7"/>
      </w:r>
      <w:r>
        <w:t xml:space="preserve"> </w:t>
      </w:r>
      <w:r w:rsidR="00335905">
        <w:rPr>
          <w:lang w:val="en-US"/>
        </w:rPr>
        <w:t>(</w:t>
      </w:r>
      <w:r>
        <w:t xml:space="preserve">the reporting frequency of the indicators is not </w:t>
      </w:r>
      <w:r w:rsidR="00335905">
        <w:rPr>
          <w:lang w:val="en-US"/>
        </w:rPr>
        <w:t>consistent)</w:t>
      </w:r>
      <w:r w:rsidR="008669DD">
        <w:rPr>
          <w:lang w:val="en-US"/>
        </w:rPr>
        <w:t>.</w:t>
      </w:r>
      <w:r>
        <w:t xml:space="preserve"> The excel file includes </w:t>
      </w:r>
      <w:r w:rsidR="00335905">
        <w:rPr>
          <w:lang w:val="en-US"/>
        </w:rPr>
        <w:t>10</w:t>
      </w:r>
      <w:r>
        <w:t xml:space="preserve"> different tabs where different indicators are stored. Some of these indicators are considered in the indicator matrix presented in </w:t>
      </w:r>
      <w:r w:rsidR="00807492">
        <w:t>s</w:t>
      </w:r>
      <w:r w:rsidRPr="00077B02">
        <w:t xml:space="preserve">ection </w:t>
      </w:r>
      <w:r w:rsidR="00807492">
        <w:t>5.</w:t>
      </w:r>
      <w:r w:rsidR="00077B02" w:rsidRPr="00077B02">
        <w:t>4</w:t>
      </w:r>
      <w:r w:rsidR="00807492">
        <w:t xml:space="preserve"> below (and in Section 4 above)</w:t>
      </w:r>
      <w:r w:rsidR="00077B02" w:rsidRPr="00077B02">
        <w:t>.</w:t>
      </w:r>
      <w:r w:rsidRPr="00A66190">
        <w:t xml:space="preserve"> </w:t>
      </w:r>
    </w:p>
    <w:p w14:paraId="2EFA88DA" w14:textId="77777777" w:rsidR="006A5CA7" w:rsidRDefault="006A5CA7" w:rsidP="006A5CA7">
      <w:pPr>
        <w:spacing w:line="276" w:lineRule="auto"/>
      </w:pPr>
      <w:r w:rsidRPr="009A4ADF">
        <w:t>Th</w:t>
      </w:r>
      <w:r>
        <w:t xml:space="preserve">e combination of both primary sources in the form of text narrative and a repository of indicators informed by secondary data sources makes the current data system </w:t>
      </w:r>
      <w:r w:rsidRPr="00195E7D">
        <w:t>to</w:t>
      </w:r>
      <w:r>
        <w:t xml:space="preserve"> be very effective in many dimensions which include:</w:t>
      </w:r>
    </w:p>
    <w:p w14:paraId="5C60E2B1" w14:textId="77777777" w:rsidR="006A5CA7" w:rsidRDefault="006A5CA7" w:rsidP="008C40F4">
      <w:pPr>
        <w:pStyle w:val="ListParagraph"/>
        <w:numPr>
          <w:ilvl w:val="0"/>
          <w:numId w:val="35"/>
        </w:numPr>
        <w:spacing w:line="276" w:lineRule="auto"/>
      </w:pPr>
      <w:r>
        <w:t xml:space="preserve">Ability to </w:t>
      </w:r>
      <w:r w:rsidRPr="00031381">
        <w:t>capture progress made by partners against their milestones</w:t>
      </w:r>
      <w:r>
        <w:t xml:space="preserve"> and their status</w:t>
      </w:r>
      <w:r w:rsidRPr="00031381">
        <w:t xml:space="preserve">, </w:t>
      </w:r>
    </w:p>
    <w:p w14:paraId="0BE595CB" w14:textId="77777777" w:rsidR="006A5CA7" w:rsidRDefault="006A5CA7" w:rsidP="008C40F4">
      <w:pPr>
        <w:pStyle w:val="ListParagraph"/>
        <w:numPr>
          <w:ilvl w:val="0"/>
          <w:numId w:val="35"/>
        </w:numPr>
        <w:spacing w:line="276" w:lineRule="auto"/>
      </w:pPr>
      <w:r>
        <w:t>Capacity to collect a rich narrative about the relevance of the partner’s activities,</w:t>
      </w:r>
    </w:p>
    <w:p w14:paraId="01B03908" w14:textId="77777777" w:rsidR="006A5CA7" w:rsidRDefault="006A5CA7" w:rsidP="008C40F4">
      <w:pPr>
        <w:pStyle w:val="ListParagraph"/>
        <w:numPr>
          <w:ilvl w:val="0"/>
          <w:numId w:val="35"/>
        </w:numPr>
        <w:spacing w:line="276" w:lineRule="auto"/>
      </w:pPr>
      <w:r>
        <w:t>Possibility to understand partners’ priorities and follow up points for future periods, and</w:t>
      </w:r>
    </w:p>
    <w:p w14:paraId="6088A8CB" w14:textId="77777777" w:rsidR="006A5CA7" w:rsidRDefault="006A5CA7" w:rsidP="008C40F4">
      <w:pPr>
        <w:pStyle w:val="ListParagraph"/>
        <w:numPr>
          <w:ilvl w:val="0"/>
          <w:numId w:val="35"/>
        </w:numPr>
        <w:spacing w:line="276" w:lineRule="auto"/>
      </w:pPr>
      <w:r>
        <w:t>Ability to organize indicators informed by secondary data sources</w:t>
      </w:r>
      <w:r w:rsidRPr="00195E7D">
        <w:t xml:space="preserve"> </w:t>
      </w:r>
      <w:r>
        <w:t>periodically.</w:t>
      </w:r>
    </w:p>
    <w:p w14:paraId="75C05920" w14:textId="77777777" w:rsidR="006A5CA7" w:rsidRDefault="006A5CA7" w:rsidP="006A5CA7">
      <w:pPr>
        <w:spacing w:line="276" w:lineRule="auto"/>
      </w:pPr>
      <w:r>
        <w:t xml:space="preserve">Although the current system is effective in the points mentioned above, the way its data is structured is not effective to </w:t>
      </w:r>
      <w:r w:rsidRPr="00195E7D">
        <w:t>ag</w:t>
      </w:r>
      <w:r>
        <w:t xml:space="preserve">gregate information at the programme level and to systematically feed a dashboard that tracks progress at the programme level. </w:t>
      </w:r>
    </w:p>
    <w:p w14:paraId="6F280840" w14:textId="77777777" w:rsidR="006A5CA7" w:rsidRDefault="006A5CA7" w:rsidP="006A5CA7">
      <w:pPr>
        <w:spacing w:line="276" w:lineRule="auto"/>
      </w:pPr>
      <w:r>
        <w:t>The main challenges of the current system to inform a dashboard are the following:</w:t>
      </w:r>
    </w:p>
    <w:p w14:paraId="6DD1612E" w14:textId="77777777" w:rsidR="006A5CA7" w:rsidRDefault="006A5CA7" w:rsidP="008C40F4">
      <w:pPr>
        <w:pStyle w:val="ListParagraph"/>
        <w:numPr>
          <w:ilvl w:val="0"/>
          <w:numId w:val="36"/>
        </w:numPr>
        <w:spacing w:line="276" w:lineRule="auto"/>
      </w:pPr>
      <w:r>
        <w:t>Every partner reports independently using MS word, which implies that the data is not formatted in a manner that a dashboard can “pull” the information from,</w:t>
      </w:r>
    </w:p>
    <w:p w14:paraId="148A0B23" w14:textId="77777777" w:rsidR="006A5CA7" w:rsidRDefault="006A5CA7" w:rsidP="008C40F4">
      <w:pPr>
        <w:pStyle w:val="ListParagraph"/>
        <w:numPr>
          <w:ilvl w:val="0"/>
          <w:numId w:val="36"/>
        </w:numPr>
        <w:spacing w:line="276" w:lineRule="auto"/>
      </w:pPr>
      <w:r>
        <w:t>The milestones and indictors are partner specific (each partner reports different milestones) which makes it impossible to aggregate at the programme level,</w:t>
      </w:r>
    </w:p>
    <w:p w14:paraId="0EDA0713" w14:textId="77777777" w:rsidR="006A5CA7" w:rsidRPr="00CA3854" w:rsidRDefault="006A5CA7" w:rsidP="008C40F4">
      <w:pPr>
        <w:pStyle w:val="ListParagraph"/>
        <w:numPr>
          <w:ilvl w:val="0"/>
          <w:numId w:val="36"/>
        </w:numPr>
        <w:spacing w:line="276" w:lineRule="auto"/>
      </w:pPr>
      <w:r>
        <w:t>The process to capture programme level indicators from every report and to include them into a single database would be extremely time consuming and costly</w:t>
      </w:r>
      <w:r>
        <w:rPr>
          <w:rStyle w:val="FootnoteReference"/>
        </w:rPr>
        <w:footnoteReference w:id="8"/>
      </w:r>
      <w:r>
        <w:t>,</w:t>
      </w:r>
    </w:p>
    <w:p w14:paraId="5D4E10B5" w14:textId="00C42B07" w:rsidR="006A5CA7" w:rsidRDefault="006A5CA7" w:rsidP="008C40F4">
      <w:pPr>
        <w:pStyle w:val="ListParagraph"/>
        <w:numPr>
          <w:ilvl w:val="0"/>
          <w:numId w:val="36"/>
        </w:numPr>
        <w:spacing w:line="276" w:lineRule="auto"/>
      </w:pPr>
      <w:r>
        <w:t xml:space="preserve">Although the repository for secondary data sources is stored in an excel file, the format for each indicator is different which will cause problems to </w:t>
      </w:r>
      <w:r w:rsidR="00A90E94">
        <w:rPr>
          <w:lang w:val="en-US"/>
        </w:rPr>
        <w:t>continuously</w:t>
      </w:r>
      <w:r>
        <w:t xml:space="preserve"> inform a dashboard.</w:t>
      </w:r>
    </w:p>
    <w:p w14:paraId="2BF1CCCF" w14:textId="6B82CA50" w:rsidR="00CB0AE6" w:rsidRPr="00CB0AE6" w:rsidRDefault="00CB0AE6" w:rsidP="00CB0AE6">
      <w:pPr>
        <w:spacing w:line="276" w:lineRule="auto"/>
      </w:pPr>
      <w:r w:rsidRPr="00CB0AE6">
        <w:t xml:space="preserve">Thus, based on the strengths and challenges mentioned above, OPM suggests complementing the current data system with one that allows a systematic reporting of </w:t>
      </w:r>
      <w:r>
        <w:t xml:space="preserve">achieved </w:t>
      </w:r>
      <w:r w:rsidRPr="00CB0AE6">
        <w:t xml:space="preserve">results, that is consistent with the programme’s level </w:t>
      </w:r>
      <w:r w:rsidRPr="00807492">
        <w:t xml:space="preserve">indicators (see section </w:t>
      </w:r>
      <w:r w:rsidR="00807492" w:rsidRPr="00807492">
        <w:t>5.4</w:t>
      </w:r>
      <w:r w:rsidRPr="00807492">
        <w:t>),</w:t>
      </w:r>
      <w:r w:rsidRPr="00CB0AE6">
        <w:t xml:space="preserve"> that allows </w:t>
      </w:r>
      <w:r>
        <w:t xml:space="preserve">an </w:t>
      </w:r>
      <w:r w:rsidRPr="00CB0AE6">
        <w:t xml:space="preserve">effortless aggregation of results, and that can inform a dynamic dashboard every time new information is added into the system. </w:t>
      </w:r>
    </w:p>
    <w:p w14:paraId="5838CA88" w14:textId="77777777" w:rsidR="00F9569B" w:rsidRDefault="00F9569B" w:rsidP="00F9569B">
      <w:pPr>
        <w:pStyle w:val="Heading2"/>
      </w:pPr>
      <w:bookmarkStart w:id="26" w:name="_Toc94191222"/>
      <w:bookmarkStart w:id="27" w:name="_Toc94521591"/>
      <w:r>
        <w:lastRenderedPageBreak/>
        <w:t>Proposal of a complementary data system</w:t>
      </w:r>
      <w:bookmarkEnd w:id="26"/>
      <w:bookmarkEnd w:id="27"/>
    </w:p>
    <w:p w14:paraId="716DFEFB" w14:textId="700AF606" w:rsidR="008A63DA" w:rsidRDefault="008A63DA" w:rsidP="008A63DA">
      <w:pPr>
        <w:spacing w:line="276" w:lineRule="auto"/>
      </w:pPr>
      <w:r>
        <w:t>Based on the review conducted to the current system, it is understood that integrating the results from all the different partners and the secondary data sources into a format that allows an effective aggregation of indicators that are aligned to the programme’s indicator framework would be extremely time consuming and costly. For example, to be able to produce a database that could systematically feed the dashboard, a team of analysts would need, on every reporting period, to analyse every partner’s report individually to try to identify milestones that can be translated into a program indicator, and then this team would need to document this into a separate database that could be ‘connected’ to a dashboard. And this effort would need to be replicated for every reporting period. Thus, to try to implement a mechanism that translates milestones into programme’s indicators and that can ongoingly aggregate results to track progress would be very complicated and costly under the current system.</w:t>
      </w:r>
    </w:p>
    <w:p w14:paraId="19C47281" w14:textId="77777777" w:rsidR="00F93197" w:rsidRDefault="00F93197" w:rsidP="00F93197">
      <w:pPr>
        <w:spacing w:line="276" w:lineRule="auto"/>
      </w:pPr>
      <w:r>
        <w:t xml:space="preserve">Therefore, OPM suggest a new data management system that will allow a simpler reporting strategy in which the partners can report against the programme’s indicators directly, that can facilitate the storing and querying of the data, and that has the potential to feed both a dynamic dashboard to track progress over time and provide relevant qualitative information to other </w:t>
      </w:r>
      <w:r w:rsidRPr="00F93197">
        <w:t>report</w:t>
      </w:r>
      <w:r>
        <w:t xml:space="preserve">ing needs. </w:t>
      </w:r>
    </w:p>
    <w:p w14:paraId="2069915D" w14:textId="21FDDE7E" w:rsidR="00F93197" w:rsidRDefault="00F93197" w:rsidP="00F93197">
      <w:pPr>
        <w:spacing w:line="276" w:lineRule="auto"/>
      </w:pPr>
      <w:r>
        <w:t>The suggested data management system that is summari</w:t>
      </w:r>
      <w:r w:rsidR="00A92FE1">
        <w:rPr>
          <w:lang w:val="en-US"/>
        </w:rPr>
        <w:t>s</w:t>
      </w:r>
      <w:r>
        <w:t>ed in</w:t>
      </w:r>
      <w:r>
        <w:rPr>
          <w:lang w:val="en-US"/>
        </w:rPr>
        <w:t xml:space="preserve"> Figure 1 </w:t>
      </w:r>
      <w:r>
        <w:t>below, would be based on an online form that will allow the partners to report results that are aligned to the programmes indicators (</w:t>
      </w:r>
      <w:r w:rsidRPr="00F93197">
        <w:t xml:space="preserve">See </w:t>
      </w:r>
      <w:r w:rsidR="00DF0B89">
        <w:t>Section 4)</w:t>
      </w:r>
      <w:r>
        <w:t xml:space="preserve">. Thus, instead of having a separate file for each partner every reporting period, all the partners will report in the same place and the data will be stored into a single database which will be updated </w:t>
      </w:r>
      <w:r w:rsidRPr="00F93197">
        <w:t>automatically every time</w:t>
      </w:r>
      <w:r>
        <w:t xml:space="preserve"> </w:t>
      </w:r>
      <w:r w:rsidRPr="00F93197">
        <w:t xml:space="preserve">that </w:t>
      </w:r>
      <w:r>
        <w:t xml:space="preserve">a new result is added to it. </w:t>
      </w:r>
    </w:p>
    <w:p w14:paraId="0CFA4FBD" w14:textId="6FF506BB" w:rsidR="00F93197" w:rsidRDefault="00F93197" w:rsidP="00F93197">
      <w:pPr>
        <w:spacing w:line="276" w:lineRule="auto"/>
      </w:pPr>
      <w:r>
        <w:t>Moreover, it is suggested that a</w:t>
      </w:r>
      <w:r w:rsidRPr="00F93197">
        <w:t>n M&amp;E</w:t>
      </w:r>
      <w:r>
        <w:t xml:space="preserve"> team</w:t>
      </w:r>
      <w:r w:rsidR="00A92FE1">
        <w:rPr>
          <w:rStyle w:val="FootnoteReference"/>
        </w:rPr>
        <w:footnoteReference w:id="9"/>
      </w:r>
      <w:r>
        <w:t xml:space="preserve">, instead of reporting indicators informed by secondary data sources into an excel file, they will update the value of these indicators in the same online form. </w:t>
      </w:r>
    </w:p>
    <w:p w14:paraId="5FF1ACCA" w14:textId="15357B2D" w:rsidR="00457785" w:rsidRDefault="00457785" w:rsidP="00457785">
      <w:pPr>
        <w:pStyle w:val="Caption"/>
      </w:pPr>
      <w:bookmarkStart w:id="28" w:name="_Ref94176070"/>
      <w:r>
        <w:lastRenderedPageBreak/>
        <w:t xml:space="preserve">Figure </w:t>
      </w:r>
      <w:bookmarkEnd w:id="28"/>
      <w:r>
        <w:t>8</w:t>
      </w:r>
      <w:r w:rsidR="006C6568">
        <w:t>:</w:t>
      </w:r>
      <w:r>
        <w:t xml:space="preserve"> Suggested Data Management System to Inform Progress</w:t>
      </w:r>
    </w:p>
    <w:p w14:paraId="6F8D4607" w14:textId="44A0B47F" w:rsidR="00F93197" w:rsidRPr="00457785" w:rsidRDefault="00457785" w:rsidP="00F93197">
      <w:pPr>
        <w:pStyle w:val="BodyText"/>
      </w:pPr>
      <w:r>
        <w:rPr>
          <w:noProof/>
        </w:rPr>
        <w:drawing>
          <wp:inline distT="0" distB="0" distL="0" distR="0" wp14:anchorId="64394320" wp14:editId="102DCFBB">
            <wp:extent cx="5666105" cy="321535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66105" cy="3215355"/>
                    </a:xfrm>
                    <a:prstGeom prst="rect">
                      <a:avLst/>
                    </a:prstGeom>
                  </pic:spPr>
                </pic:pic>
              </a:graphicData>
            </a:graphic>
          </wp:inline>
        </w:drawing>
      </w:r>
    </w:p>
    <w:p w14:paraId="200AA405" w14:textId="3FBAA818" w:rsidR="00151017" w:rsidRDefault="00151017" w:rsidP="00151017">
      <w:pPr>
        <w:spacing w:line="276" w:lineRule="auto"/>
        <w:ind w:left="360"/>
      </w:pPr>
      <w:r>
        <w:t xml:space="preserve">The main </w:t>
      </w:r>
      <w:r w:rsidR="009E1271">
        <w:rPr>
          <w:lang w:val="en-US"/>
        </w:rPr>
        <w:t>benefits</w:t>
      </w:r>
      <w:r>
        <w:t xml:space="preserve"> of this suggested approach are the following:</w:t>
      </w:r>
    </w:p>
    <w:p w14:paraId="5343081E" w14:textId="77777777" w:rsidR="00151017" w:rsidRDefault="00151017" w:rsidP="008C40F4">
      <w:pPr>
        <w:pStyle w:val="ListParagraph"/>
        <w:numPr>
          <w:ilvl w:val="0"/>
          <w:numId w:val="38"/>
        </w:numPr>
        <w:spacing w:line="276" w:lineRule="auto"/>
      </w:pPr>
      <w:r>
        <w:t>T</w:t>
      </w:r>
      <w:r w:rsidRPr="00C77756">
        <w:t>he number of files in which the data is store</w:t>
      </w:r>
      <w:r>
        <w:t>d</w:t>
      </w:r>
      <w:r w:rsidRPr="00C77756">
        <w:t xml:space="preserve"> </w:t>
      </w:r>
      <w:r>
        <w:t>will be</w:t>
      </w:r>
      <w:r w:rsidRPr="00C77756">
        <w:t xml:space="preserve"> reduced </w:t>
      </w:r>
      <w:r>
        <w:t xml:space="preserve">from many </w:t>
      </w:r>
      <w:proofErr w:type="gramStart"/>
      <w:r>
        <w:t>MS</w:t>
      </w:r>
      <w:proofErr w:type="gramEnd"/>
      <w:r>
        <w:t xml:space="preserve"> Word documents </w:t>
      </w:r>
      <w:r w:rsidRPr="00C77756">
        <w:t xml:space="preserve">to only </w:t>
      </w:r>
      <w:r>
        <w:t>one database that stores data in a friendlier format to conduct analysis</w:t>
      </w:r>
      <w:r w:rsidRPr="00C77756">
        <w:t xml:space="preserve">. </w:t>
      </w:r>
    </w:p>
    <w:p w14:paraId="4D9B387F" w14:textId="77777777" w:rsidR="00151017" w:rsidRDefault="00151017" w:rsidP="008C40F4">
      <w:pPr>
        <w:pStyle w:val="ListParagraph"/>
        <w:numPr>
          <w:ilvl w:val="0"/>
          <w:numId w:val="38"/>
        </w:numPr>
        <w:spacing w:line="276" w:lineRule="auto"/>
      </w:pPr>
      <w:r>
        <w:t>T</w:t>
      </w:r>
      <w:r w:rsidRPr="00C77756">
        <w:t xml:space="preserve">he </w:t>
      </w:r>
      <w:r>
        <w:t>indicators</w:t>
      </w:r>
      <w:r w:rsidRPr="00C77756">
        <w:t xml:space="preserve"> informed by secondary sources will be stored in</w:t>
      </w:r>
      <w:r>
        <w:t xml:space="preserve"> the same database as the ones informed by the partners.</w:t>
      </w:r>
    </w:p>
    <w:p w14:paraId="56D3328F" w14:textId="77777777" w:rsidR="00151017" w:rsidRDefault="00151017" w:rsidP="008C40F4">
      <w:pPr>
        <w:pStyle w:val="ListParagraph"/>
        <w:numPr>
          <w:ilvl w:val="0"/>
          <w:numId w:val="38"/>
        </w:numPr>
        <w:spacing w:line="276" w:lineRule="auto"/>
      </w:pPr>
      <w:r>
        <w:t>T</w:t>
      </w:r>
      <w:r w:rsidRPr="00C77756">
        <w:t xml:space="preserve">he indicators will be aligned to the programme’s evaluation framework which will make their aggregation feasible. </w:t>
      </w:r>
    </w:p>
    <w:p w14:paraId="7F476A4B" w14:textId="77777777" w:rsidR="00151017" w:rsidRDefault="00151017" w:rsidP="008C40F4">
      <w:pPr>
        <w:pStyle w:val="ListParagraph"/>
        <w:numPr>
          <w:ilvl w:val="0"/>
          <w:numId w:val="38"/>
        </w:numPr>
        <w:spacing w:line="276" w:lineRule="auto"/>
      </w:pPr>
      <w:r>
        <w:t>The data base will always be up to date and will be updated every time that new information is entered to it.</w:t>
      </w:r>
    </w:p>
    <w:p w14:paraId="71C5B0FC" w14:textId="77777777" w:rsidR="00151017" w:rsidRDefault="00151017" w:rsidP="008C40F4">
      <w:pPr>
        <w:pStyle w:val="ListParagraph"/>
        <w:numPr>
          <w:ilvl w:val="0"/>
          <w:numId w:val="38"/>
        </w:numPr>
        <w:spacing w:line="276" w:lineRule="auto"/>
      </w:pPr>
      <w:r>
        <w:t>The data can be always accessed in an online platform and can be exported into various formats (i.e., csv, xlsx) which would facilitate its ongoing querying.</w:t>
      </w:r>
    </w:p>
    <w:p w14:paraId="4823A98F" w14:textId="77777777" w:rsidR="00151017" w:rsidRDefault="00151017" w:rsidP="008C40F4">
      <w:pPr>
        <w:pStyle w:val="ListParagraph"/>
        <w:numPr>
          <w:ilvl w:val="0"/>
          <w:numId w:val="38"/>
        </w:numPr>
        <w:spacing w:line="276" w:lineRule="auto"/>
      </w:pPr>
      <w:r>
        <w:t xml:space="preserve">The data will be stored in a format that will allow a seamlessly connection to a dynamic dashboard with no need to conduct preliminary manipulation of it. </w:t>
      </w:r>
    </w:p>
    <w:p w14:paraId="1B2CB016" w14:textId="77777777" w:rsidR="00151017" w:rsidRDefault="00151017" w:rsidP="00151017">
      <w:pPr>
        <w:spacing w:line="276" w:lineRule="auto"/>
      </w:pPr>
      <w:r>
        <w:t xml:space="preserve">It is expected that all these gains will reduce the amount of time needed to transform the raw data into a format that is friendly to be analysed either for a dynamic dashboard or for any other purpose. </w:t>
      </w:r>
    </w:p>
    <w:p w14:paraId="1C6C0D5E" w14:textId="4021E5BF" w:rsidR="00151017" w:rsidRDefault="00151017" w:rsidP="00151017">
      <w:pPr>
        <w:spacing w:line="276" w:lineRule="auto"/>
      </w:pPr>
      <w:r>
        <w:t xml:space="preserve">The next sections introduce the system in more detail, including the role </w:t>
      </w:r>
      <w:proofErr w:type="gramStart"/>
      <w:r>
        <w:t>that different stakeholders</w:t>
      </w:r>
      <w:proofErr w:type="gramEnd"/>
      <w:r>
        <w:t xml:space="preserve"> will play, description of the online forms, software, and potential costs. </w:t>
      </w:r>
    </w:p>
    <w:p w14:paraId="6F77A08F" w14:textId="5B57756D" w:rsidR="00575A15" w:rsidRDefault="00575A15" w:rsidP="00575A15">
      <w:pPr>
        <w:pStyle w:val="BodyText"/>
      </w:pPr>
    </w:p>
    <w:p w14:paraId="4540AA98" w14:textId="77777777" w:rsidR="00575A15" w:rsidRPr="00575A15" w:rsidRDefault="00575A15" w:rsidP="00575A15">
      <w:pPr>
        <w:pStyle w:val="BodyText"/>
      </w:pPr>
    </w:p>
    <w:p w14:paraId="7B25539C" w14:textId="77777777" w:rsidR="00575A15" w:rsidRDefault="00575A15" w:rsidP="00575A15">
      <w:pPr>
        <w:pStyle w:val="Heading2"/>
      </w:pPr>
      <w:bookmarkStart w:id="29" w:name="_Toc94191223"/>
      <w:bookmarkStart w:id="30" w:name="_Toc94521592"/>
      <w:r>
        <w:lastRenderedPageBreak/>
        <w:t>Role of partners to report results</w:t>
      </w:r>
      <w:bookmarkEnd w:id="29"/>
      <w:bookmarkEnd w:id="30"/>
      <w:r>
        <w:t xml:space="preserve"> </w:t>
      </w:r>
    </w:p>
    <w:p w14:paraId="1A5BB28E" w14:textId="77777777" w:rsidR="000F4D32" w:rsidRDefault="000F4D32" w:rsidP="0090657B">
      <w:pPr>
        <w:spacing w:line="276" w:lineRule="auto"/>
      </w:pPr>
      <w:r>
        <w:t>The partners will have access to an online form (</w:t>
      </w:r>
      <w:hyperlink r:id="rId32" w:history="1">
        <w:r w:rsidRPr="00BB2848">
          <w:rPr>
            <w:rStyle w:val="Hyperlink"/>
          </w:rPr>
          <w:t>see example</w:t>
        </w:r>
      </w:hyperlink>
      <w:r>
        <w:t>) in which they will report the following:</w:t>
      </w:r>
    </w:p>
    <w:p w14:paraId="4ADDADE7" w14:textId="77777777" w:rsidR="000F4D32" w:rsidRDefault="000F4D32" w:rsidP="008C40F4">
      <w:pPr>
        <w:pStyle w:val="ListParagraph"/>
        <w:numPr>
          <w:ilvl w:val="0"/>
          <w:numId w:val="39"/>
        </w:numPr>
        <w:spacing w:line="276" w:lineRule="auto"/>
      </w:pPr>
      <w:r w:rsidRPr="00BB2848">
        <w:t>Period of the report</w:t>
      </w:r>
    </w:p>
    <w:p w14:paraId="3565593A" w14:textId="311F17B5" w:rsidR="000F4D32" w:rsidRDefault="000F4D32" w:rsidP="008C40F4">
      <w:pPr>
        <w:pStyle w:val="ListParagraph"/>
        <w:numPr>
          <w:ilvl w:val="0"/>
          <w:numId w:val="39"/>
        </w:numPr>
        <w:spacing w:line="276" w:lineRule="auto"/>
      </w:pPr>
      <w:r>
        <w:t>Type of results: whether the achieved result is an Output or an Intermediate Outcome</w:t>
      </w:r>
      <w:r w:rsidR="00DA26E7">
        <w:rPr>
          <w:rStyle w:val="FootnoteReference"/>
        </w:rPr>
        <w:footnoteReference w:id="10"/>
      </w:r>
    </w:p>
    <w:p w14:paraId="0C1CC58A" w14:textId="629E4A88" w:rsidR="000F4D32" w:rsidRDefault="000F4D32" w:rsidP="008C40F4">
      <w:pPr>
        <w:pStyle w:val="ListParagraph"/>
        <w:numPr>
          <w:ilvl w:val="0"/>
          <w:numId w:val="39"/>
        </w:numPr>
        <w:spacing w:line="276" w:lineRule="auto"/>
      </w:pPr>
      <w:r>
        <w:t>Number of results: the number of results of these type that are reporting (</w:t>
      </w:r>
      <w:r w:rsidR="00B745F7">
        <w:t>e.g.,</w:t>
      </w:r>
      <w:r>
        <w:t xml:space="preserve"> 3 trainings)</w:t>
      </w:r>
    </w:p>
    <w:p w14:paraId="46D2ECD7" w14:textId="0AA12BAA" w:rsidR="000F4D32" w:rsidRDefault="000F4D32" w:rsidP="008C40F4">
      <w:pPr>
        <w:pStyle w:val="ListParagraph"/>
        <w:numPr>
          <w:ilvl w:val="0"/>
          <w:numId w:val="39"/>
        </w:numPr>
        <w:spacing w:line="276" w:lineRule="auto"/>
      </w:pPr>
      <w:r>
        <w:t>The pathway</w:t>
      </w:r>
      <w:r w:rsidR="00DA26E7">
        <w:rPr>
          <w:rStyle w:val="FootnoteReference"/>
        </w:rPr>
        <w:footnoteReference w:id="11"/>
      </w:r>
      <w:r>
        <w:t xml:space="preserve"> that best describes the objective of the result: this is aligned to the ToC pathway,</w:t>
      </w:r>
    </w:p>
    <w:p w14:paraId="24D4C64E" w14:textId="77777777" w:rsidR="000F4D32" w:rsidRPr="00BE4FA0" w:rsidRDefault="000F4D32" w:rsidP="008C40F4">
      <w:pPr>
        <w:pStyle w:val="ListParagraph"/>
        <w:numPr>
          <w:ilvl w:val="0"/>
          <w:numId w:val="39"/>
        </w:numPr>
        <w:spacing w:line="276" w:lineRule="auto"/>
      </w:pPr>
      <w:r w:rsidRPr="00BE4FA0">
        <w:t xml:space="preserve">And a </w:t>
      </w:r>
      <w:r>
        <w:t xml:space="preserve">brief </w:t>
      </w:r>
      <w:r w:rsidRPr="00BE4FA0">
        <w:t>description of what the result was about</w:t>
      </w:r>
      <w:r>
        <w:t xml:space="preserve"> and what is its relevance to the programme.</w:t>
      </w:r>
    </w:p>
    <w:p w14:paraId="11C85BC8" w14:textId="5F32856C" w:rsidR="000F4D32" w:rsidRDefault="000F4D32" w:rsidP="000F4D32">
      <w:pPr>
        <w:pStyle w:val="Caption"/>
      </w:pPr>
      <w:r>
        <w:t>Figure</w:t>
      </w:r>
      <w:r w:rsidR="00A902B2">
        <w:t xml:space="preserve"> </w:t>
      </w:r>
      <w:r w:rsidR="006C6568">
        <w:t>9</w:t>
      </w:r>
      <w:r w:rsidR="006C6568">
        <w:rPr>
          <w:lang w:val="en-US"/>
        </w:rPr>
        <w:t>:</w:t>
      </w:r>
      <w:r>
        <w:t xml:space="preserve"> Example of Online Form for Partners</w:t>
      </w:r>
    </w:p>
    <w:p w14:paraId="4E75B909" w14:textId="77777777" w:rsidR="000F4D32" w:rsidRDefault="000F4D32" w:rsidP="00DA6A05">
      <w:r>
        <w:rPr>
          <w:noProof/>
        </w:rPr>
        <w:drawing>
          <wp:inline distT="0" distB="0" distL="0" distR="0" wp14:anchorId="5159AD96" wp14:editId="2159607F">
            <wp:extent cx="5966446" cy="3257550"/>
            <wp:effectExtent l="0" t="0" r="0" b="0"/>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33"/>
                    <a:stretch>
                      <a:fillRect/>
                    </a:stretch>
                  </pic:blipFill>
                  <pic:spPr>
                    <a:xfrm>
                      <a:off x="0" y="0"/>
                      <a:ext cx="5984395" cy="3267350"/>
                    </a:xfrm>
                    <a:prstGeom prst="rect">
                      <a:avLst/>
                    </a:prstGeom>
                  </pic:spPr>
                </pic:pic>
              </a:graphicData>
            </a:graphic>
          </wp:inline>
        </w:drawing>
      </w:r>
    </w:p>
    <w:p w14:paraId="15485CA6" w14:textId="44DFE75F" w:rsidR="000F4D32" w:rsidRDefault="000F4D32" w:rsidP="00DA6A05">
      <w:pPr>
        <w:spacing w:line="276" w:lineRule="auto"/>
      </w:pPr>
      <w:r>
        <w:t xml:space="preserve">To ease the reporting experience of the partners and to assure that all feel comfortable about how and what to report into the system, OPM will distribute a guideline to each partner. These guidelines will include a dictionary that associates results with the programme’s indicators and relevant points to add to the description of each of the results. Examples of these guidelines are presented in the </w:t>
      </w:r>
      <w:r w:rsidRPr="00C16ABD">
        <w:t>Annex</w:t>
      </w:r>
      <w:r w:rsidR="00C16ABD" w:rsidRPr="00C16ABD">
        <w:t xml:space="preserve"> B</w:t>
      </w:r>
      <w:r>
        <w:t xml:space="preserve">. Moreover, OPM could facilitate </w:t>
      </w:r>
      <w:r>
        <w:lastRenderedPageBreak/>
        <w:t>a training</w:t>
      </w:r>
      <w:r w:rsidR="00855242">
        <w:rPr>
          <w:rStyle w:val="FootnoteReference"/>
        </w:rPr>
        <w:footnoteReference w:id="12"/>
      </w:r>
      <w:r>
        <w:t xml:space="preserve"> for the partners to learn to associate their results to the programme’s indicator framework. </w:t>
      </w:r>
    </w:p>
    <w:p w14:paraId="1416FFA2" w14:textId="04D8C484" w:rsidR="000F4D32" w:rsidRPr="005C63CC" w:rsidRDefault="000F4D32" w:rsidP="00DA6A05">
      <w:pPr>
        <w:spacing w:line="276" w:lineRule="auto"/>
      </w:pPr>
      <w:r>
        <w:t>Part of the work conducted during the inception period was to map all the partners’ activities and objectives. Thus, it is expected that the list of results included in the system will fit all the dimensions that the partners could report against</w:t>
      </w:r>
      <w:r w:rsidR="00ED52FC">
        <w:t>, which is our ‘integration mechanism’.</w:t>
      </w:r>
      <w:r>
        <w:t xml:space="preserve"> To increase the chances of every partner being able to report against the results defined in the system, OPM suggest using the first reporting period as an opportunity to pilot the system and to make corrections if needed. </w:t>
      </w:r>
    </w:p>
    <w:p w14:paraId="36EE184B" w14:textId="77777777" w:rsidR="006C6568" w:rsidRDefault="006C6568" w:rsidP="006C6568">
      <w:pPr>
        <w:pStyle w:val="Heading2"/>
      </w:pPr>
      <w:bookmarkStart w:id="31" w:name="_Toc94191224"/>
      <w:bookmarkStart w:id="32" w:name="_Toc94521593"/>
      <w:r>
        <w:t>Role of M&amp;E team to report on secondary data sources</w:t>
      </w:r>
      <w:bookmarkEnd w:id="31"/>
      <w:bookmarkEnd w:id="32"/>
    </w:p>
    <w:p w14:paraId="25CDED27" w14:textId="6BC1EA65" w:rsidR="006C6568" w:rsidRPr="001B3B9B" w:rsidRDefault="006C6568" w:rsidP="006C6568">
      <w:r>
        <w:t xml:space="preserve">Thus far, the evaluation framework is informed by nine indicators that come from secondary data sources (See </w:t>
      </w:r>
      <w:r>
        <w:rPr>
          <w:lang w:val="en-US"/>
        </w:rPr>
        <w:t>Table 3</w:t>
      </w:r>
      <w:r>
        <w:t xml:space="preserve"> below).</w:t>
      </w:r>
    </w:p>
    <w:p w14:paraId="2737A484" w14:textId="5E13737D" w:rsidR="008B637A" w:rsidRDefault="008B637A" w:rsidP="008B637A">
      <w:pPr>
        <w:pStyle w:val="Caption"/>
      </w:pPr>
      <w:bookmarkStart w:id="33" w:name="_Ref94180766"/>
      <w:r>
        <w:t>Table</w:t>
      </w:r>
      <w:bookmarkEnd w:id="33"/>
      <w:r>
        <w:t xml:space="preserve"> 3</w:t>
      </w:r>
      <w:r>
        <w:rPr>
          <w:lang w:val="en-US"/>
        </w:rPr>
        <w:t>:</w:t>
      </w:r>
      <w:r>
        <w:t xml:space="preserve"> Indicators informed by secondary data sources</w:t>
      </w:r>
    </w:p>
    <w:tbl>
      <w:tblPr>
        <w:tblStyle w:val="TableGrid"/>
        <w:tblW w:w="0" w:type="auto"/>
        <w:tblLook w:val="04A0" w:firstRow="1" w:lastRow="0" w:firstColumn="1" w:lastColumn="0" w:noHBand="0" w:noVBand="1"/>
      </w:tblPr>
      <w:tblGrid>
        <w:gridCol w:w="1553"/>
        <w:gridCol w:w="3255"/>
        <w:gridCol w:w="4105"/>
      </w:tblGrid>
      <w:tr w:rsidR="008B637A" w:rsidRPr="008B637A" w14:paraId="0CE68F89" w14:textId="77777777" w:rsidTr="008B637A">
        <w:trPr>
          <w:trHeight w:val="264"/>
        </w:trPr>
        <w:tc>
          <w:tcPr>
            <w:tcW w:w="1555" w:type="dxa"/>
            <w:shd w:val="clear" w:color="auto" w:fill="002060"/>
            <w:noWrap/>
            <w:hideMark/>
          </w:tcPr>
          <w:p w14:paraId="1CAF2F80" w14:textId="77777777" w:rsidR="008B637A" w:rsidRPr="00A30C7A" w:rsidRDefault="008B637A" w:rsidP="008B637A">
            <w:pPr>
              <w:jc w:val="center"/>
              <w:rPr>
                <w:b/>
                <w:bCs/>
                <w:sz w:val="20"/>
                <w:szCs w:val="20"/>
              </w:rPr>
            </w:pPr>
            <w:r w:rsidRPr="00A30C7A">
              <w:rPr>
                <w:b/>
                <w:bCs/>
                <w:sz w:val="20"/>
                <w:szCs w:val="20"/>
              </w:rPr>
              <w:t>Levels ToC</w:t>
            </w:r>
          </w:p>
        </w:tc>
        <w:tc>
          <w:tcPr>
            <w:tcW w:w="3260" w:type="dxa"/>
            <w:shd w:val="clear" w:color="auto" w:fill="002060"/>
            <w:noWrap/>
            <w:hideMark/>
          </w:tcPr>
          <w:p w14:paraId="07BE0949" w14:textId="77777777" w:rsidR="008B637A" w:rsidRPr="00A30C7A" w:rsidRDefault="008B637A" w:rsidP="008B637A">
            <w:pPr>
              <w:jc w:val="center"/>
              <w:rPr>
                <w:b/>
                <w:bCs/>
                <w:sz w:val="20"/>
                <w:szCs w:val="20"/>
              </w:rPr>
            </w:pPr>
            <w:r w:rsidRPr="00A30C7A">
              <w:rPr>
                <w:b/>
                <w:bCs/>
                <w:sz w:val="20"/>
                <w:szCs w:val="20"/>
              </w:rPr>
              <w:t>Levers</w:t>
            </w:r>
          </w:p>
        </w:tc>
        <w:tc>
          <w:tcPr>
            <w:tcW w:w="4111" w:type="dxa"/>
            <w:shd w:val="clear" w:color="auto" w:fill="002060"/>
            <w:noWrap/>
            <w:hideMark/>
          </w:tcPr>
          <w:p w14:paraId="2076E972" w14:textId="77777777" w:rsidR="008B637A" w:rsidRPr="00A30C7A" w:rsidRDefault="008B637A" w:rsidP="008B637A">
            <w:pPr>
              <w:jc w:val="center"/>
              <w:rPr>
                <w:b/>
                <w:bCs/>
                <w:sz w:val="20"/>
                <w:szCs w:val="20"/>
              </w:rPr>
            </w:pPr>
            <w:r w:rsidRPr="00A30C7A">
              <w:rPr>
                <w:b/>
                <w:bCs/>
                <w:sz w:val="20"/>
                <w:szCs w:val="20"/>
              </w:rPr>
              <w:t>Indicator</w:t>
            </w:r>
          </w:p>
        </w:tc>
      </w:tr>
      <w:tr w:rsidR="008B637A" w:rsidRPr="008B637A" w14:paraId="0D447E99" w14:textId="77777777" w:rsidTr="00875C9D">
        <w:trPr>
          <w:trHeight w:val="264"/>
        </w:trPr>
        <w:tc>
          <w:tcPr>
            <w:tcW w:w="1555" w:type="dxa"/>
            <w:noWrap/>
            <w:hideMark/>
          </w:tcPr>
          <w:p w14:paraId="041D3B70" w14:textId="77777777" w:rsidR="008B637A" w:rsidRPr="008B637A" w:rsidRDefault="008B637A" w:rsidP="00875C9D">
            <w:pPr>
              <w:rPr>
                <w:sz w:val="20"/>
                <w:szCs w:val="20"/>
              </w:rPr>
            </w:pPr>
            <w:r w:rsidRPr="008B637A">
              <w:rPr>
                <w:sz w:val="20"/>
                <w:szCs w:val="20"/>
              </w:rPr>
              <w:t>Impact</w:t>
            </w:r>
          </w:p>
        </w:tc>
        <w:tc>
          <w:tcPr>
            <w:tcW w:w="3260" w:type="dxa"/>
            <w:noWrap/>
            <w:hideMark/>
          </w:tcPr>
          <w:p w14:paraId="707DE1CB" w14:textId="77777777" w:rsidR="008B637A" w:rsidRPr="008B637A" w:rsidRDefault="008B637A" w:rsidP="00875C9D">
            <w:pPr>
              <w:rPr>
                <w:sz w:val="20"/>
                <w:szCs w:val="20"/>
              </w:rPr>
            </w:pPr>
          </w:p>
        </w:tc>
        <w:tc>
          <w:tcPr>
            <w:tcW w:w="4111" w:type="dxa"/>
            <w:noWrap/>
            <w:hideMark/>
          </w:tcPr>
          <w:p w14:paraId="284C2C19" w14:textId="77777777" w:rsidR="008B637A" w:rsidRPr="008B637A" w:rsidRDefault="008B637A" w:rsidP="00875C9D">
            <w:pPr>
              <w:rPr>
                <w:sz w:val="20"/>
                <w:szCs w:val="20"/>
              </w:rPr>
            </w:pPr>
            <w:r w:rsidRPr="008B637A">
              <w:rPr>
                <w:sz w:val="20"/>
                <w:szCs w:val="20"/>
              </w:rPr>
              <w:t xml:space="preserve">% </w:t>
            </w:r>
            <w:proofErr w:type="gramStart"/>
            <w:r w:rsidRPr="008B637A">
              <w:rPr>
                <w:sz w:val="20"/>
                <w:szCs w:val="20"/>
              </w:rPr>
              <w:t>of</w:t>
            </w:r>
            <w:proofErr w:type="gramEnd"/>
            <w:r w:rsidRPr="008B637A">
              <w:rPr>
                <w:sz w:val="20"/>
                <w:szCs w:val="20"/>
              </w:rPr>
              <w:t xml:space="preserve"> CO2 emission reduced compared to BAU scenario</w:t>
            </w:r>
          </w:p>
        </w:tc>
      </w:tr>
      <w:tr w:rsidR="008B637A" w:rsidRPr="008B637A" w14:paraId="0982236A" w14:textId="77777777" w:rsidTr="00875C9D">
        <w:trPr>
          <w:trHeight w:val="264"/>
        </w:trPr>
        <w:tc>
          <w:tcPr>
            <w:tcW w:w="1555" w:type="dxa"/>
            <w:noWrap/>
            <w:hideMark/>
          </w:tcPr>
          <w:p w14:paraId="17B959F3" w14:textId="77777777" w:rsidR="008B637A" w:rsidRPr="008B637A" w:rsidRDefault="008B637A" w:rsidP="00875C9D">
            <w:pPr>
              <w:rPr>
                <w:sz w:val="20"/>
                <w:szCs w:val="20"/>
              </w:rPr>
            </w:pPr>
            <w:r w:rsidRPr="008B637A">
              <w:rPr>
                <w:sz w:val="20"/>
                <w:szCs w:val="20"/>
              </w:rPr>
              <w:t>Outcome</w:t>
            </w:r>
          </w:p>
        </w:tc>
        <w:tc>
          <w:tcPr>
            <w:tcW w:w="3260" w:type="dxa"/>
            <w:noWrap/>
            <w:hideMark/>
          </w:tcPr>
          <w:p w14:paraId="3CBC72C1" w14:textId="77777777" w:rsidR="008B637A" w:rsidRPr="008B637A" w:rsidRDefault="008B637A" w:rsidP="00875C9D">
            <w:pPr>
              <w:rPr>
                <w:sz w:val="20"/>
                <w:szCs w:val="20"/>
              </w:rPr>
            </w:pPr>
            <w:r w:rsidRPr="008B637A">
              <w:rPr>
                <w:sz w:val="20"/>
                <w:szCs w:val="20"/>
              </w:rPr>
              <w:t>Zero-Emission Vehicles</w:t>
            </w:r>
          </w:p>
        </w:tc>
        <w:tc>
          <w:tcPr>
            <w:tcW w:w="4111" w:type="dxa"/>
            <w:noWrap/>
            <w:hideMark/>
          </w:tcPr>
          <w:p w14:paraId="248B27CA" w14:textId="77777777" w:rsidR="008B637A" w:rsidRPr="008B637A" w:rsidRDefault="008B637A" w:rsidP="00875C9D">
            <w:pPr>
              <w:rPr>
                <w:sz w:val="20"/>
                <w:szCs w:val="20"/>
              </w:rPr>
            </w:pPr>
            <w:r w:rsidRPr="008B637A">
              <w:rPr>
                <w:sz w:val="20"/>
                <w:szCs w:val="20"/>
              </w:rPr>
              <w:t xml:space="preserve">% </w:t>
            </w:r>
            <w:proofErr w:type="gramStart"/>
            <w:r w:rsidRPr="008B637A">
              <w:rPr>
                <w:sz w:val="20"/>
                <w:szCs w:val="20"/>
              </w:rPr>
              <w:t>of</w:t>
            </w:r>
            <w:proofErr w:type="gramEnd"/>
            <w:r w:rsidRPr="008B637A">
              <w:rPr>
                <w:sz w:val="20"/>
                <w:szCs w:val="20"/>
              </w:rPr>
              <w:t xml:space="preserve"> electric vehicles in new sales </w:t>
            </w:r>
          </w:p>
        </w:tc>
      </w:tr>
      <w:tr w:rsidR="008B637A" w:rsidRPr="008B637A" w14:paraId="21BC0D18" w14:textId="77777777" w:rsidTr="00875C9D">
        <w:trPr>
          <w:trHeight w:val="264"/>
        </w:trPr>
        <w:tc>
          <w:tcPr>
            <w:tcW w:w="1555" w:type="dxa"/>
            <w:noWrap/>
            <w:hideMark/>
          </w:tcPr>
          <w:p w14:paraId="6095415E" w14:textId="77777777" w:rsidR="008B637A" w:rsidRPr="008B637A" w:rsidRDefault="008B637A" w:rsidP="00875C9D">
            <w:pPr>
              <w:rPr>
                <w:sz w:val="20"/>
                <w:szCs w:val="20"/>
              </w:rPr>
            </w:pPr>
            <w:r w:rsidRPr="008B637A">
              <w:rPr>
                <w:sz w:val="20"/>
                <w:szCs w:val="20"/>
              </w:rPr>
              <w:t>Outcome</w:t>
            </w:r>
          </w:p>
        </w:tc>
        <w:tc>
          <w:tcPr>
            <w:tcW w:w="3260" w:type="dxa"/>
            <w:noWrap/>
            <w:hideMark/>
          </w:tcPr>
          <w:p w14:paraId="58F9A543" w14:textId="77777777" w:rsidR="008B637A" w:rsidRPr="008B637A" w:rsidRDefault="008B637A" w:rsidP="00875C9D">
            <w:pPr>
              <w:rPr>
                <w:sz w:val="20"/>
                <w:szCs w:val="20"/>
              </w:rPr>
            </w:pPr>
            <w:r w:rsidRPr="008B637A">
              <w:rPr>
                <w:sz w:val="20"/>
                <w:szCs w:val="20"/>
              </w:rPr>
              <w:t>Zero-Emission Vehicles</w:t>
            </w:r>
          </w:p>
        </w:tc>
        <w:tc>
          <w:tcPr>
            <w:tcW w:w="4111" w:type="dxa"/>
            <w:noWrap/>
            <w:hideMark/>
          </w:tcPr>
          <w:p w14:paraId="7C45EDAD" w14:textId="77777777" w:rsidR="008B637A" w:rsidRPr="008B637A" w:rsidRDefault="008B637A" w:rsidP="00875C9D">
            <w:pPr>
              <w:rPr>
                <w:sz w:val="20"/>
                <w:szCs w:val="20"/>
              </w:rPr>
            </w:pPr>
            <w:r w:rsidRPr="008B637A">
              <w:rPr>
                <w:sz w:val="20"/>
                <w:szCs w:val="20"/>
              </w:rPr>
              <w:t xml:space="preserve"># </w:t>
            </w:r>
            <w:proofErr w:type="gramStart"/>
            <w:r w:rsidRPr="008B637A">
              <w:rPr>
                <w:sz w:val="20"/>
                <w:szCs w:val="20"/>
              </w:rPr>
              <w:t>of</w:t>
            </w:r>
            <w:proofErr w:type="gramEnd"/>
            <w:r w:rsidRPr="008B637A">
              <w:rPr>
                <w:sz w:val="20"/>
                <w:szCs w:val="20"/>
              </w:rPr>
              <w:t xml:space="preserve"> market-ready electric vehicle models</w:t>
            </w:r>
          </w:p>
        </w:tc>
      </w:tr>
      <w:tr w:rsidR="008B637A" w:rsidRPr="008B637A" w14:paraId="43BFDF33" w14:textId="77777777" w:rsidTr="00875C9D">
        <w:trPr>
          <w:trHeight w:val="264"/>
        </w:trPr>
        <w:tc>
          <w:tcPr>
            <w:tcW w:w="1555" w:type="dxa"/>
            <w:noWrap/>
            <w:hideMark/>
          </w:tcPr>
          <w:p w14:paraId="464F2650" w14:textId="77777777" w:rsidR="008B637A" w:rsidRPr="008B637A" w:rsidRDefault="008B637A" w:rsidP="00875C9D">
            <w:pPr>
              <w:rPr>
                <w:sz w:val="20"/>
                <w:szCs w:val="20"/>
              </w:rPr>
            </w:pPr>
            <w:r w:rsidRPr="008B637A">
              <w:rPr>
                <w:sz w:val="20"/>
                <w:szCs w:val="20"/>
              </w:rPr>
              <w:t>Outcome</w:t>
            </w:r>
          </w:p>
        </w:tc>
        <w:tc>
          <w:tcPr>
            <w:tcW w:w="3260" w:type="dxa"/>
            <w:noWrap/>
            <w:hideMark/>
          </w:tcPr>
          <w:p w14:paraId="657DA7AC" w14:textId="77777777" w:rsidR="008B637A" w:rsidRPr="008B637A" w:rsidRDefault="008B637A" w:rsidP="00875C9D">
            <w:pPr>
              <w:rPr>
                <w:sz w:val="20"/>
                <w:szCs w:val="20"/>
              </w:rPr>
            </w:pPr>
            <w:r w:rsidRPr="008B637A">
              <w:rPr>
                <w:sz w:val="20"/>
                <w:szCs w:val="20"/>
              </w:rPr>
              <w:t>Zero-Emission Vehicles</w:t>
            </w:r>
          </w:p>
        </w:tc>
        <w:tc>
          <w:tcPr>
            <w:tcW w:w="4111" w:type="dxa"/>
            <w:noWrap/>
            <w:hideMark/>
          </w:tcPr>
          <w:p w14:paraId="20965ECF" w14:textId="77777777" w:rsidR="008B637A" w:rsidRPr="008B637A" w:rsidRDefault="008B637A" w:rsidP="00875C9D">
            <w:pPr>
              <w:rPr>
                <w:sz w:val="20"/>
                <w:szCs w:val="20"/>
              </w:rPr>
            </w:pPr>
            <w:r w:rsidRPr="008B637A">
              <w:rPr>
                <w:sz w:val="20"/>
                <w:szCs w:val="20"/>
              </w:rPr>
              <w:t xml:space="preserve">% </w:t>
            </w:r>
            <w:proofErr w:type="gramStart"/>
            <w:r w:rsidRPr="008B637A">
              <w:rPr>
                <w:sz w:val="20"/>
                <w:szCs w:val="20"/>
              </w:rPr>
              <w:t>price</w:t>
            </w:r>
            <w:proofErr w:type="gramEnd"/>
            <w:r w:rsidRPr="008B637A">
              <w:rPr>
                <w:sz w:val="20"/>
                <w:szCs w:val="20"/>
              </w:rPr>
              <w:t xml:space="preserve"> differential between ICE and EVs </w:t>
            </w:r>
          </w:p>
        </w:tc>
      </w:tr>
      <w:tr w:rsidR="008B637A" w:rsidRPr="008B637A" w14:paraId="35169885" w14:textId="77777777" w:rsidTr="00875C9D">
        <w:trPr>
          <w:trHeight w:val="264"/>
        </w:trPr>
        <w:tc>
          <w:tcPr>
            <w:tcW w:w="1555" w:type="dxa"/>
            <w:noWrap/>
            <w:hideMark/>
          </w:tcPr>
          <w:p w14:paraId="32E2839E" w14:textId="77777777" w:rsidR="008B637A" w:rsidRPr="008B637A" w:rsidRDefault="008B637A" w:rsidP="00875C9D">
            <w:pPr>
              <w:rPr>
                <w:sz w:val="20"/>
                <w:szCs w:val="20"/>
              </w:rPr>
            </w:pPr>
            <w:r w:rsidRPr="008B637A">
              <w:rPr>
                <w:sz w:val="20"/>
                <w:szCs w:val="20"/>
              </w:rPr>
              <w:t>Outcome</w:t>
            </w:r>
          </w:p>
        </w:tc>
        <w:tc>
          <w:tcPr>
            <w:tcW w:w="3260" w:type="dxa"/>
            <w:noWrap/>
            <w:hideMark/>
          </w:tcPr>
          <w:p w14:paraId="36E000F1" w14:textId="77777777" w:rsidR="008B637A" w:rsidRPr="008B637A" w:rsidRDefault="008B637A" w:rsidP="00875C9D">
            <w:pPr>
              <w:rPr>
                <w:sz w:val="20"/>
                <w:szCs w:val="20"/>
              </w:rPr>
            </w:pPr>
            <w:r w:rsidRPr="008B637A">
              <w:rPr>
                <w:sz w:val="20"/>
                <w:szCs w:val="20"/>
              </w:rPr>
              <w:t>Modal Shift</w:t>
            </w:r>
          </w:p>
        </w:tc>
        <w:tc>
          <w:tcPr>
            <w:tcW w:w="4111" w:type="dxa"/>
            <w:noWrap/>
            <w:hideMark/>
          </w:tcPr>
          <w:p w14:paraId="4A90EE66" w14:textId="77777777" w:rsidR="008B637A" w:rsidRPr="008B637A" w:rsidRDefault="008B637A" w:rsidP="00875C9D">
            <w:pPr>
              <w:rPr>
                <w:sz w:val="20"/>
                <w:szCs w:val="20"/>
              </w:rPr>
            </w:pPr>
            <w:r w:rsidRPr="008B637A">
              <w:rPr>
                <w:sz w:val="20"/>
                <w:szCs w:val="20"/>
              </w:rPr>
              <w:t xml:space="preserve"># </w:t>
            </w:r>
            <w:proofErr w:type="gramStart"/>
            <w:r w:rsidRPr="008B637A">
              <w:rPr>
                <w:sz w:val="20"/>
                <w:szCs w:val="20"/>
              </w:rPr>
              <w:t>of</w:t>
            </w:r>
            <w:proofErr w:type="gramEnd"/>
            <w:r w:rsidRPr="008B637A">
              <w:rPr>
                <w:sz w:val="20"/>
                <w:szCs w:val="20"/>
              </w:rPr>
              <w:t xml:space="preserve"> cities with bus schemes under the new National Scheme</w:t>
            </w:r>
          </w:p>
        </w:tc>
      </w:tr>
      <w:tr w:rsidR="008B637A" w:rsidRPr="008B637A" w14:paraId="75470FCF" w14:textId="77777777" w:rsidTr="00875C9D">
        <w:trPr>
          <w:trHeight w:val="264"/>
        </w:trPr>
        <w:tc>
          <w:tcPr>
            <w:tcW w:w="1555" w:type="dxa"/>
            <w:noWrap/>
            <w:hideMark/>
          </w:tcPr>
          <w:p w14:paraId="3EE5FB83" w14:textId="77777777" w:rsidR="008B637A" w:rsidRPr="008B637A" w:rsidRDefault="008B637A" w:rsidP="00875C9D">
            <w:pPr>
              <w:rPr>
                <w:sz w:val="20"/>
                <w:szCs w:val="20"/>
              </w:rPr>
            </w:pPr>
            <w:r w:rsidRPr="008B637A">
              <w:rPr>
                <w:sz w:val="20"/>
                <w:szCs w:val="20"/>
              </w:rPr>
              <w:t>Outcome</w:t>
            </w:r>
          </w:p>
        </w:tc>
        <w:tc>
          <w:tcPr>
            <w:tcW w:w="3260" w:type="dxa"/>
            <w:noWrap/>
            <w:hideMark/>
          </w:tcPr>
          <w:p w14:paraId="17EE9839" w14:textId="77777777" w:rsidR="008B637A" w:rsidRPr="008B637A" w:rsidRDefault="008B637A" w:rsidP="00875C9D">
            <w:pPr>
              <w:rPr>
                <w:sz w:val="20"/>
                <w:szCs w:val="20"/>
              </w:rPr>
            </w:pPr>
            <w:r w:rsidRPr="008B637A">
              <w:rPr>
                <w:sz w:val="20"/>
                <w:szCs w:val="20"/>
              </w:rPr>
              <w:t>Modal Shift</w:t>
            </w:r>
          </w:p>
        </w:tc>
        <w:tc>
          <w:tcPr>
            <w:tcW w:w="4111" w:type="dxa"/>
            <w:noWrap/>
            <w:hideMark/>
          </w:tcPr>
          <w:p w14:paraId="37528F0F" w14:textId="77777777" w:rsidR="008B637A" w:rsidRPr="008B637A" w:rsidRDefault="008B637A" w:rsidP="00875C9D">
            <w:pPr>
              <w:rPr>
                <w:sz w:val="20"/>
                <w:szCs w:val="20"/>
              </w:rPr>
            </w:pPr>
            <w:r w:rsidRPr="008B637A">
              <w:rPr>
                <w:sz w:val="20"/>
                <w:szCs w:val="20"/>
              </w:rPr>
              <w:t xml:space="preserve">% </w:t>
            </w:r>
            <w:proofErr w:type="gramStart"/>
            <w:r w:rsidRPr="008B637A">
              <w:rPr>
                <w:sz w:val="20"/>
                <w:szCs w:val="20"/>
              </w:rPr>
              <w:t>of</w:t>
            </w:r>
            <w:proofErr w:type="gramEnd"/>
            <w:r w:rsidRPr="008B637A">
              <w:rPr>
                <w:sz w:val="20"/>
                <w:szCs w:val="20"/>
              </w:rPr>
              <w:t xml:space="preserve"> buses which are electric</w:t>
            </w:r>
          </w:p>
        </w:tc>
      </w:tr>
      <w:tr w:rsidR="008B637A" w:rsidRPr="008B637A" w14:paraId="39551159" w14:textId="77777777" w:rsidTr="00875C9D">
        <w:trPr>
          <w:trHeight w:val="264"/>
        </w:trPr>
        <w:tc>
          <w:tcPr>
            <w:tcW w:w="1555" w:type="dxa"/>
            <w:noWrap/>
            <w:hideMark/>
          </w:tcPr>
          <w:p w14:paraId="42365E7A" w14:textId="77777777" w:rsidR="008B637A" w:rsidRPr="008B637A" w:rsidRDefault="008B637A" w:rsidP="00875C9D">
            <w:pPr>
              <w:rPr>
                <w:sz w:val="20"/>
                <w:szCs w:val="20"/>
              </w:rPr>
            </w:pPr>
            <w:r w:rsidRPr="008B637A">
              <w:rPr>
                <w:sz w:val="20"/>
                <w:szCs w:val="20"/>
              </w:rPr>
              <w:t>Outcome</w:t>
            </w:r>
          </w:p>
        </w:tc>
        <w:tc>
          <w:tcPr>
            <w:tcW w:w="3260" w:type="dxa"/>
            <w:noWrap/>
            <w:hideMark/>
          </w:tcPr>
          <w:p w14:paraId="3AD345EA" w14:textId="77777777" w:rsidR="008B637A" w:rsidRPr="008B637A" w:rsidRDefault="008B637A" w:rsidP="00875C9D">
            <w:pPr>
              <w:rPr>
                <w:sz w:val="20"/>
                <w:szCs w:val="20"/>
              </w:rPr>
            </w:pPr>
            <w:r w:rsidRPr="008B637A">
              <w:rPr>
                <w:sz w:val="20"/>
                <w:szCs w:val="20"/>
              </w:rPr>
              <w:t>Modal Shift</w:t>
            </w:r>
          </w:p>
        </w:tc>
        <w:tc>
          <w:tcPr>
            <w:tcW w:w="4111" w:type="dxa"/>
            <w:noWrap/>
            <w:hideMark/>
          </w:tcPr>
          <w:p w14:paraId="562DE272" w14:textId="77777777" w:rsidR="008B637A" w:rsidRPr="008B637A" w:rsidRDefault="008B637A" w:rsidP="00875C9D">
            <w:pPr>
              <w:rPr>
                <w:sz w:val="20"/>
                <w:szCs w:val="20"/>
              </w:rPr>
            </w:pPr>
            <w:r w:rsidRPr="008B637A">
              <w:rPr>
                <w:sz w:val="20"/>
                <w:szCs w:val="20"/>
              </w:rPr>
              <w:t xml:space="preserve">% </w:t>
            </w:r>
            <w:proofErr w:type="gramStart"/>
            <w:r w:rsidRPr="008B637A">
              <w:rPr>
                <w:sz w:val="20"/>
                <w:szCs w:val="20"/>
              </w:rPr>
              <w:t>of</w:t>
            </w:r>
            <w:proofErr w:type="gramEnd"/>
            <w:r w:rsidRPr="008B637A">
              <w:rPr>
                <w:sz w:val="20"/>
                <w:szCs w:val="20"/>
              </w:rPr>
              <w:t xml:space="preserve"> people using public transport </w:t>
            </w:r>
          </w:p>
        </w:tc>
      </w:tr>
      <w:tr w:rsidR="008B637A" w:rsidRPr="008B637A" w14:paraId="51F4DF9D" w14:textId="77777777" w:rsidTr="00875C9D">
        <w:trPr>
          <w:trHeight w:val="264"/>
        </w:trPr>
        <w:tc>
          <w:tcPr>
            <w:tcW w:w="1555" w:type="dxa"/>
            <w:noWrap/>
            <w:hideMark/>
          </w:tcPr>
          <w:p w14:paraId="0F874652" w14:textId="77777777" w:rsidR="008B637A" w:rsidRPr="008B637A" w:rsidRDefault="008B637A" w:rsidP="00875C9D">
            <w:pPr>
              <w:rPr>
                <w:sz w:val="20"/>
                <w:szCs w:val="20"/>
              </w:rPr>
            </w:pPr>
            <w:r w:rsidRPr="008B637A">
              <w:rPr>
                <w:sz w:val="20"/>
                <w:szCs w:val="20"/>
              </w:rPr>
              <w:t>Outcome</w:t>
            </w:r>
          </w:p>
        </w:tc>
        <w:tc>
          <w:tcPr>
            <w:tcW w:w="3260" w:type="dxa"/>
            <w:noWrap/>
            <w:hideMark/>
          </w:tcPr>
          <w:p w14:paraId="53A17A1A" w14:textId="77777777" w:rsidR="008B637A" w:rsidRPr="008B637A" w:rsidRDefault="008B637A" w:rsidP="00875C9D">
            <w:pPr>
              <w:rPr>
                <w:sz w:val="20"/>
                <w:szCs w:val="20"/>
              </w:rPr>
            </w:pPr>
            <w:r w:rsidRPr="008B637A">
              <w:rPr>
                <w:sz w:val="20"/>
                <w:szCs w:val="20"/>
              </w:rPr>
              <w:t>Modal Shift</w:t>
            </w:r>
          </w:p>
        </w:tc>
        <w:tc>
          <w:tcPr>
            <w:tcW w:w="4111" w:type="dxa"/>
            <w:noWrap/>
            <w:hideMark/>
          </w:tcPr>
          <w:p w14:paraId="74D607C4" w14:textId="77777777" w:rsidR="008B637A" w:rsidRPr="008B637A" w:rsidRDefault="008B637A" w:rsidP="00875C9D">
            <w:pPr>
              <w:rPr>
                <w:sz w:val="20"/>
                <w:szCs w:val="20"/>
              </w:rPr>
            </w:pPr>
            <w:r w:rsidRPr="008B637A">
              <w:rPr>
                <w:sz w:val="20"/>
                <w:szCs w:val="20"/>
              </w:rPr>
              <w:t xml:space="preserve">% </w:t>
            </w:r>
            <w:proofErr w:type="gramStart"/>
            <w:r w:rsidRPr="008B637A">
              <w:rPr>
                <w:sz w:val="20"/>
                <w:szCs w:val="20"/>
              </w:rPr>
              <w:t>of</w:t>
            </w:r>
            <w:proofErr w:type="gramEnd"/>
            <w:r w:rsidRPr="008B637A">
              <w:rPr>
                <w:sz w:val="20"/>
                <w:szCs w:val="20"/>
              </w:rPr>
              <w:t xml:space="preserve"> freight transport by railway</w:t>
            </w:r>
          </w:p>
        </w:tc>
      </w:tr>
      <w:tr w:rsidR="008B637A" w:rsidRPr="008B637A" w14:paraId="1D6AB0AD" w14:textId="77777777" w:rsidTr="00875C9D">
        <w:trPr>
          <w:trHeight w:val="264"/>
        </w:trPr>
        <w:tc>
          <w:tcPr>
            <w:tcW w:w="1555" w:type="dxa"/>
            <w:noWrap/>
            <w:hideMark/>
          </w:tcPr>
          <w:p w14:paraId="3A337C27" w14:textId="77777777" w:rsidR="008B637A" w:rsidRPr="008B637A" w:rsidRDefault="008B637A" w:rsidP="00875C9D">
            <w:pPr>
              <w:rPr>
                <w:sz w:val="20"/>
                <w:szCs w:val="20"/>
              </w:rPr>
            </w:pPr>
            <w:r w:rsidRPr="008B637A">
              <w:rPr>
                <w:sz w:val="20"/>
                <w:szCs w:val="20"/>
              </w:rPr>
              <w:t>Int. Outcome</w:t>
            </w:r>
          </w:p>
        </w:tc>
        <w:tc>
          <w:tcPr>
            <w:tcW w:w="3260" w:type="dxa"/>
            <w:noWrap/>
            <w:hideMark/>
          </w:tcPr>
          <w:p w14:paraId="642EB025" w14:textId="77777777" w:rsidR="008B637A" w:rsidRPr="008B637A" w:rsidRDefault="008B637A" w:rsidP="00875C9D">
            <w:pPr>
              <w:rPr>
                <w:sz w:val="20"/>
                <w:szCs w:val="20"/>
              </w:rPr>
            </w:pPr>
            <w:r w:rsidRPr="008B637A">
              <w:rPr>
                <w:sz w:val="20"/>
                <w:szCs w:val="20"/>
              </w:rPr>
              <w:t>Zero-Emission Vehicles</w:t>
            </w:r>
          </w:p>
        </w:tc>
        <w:tc>
          <w:tcPr>
            <w:tcW w:w="4111" w:type="dxa"/>
            <w:noWrap/>
            <w:hideMark/>
          </w:tcPr>
          <w:p w14:paraId="6E285C52" w14:textId="77777777" w:rsidR="008B637A" w:rsidRPr="008B637A" w:rsidRDefault="008B637A" w:rsidP="00875C9D">
            <w:pPr>
              <w:rPr>
                <w:sz w:val="20"/>
                <w:szCs w:val="20"/>
              </w:rPr>
            </w:pPr>
            <w:r w:rsidRPr="008B637A">
              <w:rPr>
                <w:sz w:val="20"/>
                <w:szCs w:val="20"/>
              </w:rPr>
              <w:t xml:space="preserve">% </w:t>
            </w:r>
            <w:proofErr w:type="gramStart"/>
            <w:r w:rsidRPr="008B637A">
              <w:rPr>
                <w:sz w:val="20"/>
                <w:szCs w:val="20"/>
              </w:rPr>
              <w:t>decrease</w:t>
            </w:r>
            <w:proofErr w:type="gramEnd"/>
            <w:r w:rsidRPr="008B637A">
              <w:rPr>
                <w:sz w:val="20"/>
                <w:szCs w:val="20"/>
              </w:rPr>
              <w:t xml:space="preserve"> in battery prices</w:t>
            </w:r>
          </w:p>
        </w:tc>
      </w:tr>
    </w:tbl>
    <w:p w14:paraId="21088C21" w14:textId="77777777" w:rsidR="008B637A" w:rsidRDefault="008B637A" w:rsidP="00280423">
      <w:pPr>
        <w:tabs>
          <w:tab w:val="left" w:pos="1344"/>
        </w:tabs>
        <w:spacing w:line="276" w:lineRule="auto"/>
      </w:pPr>
    </w:p>
    <w:p w14:paraId="06EC49BE" w14:textId="77777777" w:rsidR="00280423" w:rsidRDefault="00280423" w:rsidP="00280423">
      <w:pPr>
        <w:tabs>
          <w:tab w:val="left" w:pos="1344"/>
        </w:tabs>
        <w:spacing w:line="276" w:lineRule="auto"/>
      </w:pPr>
      <w:r>
        <w:t>Because these indicators are informed by different sources, the new system suggests that the same team that calculates these indicators, could report against them using an online form (</w:t>
      </w:r>
      <w:hyperlink r:id="rId34" w:history="1">
        <w:r w:rsidRPr="00BE013B">
          <w:rPr>
            <w:rStyle w:val="Hyperlink"/>
          </w:rPr>
          <w:t>see example</w:t>
        </w:r>
      </w:hyperlink>
      <w:r>
        <w:t xml:space="preserve">). Thus, every time that an “external” indicator has been updated, this </w:t>
      </w:r>
      <w:r>
        <w:lastRenderedPageBreak/>
        <w:t>team will enter this information into the system. For each the indicator, it would be expected to provide the following information:</w:t>
      </w:r>
    </w:p>
    <w:p w14:paraId="31D5BCBD" w14:textId="77777777" w:rsidR="00280423" w:rsidRDefault="00280423" w:rsidP="008C40F4">
      <w:pPr>
        <w:pStyle w:val="ListParagraph"/>
        <w:numPr>
          <w:ilvl w:val="0"/>
          <w:numId w:val="40"/>
        </w:numPr>
        <w:tabs>
          <w:tab w:val="left" w:pos="1344"/>
        </w:tabs>
        <w:spacing w:line="276" w:lineRule="auto"/>
      </w:pPr>
      <w:r>
        <w:t>Year</w:t>
      </w:r>
    </w:p>
    <w:p w14:paraId="6FB679C5" w14:textId="77777777" w:rsidR="00280423" w:rsidRDefault="00280423" w:rsidP="008C40F4">
      <w:pPr>
        <w:pStyle w:val="ListParagraph"/>
        <w:numPr>
          <w:ilvl w:val="0"/>
          <w:numId w:val="40"/>
        </w:numPr>
        <w:tabs>
          <w:tab w:val="left" w:pos="1344"/>
        </w:tabs>
        <w:spacing w:line="276" w:lineRule="auto"/>
      </w:pPr>
      <w:r>
        <w:t>Report period: whether if the update is quarterly or bi-annually,</w:t>
      </w:r>
    </w:p>
    <w:p w14:paraId="466A75F9" w14:textId="77777777" w:rsidR="00280423" w:rsidRDefault="00280423" w:rsidP="008C40F4">
      <w:pPr>
        <w:pStyle w:val="ListParagraph"/>
        <w:numPr>
          <w:ilvl w:val="0"/>
          <w:numId w:val="40"/>
        </w:numPr>
        <w:tabs>
          <w:tab w:val="left" w:pos="1344"/>
        </w:tabs>
        <w:spacing w:line="276" w:lineRule="auto"/>
      </w:pPr>
      <w:r>
        <w:t>To which level of the ToC the indicator belongs to (Int. Outcome, Outcome, Impact),</w:t>
      </w:r>
    </w:p>
    <w:p w14:paraId="7D3CB196" w14:textId="77777777" w:rsidR="00280423" w:rsidRDefault="00280423" w:rsidP="008C40F4">
      <w:pPr>
        <w:pStyle w:val="ListParagraph"/>
        <w:numPr>
          <w:ilvl w:val="0"/>
          <w:numId w:val="40"/>
        </w:numPr>
        <w:tabs>
          <w:tab w:val="left" w:pos="1344"/>
        </w:tabs>
        <w:spacing w:line="276" w:lineRule="auto"/>
      </w:pPr>
      <w:r>
        <w:t>The name of the indicator to be reported, and</w:t>
      </w:r>
    </w:p>
    <w:p w14:paraId="6DBCE682" w14:textId="3373F0C0" w:rsidR="00280423" w:rsidRDefault="00280423" w:rsidP="008C40F4">
      <w:pPr>
        <w:pStyle w:val="ListParagraph"/>
        <w:numPr>
          <w:ilvl w:val="0"/>
          <w:numId w:val="40"/>
        </w:numPr>
        <w:tabs>
          <w:tab w:val="left" w:pos="1344"/>
        </w:tabs>
        <w:spacing w:line="276" w:lineRule="auto"/>
      </w:pPr>
      <w:r>
        <w:t xml:space="preserve">The value of the indicator. </w:t>
      </w:r>
    </w:p>
    <w:p w14:paraId="02E404DD" w14:textId="00E71211" w:rsidR="00280423" w:rsidRDefault="00280423" w:rsidP="00280423">
      <w:pPr>
        <w:tabs>
          <w:tab w:val="left" w:pos="1344"/>
        </w:tabs>
        <w:spacing w:line="276" w:lineRule="auto"/>
      </w:pPr>
      <w:r>
        <w:t xml:space="preserve">An example of the online form to update the indicators from secondary data sources can be seen in </w:t>
      </w:r>
      <w:r>
        <w:fldChar w:fldCharType="begin"/>
      </w:r>
      <w:r>
        <w:instrText xml:space="preserve"> REF _Ref94181282 \h </w:instrText>
      </w:r>
      <w:r>
        <w:fldChar w:fldCharType="separate"/>
      </w:r>
      <w:r w:rsidR="001F788B">
        <w:t>Figure</w:t>
      </w:r>
      <w:r>
        <w:fldChar w:fldCharType="end"/>
      </w:r>
      <w:r>
        <w:t xml:space="preserve"> below. As it will be done for the indicators reported by partners, OPM will create a guideline to facilitate the entering of this data.</w:t>
      </w:r>
      <w:r w:rsidR="008A2CFA">
        <w:rPr>
          <w:rStyle w:val="FootnoteReference"/>
        </w:rPr>
        <w:footnoteReference w:id="13"/>
      </w:r>
      <w:r>
        <w:t xml:space="preserve"> This guideline would include information about the frequency and the source where the indicator can be found</w:t>
      </w:r>
      <w:r>
        <w:rPr>
          <w:rStyle w:val="FootnoteReference"/>
        </w:rPr>
        <w:footnoteReference w:id="14"/>
      </w:r>
      <w:r>
        <w:t>.</w:t>
      </w:r>
    </w:p>
    <w:p w14:paraId="13602DD3" w14:textId="0C87FE9A" w:rsidR="00A902B2" w:rsidRDefault="00A902B2" w:rsidP="00A902B2">
      <w:pPr>
        <w:pStyle w:val="Caption"/>
      </w:pPr>
      <w:bookmarkStart w:id="34" w:name="_Ref94181282"/>
      <w:r>
        <w:t>Figure</w:t>
      </w:r>
      <w:bookmarkEnd w:id="34"/>
      <w:r>
        <w:t xml:space="preserve"> 10</w:t>
      </w:r>
      <w:r>
        <w:rPr>
          <w:lang w:val="en-US"/>
        </w:rPr>
        <w:t xml:space="preserve">: </w:t>
      </w:r>
      <w:r>
        <w:t>Example of Online Form to update indicators from secondary data sources.</w:t>
      </w:r>
    </w:p>
    <w:p w14:paraId="6BCAB445" w14:textId="77777777" w:rsidR="00A902B2" w:rsidRDefault="00A902B2" w:rsidP="00A902B2">
      <w:pPr>
        <w:pStyle w:val="ListParagraph"/>
        <w:ind w:left="1440" w:hanging="1440"/>
      </w:pPr>
      <w:r>
        <w:rPr>
          <w:noProof/>
        </w:rPr>
        <w:drawing>
          <wp:inline distT="0" distB="0" distL="0" distR="0" wp14:anchorId="7BEC35D0" wp14:editId="133ACB34">
            <wp:extent cx="5600700" cy="40053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5"/>
                    <a:stretch>
                      <a:fillRect/>
                    </a:stretch>
                  </pic:blipFill>
                  <pic:spPr>
                    <a:xfrm>
                      <a:off x="0" y="0"/>
                      <a:ext cx="5616434" cy="4016627"/>
                    </a:xfrm>
                    <a:prstGeom prst="rect">
                      <a:avLst/>
                    </a:prstGeom>
                  </pic:spPr>
                </pic:pic>
              </a:graphicData>
            </a:graphic>
          </wp:inline>
        </w:drawing>
      </w:r>
    </w:p>
    <w:p w14:paraId="1BEF2808" w14:textId="77777777" w:rsidR="00B618E6" w:rsidRDefault="00B618E6" w:rsidP="00B618E6">
      <w:pPr>
        <w:pStyle w:val="Heading2"/>
      </w:pPr>
      <w:bookmarkStart w:id="35" w:name="_Toc94191225"/>
      <w:bookmarkStart w:id="36" w:name="_Toc94521594"/>
      <w:r>
        <w:t>Content of dashboard</w:t>
      </w:r>
      <w:bookmarkEnd w:id="35"/>
      <w:bookmarkEnd w:id="36"/>
    </w:p>
    <w:p w14:paraId="359693E0" w14:textId="6D9E220A" w:rsidR="00431A56" w:rsidRDefault="00431A56" w:rsidP="00DA3CC5">
      <w:pPr>
        <w:spacing w:line="276" w:lineRule="auto"/>
      </w:pPr>
      <w:r>
        <w:t xml:space="preserve">The objective of dashboard will be to communicate and track the progress that the programme has made to meet its objectives over time. In this sense, the content of the </w:t>
      </w:r>
      <w:r>
        <w:lastRenderedPageBreak/>
        <w:t xml:space="preserve">dashboard will mimic the structure and narrative of the Theory of Change (ToC) that was described in </w:t>
      </w:r>
      <w:r w:rsidRPr="00F05833">
        <w:t>section</w:t>
      </w:r>
      <w:r w:rsidR="00F05833" w:rsidRPr="00F05833">
        <w:t xml:space="preserve"> 3.2</w:t>
      </w:r>
      <w:r w:rsidR="00B745F7">
        <w:t>.</w:t>
      </w:r>
      <w:r w:rsidRPr="00F05833">
        <w:t xml:space="preserve">  Thus</w:t>
      </w:r>
      <w:r>
        <w:t>, it is expected that the dashboard will be divided into two main sections or pages, one to track results of the Modal Shift lever and another to track progress made under the ZEV</w:t>
      </w:r>
      <w:r w:rsidR="00F05833">
        <w:t xml:space="preserve"> or EV Deployment lever</w:t>
      </w:r>
      <w:r>
        <w:t>. To reassemble the structure of the ToC, each page will be organized by the level of the indicators (Outputs, Int</w:t>
      </w:r>
      <w:r w:rsidR="00F05833">
        <w:t xml:space="preserve">ermediate </w:t>
      </w:r>
      <w:r>
        <w:t xml:space="preserve">Outcomes, Outcomes, and Impact). </w:t>
      </w:r>
    </w:p>
    <w:p w14:paraId="6CB3C819" w14:textId="6E96F67F" w:rsidR="00431A56" w:rsidRDefault="00431A56" w:rsidP="00DA3CC5">
      <w:pPr>
        <w:spacing w:line="276" w:lineRule="auto"/>
      </w:pPr>
      <w:r>
        <w:t xml:space="preserve">Although all the indicators will be aggregated and the visuals will show the cumulative number of results, the user will be able to dynamically slice the data by reporting period, by pathway </w:t>
      </w:r>
      <w:r w:rsidRPr="003A2C1F">
        <w:t xml:space="preserve">(see </w:t>
      </w:r>
      <w:r w:rsidR="003A2C1F" w:rsidRPr="003A2C1F">
        <w:t>Section 4</w:t>
      </w:r>
      <w:r w:rsidRPr="003A2C1F">
        <w:t>),</w:t>
      </w:r>
      <w:r>
        <w:t xml:space="preserve"> and by partner. The ability for the user to filter the data by these dimensions will ease the understanding of what the contribution of each of these have had to meet the targets. </w:t>
      </w:r>
    </w:p>
    <w:p w14:paraId="48104B1C" w14:textId="6323D28C" w:rsidR="00431A56" w:rsidRDefault="00431A56" w:rsidP="00431A56">
      <w:pPr>
        <w:spacing w:line="276" w:lineRule="auto"/>
      </w:pPr>
      <w:r>
        <w:t>In terms of content, the dashboard is expected to display all the indicators included in the indicator matrix that are quantifiable, and that are reported in the online forms presented in the previous section. Thus, the visualizations embedded in the dashboard will include only those indicators for which an aggregation can be implemented (which are most of the indicators). Those indicators that are qualitative by nature will be reported in other reports of the M&amp;E system</w:t>
      </w:r>
      <w:r w:rsidR="00F05833">
        <w:t xml:space="preserve"> </w:t>
      </w:r>
      <w:r w:rsidR="00B745F7">
        <w:t>e.g.,</w:t>
      </w:r>
      <w:r w:rsidR="00F05833">
        <w:t xml:space="preserve"> quarterly (narratives) report</w:t>
      </w:r>
      <w:r>
        <w:t xml:space="preserve">. </w:t>
      </w:r>
    </w:p>
    <w:p w14:paraId="341E5DE5" w14:textId="77777777" w:rsidR="00431A56" w:rsidRDefault="00431A56" w:rsidP="00431A56">
      <w:pPr>
        <w:spacing w:line="276" w:lineRule="auto"/>
      </w:pPr>
      <w:r>
        <w:t xml:space="preserve">Another useful feature of the dashboard is that it will include a table with all the results reported in the online forms with the description or details that the partners provided about them. The aim of this table, that could be filtered dynamically by partner and/or period, is to facilitate the understanding of the relevance of each result and the context in which it occurred. </w:t>
      </w:r>
    </w:p>
    <w:p w14:paraId="328BE5AD" w14:textId="03EF3BC7" w:rsidR="00431A56" w:rsidRDefault="00431A56" w:rsidP="00431A56">
      <w:pPr>
        <w:spacing w:line="276" w:lineRule="auto"/>
      </w:pPr>
      <w:r>
        <w:t>As it was mentioned above, the data that will inform the dashboard will be the one that is collected via the online forms. The reason for suggesting this approach is that the data from the online system can be linked directly to Power BI which is the suggested software for the dashboard. This approach will assure that the dashboard will always be up to date. Below is an example of how a page of dashboard will look like</w:t>
      </w:r>
      <w:r w:rsidR="00E31717">
        <w:t>.</w:t>
      </w:r>
    </w:p>
    <w:p w14:paraId="02CAA63C" w14:textId="24399E4F" w:rsidR="00137942" w:rsidRDefault="00137942" w:rsidP="00137942">
      <w:pPr>
        <w:pStyle w:val="Caption"/>
      </w:pPr>
      <w:r>
        <w:lastRenderedPageBreak/>
        <w:t>Figure11: Example of dashboard</w:t>
      </w:r>
    </w:p>
    <w:p w14:paraId="5A72A9E2" w14:textId="20F1A6A6" w:rsidR="00A902B2" w:rsidRDefault="0055012E" w:rsidP="00F05833">
      <w:pPr>
        <w:pStyle w:val="BodyText"/>
      </w:pPr>
      <w:r>
        <w:rPr>
          <w:noProof/>
        </w:rPr>
        <w:drawing>
          <wp:inline distT="0" distB="0" distL="0" distR="0" wp14:anchorId="5CE4B951" wp14:editId="779F653F">
            <wp:extent cx="5382180" cy="3003550"/>
            <wp:effectExtent l="0" t="0" r="9525" b="635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36"/>
                    <a:stretch>
                      <a:fillRect/>
                    </a:stretch>
                  </pic:blipFill>
                  <pic:spPr>
                    <a:xfrm>
                      <a:off x="0" y="0"/>
                      <a:ext cx="5387020" cy="3006251"/>
                    </a:xfrm>
                    <a:prstGeom prst="rect">
                      <a:avLst/>
                    </a:prstGeom>
                  </pic:spPr>
                </pic:pic>
              </a:graphicData>
            </a:graphic>
          </wp:inline>
        </w:drawing>
      </w:r>
    </w:p>
    <w:p w14:paraId="0CC7078D" w14:textId="77777777" w:rsidR="00F05833" w:rsidRDefault="00F05833" w:rsidP="00F05833">
      <w:pPr>
        <w:pStyle w:val="Heading2"/>
      </w:pPr>
      <w:bookmarkStart w:id="37" w:name="_Toc94191226"/>
      <w:bookmarkStart w:id="38" w:name="_Toc94521595"/>
      <w:r>
        <w:t>Software and costs</w:t>
      </w:r>
      <w:bookmarkEnd w:id="37"/>
      <w:bookmarkEnd w:id="38"/>
    </w:p>
    <w:p w14:paraId="3DA3B6BC" w14:textId="77777777" w:rsidR="00125334" w:rsidRDefault="00125334" w:rsidP="00125334">
      <w:pPr>
        <w:spacing w:line="276" w:lineRule="auto"/>
      </w:pPr>
      <w:r>
        <w:t xml:space="preserve">The table below summarises the software that will be used to program the dashboard and the costs related to each. It is recommended that all the payments to the different platforms are made directly by CIFF because this will reduce dependency on OPM in the future. </w:t>
      </w:r>
    </w:p>
    <w:p w14:paraId="42AA7EDA" w14:textId="5720A3ED" w:rsidR="001E2C7C" w:rsidRPr="00D94D2D" w:rsidRDefault="00125334" w:rsidP="00DA6A05">
      <w:pPr>
        <w:pStyle w:val="BodyText"/>
        <w:spacing w:line="276" w:lineRule="auto"/>
        <w:rPr>
          <w:b/>
          <w:bCs/>
        </w:rPr>
      </w:pPr>
      <w:r w:rsidRPr="00D94D2D">
        <w:rPr>
          <w:b/>
          <w:bCs/>
        </w:rPr>
        <w:t xml:space="preserve">Table 4: </w:t>
      </w:r>
      <w:r w:rsidR="00D94D2D" w:rsidRPr="00D94D2D">
        <w:rPr>
          <w:b/>
          <w:bCs/>
        </w:rPr>
        <w:t>Software</w:t>
      </w:r>
      <w:r w:rsidR="00D94D2D">
        <w:rPr>
          <w:b/>
          <w:bCs/>
        </w:rPr>
        <w:t xml:space="preserve"> needed</w:t>
      </w:r>
      <w:r w:rsidR="00D94D2D" w:rsidRPr="00D94D2D">
        <w:rPr>
          <w:b/>
          <w:bCs/>
        </w:rPr>
        <w:t xml:space="preserve"> and cost for the dashboard</w:t>
      </w:r>
    </w:p>
    <w:tbl>
      <w:tblPr>
        <w:tblStyle w:val="TableGrid"/>
        <w:tblW w:w="0" w:type="auto"/>
        <w:tblLook w:val="04A0" w:firstRow="1" w:lastRow="0" w:firstColumn="1" w:lastColumn="0" w:noHBand="0" w:noVBand="1"/>
      </w:tblPr>
      <w:tblGrid>
        <w:gridCol w:w="1978"/>
        <w:gridCol w:w="2942"/>
        <w:gridCol w:w="3993"/>
      </w:tblGrid>
      <w:tr w:rsidR="00125334" w14:paraId="426DDEFD" w14:textId="77777777" w:rsidTr="00125334">
        <w:tc>
          <w:tcPr>
            <w:tcW w:w="1980" w:type="dxa"/>
            <w:shd w:val="clear" w:color="auto" w:fill="002060"/>
          </w:tcPr>
          <w:p w14:paraId="4914D3CD" w14:textId="77777777" w:rsidR="00125334" w:rsidRPr="00B74334" w:rsidRDefault="00125334" w:rsidP="00125334">
            <w:pPr>
              <w:jc w:val="center"/>
              <w:rPr>
                <w:b/>
                <w:bCs/>
                <w:sz w:val="20"/>
                <w:szCs w:val="20"/>
              </w:rPr>
            </w:pPr>
            <w:r w:rsidRPr="00B74334">
              <w:rPr>
                <w:b/>
                <w:bCs/>
                <w:sz w:val="20"/>
                <w:szCs w:val="20"/>
              </w:rPr>
              <w:t>Software/platform</w:t>
            </w:r>
          </w:p>
        </w:tc>
        <w:tc>
          <w:tcPr>
            <w:tcW w:w="2977" w:type="dxa"/>
            <w:shd w:val="clear" w:color="auto" w:fill="002060"/>
          </w:tcPr>
          <w:p w14:paraId="3F0E4154" w14:textId="77777777" w:rsidR="00125334" w:rsidRPr="00B74334" w:rsidRDefault="00125334" w:rsidP="00125334">
            <w:pPr>
              <w:jc w:val="center"/>
              <w:rPr>
                <w:b/>
                <w:bCs/>
                <w:sz w:val="20"/>
                <w:szCs w:val="20"/>
              </w:rPr>
            </w:pPr>
            <w:r w:rsidRPr="00B74334">
              <w:rPr>
                <w:b/>
                <w:bCs/>
                <w:sz w:val="20"/>
                <w:szCs w:val="20"/>
              </w:rPr>
              <w:t>Use</w:t>
            </w:r>
          </w:p>
        </w:tc>
        <w:tc>
          <w:tcPr>
            <w:tcW w:w="4059" w:type="dxa"/>
            <w:shd w:val="clear" w:color="auto" w:fill="002060"/>
          </w:tcPr>
          <w:p w14:paraId="20ED15E6" w14:textId="77777777" w:rsidR="00125334" w:rsidRPr="00B74334" w:rsidRDefault="00125334" w:rsidP="00125334">
            <w:pPr>
              <w:jc w:val="center"/>
              <w:rPr>
                <w:b/>
                <w:bCs/>
                <w:sz w:val="20"/>
                <w:szCs w:val="20"/>
              </w:rPr>
            </w:pPr>
            <w:r w:rsidRPr="00B74334">
              <w:rPr>
                <w:b/>
                <w:bCs/>
                <w:sz w:val="20"/>
                <w:szCs w:val="20"/>
              </w:rPr>
              <w:t>Cost</w:t>
            </w:r>
          </w:p>
        </w:tc>
      </w:tr>
      <w:tr w:rsidR="00125334" w14:paraId="5B03F1A9" w14:textId="77777777" w:rsidTr="00EE3062">
        <w:tc>
          <w:tcPr>
            <w:tcW w:w="1980" w:type="dxa"/>
          </w:tcPr>
          <w:p w14:paraId="0C105FDD" w14:textId="77777777" w:rsidR="00125334" w:rsidRPr="00125334" w:rsidRDefault="000B39EB" w:rsidP="00EE3062">
            <w:pPr>
              <w:rPr>
                <w:sz w:val="20"/>
                <w:szCs w:val="20"/>
              </w:rPr>
            </w:pPr>
            <w:hyperlink r:id="rId37" w:history="1">
              <w:r w:rsidR="00125334" w:rsidRPr="00125334">
                <w:rPr>
                  <w:rStyle w:val="Hyperlink"/>
                  <w:sz w:val="20"/>
                  <w:szCs w:val="20"/>
                </w:rPr>
                <w:t>Zoho creator</w:t>
              </w:r>
            </w:hyperlink>
          </w:p>
        </w:tc>
        <w:tc>
          <w:tcPr>
            <w:tcW w:w="2977" w:type="dxa"/>
          </w:tcPr>
          <w:p w14:paraId="6B3A4D7E" w14:textId="382CFE5D" w:rsidR="00125334" w:rsidRPr="00125334" w:rsidRDefault="00125334" w:rsidP="00EE3062">
            <w:pPr>
              <w:rPr>
                <w:sz w:val="20"/>
                <w:szCs w:val="20"/>
              </w:rPr>
            </w:pPr>
            <w:r w:rsidRPr="00125334">
              <w:rPr>
                <w:sz w:val="20"/>
                <w:szCs w:val="20"/>
              </w:rPr>
              <w:t>To program</w:t>
            </w:r>
            <w:r>
              <w:rPr>
                <w:sz w:val="20"/>
                <w:szCs w:val="20"/>
              </w:rPr>
              <w:t>me</w:t>
            </w:r>
            <w:r w:rsidRPr="00125334">
              <w:rPr>
                <w:sz w:val="20"/>
                <w:szCs w:val="20"/>
              </w:rPr>
              <w:t xml:space="preserve"> online forms and store data online.</w:t>
            </w:r>
          </w:p>
        </w:tc>
        <w:tc>
          <w:tcPr>
            <w:tcW w:w="4059" w:type="dxa"/>
          </w:tcPr>
          <w:p w14:paraId="36BBBB0F" w14:textId="77777777" w:rsidR="00125334" w:rsidRPr="00125334" w:rsidRDefault="00125334" w:rsidP="00EE3062">
            <w:pPr>
              <w:rPr>
                <w:sz w:val="20"/>
                <w:szCs w:val="20"/>
              </w:rPr>
            </w:pPr>
            <w:r w:rsidRPr="00125334">
              <w:rPr>
                <w:sz w:val="20"/>
                <w:szCs w:val="20"/>
              </w:rPr>
              <w:t>OPM will bare the costs during the first reporting period. However, if CIFF desires to have full access and ownership, a new subscription should be paid. The monthly cost is 125 EUR.</w:t>
            </w:r>
          </w:p>
        </w:tc>
      </w:tr>
      <w:tr w:rsidR="00125334" w14:paraId="5A76C7AD" w14:textId="77777777" w:rsidTr="00EE3062">
        <w:tc>
          <w:tcPr>
            <w:tcW w:w="1980" w:type="dxa"/>
          </w:tcPr>
          <w:p w14:paraId="415AB79C" w14:textId="77777777" w:rsidR="00125334" w:rsidRPr="00125334" w:rsidRDefault="000B39EB" w:rsidP="00EE3062">
            <w:pPr>
              <w:rPr>
                <w:sz w:val="20"/>
                <w:szCs w:val="20"/>
              </w:rPr>
            </w:pPr>
            <w:hyperlink r:id="rId38" w:history="1">
              <w:r w:rsidR="00125334" w:rsidRPr="00125334">
                <w:rPr>
                  <w:rStyle w:val="Hyperlink"/>
                  <w:sz w:val="20"/>
                  <w:szCs w:val="20"/>
                </w:rPr>
                <w:t>Power BI</w:t>
              </w:r>
            </w:hyperlink>
          </w:p>
        </w:tc>
        <w:tc>
          <w:tcPr>
            <w:tcW w:w="2977" w:type="dxa"/>
          </w:tcPr>
          <w:p w14:paraId="5042C5FF" w14:textId="77777777" w:rsidR="00125334" w:rsidRPr="00125334" w:rsidRDefault="00125334" w:rsidP="00EE3062">
            <w:pPr>
              <w:rPr>
                <w:sz w:val="20"/>
                <w:szCs w:val="20"/>
              </w:rPr>
            </w:pPr>
            <w:r w:rsidRPr="00125334">
              <w:rPr>
                <w:sz w:val="20"/>
                <w:szCs w:val="20"/>
              </w:rPr>
              <w:t>To develop and deploy dynamic dashboard</w:t>
            </w:r>
          </w:p>
        </w:tc>
        <w:tc>
          <w:tcPr>
            <w:tcW w:w="4059" w:type="dxa"/>
          </w:tcPr>
          <w:p w14:paraId="2CB297D0" w14:textId="67217372" w:rsidR="00125334" w:rsidRPr="00125334" w:rsidRDefault="00125334" w:rsidP="00EE3062">
            <w:pPr>
              <w:rPr>
                <w:sz w:val="20"/>
                <w:szCs w:val="20"/>
              </w:rPr>
            </w:pPr>
            <w:r w:rsidRPr="00125334">
              <w:rPr>
                <w:sz w:val="20"/>
                <w:szCs w:val="20"/>
              </w:rPr>
              <w:t xml:space="preserve">Power BI is a free source, but an upgrade would be required in case the dashboard is to be shared publicly. The monthly cost for a </w:t>
            </w:r>
            <w:r w:rsidR="000E792F" w:rsidRPr="00125334">
              <w:rPr>
                <w:sz w:val="20"/>
                <w:szCs w:val="20"/>
              </w:rPr>
              <w:t>licen</w:t>
            </w:r>
            <w:r w:rsidR="000E792F">
              <w:rPr>
                <w:sz w:val="20"/>
                <w:szCs w:val="20"/>
              </w:rPr>
              <w:t>s</w:t>
            </w:r>
            <w:r w:rsidR="000E792F" w:rsidRPr="00125334">
              <w:rPr>
                <w:sz w:val="20"/>
                <w:szCs w:val="20"/>
              </w:rPr>
              <w:t>e</w:t>
            </w:r>
            <w:r w:rsidRPr="00125334">
              <w:rPr>
                <w:sz w:val="20"/>
                <w:szCs w:val="20"/>
              </w:rPr>
              <w:t xml:space="preserve"> is 9.99 USD. </w:t>
            </w:r>
          </w:p>
        </w:tc>
      </w:tr>
      <w:tr w:rsidR="00125334" w14:paraId="2CB55405" w14:textId="77777777" w:rsidTr="00EE3062">
        <w:tc>
          <w:tcPr>
            <w:tcW w:w="1980" w:type="dxa"/>
          </w:tcPr>
          <w:p w14:paraId="19D70BC5" w14:textId="77777777" w:rsidR="00125334" w:rsidRPr="00125334" w:rsidRDefault="00125334" w:rsidP="00EE3062">
            <w:pPr>
              <w:rPr>
                <w:sz w:val="20"/>
                <w:szCs w:val="20"/>
              </w:rPr>
            </w:pPr>
            <w:r w:rsidRPr="00125334">
              <w:rPr>
                <w:sz w:val="20"/>
                <w:szCs w:val="20"/>
              </w:rPr>
              <w:t>SharePoint</w:t>
            </w:r>
          </w:p>
        </w:tc>
        <w:tc>
          <w:tcPr>
            <w:tcW w:w="2977" w:type="dxa"/>
          </w:tcPr>
          <w:p w14:paraId="69EB48D3" w14:textId="77777777" w:rsidR="00125334" w:rsidRPr="00125334" w:rsidRDefault="00125334" w:rsidP="00EE3062">
            <w:pPr>
              <w:rPr>
                <w:sz w:val="20"/>
                <w:szCs w:val="20"/>
              </w:rPr>
            </w:pPr>
            <w:r w:rsidRPr="00125334">
              <w:rPr>
                <w:sz w:val="20"/>
                <w:szCs w:val="20"/>
              </w:rPr>
              <w:t xml:space="preserve">To store the dashboard and share it internally. Although this software is not imperative, having it would allow CIFF to share the dashboard internally </w:t>
            </w:r>
            <w:r w:rsidRPr="00125334">
              <w:rPr>
                <w:sz w:val="20"/>
                <w:szCs w:val="20"/>
              </w:rPr>
              <w:lastRenderedPageBreak/>
              <w:t xml:space="preserve">and for all the administrators to have access to its design. </w:t>
            </w:r>
          </w:p>
        </w:tc>
        <w:tc>
          <w:tcPr>
            <w:tcW w:w="4059" w:type="dxa"/>
          </w:tcPr>
          <w:p w14:paraId="0255B2B4" w14:textId="77777777" w:rsidR="00125334" w:rsidRPr="00125334" w:rsidRDefault="00125334" w:rsidP="00EE3062">
            <w:pPr>
              <w:rPr>
                <w:sz w:val="20"/>
                <w:szCs w:val="20"/>
              </w:rPr>
            </w:pPr>
          </w:p>
        </w:tc>
      </w:tr>
      <w:tr w:rsidR="00125334" w14:paraId="73A49059" w14:textId="77777777" w:rsidTr="00EE3062">
        <w:tc>
          <w:tcPr>
            <w:tcW w:w="1980" w:type="dxa"/>
          </w:tcPr>
          <w:p w14:paraId="4365193D" w14:textId="77777777" w:rsidR="00125334" w:rsidRPr="00125334" w:rsidRDefault="00125334" w:rsidP="00EE3062">
            <w:pPr>
              <w:rPr>
                <w:sz w:val="20"/>
                <w:szCs w:val="20"/>
              </w:rPr>
            </w:pPr>
            <w:r w:rsidRPr="00125334">
              <w:rPr>
                <w:sz w:val="20"/>
                <w:szCs w:val="20"/>
              </w:rPr>
              <w:t>GoDaddy</w:t>
            </w:r>
          </w:p>
        </w:tc>
        <w:tc>
          <w:tcPr>
            <w:tcW w:w="2977" w:type="dxa"/>
          </w:tcPr>
          <w:p w14:paraId="18860657" w14:textId="6D5FD2AD" w:rsidR="00125334" w:rsidRPr="00125334" w:rsidRDefault="00125334" w:rsidP="00EE3062">
            <w:pPr>
              <w:rPr>
                <w:sz w:val="20"/>
                <w:szCs w:val="20"/>
              </w:rPr>
            </w:pPr>
            <w:r w:rsidRPr="00125334">
              <w:rPr>
                <w:sz w:val="20"/>
                <w:szCs w:val="20"/>
              </w:rPr>
              <w:t xml:space="preserve">To customize the domain of the online forms. Having a customed domain would facilitate the users to remember the </w:t>
            </w:r>
            <w:r>
              <w:rPr>
                <w:sz w:val="20"/>
                <w:szCs w:val="20"/>
              </w:rPr>
              <w:t>URL</w:t>
            </w:r>
            <w:r w:rsidRPr="00125334">
              <w:rPr>
                <w:sz w:val="20"/>
                <w:szCs w:val="20"/>
              </w:rPr>
              <w:t xml:space="preserve"> used to access the forms online. It is highly recommended to avoid having very long </w:t>
            </w:r>
            <w:r>
              <w:rPr>
                <w:sz w:val="20"/>
                <w:szCs w:val="20"/>
              </w:rPr>
              <w:t>URLs</w:t>
            </w:r>
            <w:r w:rsidRPr="00125334">
              <w:rPr>
                <w:sz w:val="20"/>
                <w:szCs w:val="20"/>
              </w:rPr>
              <w:t xml:space="preserve">. </w:t>
            </w:r>
          </w:p>
        </w:tc>
        <w:tc>
          <w:tcPr>
            <w:tcW w:w="4059" w:type="dxa"/>
          </w:tcPr>
          <w:p w14:paraId="68ADEE87" w14:textId="77777777" w:rsidR="00125334" w:rsidRPr="00125334" w:rsidRDefault="00125334" w:rsidP="00EE3062">
            <w:pPr>
              <w:rPr>
                <w:sz w:val="20"/>
                <w:szCs w:val="20"/>
              </w:rPr>
            </w:pPr>
            <w:r w:rsidRPr="00125334">
              <w:rPr>
                <w:sz w:val="20"/>
                <w:szCs w:val="20"/>
              </w:rPr>
              <w:t>20 Euros for a two-year subscription</w:t>
            </w:r>
          </w:p>
        </w:tc>
      </w:tr>
    </w:tbl>
    <w:p w14:paraId="0F04E012" w14:textId="77777777" w:rsidR="00125334" w:rsidRPr="00280423" w:rsidRDefault="00125334" w:rsidP="00DA6A05">
      <w:pPr>
        <w:pStyle w:val="BodyText"/>
        <w:spacing w:line="276" w:lineRule="auto"/>
      </w:pPr>
    </w:p>
    <w:p w14:paraId="43102D3A" w14:textId="1F770DF5" w:rsidR="007E23C9" w:rsidRPr="0048216D" w:rsidRDefault="007E23C9" w:rsidP="003D61F4">
      <w:pPr>
        <w:pStyle w:val="Heading1"/>
        <w:ind w:right="-574"/>
        <w:rPr>
          <w:rFonts w:cs="Arial"/>
          <w:szCs w:val="46"/>
        </w:rPr>
      </w:pPr>
      <w:bookmarkStart w:id="39" w:name="_Toc94521596"/>
      <w:r w:rsidRPr="0048216D">
        <w:rPr>
          <w:rFonts w:cs="Arial"/>
          <w:szCs w:val="46"/>
        </w:rPr>
        <w:lastRenderedPageBreak/>
        <w:t>Learning</w:t>
      </w:r>
      <w:r w:rsidR="00AC79CF" w:rsidRPr="0048216D">
        <w:rPr>
          <w:rFonts w:cs="Arial"/>
          <w:szCs w:val="46"/>
        </w:rPr>
        <w:t xml:space="preserve"> &amp; Reflection</w:t>
      </w:r>
      <w:bookmarkEnd w:id="39"/>
    </w:p>
    <w:p w14:paraId="0B7170E8" w14:textId="5C4B4E44" w:rsidR="005738BB" w:rsidRDefault="00D0578D" w:rsidP="005A3FE2">
      <w:pPr>
        <w:pStyle w:val="NoSpacing"/>
        <w:spacing w:after="200" w:line="276" w:lineRule="auto"/>
        <w:ind w:right="-574"/>
        <w:rPr>
          <w:rFonts w:cs="Arial"/>
          <w:bCs/>
          <w:szCs w:val="22"/>
        </w:rPr>
      </w:pPr>
      <w:r w:rsidRPr="00E35D36">
        <w:rPr>
          <w:rFonts w:cs="Arial"/>
          <w:bCs/>
          <w:szCs w:val="22"/>
        </w:rPr>
        <w:t xml:space="preserve">OPM has </w:t>
      </w:r>
      <w:proofErr w:type="gramStart"/>
      <w:r w:rsidRPr="00E35D36">
        <w:rPr>
          <w:rFonts w:cs="Arial"/>
          <w:bCs/>
          <w:szCs w:val="22"/>
        </w:rPr>
        <w:t>particular expertise</w:t>
      </w:r>
      <w:proofErr w:type="gramEnd"/>
      <w:r w:rsidRPr="00E35D36">
        <w:rPr>
          <w:rFonts w:cs="Arial"/>
          <w:bCs/>
          <w:szCs w:val="22"/>
        </w:rPr>
        <w:t xml:space="preserve"> in integrating learning within an overall MLE system, going beyond monitoring progress to understand why and how change has happened and the implications for future investments.</w:t>
      </w:r>
      <w:r w:rsidR="00021AFE" w:rsidRPr="00E35D36">
        <w:rPr>
          <w:rFonts w:cs="Arial"/>
          <w:bCs/>
          <w:szCs w:val="22"/>
        </w:rPr>
        <w:t xml:space="preserve"> </w:t>
      </w:r>
      <w:r w:rsidR="00021AFE" w:rsidRPr="00E35D36">
        <w:rPr>
          <w:rFonts w:eastAsia="Calibri"/>
          <w:bCs/>
        </w:rPr>
        <w:t>It has the potential to improve the effectiveness and efficiency of the programme, as well as enhance its impact by informing and influencing the work of others.</w:t>
      </w:r>
      <w:r w:rsidR="006907B4" w:rsidRPr="00E35D36">
        <w:rPr>
          <w:rFonts w:cs="Arial"/>
          <w:bCs/>
          <w:szCs w:val="22"/>
        </w:rPr>
        <w:t xml:space="preserve"> </w:t>
      </w:r>
      <w:r w:rsidR="0051518E" w:rsidRPr="00E35D36">
        <w:rPr>
          <w:rFonts w:cs="Arial"/>
          <w:bCs/>
          <w:szCs w:val="22"/>
        </w:rPr>
        <w:t xml:space="preserve">A set of learning topics </w:t>
      </w:r>
      <w:r w:rsidR="006412DB" w:rsidRPr="00E35D36">
        <w:rPr>
          <w:rFonts w:cs="Arial"/>
          <w:bCs/>
          <w:szCs w:val="22"/>
        </w:rPr>
        <w:t xml:space="preserve">will be drawn up and </w:t>
      </w:r>
      <w:r w:rsidR="007F5E37" w:rsidRPr="00E35D36">
        <w:rPr>
          <w:rFonts w:cs="Arial"/>
          <w:bCs/>
          <w:szCs w:val="22"/>
        </w:rPr>
        <w:t xml:space="preserve">finalized </w:t>
      </w:r>
      <w:r w:rsidR="006412DB" w:rsidRPr="00E35D36">
        <w:rPr>
          <w:rFonts w:cs="Arial"/>
          <w:bCs/>
          <w:szCs w:val="22"/>
        </w:rPr>
        <w:t xml:space="preserve">in consultation with CIFF and partners based on </w:t>
      </w:r>
      <w:r w:rsidR="00BD4640" w:rsidRPr="00E35D36">
        <w:rPr>
          <w:rFonts w:cs="Arial"/>
          <w:bCs/>
          <w:szCs w:val="22"/>
        </w:rPr>
        <w:t xml:space="preserve">level of </w:t>
      </w:r>
      <w:r w:rsidR="00962D2E" w:rsidRPr="00E35D36">
        <w:rPr>
          <w:rFonts w:cs="Arial"/>
          <w:bCs/>
          <w:szCs w:val="22"/>
        </w:rPr>
        <w:t xml:space="preserve">collective interest, </w:t>
      </w:r>
      <w:r w:rsidR="000834AA" w:rsidRPr="00E35D36">
        <w:rPr>
          <w:rFonts w:cs="Arial"/>
          <w:bCs/>
          <w:szCs w:val="22"/>
        </w:rPr>
        <w:t xml:space="preserve">extent of </w:t>
      </w:r>
      <w:r w:rsidR="006412DB" w:rsidRPr="00E35D36">
        <w:rPr>
          <w:rFonts w:cs="Arial"/>
          <w:bCs/>
          <w:szCs w:val="22"/>
        </w:rPr>
        <w:t>new insights</w:t>
      </w:r>
      <w:r w:rsidR="009B658E" w:rsidRPr="00E35D36">
        <w:rPr>
          <w:rFonts w:cs="Arial"/>
          <w:bCs/>
          <w:szCs w:val="22"/>
        </w:rPr>
        <w:t xml:space="preserve"> on technical and tacit approaches to impact change</w:t>
      </w:r>
      <w:r w:rsidR="006412DB" w:rsidRPr="00E35D36">
        <w:rPr>
          <w:rFonts w:cs="Arial"/>
          <w:bCs/>
          <w:szCs w:val="22"/>
        </w:rPr>
        <w:t xml:space="preserve">, </w:t>
      </w:r>
      <w:r w:rsidR="00E73F0F" w:rsidRPr="00E35D36">
        <w:rPr>
          <w:rFonts w:cs="Arial"/>
          <w:bCs/>
          <w:szCs w:val="22"/>
        </w:rPr>
        <w:t xml:space="preserve">the </w:t>
      </w:r>
      <w:r w:rsidR="009B658E" w:rsidRPr="00E35D36">
        <w:rPr>
          <w:rFonts w:cs="Arial"/>
          <w:bCs/>
          <w:szCs w:val="22"/>
        </w:rPr>
        <w:t>potential for replication</w:t>
      </w:r>
      <w:r w:rsidR="00BD5249" w:rsidRPr="00E35D36">
        <w:rPr>
          <w:rFonts w:cs="Arial"/>
          <w:bCs/>
          <w:szCs w:val="22"/>
        </w:rPr>
        <w:t>,</w:t>
      </w:r>
      <w:r w:rsidR="009B658E" w:rsidRPr="00E35D36">
        <w:rPr>
          <w:rFonts w:cs="Arial"/>
          <w:bCs/>
          <w:szCs w:val="22"/>
        </w:rPr>
        <w:t xml:space="preserve"> and</w:t>
      </w:r>
      <w:r w:rsidR="000061B2" w:rsidRPr="00E35D36">
        <w:rPr>
          <w:rFonts w:cs="Arial"/>
          <w:bCs/>
          <w:szCs w:val="22"/>
        </w:rPr>
        <w:t xml:space="preserve"> identification of</w:t>
      </w:r>
      <w:r w:rsidR="009B658E" w:rsidRPr="00E35D36">
        <w:rPr>
          <w:rFonts w:cs="Arial"/>
          <w:bCs/>
          <w:szCs w:val="22"/>
        </w:rPr>
        <w:t xml:space="preserve"> </w:t>
      </w:r>
      <w:r w:rsidR="00A40ECE" w:rsidRPr="00E35D36">
        <w:rPr>
          <w:rFonts w:cs="Arial"/>
          <w:bCs/>
          <w:szCs w:val="22"/>
        </w:rPr>
        <w:t xml:space="preserve">a </w:t>
      </w:r>
      <w:r w:rsidR="00101B54" w:rsidRPr="00E35D36">
        <w:rPr>
          <w:rFonts w:cs="Arial"/>
          <w:bCs/>
          <w:szCs w:val="22"/>
        </w:rPr>
        <w:t xml:space="preserve">clear target user. </w:t>
      </w:r>
      <w:r w:rsidR="005A2BBB" w:rsidRPr="00E35D36">
        <w:rPr>
          <w:rFonts w:cs="Arial"/>
          <w:bCs/>
          <w:szCs w:val="22"/>
        </w:rPr>
        <w:t xml:space="preserve">Workshops, interviews with partners, and case studies will be the key activities producing learning insights for the project, in addition to </w:t>
      </w:r>
      <w:r w:rsidR="000F1034" w:rsidRPr="00E35D36">
        <w:rPr>
          <w:rFonts w:cs="Arial"/>
          <w:bCs/>
          <w:szCs w:val="22"/>
        </w:rPr>
        <w:t>reporting</w:t>
      </w:r>
      <w:r w:rsidR="005A2BBB" w:rsidRPr="00E35D36">
        <w:rPr>
          <w:rFonts w:cs="Arial"/>
          <w:bCs/>
          <w:szCs w:val="22"/>
        </w:rPr>
        <w:t xml:space="preserve"> documents.</w:t>
      </w:r>
    </w:p>
    <w:p w14:paraId="43A0CB87" w14:textId="2177BD38" w:rsidR="001E5AE0" w:rsidRPr="00E35D36" w:rsidRDefault="00771069" w:rsidP="005A3FE2">
      <w:pPr>
        <w:pStyle w:val="Heading2"/>
        <w:spacing w:before="0" w:after="200" w:line="276" w:lineRule="auto"/>
        <w:rPr>
          <w:rFonts w:eastAsia="Helvetica"/>
        </w:rPr>
      </w:pPr>
      <w:bookmarkStart w:id="40" w:name="_Toc94521597"/>
      <w:r w:rsidRPr="00A66D0A">
        <w:rPr>
          <w:rFonts w:eastAsia="Helvetica"/>
        </w:rPr>
        <w:t xml:space="preserve">Purpose of </w:t>
      </w:r>
      <w:r>
        <w:rPr>
          <w:rFonts w:eastAsia="Helvetica"/>
        </w:rPr>
        <w:t xml:space="preserve">the </w:t>
      </w:r>
      <w:r w:rsidRPr="00A66D0A">
        <w:rPr>
          <w:rFonts w:eastAsia="Helvetica"/>
        </w:rPr>
        <w:t>Learning System</w:t>
      </w:r>
      <w:bookmarkEnd w:id="40"/>
    </w:p>
    <w:p w14:paraId="328EE5D3" w14:textId="7A4172F9" w:rsidR="00D0578D" w:rsidRPr="00770B0B" w:rsidRDefault="001E5AE0" w:rsidP="00770B0B">
      <w:pPr>
        <w:pStyle w:val="NoSpacing"/>
        <w:spacing w:after="200" w:line="276" w:lineRule="auto"/>
        <w:ind w:right="-574"/>
        <w:rPr>
          <w:rFonts w:cs="Arial"/>
          <w:szCs w:val="22"/>
        </w:rPr>
      </w:pPr>
      <w:r w:rsidRPr="00770B0B">
        <w:rPr>
          <w:rFonts w:cs="Arial"/>
          <w:bCs/>
          <w:szCs w:val="22"/>
        </w:rPr>
        <w:t xml:space="preserve">The Learning System intends to support the evaluation process, derive programmatic and wider thematic learnings to shape future CIFF’s and partners’ programmes, as well as </w:t>
      </w:r>
      <w:r w:rsidRPr="00770B0B">
        <w:rPr>
          <w:rFonts w:eastAsia="Calibri"/>
          <w:bCs/>
        </w:rPr>
        <w:t>inform and influence the work of others</w:t>
      </w:r>
      <w:r w:rsidRPr="00770B0B">
        <w:rPr>
          <w:rFonts w:cs="Arial"/>
          <w:bCs/>
          <w:szCs w:val="22"/>
        </w:rPr>
        <w:t xml:space="preserve"> in the transport decarbonisation space</w:t>
      </w:r>
      <w:r w:rsidR="003546F4" w:rsidRPr="00770B0B">
        <w:rPr>
          <w:rFonts w:cs="Arial"/>
          <w:bCs/>
          <w:szCs w:val="22"/>
        </w:rPr>
        <w:t>.</w:t>
      </w:r>
      <w:r w:rsidR="00B247CA" w:rsidRPr="00770B0B">
        <w:rPr>
          <w:rFonts w:cs="Arial"/>
          <w:bCs/>
          <w:szCs w:val="22"/>
        </w:rPr>
        <w:t xml:space="preserve"> </w:t>
      </w:r>
      <w:r w:rsidR="00D0578D" w:rsidRPr="00770B0B">
        <w:rPr>
          <w:rFonts w:cs="Arial"/>
          <w:bCs/>
          <w:szCs w:val="22"/>
        </w:rPr>
        <w:t xml:space="preserve">We will use </w:t>
      </w:r>
      <w:r w:rsidR="00D0578D" w:rsidRPr="00770B0B">
        <w:rPr>
          <w:rFonts w:cs="Arial"/>
          <w:b/>
          <w:szCs w:val="22"/>
        </w:rPr>
        <w:t xml:space="preserve">internal and external </w:t>
      </w:r>
      <w:r w:rsidR="008A63A9" w:rsidRPr="00770B0B">
        <w:rPr>
          <w:rFonts w:cs="Arial"/>
          <w:b/>
          <w:szCs w:val="22"/>
        </w:rPr>
        <w:t>‘</w:t>
      </w:r>
      <w:r w:rsidR="00D0578D" w:rsidRPr="00770B0B">
        <w:rPr>
          <w:rFonts w:cs="Arial"/>
          <w:b/>
          <w:szCs w:val="22"/>
        </w:rPr>
        <w:t>learning-loops</w:t>
      </w:r>
      <w:r w:rsidR="008A63A9" w:rsidRPr="00770B0B">
        <w:rPr>
          <w:rFonts w:cs="Arial"/>
          <w:b/>
          <w:szCs w:val="22"/>
        </w:rPr>
        <w:t>’</w:t>
      </w:r>
      <w:r w:rsidR="00D0578D" w:rsidRPr="00770B0B">
        <w:rPr>
          <w:rFonts w:cs="Arial"/>
          <w:bCs/>
          <w:szCs w:val="22"/>
        </w:rPr>
        <w:t xml:space="preserve"> that allow CIFF and the partners to learn through the process of implementing the P</w:t>
      </w:r>
      <w:r w:rsidR="00F32BC4">
        <w:rPr>
          <w:rFonts w:cs="Arial"/>
          <w:bCs/>
          <w:szCs w:val="22"/>
        </w:rPr>
        <w:t>o</w:t>
      </w:r>
      <w:r w:rsidR="00D0578D" w:rsidRPr="00770B0B">
        <w:rPr>
          <w:rFonts w:cs="Arial"/>
          <w:bCs/>
          <w:szCs w:val="22"/>
        </w:rPr>
        <w:t>C investments and therefore</w:t>
      </w:r>
      <w:r w:rsidR="00770B0B">
        <w:rPr>
          <w:rFonts w:cs="Arial"/>
          <w:bCs/>
          <w:szCs w:val="22"/>
        </w:rPr>
        <w:t>,</w:t>
      </w:r>
      <w:r w:rsidR="00D0578D" w:rsidRPr="00770B0B">
        <w:rPr>
          <w:rFonts w:cs="Arial"/>
          <w:bCs/>
          <w:szCs w:val="22"/>
        </w:rPr>
        <w:t xml:space="preserve"> strengthen </w:t>
      </w:r>
      <w:r w:rsidR="00770B0B">
        <w:rPr>
          <w:rFonts w:cs="Arial"/>
          <w:bCs/>
          <w:szCs w:val="22"/>
        </w:rPr>
        <w:t>the future investment design</w:t>
      </w:r>
      <w:r w:rsidR="00D0578D" w:rsidRPr="0048216D">
        <w:rPr>
          <w:rFonts w:cs="Arial"/>
          <w:szCs w:val="22"/>
        </w:rPr>
        <w:t xml:space="preserve"> </w:t>
      </w:r>
      <w:r w:rsidR="00101B54">
        <w:rPr>
          <w:rFonts w:cs="Arial"/>
          <w:szCs w:val="22"/>
        </w:rPr>
        <w:t xml:space="preserve">and delivery </w:t>
      </w:r>
      <w:r w:rsidR="00D0578D" w:rsidRPr="0048216D">
        <w:rPr>
          <w:rFonts w:cs="Arial"/>
          <w:szCs w:val="22"/>
        </w:rPr>
        <w:t xml:space="preserve">of </w:t>
      </w:r>
      <w:r w:rsidR="00770B0B">
        <w:rPr>
          <w:rFonts w:cs="Arial"/>
          <w:szCs w:val="22"/>
        </w:rPr>
        <w:t>f</w:t>
      </w:r>
      <w:r w:rsidR="00D0578D" w:rsidRPr="0048216D">
        <w:rPr>
          <w:rFonts w:cs="Arial"/>
          <w:szCs w:val="22"/>
        </w:rPr>
        <w:t>ollow-up investments in the transport sector.</w:t>
      </w:r>
      <w:r w:rsidR="004116CC">
        <w:rPr>
          <w:rFonts w:cs="Arial"/>
          <w:szCs w:val="22"/>
        </w:rPr>
        <w:t xml:space="preserve"> </w:t>
      </w:r>
      <w:r w:rsidR="00D0578D" w:rsidRPr="0048216D">
        <w:rPr>
          <w:rFonts w:cs="Arial"/>
          <w:szCs w:val="22"/>
        </w:rPr>
        <w:t xml:space="preserve">The learning will be captured through the annual reporting process, </w:t>
      </w:r>
      <w:r w:rsidR="003E7235">
        <w:rPr>
          <w:rFonts w:cs="Arial"/>
          <w:szCs w:val="22"/>
        </w:rPr>
        <w:t xml:space="preserve">biannual </w:t>
      </w:r>
      <w:r w:rsidR="0062619D">
        <w:rPr>
          <w:rFonts w:cs="Arial"/>
          <w:szCs w:val="22"/>
        </w:rPr>
        <w:t>learning workshops</w:t>
      </w:r>
      <w:r w:rsidR="00770B0B">
        <w:rPr>
          <w:rFonts w:cs="Arial"/>
          <w:szCs w:val="22"/>
        </w:rPr>
        <w:t>,</w:t>
      </w:r>
      <w:r w:rsidR="0062619D">
        <w:rPr>
          <w:rFonts w:cs="Arial"/>
          <w:szCs w:val="22"/>
        </w:rPr>
        <w:t xml:space="preserve"> </w:t>
      </w:r>
      <w:r w:rsidR="00D0578D" w:rsidRPr="0048216D">
        <w:rPr>
          <w:rFonts w:cs="Arial"/>
          <w:szCs w:val="22"/>
        </w:rPr>
        <w:t>and standalone case studies. The purpose is two-fold:</w:t>
      </w:r>
    </w:p>
    <w:p w14:paraId="2F13A05A" w14:textId="3E92998D" w:rsidR="00D0578D" w:rsidRDefault="001E5AE0" w:rsidP="00B7475D">
      <w:pPr>
        <w:pStyle w:val="ListParagraph"/>
        <w:numPr>
          <w:ilvl w:val="0"/>
          <w:numId w:val="10"/>
        </w:numPr>
        <w:spacing w:line="276" w:lineRule="auto"/>
        <w:ind w:right="-574"/>
        <w:rPr>
          <w:rFonts w:eastAsia="Calibri"/>
        </w:rPr>
      </w:pPr>
      <w:r w:rsidRPr="001E5AE0">
        <w:rPr>
          <w:rFonts w:eastAsia="Calibri"/>
          <w:b/>
          <w:bCs/>
          <w:i/>
          <w:iCs/>
        </w:rPr>
        <w:t>Internal learning</w:t>
      </w:r>
      <w:r>
        <w:rPr>
          <w:rFonts w:eastAsia="Calibri"/>
        </w:rPr>
        <w:t xml:space="preserve">: </w:t>
      </w:r>
      <w:r w:rsidR="00DB6C6C" w:rsidRPr="00820779">
        <w:rPr>
          <w:rFonts w:eastAsia="Calibri"/>
          <w:b/>
          <w:szCs w:val="20"/>
          <w:lang w:eastAsia="en-US"/>
        </w:rPr>
        <w:t xml:space="preserve">To learn from successes and failures </w:t>
      </w:r>
      <w:r w:rsidR="00DB6C6C">
        <w:rPr>
          <w:rFonts w:eastAsia="Calibri"/>
          <w:b/>
          <w:szCs w:val="20"/>
          <w:lang w:eastAsia="en-US"/>
        </w:rPr>
        <w:t xml:space="preserve">of the programme. </w:t>
      </w:r>
      <w:r w:rsidR="00DB6C6C">
        <w:rPr>
          <w:rFonts w:eastAsia="Calibri"/>
        </w:rPr>
        <w:t>We will s</w:t>
      </w:r>
      <w:r w:rsidR="00D0578D" w:rsidRPr="0048216D">
        <w:rPr>
          <w:rFonts w:eastAsia="Calibri"/>
        </w:rPr>
        <w:t>upport CIFF and implementing partners to reflect on successes and failures</w:t>
      </w:r>
      <w:r w:rsidR="009D1ACC">
        <w:rPr>
          <w:rFonts w:eastAsia="Calibri"/>
        </w:rPr>
        <w:t xml:space="preserve"> of their projects</w:t>
      </w:r>
      <w:r w:rsidR="00D0578D" w:rsidRPr="0048216D">
        <w:rPr>
          <w:rFonts w:eastAsia="Calibri"/>
        </w:rPr>
        <w:t xml:space="preserve"> (including M&amp;E findings) and aid decision making in the programme (</w:t>
      </w:r>
      <w:r w:rsidR="00D0578D" w:rsidRPr="0048216D">
        <w:rPr>
          <w:rFonts w:eastAsia="Calibri"/>
          <w:i/>
        </w:rPr>
        <w:t>internal learning-loop)</w:t>
      </w:r>
      <w:r w:rsidR="00D0578D" w:rsidRPr="0048216D">
        <w:rPr>
          <w:rFonts w:eastAsia="Calibri"/>
        </w:rPr>
        <w:t>. The Learning System intends to strengthen internal performance as well as facilitate internal uptake of learnings across each of the four types of ‘activities’ funded by CIFF. This process should aid decision making in the programme and help facilitate an adaptive programme management approach.</w:t>
      </w:r>
    </w:p>
    <w:p w14:paraId="19199B9A" w14:textId="77777777" w:rsidR="003E168C" w:rsidRPr="0048216D" w:rsidRDefault="003E168C" w:rsidP="003E168C">
      <w:pPr>
        <w:pStyle w:val="ListParagraph"/>
        <w:spacing w:line="276" w:lineRule="auto"/>
        <w:ind w:left="360" w:right="-574"/>
        <w:rPr>
          <w:rFonts w:eastAsia="Calibri"/>
        </w:rPr>
      </w:pPr>
    </w:p>
    <w:p w14:paraId="1D506815" w14:textId="77777777" w:rsidR="00E97B44" w:rsidRPr="00E97B44" w:rsidRDefault="001E5AE0" w:rsidP="00B7475D">
      <w:pPr>
        <w:pStyle w:val="ListParagraph"/>
        <w:numPr>
          <w:ilvl w:val="0"/>
          <w:numId w:val="10"/>
        </w:numPr>
        <w:spacing w:line="276" w:lineRule="auto"/>
        <w:ind w:right="-574"/>
        <w:rPr>
          <w:rFonts w:eastAsia="Calibri"/>
        </w:rPr>
      </w:pPr>
      <w:r w:rsidRPr="001E5AE0">
        <w:rPr>
          <w:rFonts w:eastAsia="Calibri"/>
          <w:b/>
          <w:bCs/>
          <w:i/>
          <w:iCs/>
        </w:rPr>
        <w:t>External learning</w:t>
      </w:r>
      <w:r>
        <w:rPr>
          <w:rFonts w:eastAsia="Calibri"/>
        </w:rPr>
        <w:t xml:space="preserve">: </w:t>
      </w:r>
      <w:r w:rsidR="005748B8" w:rsidRPr="00820779">
        <w:rPr>
          <w:rFonts w:eastAsia="Calibri"/>
          <w:b/>
          <w:szCs w:val="20"/>
          <w:lang w:eastAsia="en-US"/>
        </w:rPr>
        <w:t>To influence and inform the work of others</w:t>
      </w:r>
      <w:r w:rsidR="005748B8">
        <w:rPr>
          <w:rFonts w:eastAsia="Calibri"/>
          <w:b/>
          <w:szCs w:val="20"/>
          <w:lang w:eastAsia="en-US"/>
        </w:rPr>
        <w:t>.</w:t>
      </w:r>
      <w:r w:rsidR="005748B8" w:rsidRPr="0048216D">
        <w:rPr>
          <w:rFonts w:eastAsia="Calibri"/>
        </w:rPr>
        <w:t xml:space="preserve"> </w:t>
      </w:r>
      <w:r w:rsidR="00D0578D" w:rsidRPr="0048216D">
        <w:rPr>
          <w:rFonts w:eastAsia="Calibri"/>
        </w:rPr>
        <w:t xml:space="preserve">Documenting and communicating to an external audience (through case studies) learning on both the technical approaches and tacit processes that have delivered results under the programme </w:t>
      </w:r>
      <w:r w:rsidR="00D0578D" w:rsidRPr="0048216D">
        <w:rPr>
          <w:rFonts w:eastAsia="Calibri"/>
          <w:i/>
        </w:rPr>
        <w:t xml:space="preserve">(external learning loop). </w:t>
      </w:r>
      <w:r w:rsidR="00D0578D" w:rsidRPr="0048216D">
        <w:rPr>
          <w:rFonts w:eastAsia="Calibri"/>
          <w:iCs/>
        </w:rPr>
        <w:t xml:space="preserve">It will likely be helpful to narrow the topic of the case studies to more specific learning questions, for example, learning on how to accelerate innovative finance and business models for electric vehicles. </w:t>
      </w:r>
      <w:r w:rsidR="00E97B44" w:rsidRPr="00E97B44">
        <w:rPr>
          <w:rFonts w:eastAsia="Calibri"/>
          <w:iCs/>
        </w:rPr>
        <w:t>Th</w:t>
      </w:r>
      <w:r w:rsidR="00E97B44">
        <w:rPr>
          <w:rFonts w:eastAsia="Calibri"/>
          <w:iCs/>
        </w:rPr>
        <w:t>e objective and format of this</w:t>
      </w:r>
      <w:r w:rsidR="00E97B44" w:rsidRPr="00E97B44">
        <w:rPr>
          <w:rFonts w:eastAsia="Calibri"/>
          <w:iCs/>
        </w:rPr>
        <w:t xml:space="preserve"> will need to be discussed further with CIFF.</w:t>
      </w:r>
    </w:p>
    <w:p w14:paraId="5CA2F529" w14:textId="76609108" w:rsidR="005A3FE2" w:rsidRPr="00E97B44" w:rsidRDefault="00E97B44" w:rsidP="00B7475D">
      <w:pPr>
        <w:spacing w:line="276" w:lineRule="auto"/>
        <w:ind w:right="-574"/>
        <w:rPr>
          <w:rFonts w:eastAsia="Calibri"/>
        </w:rPr>
      </w:pPr>
      <w:r>
        <w:t>We believe that these are</w:t>
      </w:r>
      <w:r w:rsidR="004116CC" w:rsidRPr="005A3FE2">
        <w:t xml:space="preserve"> aligned with CIFF’s learning priorities for course correction and wider learning outlined in the ToR: </w:t>
      </w:r>
    </w:p>
    <w:p w14:paraId="6E0383A1" w14:textId="1033CC06" w:rsidR="00A654C8" w:rsidRPr="005A3FE2" w:rsidRDefault="004116CC" w:rsidP="008C40F4">
      <w:pPr>
        <w:pStyle w:val="BodyText"/>
        <w:numPr>
          <w:ilvl w:val="0"/>
          <w:numId w:val="29"/>
        </w:numPr>
        <w:spacing w:line="276" w:lineRule="auto"/>
      </w:pPr>
      <w:r w:rsidRPr="005A3FE2">
        <w:t xml:space="preserve">What key course corrections should </w:t>
      </w:r>
      <w:r w:rsidR="00B745F7" w:rsidRPr="005A3FE2">
        <w:t>CIFF,</w:t>
      </w:r>
      <w:r w:rsidRPr="005A3FE2">
        <w:t xml:space="preserve"> and its partners make in any future investment beyond the PoC? </w:t>
      </w:r>
    </w:p>
    <w:p w14:paraId="38E12616" w14:textId="59640AE9" w:rsidR="004116CC" w:rsidRPr="005A3FE2" w:rsidRDefault="004116CC" w:rsidP="008C40F4">
      <w:pPr>
        <w:pStyle w:val="BodyText"/>
        <w:numPr>
          <w:ilvl w:val="0"/>
          <w:numId w:val="29"/>
        </w:numPr>
        <w:spacing w:line="276" w:lineRule="auto"/>
      </w:pPr>
      <w:r w:rsidRPr="005A3FE2">
        <w:t>What wider key lessons and learning has the PoC investment generated in the field of accelerating transport decarbonization?</w:t>
      </w:r>
    </w:p>
    <w:p w14:paraId="2DDA3025" w14:textId="12CBCA6C" w:rsidR="00D0578D" w:rsidRDefault="004116CC" w:rsidP="004116CC">
      <w:pPr>
        <w:pStyle w:val="Heading2"/>
        <w:rPr>
          <w:rFonts w:eastAsia="Calibri"/>
        </w:rPr>
      </w:pPr>
      <w:bookmarkStart w:id="41" w:name="_Toc94521598"/>
      <w:r>
        <w:rPr>
          <w:rFonts w:eastAsia="Calibri"/>
        </w:rPr>
        <w:lastRenderedPageBreak/>
        <w:t>Key principles of the learning system</w:t>
      </w:r>
      <w:bookmarkEnd w:id="41"/>
    </w:p>
    <w:p w14:paraId="0528EEAD" w14:textId="090022FE" w:rsidR="007A34CA" w:rsidRPr="00B7475D" w:rsidRDefault="007A34CA" w:rsidP="003E168C">
      <w:pPr>
        <w:pStyle w:val="BodyText"/>
        <w:spacing w:line="276" w:lineRule="auto"/>
      </w:pPr>
      <w:r w:rsidRPr="00B7475D">
        <w:t xml:space="preserve">The following are the key principles which will guide the design and delivery of the learning component: </w:t>
      </w:r>
    </w:p>
    <w:p w14:paraId="4E3F4070" w14:textId="7C8AAAAD" w:rsidR="00B3148F" w:rsidRPr="00B7475D" w:rsidRDefault="007A34CA" w:rsidP="003E168C">
      <w:pPr>
        <w:pStyle w:val="BodyText"/>
        <w:spacing w:line="276" w:lineRule="auto"/>
      </w:pPr>
      <w:r w:rsidRPr="00B7475D">
        <w:rPr>
          <w:b/>
          <w:bCs/>
        </w:rPr>
        <w:t>Targeted design and clear scope</w:t>
      </w:r>
      <w:r w:rsidRPr="00B7475D">
        <w:t>: To ensure the learning is impactful</w:t>
      </w:r>
      <w:r w:rsidR="00AD7D71" w:rsidRPr="00B7475D">
        <w:t>,</w:t>
      </w:r>
      <w:r w:rsidRPr="00B7475D">
        <w:t xml:space="preserve"> we will identify </w:t>
      </w:r>
      <w:r w:rsidR="00943662" w:rsidRPr="00B7475D">
        <w:t xml:space="preserve">a set of overarching </w:t>
      </w:r>
      <w:r w:rsidRPr="00B7475D">
        <w:t xml:space="preserve">learning </w:t>
      </w:r>
      <w:r w:rsidR="00332404" w:rsidRPr="00B7475D">
        <w:t xml:space="preserve">topics </w:t>
      </w:r>
      <w:r w:rsidRPr="00B7475D">
        <w:t xml:space="preserve">at the beginning of the programme (but with the flexibility to adapt them as the programme develops) and focused on questions that are not only relevant to the programme, but for which there is a key target user of the learning. </w:t>
      </w:r>
    </w:p>
    <w:p w14:paraId="7BF75362" w14:textId="312537E0" w:rsidR="007A34CA" w:rsidRPr="00B7475D" w:rsidRDefault="007A34CA" w:rsidP="003E168C">
      <w:pPr>
        <w:pStyle w:val="BodyText"/>
        <w:spacing w:line="276" w:lineRule="auto"/>
      </w:pPr>
      <w:r w:rsidRPr="00B7475D">
        <w:rPr>
          <w:b/>
          <w:bCs/>
        </w:rPr>
        <w:t>Commitment and time investment by partners and CIFF</w:t>
      </w:r>
      <w:r w:rsidRPr="00B7475D">
        <w:t>: OPM will manage the Learning System</w:t>
      </w:r>
      <w:r w:rsidR="00AD7D71" w:rsidRPr="00B7475D">
        <w:t xml:space="preserve"> </w:t>
      </w:r>
      <w:r w:rsidRPr="00B7475D">
        <w:t>and facilitate a set of</w:t>
      </w:r>
      <w:r w:rsidR="00AD7D71" w:rsidRPr="00B7475D">
        <w:t xml:space="preserve"> learning</w:t>
      </w:r>
      <w:r w:rsidRPr="00B7475D">
        <w:t xml:space="preserve"> activities, but the actual learning will need to come from CIFF and the partners. All partners will need to be fully committed to the value of participating in learning activities and be willing and able to invest staff time. An integral part of a commitment to learning, is a willingness to be open and honest, and share both successes and failures with partners and CIFF. Similarly, the learning outputs should be co-produced by OPM, the partners and CIFF which will also help facilitate uptake of the learning within these organisations. </w:t>
      </w:r>
    </w:p>
    <w:p w14:paraId="6AED8BAE" w14:textId="5B96B98A" w:rsidR="007A34CA" w:rsidRPr="00B7475D" w:rsidRDefault="007A34CA" w:rsidP="00B7475D">
      <w:pPr>
        <w:pStyle w:val="BodyText"/>
        <w:spacing w:line="276" w:lineRule="auto"/>
      </w:pPr>
      <w:r w:rsidRPr="00B7475D">
        <w:rPr>
          <w:b/>
          <w:bCs/>
        </w:rPr>
        <w:t>Leverage other programme activities</w:t>
      </w:r>
      <w:r w:rsidR="005566A7" w:rsidRPr="00B7475D">
        <w:rPr>
          <w:b/>
          <w:bCs/>
        </w:rPr>
        <w:t xml:space="preserve"> for external learning </w:t>
      </w:r>
      <w:r w:rsidR="00896BC6" w:rsidRPr="00B7475D">
        <w:rPr>
          <w:b/>
          <w:bCs/>
        </w:rPr>
        <w:t>dissemination</w:t>
      </w:r>
      <w:r w:rsidRPr="00B7475D">
        <w:t>: The external dissemination and uptake of learning</w:t>
      </w:r>
      <w:r w:rsidR="0021259A" w:rsidRPr="00B7475D">
        <w:t xml:space="preserve"> outputs</w:t>
      </w:r>
      <w:r w:rsidRPr="00B7475D">
        <w:t xml:space="preserve"> will primarily rely on opportunities which emerge through the programme and the partners’ wider set of partners, such as workshops and conferences being convened on relevant topics. </w:t>
      </w:r>
      <w:r w:rsidR="0021259A" w:rsidRPr="00B7475D">
        <w:t xml:space="preserve">Wider reach of the outputs can be </w:t>
      </w:r>
      <w:r w:rsidR="00AA34DD" w:rsidRPr="00B7475D">
        <w:t>achieved</w:t>
      </w:r>
      <w:r w:rsidR="0021259A" w:rsidRPr="00B7475D">
        <w:t xml:space="preserve"> by CIFF and partners featuring them on their websites </w:t>
      </w:r>
      <w:r w:rsidR="00B400A5" w:rsidRPr="00B7475D">
        <w:t xml:space="preserve">or promoting them on </w:t>
      </w:r>
      <w:r w:rsidR="00AA34DD" w:rsidRPr="00B7475D">
        <w:t>social media</w:t>
      </w:r>
      <w:r w:rsidR="00004ED7" w:rsidRPr="00B7475D">
        <w:t xml:space="preserve"> platforms.</w:t>
      </w:r>
    </w:p>
    <w:p w14:paraId="2F214E01" w14:textId="2075244A" w:rsidR="004116CC" w:rsidRPr="00B7475D" w:rsidRDefault="00D902BF" w:rsidP="00B7475D">
      <w:pPr>
        <w:pStyle w:val="BodyText"/>
        <w:spacing w:line="276" w:lineRule="auto"/>
      </w:pPr>
      <w:r w:rsidRPr="00B7475D">
        <w:t>Rather than</w:t>
      </w:r>
      <w:r w:rsidR="007A34CA" w:rsidRPr="00B7475D">
        <w:t xml:space="preserve"> link</w:t>
      </w:r>
      <w:r w:rsidRPr="00B7475D">
        <w:t>ing</w:t>
      </w:r>
      <w:r w:rsidR="007A34CA" w:rsidRPr="00B7475D">
        <w:t xml:space="preserve"> learning to the measurement of</w:t>
      </w:r>
      <w:r w:rsidRPr="00B7475D">
        <w:t xml:space="preserve"> progress and</w:t>
      </w:r>
      <w:r w:rsidR="007A34CA" w:rsidRPr="00B7475D">
        <w:t xml:space="preserve"> results within the programme</w:t>
      </w:r>
      <w:r w:rsidR="00EA2EC9">
        <w:rPr>
          <w:rStyle w:val="FootnoteReference"/>
        </w:rPr>
        <w:footnoteReference w:id="15"/>
      </w:r>
      <w:r w:rsidRPr="00B7475D">
        <w:t xml:space="preserve">, </w:t>
      </w:r>
      <w:r w:rsidR="007A34CA" w:rsidRPr="00B7475D">
        <w:t xml:space="preserve">internal learning will be focused </w:t>
      </w:r>
      <w:r w:rsidR="00B745F7" w:rsidRPr="00B7475D">
        <w:t>on</w:t>
      </w:r>
      <w:r w:rsidR="007A34CA" w:rsidRPr="00B7475D">
        <w:t xml:space="preserve"> themes and different approaches, which helps the partners to think more holistically, as well as be honest about the challenges they are facing. </w:t>
      </w:r>
      <w:r w:rsidR="00EA2EC9">
        <w:t xml:space="preserve">Internal learning also forms a vital part of our evaluation questions, which will help inform CIFF in the design of their future investment. </w:t>
      </w:r>
    </w:p>
    <w:p w14:paraId="1A428185" w14:textId="3F631A07" w:rsidR="00A25EB7" w:rsidRPr="00B7475D" w:rsidRDefault="00A25EB7" w:rsidP="00B7475D">
      <w:pPr>
        <w:pStyle w:val="Heading2"/>
        <w:spacing w:before="0" w:after="200" w:line="276" w:lineRule="auto"/>
        <w:rPr>
          <w:color w:val="auto"/>
        </w:rPr>
      </w:pPr>
      <w:bookmarkStart w:id="42" w:name="_Toc94521599"/>
      <w:r w:rsidRPr="00B7475D">
        <w:rPr>
          <w:color w:val="auto"/>
        </w:rPr>
        <w:t xml:space="preserve">Framework for the </w:t>
      </w:r>
      <w:r w:rsidR="004B3D1C" w:rsidRPr="00B7475D">
        <w:rPr>
          <w:color w:val="auto"/>
        </w:rPr>
        <w:t>L</w:t>
      </w:r>
      <w:r w:rsidRPr="00B7475D">
        <w:rPr>
          <w:color w:val="auto"/>
        </w:rPr>
        <w:t xml:space="preserve">earning </w:t>
      </w:r>
      <w:r w:rsidR="004B3D1C" w:rsidRPr="00B7475D">
        <w:rPr>
          <w:color w:val="auto"/>
        </w:rPr>
        <w:t>S</w:t>
      </w:r>
      <w:r w:rsidRPr="00B7475D">
        <w:rPr>
          <w:color w:val="auto"/>
        </w:rPr>
        <w:t>ystem</w:t>
      </w:r>
      <w:bookmarkEnd w:id="42"/>
    </w:p>
    <w:p w14:paraId="7DF5F01C" w14:textId="49FF1038" w:rsidR="00A25EB7" w:rsidRPr="00B7475D" w:rsidRDefault="00A25EB7" w:rsidP="00B7475D">
      <w:pPr>
        <w:pStyle w:val="BodyText"/>
        <w:spacing w:line="276" w:lineRule="auto"/>
      </w:pPr>
      <w:r w:rsidRPr="00B7475D">
        <w:t>The overarching framework for the Learning System will involve a set of four activities</w:t>
      </w:r>
      <w:r w:rsidR="00D902BF" w:rsidRPr="00B7475D">
        <w:t xml:space="preserve"> (the last step </w:t>
      </w:r>
      <w:r w:rsidR="00B745F7" w:rsidRPr="00B7475D">
        <w:t>i.e.,</w:t>
      </w:r>
      <w:r w:rsidR="00D902BF" w:rsidRPr="00B7475D">
        <w:t xml:space="preserve"> ‘uptake’ will be discussed with CIFF whether this is feasible given the timeline of OPM’s engagement with the project)</w:t>
      </w:r>
      <w:r w:rsidRPr="00B7475D">
        <w:t xml:space="preserve">. It will start by setting a limited number of specific learning questions (with accompanying target users of the learning), and then facilitate a series of activities to capture learning from </w:t>
      </w:r>
      <w:r w:rsidR="00B745F7" w:rsidRPr="00B7475D">
        <w:t>the partners</w:t>
      </w:r>
      <w:r w:rsidRPr="00B7475D">
        <w:t>. Separate activities will help communicate the learning internally and externally</w:t>
      </w:r>
      <w:r w:rsidR="00B3148F" w:rsidRPr="00B7475D">
        <w:t>.</w:t>
      </w:r>
      <w:r w:rsidRPr="00B7475D">
        <w:t xml:space="preserve"> The figure below summari</w:t>
      </w:r>
      <w:r w:rsidR="00D902BF" w:rsidRPr="00B7475D">
        <w:t>s</w:t>
      </w:r>
      <w:r w:rsidRPr="00B7475D">
        <w:t>es the key steps for the learning system:</w:t>
      </w:r>
    </w:p>
    <w:p w14:paraId="210F22CA" w14:textId="0BB0CE3E" w:rsidR="00A25EB7" w:rsidRPr="00B7475D" w:rsidRDefault="00A25EB7" w:rsidP="00B7475D">
      <w:pPr>
        <w:pStyle w:val="Caption"/>
        <w:spacing w:after="200" w:line="276" w:lineRule="auto"/>
        <w:rPr>
          <w:color w:val="auto"/>
        </w:rPr>
      </w:pPr>
      <w:r w:rsidRPr="00B7475D">
        <w:rPr>
          <w:color w:val="auto"/>
        </w:rPr>
        <w:lastRenderedPageBreak/>
        <w:t xml:space="preserve">Figure </w:t>
      </w:r>
      <w:r w:rsidR="00D902BF" w:rsidRPr="00B7475D">
        <w:rPr>
          <w:color w:val="auto"/>
        </w:rPr>
        <w:t>12:</w:t>
      </w:r>
      <w:r w:rsidRPr="00B7475D">
        <w:rPr>
          <w:color w:val="auto"/>
        </w:rPr>
        <w:t xml:space="preserve"> Learning system for accelerating transport decarbonisation</w:t>
      </w:r>
    </w:p>
    <w:p w14:paraId="2675C253" w14:textId="77777777" w:rsidR="00D0578D" w:rsidRPr="00B7475D" w:rsidRDefault="00D0578D" w:rsidP="00B7475D">
      <w:pPr>
        <w:pStyle w:val="ListParagraph"/>
        <w:spacing w:line="276" w:lineRule="auto"/>
        <w:ind w:left="360" w:right="-574"/>
        <w:rPr>
          <w:rFonts w:eastAsia="Calibri"/>
        </w:rPr>
      </w:pPr>
      <w:r w:rsidRPr="00B7475D">
        <w:rPr>
          <w:rFonts w:eastAsia="Calibri"/>
          <w:noProof/>
          <w:lang w:bidi="hi-IN"/>
        </w:rPr>
        <w:drawing>
          <wp:inline distT="0" distB="0" distL="0" distR="0" wp14:anchorId="13F08412" wp14:editId="0D0762B6">
            <wp:extent cx="5396230" cy="121330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6230" cy="1213306"/>
                    </a:xfrm>
                    <a:prstGeom prst="rect">
                      <a:avLst/>
                    </a:prstGeom>
                    <a:noFill/>
                  </pic:spPr>
                </pic:pic>
              </a:graphicData>
            </a:graphic>
          </wp:inline>
        </w:drawing>
      </w:r>
    </w:p>
    <w:p w14:paraId="539569D1" w14:textId="77777777" w:rsidR="00B3148F" w:rsidRPr="00B7475D" w:rsidRDefault="00A25EB7" w:rsidP="00BD3166">
      <w:pPr>
        <w:spacing w:line="276" w:lineRule="auto"/>
        <w:contextualSpacing/>
        <w:rPr>
          <w:rFonts w:eastAsia="Calibri"/>
        </w:rPr>
      </w:pPr>
      <w:r w:rsidRPr="00B7475D">
        <w:rPr>
          <w:rFonts w:eastAsia="Calibri"/>
        </w:rPr>
        <w:t xml:space="preserve">The rest of this section outlines each of these steps in turn, providing an outline of the type and scale of activities that will be supported. </w:t>
      </w:r>
    </w:p>
    <w:p w14:paraId="6DCDBAC3" w14:textId="33C6CDC9" w:rsidR="00DB37D7" w:rsidRPr="00B7475D" w:rsidRDefault="00B3148F" w:rsidP="00BD3166">
      <w:pPr>
        <w:spacing w:line="276" w:lineRule="auto"/>
        <w:contextualSpacing/>
        <w:rPr>
          <w:rFonts w:eastAsia="Calibri"/>
        </w:rPr>
      </w:pPr>
      <w:r w:rsidRPr="00B7475D">
        <w:rPr>
          <w:rFonts w:eastAsia="Calibri"/>
        </w:rPr>
        <w:br/>
      </w:r>
      <w:r w:rsidR="00A25EB7" w:rsidRPr="00B7475D">
        <w:rPr>
          <w:rFonts w:eastAsia="Calibri"/>
          <w:b/>
        </w:rPr>
        <w:t>Step 1: Set purpose and target users:</w:t>
      </w:r>
      <w:r w:rsidR="00A25EB7" w:rsidRPr="00B7475D">
        <w:rPr>
          <w:rFonts w:eastAsia="Calibri"/>
        </w:rPr>
        <w:t xml:space="preserve"> </w:t>
      </w:r>
      <w:r w:rsidR="007A434A" w:rsidRPr="00B7475D">
        <w:rPr>
          <w:rFonts w:eastAsia="Calibri"/>
        </w:rPr>
        <w:t>We</w:t>
      </w:r>
      <w:r w:rsidR="00A25EB7" w:rsidRPr="00B7475D">
        <w:rPr>
          <w:rFonts w:eastAsia="Calibri"/>
        </w:rPr>
        <w:t xml:space="preserve"> </w:t>
      </w:r>
      <w:r w:rsidR="007A434A" w:rsidRPr="00B7475D">
        <w:rPr>
          <w:rFonts w:eastAsia="Calibri"/>
        </w:rPr>
        <w:t xml:space="preserve">will </w:t>
      </w:r>
      <w:r w:rsidR="00E67A15" w:rsidRPr="00B7475D">
        <w:rPr>
          <w:rFonts w:eastAsia="Calibri"/>
        </w:rPr>
        <w:t xml:space="preserve">brainstorm </w:t>
      </w:r>
      <w:r w:rsidR="007A434A" w:rsidRPr="00B7475D">
        <w:rPr>
          <w:rFonts w:eastAsia="Calibri"/>
        </w:rPr>
        <w:t xml:space="preserve">with CIFF and implementing partners </w:t>
      </w:r>
      <w:r w:rsidR="00933B93" w:rsidRPr="00B7475D">
        <w:rPr>
          <w:rFonts w:eastAsia="Calibri"/>
        </w:rPr>
        <w:t xml:space="preserve">to arrive at </w:t>
      </w:r>
      <w:r w:rsidR="00A25EB7" w:rsidRPr="00B7475D">
        <w:rPr>
          <w:rFonts w:eastAsia="Calibri"/>
        </w:rPr>
        <w:t xml:space="preserve">a provisional list of </w:t>
      </w:r>
      <w:r w:rsidR="00B7475D" w:rsidRPr="00B7475D">
        <w:rPr>
          <w:rFonts w:eastAsia="Calibri"/>
        </w:rPr>
        <w:t>2-</w:t>
      </w:r>
      <w:r w:rsidR="00A25EB7" w:rsidRPr="00B7475D">
        <w:rPr>
          <w:rFonts w:eastAsia="Calibri"/>
        </w:rPr>
        <w:t>3 learning topics</w:t>
      </w:r>
      <w:r w:rsidR="0002239A" w:rsidRPr="00B7475D">
        <w:rPr>
          <w:rFonts w:eastAsia="Calibri"/>
        </w:rPr>
        <w:t xml:space="preserve"> (examples in the below table)</w:t>
      </w:r>
      <w:r w:rsidR="00A25EB7" w:rsidRPr="00B7475D">
        <w:rPr>
          <w:rFonts w:eastAsia="Calibri"/>
        </w:rPr>
        <w:t xml:space="preserve">, which will be the focus for learning initially, but can be amended as the programme processes. </w:t>
      </w:r>
      <w:r w:rsidR="00DB37D7" w:rsidRPr="00B7475D">
        <w:rPr>
          <w:rFonts w:eastAsia="Calibri"/>
        </w:rPr>
        <w:t>We will aim to first identify a</w:t>
      </w:r>
      <w:r w:rsidR="00A25EB7" w:rsidRPr="00B7475D">
        <w:rPr>
          <w:rFonts w:eastAsia="Calibri"/>
        </w:rPr>
        <w:t xml:space="preserve"> </w:t>
      </w:r>
      <w:r w:rsidR="00B745F7" w:rsidRPr="00B7475D">
        <w:rPr>
          <w:rFonts w:eastAsia="Calibri"/>
        </w:rPr>
        <w:t>long list</w:t>
      </w:r>
      <w:r w:rsidR="00A25EB7" w:rsidRPr="00B7475D">
        <w:rPr>
          <w:rFonts w:eastAsia="Calibri"/>
        </w:rPr>
        <w:t xml:space="preserve"> of learning topics which </w:t>
      </w:r>
      <w:r w:rsidR="00DB37D7" w:rsidRPr="00B7475D">
        <w:rPr>
          <w:rFonts w:eastAsia="Calibri"/>
        </w:rPr>
        <w:t xml:space="preserve">will then be </w:t>
      </w:r>
      <w:r w:rsidR="00A25EB7" w:rsidRPr="00B7475D">
        <w:rPr>
          <w:rFonts w:eastAsia="Calibri"/>
        </w:rPr>
        <w:t>further narrowed down to allow for a range of types of topics.</w:t>
      </w:r>
      <w:r w:rsidR="00B7475D">
        <w:rPr>
          <w:rFonts w:eastAsia="Calibri"/>
        </w:rPr>
        <w:t xml:space="preserve"> This will be discussed further with CIFF and implementing partners prior to the first learning workshop</w:t>
      </w:r>
      <w:r w:rsidR="00571131">
        <w:rPr>
          <w:rFonts w:eastAsia="Calibri"/>
        </w:rPr>
        <w:t xml:space="preserve"> in April 2022.</w:t>
      </w:r>
      <w:r w:rsidR="00A25EB7" w:rsidRPr="00B7475D">
        <w:rPr>
          <w:rFonts w:eastAsia="Calibri"/>
        </w:rPr>
        <w:t xml:space="preserve">  </w:t>
      </w:r>
    </w:p>
    <w:p w14:paraId="6F87A4CB" w14:textId="77777777" w:rsidR="00DB37D7" w:rsidRPr="00B7475D" w:rsidRDefault="00DB37D7" w:rsidP="00BD3166">
      <w:pPr>
        <w:spacing w:line="276" w:lineRule="auto"/>
        <w:contextualSpacing/>
        <w:rPr>
          <w:rFonts w:eastAsia="Calibri"/>
        </w:rPr>
      </w:pPr>
    </w:p>
    <w:p w14:paraId="5A60DDDD" w14:textId="147020A6" w:rsidR="00A25EB7" w:rsidRPr="00B7475D" w:rsidRDefault="00A25EB7" w:rsidP="00BD3166">
      <w:pPr>
        <w:spacing w:line="276" w:lineRule="auto"/>
        <w:contextualSpacing/>
        <w:rPr>
          <w:rFonts w:eastAsia="Calibri"/>
        </w:rPr>
      </w:pPr>
      <w:r w:rsidRPr="00B7475D">
        <w:rPr>
          <w:rFonts w:eastAsia="Calibri"/>
        </w:rPr>
        <w:t xml:space="preserve">The following criterion </w:t>
      </w:r>
      <w:r w:rsidR="00DB37D7" w:rsidRPr="00B7475D">
        <w:rPr>
          <w:rFonts w:eastAsia="Calibri"/>
        </w:rPr>
        <w:t xml:space="preserve">will be </w:t>
      </w:r>
      <w:r w:rsidRPr="00B7475D">
        <w:rPr>
          <w:rFonts w:eastAsia="Calibri"/>
        </w:rPr>
        <w:t xml:space="preserve">used to select and prioritise these learning topics: </w:t>
      </w:r>
    </w:p>
    <w:p w14:paraId="512C520F" w14:textId="27EDB28E" w:rsidR="00A25EB7" w:rsidRPr="00B7475D" w:rsidRDefault="00A25EB7" w:rsidP="008C40F4">
      <w:pPr>
        <w:numPr>
          <w:ilvl w:val="0"/>
          <w:numId w:val="30"/>
        </w:numPr>
        <w:spacing w:line="276" w:lineRule="auto"/>
        <w:rPr>
          <w:rFonts w:eastAsia="Calibri"/>
          <w:szCs w:val="20"/>
          <w:lang w:eastAsia="en-US"/>
        </w:rPr>
      </w:pPr>
      <w:r w:rsidRPr="00B7475D">
        <w:rPr>
          <w:rFonts w:eastAsia="Calibri"/>
          <w:szCs w:val="20"/>
          <w:lang w:eastAsia="en-US"/>
        </w:rPr>
        <w:t>Is this learning topic going to produce some new insights that are not well-known to others, and do they have the potential to be replicated and adapted?</w:t>
      </w:r>
    </w:p>
    <w:p w14:paraId="2C54DD12" w14:textId="3E843272" w:rsidR="00A25EB7" w:rsidRPr="00B7475D" w:rsidRDefault="00A25EB7" w:rsidP="008C40F4">
      <w:pPr>
        <w:numPr>
          <w:ilvl w:val="0"/>
          <w:numId w:val="30"/>
        </w:numPr>
        <w:spacing w:line="276" w:lineRule="auto"/>
        <w:rPr>
          <w:rFonts w:eastAsia="Calibri"/>
          <w:szCs w:val="20"/>
          <w:lang w:eastAsia="en-US"/>
        </w:rPr>
      </w:pPr>
      <w:r w:rsidRPr="00B7475D">
        <w:rPr>
          <w:rFonts w:eastAsia="Calibri"/>
          <w:szCs w:val="20"/>
          <w:lang w:eastAsia="en-US"/>
        </w:rPr>
        <w:t>Does the learning topic include learning about technical approaches as well as tacit processes (</w:t>
      </w:r>
      <w:r w:rsidR="00B745F7" w:rsidRPr="00B7475D">
        <w:rPr>
          <w:rFonts w:eastAsia="Calibri"/>
          <w:szCs w:val="20"/>
          <w:lang w:eastAsia="en-US"/>
        </w:rPr>
        <w:t>e.g.,</w:t>
      </w:r>
      <w:r w:rsidRPr="00B7475D">
        <w:rPr>
          <w:rFonts w:eastAsia="Calibri"/>
          <w:szCs w:val="20"/>
          <w:lang w:eastAsia="en-US"/>
        </w:rPr>
        <w:t xml:space="preserve"> the different ways the programme has been able to influence </w:t>
      </w:r>
      <w:r w:rsidR="009A11BB" w:rsidRPr="00B7475D">
        <w:rPr>
          <w:rFonts w:eastAsia="Calibri"/>
          <w:szCs w:val="20"/>
          <w:lang w:eastAsia="en-US"/>
        </w:rPr>
        <w:t xml:space="preserve">governments or </w:t>
      </w:r>
      <w:r w:rsidR="00A02EC1" w:rsidRPr="00B7475D">
        <w:rPr>
          <w:rFonts w:eastAsia="Calibri"/>
          <w:szCs w:val="20"/>
          <w:lang w:eastAsia="en-US"/>
        </w:rPr>
        <w:t xml:space="preserve">leverage </w:t>
      </w:r>
      <w:r w:rsidR="009A11BB" w:rsidRPr="00B7475D">
        <w:rPr>
          <w:rFonts w:eastAsia="Calibri"/>
          <w:szCs w:val="20"/>
          <w:lang w:eastAsia="en-US"/>
        </w:rPr>
        <w:t xml:space="preserve">different voices </w:t>
      </w:r>
      <w:r w:rsidR="00EF7391" w:rsidRPr="00B7475D">
        <w:rPr>
          <w:rFonts w:eastAsia="Calibri"/>
          <w:szCs w:val="20"/>
          <w:lang w:eastAsia="en-US"/>
        </w:rPr>
        <w:t xml:space="preserve">for </w:t>
      </w:r>
      <w:r w:rsidR="00A02EC1" w:rsidRPr="00B7475D">
        <w:rPr>
          <w:rFonts w:eastAsia="Calibri"/>
          <w:szCs w:val="20"/>
          <w:lang w:eastAsia="en-US"/>
        </w:rPr>
        <w:t>advocacy</w:t>
      </w:r>
      <w:r w:rsidRPr="00B7475D">
        <w:rPr>
          <w:rFonts w:eastAsia="Calibri"/>
          <w:szCs w:val="20"/>
          <w:lang w:eastAsia="en-US"/>
        </w:rPr>
        <w:t>)?</w:t>
      </w:r>
    </w:p>
    <w:p w14:paraId="41A77B37" w14:textId="3A0AD46D" w:rsidR="00A25EB7" w:rsidRPr="00EA2EC9" w:rsidRDefault="00A25EB7" w:rsidP="008C40F4">
      <w:pPr>
        <w:numPr>
          <w:ilvl w:val="0"/>
          <w:numId w:val="30"/>
        </w:numPr>
        <w:spacing w:line="276" w:lineRule="auto"/>
        <w:rPr>
          <w:rFonts w:eastAsia="Calibri"/>
          <w:szCs w:val="20"/>
          <w:lang w:eastAsia="en-US"/>
        </w:rPr>
      </w:pPr>
      <w:r w:rsidRPr="00B7475D">
        <w:rPr>
          <w:rFonts w:eastAsia="Calibri"/>
          <w:szCs w:val="20"/>
          <w:lang w:eastAsia="en-US"/>
        </w:rPr>
        <w:t>Is there a clear target user for the learning</w:t>
      </w:r>
      <w:r w:rsidR="00B01D5B" w:rsidRPr="00B7475D">
        <w:rPr>
          <w:rFonts w:eastAsia="Calibri"/>
          <w:szCs w:val="20"/>
          <w:lang w:eastAsia="en-US"/>
        </w:rPr>
        <w:t>? W</w:t>
      </w:r>
      <w:r w:rsidRPr="00B7475D">
        <w:rPr>
          <w:rFonts w:eastAsia="Calibri"/>
          <w:szCs w:val="20"/>
          <w:lang w:eastAsia="en-US"/>
        </w:rPr>
        <w:t xml:space="preserve">hat is the likelihood that they will use it? </w:t>
      </w:r>
    </w:p>
    <w:p w14:paraId="512ED07C" w14:textId="77878FBF" w:rsidR="00A25EB7" w:rsidRPr="00B7475D" w:rsidRDefault="00336724" w:rsidP="00BD3166">
      <w:pPr>
        <w:spacing w:line="276" w:lineRule="auto"/>
        <w:contextualSpacing/>
        <w:rPr>
          <w:rFonts w:eastAsia="Calibri"/>
        </w:rPr>
      </w:pPr>
      <w:r w:rsidRPr="00B7475D">
        <w:rPr>
          <w:rFonts w:eastAsia="Calibri"/>
        </w:rPr>
        <w:t>The</w:t>
      </w:r>
      <w:r w:rsidR="00A25EB7" w:rsidRPr="00B7475D">
        <w:rPr>
          <w:rFonts w:eastAsia="Calibri"/>
        </w:rPr>
        <w:t xml:space="preserve"> learning topics </w:t>
      </w:r>
      <w:r w:rsidR="00114A2C" w:rsidRPr="00B7475D">
        <w:rPr>
          <w:rFonts w:eastAsia="Calibri"/>
        </w:rPr>
        <w:t xml:space="preserve">have </w:t>
      </w:r>
      <w:r w:rsidR="00A25EB7" w:rsidRPr="00B7475D">
        <w:rPr>
          <w:rFonts w:eastAsia="Calibri"/>
        </w:rPr>
        <w:t xml:space="preserve">both an internal and external learning purpose. They are intentionally high level and applicable to </w:t>
      </w:r>
      <w:r w:rsidR="008603BD" w:rsidRPr="00B7475D">
        <w:rPr>
          <w:rFonts w:eastAsia="Calibri"/>
        </w:rPr>
        <w:t>the</w:t>
      </w:r>
      <w:r w:rsidR="00A25EB7" w:rsidRPr="00B7475D">
        <w:rPr>
          <w:rFonts w:eastAsia="Calibri"/>
        </w:rPr>
        <w:t xml:space="preserve"> range of different </w:t>
      </w:r>
      <w:r w:rsidR="0075120E" w:rsidRPr="00B7475D">
        <w:rPr>
          <w:rFonts w:eastAsia="Calibri"/>
        </w:rPr>
        <w:t xml:space="preserve">interventions </w:t>
      </w:r>
      <w:r w:rsidR="00A25EB7" w:rsidRPr="00B7475D">
        <w:rPr>
          <w:rFonts w:eastAsia="Calibri"/>
        </w:rPr>
        <w:t xml:space="preserve">the </w:t>
      </w:r>
      <w:r w:rsidR="0075120E" w:rsidRPr="00B7475D">
        <w:rPr>
          <w:rFonts w:eastAsia="Calibri"/>
        </w:rPr>
        <w:t xml:space="preserve">partners </w:t>
      </w:r>
      <w:r w:rsidR="00A25EB7" w:rsidRPr="00B7475D">
        <w:rPr>
          <w:rFonts w:eastAsia="Calibri"/>
        </w:rPr>
        <w:t>are undertaking. For each learning question, a specific target user will need to be identified.</w:t>
      </w:r>
    </w:p>
    <w:p w14:paraId="0C010748" w14:textId="77777777" w:rsidR="00A25EB7" w:rsidRPr="00B7475D" w:rsidRDefault="00A25EB7" w:rsidP="00BD3166">
      <w:pPr>
        <w:spacing w:line="276" w:lineRule="auto"/>
        <w:contextualSpacing/>
        <w:rPr>
          <w:rFonts w:eastAsia="Calibri"/>
        </w:rPr>
      </w:pPr>
    </w:p>
    <w:p w14:paraId="10401843" w14:textId="4AD38C05" w:rsidR="00A25EB7" w:rsidRPr="00B7475D" w:rsidRDefault="00DB37D7" w:rsidP="00BD3166">
      <w:pPr>
        <w:spacing w:line="276" w:lineRule="auto"/>
        <w:contextualSpacing/>
      </w:pPr>
      <w:r w:rsidRPr="00B7475D">
        <w:rPr>
          <w:bCs/>
        </w:rPr>
        <w:t>T</w:t>
      </w:r>
      <w:r w:rsidR="0010448F" w:rsidRPr="00B7475D">
        <w:rPr>
          <w:bCs/>
        </w:rPr>
        <w:t xml:space="preserve">he </w:t>
      </w:r>
      <w:r w:rsidR="00136CC7" w:rsidRPr="00B7475D">
        <w:rPr>
          <w:bCs/>
        </w:rPr>
        <w:t>learning questions</w:t>
      </w:r>
      <w:r w:rsidR="00EA6606" w:rsidRPr="00B7475D">
        <w:rPr>
          <w:bCs/>
        </w:rPr>
        <w:t xml:space="preserve"> </w:t>
      </w:r>
      <w:r w:rsidRPr="00B7475D">
        <w:rPr>
          <w:bCs/>
        </w:rPr>
        <w:t xml:space="preserve">will </w:t>
      </w:r>
      <w:r w:rsidR="007B0C03" w:rsidRPr="00B7475D">
        <w:rPr>
          <w:bCs/>
        </w:rPr>
        <w:t>expand on</w:t>
      </w:r>
      <w:r w:rsidR="00022AAB" w:rsidRPr="00B7475D">
        <w:rPr>
          <w:bCs/>
        </w:rPr>
        <w:t xml:space="preserve"> and address</w:t>
      </w:r>
      <w:r w:rsidR="00C75D6C" w:rsidRPr="00B7475D">
        <w:rPr>
          <w:bCs/>
        </w:rPr>
        <w:t xml:space="preserve"> </w:t>
      </w:r>
      <w:r w:rsidR="0010448F" w:rsidRPr="00B7475D">
        <w:rPr>
          <w:bCs/>
        </w:rPr>
        <w:t xml:space="preserve">the </w:t>
      </w:r>
      <w:r w:rsidR="00C75D6C" w:rsidRPr="00B7475D">
        <w:rPr>
          <w:bCs/>
        </w:rPr>
        <w:t xml:space="preserve">learning-oriented </w:t>
      </w:r>
      <w:r w:rsidR="0010448F" w:rsidRPr="00B7475D">
        <w:rPr>
          <w:bCs/>
        </w:rPr>
        <w:t>evaluation question</w:t>
      </w:r>
      <w:r w:rsidR="00624F41" w:rsidRPr="00B7475D">
        <w:rPr>
          <w:bCs/>
        </w:rPr>
        <w:t>s</w:t>
      </w:r>
      <w:r w:rsidR="001F63D2" w:rsidRPr="00B7475D">
        <w:rPr>
          <w:bCs/>
        </w:rPr>
        <w:t>.</w:t>
      </w:r>
      <w:r w:rsidR="00624F41" w:rsidRPr="00B7475D">
        <w:rPr>
          <w:bCs/>
        </w:rPr>
        <w:t xml:space="preserve"> They will </w:t>
      </w:r>
      <w:r w:rsidR="0010448F" w:rsidRPr="00B7475D">
        <w:rPr>
          <w:bCs/>
        </w:rPr>
        <w:t>align to the</w:t>
      </w:r>
      <w:r w:rsidR="00EA6606" w:rsidRPr="00B7475D">
        <w:rPr>
          <w:bCs/>
        </w:rPr>
        <w:t xml:space="preserve"> </w:t>
      </w:r>
      <w:r w:rsidR="00624F41" w:rsidRPr="00B7475D">
        <w:rPr>
          <w:bCs/>
        </w:rPr>
        <w:t xml:space="preserve">set of </w:t>
      </w:r>
      <w:r w:rsidR="00EA6606" w:rsidRPr="00B7475D">
        <w:rPr>
          <w:bCs/>
        </w:rPr>
        <w:t>learning topics</w:t>
      </w:r>
      <w:r w:rsidR="00034D68" w:rsidRPr="00B7475D">
        <w:rPr>
          <w:rFonts w:eastAsia="Calibri"/>
        </w:rPr>
        <w:t>, and to the Theory of Change</w:t>
      </w:r>
      <w:r w:rsidR="002E043B" w:rsidRPr="00B7475D">
        <w:rPr>
          <w:rFonts w:eastAsia="Calibri"/>
        </w:rPr>
        <w:t>.</w:t>
      </w:r>
      <w:r w:rsidR="008C1D9F" w:rsidRPr="00B7475D">
        <w:rPr>
          <w:rFonts w:eastAsia="Calibri"/>
        </w:rPr>
        <w:t xml:space="preserve"> </w:t>
      </w:r>
      <w:r w:rsidR="00A36BCF" w:rsidRPr="00B7475D">
        <w:rPr>
          <w:rFonts w:eastAsia="Calibri"/>
        </w:rPr>
        <w:t xml:space="preserve">They </w:t>
      </w:r>
      <w:r w:rsidR="005F4E4F" w:rsidRPr="00B7475D">
        <w:rPr>
          <w:rFonts w:eastAsia="Calibri"/>
        </w:rPr>
        <w:t>aim to</w:t>
      </w:r>
      <w:r w:rsidR="00F54420" w:rsidRPr="00B7475D">
        <w:rPr>
          <w:rFonts w:eastAsia="Calibri"/>
        </w:rPr>
        <w:t xml:space="preserve"> </w:t>
      </w:r>
      <w:r w:rsidR="005F4E4F" w:rsidRPr="00B7475D">
        <w:rPr>
          <w:rFonts w:eastAsia="Calibri"/>
        </w:rPr>
        <w:t xml:space="preserve">be sufficiently broad </w:t>
      </w:r>
      <w:proofErr w:type="gramStart"/>
      <w:r w:rsidR="005F4E4F" w:rsidRPr="00B7475D">
        <w:rPr>
          <w:rFonts w:eastAsia="Calibri"/>
        </w:rPr>
        <w:t>in</w:t>
      </w:r>
      <w:r w:rsidR="00D94D2D">
        <w:rPr>
          <w:rFonts w:eastAsia="Calibri"/>
        </w:rPr>
        <w:t xml:space="preserve"> </w:t>
      </w:r>
      <w:r w:rsidR="005F4E4F" w:rsidRPr="00B7475D">
        <w:rPr>
          <w:rFonts w:eastAsia="Calibri"/>
        </w:rPr>
        <w:t>order to</w:t>
      </w:r>
      <w:proofErr w:type="gramEnd"/>
      <w:r w:rsidR="005F4E4F" w:rsidRPr="00B7475D">
        <w:rPr>
          <w:rFonts w:eastAsia="Calibri"/>
        </w:rPr>
        <w:t xml:space="preserve"> capture lessons across partners, </w:t>
      </w:r>
      <w:r w:rsidR="00A36BCF" w:rsidRPr="00B7475D">
        <w:rPr>
          <w:rFonts w:eastAsia="Calibri"/>
        </w:rPr>
        <w:t>cover</w:t>
      </w:r>
      <w:r w:rsidR="009E5432" w:rsidRPr="00B7475D">
        <w:rPr>
          <w:rFonts w:eastAsia="Calibri"/>
        </w:rPr>
        <w:t>ing</w:t>
      </w:r>
      <w:r w:rsidR="00A36BCF" w:rsidRPr="00B7475D">
        <w:rPr>
          <w:rFonts w:eastAsia="Calibri"/>
        </w:rPr>
        <w:t xml:space="preserve"> both ZEV</w:t>
      </w:r>
      <w:r w:rsidR="00D94D2D">
        <w:rPr>
          <w:rFonts w:eastAsia="Calibri"/>
        </w:rPr>
        <w:t>/EV</w:t>
      </w:r>
      <w:r w:rsidR="00A36BCF" w:rsidRPr="00B7475D">
        <w:rPr>
          <w:rFonts w:eastAsia="Calibri"/>
        </w:rPr>
        <w:t xml:space="preserve"> and </w:t>
      </w:r>
      <w:r w:rsidR="00507EA5" w:rsidRPr="00B7475D">
        <w:rPr>
          <w:rFonts w:eastAsia="Calibri"/>
        </w:rPr>
        <w:t>M</w:t>
      </w:r>
      <w:r w:rsidR="00A36BCF" w:rsidRPr="00B7475D">
        <w:rPr>
          <w:rFonts w:eastAsia="Calibri"/>
        </w:rPr>
        <w:t xml:space="preserve">odal </w:t>
      </w:r>
      <w:r w:rsidR="00507EA5" w:rsidRPr="00B7475D">
        <w:rPr>
          <w:rFonts w:eastAsia="Calibri"/>
        </w:rPr>
        <w:t>S</w:t>
      </w:r>
      <w:r w:rsidR="00A36BCF" w:rsidRPr="00B7475D">
        <w:rPr>
          <w:rFonts w:eastAsia="Calibri"/>
        </w:rPr>
        <w:t xml:space="preserve">hift </w:t>
      </w:r>
      <w:r w:rsidR="00507EA5" w:rsidRPr="00B7475D">
        <w:rPr>
          <w:rFonts w:eastAsia="Calibri"/>
        </w:rPr>
        <w:t>mechanisms</w:t>
      </w:r>
      <w:r w:rsidR="00915CBA" w:rsidRPr="00B7475D">
        <w:rPr>
          <w:rFonts w:eastAsia="Calibri"/>
        </w:rPr>
        <w:t xml:space="preserve">, </w:t>
      </w:r>
      <w:r w:rsidR="00BA7DDA" w:rsidRPr="00B7475D">
        <w:rPr>
          <w:rFonts w:eastAsia="Calibri"/>
        </w:rPr>
        <w:t>unpacking what has worked</w:t>
      </w:r>
      <w:r w:rsidR="00C20CB7" w:rsidRPr="00B7475D">
        <w:rPr>
          <w:rFonts w:eastAsia="Calibri"/>
        </w:rPr>
        <w:t xml:space="preserve">, </w:t>
      </w:r>
      <w:r w:rsidR="00BA7DDA" w:rsidRPr="00B7475D">
        <w:rPr>
          <w:rFonts w:eastAsia="Calibri"/>
        </w:rPr>
        <w:t xml:space="preserve">not worked </w:t>
      </w:r>
      <w:r w:rsidR="00683F5E" w:rsidRPr="00B7475D">
        <w:rPr>
          <w:rFonts w:eastAsia="Calibri"/>
        </w:rPr>
        <w:t>and why</w:t>
      </w:r>
      <w:r w:rsidR="0067785B" w:rsidRPr="00B7475D">
        <w:rPr>
          <w:rFonts w:eastAsia="Calibri"/>
        </w:rPr>
        <w:t>, and if the assumed causal pathways are still valid</w:t>
      </w:r>
      <w:r w:rsidR="00113AB5" w:rsidRPr="00B7475D">
        <w:rPr>
          <w:rFonts w:eastAsia="Calibri"/>
        </w:rPr>
        <w:t>,</w:t>
      </w:r>
      <w:r w:rsidR="00683F5E" w:rsidRPr="00B7475D">
        <w:rPr>
          <w:rFonts w:eastAsia="Calibri"/>
        </w:rPr>
        <w:t xml:space="preserve"> </w:t>
      </w:r>
      <w:r w:rsidR="00BA7DDA" w:rsidRPr="00B7475D">
        <w:rPr>
          <w:rFonts w:eastAsia="Calibri"/>
        </w:rPr>
        <w:t>in both cases</w:t>
      </w:r>
      <w:r w:rsidR="00856149" w:rsidRPr="00B7475D">
        <w:rPr>
          <w:rFonts w:eastAsia="Calibri"/>
        </w:rPr>
        <w:t>.</w:t>
      </w:r>
      <w:r w:rsidR="00E14162" w:rsidRPr="00B7475D">
        <w:rPr>
          <w:rFonts w:eastAsia="Calibri"/>
        </w:rPr>
        <w:t xml:space="preserve"> A</w:t>
      </w:r>
      <w:r w:rsidR="00940CE0" w:rsidRPr="00B7475D">
        <w:rPr>
          <w:bCs/>
        </w:rPr>
        <w:t xml:space="preserve"> purely </w:t>
      </w:r>
      <w:r w:rsidR="00E14162" w:rsidRPr="00B7475D">
        <w:rPr>
          <w:bCs/>
        </w:rPr>
        <w:t xml:space="preserve">indicative </w:t>
      </w:r>
      <w:r w:rsidR="00C20CB7" w:rsidRPr="00B7475D">
        <w:rPr>
          <w:bCs/>
        </w:rPr>
        <w:t>set of topics and questions</w:t>
      </w:r>
      <w:r w:rsidR="004279B6" w:rsidRPr="00B7475D">
        <w:rPr>
          <w:bCs/>
        </w:rPr>
        <w:t>, from our early understanding of the programme so far,</w:t>
      </w:r>
      <w:r w:rsidR="00C20CB7" w:rsidRPr="00B7475D">
        <w:rPr>
          <w:bCs/>
        </w:rPr>
        <w:t xml:space="preserve"> are tabulated below</w:t>
      </w:r>
      <w:r w:rsidR="004279B6" w:rsidRPr="00B7475D">
        <w:rPr>
          <w:bCs/>
        </w:rPr>
        <w:t xml:space="preserve"> to give a sense of the kind and depth the learning will explore</w:t>
      </w:r>
      <w:r w:rsidR="00C20CB7" w:rsidRPr="00B7475D">
        <w:rPr>
          <w:bCs/>
        </w:rPr>
        <w:t>.</w:t>
      </w:r>
      <w:r w:rsidR="00137CF0" w:rsidRPr="00B7475D">
        <w:rPr>
          <w:bCs/>
        </w:rPr>
        <w:t xml:space="preserve"> </w:t>
      </w:r>
      <w:r w:rsidR="00A25EB7" w:rsidRPr="00B7475D">
        <w:rPr>
          <w:rFonts w:eastAsia="Calibri"/>
        </w:rPr>
        <w:t xml:space="preserve">However, we will </w:t>
      </w:r>
      <w:r w:rsidR="0002239A" w:rsidRPr="00B7475D">
        <w:rPr>
          <w:rFonts w:eastAsia="Calibri"/>
        </w:rPr>
        <w:t xml:space="preserve">speak to </w:t>
      </w:r>
      <w:r w:rsidR="00B745F7" w:rsidRPr="00B7475D">
        <w:rPr>
          <w:rFonts w:eastAsia="Calibri"/>
        </w:rPr>
        <w:t>CIFF,</w:t>
      </w:r>
      <w:r w:rsidR="0002239A" w:rsidRPr="00B7475D">
        <w:rPr>
          <w:rFonts w:eastAsia="Calibri"/>
        </w:rPr>
        <w:t xml:space="preserve"> and partners </w:t>
      </w:r>
      <w:r w:rsidR="00A25EB7" w:rsidRPr="00B7475D">
        <w:rPr>
          <w:rFonts w:eastAsia="Calibri"/>
        </w:rPr>
        <w:t xml:space="preserve">use the initial learning session to </w:t>
      </w:r>
      <w:r w:rsidR="006C52C9" w:rsidRPr="00B7475D">
        <w:rPr>
          <w:rFonts w:eastAsia="Calibri"/>
        </w:rPr>
        <w:t>arrive at a list of</w:t>
      </w:r>
      <w:r w:rsidR="00A25EB7" w:rsidRPr="00B7475D">
        <w:rPr>
          <w:rFonts w:eastAsia="Calibri"/>
        </w:rPr>
        <w:t xml:space="preserve"> </w:t>
      </w:r>
      <w:r w:rsidR="00A97BCC" w:rsidRPr="00B7475D">
        <w:rPr>
          <w:rFonts w:eastAsia="Calibri"/>
        </w:rPr>
        <w:t xml:space="preserve">topics and </w:t>
      </w:r>
      <w:r w:rsidR="00B745F7" w:rsidRPr="00B7475D">
        <w:rPr>
          <w:rFonts w:eastAsia="Calibri"/>
        </w:rPr>
        <w:t>questions and</w:t>
      </w:r>
      <w:r w:rsidR="00A25EB7" w:rsidRPr="00B7475D">
        <w:rPr>
          <w:rFonts w:eastAsia="Calibri"/>
        </w:rPr>
        <w:t xml:space="preserve"> find the unique points of learning for </w:t>
      </w:r>
      <w:r w:rsidR="00472379" w:rsidRPr="00B7475D">
        <w:rPr>
          <w:rFonts w:eastAsia="Calibri"/>
        </w:rPr>
        <w:t>CIFF</w:t>
      </w:r>
      <w:r w:rsidR="00A25EB7" w:rsidRPr="00B7475D">
        <w:rPr>
          <w:rFonts w:eastAsia="Calibri"/>
        </w:rPr>
        <w:t>.</w:t>
      </w:r>
      <w:r w:rsidR="00915CBA" w:rsidRPr="00B7475D">
        <w:rPr>
          <w:rFonts w:eastAsia="Calibri"/>
        </w:rPr>
        <w:t xml:space="preserve"> </w:t>
      </w:r>
    </w:p>
    <w:p w14:paraId="3FDB0DB6" w14:textId="77777777" w:rsidR="00145371" w:rsidRDefault="00145371" w:rsidP="00B7475D">
      <w:pPr>
        <w:pStyle w:val="BodyText"/>
        <w:spacing w:line="276" w:lineRule="auto"/>
        <w:rPr>
          <w:b/>
          <w:bCs/>
        </w:rPr>
      </w:pPr>
    </w:p>
    <w:p w14:paraId="79881C9B" w14:textId="77777777" w:rsidR="00145371" w:rsidRDefault="00145371" w:rsidP="00B7475D">
      <w:pPr>
        <w:pStyle w:val="BodyText"/>
        <w:spacing w:line="276" w:lineRule="auto"/>
        <w:rPr>
          <w:b/>
          <w:bCs/>
        </w:rPr>
      </w:pPr>
    </w:p>
    <w:p w14:paraId="27AC9B5B" w14:textId="51A9C8C5" w:rsidR="00A67F67" w:rsidRPr="00145371" w:rsidRDefault="00A67F67" w:rsidP="00B7475D">
      <w:pPr>
        <w:pStyle w:val="BodyText"/>
        <w:spacing w:line="276" w:lineRule="auto"/>
        <w:rPr>
          <w:b/>
          <w:bCs/>
        </w:rPr>
      </w:pPr>
      <w:r w:rsidRPr="00145371">
        <w:rPr>
          <w:b/>
          <w:bCs/>
        </w:rPr>
        <w:lastRenderedPageBreak/>
        <w:t xml:space="preserve">Table </w:t>
      </w:r>
      <w:r w:rsidR="004C7D29" w:rsidRPr="00145371">
        <w:rPr>
          <w:b/>
          <w:bCs/>
        </w:rPr>
        <w:t>5</w:t>
      </w:r>
      <w:r w:rsidRPr="00145371">
        <w:rPr>
          <w:b/>
          <w:bCs/>
        </w:rPr>
        <w:t>:</w:t>
      </w:r>
      <w:r w:rsidR="004B0F7F" w:rsidRPr="00145371">
        <w:rPr>
          <w:b/>
          <w:bCs/>
        </w:rPr>
        <w:t xml:space="preserve"> Indicative learning topics (</w:t>
      </w:r>
      <w:r w:rsidR="00145371">
        <w:rPr>
          <w:b/>
          <w:bCs/>
        </w:rPr>
        <w:t>to be discussed further</w:t>
      </w:r>
      <w:r w:rsidR="004B0F7F" w:rsidRPr="00145371">
        <w:rPr>
          <w:b/>
          <w:bCs/>
        </w:rPr>
        <w:t>)</w:t>
      </w:r>
    </w:p>
    <w:tbl>
      <w:tblPr>
        <w:tblStyle w:val="ePactNewBox1"/>
        <w:tblW w:w="0" w:type="auto"/>
        <w:tblLook w:val="04A0" w:firstRow="1" w:lastRow="0" w:firstColumn="1" w:lastColumn="0" w:noHBand="0" w:noVBand="1"/>
      </w:tblPr>
      <w:tblGrid>
        <w:gridCol w:w="1413"/>
        <w:gridCol w:w="5670"/>
        <w:gridCol w:w="1529"/>
      </w:tblGrid>
      <w:tr w:rsidR="006F74FA" w:rsidRPr="00820779" w14:paraId="1F35936B" w14:textId="77777777" w:rsidTr="00B74334">
        <w:trPr>
          <w:cnfStyle w:val="100000000000" w:firstRow="1" w:lastRow="0" w:firstColumn="0" w:lastColumn="0" w:oddVBand="0" w:evenVBand="0" w:oddHBand="0" w:evenHBand="0" w:firstRowFirstColumn="0" w:firstRowLastColumn="0" w:lastRowFirstColumn="0" w:lastRowLastColumn="0"/>
        </w:trPr>
        <w:tc>
          <w:tcPr>
            <w:tcW w:w="1413" w:type="dxa"/>
            <w:shd w:val="clear" w:color="auto" w:fill="002060"/>
          </w:tcPr>
          <w:p w14:paraId="079842E0" w14:textId="77777777" w:rsidR="002867C0" w:rsidRPr="00B74334" w:rsidRDefault="002867C0" w:rsidP="008728AA">
            <w:pPr>
              <w:spacing w:after="240" w:line="240" w:lineRule="auto"/>
              <w:contextualSpacing/>
              <w:rPr>
                <w:rFonts w:eastAsia="Calibri"/>
                <w:color w:val="FFFFFF" w:themeColor="background1"/>
              </w:rPr>
            </w:pPr>
            <w:r w:rsidRPr="00B74334">
              <w:rPr>
                <w:rFonts w:eastAsia="Calibri"/>
                <w:color w:val="FFFFFF" w:themeColor="background1"/>
              </w:rPr>
              <w:t>Learning Topic</w:t>
            </w:r>
          </w:p>
        </w:tc>
        <w:tc>
          <w:tcPr>
            <w:tcW w:w="5670" w:type="dxa"/>
            <w:shd w:val="clear" w:color="auto" w:fill="002060"/>
          </w:tcPr>
          <w:p w14:paraId="774A4BA9" w14:textId="77777777" w:rsidR="002867C0" w:rsidRPr="00B74334" w:rsidRDefault="002867C0" w:rsidP="00145371">
            <w:pPr>
              <w:spacing w:after="240" w:line="240" w:lineRule="auto"/>
              <w:contextualSpacing/>
              <w:jc w:val="center"/>
              <w:rPr>
                <w:rFonts w:eastAsia="Calibri"/>
                <w:color w:val="FFFFFF" w:themeColor="background1"/>
              </w:rPr>
            </w:pPr>
            <w:r w:rsidRPr="00B74334">
              <w:rPr>
                <w:rFonts w:eastAsia="Calibri"/>
                <w:color w:val="FFFFFF" w:themeColor="background1"/>
              </w:rPr>
              <w:t>Learning Question(s)</w:t>
            </w:r>
          </w:p>
        </w:tc>
        <w:tc>
          <w:tcPr>
            <w:tcW w:w="1529" w:type="dxa"/>
            <w:shd w:val="clear" w:color="auto" w:fill="002060"/>
          </w:tcPr>
          <w:p w14:paraId="78458CC0" w14:textId="3A3689E7" w:rsidR="002867C0" w:rsidRPr="00B74334" w:rsidRDefault="002266AB" w:rsidP="008728AA">
            <w:pPr>
              <w:spacing w:after="240" w:line="240" w:lineRule="auto"/>
              <w:contextualSpacing/>
              <w:rPr>
                <w:rFonts w:eastAsia="Calibri"/>
                <w:i/>
                <w:color w:val="FFFFFF" w:themeColor="background1"/>
              </w:rPr>
            </w:pPr>
            <w:r w:rsidRPr="00B74334">
              <w:rPr>
                <w:rFonts w:eastAsia="Calibri"/>
                <w:i/>
                <w:color w:val="FFFFFF" w:themeColor="background1"/>
              </w:rPr>
              <w:t>Assessing</w:t>
            </w:r>
            <w:r w:rsidR="00145371" w:rsidRPr="00B74334">
              <w:rPr>
                <w:rFonts w:eastAsia="Calibri"/>
                <w:i/>
                <w:color w:val="FFFFFF" w:themeColor="background1"/>
              </w:rPr>
              <w:t xml:space="preserve"> the ToC</w:t>
            </w:r>
          </w:p>
        </w:tc>
      </w:tr>
      <w:tr w:rsidR="006F74FA" w:rsidRPr="00820779" w14:paraId="11446D5B" w14:textId="77777777" w:rsidTr="006F74FA">
        <w:tc>
          <w:tcPr>
            <w:tcW w:w="1413" w:type="dxa"/>
          </w:tcPr>
          <w:p w14:paraId="55EF1749" w14:textId="77777777" w:rsidR="002867C0" w:rsidRPr="00820779" w:rsidRDefault="002867C0" w:rsidP="008728AA">
            <w:pPr>
              <w:spacing w:after="240" w:line="240" w:lineRule="auto"/>
              <w:contextualSpacing/>
              <w:rPr>
                <w:rFonts w:eastAsia="Calibri"/>
                <w:b/>
              </w:rPr>
            </w:pPr>
            <w:r w:rsidRPr="00820779">
              <w:rPr>
                <w:rFonts w:eastAsia="Calibri"/>
                <w:b/>
              </w:rPr>
              <w:t>Political economy</w:t>
            </w:r>
          </w:p>
        </w:tc>
        <w:tc>
          <w:tcPr>
            <w:tcW w:w="5670" w:type="dxa"/>
          </w:tcPr>
          <w:p w14:paraId="4F19D534" w14:textId="5C3E1379" w:rsidR="002867C0" w:rsidRPr="002266AB" w:rsidRDefault="002867C0" w:rsidP="008C40F4">
            <w:pPr>
              <w:pStyle w:val="ListParagraph"/>
              <w:numPr>
                <w:ilvl w:val="0"/>
                <w:numId w:val="41"/>
              </w:numPr>
              <w:spacing w:after="60" w:line="240" w:lineRule="auto"/>
            </w:pPr>
            <w:r w:rsidRPr="002266AB">
              <w:t xml:space="preserve">What is the programme learning about political economy enablers (incentives) and barriers (disincentives) to </w:t>
            </w:r>
            <w:r w:rsidR="00B7372C" w:rsidRPr="002266AB">
              <w:t>accelerate transport decarbonisation and public transport improvement</w:t>
            </w:r>
            <w:r w:rsidR="0000738D" w:rsidRPr="002266AB">
              <w:t xml:space="preserve"> and use</w:t>
            </w:r>
            <w:r w:rsidR="00B7372C" w:rsidRPr="002266AB">
              <w:t xml:space="preserve"> in India</w:t>
            </w:r>
            <w:r w:rsidRPr="002266AB">
              <w:t>? How can these incentive structures be adjusted or influenced?</w:t>
            </w:r>
          </w:p>
          <w:p w14:paraId="0489DE65" w14:textId="1381B711" w:rsidR="00B7372C" w:rsidRPr="002266AB" w:rsidRDefault="00FF2F60" w:rsidP="008C40F4">
            <w:pPr>
              <w:pStyle w:val="BodyText"/>
              <w:numPr>
                <w:ilvl w:val="0"/>
                <w:numId w:val="41"/>
              </w:numPr>
              <w:spacing w:before="0" w:after="60"/>
              <w:rPr>
                <w:rFonts w:eastAsia="Calibri"/>
              </w:rPr>
            </w:pPr>
            <w:r w:rsidRPr="002266AB">
              <w:rPr>
                <w:rFonts w:eastAsia="Calibri"/>
              </w:rPr>
              <w:t>Are there lessons on</w:t>
            </w:r>
            <w:r w:rsidR="00306C48" w:rsidRPr="002266AB">
              <w:rPr>
                <w:rFonts w:eastAsia="Calibri"/>
              </w:rPr>
              <w:t xml:space="preserve"> </w:t>
            </w:r>
            <w:r w:rsidR="00FF1222" w:rsidRPr="002266AB">
              <w:rPr>
                <w:rFonts w:eastAsia="Calibri"/>
              </w:rPr>
              <w:t xml:space="preserve">working with </w:t>
            </w:r>
            <w:r w:rsidR="00A04BD1" w:rsidRPr="002266AB">
              <w:rPr>
                <w:rFonts w:eastAsia="Calibri"/>
              </w:rPr>
              <w:t>opponents</w:t>
            </w:r>
            <w:r w:rsidR="000C5CBC" w:rsidRPr="002266AB">
              <w:rPr>
                <w:rFonts w:eastAsia="Calibri"/>
              </w:rPr>
              <w:t xml:space="preserve"> of decarbonisation</w:t>
            </w:r>
            <w:r w:rsidR="00A04BD1" w:rsidRPr="002266AB">
              <w:rPr>
                <w:rFonts w:eastAsia="Calibri"/>
              </w:rPr>
              <w:t xml:space="preserve"> </w:t>
            </w:r>
            <w:r w:rsidR="00732B92" w:rsidRPr="002266AB">
              <w:rPr>
                <w:rFonts w:eastAsia="Calibri"/>
              </w:rPr>
              <w:t>(</w:t>
            </w:r>
            <w:r w:rsidR="00B745F7" w:rsidRPr="002266AB">
              <w:rPr>
                <w:rFonts w:eastAsia="Calibri"/>
              </w:rPr>
              <w:t>e.g.,</w:t>
            </w:r>
            <w:r w:rsidR="00732B92" w:rsidRPr="002266AB">
              <w:rPr>
                <w:rFonts w:eastAsia="Calibri"/>
              </w:rPr>
              <w:t xml:space="preserve"> </w:t>
            </w:r>
            <w:r w:rsidRPr="002266AB">
              <w:rPr>
                <w:rFonts w:eastAsia="Calibri"/>
              </w:rPr>
              <w:t>industry</w:t>
            </w:r>
            <w:r w:rsidR="00732B92" w:rsidRPr="002266AB">
              <w:rPr>
                <w:rFonts w:eastAsia="Calibri"/>
              </w:rPr>
              <w:t xml:space="preserve"> players)</w:t>
            </w:r>
            <w:r w:rsidRPr="002266AB">
              <w:rPr>
                <w:rFonts w:eastAsia="Calibri"/>
              </w:rPr>
              <w:t xml:space="preserve"> </w:t>
            </w:r>
            <w:r w:rsidR="0060767D" w:rsidRPr="002266AB">
              <w:rPr>
                <w:rFonts w:eastAsia="Calibri"/>
              </w:rPr>
              <w:t>in transport?</w:t>
            </w:r>
            <w:r w:rsidR="00B4332D" w:rsidRPr="002266AB">
              <w:rPr>
                <w:rFonts w:eastAsia="Calibri"/>
              </w:rPr>
              <w:t xml:space="preserve"> </w:t>
            </w:r>
          </w:p>
        </w:tc>
        <w:tc>
          <w:tcPr>
            <w:tcW w:w="1529" w:type="dxa"/>
          </w:tcPr>
          <w:p w14:paraId="38257D4B" w14:textId="5BF90B76" w:rsidR="002867C0" w:rsidRPr="00820779" w:rsidRDefault="00145371" w:rsidP="008728AA">
            <w:pPr>
              <w:spacing w:after="240" w:line="240" w:lineRule="auto"/>
              <w:contextualSpacing/>
              <w:rPr>
                <w:rFonts w:eastAsia="Calibri"/>
                <w:i/>
              </w:rPr>
            </w:pPr>
            <w:r>
              <w:rPr>
                <w:rFonts w:eastAsia="Calibri"/>
                <w:i/>
              </w:rPr>
              <w:t xml:space="preserve">Assumptions around intermediate outcomes </w:t>
            </w:r>
            <w:r w:rsidR="00B745F7">
              <w:rPr>
                <w:rFonts w:eastAsia="Calibri"/>
                <w:i/>
              </w:rPr>
              <w:t>e.g.,</w:t>
            </w:r>
            <w:r>
              <w:rPr>
                <w:rFonts w:eastAsia="Calibri"/>
                <w:i/>
              </w:rPr>
              <w:t xml:space="preserve"> adoption, political buy-in</w:t>
            </w:r>
          </w:p>
        </w:tc>
      </w:tr>
      <w:tr w:rsidR="006F74FA" w:rsidRPr="00820779" w14:paraId="6D776868" w14:textId="77777777" w:rsidTr="006F74FA">
        <w:tc>
          <w:tcPr>
            <w:tcW w:w="1413" w:type="dxa"/>
          </w:tcPr>
          <w:p w14:paraId="0923FE00" w14:textId="77777777" w:rsidR="002867C0" w:rsidRPr="00820779" w:rsidRDefault="002867C0" w:rsidP="008728AA">
            <w:pPr>
              <w:spacing w:after="240" w:line="240" w:lineRule="auto"/>
              <w:contextualSpacing/>
              <w:rPr>
                <w:rFonts w:eastAsia="Calibri"/>
                <w:b/>
              </w:rPr>
            </w:pPr>
            <w:r w:rsidRPr="00820779">
              <w:rPr>
                <w:rFonts w:eastAsia="Calibri"/>
                <w:b/>
              </w:rPr>
              <w:t>Influencing pathways</w:t>
            </w:r>
          </w:p>
        </w:tc>
        <w:tc>
          <w:tcPr>
            <w:tcW w:w="5670" w:type="dxa"/>
          </w:tcPr>
          <w:p w14:paraId="527400DE" w14:textId="2A00381A" w:rsidR="002A27F5" w:rsidRPr="002266AB" w:rsidRDefault="002867C0" w:rsidP="008C40F4">
            <w:pPr>
              <w:pStyle w:val="ListParagraph"/>
              <w:numPr>
                <w:ilvl w:val="0"/>
                <w:numId w:val="42"/>
              </w:numPr>
              <w:spacing w:after="60" w:line="240" w:lineRule="auto"/>
            </w:pPr>
            <w:r w:rsidRPr="002266AB">
              <w:t>What is the programme learning about how to influence the actions and decisions of different stakeholder</w:t>
            </w:r>
            <w:r w:rsidR="00E46237" w:rsidRPr="002266AB">
              <w:t xml:space="preserve"> groups</w:t>
            </w:r>
            <w:r w:rsidRPr="002266AB">
              <w:t xml:space="preserve">, particularly in terms of the more implicit, </w:t>
            </w:r>
            <w:r w:rsidR="000E792F" w:rsidRPr="002266AB">
              <w:t>tacit,</w:t>
            </w:r>
            <w:r w:rsidRPr="002266AB">
              <w:t xml:space="preserve"> or indirect </w:t>
            </w:r>
            <w:r w:rsidR="009E1F55" w:rsidRPr="002266AB">
              <w:t xml:space="preserve">modes </w:t>
            </w:r>
            <w:r w:rsidRPr="002266AB">
              <w:t xml:space="preserve">of influencing? </w:t>
            </w:r>
          </w:p>
          <w:p w14:paraId="7A686B81" w14:textId="10DCAE74" w:rsidR="00255115" w:rsidRPr="002266AB" w:rsidRDefault="0092579A" w:rsidP="008C40F4">
            <w:pPr>
              <w:pStyle w:val="ListParagraph"/>
              <w:numPr>
                <w:ilvl w:val="0"/>
                <w:numId w:val="42"/>
              </w:numPr>
              <w:spacing w:after="60" w:line="240" w:lineRule="auto"/>
              <w:rPr>
                <w:lang w:eastAsia="en-US"/>
              </w:rPr>
            </w:pPr>
            <w:r w:rsidRPr="002266AB">
              <w:rPr>
                <w:lang w:eastAsia="en-US"/>
              </w:rPr>
              <w:t xml:space="preserve">What decision-support tools, </w:t>
            </w:r>
            <w:r w:rsidR="004C7FE9" w:rsidRPr="002266AB">
              <w:rPr>
                <w:lang w:eastAsia="en-US"/>
              </w:rPr>
              <w:t>analysis, communication methods or formats</w:t>
            </w:r>
            <w:r w:rsidR="00E01369" w:rsidRPr="002266AB">
              <w:rPr>
                <w:lang w:eastAsia="en-US"/>
              </w:rPr>
              <w:t>,</w:t>
            </w:r>
            <w:r w:rsidR="004C7FE9" w:rsidRPr="002266AB">
              <w:rPr>
                <w:lang w:eastAsia="en-US"/>
              </w:rPr>
              <w:t xml:space="preserve"> </w:t>
            </w:r>
            <w:r w:rsidRPr="002266AB">
              <w:rPr>
                <w:lang w:eastAsia="en-US"/>
              </w:rPr>
              <w:t>are</w:t>
            </w:r>
            <w:r w:rsidR="002B405C" w:rsidRPr="002266AB">
              <w:rPr>
                <w:lang w:eastAsia="en-US"/>
              </w:rPr>
              <w:t xml:space="preserve"> emerging as</w:t>
            </w:r>
            <w:r w:rsidRPr="002266AB">
              <w:rPr>
                <w:lang w:eastAsia="en-US"/>
              </w:rPr>
              <w:t xml:space="preserve"> the most effective way to deliver outcomes?</w:t>
            </w:r>
            <w:r w:rsidR="003A3062" w:rsidRPr="002266AB">
              <w:rPr>
                <w:lang w:eastAsia="en-US"/>
              </w:rPr>
              <w:t xml:space="preserve"> </w:t>
            </w:r>
            <w:r w:rsidR="00A326FA" w:rsidRPr="002266AB">
              <w:rPr>
                <w:lang w:eastAsia="en-US"/>
              </w:rPr>
              <w:t xml:space="preserve">Do these vary by </w:t>
            </w:r>
            <w:r w:rsidR="008A7FFD" w:rsidRPr="002266AB">
              <w:rPr>
                <w:lang w:eastAsia="en-US"/>
              </w:rPr>
              <w:t xml:space="preserve">kind of project, </w:t>
            </w:r>
            <w:r w:rsidR="00A326FA" w:rsidRPr="002266AB">
              <w:rPr>
                <w:lang w:eastAsia="en-US"/>
              </w:rPr>
              <w:t xml:space="preserve">location, </w:t>
            </w:r>
            <w:r w:rsidR="00091FF5" w:rsidRPr="002266AB">
              <w:rPr>
                <w:lang w:eastAsia="en-US"/>
              </w:rPr>
              <w:t xml:space="preserve">type of </w:t>
            </w:r>
            <w:r w:rsidR="00A326FA" w:rsidRPr="002266AB">
              <w:rPr>
                <w:lang w:eastAsia="en-US"/>
              </w:rPr>
              <w:t>stakeholder,</w:t>
            </w:r>
            <w:r w:rsidR="002A27F5" w:rsidRPr="002266AB">
              <w:rPr>
                <w:lang w:eastAsia="en-US"/>
              </w:rPr>
              <w:t xml:space="preserve"> </w:t>
            </w:r>
            <w:r w:rsidR="00FB1BB6" w:rsidRPr="002266AB">
              <w:rPr>
                <w:lang w:eastAsia="en-US"/>
              </w:rPr>
              <w:t>mechanism type</w:t>
            </w:r>
            <w:r w:rsidR="008A7FFD" w:rsidRPr="002266AB">
              <w:rPr>
                <w:lang w:eastAsia="en-US"/>
              </w:rPr>
              <w:t xml:space="preserve">, and </w:t>
            </w:r>
            <w:r w:rsidR="0092269F" w:rsidRPr="002266AB">
              <w:rPr>
                <w:lang w:eastAsia="en-US"/>
              </w:rPr>
              <w:t xml:space="preserve">if so, </w:t>
            </w:r>
            <w:r w:rsidR="008A7FFD" w:rsidRPr="002266AB">
              <w:rPr>
                <w:lang w:eastAsia="en-US"/>
              </w:rPr>
              <w:t>how?</w:t>
            </w:r>
            <w:r w:rsidR="00FB1BB6" w:rsidRPr="002266AB">
              <w:rPr>
                <w:lang w:eastAsia="en-US"/>
              </w:rPr>
              <w:t xml:space="preserve"> </w:t>
            </w:r>
          </w:p>
          <w:p w14:paraId="58DF9274" w14:textId="590068B5" w:rsidR="00B67D52" w:rsidRPr="002266AB" w:rsidRDefault="008B3122" w:rsidP="008C40F4">
            <w:pPr>
              <w:pStyle w:val="BodyText"/>
              <w:numPr>
                <w:ilvl w:val="0"/>
                <w:numId w:val="42"/>
              </w:numPr>
              <w:spacing w:before="0" w:after="60"/>
              <w:rPr>
                <w:lang w:eastAsia="en-US"/>
              </w:rPr>
            </w:pPr>
            <w:r w:rsidRPr="002266AB">
              <w:rPr>
                <w:lang w:eastAsia="en-US"/>
              </w:rPr>
              <w:t>What other external factors have contributed to achieving outcomes?</w:t>
            </w:r>
            <w:r w:rsidR="007948FB" w:rsidRPr="002266AB">
              <w:t xml:space="preserve"> </w:t>
            </w:r>
            <w:r w:rsidR="00264B6D" w:rsidRPr="002266AB">
              <w:t>H</w:t>
            </w:r>
            <w:r w:rsidR="007948FB" w:rsidRPr="002266AB">
              <w:t>ow important was the relative influence of the POC investments?</w:t>
            </w:r>
          </w:p>
          <w:p w14:paraId="44D3F37B" w14:textId="0CEF7170" w:rsidR="00255115" w:rsidRPr="002266AB" w:rsidRDefault="00255115" w:rsidP="008C40F4">
            <w:pPr>
              <w:pStyle w:val="BodyText"/>
              <w:numPr>
                <w:ilvl w:val="0"/>
                <w:numId w:val="42"/>
              </w:numPr>
              <w:spacing w:before="0" w:after="60"/>
              <w:rPr>
                <w:lang w:eastAsia="en-US"/>
              </w:rPr>
            </w:pPr>
            <w:r w:rsidRPr="002266AB">
              <w:rPr>
                <w:lang w:eastAsia="en-US"/>
              </w:rPr>
              <w:t xml:space="preserve">Have any efforts not produced </w:t>
            </w:r>
            <w:r w:rsidR="00E71790" w:rsidRPr="002266AB">
              <w:rPr>
                <w:lang w:eastAsia="en-US"/>
              </w:rPr>
              <w:t xml:space="preserve">expected </w:t>
            </w:r>
            <w:r w:rsidRPr="002266AB">
              <w:rPr>
                <w:lang w:eastAsia="en-US"/>
              </w:rPr>
              <w:t>results</w:t>
            </w:r>
            <w:r w:rsidR="00E71790" w:rsidRPr="002266AB">
              <w:rPr>
                <w:lang w:eastAsia="en-US"/>
              </w:rPr>
              <w:t>?</w:t>
            </w:r>
            <w:r w:rsidR="00E3392D" w:rsidRPr="002266AB">
              <w:rPr>
                <w:lang w:eastAsia="en-US"/>
              </w:rPr>
              <w:t xml:space="preserve"> What were the key </w:t>
            </w:r>
            <w:r w:rsidR="001A7CFC" w:rsidRPr="002266AB">
              <w:rPr>
                <w:lang w:eastAsia="en-US"/>
              </w:rPr>
              <w:t>factors preventing outcomes</w:t>
            </w:r>
            <w:r w:rsidR="0001043E" w:rsidRPr="002266AB">
              <w:rPr>
                <w:lang w:eastAsia="en-US"/>
              </w:rPr>
              <w:t>, and a</w:t>
            </w:r>
            <w:r w:rsidR="009F16A8" w:rsidRPr="002266AB">
              <w:rPr>
                <w:lang w:eastAsia="en-US"/>
              </w:rPr>
              <w:t xml:space="preserve">re there </w:t>
            </w:r>
            <w:r w:rsidR="00D84DD8" w:rsidRPr="002266AB">
              <w:rPr>
                <w:lang w:eastAsia="en-US"/>
              </w:rPr>
              <w:t xml:space="preserve">indications </w:t>
            </w:r>
            <w:r w:rsidR="009F16A8" w:rsidRPr="002266AB">
              <w:rPr>
                <w:lang w:eastAsia="en-US"/>
              </w:rPr>
              <w:t>o</w:t>
            </w:r>
            <w:r w:rsidR="00076416" w:rsidRPr="002266AB">
              <w:rPr>
                <w:lang w:eastAsia="en-US"/>
              </w:rPr>
              <w:t>f</w:t>
            </w:r>
            <w:r w:rsidR="009F16A8" w:rsidRPr="002266AB">
              <w:rPr>
                <w:lang w:eastAsia="en-US"/>
              </w:rPr>
              <w:t xml:space="preserve"> what strategies could help overcome barriers?</w:t>
            </w:r>
          </w:p>
        </w:tc>
        <w:tc>
          <w:tcPr>
            <w:tcW w:w="1529" w:type="dxa"/>
          </w:tcPr>
          <w:p w14:paraId="12309957" w14:textId="2050DFEA" w:rsidR="002867C0" w:rsidRPr="00820779" w:rsidRDefault="00145371" w:rsidP="008728AA">
            <w:pPr>
              <w:spacing w:after="240" w:line="240" w:lineRule="auto"/>
              <w:contextualSpacing/>
              <w:rPr>
                <w:rFonts w:eastAsia="Calibri"/>
                <w:i/>
              </w:rPr>
            </w:pPr>
            <w:r>
              <w:rPr>
                <w:rFonts w:eastAsia="Calibri"/>
                <w:i/>
              </w:rPr>
              <w:t>Pathways are correctly identified, external factors (enablers &amp; challenges), unintended consequences</w:t>
            </w:r>
          </w:p>
        </w:tc>
      </w:tr>
      <w:tr w:rsidR="00767F46" w:rsidRPr="00820779" w14:paraId="62CDBF21" w14:textId="77777777" w:rsidTr="006F74FA">
        <w:trPr>
          <w:trHeight w:val="1292"/>
        </w:trPr>
        <w:tc>
          <w:tcPr>
            <w:tcW w:w="1413" w:type="dxa"/>
          </w:tcPr>
          <w:p w14:paraId="2A1F4975" w14:textId="053887FF" w:rsidR="00767F46" w:rsidRPr="00820779" w:rsidRDefault="00767F46" w:rsidP="008728AA">
            <w:pPr>
              <w:spacing w:after="240" w:line="240" w:lineRule="auto"/>
              <w:contextualSpacing/>
              <w:rPr>
                <w:rFonts w:eastAsia="Calibri"/>
                <w:b/>
              </w:rPr>
            </w:pPr>
            <w:r>
              <w:rPr>
                <w:rFonts w:eastAsia="Calibri"/>
                <w:b/>
              </w:rPr>
              <w:t xml:space="preserve">Leveraging programmes and partnerships </w:t>
            </w:r>
          </w:p>
        </w:tc>
        <w:tc>
          <w:tcPr>
            <w:tcW w:w="5670" w:type="dxa"/>
          </w:tcPr>
          <w:p w14:paraId="0D51D6CA" w14:textId="4AC875E7" w:rsidR="007B45C9" w:rsidRPr="002266AB" w:rsidRDefault="00223078" w:rsidP="008C40F4">
            <w:pPr>
              <w:pStyle w:val="ListParagraph"/>
              <w:numPr>
                <w:ilvl w:val="0"/>
                <w:numId w:val="43"/>
              </w:numPr>
              <w:spacing w:after="60" w:line="240" w:lineRule="auto"/>
            </w:pPr>
            <w:r w:rsidRPr="002266AB">
              <w:t xml:space="preserve">What are the different ways that the programme has leveraged </w:t>
            </w:r>
            <w:r w:rsidR="008957E3" w:rsidRPr="002266AB">
              <w:t xml:space="preserve">partnerships, </w:t>
            </w:r>
            <w:r w:rsidRPr="002266AB">
              <w:t xml:space="preserve">funding and </w:t>
            </w:r>
            <w:r w:rsidR="004B7CF0" w:rsidRPr="002266AB">
              <w:t xml:space="preserve">other resources </w:t>
            </w:r>
            <w:r w:rsidR="008957E3" w:rsidRPr="002266AB">
              <w:t xml:space="preserve">from </w:t>
            </w:r>
            <w:r w:rsidR="004B7CF0" w:rsidRPr="002266AB">
              <w:t>other programmes or networks</w:t>
            </w:r>
            <w:r w:rsidRPr="002266AB">
              <w:t>? What have we learnt about how to do this, and the value of it?</w:t>
            </w:r>
            <w:r w:rsidR="00CF6222" w:rsidRPr="002266AB">
              <w:t xml:space="preserve"> </w:t>
            </w:r>
          </w:p>
        </w:tc>
        <w:tc>
          <w:tcPr>
            <w:tcW w:w="1529" w:type="dxa"/>
          </w:tcPr>
          <w:p w14:paraId="17A9A939" w14:textId="041E9519" w:rsidR="00767F46" w:rsidRPr="00820779" w:rsidDel="00C0194D" w:rsidRDefault="00145371" w:rsidP="008728AA">
            <w:pPr>
              <w:spacing w:after="240" w:line="240" w:lineRule="auto"/>
              <w:contextualSpacing/>
              <w:rPr>
                <w:rFonts w:eastAsia="Calibri"/>
                <w:i/>
              </w:rPr>
            </w:pPr>
            <w:r>
              <w:rPr>
                <w:rFonts w:eastAsia="Calibri"/>
                <w:i/>
              </w:rPr>
              <w:t>Potential additional lever to be added to the ToC?</w:t>
            </w:r>
          </w:p>
        </w:tc>
      </w:tr>
      <w:tr w:rsidR="00DD2F73" w:rsidRPr="00820779" w14:paraId="347DB02D" w14:textId="77777777" w:rsidTr="006F74FA">
        <w:trPr>
          <w:trHeight w:val="1346"/>
        </w:trPr>
        <w:tc>
          <w:tcPr>
            <w:tcW w:w="1413" w:type="dxa"/>
          </w:tcPr>
          <w:p w14:paraId="65594D59" w14:textId="338A68BB" w:rsidR="00DD2F73" w:rsidRDefault="007E1475" w:rsidP="008728AA">
            <w:pPr>
              <w:spacing w:after="240" w:line="240" w:lineRule="auto"/>
              <w:contextualSpacing/>
              <w:rPr>
                <w:rFonts w:eastAsia="Calibri"/>
                <w:b/>
              </w:rPr>
            </w:pPr>
            <w:r>
              <w:rPr>
                <w:rFonts w:eastAsia="Calibri"/>
                <w:b/>
              </w:rPr>
              <w:t>Relevance</w:t>
            </w:r>
            <w:r w:rsidR="00CD63A0">
              <w:rPr>
                <w:rFonts w:eastAsia="Calibri"/>
                <w:b/>
              </w:rPr>
              <w:t xml:space="preserve">, </w:t>
            </w:r>
            <w:r>
              <w:rPr>
                <w:rFonts w:eastAsia="Calibri"/>
                <w:b/>
              </w:rPr>
              <w:t>s</w:t>
            </w:r>
            <w:r w:rsidR="00DD2F73">
              <w:rPr>
                <w:rFonts w:eastAsia="Calibri"/>
                <w:b/>
              </w:rPr>
              <w:t xml:space="preserve">ustaining </w:t>
            </w:r>
            <w:r w:rsidR="00182B59">
              <w:rPr>
                <w:rFonts w:eastAsia="Calibri"/>
                <w:b/>
              </w:rPr>
              <w:t>results</w:t>
            </w:r>
          </w:p>
        </w:tc>
        <w:tc>
          <w:tcPr>
            <w:tcW w:w="5670" w:type="dxa"/>
          </w:tcPr>
          <w:p w14:paraId="7CA89710" w14:textId="336C50D5" w:rsidR="00140C98" w:rsidRPr="002266AB" w:rsidRDefault="00F02E53" w:rsidP="008C40F4">
            <w:pPr>
              <w:pStyle w:val="BodyText"/>
              <w:numPr>
                <w:ilvl w:val="0"/>
                <w:numId w:val="43"/>
              </w:numPr>
              <w:spacing w:before="0" w:after="60"/>
            </w:pPr>
            <w:r w:rsidRPr="002266AB">
              <w:t>Are the four tactics the most effective and efficient way of achieving the KPIs?</w:t>
            </w:r>
            <w:r w:rsidR="00CD6C7C" w:rsidRPr="002266AB">
              <w:t xml:space="preserve"> </w:t>
            </w:r>
          </w:p>
          <w:p w14:paraId="7F3F2536" w14:textId="7F9055CC" w:rsidR="00F02E53" w:rsidRPr="002266AB" w:rsidRDefault="00140C98" w:rsidP="008C40F4">
            <w:pPr>
              <w:pStyle w:val="BodyText"/>
              <w:numPr>
                <w:ilvl w:val="0"/>
                <w:numId w:val="43"/>
              </w:numPr>
              <w:spacing w:before="0" w:after="60"/>
            </w:pPr>
            <w:r w:rsidRPr="002266AB">
              <w:rPr>
                <w:lang w:eastAsia="en-US"/>
              </w:rPr>
              <w:t>Which are the major gaps in POC efforts to achieve decarbonisation that should be considered for future investments? (</w:t>
            </w:r>
            <w:r w:rsidR="00B745F7" w:rsidRPr="002266AB">
              <w:rPr>
                <w:lang w:eastAsia="en-US"/>
              </w:rPr>
              <w:t>e.g.,</w:t>
            </w:r>
            <w:r w:rsidRPr="002266AB">
              <w:rPr>
                <w:lang w:eastAsia="en-US"/>
              </w:rPr>
              <w:t xml:space="preserve"> 4-wheelers and heavy-duty freight vehicles)</w:t>
            </w:r>
          </w:p>
          <w:p w14:paraId="34839363" w14:textId="6F50BA25" w:rsidR="00F02E53" w:rsidRPr="002266AB" w:rsidRDefault="00F02E53" w:rsidP="008C40F4">
            <w:pPr>
              <w:pStyle w:val="BodyText"/>
              <w:numPr>
                <w:ilvl w:val="0"/>
                <w:numId w:val="43"/>
              </w:numPr>
              <w:spacing w:before="0" w:after="60"/>
              <w:rPr>
                <w:lang w:eastAsia="en-US"/>
              </w:rPr>
            </w:pPr>
            <w:r w:rsidRPr="002266AB">
              <w:rPr>
                <w:lang w:eastAsia="en-US"/>
              </w:rPr>
              <w:t>Do the POC investments align well with the broader transport decarbonization private sector agenda and policy context in India?</w:t>
            </w:r>
            <w:r w:rsidR="00CD6C7C" w:rsidRPr="002266AB">
              <w:rPr>
                <w:lang w:eastAsia="en-US"/>
              </w:rPr>
              <w:t xml:space="preserve"> </w:t>
            </w:r>
            <w:r w:rsidR="00587DCC" w:rsidRPr="002266AB">
              <w:t xml:space="preserve">Should any tactic be focused on less or more in the next phase, depending on how the </w:t>
            </w:r>
            <w:r w:rsidR="00AE6BA4" w:rsidRPr="002266AB">
              <w:t>sector</w:t>
            </w:r>
            <w:r w:rsidR="00587DCC" w:rsidRPr="002266AB">
              <w:t xml:space="preserve"> has evolved?</w:t>
            </w:r>
          </w:p>
          <w:p w14:paraId="36B9FFBA" w14:textId="77777777" w:rsidR="00F02E53" w:rsidRPr="002266AB" w:rsidRDefault="00F02E53" w:rsidP="008C40F4">
            <w:pPr>
              <w:pStyle w:val="BodyText"/>
              <w:numPr>
                <w:ilvl w:val="0"/>
                <w:numId w:val="43"/>
              </w:numPr>
              <w:spacing w:before="0" w:after="60"/>
              <w:rPr>
                <w:lang w:eastAsia="en-US"/>
              </w:rPr>
            </w:pPr>
            <w:r w:rsidRPr="002266AB">
              <w:rPr>
                <w:lang w:eastAsia="en-US"/>
              </w:rPr>
              <w:t>Do the POC investments align well with broader funder and grantee ecosystem?</w:t>
            </w:r>
          </w:p>
          <w:p w14:paraId="4C7913DE" w14:textId="55DE26BA" w:rsidR="00DD2F73" w:rsidRPr="002266AB" w:rsidRDefault="000D5146" w:rsidP="008C40F4">
            <w:pPr>
              <w:pStyle w:val="ListParagraph"/>
              <w:numPr>
                <w:ilvl w:val="0"/>
                <w:numId w:val="43"/>
              </w:numPr>
              <w:spacing w:after="60" w:line="240" w:lineRule="auto"/>
              <w:rPr>
                <w:lang w:eastAsia="en-US"/>
              </w:rPr>
            </w:pPr>
            <w:r w:rsidRPr="002266AB">
              <w:rPr>
                <w:lang w:eastAsia="en-US"/>
              </w:rPr>
              <w:t>How is the programme ensuring the sustainability of the changes it is supporting? How is it influencing future decisions and actions, beyond the duration of the programme?</w:t>
            </w:r>
          </w:p>
          <w:p w14:paraId="2DF93190" w14:textId="74BEBF22" w:rsidR="000D1670" w:rsidRPr="002266AB" w:rsidRDefault="001E073D" w:rsidP="008C40F4">
            <w:pPr>
              <w:pStyle w:val="BodyText"/>
              <w:numPr>
                <w:ilvl w:val="0"/>
                <w:numId w:val="43"/>
              </w:numPr>
              <w:spacing w:before="0" w:after="60"/>
              <w:rPr>
                <w:lang w:eastAsia="en-US"/>
              </w:rPr>
            </w:pPr>
            <w:r w:rsidRPr="002266AB">
              <w:rPr>
                <w:lang w:eastAsia="en-US"/>
              </w:rPr>
              <w:t xml:space="preserve">What key course corrections should </w:t>
            </w:r>
            <w:r w:rsidR="00B745F7" w:rsidRPr="002266AB">
              <w:rPr>
                <w:lang w:eastAsia="en-US"/>
              </w:rPr>
              <w:t>CIFF,</w:t>
            </w:r>
            <w:r w:rsidRPr="002266AB">
              <w:rPr>
                <w:lang w:eastAsia="en-US"/>
              </w:rPr>
              <w:t xml:space="preserve"> and its partners make in future investment</w:t>
            </w:r>
            <w:r w:rsidR="00357555" w:rsidRPr="002266AB">
              <w:rPr>
                <w:lang w:eastAsia="en-US"/>
              </w:rPr>
              <w:t>s</w:t>
            </w:r>
            <w:r w:rsidRPr="002266AB">
              <w:rPr>
                <w:lang w:eastAsia="en-US"/>
              </w:rPr>
              <w:t xml:space="preserve"> beyond the POC</w:t>
            </w:r>
            <w:r w:rsidR="004E2180" w:rsidRPr="002266AB">
              <w:rPr>
                <w:lang w:eastAsia="en-US"/>
              </w:rPr>
              <w:t>?</w:t>
            </w:r>
          </w:p>
        </w:tc>
        <w:tc>
          <w:tcPr>
            <w:tcW w:w="1529" w:type="dxa"/>
          </w:tcPr>
          <w:p w14:paraId="4BEF402C" w14:textId="4A51E9C0" w:rsidR="00DD2F73" w:rsidRPr="00820779" w:rsidDel="00C0194D" w:rsidRDefault="00442984" w:rsidP="008728AA">
            <w:pPr>
              <w:spacing w:after="240" w:line="240" w:lineRule="auto"/>
              <w:contextualSpacing/>
              <w:rPr>
                <w:rFonts w:eastAsia="Calibri"/>
                <w:i/>
              </w:rPr>
            </w:pPr>
            <w:r>
              <w:rPr>
                <w:rFonts w:eastAsia="Calibri"/>
                <w:i/>
              </w:rPr>
              <w:t xml:space="preserve">Sustainability and course-correction towards higher-level outcomes and impact </w:t>
            </w:r>
          </w:p>
        </w:tc>
      </w:tr>
    </w:tbl>
    <w:p w14:paraId="7979972E" w14:textId="77777777" w:rsidR="002867C0" w:rsidRPr="002867C0" w:rsidRDefault="002867C0" w:rsidP="002867C0">
      <w:pPr>
        <w:pStyle w:val="BodyText"/>
      </w:pPr>
    </w:p>
    <w:p w14:paraId="533970AE" w14:textId="6931E423" w:rsidR="00A25EB7" w:rsidRPr="00A25EB7" w:rsidRDefault="00A25EB7" w:rsidP="007B0320">
      <w:pPr>
        <w:spacing w:line="276" w:lineRule="auto"/>
        <w:contextualSpacing/>
        <w:rPr>
          <w:rFonts w:eastAsia="Calibri"/>
        </w:rPr>
      </w:pPr>
      <w:r w:rsidRPr="00A25EB7">
        <w:rPr>
          <w:rFonts w:eastAsia="Calibri"/>
          <w:b/>
        </w:rPr>
        <w:lastRenderedPageBreak/>
        <w:t xml:space="preserve">Step 2: Capture learning: </w:t>
      </w:r>
      <w:r w:rsidRPr="00A25EB7">
        <w:rPr>
          <w:rFonts w:eastAsia="Calibri"/>
        </w:rPr>
        <w:t xml:space="preserve">We will use a structured process of capturing learning from </w:t>
      </w:r>
      <w:r w:rsidR="006C3D39">
        <w:rPr>
          <w:rFonts w:eastAsia="Calibri"/>
        </w:rPr>
        <w:t>CIFF and the programme partners</w:t>
      </w:r>
      <w:r w:rsidRPr="00A25EB7">
        <w:rPr>
          <w:rFonts w:eastAsia="Calibri"/>
        </w:rPr>
        <w:t xml:space="preserve">, which uses the findings from the monitoring and evaluation work but investigates </w:t>
      </w:r>
      <w:r w:rsidRPr="00A25EB7">
        <w:rPr>
          <w:rFonts w:eastAsia="Calibri"/>
          <w:i/>
        </w:rPr>
        <w:t>why</w:t>
      </w:r>
      <w:r w:rsidRPr="00A25EB7">
        <w:rPr>
          <w:rFonts w:eastAsia="Calibri"/>
        </w:rPr>
        <w:t xml:space="preserve"> results happened. In agreement with partners, we will use the following learning tools, but we will regularly reflect on their utility, adjust as required and explore alternatives: </w:t>
      </w:r>
    </w:p>
    <w:p w14:paraId="0E21594C" w14:textId="44CCCD7C" w:rsidR="00A25EB7" w:rsidRPr="00BD3166" w:rsidRDefault="00A25EB7" w:rsidP="008C40F4">
      <w:pPr>
        <w:numPr>
          <w:ilvl w:val="0"/>
          <w:numId w:val="30"/>
        </w:numPr>
        <w:spacing w:line="276" w:lineRule="auto"/>
        <w:rPr>
          <w:rFonts w:eastAsia="Calibri"/>
          <w:szCs w:val="20"/>
          <w:lang w:eastAsia="en-US"/>
        </w:rPr>
      </w:pPr>
      <w:r w:rsidRPr="00A25EB7">
        <w:rPr>
          <w:rFonts w:eastAsia="Calibri"/>
          <w:i/>
          <w:szCs w:val="20"/>
          <w:lang w:eastAsia="en-US"/>
        </w:rPr>
        <w:t xml:space="preserve">Sharing of programme activities, </w:t>
      </w:r>
      <w:r w:rsidR="000E792F" w:rsidRPr="00A25EB7">
        <w:rPr>
          <w:rFonts w:eastAsia="Calibri"/>
          <w:i/>
          <w:szCs w:val="20"/>
          <w:lang w:eastAsia="en-US"/>
        </w:rPr>
        <w:t>events,</w:t>
      </w:r>
      <w:r w:rsidRPr="00A25EB7">
        <w:rPr>
          <w:rFonts w:eastAsia="Calibri"/>
          <w:i/>
          <w:szCs w:val="20"/>
          <w:lang w:eastAsia="en-US"/>
        </w:rPr>
        <w:t xml:space="preserve"> and outputs</w:t>
      </w:r>
      <w:r w:rsidR="003F246B">
        <w:rPr>
          <w:rFonts w:eastAsia="Calibri"/>
          <w:iCs/>
          <w:szCs w:val="20"/>
          <w:lang w:eastAsia="en-US"/>
        </w:rPr>
        <w:t>:</w:t>
      </w:r>
      <w:r w:rsidRPr="00A25EB7">
        <w:rPr>
          <w:rFonts w:eastAsia="Calibri"/>
          <w:szCs w:val="20"/>
          <w:lang w:eastAsia="en-US"/>
        </w:rPr>
        <w:t xml:space="preserve"> To help facilitate collaboration and coordination of partners, as part of the learning system and beyond, we will set up a system for the </w:t>
      </w:r>
      <w:r w:rsidR="006C3D39">
        <w:rPr>
          <w:rFonts w:eastAsia="Calibri"/>
          <w:szCs w:val="20"/>
          <w:lang w:eastAsia="en-US"/>
        </w:rPr>
        <w:t>programme partners</w:t>
      </w:r>
      <w:r w:rsidRPr="00A25EB7">
        <w:rPr>
          <w:rFonts w:eastAsia="Calibri"/>
          <w:szCs w:val="20"/>
          <w:lang w:eastAsia="en-US"/>
        </w:rPr>
        <w:t xml:space="preserve"> to share key programme activities, events, </w:t>
      </w:r>
      <w:r w:rsidR="00B745F7" w:rsidRPr="00A25EB7">
        <w:rPr>
          <w:rFonts w:eastAsia="Calibri"/>
          <w:szCs w:val="20"/>
          <w:lang w:eastAsia="en-US"/>
        </w:rPr>
        <w:t>photographs,</w:t>
      </w:r>
      <w:r w:rsidRPr="00A25EB7">
        <w:rPr>
          <w:rFonts w:eastAsia="Calibri"/>
          <w:szCs w:val="20"/>
          <w:lang w:eastAsia="en-US"/>
        </w:rPr>
        <w:t xml:space="preserve"> and outputs. This could be a </w:t>
      </w:r>
      <w:r w:rsidR="000E792F" w:rsidRPr="00A25EB7">
        <w:rPr>
          <w:rFonts w:eastAsia="Calibri"/>
          <w:szCs w:val="20"/>
          <w:lang w:eastAsia="en-US"/>
        </w:rPr>
        <w:t>SharePoint</w:t>
      </w:r>
      <w:r w:rsidRPr="00A25EB7">
        <w:rPr>
          <w:rFonts w:eastAsia="Calibri"/>
          <w:szCs w:val="20"/>
          <w:lang w:eastAsia="en-US"/>
        </w:rPr>
        <w:t xml:space="preserve"> based system, so that all partners can access it.</w:t>
      </w:r>
      <w:r w:rsidR="00BD3166">
        <w:rPr>
          <w:rFonts w:eastAsia="Calibri"/>
          <w:szCs w:val="20"/>
          <w:lang w:eastAsia="en-US"/>
        </w:rPr>
        <w:t xml:space="preserve"> It might be worth considering establishing ‘learning logs’ </w:t>
      </w:r>
      <w:r w:rsidRPr="00BD3166">
        <w:rPr>
          <w:rFonts w:eastAsia="Calibri"/>
          <w:szCs w:val="20"/>
          <w:lang w:eastAsia="en-US"/>
        </w:rPr>
        <w:t xml:space="preserve">as part of their regular reporting process (quarterly </w:t>
      </w:r>
      <w:r w:rsidR="00BA6401" w:rsidRPr="00BD3166">
        <w:rPr>
          <w:rFonts w:eastAsia="Calibri"/>
          <w:szCs w:val="20"/>
          <w:lang w:eastAsia="en-US"/>
        </w:rPr>
        <w:t xml:space="preserve">and </w:t>
      </w:r>
      <w:r w:rsidRPr="00BD3166">
        <w:rPr>
          <w:rFonts w:eastAsia="Calibri"/>
          <w:szCs w:val="20"/>
          <w:lang w:eastAsia="en-US"/>
        </w:rPr>
        <w:t xml:space="preserve">annually) </w:t>
      </w:r>
      <w:r w:rsidR="00BD3166">
        <w:rPr>
          <w:rFonts w:eastAsia="Calibri"/>
          <w:szCs w:val="20"/>
          <w:lang w:eastAsia="en-US"/>
        </w:rPr>
        <w:t xml:space="preserve">where </w:t>
      </w:r>
      <w:r w:rsidRPr="00BD3166">
        <w:rPr>
          <w:rFonts w:eastAsia="Calibri"/>
          <w:szCs w:val="20"/>
          <w:lang w:eastAsia="en-US"/>
        </w:rPr>
        <w:t xml:space="preserve">each partner </w:t>
      </w:r>
      <w:r w:rsidR="00BD3166">
        <w:rPr>
          <w:rFonts w:eastAsia="Calibri"/>
          <w:szCs w:val="20"/>
          <w:lang w:eastAsia="en-US"/>
        </w:rPr>
        <w:t>provides</w:t>
      </w:r>
      <w:r w:rsidRPr="00BD3166">
        <w:rPr>
          <w:rFonts w:eastAsia="Calibri"/>
          <w:szCs w:val="20"/>
          <w:lang w:eastAsia="en-US"/>
        </w:rPr>
        <w:t xml:space="preserve"> rough notes and reflections on the learning questions. </w:t>
      </w:r>
      <w:r w:rsidR="00BD3166">
        <w:rPr>
          <w:rFonts w:eastAsia="Calibri"/>
          <w:szCs w:val="20"/>
          <w:lang w:eastAsia="en-US"/>
        </w:rPr>
        <w:t>This could be added to the quarterly report template, for example.</w:t>
      </w:r>
      <w:r w:rsidRPr="00BD3166">
        <w:rPr>
          <w:rFonts w:eastAsia="Calibri"/>
          <w:szCs w:val="20"/>
          <w:lang w:eastAsia="en-US"/>
        </w:rPr>
        <w:t xml:space="preserve"> </w:t>
      </w:r>
    </w:p>
    <w:p w14:paraId="306B6724" w14:textId="40EF0FF9" w:rsidR="00A25EB7" w:rsidRPr="00A25EB7" w:rsidRDefault="00A25EB7" w:rsidP="008C40F4">
      <w:pPr>
        <w:numPr>
          <w:ilvl w:val="0"/>
          <w:numId w:val="30"/>
        </w:numPr>
        <w:spacing w:line="276" w:lineRule="auto"/>
        <w:rPr>
          <w:rFonts w:eastAsia="Calibri"/>
          <w:szCs w:val="20"/>
          <w:lang w:eastAsia="en-US"/>
        </w:rPr>
      </w:pPr>
      <w:r w:rsidRPr="00A25EB7">
        <w:rPr>
          <w:rFonts w:eastAsia="Calibri"/>
          <w:i/>
          <w:szCs w:val="20"/>
          <w:lang w:eastAsia="en-US"/>
        </w:rPr>
        <w:t xml:space="preserve">Learning </w:t>
      </w:r>
      <w:r w:rsidR="00A35587">
        <w:rPr>
          <w:rFonts w:eastAsia="Calibri"/>
          <w:i/>
          <w:szCs w:val="20"/>
          <w:lang w:eastAsia="en-US"/>
        </w:rPr>
        <w:t>workshops</w:t>
      </w:r>
      <w:r w:rsidR="003F246B">
        <w:rPr>
          <w:rFonts w:eastAsia="Calibri"/>
          <w:szCs w:val="20"/>
          <w:lang w:eastAsia="en-US"/>
        </w:rPr>
        <w:t xml:space="preserve">: </w:t>
      </w:r>
      <w:r w:rsidRPr="00A25EB7">
        <w:rPr>
          <w:rFonts w:eastAsia="Calibri"/>
          <w:szCs w:val="20"/>
          <w:lang w:eastAsia="en-US"/>
        </w:rPr>
        <w:t xml:space="preserve">OPM will facilitate </w:t>
      </w:r>
      <w:r w:rsidR="00A35587">
        <w:rPr>
          <w:rFonts w:eastAsia="Calibri"/>
          <w:szCs w:val="20"/>
          <w:lang w:eastAsia="en-US"/>
        </w:rPr>
        <w:t>two learning workshops</w:t>
      </w:r>
      <w:r w:rsidRPr="00A25EB7">
        <w:rPr>
          <w:rFonts w:eastAsia="Calibri"/>
          <w:szCs w:val="20"/>
          <w:lang w:eastAsia="en-US"/>
        </w:rPr>
        <w:t xml:space="preserve"> </w:t>
      </w:r>
      <w:proofErr w:type="gramStart"/>
      <w:r w:rsidR="00A35587">
        <w:rPr>
          <w:rFonts w:eastAsia="Calibri"/>
          <w:szCs w:val="20"/>
          <w:lang w:eastAsia="en-US"/>
        </w:rPr>
        <w:t>during the course of</w:t>
      </w:r>
      <w:proofErr w:type="gramEnd"/>
      <w:r w:rsidR="00A35587">
        <w:rPr>
          <w:rFonts w:eastAsia="Calibri"/>
          <w:szCs w:val="20"/>
          <w:lang w:eastAsia="en-US"/>
        </w:rPr>
        <w:t xml:space="preserve"> the evaluation period</w:t>
      </w:r>
      <w:r w:rsidRPr="00A25EB7">
        <w:rPr>
          <w:rFonts w:eastAsia="Calibri"/>
          <w:szCs w:val="20"/>
          <w:lang w:eastAsia="en-US"/>
        </w:rPr>
        <w:t>. They will serve the purpose of both identifying and documenting learning</w:t>
      </w:r>
      <w:r w:rsidR="00FA4781">
        <w:rPr>
          <w:rFonts w:eastAsia="Calibri"/>
          <w:szCs w:val="20"/>
          <w:lang w:eastAsia="en-US"/>
        </w:rPr>
        <w:t xml:space="preserve"> which will feed into </w:t>
      </w:r>
      <w:r w:rsidR="00047A7A">
        <w:rPr>
          <w:rFonts w:eastAsia="Calibri"/>
          <w:szCs w:val="20"/>
          <w:lang w:eastAsia="en-US"/>
        </w:rPr>
        <w:t>case stud</w:t>
      </w:r>
      <w:r w:rsidR="00FA4781">
        <w:rPr>
          <w:rFonts w:eastAsia="Calibri"/>
          <w:szCs w:val="20"/>
          <w:lang w:eastAsia="en-US"/>
        </w:rPr>
        <w:t xml:space="preserve">y </w:t>
      </w:r>
      <w:r w:rsidR="00F76234">
        <w:rPr>
          <w:rFonts w:eastAsia="Calibri"/>
          <w:szCs w:val="20"/>
          <w:lang w:eastAsia="en-US"/>
        </w:rPr>
        <w:t>preparation</w:t>
      </w:r>
      <w:r w:rsidRPr="00A25EB7">
        <w:rPr>
          <w:rFonts w:eastAsia="Calibri"/>
          <w:szCs w:val="20"/>
          <w:lang w:eastAsia="en-US"/>
        </w:rPr>
        <w:t>.</w:t>
      </w:r>
      <w:r w:rsidR="005512B1" w:rsidRPr="005512B1">
        <w:t xml:space="preserve"> </w:t>
      </w:r>
      <w:r w:rsidR="005512B1" w:rsidRPr="00D55749">
        <w:t xml:space="preserve">The agenda for these could </w:t>
      </w:r>
      <w:proofErr w:type="gramStart"/>
      <w:r w:rsidR="005512B1" w:rsidRPr="00D55749">
        <w:t>include:</w:t>
      </w:r>
      <w:proofErr w:type="gramEnd"/>
      <w:r w:rsidR="005512B1" w:rsidRPr="00D55749">
        <w:t xml:space="preserve"> a) discussion on learning from the biannual evaluation conducted by OPM</w:t>
      </w:r>
      <w:r w:rsidR="000F4212">
        <w:t>;</w:t>
      </w:r>
      <w:r w:rsidR="005512B1" w:rsidRPr="00D55749">
        <w:t xml:space="preserve"> b) dissemination/validation of M&amp;E data</w:t>
      </w:r>
      <w:r w:rsidR="000F4212">
        <w:t>;</w:t>
      </w:r>
      <w:r w:rsidR="005512B1" w:rsidRPr="00D55749">
        <w:t xml:space="preserve"> c) deep dive to assess adaptive programme management.</w:t>
      </w:r>
      <w:r w:rsidRPr="00A25EB7">
        <w:rPr>
          <w:rFonts w:eastAsia="Calibri"/>
          <w:szCs w:val="20"/>
          <w:lang w:eastAsia="en-US"/>
        </w:rPr>
        <w:t xml:space="preserve"> </w:t>
      </w:r>
    </w:p>
    <w:p w14:paraId="2360A234" w14:textId="23BE3D01" w:rsidR="00A25EB7" w:rsidRPr="00A25EB7" w:rsidRDefault="00A25EB7" w:rsidP="008C40F4">
      <w:pPr>
        <w:numPr>
          <w:ilvl w:val="0"/>
          <w:numId w:val="30"/>
        </w:numPr>
        <w:spacing w:line="276" w:lineRule="auto"/>
        <w:rPr>
          <w:rFonts w:eastAsia="Calibri"/>
          <w:szCs w:val="20"/>
          <w:lang w:eastAsia="en-US"/>
        </w:rPr>
      </w:pPr>
      <w:r w:rsidRPr="00A25EB7">
        <w:rPr>
          <w:rFonts w:eastAsia="Calibri"/>
          <w:i/>
          <w:szCs w:val="20"/>
          <w:lang w:eastAsia="en-US"/>
        </w:rPr>
        <w:t>Evaluation case study interviews</w:t>
      </w:r>
      <w:r w:rsidRPr="00A25EB7">
        <w:rPr>
          <w:rFonts w:eastAsia="Calibri"/>
          <w:b/>
          <w:i/>
          <w:szCs w:val="20"/>
          <w:lang w:eastAsia="en-US"/>
        </w:rPr>
        <w:t xml:space="preserve"> – </w:t>
      </w:r>
      <w:r w:rsidRPr="00A25EB7">
        <w:rPr>
          <w:rFonts w:eastAsia="Calibri"/>
          <w:szCs w:val="20"/>
          <w:lang w:eastAsia="en-US"/>
        </w:rPr>
        <w:t xml:space="preserve">Evaluation case studies will be carried out for the purposes of </w:t>
      </w:r>
      <w:r w:rsidR="00CA6B77" w:rsidRPr="00A25EB7">
        <w:rPr>
          <w:rFonts w:eastAsia="Calibri"/>
          <w:szCs w:val="20"/>
          <w:lang w:eastAsia="en-US"/>
        </w:rPr>
        <w:t>evaluation</w:t>
      </w:r>
      <w:r w:rsidR="00CA6B77">
        <w:rPr>
          <w:rFonts w:eastAsia="Calibri"/>
          <w:szCs w:val="20"/>
          <w:lang w:eastAsia="en-US"/>
        </w:rPr>
        <w:t>,</w:t>
      </w:r>
      <w:r w:rsidR="00CA6B77" w:rsidRPr="00820779">
        <w:rPr>
          <w:rFonts w:eastAsia="Calibri"/>
          <w:szCs w:val="20"/>
          <w:lang w:eastAsia="en-US"/>
        </w:rPr>
        <w:t xml:space="preserve"> assessing</w:t>
      </w:r>
      <w:r w:rsidR="00AA16D7" w:rsidRPr="00820779">
        <w:rPr>
          <w:rFonts w:eastAsia="Calibri"/>
          <w:szCs w:val="20"/>
          <w:lang w:eastAsia="en-US"/>
        </w:rPr>
        <w:t xml:space="preserve"> the question of contribution</w:t>
      </w:r>
      <w:r w:rsidR="00AA16D7">
        <w:rPr>
          <w:rFonts w:eastAsia="Calibri"/>
          <w:szCs w:val="20"/>
          <w:lang w:eastAsia="en-US"/>
        </w:rPr>
        <w:t xml:space="preserve"> </w:t>
      </w:r>
      <w:r w:rsidR="00CA6B77">
        <w:rPr>
          <w:rFonts w:eastAsia="Calibri"/>
          <w:szCs w:val="20"/>
          <w:lang w:eastAsia="en-US"/>
        </w:rPr>
        <w:t xml:space="preserve">and </w:t>
      </w:r>
      <w:r w:rsidR="00AA16D7" w:rsidRPr="00820779">
        <w:rPr>
          <w:rFonts w:eastAsia="Calibri"/>
          <w:szCs w:val="20"/>
          <w:lang w:eastAsia="en-US"/>
        </w:rPr>
        <w:t xml:space="preserve">for capturing </w:t>
      </w:r>
      <w:r w:rsidR="000E792F" w:rsidRPr="00820779">
        <w:rPr>
          <w:rFonts w:eastAsia="Calibri"/>
          <w:szCs w:val="20"/>
          <w:lang w:eastAsia="en-US"/>
        </w:rPr>
        <w:t>learning</w:t>
      </w:r>
      <w:r w:rsidR="000E792F" w:rsidDel="00AA16D7">
        <w:rPr>
          <w:rFonts w:eastAsia="Calibri"/>
          <w:szCs w:val="20"/>
          <w:lang w:eastAsia="en-US"/>
        </w:rPr>
        <w:t>.</w:t>
      </w:r>
      <w:r w:rsidRPr="00A25EB7">
        <w:rPr>
          <w:rFonts w:eastAsia="Calibri"/>
          <w:szCs w:val="20"/>
          <w:lang w:eastAsia="en-US"/>
        </w:rPr>
        <w:t xml:space="preserve"> We will use </w:t>
      </w:r>
      <w:r w:rsidR="00867573">
        <w:rPr>
          <w:rFonts w:eastAsia="Calibri"/>
          <w:szCs w:val="20"/>
          <w:lang w:eastAsia="en-US"/>
        </w:rPr>
        <w:t>key informant</w:t>
      </w:r>
      <w:r w:rsidRPr="00A25EB7">
        <w:rPr>
          <w:rFonts w:eastAsia="Calibri"/>
          <w:szCs w:val="20"/>
          <w:lang w:eastAsia="en-US"/>
        </w:rPr>
        <w:t xml:space="preserve"> interviews of the </w:t>
      </w:r>
      <w:r w:rsidR="00A35587">
        <w:rPr>
          <w:rFonts w:eastAsia="Calibri"/>
          <w:szCs w:val="20"/>
          <w:lang w:eastAsia="en-US"/>
        </w:rPr>
        <w:t xml:space="preserve">partners, government officials, </w:t>
      </w:r>
      <w:r w:rsidR="00E33CC5">
        <w:rPr>
          <w:rFonts w:eastAsia="Calibri"/>
          <w:szCs w:val="20"/>
          <w:lang w:eastAsia="en-US"/>
        </w:rPr>
        <w:t xml:space="preserve">industry, and other </w:t>
      </w:r>
      <w:r w:rsidR="00A35587">
        <w:rPr>
          <w:rFonts w:eastAsia="Calibri"/>
          <w:szCs w:val="20"/>
          <w:lang w:eastAsia="en-US"/>
        </w:rPr>
        <w:t>beneficiaries</w:t>
      </w:r>
      <w:r w:rsidR="00E33CC5">
        <w:rPr>
          <w:rFonts w:eastAsia="Calibri"/>
          <w:szCs w:val="20"/>
          <w:lang w:eastAsia="en-US"/>
        </w:rPr>
        <w:t xml:space="preserve"> (freight companies and potentially consumer survey – potentially working together with Edelman)</w:t>
      </w:r>
      <w:r w:rsidR="00A35587">
        <w:rPr>
          <w:rFonts w:eastAsia="Calibri"/>
          <w:szCs w:val="20"/>
          <w:lang w:eastAsia="en-US"/>
        </w:rPr>
        <w:t xml:space="preserve"> </w:t>
      </w:r>
      <w:r w:rsidRPr="00A25EB7">
        <w:rPr>
          <w:rFonts w:eastAsia="Calibri"/>
          <w:szCs w:val="20"/>
          <w:lang w:eastAsia="en-US"/>
        </w:rPr>
        <w:t xml:space="preserve">to tease out not just the impact of an intervention, but also what was learnt in the process. </w:t>
      </w:r>
    </w:p>
    <w:p w14:paraId="4D3B5B5D" w14:textId="5F419952" w:rsidR="00A25EB7" w:rsidRPr="00A25EB7" w:rsidRDefault="00A25EB7" w:rsidP="007B0320">
      <w:pPr>
        <w:spacing w:line="276" w:lineRule="auto"/>
        <w:rPr>
          <w:rFonts w:eastAsia="Calibri"/>
        </w:rPr>
      </w:pPr>
      <w:r w:rsidRPr="00A25EB7">
        <w:rPr>
          <w:rFonts w:eastAsia="Calibri"/>
        </w:rPr>
        <w:t xml:space="preserve">The outputs from these learning processes </w:t>
      </w:r>
      <w:r w:rsidR="000E792F">
        <w:rPr>
          <w:rFonts w:eastAsia="Calibri"/>
        </w:rPr>
        <w:t>i.e.,</w:t>
      </w:r>
      <w:r w:rsidR="00E33CC5">
        <w:rPr>
          <w:rFonts w:eastAsia="Calibri"/>
        </w:rPr>
        <w:t xml:space="preserve"> ‘learning insights’ </w:t>
      </w:r>
      <w:r w:rsidRPr="00A25EB7">
        <w:rPr>
          <w:rFonts w:eastAsia="Calibri"/>
        </w:rPr>
        <w:t xml:space="preserve">will be written-up </w:t>
      </w:r>
      <w:r w:rsidR="00E33CC5">
        <w:rPr>
          <w:rFonts w:eastAsia="Calibri"/>
        </w:rPr>
        <w:t>as part of our bi-annual reporting to CIFF (the first learning insights will be incorporated into the Half-Yearly Report and the second learning insights into the Final Report)</w:t>
      </w:r>
      <w:r w:rsidR="00A35587">
        <w:rPr>
          <w:rFonts w:eastAsia="Calibri"/>
        </w:rPr>
        <w:t xml:space="preserve">. </w:t>
      </w:r>
    </w:p>
    <w:p w14:paraId="13164983" w14:textId="19F3DCDE" w:rsidR="00B3148F" w:rsidRDefault="00A25EB7" w:rsidP="007B0320">
      <w:pPr>
        <w:spacing w:line="276" w:lineRule="auto"/>
        <w:contextualSpacing/>
        <w:rPr>
          <w:rFonts w:eastAsia="Calibri"/>
        </w:rPr>
      </w:pPr>
      <w:r w:rsidRPr="00A25EB7">
        <w:rPr>
          <w:rFonts w:eastAsia="Calibri"/>
          <w:b/>
        </w:rPr>
        <w:t xml:space="preserve">Step 3: Communicate learning: </w:t>
      </w:r>
      <w:r w:rsidRPr="00A25EB7">
        <w:rPr>
          <w:rFonts w:eastAsia="Calibri"/>
        </w:rPr>
        <w:t xml:space="preserve">The </w:t>
      </w:r>
      <w:r w:rsidR="00E33CC5">
        <w:rPr>
          <w:rFonts w:eastAsia="Calibri"/>
        </w:rPr>
        <w:t>learning insights</w:t>
      </w:r>
      <w:r w:rsidRPr="00A25EB7">
        <w:rPr>
          <w:rFonts w:eastAsia="Calibri"/>
        </w:rPr>
        <w:t xml:space="preserve"> will provide the vehicle to communicate learning </w:t>
      </w:r>
      <w:r w:rsidR="000E792F" w:rsidRPr="00A25EB7">
        <w:rPr>
          <w:rFonts w:eastAsia="Calibri"/>
        </w:rPr>
        <w:t>from the programme</w:t>
      </w:r>
      <w:r w:rsidRPr="00A25EB7">
        <w:rPr>
          <w:rFonts w:eastAsia="Calibri"/>
        </w:rPr>
        <w:t xml:space="preserve"> to a wider audience. </w:t>
      </w:r>
      <w:r w:rsidR="00850324">
        <w:rPr>
          <w:rFonts w:eastAsia="Calibri"/>
        </w:rPr>
        <w:t xml:space="preserve">We expect the learnings to </w:t>
      </w:r>
      <w:r w:rsidR="00E33CC5">
        <w:rPr>
          <w:rFonts w:eastAsia="Calibri"/>
        </w:rPr>
        <w:t>be informative</w:t>
      </w:r>
      <w:r w:rsidR="00850324">
        <w:rPr>
          <w:rFonts w:eastAsia="Calibri"/>
        </w:rPr>
        <w:t xml:space="preserve"> for external audiences engaged in transport decarbonisation </w:t>
      </w:r>
      <w:r w:rsidR="000E792F">
        <w:rPr>
          <w:rFonts w:eastAsia="Calibri"/>
        </w:rPr>
        <w:t>issues and</w:t>
      </w:r>
      <w:r w:rsidR="00850324">
        <w:rPr>
          <w:rFonts w:eastAsia="Calibri"/>
        </w:rPr>
        <w:t xml:space="preserve"> </w:t>
      </w:r>
      <w:r w:rsidR="00E33CC5">
        <w:rPr>
          <w:rFonts w:eastAsia="Calibri"/>
        </w:rPr>
        <w:t>could be disseminate more widely either through CIFF’s website or social media</w:t>
      </w:r>
      <w:r w:rsidR="00850324">
        <w:rPr>
          <w:rFonts w:eastAsia="Calibri"/>
        </w:rPr>
        <w:t xml:space="preserve">. </w:t>
      </w:r>
      <w:r w:rsidR="00B22D3E">
        <w:rPr>
          <w:rFonts w:eastAsia="Calibri"/>
        </w:rPr>
        <w:t xml:space="preserve">We will </w:t>
      </w:r>
      <w:r w:rsidR="00E33CC5">
        <w:rPr>
          <w:rFonts w:eastAsia="Calibri"/>
        </w:rPr>
        <w:t>discuss</w:t>
      </w:r>
      <w:r w:rsidR="00B22D3E">
        <w:rPr>
          <w:rFonts w:eastAsia="Calibri"/>
        </w:rPr>
        <w:t xml:space="preserve"> with CIFF </w:t>
      </w:r>
      <w:r w:rsidR="00E33CC5">
        <w:rPr>
          <w:rFonts w:eastAsia="Calibri"/>
        </w:rPr>
        <w:t>the content and format of such dissemination.</w:t>
      </w:r>
    </w:p>
    <w:p w14:paraId="2C519302" w14:textId="77777777" w:rsidR="00B3148F" w:rsidRDefault="00B3148F" w:rsidP="007B0320">
      <w:pPr>
        <w:spacing w:line="276" w:lineRule="auto"/>
        <w:contextualSpacing/>
        <w:rPr>
          <w:rFonts w:eastAsia="Calibri"/>
        </w:rPr>
      </w:pPr>
    </w:p>
    <w:p w14:paraId="5B80F3EB" w14:textId="2D00AF9B" w:rsidR="00A25EB7" w:rsidRPr="007B0320" w:rsidRDefault="00A25EB7" w:rsidP="007B0320">
      <w:pPr>
        <w:spacing w:line="276" w:lineRule="auto"/>
        <w:contextualSpacing/>
        <w:rPr>
          <w:rFonts w:eastAsia="Calibri"/>
        </w:rPr>
      </w:pPr>
      <w:r w:rsidRPr="00A25EB7">
        <w:rPr>
          <w:rFonts w:eastAsia="Calibri"/>
          <w:b/>
        </w:rPr>
        <w:t>Step 4: Uptake of learning</w:t>
      </w:r>
      <w:r w:rsidR="00E33CC5">
        <w:rPr>
          <w:rFonts w:eastAsia="Calibri"/>
          <w:b/>
        </w:rPr>
        <w:t xml:space="preserve"> (TBD)</w:t>
      </w:r>
      <w:r w:rsidRPr="00A25EB7">
        <w:rPr>
          <w:rFonts w:eastAsia="Calibri"/>
          <w:b/>
        </w:rPr>
        <w:t xml:space="preserve">: </w:t>
      </w:r>
      <w:r w:rsidRPr="007B0320">
        <w:rPr>
          <w:rFonts w:eastAsia="Calibri"/>
        </w:rPr>
        <w:t xml:space="preserve">We </w:t>
      </w:r>
      <w:r w:rsidR="007B0320" w:rsidRPr="007B0320">
        <w:rPr>
          <w:rFonts w:eastAsia="Calibri"/>
        </w:rPr>
        <w:t xml:space="preserve">could help CIFF </w:t>
      </w:r>
      <w:r w:rsidRPr="007B0320">
        <w:rPr>
          <w:rFonts w:eastAsia="Calibri"/>
        </w:rPr>
        <w:t xml:space="preserve">monitor and report on uptake of the learning, including among implementing partners and external actors. </w:t>
      </w:r>
    </w:p>
    <w:p w14:paraId="7D1A6EC3" w14:textId="77777777" w:rsidR="00A25EB7" w:rsidRPr="007B0320" w:rsidRDefault="00A25EB7" w:rsidP="007B0320">
      <w:pPr>
        <w:spacing w:line="276" w:lineRule="auto"/>
        <w:contextualSpacing/>
        <w:rPr>
          <w:rFonts w:eastAsia="Calibri"/>
        </w:rPr>
      </w:pPr>
    </w:p>
    <w:p w14:paraId="7A181A5C" w14:textId="215E406F" w:rsidR="00A25EB7" w:rsidRPr="007B0320" w:rsidRDefault="00A25EB7" w:rsidP="007B0320">
      <w:pPr>
        <w:spacing w:line="276" w:lineRule="auto"/>
        <w:contextualSpacing/>
        <w:rPr>
          <w:rFonts w:eastAsia="Calibri"/>
        </w:rPr>
      </w:pPr>
      <w:r w:rsidRPr="007B0320">
        <w:rPr>
          <w:rFonts w:eastAsia="Calibri"/>
        </w:rPr>
        <w:t xml:space="preserve">For the internal learning loop, the uptake of learning will happen throughout the duration of the programme, and primarily in parallel to mapping and discussing the learning during the learning sessions involving the partners. </w:t>
      </w:r>
    </w:p>
    <w:p w14:paraId="09B82E71" w14:textId="77777777" w:rsidR="00A25EB7" w:rsidRPr="007B0320" w:rsidRDefault="00A25EB7" w:rsidP="007B0320">
      <w:pPr>
        <w:spacing w:line="276" w:lineRule="auto"/>
        <w:contextualSpacing/>
        <w:rPr>
          <w:rFonts w:eastAsia="Calibri"/>
        </w:rPr>
      </w:pPr>
    </w:p>
    <w:p w14:paraId="649E8FA5" w14:textId="7A1EEA74" w:rsidR="00A25EB7" w:rsidRPr="007B0320" w:rsidRDefault="00A25EB7" w:rsidP="007B0320">
      <w:pPr>
        <w:spacing w:line="276" w:lineRule="auto"/>
        <w:contextualSpacing/>
        <w:rPr>
          <w:rFonts w:eastAsia="Calibri"/>
        </w:rPr>
        <w:sectPr w:rsidR="00A25EB7" w:rsidRPr="007B0320" w:rsidSect="00AC0B53">
          <w:footerReference w:type="default" r:id="rId40"/>
          <w:pgSz w:w="11900" w:h="16840"/>
          <w:pgMar w:top="1418" w:right="1701" w:bottom="1701" w:left="1276" w:header="709" w:footer="709" w:gutter="0"/>
          <w:pgNumType w:start="1"/>
          <w:cols w:space="708"/>
          <w:docGrid w:linePitch="360"/>
        </w:sectPr>
      </w:pPr>
      <w:r w:rsidRPr="007B0320">
        <w:rPr>
          <w:rFonts w:eastAsia="Calibri"/>
        </w:rPr>
        <w:t xml:space="preserve">For the external learning loop, we </w:t>
      </w:r>
      <w:r w:rsidR="007B0320" w:rsidRPr="007B0320">
        <w:rPr>
          <w:rFonts w:eastAsia="Calibri"/>
        </w:rPr>
        <w:t xml:space="preserve">could </w:t>
      </w:r>
      <w:r w:rsidRPr="007B0320">
        <w:rPr>
          <w:rFonts w:eastAsia="Calibri"/>
        </w:rPr>
        <w:t>set certain indicators for measuring uptake (which are separate but complementary to the programme’s overall results framework) to track both dissemination (</w:t>
      </w:r>
      <w:r w:rsidR="000E792F" w:rsidRPr="007B0320">
        <w:rPr>
          <w:rFonts w:eastAsia="Calibri"/>
        </w:rPr>
        <w:t>e.g.,</w:t>
      </w:r>
      <w:r w:rsidRPr="007B0320">
        <w:rPr>
          <w:rFonts w:eastAsia="Calibri"/>
        </w:rPr>
        <w:t xml:space="preserve"> number of downloads of the paper) as well as impact (</w:t>
      </w:r>
      <w:r w:rsidR="00B745F7" w:rsidRPr="007B0320">
        <w:rPr>
          <w:rFonts w:eastAsia="Calibri"/>
        </w:rPr>
        <w:t>e.g.,</w:t>
      </w:r>
      <w:r w:rsidRPr="007B0320">
        <w:rPr>
          <w:rFonts w:eastAsia="Calibri"/>
        </w:rPr>
        <w:t xml:space="preserve"> </w:t>
      </w:r>
      <w:r w:rsidRPr="007B0320">
        <w:rPr>
          <w:rFonts w:eastAsia="Calibri"/>
        </w:rPr>
        <w:lastRenderedPageBreak/>
        <w:t>anecdotal evidence of how the learning has informed and influenced the work of others</w:t>
      </w:r>
      <w:r w:rsidR="007B0320" w:rsidRPr="007B0320">
        <w:rPr>
          <w:rFonts w:eastAsia="Calibri"/>
        </w:rPr>
        <w:t>. This could potentially be discussed with CIFF and Edelman</w:t>
      </w:r>
      <w:r w:rsidR="007B0320">
        <w:rPr>
          <w:rFonts w:eastAsia="Calibri"/>
        </w:rPr>
        <w:t xml:space="preserve"> who are working on </w:t>
      </w:r>
      <w:proofErr w:type="gramStart"/>
      <w:r w:rsidR="007B0320">
        <w:rPr>
          <w:rFonts w:eastAsia="Calibri"/>
        </w:rPr>
        <w:t>comms  activities</w:t>
      </w:r>
      <w:proofErr w:type="gramEnd"/>
      <w:r w:rsidR="007B0320">
        <w:rPr>
          <w:rFonts w:eastAsia="Calibri"/>
        </w:rPr>
        <w:t>.</w:t>
      </w:r>
    </w:p>
    <w:p w14:paraId="31F99DDC" w14:textId="77777777" w:rsidR="00DF4E24" w:rsidRPr="0048216D" w:rsidRDefault="00DF4E24" w:rsidP="003D61F4">
      <w:pPr>
        <w:pStyle w:val="Heading1"/>
        <w:ind w:right="-574"/>
        <w:rPr>
          <w:rFonts w:cs="Arial"/>
          <w:szCs w:val="46"/>
        </w:rPr>
      </w:pPr>
      <w:bookmarkStart w:id="43" w:name="_Toc94521600"/>
      <w:r w:rsidRPr="0048216D">
        <w:rPr>
          <w:rFonts w:cs="Arial"/>
          <w:szCs w:val="46"/>
        </w:rPr>
        <w:lastRenderedPageBreak/>
        <w:t>Risk mitigation</w:t>
      </w:r>
      <w:bookmarkEnd w:id="43"/>
    </w:p>
    <w:p w14:paraId="5029D07F" w14:textId="77777777" w:rsidR="00B37442" w:rsidRPr="001D5819" w:rsidRDefault="00B37442" w:rsidP="003D61F4">
      <w:pPr>
        <w:pStyle w:val="OPMBodytext"/>
        <w:spacing w:line="240" w:lineRule="auto"/>
        <w:ind w:right="-574"/>
        <w:rPr>
          <w:rFonts w:cs="Arial"/>
          <w:szCs w:val="22"/>
        </w:rPr>
      </w:pPr>
      <w:r w:rsidRPr="001D5819">
        <w:rPr>
          <w:rFonts w:cs="Arial"/>
          <w:szCs w:val="22"/>
        </w:rPr>
        <w:t xml:space="preserve">OPM has the international experience and expertise to conduct this assignment and deliver high quality outputs. However, we have identified some risks to the delivery of the assignment. </w:t>
      </w:r>
    </w:p>
    <w:p w14:paraId="6F306E3A" w14:textId="7E4410B3" w:rsidR="00B37442" w:rsidRPr="000E792F" w:rsidRDefault="00B74334" w:rsidP="003D61F4">
      <w:pPr>
        <w:pStyle w:val="OPMBodytext"/>
        <w:spacing w:line="240" w:lineRule="auto"/>
        <w:ind w:right="-574"/>
        <w:rPr>
          <w:rFonts w:cs="Arial"/>
          <w:b/>
          <w:bCs/>
          <w:szCs w:val="22"/>
        </w:rPr>
      </w:pPr>
      <w:r w:rsidRPr="000E792F">
        <w:rPr>
          <w:rFonts w:cs="Arial"/>
          <w:b/>
          <w:bCs/>
          <w:szCs w:val="22"/>
        </w:rPr>
        <w:t xml:space="preserve">Table </w:t>
      </w:r>
      <w:r w:rsidR="000E792F" w:rsidRPr="000E792F">
        <w:rPr>
          <w:rFonts w:cs="Arial"/>
          <w:b/>
          <w:bCs/>
          <w:szCs w:val="22"/>
        </w:rPr>
        <w:t xml:space="preserve">6: Risks and </w:t>
      </w:r>
      <w:r w:rsidR="00B37442" w:rsidRPr="000E792F">
        <w:rPr>
          <w:rFonts w:cs="Arial"/>
          <w:b/>
          <w:bCs/>
          <w:szCs w:val="22"/>
        </w:rPr>
        <w:t>mitigation strategies</w:t>
      </w:r>
    </w:p>
    <w:tbl>
      <w:tblPr>
        <w:tblW w:w="5086" w:type="pct"/>
        <w:tblLook w:val="04A0" w:firstRow="1" w:lastRow="0" w:firstColumn="1" w:lastColumn="0" w:noHBand="0" w:noVBand="1"/>
      </w:tblPr>
      <w:tblGrid>
        <w:gridCol w:w="1618"/>
        <w:gridCol w:w="2516"/>
        <w:gridCol w:w="4490"/>
      </w:tblGrid>
      <w:tr w:rsidR="009A6949" w:rsidRPr="00B74334" w14:paraId="00D77050" w14:textId="77777777" w:rsidTr="00442984">
        <w:trPr>
          <w:trHeight w:val="172"/>
        </w:trPr>
        <w:tc>
          <w:tcPr>
            <w:tcW w:w="2397" w:type="pct"/>
            <w:gridSpan w:val="2"/>
            <w:tcBorders>
              <w:top w:val="single" w:sz="8" w:space="0" w:color="FFFFFF"/>
              <w:left w:val="single" w:sz="8" w:space="0" w:color="FFFFFF"/>
              <w:bottom w:val="single" w:sz="8" w:space="0" w:color="FFFFFF"/>
              <w:right w:val="single" w:sz="8" w:space="0" w:color="FFFFFF"/>
            </w:tcBorders>
            <w:shd w:val="clear" w:color="000000" w:fill="002147"/>
            <w:vAlign w:val="center"/>
            <w:hideMark/>
          </w:tcPr>
          <w:p w14:paraId="7A5CAC3B" w14:textId="77777777" w:rsidR="00694AD7" w:rsidRPr="00B74334" w:rsidRDefault="00694AD7" w:rsidP="00694AD7">
            <w:pPr>
              <w:spacing w:after="0" w:line="240" w:lineRule="auto"/>
              <w:jc w:val="center"/>
              <w:rPr>
                <w:rFonts w:eastAsia="Times New Roman"/>
                <w:b/>
                <w:bCs/>
                <w:color w:val="FFFFFF"/>
                <w:sz w:val="20"/>
                <w:szCs w:val="20"/>
              </w:rPr>
            </w:pPr>
            <w:r w:rsidRPr="00B74334">
              <w:rPr>
                <w:rFonts w:eastAsia="Times New Roman"/>
                <w:b/>
                <w:bCs/>
                <w:color w:val="FFFFFF" w:themeColor="background1"/>
                <w:sz w:val="20"/>
                <w:szCs w:val="20"/>
              </w:rPr>
              <w:t>Identified Risks</w:t>
            </w:r>
          </w:p>
        </w:tc>
        <w:tc>
          <w:tcPr>
            <w:tcW w:w="2603" w:type="pct"/>
            <w:tcBorders>
              <w:top w:val="single" w:sz="8" w:space="0" w:color="FFFFFF"/>
              <w:left w:val="nil"/>
              <w:bottom w:val="single" w:sz="8" w:space="0" w:color="FFFFFF"/>
              <w:right w:val="single" w:sz="8" w:space="0" w:color="FFFFFF"/>
            </w:tcBorders>
            <w:shd w:val="clear" w:color="000000" w:fill="002147"/>
            <w:vAlign w:val="center"/>
            <w:hideMark/>
          </w:tcPr>
          <w:p w14:paraId="50484DA4" w14:textId="77777777" w:rsidR="00694AD7" w:rsidRPr="00B74334" w:rsidRDefault="00694AD7" w:rsidP="00694AD7">
            <w:pPr>
              <w:spacing w:after="0" w:line="240" w:lineRule="auto"/>
              <w:jc w:val="center"/>
              <w:rPr>
                <w:rFonts w:eastAsia="Times New Roman"/>
                <w:b/>
                <w:bCs/>
                <w:color w:val="FFFFFF"/>
                <w:sz w:val="20"/>
                <w:szCs w:val="20"/>
              </w:rPr>
            </w:pPr>
            <w:r w:rsidRPr="00B74334">
              <w:rPr>
                <w:rFonts w:eastAsia="Times New Roman"/>
                <w:b/>
                <w:bCs/>
                <w:color w:val="FFFFFF" w:themeColor="background1"/>
                <w:sz w:val="20"/>
                <w:szCs w:val="20"/>
              </w:rPr>
              <w:t>Mitigation Strategy</w:t>
            </w:r>
          </w:p>
        </w:tc>
      </w:tr>
      <w:tr w:rsidR="009A6949" w:rsidRPr="00B74334" w14:paraId="71EAD1F9" w14:textId="77777777" w:rsidTr="009A6949">
        <w:trPr>
          <w:trHeight w:val="1088"/>
        </w:trPr>
        <w:tc>
          <w:tcPr>
            <w:tcW w:w="938" w:type="pct"/>
            <w:vMerge w:val="restart"/>
            <w:tcBorders>
              <w:top w:val="nil"/>
              <w:left w:val="single" w:sz="8" w:space="0" w:color="FFFFFF"/>
              <w:bottom w:val="single" w:sz="8" w:space="0" w:color="FFFFFF"/>
              <w:right w:val="single" w:sz="8" w:space="0" w:color="FFFFFF"/>
            </w:tcBorders>
            <w:shd w:val="clear" w:color="000000" w:fill="AFB1B3"/>
            <w:vAlign w:val="center"/>
            <w:hideMark/>
          </w:tcPr>
          <w:p w14:paraId="63FC5778" w14:textId="77777777" w:rsidR="00694AD7" w:rsidRPr="00B74334" w:rsidRDefault="00694AD7" w:rsidP="00694AD7">
            <w:pPr>
              <w:spacing w:after="0" w:line="240" w:lineRule="auto"/>
              <w:rPr>
                <w:rFonts w:eastAsia="Times New Roman"/>
                <w:b/>
                <w:bCs/>
                <w:color w:val="FFFFFF"/>
                <w:sz w:val="20"/>
                <w:szCs w:val="20"/>
              </w:rPr>
            </w:pPr>
            <w:r w:rsidRPr="00B74334">
              <w:rPr>
                <w:rFonts w:eastAsia="Times New Roman"/>
                <w:b/>
                <w:bCs/>
                <w:color w:val="FFFFFF" w:themeColor="background1"/>
                <w:sz w:val="20"/>
                <w:szCs w:val="20"/>
              </w:rPr>
              <w:t>Data Sharing</w:t>
            </w:r>
          </w:p>
        </w:tc>
        <w:tc>
          <w:tcPr>
            <w:tcW w:w="1459" w:type="pct"/>
            <w:vMerge w:val="restart"/>
            <w:tcBorders>
              <w:top w:val="nil"/>
              <w:left w:val="single" w:sz="8" w:space="0" w:color="FFFFFF"/>
              <w:bottom w:val="single" w:sz="8" w:space="0" w:color="FFFFFF"/>
              <w:right w:val="single" w:sz="8" w:space="0" w:color="FFFFFF"/>
            </w:tcBorders>
            <w:shd w:val="clear" w:color="000000" w:fill="D6D7D9"/>
            <w:vAlign w:val="center"/>
            <w:hideMark/>
          </w:tcPr>
          <w:p w14:paraId="62B48F74" w14:textId="2CABF607" w:rsidR="00694AD7" w:rsidRPr="00B74334" w:rsidRDefault="00694AD7">
            <w:pPr>
              <w:spacing w:after="0" w:line="240" w:lineRule="auto"/>
              <w:rPr>
                <w:rFonts w:eastAsia="Times New Roman"/>
                <w:color w:val="000000"/>
                <w:sz w:val="20"/>
                <w:szCs w:val="20"/>
              </w:rPr>
            </w:pPr>
            <w:r w:rsidRPr="00B74334">
              <w:rPr>
                <w:rFonts w:eastAsia="Times New Roman"/>
                <w:sz w:val="20"/>
                <w:szCs w:val="20"/>
              </w:rPr>
              <w:t>Our</w:t>
            </w:r>
            <w:r w:rsidR="009A6949" w:rsidRPr="00B74334">
              <w:rPr>
                <w:rFonts w:eastAsia="Times New Roman"/>
                <w:sz w:val="20"/>
                <w:szCs w:val="20"/>
              </w:rPr>
              <w:t xml:space="preserve"> </w:t>
            </w:r>
            <w:r w:rsidRPr="00B74334">
              <w:rPr>
                <w:rFonts w:eastAsia="Times New Roman"/>
                <w:sz w:val="20"/>
                <w:szCs w:val="20"/>
              </w:rPr>
              <w:t>monitoring, learning and evaluation reporting relies heavily on the data reported by the partners, and there is a risk that of insufficient data-sharing from partners.</w:t>
            </w:r>
          </w:p>
        </w:tc>
        <w:tc>
          <w:tcPr>
            <w:tcW w:w="2603" w:type="pct"/>
            <w:tcBorders>
              <w:top w:val="nil"/>
              <w:left w:val="nil"/>
              <w:bottom w:val="nil"/>
              <w:right w:val="single" w:sz="8" w:space="0" w:color="FFFFFF"/>
            </w:tcBorders>
            <w:shd w:val="clear" w:color="000000" w:fill="D6D7D9"/>
            <w:vAlign w:val="center"/>
            <w:hideMark/>
          </w:tcPr>
          <w:p w14:paraId="43F039EB" w14:textId="4C616E56" w:rsidR="00694AD7" w:rsidRPr="00B74334" w:rsidRDefault="00694AD7" w:rsidP="008C40F4">
            <w:pPr>
              <w:pStyle w:val="ListParagraph"/>
              <w:numPr>
                <w:ilvl w:val="0"/>
                <w:numId w:val="33"/>
              </w:numPr>
              <w:spacing w:after="0" w:line="240" w:lineRule="auto"/>
              <w:rPr>
                <w:rFonts w:ascii="Symbol" w:eastAsia="Times New Roman" w:hAnsi="Symbol" w:cs="Times New Roman"/>
                <w:color w:val="000000"/>
                <w:sz w:val="20"/>
                <w:szCs w:val="20"/>
              </w:rPr>
            </w:pPr>
            <w:r w:rsidRPr="00B74334">
              <w:rPr>
                <w:rFonts w:eastAsia="Symbol"/>
                <w:color w:val="000000"/>
                <w:sz w:val="20"/>
                <w:szCs w:val="20"/>
              </w:rPr>
              <w:t>OPM will ensure that timelines for data collection and submission are communicated to partners well in advance to prevent any delays</w:t>
            </w:r>
          </w:p>
        </w:tc>
      </w:tr>
      <w:tr w:rsidR="009A6949" w:rsidRPr="00B74334" w14:paraId="076A599C" w14:textId="77777777" w:rsidTr="009A6949">
        <w:trPr>
          <w:trHeight w:val="1490"/>
        </w:trPr>
        <w:tc>
          <w:tcPr>
            <w:tcW w:w="938" w:type="pct"/>
            <w:vMerge/>
            <w:tcBorders>
              <w:top w:val="nil"/>
              <w:left w:val="single" w:sz="8" w:space="0" w:color="FFFFFF"/>
              <w:bottom w:val="single" w:sz="8" w:space="0" w:color="FFFFFF"/>
              <w:right w:val="single" w:sz="8" w:space="0" w:color="FFFFFF"/>
            </w:tcBorders>
            <w:vAlign w:val="center"/>
            <w:hideMark/>
          </w:tcPr>
          <w:p w14:paraId="588622FC" w14:textId="77777777" w:rsidR="00694AD7" w:rsidRPr="00B74334" w:rsidRDefault="00694AD7" w:rsidP="00694AD7">
            <w:pPr>
              <w:spacing w:after="0" w:line="240" w:lineRule="auto"/>
              <w:rPr>
                <w:rFonts w:eastAsia="Times New Roman"/>
                <w:b/>
                <w:bCs/>
                <w:color w:val="FFFFFF"/>
                <w:sz w:val="20"/>
                <w:szCs w:val="20"/>
              </w:rPr>
            </w:pPr>
          </w:p>
        </w:tc>
        <w:tc>
          <w:tcPr>
            <w:tcW w:w="1459" w:type="pct"/>
            <w:vMerge/>
            <w:tcBorders>
              <w:top w:val="nil"/>
              <w:left w:val="single" w:sz="8" w:space="0" w:color="FFFFFF"/>
              <w:bottom w:val="single" w:sz="8" w:space="0" w:color="FFFFFF"/>
              <w:right w:val="single" w:sz="8" w:space="0" w:color="FFFFFF"/>
            </w:tcBorders>
            <w:vAlign w:val="center"/>
            <w:hideMark/>
          </w:tcPr>
          <w:p w14:paraId="2CF8FC2F" w14:textId="77777777" w:rsidR="00694AD7" w:rsidRPr="00B74334" w:rsidRDefault="00694AD7">
            <w:pPr>
              <w:spacing w:after="0" w:line="240" w:lineRule="auto"/>
              <w:rPr>
                <w:rFonts w:eastAsia="Times New Roman"/>
                <w:color w:val="000000"/>
                <w:sz w:val="20"/>
                <w:szCs w:val="20"/>
              </w:rPr>
            </w:pPr>
          </w:p>
        </w:tc>
        <w:tc>
          <w:tcPr>
            <w:tcW w:w="2603" w:type="pct"/>
            <w:tcBorders>
              <w:top w:val="nil"/>
              <w:left w:val="nil"/>
              <w:bottom w:val="nil"/>
              <w:right w:val="single" w:sz="8" w:space="0" w:color="FFFFFF"/>
            </w:tcBorders>
            <w:shd w:val="clear" w:color="000000" w:fill="D6D7D9"/>
            <w:vAlign w:val="center"/>
            <w:hideMark/>
          </w:tcPr>
          <w:p w14:paraId="66EF5A5C" w14:textId="77DA9FDB" w:rsidR="00694AD7" w:rsidRPr="00B74334" w:rsidRDefault="00694AD7" w:rsidP="008C40F4">
            <w:pPr>
              <w:pStyle w:val="ListParagraph"/>
              <w:numPr>
                <w:ilvl w:val="0"/>
                <w:numId w:val="33"/>
              </w:numPr>
              <w:spacing w:after="0" w:line="240" w:lineRule="auto"/>
              <w:rPr>
                <w:rFonts w:ascii="Symbol" w:eastAsia="Times New Roman" w:hAnsi="Symbol" w:cs="Times New Roman"/>
                <w:color w:val="000000"/>
                <w:sz w:val="20"/>
                <w:szCs w:val="20"/>
              </w:rPr>
            </w:pPr>
            <w:r w:rsidRPr="00B74334">
              <w:rPr>
                <w:rFonts w:eastAsia="Symbol"/>
                <w:color w:val="000000"/>
                <w:sz w:val="20"/>
                <w:szCs w:val="20"/>
              </w:rPr>
              <w:t>OPM will take an active role in assisting partners develop their internal tracking of results. This includes tool development as well as regular meetings with point persons for each partner</w:t>
            </w:r>
          </w:p>
        </w:tc>
      </w:tr>
      <w:tr w:rsidR="009A6949" w:rsidRPr="00B74334" w14:paraId="08C2AACD" w14:textId="77777777" w:rsidTr="00442984">
        <w:trPr>
          <w:trHeight w:val="338"/>
        </w:trPr>
        <w:tc>
          <w:tcPr>
            <w:tcW w:w="938" w:type="pct"/>
            <w:vMerge/>
            <w:tcBorders>
              <w:top w:val="nil"/>
              <w:left w:val="single" w:sz="8" w:space="0" w:color="FFFFFF"/>
              <w:bottom w:val="single" w:sz="8" w:space="0" w:color="FFFFFF"/>
              <w:right w:val="single" w:sz="8" w:space="0" w:color="FFFFFF"/>
            </w:tcBorders>
            <w:vAlign w:val="center"/>
            <w:hideMark/>
          </w:tcPr>
          <w:p w14:paraId="15FC7584" w14:textId="77777777" w:rsidR="00694AD7" w:rsidRPr="00B74334" w:rsidRDefault="00694AD7" w:rsidP="00694AD7">
            <w:pPr>
              <w:spacing w:after="0" w:line="240" w:lineRule="auto"/>
              <w:rPr>
                <w:rFonts w:eastAsia="Times New Roman"/>
                <w:b/>
                <w:bCs/>
                <w:color w:val="FFFFFF"/>
                <w:sz w:val="20"/>
                <w:szCs w:val="20"/>
              </w:rPr>
            </w:pPr>
          </w:p>
        </w:tc>
        <w:tc>
          <w:tcPr>
            <w:tcW w:w="1459" w:type="pct"/>
            <w:vMerge/>
            <w:tcBorders>
              <w:top w:val="nil"/>
              <w:left w:val="single" w:sz="8" w:space="0" w:color="FFFFFF"/>
              <w:bottom w:val="single" w:sz="8" w:space="0" w:color="FFFFFF"/>
              <w:right w:val="single" w:sz="8" w:space="0" w:color="FFFFFF"/>
            </w:tcBorders>
            <w:vAlign w:val="center"/>
            <w:hideMark/>
          </w:tcPr>
          <w:p w14:paraId="1134F324" w14:textId="77777777" w:rsidR="00694AD7" w:rsidRPr="00B74334" w:rsidRDefault="00694AD7">
            <w:pPr>
              <w:spacing w:after="0" w:line="240" w:lineRule="auto"/>
              <w:rPr>
                <w:rFonts w:eastAsia="Times New Roman"/>
                <w:color w:val="000000"/>
                <w:sz w:val="20"/>
                <w:szCs w:val="20"/>
              </w:rPr>
            </w:pPr>
          </w:p>
        </w:tc>
        <w:tc>
          <w:tcPr>
            <w:tcW w:w="2603" w:type="pct"/>
            <w:tcBorders>
              <w:top w:val="nil"/>
              <w:left w:val="nil"/>
              <w:bottom w:val="single" w:sz="8" w:space="0" w:color="FFFFFF"/>
              <w:right w:val="single" w:sz="8" w:space="0" w:color="FFFFFF"/>
            </w:tcBorders>
            <w:shd w:val="clear" w:color="000000" w:fill="D6D7D9"/>
            <w:vAlign w:val="center"/>
            <w:hideMark/>
          </w:tcPr>
          <w:p w14:paraId="376069AC" w14:textId="29A88106" w:rsidR="00694AD7" w:rsidRPr="00B74334" w:rsidRDefault="00694AD7" w:rsidP="008C40F4">
            <w:pPr>
              <w:pStyle w:val="ListParagraph"/>
              <w:numPr>
                <w:ilvl w:val="0"/>
                <w:numId w:val="33"/>
              </w:numPr>
              <w:spacing w:after="0" w:line="240" w:lineRule="auto"/>
              <w:rPr>
                <w:rFonts w:ascii="Symbol" w:eastAsia="Times New Roman" w:hAnsi="Symbol" w:cs="Times New Roman"/>
                <w:color w:val="000000"/>
                <w:sz w:val="20"/>
                <w:szCs w:val="20"/>
              </w:rPr>
            </w:pPr>
            <w:r w:rsidRPr="00B74334">
              <w:rPr>
                <w:rFonts w:eastAsia="Symbol"/>
                <w:color w:val="000000"/>
                <w:sz w:val="20"/>
                <w:szCs w:val="20"/>
              </w:rPr>
              <w:t>For secondary data (‘macro’ data), OPM will look beyond partner reporting to ensure that data points are validated through other sources</w:t>
            </w:r>
          </w:p>
        </w:tc>
      </w:tr>
      <w:tr w:rsidR="009A6949" w:rsidRPr="00B74334" w14:paraId="1631FBD7" w14:textId="77777777" w:rsidTr="00442984">
        <w:trPr>
          <w:trHeight w:val="978"/>
        </w:trPr>
        <w:tc>
          <w:tcPr>
            <w:tcW w:w="938" w:type="pct"/>
            <w:tcBorders>
              <w:top w:val="nil"/>
              <w:left w:val="single" w:sz="8" w:space="0" w:color="FFFFFF"/>
              <w:bottom w:val="single" w:sz="8" w:space="0" w:color="FFFFFF"/>
              <w:right w:val="single" w:sz="8" w:space="0" w:color="FFFFFF"/>
            </w:tcBorders>
            <w:shd w:val="clear" w:color="000000" w:fill="AFB1B3"/>
            <w:vAlign w:val="center"/>
            <w:hideMark/>
          </w:tcPr>
          <w:p w14:paraId="2F1F409B" w14:textId="77777777" w:rsidR="00694AD7" w:rsidRPr="00B74334" w:rsidRDefault="00694AD7" w:rsidP="00694AD7">
            <w:pPr>
              <w:spacing w:after="0" w:line="240" w:lineRule="auto"/>
              <w:rPr>
                <w:rFonts w:eastAsia="Times New Roman"/>
                <w:b/>
                <w:bCs/>
                <w:color w:val="FFFFFF"/>
                <w:sz w:val="20"/>
                <w:szCs w:val="20"/>
              </w:rPr>
            </w:pPr>
            <w:r w:rsidRPr="00B74334">
              <w:rPr>
                <w:rFonts w:eastAsia="Times New Roman"/>
                <w:b/>
                <w:bCs/>
                <w:color w:val="FFFFFF" w:themeColor="background1"/>
                <w:sz w:val="20"/>
                <w:szCs w:val="20"/>
              </w:rPr>
              <w:t>Insufficient Evidence</w:t>
            </w:r>
          </w:p>
        </w:tc>
        <w:tc>
          <w:tcPr>
            <w:tcW w:w="1459" w:type="pct"/>
            <w:tcBorders>
              <w:top w:val="nil"/>
              <w:left w:val="nil"/>
              <w:bottom w:val="single" w:sz="8" w:space="0" w:color="FFFFFF"/>
              <w:right w:val="single" w:sz="8" w:space="0" w:color="FFFFFF"/>
            </w:tcBorders>
            <w:shd w:val="clear" w:color="000000" w:fill="D6D7D9"/>
            <w:vAlign w:val="center"/>
            <w:hideMark/>
          </w:tcPr>
          <w:p w14:paraId="5CFE54BF" w14:textId="77777777" w:rsidR="00694AD7" w:rsidRPr="00B74334" w:rsidRDefault="00694AD7">
            <w:pPr>
              <w:spacing w:after="0" w:line="240" w:lineRule="auto"/>
              <w:rPr>
                <w:rFonts w:eastAsia="Times New Roman"/>
                <w:color w:val="000000"/>
                <w:sz w:val="20"/>
                <w:szCs w:val="20"/>
              </w:rPr>
            </w:pPr>
            <w:r w:rsidRPr="00B74334">
              <w:rPr>
                <w:rFonts w:eastAsia="Times New Roman"/>
                <w:sz w:val="20"/>
                <w:szCs w:val="20"/>
              </w:rPr>
              <w:t>Partner reporting may not provide us with the evidence needed to support the claims.</w:t>
            </w:r>
          </w:p>
        </w:tc>
        <w:tc>
          <w:tcPr>
            <w:tcW w:w="2603" w:type="pct"/>
            <w:tcBorders>
              <w:top w:val="nil"/>
              <w:left w:val="nil"/>
              <w:bottom w:val="single" w:sz="8" w:space="0" w:color="FFFFFF"/>
              <w:right w:val="single" w:sz="8" w:space="0" w:color="FFFFFF"/>
            </w:tcBorders>
            <w:shd w:val="clear" w:color="000000" w:fill="D6D7D9"/>
            <w:vAlign w:val="center"/>
            <w:hideMark/>
          </w:tcPr>
          <w:p w14:paraId="24060672" w14:textId="39B9D24F" w:rsidR="00694AD7" w:rsidRPr="00B74334" w:rsidRDefault="00694AD7" w:rsidP="00694AD7">
            <w:pPr>
              <w:spacing w:after="0" w:line="240" w:lineRule="auto"/>
              <w:rPr>
                <w:rFonts w:ascii="Symbol" w:eastAsia="Times New Roman" w:hAnsi="Symbol" w:cs="Times New Roman"/>
                <w:color w:val="000000"/>
                <w:sz w:val="20"/>
                <w:szCs w:val="20"/>
              </w:rPr>
            </w:pPr>
            <w:r w:rsidRPr="00B74334">
              <w:rPr>
                <w:rFonts w:eastAsia="Symbol"/>
                <w:color w:val="000000"/>
                <w:sz w:val="20"/>
                <w:szCs w:val="20"/>
              </w:rPr>
              <w:t>OPM will seek external sources of data, interviews with stakeholders/CIFF programme team to understand whether programme interventions are on track to meet milestones.</w:t>
            </w:r>
          </w:p>
        </w:tc>
      </w:tr>
      <w:tr w:rsidR="009A6949" w:rsidRPr="00B74334" w14:paraId="3D6C2131" w14:textId="77777777" w:rsidTr="009A6949">
        <w:trPr>
          <w:trHeight w:val="1676"/>
        </w:trPr>
        <w:tc>
          <w:tcPr>
            <w:tcW w:w="938" w:type="pct"/>
            <w:vMerge w:val="restart"/>
            <w:tcBorders>
              <w:top w:val="nil"/>
              <w:left w:val="single" w:sz="8" w:space="0" w:color="FFFFFF"/>
              <w:bottom w:val="single" w:sz="8" w:space="0" w:color="FFFFFF"/>
              <w:right w:val="single" w:sz="8" w:space="0" w:color="FFFFFF"/>
            </w:tcBorders>
            <w:shd w:val="clear" w:color="000000" w:fill="AFB1B3"/>
            <w:vAlign w:val="center"/>
            <w:hideMark/>
          </w:tcPr>
          <w:p w14:paraId="169711F8" w14:textId="77777777" w:rsidR="00694AD7" w:rsidRPr="00B74334" w:rsidRDefault="00694AD7" w:rsidP="00694AD7">
            <w:pPr>
              <w:spacing w:after="0" w:line="240" w:lineRule="auto"/>
              <w:rPr>
                <w:rFonts w:eastAsia="Times New Roman"/>
                <w:b/>
                <w:bCs/>
                <w:color w:val="FFFFFF"/>
                <w:sz w:val="20"/>
                <w:szCs w:val="20"/>
              </w:rPr>
            </w:pPr>
            <w:r w:rsidRPr="00B74334">
              <w:rPr>
                <w:rFonts w:eastAsia="Times New Roman"/>
                <w:b/>
                <w:bCs/>
                <w:color w:val="FFFFFF" w:themeColor="background1"/>
                <w:sz w:val="20"/>
                <w:szCs w:val="20"/>
              </w:rPr>
              <w:t>Lack of partner collaboration for the Learning component</w:t>
            </w:r>
          </w:p>
        </w:tc>
        <w:tc>
          <w:tcPr>
            <w:tcW w:w="1459" w:type="pct"/>
            <w:vMerge w:val="restart"/>
            <w:tcBorders>
              <w:top w:val="nil"/>
              <w:left w:val="single" w:sz="8" w:space="0" w:color="FFFFFF"/>
              <w:bottom w:val="single" w:sz="8" w:space="0" w:color="FFFFFF"/>
              <w:right w:val="single" w:sz="8" w:space="0" w:color="FFFFFF"/>
            </w:tcBorders>
            <w:shd w:val="clear" w:color="000000" w:fill="D6D7D9"/>
            <w:vAlign w:val="center"/>
            <w:hideMark/>
          </w:tcPr>
          <w:p w14:paraId="3C9906AC" w14:textId="1FA5EDCD" w:rsidR="00694AD7" w:rsidRPr="00B74334" w:rsidRDefault="00694AD7">
            <w:pPr>
              <w:spacing w:after="0" w:line="240" w:lineRule="auto"/>
              <w:rPr>
                <w:rFonts w:eastAsia="Times New Roman"/>
                <w:color w:val="000000"/>
                <w:sz w:val="20"/>
                <w:szCs w:val="20"/>
              </w:rPr>
            </w:pPr>
            <w:r w:rsidRPr="00B74334">
              <w:rPr>
                <w:rFonts w:eastAsia="Times New Roman"/>
                <w:sz w:val="20"/>
                <w:szCs w:val="20"/>
              </w:rPr>
              <w:t>Finali</w:t>
            </w:r>
            <w:r w:rsidR="0008578D">
              <w:rPr>
                <w:rFonts w:eastAsia="Times New Roman"/>
                <w:sz w:val="20"/>
                <w:szCs w:val="20"/>
              </w:rPr>
              <w:t>s</w:t>
            </w:r>
            <w:r w:rsidRPr="00B74334">
              <w:rPr>
                <w:rFonts w:eastAsia="Times New Roman"/>
                <w:sz w:val="20"/>
                <w:szCs w:val="20"/>
              </w:rPr>
              <w:t>ing topics and working towards building a narrative for our learning papers requires ongoing input from both partners. Partners may not be able to provide adequate/timely inputs.</w:t>
            </w:r>
          </w:p>
        </w:tc>
        <w:tc>
          <w:tcPr>
            <w:tcW w:w="2603" w:type="pct"/>
            <w:tcBorders>
              <w:top w:val="nil"/>
              <w:left w:val="nil"/>
              <w:bottom w:val="nil"/>
              <w:right w:val="single" w:sz="8" w:space="0" w:color="FFFFFF"/>
            </w:tcBorders>
            <w:shd w:val="clear" w:color="000000" w:fill="D6D7D9"/>
            <w:vAlign w:val="center"/>
            <w:hideMark/>
          </w:tcPr>
          <w:p w14:paraId="55A1DB6F" w14:textId="4FA849ED" w:rsidR="00694AD7" w:rsidRPr="00B74334" w:rsidRDefault="00694AD7" w:rsidP="008C40F4">
            <w:pPr>
              <w:pStyle w:val="ListParagraph"/>
              <w:numPr>
                <w:ilvl w:val="0"/>
                <w:numId w:val="34"/>
              </w:numPr>
              <w:spacing w:after="0" w:line="240" w:lineRule="auto"/>
              <w:rPr>
                <w:rFonts w:ascii="Symbol" w:eastAsia="Times New Roman" w:hAnsi="Symbol" w:cs="Times New Roman"/>
                <w:color w:val="000000"/>
                <w:sz w:val="20"/>
                <w:szCs w:val="20"/>
              </w:rPr>
            </w:pPr>
            <w:r w:rsidRPr="00B74334">
              <w:rPr>
                <w:rFonts w:eastAsia="Symbol"/>
                <w:color w:val="000000"/>
                <w:sz w:val="20"/>
                <w:szCs w:val="20"/>
              </w:rPr>
              <w:t>The learning approach set out in this inception report is built on several layers of knowledge-gathering. OPM will use existing monitoring and evaluation reporting to expand on specific topics and participate in partner events etc. to gain direct insights as well as programme outputs (such as reports, assessments, workshop recordings).</w:t>
            </w:r>
          </w:p>
        </w:tc>
      </w:tr>
      <w:tr w:rsidR="009A6949" w:rsidRPr="00B74334" w14:paraId="45018858" w14:textId="77777777" w:rsidTr="00442984">
        <w:trPr>
          <w:trHeight w:val="13"/>
        </w:trPr>
        <w:tc>
          <w:tcPr>
            <w:tcW w:w="938" w:type="pct"/>
            <w:vMerge/>
            <w:tcBorders>
              <w:top w:val="nil"/>
              <w:left w:val="single" w:sz="8" w:space="0" w:color="FFFFFF"/>
              <w:bottom w:val="single" w:sz="8" w:space="0" w:color="FFFFFF"/>
              <w:right w:val="single" w:sz="8" w:space="0" w:color="FFFFFF"/>
            </w:tcBorders>
            <w:vAlign w:val="center"/>
            <w:hideMark/>
          </w:tcPr>
          <w:p w14:paraId="784235E8" w14:textId="77777777" w:rsidR="00694AD7" w:rsidRPr="00B74334" w:rsidRDefault="00694AD7" w:rsidP="00694AD7">
            <w:pPr>
              <w:spacing w:after="0" w:line="240" w:lineRule="auto"/>
              <w:rPr>
                <w:rFonts w:eastAsia="Times New Roman"/>
                <w:b/>
                <w:bCs/>
                <w:color w:val="FFFFFF"/>
                <w:sz w:val="20"/>
                <w:szCs w:val="20"/>
              </w:rPr>
            </w:pPr>
          </w:p>
        </w:tc>
        <w:tc>
          <w:tcPr>
            <w:tcW w:w="1459" w:type="pct"/>
            <w:vMerge/>
            <w:tcBorders>
              <w:top w:val="nil"/>
              <w:left w:val="single" w:sz="8" w:space="0" w:color="FFFFFF"/>
              <w:bottom w:val="single" w:sz="8" w:space="0" w:color="FFFFFF"/>
              <w:right w:val="single" w:sz="8" w:space="0" w:color="FFFFFF"/>
            </w:tcBorders>
            <w:vAlign w:val="center"/>
            <w:hideMark/>
          </w:tcPr>
          <w:p w14:paraId="1F1AEEB5" w14:textId="77777777" w:rsidR="00694AD7" w:rsidRPr="00B74334" w:rsidRDefault="00694AD7" w:rsidP="00694AD7">
            <w:pPr>
              <w:spacing w:after="0" w:line="240" w:lineRule="auto"/>
              <w:rPr>
                <w:rFonts w:eastAsia="Times New Roman"/>
                <w:color w:val="000000"/>
                <w:sz w:val="20"/>
                <w:szCs w:val="20"/>
              </w:rPr>
            </w:pPr>
          </w:p>
        </w:tc>
        <w:tc>
          <w:tcPr>
            <w:tcW w:w="2603" w:type="pct"/>
            <w:tcBorders>
              <w:top w:val="nil"/>
              <w:left w:val="nil"/>
              <w:bottom w:val="single" w:sz="8" w:space="0" w:color="FFFFFF"/>
              <w:right w:val="single" w:sz="8" w:space="0" w:color="FFFFFF"/>
            </w:tcBorders>
            <w:shd w:val="clear" w:color="000000" w:fill="D6D7D9"/>
            <w:vAlign w:val="center"/>
            <w:hideMark/>
          </w:tcPr>
          <w:p w14:paraId="67445F1B" w14:textId="36B9CA1E" w:rsidR="00694AD7" w:rsidRPr="00B74334" w:rsidRDefault="00694AD7" w:rsidP="008C40F4">
            <w:pPr>
              <w:pStyle w:val="ListParagraph"/>
              <w:numPr>
                <w:ilvl w:val="0"/>
                <w:numId w:val="34"/>
              </w:numPr>
              <w:spacing w:after="0" w:line="240" w:lineRule="auto"/>
              <w:rPr>
                <w:rFonts w:ascii="Symbol" w:eastAsia="Times New Roman" w:hAnsi="Symbol" w:cs="Times New Roman"/>
                <w:color w:val="000000"/>
                <w:sz w:val="20"/>
                <w:szCs w:val="20"/>
              </w:rPr>
            </w:pPr>
            <w:r w:rsidRPr="00B74334">
              <w:rPr>
                <w:rFonts w:eastAsia="Symbol"/>
                <w:color w:val="000000"/>
                <w:sz w:val="20"/>
                <w:szCs w:val="20"/>
              </w:rPr>
              <w:t xml:space="preserve">For learning products that focus on programmatic learning, OPM will lean on CIFF’s MLE and programme team members to tease out </w:t>
            </w:r>
            <w:r w:rsidR="009A6949" w:rsidRPr="00B74334">
              <w:rPr>
                <w:rFonts w:eastAsia="Symbol"/>
                <w:color w:val="000000"/>
                <w:sz w:val="20"/>
                <w:szCs w:val="20"/>
              </w:rPr>
              <w:t xml:space="preserve">relevant </w:t>
            </w:r>
            <w:r w:rsidRPr="00B74334">
              <w:rPr>
                <w:rFonts w:eastAsia="Symbol"/>
                <w:color w:val="000000"/>
                <w:sz w:val="20"/>
                <w:szCs w:val="20"/>
              </w:rPr>
              <w:t>lessons.</w:t>
            </w:r>
          </w:p>
        </w:tc>
      </w:tr>
    </w:tbl>
    <w:p w14:paraId="2DCEE5C0" w14:textId="77777777" w:rsidR="00817443" w:rsidRPr="001D5819" w:rsidRDefault="00817443" w:rsidP="003D61F4">
      <w:pPr>
        <w:pStyle w:val="BodyText"/>
        <w:ind w:right="-574"/>
      </w:pPr>
    </w:p>
    <w:p w14:paraId="6E9D19AE" w14:textId="77777777" w:rsidR="00817443" w:rsidRPr="001D5819" w:rsidRDefault="00817443" w:rsidP="003D61F4">
      <w:pPr>
        <w:pStyle w:val="BodyText"/>
        <w:ind w:right="-574"/>
      </w:pPr>
    </w:p>
    <w:p w14:paraId="68A2D7D1" w14:textId="77777777" w:rsidR="00817443" w:rsidRPr="001D5819" w:rsidRDefault="00817443" w:rsidP="003D61F4">
      <w:pPr>
        <w:pStyle w:val="BodyText"/>
        <w:ind w:right="-574"/>
      </w:pPr>
    </w:p>
    <w:p w14:paraId="241B8F54" w14:textId="2AFD81E6" w:rsidR="00817443" w:rsidRDefault="0008578D" w:rsidP="0008578D">
      <w:pPr>
        <w:pStyle w:val="Annextitle"/>
        <w:numPr>
          <w:ilvl w:val="0"/>
          <w:numId w:val="0"/>
        </w:numPr>
        <w:ind w:left="360" w:right="-574" w:hanging="360"/>
        <w:outlineLvl w:val="8"/>
        <w:rPr>
          <w:rFonts w:cs="Arial"/>
        </w:rPr>
      </w:pPr>
      <w:bookmarkStart w:id="44" w:name="_Toc9629345"/>
      <w:bookmarkStart w:id="45" w:name="_Toc94521601"/>
      <w:bookmarkEnd w:id="44"/>
      <w:r>
        <w:rPr>
          <w:rFonts w:cs="Arial"/>
        </w:rPr>
        <w:lastRenderedPageBreak/>
        <w:t xml:space="preserve">Annex A: MLE </w:t>
      </w:r>
      <w:r w:rsidR="00817443" w:rsidRPr="0048216D">
        <w:rPr>
          <w:rFonts w:cs="Arial"/>
        </w:rPr>
        <w:t>Reporting Template</w:t>
      </w:r>
      <w:bookmarkEnd w:id="45"/>
      <w:r w:rsidR="00442A01" w:rsidRPr="0048216D">
        <w:rPr>
          <w:rFonts w:cs="Arial"/>
        </w:rPr>
        <w:t xml:space="preserve"> </w:t>
      </w:r>
    </w:p>
    <w:p w14:paraId="449A7777" w14:textId="77777777" w:rsidR="00F61DEF" w:rsidRDefault="00F61DEF" w:rsidP="009C4B74">
      <w:pPr>
        <w:ind w:right="95"/>
      </w:pPr>
    </w:p>
    <w:p w14:paraId="4750137E" w14:textId="558E89AA" w:rsidR="00F61DEF" w:rsidRDefault="009C4B74" w:rsidP="008116C7">
      <w:pPr>
        <w:pStyle w:val="Heading1"/>
      </w:pPr>
      <w:r>
        <w:lastRenderedPageBreak/>
        <w:t>Summary and Overview of Progress</w:t>
      </w:r>
    </w:p>
    <w:p w14:paraId="584432F8" w14:textId="2D53B062" w:rsidR="00AA2ECF" w:rsidRDefault="00AA2ECF" w:rsidP="008116C7">
      <w:pPr>
        <w:pStyle w:val="Heading1"/>
      </w:pPr>
      <w:r>
        <w:lastRenderedPageBreak/>
        <w:t>MLE Process</w:t>
      </w:r>
    </w:p>
    <w:p w14:paraId="7BE24EDC" w14:textId="54C40A79" w:rsidR="00AA2ECF" w:rsidRDefault="00AA2ECF" w:rsidP="008116C7">
      <w:pPr>
        <w:pStyle w:val="Heading2"/>
      </w:pPr>
      <w:r>
        <w:t>Update on MLE Activities</w:t>
      </w:r>
    </w:p>
    <w:p w14:paraId="7EA26CED" w14:textId="792F744E" w:rsidR="00AA2ECF" w:rsidRDefault="00AA2ECF" w:rsidP="008116C7">
      <w:pPr>
        <w:pStyle w:val="Heading2"/>
      </w:pPr>
      <w:r>
        <w:t>Update on Learning Workstream</w:t>
      </w:r>
    </w:p>
    <w:p w14:paraId="1C23EEA8" w14:textId="32CF79D8" w:rsidR="00F61DEF" w:rsidRDefault="00AA2ECF" w:rsidP="008116C7">
      <w:pPr>
        <w:pStyle w:val="Heading1"/>
      </w:pPr>
      <w:r>
        <w:lastRenderedPageBreak/>
        <w:t xml:space="preserve">Programmatic </w:t>
      </w:r>
      <w:r w:rsidR="009C4B74">
        <w:t>Reporting Against Logframe Indicators</w:t>
      </w:r>
    </w:p>
    <w:p w14:paraId="6369F767" w14:textId="77777777" w:rsidR="00F61DEF" w:rsidRDefault="009C4B74" w:rsidP="008116C7">
      <w:pPr>
        <w:pStyle w:val="Heading2"/>
      </w:pPr>
      <w:r>
        <w:t>Detailed Output Reporting</w:t>
      </w:r>
    </w:p>
    <w:p w14:paraId="0D89F5E3" w14:textId="77777777" w:rsidR="00F61DEF" w:rsidRDefault="009C4B74" w:rsidP="008116C7">
      <w:pPr>
        <w:pStyle w:val="Heading2"/>
      </w:pPr>
      <w:r>
        <w:t>Detailed Intermediate Outcome Reporting</w:t>
      </w:r>
    </w:p>
    <w:p w14:paraId="4D933050" w14:textId="77777777" w:rsidR="00F61DEF" w:rsidRDefault="009C4B74" w:rsidP="008116C7">
      <w:pPr>
        <w:pStyle w:val="Heading2"/>
      </w:pPr>
      <w:r>
        <w:t>Detailed Outcome Reporting</w:t>
      </w:r>
    </w:p>
    <w:p w14:paraId="708B975C" w14:textId="613A4D82" w:rsidR="00F61DEF" w:rsidRDefault="00F61DEF" w:rsidP="008116C7">
      <w:pPr>
        <w:pStyle w:val="Heading2"/>
      </w:pPr>
      <w:r>
        <w:t>Progress against key macro indicators/KPIs</w:t>
      </w:r>
    </w:p>
    <w:p w14:paraId="2709BD2F" w14:textId="3AF4D1D6" w:rsidR="00F61DEF" w:rsidRDefault="00F61DEF" w:rsidP="008116C7">
      <w:pPr>
        <w:pStyle w:val="Heading1"/>
      </w:pPr>
      <w:r>
        <w:lastRenderedPageBreak/>
        <w:t xml:space="preserve">Evaluation of </w:t>
      </w:r>
      <w:r w:rsidR="00AA2ECF">
        <w:t xml:space="preserve">Programme </w:t>
      </w:r>
      <w:r>
        <w:t>Interventions (against Evaluations Questions)</w:t>
      </w:r>
    </w:p>
    <w:p w14:paraId="01F606EF" w14:textId="4059F2D0" w:rsidR="009C4B74" w:rsidRDefault="009C4B74" w:rsidP="008116C7">
      <w:pPr>
        <w:pStyle w:val="Heading1"/>
      </w:pPr>
      <w:r>
        <w:lastRenderedPageBreak/>
        <w:t>Challenges</w:t>
      </w:r>
    </w:p>
    <w:p w14:paraId="097D1AF2" w14:textId="1F154077" w:rsidR="00AA2ECF" w:rsidRDefault="00AA2ECF" w:rsidP="008116C7">
      <w:pPr>
        <w:pStyle w:val="Heading2"/>
      </w:pPr>
      <w:r>
        <w:t>MLE Challenges</w:t>
      </w:r>
    </w:p>
    <w:p w14:paraId="55C4E5BC" w14:textId="4683E1DF" w:rsidR="00F61DEF" w:rsidRDefault="00AA2ECF" w:rsidP="008116C7">
      <w:pPr>
        <w:pStyle w:val="Heading2"/>
      </w:pPr>
      <w:r>
        <w:t>I</w:t>
      </w:r>
      <w:r w:rsidR="00F61DEF">
        <w:t>mplementation</w:t>
      </w:r>
      <w:r>
        <w:t xml:space="preserve"> of Activities</w:t>
      </w:r>
    </w:p>
    <w:p w14:paraId="4C7D0F0A" w14:textId="09E601F3" w:rsidR="0008578D" w:rsidRDefault="0008578D" w:rsidP="008C40F4">
      <w:pPr>
        <w:pStyle w:val="ListParagraph"/>
        <w:numPr>
          <w:ilvl w:val="0"/>
          <w:numId w:val="44"/>
        </w:numPr>
        <w:ind w:right="95"/>
      </w:pPr>
      <w:r>
        <w:t>Learning insights</w:t>
      </w:r>
    </w:p>
    <w:p w14:paraId="5341314E" w14:textId="39535F8F" w:rsidR="00F61DEF" w:rsidRDefault="00F61DEF" w:rsidP="008116C7">
      <w:pPr>
        <w:pStyle w:val="Heading1"/>
      </w:pPr>
      <w:r>
        <w:lastRenderedPageBreak/>
        <w:t>Recommendations</w:t>
      </w:r>
    </w:p>
    <w:p w14:paraId="4E85C731" w14:textId="57C073C1" w:rsidR="00F61DEF" w:rsidRDefault="00F61DEF" w:rsidP="008116C7">
      <w:pPr>
        <w:pStyle w:val="Heading2"/>
      </w:pPr>
      <w:r>
        <w:t>Lessons Learnt</w:t>
      </w:r>
    </w:p>
    <w:p w14:paraId="0D259E30" w14:textId="125E292A" w:rsidR="00F61DEF" w:rsidRDefault="00F61DEF" w:rsidP="008116C7">
      <w:pPr>
        <w:pStyle w:val="Heading2"/>
      </w:pPr>
      <w:r>
        <w:t>Recommendations for adaptive programming</w:t>
      </w:r>
    </w:p>
    <w:p w14:paraId="7A84F382" w14:textId="77777777" w:rsidR="00210EDF" w:rsidRPr="001D5819" w:rsidRDefault="00210EDF" w:rsidP="003D61F4">
      <w:pPr>
        <w:ind w:right="-574"/>
        <w:rPr>
          <w:lang w:eastAsia="en-US"/>
        </w:rPr>
      </w:pPr>
    </w:p>
    <w:p w14:paraId="6AF00FAA" w14:textId="0C693C77" w:rsidR="00AB374A" w:rsidRDefault="00AB374A">
      <w:pPr>
        <w:spacing w:after="160" w:line="259" w:lineRule="auto"/>
        <w:rPr>
          <w:rFonts w:eastAsia="Times New Roman"/>
          <w:b/>
          <w:color w:val="0B1F51"/>
          <w:kern w:val="32"/>
          <w:sz w:val="46"/>
          <w:szCs w:val="46"/>
          <w:lang w:eastAsia="en-US"/>
        </w:rPr>
      </w:pPr>
      <w:bookmarkStart w:id="46" w:name="_Toc3406074"/>
      <w:r>
        <w:br w:type="page"/>
      </w:r>
    </w:p>
    <w:p w14:paraId="597ECE44" w14:textId="3E9B0A40" w:rsidR="00272B56" w:rsidRDefault="00442984" w:rsidP="00442984">
      <w:pPr>
        <w:pStyle w:val="Annextitle"/>
        <w:numPr>
          <w:ilvl w:val="0"/>
          <w:numId w:val="0"/>
        </w:numPr>
        <w:ind w:right="-574"/>
        <w:outlineLvl w:val="8"/>
      </w:pPr>
      <w:bookmarkStart w:id="47" w:name="_Toc94521602"/>
      <w:r>
        <w:rPr>
          <w:rFonts w:cs="Arial"/>
        </w:rPr>
        <w:lastRenderedPageBreak/>
        <w:t xml:space="preserve">Annex B: </w:t>
      </w:r>
      <w:r w:rsidR="00E02A88">
        <w:rPr>
          <w:rFonts w:cs="Arial"/>
        </w:rPr>
        <w:t xml:space="preserve">Example of </w:t>
      </w:r>
      <w:r>
        <w:t xml:space="preserve">Partner’s Guide to Report Against </w:t>
      </w:r>
      <w:r w:rsidRPr="00CC4410">
        <w:t>ZEV</w:t>
      </w:r>
      <w:r w:rsidR="00EF0006">
        <w:t>/EV</w:t>
      </w:r>
      <w:r>
        <w:t xml:space="preserve"> Related</w:t>
      </w:r>
      <w:r w:rsidRPr="00CC4410">
        <w:t xml:space="preserve"> </w:t>
      </w:r>
      <w:r>
        <w:t>R</w:t>
      </w:r>
      <w:r w:rsidRPr="00CC4410">
        <w:t>esults</w:t>
      </w:r>
      <w:r w:rsidR="00ED03CE">
        <w:t xml:space="preserve"> (</w:t>
      </w:r>
      <w:r w:rsidR="007D1E8B">
        <w:t>to be finalised</w:t>
      </w:r>
      <w:r w:rsidR="00ED03CE">
        <w:t>)</w:t>
      </w:r>
      <w:bookmarkEnd w:id="47"/>
    </w:p>
    <w:p w14:paraId="6178B7CA" w14:textId="4854DBE0" w:rsidR="00B74334" w:rsidRPr="00ED03CE" w:rsidRDefault="00B74334" w:rsidP="00B74334">
      <w:pPr>
        <w:keepNext/>
        <w:keepLines/>
        <w:spacing w:before="40" w:after="240"/>
        <w:outlineLvl w:val="1"/>
        <w:rPr>
          <w:rFonts w:eastAsiaTheme="majorEastAsia"/>
          <w:b/>
          <w:bCs/>
          <w:color w:val="002060"/>
          <w:sz w:val="28"/>
          <w:szCs w:val="26"/>
          <w:u w:val="single"/>
        </w:rPr>
      </w:pPr>
      <w:bookmarkStart w:id="48" w:name="_Toc94191228"/>
      <w:r w:rsidRPr="00ED03CE">
        <w:rPr>
          <w:rFonts w:eastAsiaTheme="majorEastAsia"/>
          <w:b/>
          <w:bCs/>
          <w:color w:val="002060"/>
          <w:sz w:val="28"/>
          <w:szCs w:val="26"/>
          <w:u w:val="single"/>
        </w:rPr>
        <w:t>Outputs</w:t>
      </w:r>
      <w:bookmarkEnd w:id="48"/>
    </w:p>
    <w:tbl>
      <w:tblPr>
        <w:tblStyle w:val="TableGrid1"/>
        <w:tblW w:w="11104" w:type="dxa"/>
        <w:tblInd w:w="-1186" w:type="dxa"/>
        <w:tblLook w:val="04A0" w:firstRow="1" w:lastRow="0" w:firstColumn="1" w:lastColumn="0" w:noHBand="0" w:noVBand="1"/>
      </w:tblPr>
      <w:tblGrid>
        <w:gridCol w:w="2889"/>
        <w:gridCol w:w="3962"/>
        <w:gridCol w:w="4253"/>
      </w:tblGrid>
      <w:tr w:rsidR="00AB374A" w:rsidRPr="00AB374A" w14:paraId="0C7A71B3" w14:textId="77777777" w:rsidTr="00AB374A">
        <w:tc>
          <w:tcPr>
            <w:tcW w:w="2889" w:type="dxa"/>
            <w:shd w:val="clear" w:color="auto" w:fill="002060"/>
          </w:tcPr>
          <w:p w14:paraId="1C6FDF5A" w14:textId="77777777" w:rsidR="00AB374A" w:rsidRPr="00AB374A" w:rsidRDefault="00AB374A" w:rsidP="00D038B4">
            <w:pPr>
              <w:spacing w:line="259" w:lineRule="auto"/>
              <w:jc w:val="center"/>
              <w:rPr>
                <w:b/>
                <w:sz w:val="20"/>
                <w:szCs w:val="20"/>
                <w:lang w:eastAsia="en-US"/>
              </w:rPr>
            </w:pPr>
            <w:r w:rsidRPr="00AB374A">
              <w:rPr>
                <w:b/>
                <w:sz w:val="20"/>
                <w:szCs w:val="20"/>
                <w:lang w:eastAsia="en-US"/>
              </w:rPr>
              <w:t>Type of result</w:t>
            </w:r>
          </w:p>
        </w:tc>
        <w:tc>
          <w:tcPr>
            <w:tcW w:w="3962" w:type="dxa"/>
            <w:shd w:val="clear" w:color="auto" w:fill="002060"/>
          </w:tcPr>
          <w:p w14:paraId="0AD8483B" w14:textId="77777777" w:rsidR="00AB374A" w:rsidRPr="00AB374A" w:rsidRDefault="00AB374A" w:rsidP="00D038B4">
            <w:pPr>
              <w:spacing w:line="259" w:lineRule="auto"/>
              <w:jc w:val="center"/>
              <w:rPr>
                <w:b/>
                <w:sz w:val="20"/>
                <w:szCs w:val="20"/>
                <w:lang w:eastAsia="en-US"/>
              </w:rPr>
            </w:pPr>
            <w:r w:rsidRPr="00AB374A">
              <w:rPr>
                <w:b/>
                <w:sz w:val="20"/>
                <w:szCs w:val="20"/>
                <w:lang w:eastAsia="en-US"/>
              </w:rPr>
              <w:t>What to report against this result?</w:t>
            </w:r>
          </w:p>
        </w:tc>
        <w:tc>
          <w:tcPr>
            <w:tcW w:w="4253" w:type="dxa"/>
            <w:shd w:val="clear" w:color="auto" w:fill="002060"/>
          </w:tcPr>
          <w:p w14:paraId="2657AC51" w14:textId="77777777" w:rsidR="00AB374A" w:rsidRPr="00AB374A" w:rsidRDefault="00AB374A" w:rsidP="00D038B4">
            <w:pPr>
              <w:jc w:val="center"/>
              <w:rPr>
                <w:b/>
                <w:sz w:val="20"/>
                <w:szCs w:val="20"/>
              </w:rPr>
            </w:pPr>
            <w:r w:rsidRPr="00AB374A">
              <w:rPr>
                <w:b/>
                <w:sz w:val="20"/>
                <w:szCs w:val="20"/>
              </w:rPr>
              <w:t>What to add in the description of the result?</w:t>
            </w:r>
          </w:p>
        </w:tc>
      </w:tr>
      <w:tr w:rsidR="00AB374A" w:rsidRPr="00AB374A" w14:paraId="0277D124" w14:textId="77777777" w:rsidTr="00AB374A">
        <w:tc>
          <w:tcPr>
            <w:tcW w:w="2889" w:type="dxa"/>
          </w:tcPr>
          <w:p w14:paraId="5068A470" w14:textId="77777777" w:rsidR="00AB374A" w:rsidRPr="00AB374A" w:rsidRDefault="00AB374A" w:rsidP="00EE3062">
            <w:pPr>
              <w:spacing w:after="160" w:line="259" w:lineRule="auto"/>
              <w:rPr>
                <w:b/>
                <w:bCs/>
                <w:sz w:val="16"/>
                <w:szCs w:val="16"/>
                <w:lang w:eastAsia="en-US"/>
              </w:rPr>
            </w:pPr>
            <w:r w:rsidRPr="00AB374A">
              <w:rPr>
                <w:b/>
                <w:bCs/>
                <w:sz w:val="16"/>
                <w:szCs w:val="16"/>
                <w:lang w:eastAsia="en-US"/>
              </w:rPr>
              <w:t>Communication pieces developed</w:t>
            </w:r>
          </w:p>
        </w:tc>
        <w:tc>
          <w:tcPr>
            <w:tcW w:w="3962" w:type="dxa"/>
          </w:tcPr>
          <w:p w14:paraId="5979304E" w14:textId="77777777" w:rsidR="00AB374A" w:rsidRPr="00AB374A" w:rsidRDefault="00AB374A" w:rsidP="008C40F4">
            <w:pPr>
              <w:numPr>
                <w:ilvl w:val="0"/>
                <w:numId w:val="45"/>
              </w:numPr>
              <w:spacing w:after="160" w:line="259" w:lineRule="auto"/>
              <w:ind w:left="319" w:hanging="283"/>
              <w:contextualSpacing/>
              <w:rPr>
                <w:sz w:val="16"/>
                <w:szCs w:val="16"/>
                <w:lang w:eastAsia="en-US"/>
              </w:rPr>
            </w:pPr>
            <w:r w:rsidRPr="00AB374A">
              <w:rPr>
                <w:sz w:val="16"/>
                <w:szCs w:val="16"/>
                <w:lang w:eastAsia="en-US"/>
              </w:rPr>
              <w:t>Blogs</w:t>
            </w:r>
          </w:p>
          <w:p w14:paraId="193F1574" w14:textId="77777777" w:rsidR="00AB374A" w:rsidRPr="00AB374A" w:rsidRDefault="00AB374A" w:rsidP="008C40F4">
            <w:pPr>
              <w:numPr>
                <w:ilvl w:val="0"/>
                <w:numId w:val="45"/>
              </w:numPr>
              <w:spacing w:after="160" w:line="259" w:lineRule="auto"/>
              <w:ind w:left="319" w:hanging="283"/>
              <w:contextualSpacing/>
              <w:rPr>
                <w:sz w:val="16"/>
                <w:szCs w:val="16"/>
                <w:lang w:eastAsia="en-US"/>
              </w:rPr>
            </w:pPr>
            <w:r w:rsidRPr="00AB374A">
              <w:rPr>
                <w:sz w:val="16"/>
                <w:szCs w:val="16"/>
                <w:lang w:eastAsia="en-US"/>
              </w:rPr>
              <w:t>Communication pieces</w:t>
            </w:r>
          </w:p>
          <w:p w14:paraId="2426B2F2" w14:textId="77777777" w:rsidR="00AB374A" w:rsidRPr="00AB374A" w:rsidRDefault="00AB374A" w:rsidP="008C40F4">
            <w:pPr>
              <w:numPr>
                <w:ilvl w:val="0"/>
                <w:numId w:val="45"/>
              </w:numPr>
              <w:spacing w:after="160" w:line="259" w:lineRule="auto"/>
              <w:ind w:left="319" w:hanging="283"/>
              <w:contextualSpacing/>
              <w:rPr>
                <w:sz w:val="16"/>
                <w:szCs w:val="16"/>
                <w:lang w:eastAsia="en-US"/>
              </w:rPr>
            </w:pPr>
            <w:r w:rsidRPr="00AB374A">
              <w:rPr>
                <w:sz w:val="16"/>
                <w:szCs w:val="16"/>
                <w:lang w:eastAsia="en-US"/>
              </w:rPr>
              <w:t>Billboards</w:t>
            </w:r>
          </w:p>
          <w:p w14:paraId="7BABC367" w14:textId="77777777" w:rsidR="00AB374A" w:rsidRPr="00AB374A" w:rsidRDefault="00AB374A" w:rsidP="008C40F4">
            <w:pPr>
              <w:numPr>
                <w:ilvl w:val="0"/>
                <w:numId w:val="45"/>
              </w:numPr>
              <w:spacing w:after="160" w:line="259" w:lineRule="auto"/>
              <w:ind w:left="319" w:hanging="283"/>
              <w:contextualSpacing/>
              <w:rPr>
                <w:sz w:val="16"/>
                <w:szCs w:val="16"/>
                <w:lang w:eastAsia="en-US"/>
              </w:rPr>
            </w:pPr>
            <w:r w:rsidRPr="00AB374A">
              <w:rPr>
                <w:sz w:val="16"/>
                <w:szCs w:val="16"/>
                <w:lang w:eastAsia="en-US"/>
              </w:rPr>
              <w:t>News and magazine articles</w:t>
            </w:r>
          </w:p>
          <w:p w14:paraId="0774504A" w14:textId="77777777" w:rsidR="00AB374A" w:rsidRPr="00AB374A" w:rsidRDefault="00AB374A" w:rsidP="008C40F4">
            <w:pPr>
              <w:numPr>
                <w:ilvl w:val="0"/>
                <w:numId w:val="45"/>
              </w:numPr>
              <w:spacing w:after="160" w:line="259" w:lineRule="auto"/>
              <w:ind w:left="319" w:hanging="283"/>
              <w:contextualSpacing/>
              <w:rPr>
                <w:sz w:val="16"/>
                <w:szCs w:val="16"/>
                <w:lang w:eastAsia="en-US"/>
              </w:rPr>
            </w:pPr>
            <w:r w:rsidRPr="00AB374A">
              <w:rPr>
                <w:sz w:val="16"/>
                <w:szCs w:val="16"/>
                <w:lang w:eastAsia="en-US"/>
              </w:rPr>
              <w:t>Films</w:t>
            </w:r>
          </w:p>
        </w:tc>
        <w:tc>
          <w:tcPr>
            <w:tcW w:w="4253" w:type="dxa"/>
          </w:tcPr>
          <w:p w14:paraId="1438E2C1" w14:textId="77777777" w:rsidR="00AB374A" w:rsidRPr="00AB374A" w:rsidRDefault="00AB374A" w:rsidP="008C40F4">
            <w:pPr>
              <w:numPr>
                <w:ilvl w:val="0"/>
                <w:numId w:val="45"/>
              </w:numPr>
              <w:spacing w:after="0" w:line="240" w:lineRule="auto"/>
              <w:ind w:left="319" w:hanging="283"/>
              <w:contextualSpacing/>
              <w:rPr>
                <w:sz w:val="16"/>
                <w:szCs w:val="16"/>
              </w:rPr>
            </w:pPr>
            <w:r w:rsidRPr="00AB374A">
              <w:rPr>
                <w:sz w:val="16"/>
                <w:szCs w:val="16"/>
              </w:rPr>
              <w:t>Date of publication</w:t>
            </w:r>
          </w:p>
          <w:p w14:paraId="655FBE9B" w14:textId="77777777" w:rsidR="00AB374A" w:rsidRPr="00AB374A" w:rsidRDefault="00AB374A" w:rsidP="008C40F4">
            <w:pPr>
              <w:numPr>
                <w:ilvl w:val="0"/>
                <w:numId w:val="45"/>
              </w:numPr>
              <w:spacing w:after="0" w:line="240" w:lineRule="auto"/>
              <w:ind w:left="319" w:hanging="283"/>
              <w:contextualSpacing/>
              <w:rPr>
                <w:sz w:val="16"/>
                <w:szCs w:val="16"/>
              </w:rPr>
            </w:pPr>
            <w:r w:rsidRPr="00AB374A">
              <w:rPr>
                <w:sz w:val="16"/>
                <w:szCs w:val="16"/>
              </w:rPr>
              <w:t>Who is the main audience?</w:t>
            </w:r>
          </w:p>
          <w:p w14:paraId="25203EDD" w14:textId="77777777" w:rsidR="00AB374A" w:rsidRPr="00AB374A" w:rsidRDefault="00AB374A" w:rsidP="008C40F4">
            <w:pPr>
              <w:numPr>
                <w:ilvl w:val="0"/>
                <w:numId w:val="45"/>
              </w:numPr>
              <w:spacing w:after="0" w:line="240" w:lineRule="auto"/>
              <w:ind w:left="319" w:hanging="283"/>
              <w:contextualSpacing/>
              <w:rPr>
                <w:sz w:val="16"/>
                <w:szCs w:val="16"/>
              </w:rPr>
            </w:pPr>
            <w:r w:rsidRPr="00AB374A">
              <w:rPr>
                <w:sz w:val="16"/>
                <w:szCs w:val="16"/>
              </w:rPr>
              <w:t>How many people is the campaign expecting to reach?</w:t>
            </w:r>
          </w:p>
          <w:p w14:paraId="6118761B" w14:textId="77777777" w:rsidR="00AB374A" w:rsidRPr="00AB374A" w:rsidRDefault="00AB374A" w:rsidP="008C40F4">
            <w:pPr>
              <w:numPr>
                <w:ilvl w:val="0"/>
                <w:numId w:val="45"/>
              </w:numPr>
              <w:spacing w:after="0" w:line="240" w:lineRule="auto"/>
              <w:ind w:left="319" w:hanging="283"/>
              <w:contextualSpacing/>
              <w:rPr>
                <w:sz w:val="16"/>
                <w:szCs w:val="16"/>
              </w:rPr>
            </w:pPr>
            <w:r w:rsidRPr="00AB374A">
              <w:rPr>
                <w:sz w:val="16"/>
                <w:szCs w:val="16"/>
              </w:rPr>
              <w:t>What is the main objective of the campaign?</w:t>
            </w:r>
          </w:p>
        </w:tc>
      </w:tr>
      <w:tr w:rsidR="00AB374A" w:rsidRPr="00AB374A" w14:paraId="33A44953" w14:textId="77777777" w:rsidTr="00AB374A">
        <w:tc>
          <w:tcPr>
            <w:tcW w:w="2889" w:type="dxa"/>
          </w:tcPr>
          <w:p w14:paraId="499EF1B3" w14:textId="77777777" w:rsidR="00AB374A" w:rsidRPr="00AB374A" w:rsidRDefault="00AB374A" w:rsidP="00EE3062">
            <w:pPr>
              <w:spacing w:after="160" w:line="259" w:lineRule="auto"/>
              <w:rPr>
                <w:b/>
                <w:bCs/>
                <w:sz w:val="16"/>
                <w:szCs w:val="16"/>
                <w:lang w:eastAsia="en-US"/>
              </w:rPr>
            </w:pPr>
            <w:r w:rsidRPr="00AB374A">
              <w:rPr>
                <w:b/>
                <w:bCs/>
                <w:sz w:val="16"/>
                <w:szCs w:val="16"/>
                <w:lang w:eastAsia="en-US"/>
              </w:rPr>
              <w:t>Trainings/Webinars/Seminars</w:t>
            </w:r>
          </w:p>
        </w:tc>
        <w:tc>
          <w:tcPr>
            <w:tcW w:w="3962" w:type="dxa"/>
          </w:tcPr>
          <w:p w14:paraId="71AB2C87" w14:textId="77777777" w:rsidR="00AB374A" w:rsidRPr="00AB374A" w:rsidRDefault="00AB374A" w:rsidP="008C40F4">
            <w:pPr>
              <w:numPr>
                <w:ilvl w:val="0"/>
                <w:numId w:val="46"/>
              </w:numPr>
              <w:spacing w:after="160" w:line="259" w:lineRule="auto"/>
              <w:ind w:left="319" w:hanging="283"/>
              <w:contextualSpacing/>
              <w:rPr>
                <w:sz w:val="16"/>
                <w:szCs w:val="16"/>
                <w:lang w:eastAsia="en-US"/>
              </w:rPr>
            </w:pPr>
            <w:r w:rsidRPr="00AB374A">
              <w:rPr>
                <w:sz w:val="16"/>
                <w:szCs w:val="16"/>
                <w:lang w:eastAsia="en-US"/>
              </w:rPr>
              <w:t>Seminars or webinars convened</w:t>
            </w:r>
          </w:p>
          <w:p w14:paraId="4ED83958" w14:textId="77777777" w:rsidR="00AB374A" w:rsidRPr="00AB374A" w:rsidRDefault="00AB374A" w:rsidP="008C40F4">
            <w:pPr>
              <w:numPr>
                <w:ilvl w:val="0"/>
                <w:numId w:val="46"/>
              </w:numPr>
              <w:spacing w:after="160" w:line="259" w:lineRule="auto"/>
              <w:ind w:left="319" w:hanging="283"/>
              <w:contextualSpacing/>
              <w:rPr>
                <w:sz w:val="16"/>
                <w:szCs w:val="16"/>
                <w:lang w:eastAsia="en-US"/>
              </w:rPr>
            </w:pPr>
            <w:r w:rsidRPr="00AB374A">
              <w:rPr>
                <w:sz w:val="16"/>
                <w:szCs w:val="16"/>
                <w:lang w:eastAsia="en-US"/>
              </w:rPr>
              <w:t>Convening with all states for state EV Accelerator launch, Delhi</w:t>
            </w:r>
          </w:p>
          <w:p w14:paraId="581CBA03" w14:textId="77777777" w:rsidR="00AB374A" w:rsidRPr="00AB374A" w:rsidRDefault="00AB374A" w:rsidP="008C40F4">
            <w:pPr>
              <w:numPr>
                <w:ilvl w:val="0"/>
                <w:numId w:val="46"/>
              </w:numPr>
              <w:spacing w:after="160" w:line="259" w:lineRule="auto"/>
              <w:ind w:left="319" w:hanging="283"/>
              <w:contextualSpacing/>
              <w:rPr>
                <w:sz w:val="16"/>
                <w:szCs w:val="16"/>
                <w:lang w:eastAsia="en-US"/>
              </w:rPr>
            </w:pPr>
            <w:r w:rsidRPr="00AB374A">
              <w:rPr>
                <w:sz w:val="16"/>
                <w:szCs w:val="16"/>
                <w:lang w:eastAsia="en-US"/>
              </w:rPr>
              <w:t>EV Forum convenings</w:t>
            </w:r>
          </w:p>
          <w:p w14:paraId="6118E525" w14:textId="77777777" w:rsidR="00AB374A" w:rsidRPr="00AB374A" w:rsidRDefault="00AB374A" w:rsidP="008C40F4">
            <w:pPr>
              <w:numPr>
                <w:ilvl w:val="0"/>
                <w:numId w:val="46"/>
              </w:numPr>
              <w:spacing w:after="160" w:line="259" w:lineRule="auto"/>
              <w:ind w:left="319" w:hanging="283"/>
              <w:contextualSpacing/>
              <w:rPr>
                <w:sz w:val="16"/>
                <w:szCs w:val="16"/>
                <w:lang w:eastAsia="en-US"/>
              </w:rPr>
            </w:pPr>
            <w:r w:rsidRPr="00AB374A">
              <w:rPr>
                <w:sz w:val="16"/>
                <w:szCs w:val="16"/>
                <w:lang w:eastAsia="en-US"/>
              </w:rPr>
              <w:t>Webinar on battery storage</w:t>
            </w:r>
          </w:p>
        </w:tc>
        <w:tc>
          <w:tcPr>
            <w:tcW w:w="4253" w:type="dxa"/>
          </w:tcPr>
          <w:p w14:paraId="131BB767" w14:textId="77777777" w:rsidR="00AB374A" w:rsidRPr="00AB374A" w:rsidRDefault="00AB374A" w:rsidP="008C40F4">
            <w:pPr>
              <w:numPr>
                <w:ilvl w:val="0"/>
                <w:numId w:val="46"/>
              </w:numPr>
              <w:spacing w:after="0" w:line="240" w:lineRule="auto"/>
              <w:ind w:left="319" w:hanging="283"/>
              <w:contextualSpacing/>
              <w:rPr>
                <w:sz w:val="16"/>
                <w:szCs w:val="16"/>
              </w:rPr>
            </w:pPr>
            <w:r w:rsidRPr="00AB374A">
              <w:rPr>
                <w:sz w:val="16"/>
                <w:szCs w:val="16"/>
              </w:rPr>
              <w:t xml:space="preserve">Date </w:t>
            </w:r>
          </w:p>
          <w:p w14:paraId="2957A0AB" w14:textId="77777777" w:rsidR="00AB374A" w:rsidRPr="00AB374A" w:rsidRDefault="00AB374A" w:rsidP="008C40F4">
            <w:pPr>
              <w:numPr>
                <w:ilvl w:val="0"/>
                <w:numId w:val="46"/>
              </w:numPr>
              <w:spacing w:after="0" w:line="240" w:lineRule="auto"/>
              <w:ind w:left="319" w:hanging="283"/>
              <w:contextualSpacing/>
              <w:rPr>
                <w:sz w:val="16"/>
                <w:szCs w:val="16"/>
              </w:rPr>
            </w:pPr>
            <w:r w:rsidRPr="00AB374A">
              <w:rPr>
                <w:sz w:val="16"/>
                <w:szCs w:val="16"/>
              </w:rPr>
              <w:t>Duration in days</w:t>
            </w:r>
          </w:p>
          <w:p w14:paraId="21BB8715" w14:textId="77777777" w:rsidR="00AB374A" w:rsidRPr="00AB374A" w:rsidRDefault="00AB374A" w:rsidP="008C40F4">
            <w:pPr>
              <w:numPr>
                <w:ilvl w:val="0"/>
                <w:numId w:val="46"/>
              </w:numPr>
              <w:spacing w:after="0" w:line="240" w:lineRule="auto"/>
              <w:ind w:left="319" w:hanging="283"/>
              <w:contextualSpacing/>
              <w:rPr>
                <w:sz w:val="16"/>
                <w:szCs w:val="16"/>
              </w:rPr>
            </w:pPr>
            <w:r w:rsidRPr="00AB374A">
              <w:rPr>
                <w:sz w:val="16"/>
                <w:szCs w:val="16"/>
              </w:rPr>
              <w:t>Which organizations attended/participated?</w:t>
            </w:r>
          </w:p>
          <w:p w14:paraId="3239E4A1" w14:textId="77777777" w:rsidR="00AB374A" w:rsidRPr="00AB374A" w:rsidRDefault="00AB374A" w:rsidP="008C40F4">
            <w:pPr>
              <w:numPr>
                <w:ilvl w:val="0"/>
                <w:numId w:val="46"/>
              </w:numPr>
              <w:spacing w:after="0" w:line="240" w:lineRule="auto"/>
              <w:ind w:left="319" w:hanging="283"/>
              <w:contextualSpacing/>
              <w:rPr>
                <w:sz w:val="16"/>
                <w:szCs w:val="16"/>
              </w:rPr>
            </w:pPr>
            <w:r w:rsidRPr="00AB374A">
              <w:rPr>
                <w:sz w:val="16"/>
                <w:szCs w:val="16"/>
              </w:rPr>
              <w:t>How many people attended/participated?</w:t>
            </w:r>
          </w:p>
          <w:p w14:paraId="7204D093" w14:textId="77777777" w:rsidR="00AB374A" w:rsidRPr="00AB374A" w:rsidRDefault="00AB374A" w:rsidP="008C40F4">
            <w:pPr>
              <w:numPr>
                <w:ilvl w:val="0"/>
                <w:numId w:val="46"/>
              </w:numPr>
              <w:spacing w:after="0" w:line="240" w:lineRule="auto"/>
              <w:ind w:left="319" w:hanging="283"/>
              <w:contextualSpacing/>
              <w:rPr>
                <w:sz w:val="16"/>
                <w:szCs w:val="16"/>
              </w:rPr>
            </w:pPr>
            <w:r w:rsidRPr="00AB374A">
              <w:rPr>
                <w:sz w:val="16"/>
                <w:szCs w:val="16"/>
              </w:rPr>
              <w:t>What was its main objective?</w:t>
            </w:r>
          </w:p>
          <w:p w14:paraId="3DC27A4F" w14:textId="77777777" w:rsidR="00AB374A" w:rsidRPr="00AB374A" w:rsidRDefault="00AB374A" w:rsidP="008C40F4">
            <w:pPr>
              <w:numPr>
                <w:ilvl w:val="0"/>
                <w:numId w:val="46"/>
              </w:numPr>
              <w:spacing w:after="0" w:line="240" w:lineRule="auto"/>
              <w:ind w:left="319" w:hanging="283"/>
              <w:contextualSpacing/>
              <w:rPr>
                <w:sz w:val="16"/>
                <w:szCs w:val="16"/>
              </w:rPr>
            </w:pPr>
            <w:r w:rsidRPr="00AB374A">
              <w:rPr>
                <w:sz w:val="16"/>
                <w:szCs w:val="16"/>
              </w:rPr>
              <w:t>What was its content?</w:t>
            </w:r>
          </w:p>
          <w:p w14:paraId="68DAF98B" w14:textId="77777777" w:rsidR="00AB374A" w:rsidRPr="00AB374A" w:rsidRDefault="00AB374A" w:rsidP="008C40F4">
            <w:pPr>
              <w:numPr>
                <w:ilvl w:val="0"/>
                <w:numId w:val="46"/>
              </w:numPr>
              <w:spacing w:after="0" w:line="240" w:lineRule="auto"/>
              <w:ind w:left="319" w:hanging="283"/>
              <w:contextualSpacing/>
              <w:rPr>
                <w:sz w:val="16"/>
                <w:szCs w:val="16"/>
              </w:rPr>
            </w:pPr>
            <w:r w:rsidRPr="00AB374A">
              <w:rPr>
                <w:sz w:val="16"/>
                <w:szCs w:val="16"/>
              </w:rPr>
              <w:t>What type of actions are expected from the event?</w:t>
            </w:r>
          </w:p>
        </w:tc>
      </w:tr>
      <w:tr w:rsidR="00AB374A" w:rsidRPr="00AB374A" w14:paraId="0260218D" w14:textId="77777777" w:rsidTr="00AB374A">
        <w:tc>
          <w:tcPr>
            <w:tcW w:w="2889" w:type="dxa"/>
          </w:tcPr>
          <w:p w14:paraId="409DCA59" w14:textId="77777777" w:rsidR="00AB374A" w:rsidRPr="00AB374A" w:rsidRDefault="00AB374A" w:rsidP="00EE3062">
            <w:pPr>
              <w:spacing w:after="160" w:line="259" w:lineRule="auto"/>
              <w:rPr>
                <w:b/>
                <w:bCs/>
                <w:sz w:val="16"/>
                <w:szCs w:val="16"/>
                <w:lang w:eastAsia="en-US"/>
              </w:rPr>
            </w:pPr>
            <w:r w:rsidRPr="00AB374A">
              <w:rPr>
                <w:b/>
                <w:bCs/>
                <w:sz w:val="16"/>
                <w:szCs w:val="16"/>
                <w:lang w:eastAsia="en-US"/>
              </w:rPr>
              <w:t>Tools and platforms developed</w:t>
            </w:r>
          </w:p>
        </w:tc>
        <w:tc>
          <w:tcPr>
            <w:tcW w:w="3962" w:type="dxa"/>
          </w:tcPr>
          <w:p w14:paraId="21F9F039" w14:textId="149EDC8D" w:rsidR="00AB374A" w:rsidRPr="00AB374A" w:rsidRDefault="00AB374A" w:rsidP="008C40F4">
            <w:pPr>
              <w:numPr>
                <w:ilvl w:val="0"/>
                <w:numId w:val="37"/>
              </w:numPr>
              <w:spacing w:after="160" w:line="259" w:lineRule="auto"/>
              <w:ind w:left="319" w:hanging="283"/>
              <w:contextualSpacing/>
              <w:rPr>
                <w:sz w:val="16"/>
                <w:szCs w:val="16"/>
                <w:lang w:eastAsia="en-US"/>
              </w:rPr>
            </w:pPr>
            <w:r w:rsidRPr="00AB374A">
              <w:rPr>
                <w:sz w:val="16"/>
                <w:szCs w:val="16"/>
                <w:lang w:eastAsia="en-US"/>
              </w:rPr>
              <w:t xml:space="preserve">Database of information </w:t>
            </w:r>
          </w:p>
          <w:p w14:paraId="4401F315" w14:textId="77777777" w:rsidR="00AB374A" w:rsidRPr="00AB374A" w:rsidRDefault="00AB374A" w:rsidP="008C40F4">
            <w:pPr>
              <w:numPr>
                <w:ilvl w:val="0"/>
                <w:numId w:val="37"/>
              </w:numPr>
              <w:spacing w:after="160" w:line="259" w:lineRule="auto"/>
              <w:ind w:left="319" w:hanging="283"/>
              <w:contextualSpacing/>
              <w:rPr>
                <w:sz w:val="16"/>
                <w:szCs w:val="16"/>
                <w:lang w:eastAsia="en-US"/>
              </w:rPr>
            </w:pPr>
            <w:r w:rsidRPr="00AB374A">
              <w:rPr>
                <w:sz w:val="16"/>
                <w:szCs w:val="16"/>
                <w:lang w:eastAsia="en-US"/>
              </w:rPr>
              <w:t>Shoonya website and Number of Online Tools on the Shoonya website</w:t>
            </w:r>
          </w:p>
          <w:p w14:paraId="1AD0D087" w14:textId="77777777" w:rsidR="00AB374A" w:rsidRDefault="00AB374A" w:rsidP="008C40F4">
            <w:pPr>
              <w:numPr>
                <w:ilvl w:val="0"/>
                <w:numId w:val="37"/>
              </w:numPr>
              <w:spacing w:after="160" w:line="259" w:lineRule="auto"/>
              <w:ind w:left="319" w:hanging="283"/>
              <w:contextualSpacing/>
              <w:rPr>
                <w:sz w:val="16"/>
                <w:szCs w:val="16"/>
                <w:lang w:eastAsia="en-US"/>
              </w:rPr>
            </w:pPr>
            <w:r w:rsidRPr="00AB374A">
              <w:rPr>
                <w:sz w:val="16"/>
                <w:szCs w:val="16"/>
                <w:lang w:eastAsia="en-US"/>
              </w:rPr>
              <w:t>Web-based platforms and systems developed for cities</w:t>
            </w:r>
          </w:p>
          <w:p w14:paraId="19D749FE" w14:textId="1DD238FC" w:rsidR="00AB374A" w:rsidRPr="00AB374A" w:rsidRDefault="00AB374A" w:rsidP="008C40F4">
            <w:pPr>
              <w:pStyle w:val="BodyText"/>
              <w:numPr>
                <w:ilvl w:val="0"/>
                <w:numId w:val="37"/>
              </w:numPr>
              <w:ind w:left="307" w:hanging="295"/>
              <w:rPr>
                <w:sz w:val="16"/>
                <w:szCs w:val="16"/>
                <w:lang w:eastAsia="en-US"/>
              </w:rPr>
            </w:pPr>
            <w:r>
              <w:rPr>
                <w:sz w:val="16"/>
                <w:szCs w:val="16"/>
                <w:lang w:eastAsia="en-US"/>
              </w:rPr>
              <w:t xml:space="preserve">Platforms for convening </w:t>
            </w:r>
            <w:r w:rsidR="00E02A88">
              <w:rPr>
                <w:sz w:val="16"/>
                <w:szCs w:val="16"/>
                <w:lang w:eastAsia="en-US"/>
              </w:rPr>
              <w:t>auto industry and peer discussion</w:t>
            </w:r>
          </w:p>
        </w:tc>
        <w:tc>
          <w:tcPr>
            <w:tcW w:w="4253" w:type="dxa"/>
          </w:tcPr>
          <w:p w14:paraId="733E6392" w14:textId="77777777" w:rsidR="00AB374A" w:rsidRPr="00AB374A" w:rsidRDefault="00AB374A" w:rsidP="008C40F4">
            <w:pPr>
              <w:numPr>
                <w:ilvl w:val="0"/>
                <w:numId w:val="37"/>
              </w:numPr>
              <w:spacing w:after="0" w:line="240" w:lineRule="auto"/>
              <w:ind w:left="319" w:hanging="283"/>
              <w:contextualSpacing/>
              <w:rPr>
                <w:sz w:val="16"/>
                <w:szCs w:val="16"/>
              </w:rPr>
            </w:pPr>
            <w:r w:rsidRPr="00AB374A">
              <w:rPr>
                <w:sz w:val="16"/>
                <w:szCs w:val="16"/>
              </w:rPr>
              <w:t>Date of deployment</w:t>
            </w:r>
          </w:p>
          <w:p w14:paraId="3B7ED120" w14:textId="77777777" w:rsidR="00AB374A" w:rsidRPr="00AB374A" w:rsidRDefault="00AB374A" w:rsidP="008C40F4">
            <w:pPr>
              <w:numPr>
                <w:ilvl w:val="0"/>
                <w:numId w:val="37"/>
              </w:numPr>
              <w:spacing w:after="0" w:line="240" w:lineRule="auto"/>
              <w:ind w:left="319" w:hanging="283"/>
              <w:contextualSpacing/>
              <w:rPr>
                <w:sz w:val="16"/>
                <w:szCs w:val="16"/>
              </w:rPr>
            </w:pPr>
            <w:r w:rsidRPr="00AB374A">
              <w:rPr>
                <w:sz w:val="16"/>
                <w:szCs w:val="16"/>
              </w:rPr>
              <w:t>Who are the main expected users of the tools?</w:t>
            </w:r>
          </w:p>
          <w:p w14:paraId="0B29807C" w14:textId="77777777" w:rsidR="00AB374A" w:rsidRPr="00AB374A" w:rsidRDefault="00AB374A" w:rsidP="008C40F4">
            <w:pPr>
              <w:numPr>
                <w:ilvl w:val="0"/>
                <w:numId w:val="37"/>
              </w:numPr>
              <w:spacing w:after="0" w:line="240" w:lineRule="auto"/>
              <w:ind w:left="319" w:hanging="283"/>
              <w:contextualSpacing/>
              <w:rPr>
                <w:sz w:val="16"/>
                <w:szCs w:val="16"/>
              </w:rPr>
            </w:pPr>
            <w:r w:rsidRPr="00AB374A">
              <w:rPr>
                <w:sz w:val="16"/>
                <w:szCs w:val="16"/>
              </w:rPr>
              <w:t>How does the tool is expected to be used?</w:t>
            </w:r>
          </w:p>
          <w:p w14:paraId="5232CFF1" w14:textId="77777777" w:rsidR="00AB374A" w:rsidRPr="00AB374A" w:rsidRDefault="00AB374A" w:rsidP="008C40F4">
            <w:pPr>
              <w:numPr>
                <w:ilvl w:val="0"/>
                <w:numId w:val="37"/>
              </w:numPr>
              <w:spacing w:after="0" w:line="240" w:lineRule="auto"/>
              <w:ind w:left="319" w:hanging="283"/>
              <w:contextualSpacing/>
              <w:rPr>
                <w:sz w:val="16"/>
                <w:szCs w:val="16"/>
              </w:rPr>
            </w:pPr>
            <w:r w:rsidRPr="00AB374A">
              <w:rPr>
                <w:sz w:val="16"/>
                <w:szCs w:val="16"/>
              </w:rPr>
              <w:t>Which results are the tools expected to facilitate/incentive in their users?</w:t>
            </w:r>
          </w:p>
        </w:tc>
      </w:tr>
      <w:tr w:rsidR="00AB374A" w:rsidRPr="00AB374A" w14:paraId="7DBE6538" w14:textId="77777777" w:rsidTr="00AB374A">
        <w:tc>
          <w:tcPr>
            <w:tcW w:w="2889" w:type="dxa"/>
          </w:tcPr>
          <w:p w14:paraId="3CF3DF43" w14:textId="132CDC3F" w:rsidR="00AB374A" w:rsidRPr="00AB374A" w:rsidRDefault="00AB374A" w:rsidP="00EE3062">
            <w:pPr>
              <w:spacing w:after="160" w:line="259" w:lineRule="auto"/>
              <w:rPr>
                <w:b/>
                <w:bCs/>
                <w:sz w:val="16"/>
                <w:szCs w:val="16"/>
                <w:lang w:eastAsia="en-US"/>
              </w:rPr>
            </w:pPr>
            <w:r w:rsidRPr="00AB374A">
              <w:rPr>
                <w:b/>
                <w:bCs/>
                <w:sz w:val="16"/>
                <w:szCs w:val="16"/>
                <w:lang w:eastAsia="en-US"/>
              </w:rPr>
              <w:t xml:space="preserve">Policy recommendations for improving technical and financial capacity </w:t>
            </w:r>
            <w:r w:rsidR="00E02A88">
              <w:rPr>
                <w:b/>
                <w:bCs/>
                <w:sz w:val="16"/>
                <w:szCs w:val="16"/>
                <w:lang w:eastAsia="en-US"/>
              </w:rPr>
              <w:t>for government</w:t>
            </w:r>
          </w:p>
        </w:tc>
        <w:tc>
          <w:tcPr>
            <w:tcW w:w="3962" w:type="dxa"/>
          </w:tcPr>
          <w:p w14:paraId="72C8DA4A" w14:textId="77777777" w:rsidR="00AB374A" w:rsidRPr="00AB374A" w:rsidRDefault="00AB374A" w:rsidP="008C40F4">
            <w:pPr>
              <w:numPr>
                <w:ilvl w:val="0"/>
                <w:numId w:val="47"/>
              </w:numPr>
              <w:spacing w:after="160" w:line="259" w:lineRule="auto"/>
              <w:ind w:left="319" w:hanging="283"/>
              <w:contextualSpacing/>
              <w:rPr>
                <w:sz w:val="16"/>
                <w:szCs w:val="16"/>
                <w:lang w:eastAsia="en-US"/>
              </w:rPr>
            </w:pPr>
            <w:r w:rsidRPr="00AB374A">
              <w:rPr>
                <w:sz w:val="16"/>
                <w:szCs w:val="16"/>
                <w:lang w:eastAsia="en-US"/>
              </w:rPr>
              <w:t>Plans for structuring technical, financial assistance to cities</w:t>
            </w:r>
          </w:p>
          <w:p w14:paraId="1E6B4EA2" w14:textId="77777777" w:rsidR="00AB374A" w:rsidRPr="00AB374A" w:rsidRDefault="00AB374A" w:rsidP="008C40F4">
            <w:pPr>
              <w:numPr>
                <w:ilvl w:val="0"/>
                <w:numId w:val="47"/>
              </w:numPr>
              <w:spacing w:after="160" w:line="259" w:lineRule="auto"/>
              <w:ind w:left="319" w:hanging="283"/>
              <w:contextualSpacing/>
              <w:rPr>
                <w:sz w:val="16"/>
                <w:szCs w:val="16"/>
                <w:lang w:eastAsia="en-US"/>
              </w:rPr>
            </w:pPr>
            <w:r w:rsidRPr="00AB374A">
              <w:rPr>
                <w:sz w:val="16"/>
                <w:szCs w:val="16"/>
                <w:lang w:eastAsia="en-US"/>
              </w:rPr>
              <w:t>Policy and regulatory papers/recommendations</w:t>
            </w:r>
          </w:p>
          <w:p w14:paraId="15B4592C" w14:textId="77777777" w:rsidR="00AB374A" w:rsidRPr="00AB374A" w:rsidRDefault="00AB374A" w:rsidP="008C40F4">
            <w:pPr>
              <w:numPr>
                <w:ilvl w:val="0"/>
                <w:numId w:val="47"/>
              </w:numPr>
              <w:spacing w:after="160" w:line="259" w:lineRule="auto"/>
              <w:ind w:left="319" w:hanging="283"/>
              <w:contextualSpacing/>
              <w:rPr>
                <w:sz w:val="16"/>
                <w:szCs w:val="16"/>
                <w:lang w:eastAsia="en-US"/>
              </w:rPr>
            </w:pPr>
            <w:r w:rsidRPr="00AB374A">
              <w:rPr>
                <w:sz w:val="16"/>
                <w:szCs w:val="16"/>
                <w:lang w:eastAsia="en-US"/>
              </w:rPr>
              <w:t>Guidance documents produced</w:t>
            </w:r>
          </w:p>
          <w:p w14:paraId="42CDA8ED" w14:textId="77777777" w:rsidR="00AB374A" w:rsidRPr="00AB374A" w:rsidRDefault="00AB374A" w:rsidP="008C40F4">
            <w:pPr>
              <w:numPr>
                <w:ilvl w:val="0"/>
                <w:numId w:val="47"/>
              </w:numPr>
              <w:spacing w:after="160" w:line="259" w:lineRule="auto"/>
              <w:ind w:left="319" w:hanging="283"/>
              <w:contextualSpacing/>
              <w:rPr>
                <w:sz w:val="16"/>
                <w:szCs w:val="16"/>
                <w:lang w:eastAsia="en-US"/>
              </w:rPr>
            </w:pPr>
            <w:r w:rsidRPr="00AB374A">
              <w:rPr>
                <w:sz w:val="16"/>
                <w:szCs w:val="16"/>
                <w:lang w:eastAsia="en-US"/>
              </w:rPr>
              <w:t>Ad hoc technical analysis</w:t>
            </w:r>
          </w:p>
          <w:p w14:paraId="66D671EC" w14:textId="70AA33F2" w:rsidR="00AB374A" w:rsidRPr="00AB374A" w:rsidRDefault="00AB374A" w:rsidP="008C40F4">
            <w:pPr>
              <w:numPr>
                <w:ilvl w:val="0"/>
                <w:numId w:val="47"/>
              </w:numPr>
              <w:spacing w:after="160" w:line="259" w:lineRule="auto"/>
              <w:ind w:left="319" w:hanging="283"/>
              <w:contextualSpacing/>
              <w:rPr>
                <w:sz w:val="16"/>
                <w:szCs w:val="16"/>
                <w:lang w:eastAsia="en-US"/>
              </w:rPr>
            </w:pPr>
            <w:r w:rsidRPr="00AB374A">
              <w:rPr>
                <w:sz w:val="16"/>
                <w:szCs w:val="16"/>
                <w:lang w:eastAsia="en-US"/>
              </w:rPr>
              <w:t xml:space="preserve">Published reports for </w:t>
            </w:r>
            <w:r>
              <w:rPr>
                <w:sz w:val="16"/>
                <w:szCs w:val="16"/>
                <w:lang w:eastAsia="en-US"/>
              </w:rPr>
              <w:t xml:space="preserve">central, federal, and </w:t>
            </w:r>
            <w:r w:rsidRPr="00AB374A">
              <w:rPr>
                <w:sz w:val="16"/>
                <w:szCs w:val="16"/>
                <w:lang w:eastAsia="en-US"/>
              </w:rPr>
              <w:t>city</w:t>
            </w:r>
            <w:r>
              <w:rPr>
                <w:sz w:val="16"/>
                <w:szCs w:val="16"/>
                <w:lang w:eastAsia="en-US"/>
              </w:rPr>
              <w:t>-level</w:t>
            </w:r>
            <w:r w:rsidRPr="00AB374A">
              <w:rPr>
                <w:sz w:val="16"/>
                <w:szCs w:val="16"/>
                <w:lang w:eastAsia="en-US"/>
              </w:rPr>
              <w:t xml:space="preserve"> governments</w:t>
            </w:r>
          </w:p>
        </w:tc>
        <w:tc>
          <w:tcPr>
            <w:tcW w:w="4253" w:type="dxa"/>
          </w:tcPr>
          <w:p w14:paraId="4BDD652B" w14:textId="77777777" w:rsidR="00AB374A" w:rsidRPr="00AB374A" w:rsidRDefault="00AB374A" w:rsidP="008C40F4">
            <w:pPr>
              <w:numPr>
                <w:ilvl w:val="0"/>
                <w:numId w:val="47"/>
              </w:numPr>
              <w:spacing w:after="0" w:line="240" w:lineRule="auto"/>
              <w:ind w:left="319" w:hanging="283"/>
              <w:contextualSpacing/>
              <w:rPr>
                <w:sz w:val="16"/>
                <w:szCs w:val="16"/>
              </w:rPr>
            </w:pPr>
            <w:r w:rsidRPr="00AB374A">
              <w:rPr>
                <w:sz w:val="16"/>
                <w:szCs w:val="16"/>
              </w:rPr>
              <w:t>Date when the recommendation was provided or published</w:t>
            </w:r>
          </w:p>
          <w:p w14:paraId="077EF4D2" w14:textId="77777777" w:rsidR="00AB374A" w:rsidRPr="00AB374A" w:rsidRDefault="00AB374A" w:rsidP="008C40F4">
            <w:pPr>
              <w:numPr>
                <w:ilvl w:val="0"/>
                <w:numId w:val="47"/>
              </w:numPr>
              <w:spacing w:after="0" w:line="240" w:lineRule="auto"/>
              <w:ind w:left="319" w:hanging="283"/>
              <w:contextualSpacing/>
              <w:rPr>
                <w:sz w:val="16"/>
                <w:szCs w:val="16"/>
              </w:rPr>
            </w:pPr>
            <w:r w:rsidRPr="00AB374A">
              <w:rPr>
                <w:sz w:val="16"/>
                <w:szCs w:val="16"/>
              </w:rPr>
              <w:t>To which organization(s) was the recommendation provided</w:t>
            </w:r>
          </w:p>
          <w:p w14:paraId="2C82D9BB" w14:textId="77777777" w:rsidR="00AB374A" w:rsidRPr="00AB374A" w:rsidRDefault="00AB374A" w:rsidP="008C40F4">
            <w:pPr>
              <w:numPr>
                <w:ilvl w:val="0"/>
                <w:numId w:val="47"/>
              </w:numPr>
              <w:spacing w:after="0" w:line="240" w:lineRule="auto"/>
              <w:ind w:left="319" w:hanging="283"/>
              <w:contextualSpacing/>
              <w:rPr>
                <w:sz w:val="16"/>
                <w:szCs w:val="16"/>
              </w:rPr>
            </w:pPr>
            <w:r w:rsidRPr="00AB374A">
              <w:rPr>
                <w:sz w:val="16"/>
                <w:szCs w:val="16"/>
              </w:rPr>
              <w:t>What is the main objective of the recommendation?</w:t>
            </w:r>
          </w:p>
          <w:p w14:paraId="32E7B2AD" w14:textId="77777777" w:rsidR="00AB374A" w:rsidRPr="00AB374A" w:rsidRDefault="00AB374A" w:rsidP="008C40F4">
            <w:pPr>
              <w:numPr>
                <w:ilvl w:val="0"/>
                <w:numId w:val="47"/>
              </w:numPr>
              <w:spacing w:after="0" w:line="240" w:lineRule="auto"/>
              <w:ind w:left="319" w:hanging="283"/>
              <w:contextualSpacing/>
              <w:rPr>
                <w:sz w:val="16"/>
                <w:szCs w:val="16"/>
              </w:rPr>
            </w:pPr>
            <w:r w:rsidRPr="00AB374A">
              <w:rPr>
                <w:sz w:val="16"/>
                <w:szCs w:val="16"/>
              </w:rPr>
              <w:t>What is the political relevance of the recommendation?</w:t>
            </w:r>
          </w:p>
        </w:tc>
      </w:tr>
      <w:tr w:rsidR="00AB374A" w:rsidRPr="00AB374A" w14:paraId="146AEF2D" w14:textId="77777777" w:rsidTr="00AB374A">
        <w:tc>
          <w:tcPr>
            <w:tcW w:w="2889" w:type="dxa"/>
          </w:tcPr>
          <w:p w14:paraId="0C3E1566" w14:textId="77777777" w:rsidR="00AB374A" w:rsidRPr="00AB374A" w:rsidRDefault="00AB374A" w:rsidP="00EE3062">
            <w:pPr>
              <w:spacing w:after="160" w:line="259" w:lineRule="auto"/>
              <w:rPr>
                <w:b/>
                <w:bCs/>
                <w:sz w:val="16"/>
                <w:szCs w:val="16"/>
                <w:lang w:eastAsia="en-US"/>
              </w:rPr>
            </w:pPr>
            <w:r w:rsidRPr="00AB374A">
              <w:rPr>
                <w:b/>
                <w:bCs/>
                <w:sz w:val="16"/>
                <w:szCs w:val="16"/>
                <w:lang w:eastAsia="en-US"/>
              </w:rPr>
              <w:t>Convenings/workshops about business models with key stakeholders</w:t>
            </w:r>
          </w:p>
        </w:tc>
        <w:tc>
          <w:tcPr>
            <w:tcW w:w="3962" w:type="dxa"/>
          </w:tcPr>
          <w:p w14:paraId="44C7ADDD" w14:textId="77777777" w:rsidR="00AB374A" w:rsidRPr="00AB374A" w:rsidRDefault="00AB374A" w:rsidP="008C40F4">
            <w:pPr>
              <w:numPr>
                <w:ilvl w:val="0"/>
                <w:numId w:val="48"/>
              </w:numPr>
              <w:spacing w:after="160" w:line="259" w:lineRule="auto"/>
              <w:ind w:left="319" w:hanging="283"/>
              <w:contextualSpacing/>
              <w:rPr>
                <w:sz w:val="16"/>
                <w:szCs w:val="16"/>
                <w:lang w:eastAsia="en-US"/>
              </w:rPr>
            </w:pPr>
            <w:r w:rsidRPr="00AB374A">
              <w:rPr>
                <w:sz w:val="16"/>
                <w:szCs w:val="16"/>
                <w:lang w:eastAsia="en-US"/>
              </w:rPr>
              <w:t>Interviews organized on EV financing issues (Business Model)</w:t>
            </w:r>
          </w:p>
          <w:p w14:paraId="4E4AD0D2" w14:textId="0768200F" w:rsidR="00AB374A" w:rsidRPr="00E02A88" w:rsidRDefault="00AB374A" w:rsidP="008C40F4">
            <w:pPr>
              <w:numPr>
                <w:ilvl w:val="0"/>
                <w:numId w:val="48"/>
              </w:numPr>
              <w:spacing w:after="160" w:line="259" w:lineRule="auto"/>
              <w:ind w:left="319" w:hanging="283"/>
              <w:contextualSpacing/>
              <w:rPr>
                <w:sz w:val="16"/>
                <w:szCs w:val="16"/>
                <w:lang w:eastAsia="en-US"/>
              </w:rPr>
            </w:pPr>
            <w:r w:rsidRPr="00AB374A">
              <w:rPr>
                <w:sz w:val="16"/>
                <w:szCs w:val="16"/>
                <w:lang w:eastAsia="en-US"/>
              </w:rPr>
              <w:t>Accelerator workshops</w:t>
            </w:r>
          </w:p>
          <w:p w14:paraId="2739DB76" w14:textId="77777777" w:rsidR="00AB374A" w:rsidRPr="00AB374A" w:rsidRDefault="00AB374A" w:rsidP="008C40F4">
            <w:pPr>
              <w:numPr>
                <w:ilvl w:val="0"/>
                <w:numId w:val="48"/>
              </w:numPr>
              <w:spacing w:after="160" w:line="259" w:lineRule="auto"/>
              <w:ind w:left="319" w:hanging="283"/>
              <w:contextualSpacing/>
              <w:rPr>
                <w:sz w:val="16"/>
                <w:szCs w:val="16"/>
                <w:lang w:eastAsia="en-US"/>
              </w:rPr>
            </w:pPr>
            <w:r w:rsidRPr="00AB374A">
              <w:rPr>
                <w:sz w:val="16"/>
                <w:szCs w:val="16"/>
                <w:lang w:eastAsia="en-US"/>
              </w:rPr>
              <w:t>Convenings organized on EV financing</w:t>
            </w:r>
          </w:p>
        </w:tc>
        <w:tc>
          <w:tcPr>
            <w:tcW w:w="4253" w:type="dxa"/>
          </w:tcPr>
          <w:p w14:paraId="71A5092B" w14:textId="77777777" w:rsidR="00AB374A" w:rsidRPr="00AB374A" w:rsidRDefault="00AB374A" w:rsidP="008C40F4">
            <w:pPr>
              <w:numPr>
                <w:ilvl w:val="0"/>
                <w:numId w:val="48"/>
              </w:numPr>
              <w:spacing w:after="160" w:line="259" w:lineRule="auto"/>
              <w:ind w:left="315" w:hanging="284"/>
              <w:contextualSpacing/>
              <w:rPr>
                <w:sz w:val="16"/>
                <w:szCs w:val="16"/>
              </w:rPr>
            </w:pPr>
            <w:r w:rsidRPr="00AB374A">
              <w:rPr>
                <w:sz w:val="16"/>
                <w:szCs w:val="16"/>
              </w:rPr>
              <w:t xml:space="preserve">Date </w:t>
            </w:r>
          </w:p>
          <w:p w14:paraId="635DA583" w14:textId="77777777" w:rsidR="00AB374A" w:rsidRPr="00AB374A" w:rsidRDefault="00AB374A" w:rsidP="008C40F4">
            <w:pPr>
              <w:numPr>
                <w:ilvl w:val="0"/>
                <w:numId w:val="48"/>
              </w:numPr>
              <w:spacing w:after="160" w:line="259" w:lineRule="auto"/>
              <w:ind w:left="315" w:hanging="284"/>
              <w:contextualSpacing/>
              <w:rPr>
                <w:sz w:val="16"/>
                <w:szCs w:val="16"/>
              </w:rPr>
            </w:pPr>
            <w:r w:rsidRPr="00AB374A">
              <w:rPr>
                <w:sz w:val="16"/>
                <w:szCs w:val="16"/>
              </w:rPr>
              <w:t>Duration in days</w:t>
            </w:r>
          </w:p>
          <w:p w14:paraId="1AA38C33" w14:textId="77777777" w:rsidR="00AB374A" w:rsidRPr="00AB374A" w:rsidRDefault="00AB374A" w:rsidP="008C40F4">
            <w:pPr>
              <w:numPr>
                <w:ilvl w:val="0"/>
                <w:numId w:val="48"/>
              </w:numPr>
              <w:spacing w:after="160" w:line="259" w:lineRule="auto"/>
              <w:ind w:left="315" w:hanging="284"/>
              <w:contextualSpacing/>
              <w:rPr>
                <w:sz w:val="16"/>
                <w:szCs w:val="16"/>
              </w:rPr>
            </w:pPr>
            <w:r w:rsidRPr="00AB374A">
              <w:rPr>
                <w:sz w:val="16"/>
                <w:szCs w:val="16"/>
              </w:rPr>
              <w:t>Which organizations attended/participated?</w:t>
            </w:r>
          </w:p>
          <w:p w14:paraId="0F4652CD" w14:textId="77777777" w:rsidR="00AB374A" w:rsidRPr="00AB374A" w:rsidRDefault="00AB374A" w:rsidP="008C40F4">
            <w:pPr>
              <w:numPr>
                <w:ilvl w:val="0"/>
                <w:numId w:val="48"/>
              </w:numPr>
              <w:spacing w:after="160" w:line="259" w:lineRule="auto"/>
              <w:ind w:left="315" w:hanging="284"/>
              <w:contextualSpacing/>
              <w:rPr>
                <w:sz w:val="16"/>
                <w:szCs w:val="16"/>
              </w:rPr>
            </w:pPr>
            <w:r w:rsidRPr="00AB374A">
              <w:rPr>
                <w:sz w:val="16"/>
                <w:szCs w:val="16"/>
              </w:rPr>
              <w:t>How many people attended/participated?</w:t>
            </w:r>
          </w:p>
          <w:p w14:paraId="17E346E3" w14:textId="77777777" w:rsidR="00AB374A" w:rsidRPr="00AB374A" w:rsidRDefault="00AB374A" w:rsidP="008C40F4">
            <w:pPr>
              <w:numPr>
                <w:ilvl w:val="0"/>
                <w:numId w:val="48"/>
              </w:numPr>
              <w:spacing w:after="160" w:line="259" w:lineRule="auto"/>
              <w:ind w:left="315" w:hanging="284"/>
              <w:contextualSpacing/>
              <w:rPr>
                <w:sz w:val="16"/>
                <w:szCs w:val="16"/>
              </w:rPr>
            </w:pPr>
            <w:r w:rsidRPr="00AB374A">
              <w:rPr>
                <w:sz w:val="16"/>
                <w:szCs w:val="16"/>
              </w:rPr>
              <w:t>What was its main objective?</w:t>
            </w:r>
          </w:p>
          <w:p w14:paraId="05231FBA" w14:textId="77777777" w:rsidR="00AB374A" w:rsidRPr="00AB374A" w:rsidRDefault="00AB374A" w:rsidP="008C40F4">
            <w:pPr>
              <w:numPr>
                <w:ilvl w:val="0"/>
                <w:numId w:val="48"/>
              </w:numPr>
              <w:spacing w:after="160" w:line="259" w:lineRule="auto"/>
              <w:ind w:left="315" w:hanging="284"/>
              <w:contextualSpacing/>
              <w:rPr>
                <w:sz w:val="16"/>
                <w:szCs w:val="16"/>
              </w:rPr>
            </w:pPr>
            <w:r w:rsidRPr="00AB374A">
              <w:rPr>
                <w:sz w:val="16"/>
                <w:szCs w:val="16"/>
              </w:rPr>
              <w:t>What was its content?</w:t>
            </w:r>
          </w:p>
          <w:p w14:paraId="2F84CAF5" w14:textId="77777777" w:rsidR="00AB374A" w:rsidRPr="00AB374A" w:rsidRDefault="00AB374A" w:rsidP="008C40F4">
            <w:pPr>
              <w:numPr>
                <w:ilvl w:val="0"/>
                <w:numId w:val="48"/>
              </w:numPr>
              <w:spacing w:after="0" w:line="240" w:lineRule="auto"/>
              <w:ind w:left="315" w:hanging="284"/>
              <w:contextualSpacing/>
              <w:rPr>
                <w:sz w:val="16"/>
                <w:szCs w:val="16"/>
              </w:rPr>
            </w:pPr>
            <w:r w:rsidRPr="00AB374A">
              <w:rPr>
                <w:sz w:val="16"/>
                <w:szCs w:val="16"/>
              </w:rPr>
              <w:t>What type of actions are expected from the event?</w:t>
            </w:r>
          </w:p>
        </w:tc>
      </w:tr>
      <w:tr w:rsidR="00AB374A" w:rsidRPr="00AB374A" w14:paraId="0A337BAD" w14:textId="77777777" w:rsidTr="00AB374A">
        <w:tc>
          <w:tcPr>
            <w:tcW w:w="2889" w:type="dxa"/>
          </w:tcPr>
          <w:p w14:paraId="6566407A" w14:textId="77777777" w:rsidR="00AB374A" w:rsidRPr="00AB374A" w:rsidRDefault="00AB374A" w:rsidP="00EE3062">
            <w:pPr>
              <w:spacing w:after="160" w:line="259" w:lineRule="auto"/>
              <w:rPr>
                <w:b/>
                <w:bCs/>
                <w:sz w:val="16"/>
                <w:szCs w:val="16"/>
                <w:lang w:eastAsia="en-US"/>
              </w:rPr>
            </w:pPr>
            <w:r w:rsidRPr="00AB374A">
              <w:rPr>
                <w:b/>
                <w:bCs/>
                <w:sz w:val="16"/>
                <w:szCs w:val="16"/>
                <w:lang w:eastAsia="en-US"/>
              </w:rPr>
              <w:t>Published papers and reports on EV financing</w:t>
            </w:r>
          </w:p>
        </w:tc>
        <w:tc>
          <w:tcPr>
            <w:tcW w:w="3962" w:type="dxa"/>
          </w:tcPr>
          <w:p w14:paraId="1EC46BD4" w14:textId="77777777" w:rsidR="00AB374A" w:rsidRPr="00AB374A" w:rsidRDefault="00AB374A" w:rsidP="008C40F4">
            <w:pPr>
              <w:numPr>
                <w:ilvl w:val="0"/>
                <w:numId w:val="49"/>
              </w:numPr>
              <w:spacing w:after="160" w:line="259" w:lineRule="auto"/>
              <w:ind w:left="319" w:hanging="283"/>
              <w:contextualSpacing/>
              <w:rPr>
                <w:sz w:val="16"/>
                <w:szCs w:val="16"/>
                <w:lang w:eastAsia="en-US"/>
              </w:rPr>
            </w:pPr>
            <w:r w:rsidRPr="00AB374A">
              <w:rPr>
                <w:sz w:val="16"/>
                <w:szCs w:val="16"/>
                <w:lang w:eastAsia="en-US"/>
              </w:rPr>
              <w:t>Published reports and briefs on EV financing</w:t>
            </w:r>
          </w:p>
          <w:p w14:paraId="70695FE1" w14:textId="77777777" w:rsidR="00AB374A" w:rsidRPr="00AB374A" w:rsidRDefault="00AB374A" w:rsidP="008C40F4">
            <w:pPr>
              <w:numPr>
                <w:ilvl w:val="0"/>
                <w:numId w:val="49"/>
              </w:numPr>
              <w:spacing w:after="160" w:line="259" w:lineRule="auto"/>
              <w:ind w:left="319" w:hanging="283"/>
              <w:contextualSpacing/>
              <w:rPr>
                <w:sz w:val="16"/>
                <w:szCs w:val="16"/>
                <w:lang w:eastAsia="en-US"/>
              </w:rPr>
            </w:pPr>
            <w:r w:rsidRPr="00AB374A">
              <w:rPr>
                <w:sz w:val="16"/>
                <w:szCs w:val="16"/>
                <w:lang w:eastAsia="en-US"/>
              </w:rPr>
              <w:t>Published reports on perception and uptake of EVs</w:t>
            </w:r>
          </w:p>
        </w:tc>
        <w:tc>
          <w:tcPr>
            <w:tcW w:w="4253" w:type="dxa"/>
          </w:tcPr>
          <w:p w14:paraId="15903FF7" w14:textId="77777777" w:rsidR="00AB374A" w:rsidRPr="00AB374A" w:rsidRDefault="00AB374A" w:rsidP="008C40F4">
            <w:pPr>
              <w:numPr>
                <w:ilvl w:val="0"/>
                <w:numId w:val="49"/>
              </w:numPr>
              <w:spacing w:after="0" w:line="240" w:lineRule="auto"/>
              <w:ind w:left="319" w:hanging="283"/>
              <w:contextualSpacing/>
              <w:rPr>
                <w:sz w:val="16"/>
                <w:szCs w:val="16"/>
              </w:rPr>
            </w:pPr>
            <w:r w:rsidRPr="00AB374A">
              <w:rPr>
                <w:sz w:val="16"/>
                <w:szCs w:val="16"/>
              </w:rPr>
              <w:t>Date</w:t>
            </w:r>
          </w:p>
          <w:p w14:paraId="59F298B5" w14:textId="77777777" w:rsidR="00AB374A" w:rsidRPr="00AB374A" w:rsidRDefault="00AB374A" w:rsidP="008C40F4">
            <w:pPr>
              <w:numPr>
                <w:ilvl w:val="0"/>
                <w:numId w:val="49"/>
              </w:numPr>
              <w:spacing w:after="0" w:line="240" w:lineRule="auto"/>
              <w:ind w:left="319" w:hanging="283"/>
              <w:contextualSpacing/>
              <w:rPr>
                <w:sz w:val="16"/>
                <w:szCs w:val="16"/>
              </w:rPr>
            </w:pPr>
            <w:r w:rsidRPr="00AB374A">
              <w:rPr>
                <w:sz w:val="16"/>
                <w:szCs w:val="16"/>
              </w:rPr>
              <w:t>Who is the audience?</w:t>
            </w:r>
          </w:p>
          <w:p w14:paraId="4AD93783" w14:textId="77777777" w:rsidR="00AB374A" w:rsidRPr="00AB374A" w:rsidRDefault="00AB374A" w:rsidP="008C40F4">
            <w:pPr>
              <w:numPr>
                <w:ilvl w:val="0"/>
                <w:numId w:val="49"/>
              </w:numPr>
              <w:spacing w:after="0" w:line="240" w:lineRule="auto"/>
              <w:ind w:left="319" w:hanging="283"/>
              <w:contextualSpacing/>
              <w:rPr>
                <w:sz w:val="16"/>
                <w:szCs w:val="16"/>
              </w:rPr>
            </w:pPr>
            <w:r w:rsidRPr="00AB374A">
              <w:rPr>
                <w:sz w:val="16"/>
                <w:szCs w:val="16"/>
              </w:rPr>
              <w:t>What is the main objective and relevance of the publication?</w:t>
            </w:r>
          </w:p>
        </w:tc>
      </w:tr>
      <w:tr w:rsidR="00AB374A" w:rsidRPr="00AB374A" w14:paraId="4DBC0447" w14:textId="77777777" w:rsidTr="00AB374A">
        <w:tc>
          <w:tcPr>
            <w:tcW w:w="2889" w:type="dxa"/>
          </w:tcPr>
          <w:p w14:paraId="741C6294" w14:textId="77777777" w:rsidR="00AB374A" w:rsidRPr="00AB374A" w:rsidRDefault="00AB374A" w:rsidP="00EE3062">
            <w:pPr>
              <w:spacing w:after="160" w:line="259" w:lineRule="auto"/>
              <w:rPr>
                <w:b/>
                <w:bCs/>
                <w:sz w:val="16"/>
                <w:szCs w:val="16"/>
                <w:lang w:eastAsia="en-US"/>
              </w:rPr>
            </w:pPr>
            <w:r w:rsidRPr="00AB374A">
              <w:rPr>
                <w:b/>
                <w:bCs/>
                <w:sz w:val="16"/>
                <w:szCs w:val="16"/>
                <w:lang w:eastAsia="en-US"/>
              </w:rPr>
              <w:t>Electric mobility solutions/strategies piloted</w:t>
            </w:r>
          </w:p>
        </w:tc>
        <w:tc>
          <w:tcPr>
            <w:tcW w:w="3962" w:type="dxa"/>
          </w:tcPr>
          <w:p w14:paraId="7FFEB395" w14:textId="77777777" w:rsidR="00AB374A" w:rsidRPr="00AB374A" w:rsidRDefault="00AB374A" w:rsidP="00EE3062">
            <w:pPr>
              <w:spacing w:after="160" w:line="259" w:lineRule="auto"/>
              <w:rPr>
                <w:sz w:val="16"/>
                <w:szCs w:val="16"/>
                <w:lang w:eastAsia="en-US"/>
              </w:rPr>
            </w:pPr>
            <w:r w:rsidRPr="00AB374A">
              <w:rPr>
                <w:sz w:val="16"/>
                <w:szCs w:val="16"/>
                <w:lang w:eastAsia="en-US"/>
              </w:rPr>
              <w:t>TBD</w:t>
            </w:r>
          </w:p>
        </w:tc>
        <w:tc>
          <w:tcPr>
            <w:tcW w:w="4253" w:type="dxa"/>
          </w:tcPr>
          <w:p w14:paraId="693C6A04" w14:textId="77777777" w:rsidR="00AB374A" w:rsidRPr="00AB374A" w:rsidRDefault="00AB374A" w:rsidP="00EE3062">
            <w:pPr>
              <w:rPr>
                <w:sz w:val="16"/>
                <w:szCs w:val="16"/>
              </w:rPr>
            </w:pPr>
          </w:p>
        </w:tc>
      </w:tr>
    </w:tbl>
    <w:p w14:paraId="7A8406E0" w14:textId="77777777" w:rsidR="00AB374A" w:rsidRPr="00AB374A" w:rsidRDefault="00AB374A" w:rsidP="00AB374A">
      <w:pPr>
        <w:pStyle w:val="BodyText"/>
      </w:pPr>
    </w:p>
    <w:p w14:paraId="6E5753EB" w14:textId="273B3F8E" w:rsidR="00ED03CE" w:rsidRDefault="00ED03CE" w:rsidP="00ED03CE">
      <w:pPr>
        <w:pStyle w:val="BodyText"/>
        <w:rPr>
          <w:lang w:eastAsia="en-US"/>
        </w:rPr>
      </w:pPr>
    </w:p>
    <w:p w14:paraId="54F11B59" w14:textId="77777777" w:rsidR="00ED03CE" w:rsidRPr="00ED03CE" w:rsidRDefault="00ED03CE" w:rsidP="00ED03CE">
      <w:pPr>
        <w:keepNext/>
        <w:keepLines/>
        <w:spacing w:before="40" w:after="240"/>
        <w:outlineLvl w:val="1"/>
        <w:rPr>
          <w:rFonts w:eastAsiaTheme="majorEastAsia"/>
          <w:b/>
          <w:bCs/>
          <w:color w:val="002060"/>
          <w:sz w:val="28"/>
          <w:szCs w:val="26"/>
          <w:u w:val="single"/>
        </w:rPr>
      </w:pPr>
      <w:bookmarkStart w:id="49" w:name="_Toc94191229"/>
      <w:r w:rsidRPr="00ED03CE">
        <w:rPr>
          <w:rFonts w:eastAsiaTheme="majorEastAsia"/>
          <w:b/>
          <w:bCs/>
          <w:color w:val="002060"/>
          <w:sz w:val="28"/>
          <w:szCs w:val="26"/>
          <w:u w:val="single"/>
        </w:rPr>
        <w:lastRenderedPageBreak/>
        <w:t>Intermediate Outcomes</w:t>
      </w:r>
      <w:bookmarkEnd w:id="49"/>
      <w:r w:rsidRPr="00ED03CE">
        <w:rPr>
          <w:rFonts w:eastAsiaTheme="majorEastAsia"/>
          <w:b/>
          <w:bCs/>
          <w:color w:val="002060"/>
          <w:sz w:val="28"/>
          <w:szCs w:val="26"/>
          <w:u w:val="single"/>
        </w:rPr>
        <w:t xml:space="preserve"> </w:t>
      </w:r>
    </w:p>
    <w:tbl>
      <w:tblPr>
        <w:tblStyle w:val="TableGrid1"/>
        <w:tblW w:w="11236" w:type="dxa"/>
        <w:tblInd w:w="-1318" w:type="dxa"/>
        <w:tblLook w:val="04A0" w:firstRow="1" w:lastRow="0" w:firstColumn="1" w:lastColumn="0" w:noHBand="0" w:noVBand="1"/>
      </w:tblPr>
      <w:tblGrid>
        <w:gridCol w:w="3014"/>
        <w:gridCol w:w="3969"/>
        <w:gridCol w:w="4253"/>
      </w:tblGrid>
      <w:tr w:rsidR="005676A4" w:rsidRPr="00CC4410" w14:paraId="520BF4AC" w14:textId="77777777" w:rsidTr="00D038B4">
        <w:tc>
          <w:tcPr>
            <w:tcW w:w="3014" w:type="dxa"/>
            <w:shd w:val="clear" w:color="auto" w:fill="002060"/>
          </w:tcPr>
          <w:p w14:paraId="794CE2CB" w14:textId="77777777" w:rsidR="005676A4" w:rsidRPr="00D038B4" w:rsidRDefault="005676A4" w:rsidP="00D038B4">
            <w:pPr>
              <w:spacing w:line="259" w:lineRule="auto"/>
              <w:jc w:val="center"/>
              <w:rPr>
                <w:b/>
                <w:sz w:val="20"/>
                <w:szCs w:val="20"/>
                <w:lang w:eastAsia="en-US"/>
              </w:rPr>
            </w:pPr>
            <w:r w:rsidRPr="00D038B4">
              <w:rPr>
                <w:b/>
                <w:sz w:val="20"/>
                <w:szCs w:val="20"/>
                <w:lang w:eastAsia="en-US"/>
              </w:rPr>
              <w:t>Type of result</w:t>
            </w:r>
          </w:p>
        </w:tc>
        <w:tc>
          <w:tcPr>
            <w:tcW w:w="3969" w:type="dxa"/>
            <w:shd w:val="clear" w:color="auto" w:fill="002060"/>
          </w:tcPr>
          <w:p w14:paraId="15A57372" w14:textId="77777777" w:rsidR="005676A4" w:rsidRPr="00D038B4" w:rsidRDefault="005676A4" w:rsidP="00D038B4">
            <w:pPr>
              <w:spacing w:line="259" w:lineRule="auto"/>
              <w:jc w:val="center"/>
              <w:rPr>
                <w:b/>
                <w:sz w:val="20"/>
                <w:szCs w:val="20"/>
                <w:lang w:eastAsia="en-US"/>
              </w:rPr>
            </w:pPr>
            <w:r w:rsidRPr="00D038B4">
              <w:rPr>
                <w:b/>
                <w:sz w:val="20"/>
                <w:szCs w:val="20"/>
                <w:lang w:eastAsia="en-US"/>
              </w:rPr>
              <w:t>What to report against this result?</w:t>
            </w:r>
          </w:p>
        </w:tc>
        <w:tc>
          <w:tcPr>
            <w:tcW w:w="4253" w:type="dxa"/>
            <w:shd w:val="clear" w:color="auto" w:fill="002060"/>
          </w:tcPr>
          <w:p w14:paraId="074A8CE5" w14:textId="77777777" w:rsidR="005676A4" w:rsidRPr="00D038B4" w:rsidRDefault="005676A4" w:rsidP="00D038B4">
            <w:pPr>
              <w:jc w:val="center"/>
              <w:rPr>
                <w:b/>
                <w:sz w:val="20"/>
                <w:szCs w:val="20"/>
                <w:lang w:eastAsia="en-US"/>
              </w:rPr>
            </w:pPr>
            <w:r w:rsidRPr="00D038B4">
              <w:rPr>
                <w:b/>
                <w:sz w:val="20"/>
                <w:szCs w:val="20"/>
                <w:lang w:eastAsia="en-US"/>
              </w:rPr>
              <w:t>What to add in the description of the result?</w:t>
            </w:r>
          </w:p>
        </w:tc>
      </w:tr>
      <w:tr w:rsidR="005676A4" w:rsidRPr="00CC4410" w14:paraId="2280F044" w14:textId="77777777" w:rsidTr="005676A4">
        <w:tc>
          <w:tcPr>
            <w:tcW w:w="3014" w:type="dxa"/>
          </w:tcPr>
          <w:p w14:paraId="2FB64F44" w14:textId="77777777" w:rsidR="005676A4" w:rsidRPr="00D038B4" w:rsidRDefault="005676A4" w:rsidP="00EE3062">
            <w:pPr>
              <w:spacing w:after="160" w:line="259" w:lineRule="auto"/>
              <w:rPr>
                <w:b/>
                <w:bCs/>
                <w:sz w:val="16"/>
                <w:szCs w:val="16"/>
                <w:lang w:eastAsia="en-US"/>
              </w:rPr>
            </w:pPr>
            <w:r w:rsidRPr="00D038B4">
              <w:rPr>
                <w:b/>
                <w:bCs/>
                <w:sz w:val="16"/>
                <w:szCs w:val="16"/>
                <w:lang w:eastAsia="en-US"/>
              </w:rPr>
              <w:t>Guidelines/recommendations adopted by state and city govts</w:t>
            </w:r>
          </w:p>
        </w:tc>
        <w:tc>
          <w:tcPr>
            <w:tcW w:w="3969" w:type="dxa"/>
          </w:tcPr>
          <w:p w14:paraId="000BA2F2" w14:textId="77777777" w:rsidR="005676A4" w:rsidRPr="00D038B4" w:rsidRDefault="005676A4" w:rsidP="008C40F4">
            <w:pPr>
              <w:numPr>
                <w:ilvl w:val="0"/>
                <w:numId w:val="45"/>
              </w:numPr>
              <w:spacing w:after="160" w:line="259" w:lineRule="auto"/>
              <w:ind w:left="319" w:hanging="283"/>
              <w:contextualSpacing/>
              <w:rPr>
                <w:sz w:val="16"/>
                <w:szCs w:val="16"/>
                <w:lang w:eastAsia="en-US"/>
              </w:rPr>
            </w:pPr>
            <w:r w:rsidRPr="00D038B4">
              <w:rPr>
                <w:sz w:val="16"/>
                <w:szCs w:val="16"/>
                <w:lang w:eastAsia="en-US"/>
              </w:rPr>
              <w:t>When there is evidence that states, or cities have improved capability to design and implement high quality public transport/ bus systems because of support provided by the programme</w:t>
            </w:r>
          </w:p>
          <w:p w14:paraId="5976DD14" w14:textId="77777777" w:rsidR="005676A4" w:rsidRPr="00D038B4" w:rsidRDefault="005676A4" w:rsidP="008C40F4">
            <w:pPr>
              <w:numPr>
                <w:ilvl w:val="0"/>
                <w:numId w:val="45"/>
              </w:numPr>
              <w:spacing w:after="160" w:line="259" w:lineRule="auto"/>
              <w:ind w:left="319" w:hanging="283"/>
              <w:contextualSpacing/>
              <w:rPr>
                <w:sz w:val="16"/>
                <w:szCs w:val="16"/>
                <w:lang w:eastAsia="en-US"/>
              </w:rPr>
            </w:pPr>
            <w:r w:rsidRPr="00D038B4">
              <w:rPr>
                <w:sz w:val="16"/>
                <w:szCs w:val="16"/>
                <w:lang w:eastAsia="en-US"/>
              </w:rPr>
              <w:t>Policies notified, Schemes approved, public tenders issued, regulatory notifications notified in gazette, Budget outlays sanctioned/increased (by government agencies both national and city level)</w:t>
            </w:r>
          </w:p>
        </w:tc>
        <w:tc>
          <w:tcPr>
            <w:tcW w:w="4253" w:type="dxa"/>
          </w:tcPr>
          <w:p w14:paraId="400C26D4" w14:textId="77777777" w:rsidR="005676A4" w:rsidRPr="00D038B4" w:rsidRDefault="005676A4" w:rsidP="008C40F4">
            <w:pPr>
              <w:numPr>
                <w:ilvl w:val="0"/>
                <w:numId w:val="45"/>
              </w:numPr>
              <w:spacing w:after="0" w:line="240" w:lineRule="auto"/>
              <w:ind w:left="319" w:hanging="283"/>
              <w:contextualSpacing/>
              <w:rPr>
                <w:sz w:val="16"/>
                <w:szCs w:val="16"/>
              </w:rPr>
            </w:pPr>
            <w:r w:rsidRPr="00D038B4">
              <w:rPr>
                <w:sz w:val="16"/>
                <w:szCs w:val="16"/>
              </w:rPr>
              <w:t>Date when the recommendation was provided to the government.</w:t>
            </w:r>
          </w:p>
          <w:p w14:paraId="2D3A5CF9" w14:textId="77777777" w:rsidR="005676A4" w:rsidRPr="00D038B4" w:rsidRDefault="005676A4" w:rsidP="008C40F4">
            <w:pPr>
              <w:numPr>
                <w:ilvl w:val="0"/>
                <w:numId w:val="45"/>
              </w:numPr>
              <w:spacing w:after="0" w:line="240" w:lineRule="auto"/>
              <w:ind w:left="319" w:hanging="283"/>
              <w:contextualSpacing/>
              <w:rPr>
                <w:sz w:val="16"/>
                <w:szCs w:val="16"/>
              </w:rPr>
            </w:pPr>
            <w:r w:rsidRPr="00D038B4">
              <w:rPr>
                <w:sz w:val="16"/>
                <w:szCs w:val="16"/>
              </w:rPr>
              <w:t>Name of the recommendation provided (so it can be traced in the system).</w:t>
            </w:r>
          </w:p>
          <w:p w14:paraId="330D7AA6" w14:textId="77777777" w:rsidR="005676A4" w:rsidRPr="00D038B4" w:rsidRDefault="005676A4" w:rsidP="008C40F4">
            <w:pPr>
              <w:numPr>
                <w:ilvl w:val="0"/>
                <w:numId w:val="45"/>
              </w:numPr>
              <w:spacing w:after="0" w:line="240" w:lineRule="auto"/>
              <w:ind w:left="319" w:hanging="283"/>
              <w:contextualSpacing/>
              <w:rPr>
                <w:sz w:val="16"/>
                <w:szCs w:val="16"/>
              </w:rPr>
            </w:pPr>
            <w:r w:rsidRPr="00D038B4">
              <w:rPr>
                <w:sz w:val="16"/>
                <w:szCs w:val="16"/>
              </w:rPr>
              <w:t>Name of the government agency that adopted the recommendation.</w:t>
            </w:r>
          </w:p>
          <w:p w14:paraId="27270301" w14:textId="77777777" w:rsidR="005676A4" w:rsidRPr="00D038B4" w:rsidRDefault="005676A4" w:rsidP="008C40F4">
            <w:pPr>
              <w:numPr>
                <w:ilvl w:val="0"/>
                <w:numId w:val="45"/>
              </w:numPr>
              <w:spacing w:after="0" w:line="240" w:lineRule="auto"/>
              <w:ind w:left="319" w:hanging="283"/>
              <w:contextualSpacing/>
              <w:rPr>
                <w:sz w:val="16"/>
                <w:szCs w:val="16"/>
              </w:rPr>
            </w:pPr>
            <w:r w:rsidRPr="00D038B4">
              <w:rPr>
                <w:sz w:val="16"/>
                <w:szCs w:val="16"/>
              </w:rPr>
              <w:t>Relevance of the adoption.</w:t>
            </w:r>
          </w:p>
          <w:p w14:paraId="1EAB08E5" w14:textId="77777777" w:rsidR="005676A4" w:rsidRPr="00D038B4" w:rsidRDefault="005676A4" w:rsidP="008C40F4">
            <w:pPr>
              <w:numPr>
                <w:ilvl w:val="0"/>
                <w:numId w:val="45"/>
              </w:numPr>
              <w:spacing w:after="0" w:line="240" w:lineRule="auto"/>
              <w:ind w:left="319" w:hanging="283"/>
              <w:contextualSpacing/>
              <w:rPr>
                <w:sz w:val="16"/>
                <w:szCs w:val="16"/>
              </w:rPr>
            </w:pPr>
            <w:r w:rsidRPr="00D038B4">
              <w:rPr>
                <w:sz w:val="16"/>
                <w:szCs w:val="16"/>
              </w:rPr>
              <w:t>Expected positive impact of the adoption.</w:t>
            </w:r>
          </w:p>
        </w:tc>
      </w:tr>
      <w:tr w:rsidR="005676A4" w:rsidRPr="00CC4410" w14:paraId="12079A5D" w14:textId="77777777" w:rsidTr="005676A4">
        <w:tc>
          <w:tcPr>
            <w:tcW w:w="3014" w:type="dxa"/>
          </w:tcPr>
          <w:p w14:paraId="478E2796" w14:textId="0C1EBE79" w:rsidR="005676A4" w:rsidRPr="00D038B4" w:rsidRDefault="005676A4" w:rsidP="00EE3062">
            <w:pPr>
              <w:spacing w:after="160" w:line="259" w:lineRule="auto"/>
              <w:rPr>
                <w:b/>
                <w:bCs/>
                <w:sz w:val="16"/>
                <w:szCs w:val="16"/>
                <w:lang w:eastAsia="en-US"/>
              </w:rPr>
            </w:pPr>
            <w:r w:rsidRPr="00D038B4">
              <w:rPr>
                <w:b/>
                <w:bCs/>
                <w:sz w:val="16"/>
                <w:szCs w:val="16"/>
                <w:lang w:eastAsia="en-US"/>
              </w:rPr>
              <w:t xml:space="preserve">Impressions and views of </w:t>
            </w:r>
            <w:r w:rsidR="006F423C">
              <w:rPr>
                <w:b/>
                <w:bCs/>
                <w:sz w:val="16"/>
                <w:szCs w:val="16"/>
                <w:lang w:eastAsia="en-US"/>
              </w:rPr>
              <w:t xml:space="preserve">comms campaigns and activities </w:t>
            </w:r>
          </w:p>
        </w:tc>
        <w:tc>
          <w:tcPr>
            <w:tcW w:w="3969" w:type="dxa"/>
          </w:tcPr>
          <w:p w14:paraId="339178E3" w14:textId="125742BD" w:rsidR="005676A4" w:rsidRPr="00D038B4" w:rsidRDefault="005676A4" w:rsidP="008C40F4">
            <w:pPr>
              <w:numPr>
                <w:ilvl w:val="0"/>
                <w:numId w:val="46"/>
              </w:numPr>
              <w:spacing w:after="160" w:line="259" w:lineRule="auto"/>
              <w:ind w:left="319" w:hanging="283"/>
              <w:contextualSpacing/>
              <w:rPr>
                <w:sz w:val="16"/>
                <w:szCs w:val="16"/>
                <w:lang w:eastAsia="en-US"/>
              </w:rPr>
            </w:pPr>
            <w:r w:rsidRPr="00D038B4">
              <w:rPr>
                <w:sz w:val="16"/>
                <w:szCs w:val="16"/>
                <w:lang w:eastAsia="en-US"/>
              </w:rPr>
              <w:t xml:space="preserve">Number of </w:t>
            </w:r>
            <w:r w:rsidR="00D038B4">
              <w:rPr>
                <w:sz w:val="16"/>
                <w:szCs w:val="16"/>
                <w:lang w:eastAsia="en-US"/>
              </w:rPr>
              <w:t>people reached for a particular campaign, news article, etc.</w:t>
            </w:r>
            <w:r w:rsidR="001E03E2">
              <w:rPr>
                <w:sz w:val="16"/>
                <w:szCs w:val="16"/>
                <w:lang w:eastAsia="en-US"/>
              </w:rPr>
              <w:t xml:space="preserve"> </w:t>
            </w:r>
            <w:r w:rsidR="001E03E2" w:rsidRPr="001E03E2">
              <w:rPr>
                <w:color w:val="FF0000"/>
                <w:sz w:val="16"/>
                <w:szCs w:val="16"/>
                <w:lang w:eastAsia="en-US"/>
              </w:rPr>
              <w:t>(TBD with Edelman further)</w:t>
            </w:r>
          </w:p>
        </w:tc>
        <w:tc>
          <w:tcPr>
            <w:tcW w:w="4253" w:type="dxa"/>
          </w:tcPr>
          <w:p w14:paraId="6ED77CAC" w14:textId="77777777" w:rsidR="005676A4" w:rsidRPr="00D038B4" w:rsidRDefault="005676A4" w:rsidP="008C40F4">
            <w:pPr>
              <w:numPr>
                <w:ilvl w:val="0"/>
                <w:numId w:val="46"/>
              </w:numPr>
              <w:spacing w:after="0" w:line="240" w:lineRule="auto"/>
              <w:ind w:left="319" w:hanging="283"/>
              <w:contextualSpacing/>
              <w:rPr>
                <w:sz w:val="16"/>
                <w:szCs w:val="16"/>
              </w:rPr>
            </w:pPr>
            <w:r w:rsidRPr="00D038B4">
              <w:rPr>
                <w:sz w:val="16"/>
                <w:szCs w:val="16"/>
              </w:rPr>
              <w:t>Start date of the campaign.</w:t>
            </w:r>
          </w:p>
          <w:p w14:paraId="5BD6B504" w14:textId="77777777" w:rsidR="005676A4" w:rsidRPr="00D038B4" w:rsidRDefault="005676A4" w:rsidP="008C40F4">
            <w:pPr>
              <w:numPr>
                <w:ilvl w:val="0"/>
                <w:numId w:val="46"/>
              </w:numPr>
              <w:spacing w:after="0" w:line="240" w:lineRule="auto"/>
              <w:ind w:left="319" w:hanging="283"/>
              <w:contextualSpacing/>
              <w:rPr>
                <w:sz w:val="16"/>
                <w:szCs w:val="16"/>
              </w:rPr>
            </w:pPr>
            <w:r w:rsidRPr="00D038B4">
              <w:rPr>
                <w:sz w:val="16"/>
                <w:szCs w:val="16"/>
              </w:rPr>
              <w:t>Main objectives of the campaign</w:t>
            </w:r>
          </w:p>
          <w:p w14:paraId="56EB2EE5" w14:textId="77777777" w:rsidR="005676A4" w:rsidRPr="00D038B4" w:rsidRDefault="005676A4" w:rsidP="008C40F4">
            <w:pPr>
              <w:numPr>
                <w:ilvl w:val="0"/>
                <w:numId w:val="46"/>
              </w:numPr>
              <w:spacing w:after="0" w:line="240" w:lineRule="auto"/>
              <w:ind w:left="319" w:hanging="283"/>
              <w:contextualSpacing/>
              <w:rPr>
                <w:sz w:val="16"/>
                <w:szCs w:val="16"/>
              </w:rPr>
            </w:pPr>
            <w:r w:rsidRPr="00D038B4">
              <w:rPr>
                <w:sz w:val="16"/>
                <w:szCs w:val="16"/>
              </w:rPr>
              <w:t>List of platforms in which the campaign was disseminated.</w:t>
            </w:r>
          </w:p>
          <w:p w14:paraId="1772FC3B" w14:textId="77777777" w:rsidR="005676A4" w:rsidRPr="00D038B4" w:rsidRDefault="005676A4" w:rsidP="008C40F4">
            <w:pPr>
              <w:numPr>
                <w:ilvl w:val="0"/>
                <w:numId w:val="46"/>
              </w:numPr>
              <w:spacing w:after="0" w:line="240" w:lineRule="auto"/>
              <w:ind w:left="319" w:hanging="283"/>
              <w:contextualSpacing/>
              <w:rPr>
                <w:sz w:val="16"/>
                <w:szCs w:val="16"/>
              </w:rPr>
            </w:pPr>
            <w:r w:rsidRPr="00D038B4">
              <w:rPr>
                <w:sz w:val="16"/>
                <w:szCs w:val="16"/>
              </w:rPr>
              <w:t>Who was the target audience of the campaign?</w:t>
            </w:r>
          </w:p>
          <w:p w14:paraId="314332A2" w14:textId="77777777" w:rsidR="005676A4" w:rsidRPr="00D038B4" w:rsidRDefault="005676A4" w:rsidP="008C40F4">
            <w:pPr>
              <w:numPr>
                <w:ilvl w:val="0"/>
                <w:numId w:val="46"/>
              </w:numPr>
              <w:spacing w:after="0" w:line="240" w:lineRule="auto"/>
              <w:ind w:left="319" w:hanging="283"/>
              <w:contextualSpacing/>
              <w:rPr>
                <w:sz w:val="16"/>
                <w:szCs w:val="16"/>
              </w:rPr>
            </w:pPr>
            <w:r w:rsidRPr="00D038B4">
              <w:rPr>
                <w:sz w:val="16"/>
                <w:szCs w:val="16"/>
              </w:rPr>
              <w:t>How does the campaign expect to impact its audience? (Which type of behaviour, knowledge, or practices?)</w:t>
            </w:r>
          </w:p>
          <w:p w14:paraId="79FA4A76" w14:textId="77777777" w:rsidR="005676A4" w:rsidRPr="00D038B4" w:rsidRDefault="005676A4" w:rsidP="00EE3062">
            <w:pPr>
              <w:ind w:left="319"/>
              <w:contextualSpacing/>
              <w:rPr>
                <w:sz w:val="16"/>
                <w:szCs w:val="16"/>
              </w:rPr>
            </w:pPr>
          </w:p>
        </w:tc>
      </w:tr>
      <w:tr w:rsidR="005676A4" w:rsidRPr="00CC4410" w14:paraId="4ACB967D" w14:textId="77777777" w:rsidTr="005676A4">
        <w:tc>
          <w:tcPr>
            <w:tcW w:w="3014" w:type="dxa"/>
          </w:tcPr>
          <w:p w14:paraId="48B9A140" w14:textId="77777777" w:rsidR="005676A4" w:rsidRPr="00D038B4" w:rsidRDefault="005676A4" w:rsidP="00EE3062">
            <w:pPr>
              <w:spacing w:after="160" w:line="259" w:lineRule="auto"/>
              <w:rPr>
                <w:b/>
                <w:bCs/>
                <w:sz w:val="16"/>
                <w:szCs w:val="16"/>
                <w:lang w:eastAsia="en-US"/>
              </w:rPr>
            </w:pPr>
            <w:r w:rsidRPr="00D038B4">
              <w:rPr>
                <w:b/>
                <w:bCs/>
                <w:sz w:val="16"/>
                <w:szCs w:val="16"/>
                <w:lang w:eastAsia="en-US"/>
              </w:rPr>
              <w:t>Car companies' acceptance of policy on selling EVs with swappable batteries, and new technology designs for vehicles and infrastructure</w:t>
            </w:r>
          </w:p>
        </w:tc>
        <w:tc>
          <w:tcPr>
            <w:tcW w:w="3969" w:type="dxa"/>
          </w:tcPr>
          <w:p w14:paraId="146BE853" w14:textId="77777777" w:rsidR="005676A4" w:rsidRPr="00D038B4" w:rsidRDefault="005676A4" w:rsidP="008C40F4">
            <w:pPr>
              <w:numPr>
                <w:ilvl w:val="0"/>
                <w:numId w:val="37"/>
              </w:numPr>
              <w:spacing w:after="160" w:line="259" w:lineRule="auto"/>
              <w:ind w:left="319" w:hanging="283"/>
              <w:contextualSpacing/>
              <w:rPr>
                <w:sz w:val="16"/>
                <w:szCs w:val="16"/>
                <w:lang w:eastAsia="en-US"/>
              </w:rPr>
            </w:pPr>
            <w:r w:rsidRPr="00D038B4">
              <w:rPr>
                <w:sz w:val="16"/>
                <w:szCs w:val="16"/>
                <w:lang w:eastAsia="en-US"/>
              </w:rPr>
              <w:t>When there is evidence that a car company has accepted a new policy on selling EVS with swappable batteries</w:t>
            </w:r>
          </w:p>
          <w:p w14:paraId="70C3B467" w14:textId="2C2FAF3E" w:rsidR="00555B45" w:rsidRDefault="005676A4" w:rsidP="008C40F4">
            <w:pPr>
              <w:numPr>
                <w:ilvl w:val="0"/>
                <w:numId w:val="37"/>
              </w:numPr>
              <w:spacing w:after="160" w:line="259" w:lineRule="auto"/>
              <w:ind w:left="319" w:hanging="283"/>
              <w:contextualSpacing/>
              <w:rPr>
                <w:sz w:val="16"/>
                <w:szCs w:val="16"/>
                <w:lang w:eastAsia="en-US"/>
              </w:rPr>
            </w:pPr>
            <w:r w:rsidRPr="00D038B4">
              <w:rPr>
                <w:sz w:val="16"/>
                <w:szCs w:val="16"/>
                <w:lang w:eastAsia="en-US"/>
              </w:rPr>
              <w:t>Acceptance of new technology designs</w:t>
            </w:r>
          </w:p>
          <w:p w14:paraId="3C629CB0" w14:textId="5301E6E7" w:rsidR="00555B45" w:rsidRPr="00555B45" w:rsidRDefault="00555B45" w:rsidP="008C40F4">
            <w:pPr>
              <w:pStyle w:val="BodyText"/>
              <w:numPr>
                <w:ilvl w:val="0"/>
                <w:numId w:val="37"/>
              </w:numPr>
              <w:ind w:left="325" w:hanging="284"/>
              <w:rPr>
                <w:sz w:val="16"/>
                <w:szCs w:val="16"/>
                <w:lang w:eastAsia="en-US"/>
              </w:rPr>
            </w:pPr>
            <w:r>
              <w:rPr>
                <w:sz w:val="16"/>
                <w:szCs w:val="16"/>
                <w:lang w:eastAsia="en-US"/>
              </w:rPr>
              <w:t xml:space="preserve">% </w:t>
            </w:r>
            <w:r w:rsidR="00064103">
              <w:rPr>
                <w:sz w:val="16"/>
                <w:szCs w:val="16"/>
                <w:lang w:eastAsia="en-US"/>
              </w:rPr>
              <w:t>Decreased</w:t>
            </w:r>
            <w:r>
              <w:rPr>
                <w:sz w:val="16"/>
                <w:szCs w:val="16"/>
                <w:lang w:eastAsia="en-US"/>
              </w:rPr>
              <w:t xml:space="preserve"> battery price</w:t>
            </w:r>
          </w:p>
          <w:p w14:paraId="78549E59" w14:textId="77777777" w:rsidR="005676A4" w:rsidRPr="00D038B4" w:rsidRDefault="005676A4" w:rsidP="00EE3062">
            <w:pPr>
              <w:spacing w:after="160" w:line="259" w:lineRule="auto"/>
              <w:ind w:left="319"/>
              <w:contextualSpacing/>
              <w:rPr>
                <w:sz w:val="16"/>
                <w:szCs w:val="16"/>
                <w:lang w:eastAsia="en-US"/>
              </w:rPr>
            </w:pPr>
          </w:p>
        </w:tc>
        <w:tc>
          <w:tcPr>
            <w:tcW w:w="4253" w:type="dxa"/>
          </w:tcPr>
          <w:p w14:paraId="614BBA6F" w14:textId="77777777" w:rsidR="005676A4" w:rsidRPr="00D038B4" w:rsidRDefault="005676A4" w:rsidP="008C40F4">
            <w:pPr>
              <w:numPr>
                <w:ilvl w:val="0"/>
                <w:numId w:val="37"/>
              </w:numPr>
              <w:spacing w:after="0" w:line="240" w:lineRule="auto"/>
              <w:ind w:left="319" w:hanging="283"/>
              <w:contextualSpacing/>
              <w:rPr>
                <w:sz w:val="16"/>
                <w:szCs w:val="16"/>
              </w:rPr>
            </w:pPr>
            <w:r w:rsidRPr="00D038B4">
              <w:rPr>
                <w:sz w:val="16"/>
                <w:szCs w:val="16"/>
              </w:rPr>
              <w:t>Name of the car company that accepted the new policy.</w:t>
            </w:r>
          </w:p>
          <w:p w14:paraId="313C2923" w14:textId="77777777" w:rsidR="005676A4" w:rsidRPr="00D038B4" w:rsidRDefault="005676A4" w:rsidP="008C40F4">
            <w:pPr>
              <w:numPr>
                <w:ilvl w:val="0"/>
                <w:numId w:val="37"/>
              </w:numPr>
              <w:spacing w:after="0" w:line="240" w:lineRule="auto"/>
              <w:ind w:left="319" w:hanging="283"/>
              <w:contextualSpacing/>
              <w:rPr>
                <w:sz w:val="16"/>
                <w:szCs w:val="16"/>
              </w:rPr>
            </w:pPr>
            <w:r w:rsidRPr="00D038B4">
              <w:rPr>
                <w:sz w:val="16"/>
                <w:szCs w:val="16"/>
              </w:rPr>
              <w:t>Description and relevance of the new policy.</w:t>
            </w:r>
          </w:p>
          <w:p w14:paraId="6C03045F" w14:textId="77777777" w:rsidR="005676A4" w:rsidRPr="00D038B4" w:rsidRDefault="005676A4" w:rsidP="008C40F4">
            <w:pPr>
              <w:numPr>
                <w:ilvl w:val="0"/>
                <w:numId w:val="37"/>
              </w:numPr>
              <w:spacing w:after="0" w:line="240" w:lineRule="auto"/>
              <w:ind w:left="319" w:hanging="283"/>
              <w:contextualSpacing/>
              <w:rPr>
                <w:sz w:val="16"/>
                <w:szCs w:val="16"/>
              </w:rPr>
            </w:pPr>
            <w:r w:rsidRPr="00D038B4">
              <w:rPr>
                <w:sz w:val="16"/>
                <w:szCs w:val="16"/>
              </w:rPr>
              <w:t>How does the new policy is expected to impact the EV market?</w:t>
            </w:r>
          </w:p>
        </w:tc>
      </w:tr>
      <w:bookmarkEnd w:id="46"/>
    </w:tbl>
    <w:p w14:paraId="2701F4B1" w14:textId="77777777" w:rsidR="00ED03CE" w:rsidRPr="00ED03CE" w:rsidRDefault="00ED03CE" w:rsidP="00ED03CE">
      <w:pPr>
        <w:pStyle w:val="BodyText"/>
        <w:rPr>
          <w:lang w:eastAsia="en-US"/>
        </w:rPr>
      </w:pPr>
    </w:p>
    <w:sectPr w:rsidR="00ED03CE" w:rsidRPr="00ED03CE" w:rsidSect="00A9065B">
      <w:pgSz w:w="11900" w:h="16840"/>
      <w:pgMar w:top="1701" w:right="1701"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onna Harris" w:date="2022-06-27T12:09:00Z" w:initials="DH">
    <w:p w14:paraId="5A065835" w14:textId="77777777" w:rsidR="00A829B5" w:rsidRDefault="00A829B5" w:rsidP="00F543D0">
      <w:pPr>
        <w:pStyle w:val="CommentText"/>
      </w:pPr>
      <w:r>
        <w:rPr>
          <w:rStyle w:val="CommentReference"/>
        </w:rPr>
        <w:annotationRef/>
      </w:r>
      <w:r>
        <w:t xml:space="preserve">Keeping this section as in the Inception report for now. We might not need it. </w:t>
      </w:r>
    </w:p>
  </w:comment>
  <w:comment w:id="9" w:author="Donna Harris" w:date="2022-06-27T12:09:00Z" w:initials="DH">
    <w:p w14:paraId="62032E81" w14:textId="77777777" w:rsidR="00A829B5" w:rsidRDefault="00A829B5" w:rsidP="0059402D">
      <w:pPr>
        <w:pStyle w:val="CommentText"/>
      </w:pPr>
      <w:r>
        <w:rPr>
          <w:rStyle w:val="CommentReference"/>
        </w:rPr>
        <w:annotationRef/>
      </w:r>
      <w:r>
        <w:t xml:space="preserve">I've made some changes but would be good if Safa can have another look at this. </w:t>
      </w:r>
    </w:p>
  </w:comment>
  <w:comment w:id="11" w:author="Donna Harris" w:date="2022-06-27T12:11:00Z" w:initials="DH">
    <w:p w14:paraId="1C50B4BA" w14:textId="77777777" w:rsidR="001330D3" w:rsidRDefault="001330D3" w:rsidP="006701C8">
      <w:pPr>
        <w:pStyle w:val="CommentText"/>
      </w:pPr>
      <w:r>
        <w:rPr>
          <w:rStyle w:val="CommentReference"/>
        </w:rPr>
        <w:annotationRef/>
      </w:r>
      <w:r>
        <w:t>This is to give an overall picture including our activities and the partners' progress</w:t>
      </w:r>
    </w:p>
  </w:comment>
  <w:comment w:id="12" w:author="Donna Harris" w:date="2022-06-27T12:12:00Z" w:initials="DH">
    <w:p w14:paraId="4353804E" w14:textId="77777777" w:rsidR="00ED58C9" w:rsidRDefault="001330D3">
      <w:pPr>
        <w:pStyle w:val="CommentText"/>
      </w:pPr>
      <w:r>
        <w:rPr>
          <w:rStyle w:val="CommentReference"/>
        </w:rPr>
        <w:annotationRef/>
      </w:r>
      <w:r w:rsidR="00ED58C9">
        <w:t xml:space="preserve">This would be mainly on the Results Management Framework (Excel/word doc) and follow up meetings with the partners and the dashboard </w:t>
      </w:r>
    </w:p>
    <w:p w14:paraId="756DF9B0" w14:textId="77777777" w:rsidR="00ED58C9" w:rsidRDefault="00ED58C9">
      <w:pPr>
        <w:pStyle w:val="CommentText"/>
      </w:pPr>
    </w:p>
    <w:p w14:paraId="0C270479" w14:textId="77777777" w:rsidR="00ED58C9" w:rsidRDefault="00ED58C9" w:rsidP="00D40B94">
      <w:pPr>
        <w:pStyle w:val="CommentText"/>
      </w:pPr>
      <w:r>
        <w:t xml:space="preserve">Need inputs from Safa/Kritika and Andres here. This is more on the 'process'. </w:t>
      </w:r>
    </w:p>
  </w:comment>
  <w:comment w:id="13" w:author="Donna Harris" w:date="2022-06-27T12:10:00Z" w:initials="DH">
    <w:p w14:paraId="446BB5EE" w14:textId="77777777" w:rsidR="001428CA" w:rsidRDefault="001330D3">
      <w:pPr>
        <w:pStyle w:val="CommentText"/>
      </w:pPr>
      <w:r>
        <w:rPr>
          <w:rStyle w:val="CommentReference"/>
        </w:rPr>
        <w:annotationRef/>
      </w:r>
      <w:r w:rsidR="001428CA">
        <w:t>Rhea to populate on learning workshop and overall learning insights based on the learning questions.</w:t>
      </w:r>
    </w:p>
    <w:p w14:paraId="732F4E24" w14:textId="77777777" w:rsidR="001428CA" w:rsidRDefault="001428CA">
      <w:pPr>
        <w:pStyle w:val="CommentText"/>
      </w:pPr>
    </w:p>
    <w:p w14:paraId="78D59D62" w14:textId="77777777" w:rsidR="001428CA" w:rsidRDefault="001428CA">
      <w:pPr>
        <w:pStyle w:val="CommentText"/>
      </w:pPr>
      <w:r>
        <w:t>This section will also need to address some (important) EQs:</w:t>
      </w:r>
    </w:p>
    <w:p w14:paraId="36039E6E" w14:textId="77777777" w:rsidR="001428CA" w:rsidRDefault="001428CA">
      <w:pPr>
        <w:pStyle w:val="CommentText"/>
      </w:pPr>
    </w:p>
    <w:p w14:paraId="43E1B61B" w14:textId="77777777" w:rsidR="001428CA" w:rsidRDefault="001428CA">
      <w:pPr>
        <w:pStyle w:val="CommentText"/>
      </w:pPr>
      <w:r>
        <w:t xml:space="preserve">EQ 1.3 Learning about why some PoC investments have delivered results, and not others. </w:t>
      </w:r>
    </w:p>
    <w:p w14:paraId="451402F9" w14:textId="77777777" w:rsidR="001428CA" w:rsidRDefault="001428CA">
      <w:pPr>
        <w:pStyle w:val="CommentText"/>
      </w:pPr>
    </w:p>
    <w:p w14:paraId="2BC2EA24" w14:textId="77777777" w:rsidR="001428CA" w:rsidRDefault="001428CA">
      <w:pPr>
        <w:pStyle w:val="CommentText"/>
      </w:pPr>
      <w:r>
        <w:t>EQ 1.7 What has been learnt about how to accelerate transport decarbonization in India?</w:t>
      </w:r>
    </w:p>
    <w:p w14:paraId="6F9D3F31" w14:textId="77777777" w:rsidR="001428CA" w:rsidRDefault="001428CA">
      <w:pPr>
        <w:pStyle w:val="CommentText"/>
      </w:pPr>
    </w:p>
    <w:p w14:paraId="7E8E2C04" w14:textId="77777777" w:rsidR="001428CA" w:rsidRDefault="001428CA">
      <w:pPr>
        <w:pStyle w:val="CommentText"/>
      </w:pPr>
      <w:r>
        <w:t xml:space="preserve">EQ 2.5. What key course corrections should CIFF and its partners make in any future investment beyond the PoC? </w:t>
      </w:r>
    </w:p>
    <w:p w14:paraId="2F3B80FA" w14:textId="77777777" w:rsidR="001428CA" w:rsidRDefault="001428CA">
      <w:pPr>
        <w:pStyle w:val="CommentText"/>
      </w:pPr>
    </w:p>
    <w:p w14:paraId="18CFC37A" w14:textId="77777777" w:rsidR="001428CA" w:rsidRDefault="001428CA">
      <w:pPr>
        <w:pStyle w:val="CommentText"/>
      </w:pPr>
      <w:r>
        <w:t xml:space="preserve">EQ2.6 What wider key lessons and learning has the PoC investment generated in the </w:t>
      </w:r>
    </w:p>
    <w:p w14:paraId="758ACBD3" w14:textId="77777777" w:rsidR="001428CA" w:rsidRDefault="001428CA">
      <w:pPr>
        <w:pStyle w:val="CommentText"/>
      </w:pPr>
      <w:r>
        <w:t>field of accelerating transport decarbonization?</w:t>
      </w:r>
    </w:p>
    <w:p w14:paraId="742A25F7" w14:textId="77777777" w:rsidR="001428CA" w:rsidRDefault="001428CA" w:rsidP="00463747">
      <w:pPr>
        <w:pStyle w:val="CommentText"/>
      </w:pPr>
      <w:r>
        <w:rPr>
          <w:highlight w:val="yellow"/>
        </w:rPr>
        <w:t>There are other overlapping learning questions and EQs as well on 'Relevance' - but I think we can use the findings for Section 5. See my comments below.</w:t>
      </w:r>
    </w:p>
  </w:comment>
  <w:comment w:id="14" w:author="Donna Harris" w:date="2022-06-27T12:13:00Z" w:initials="DH">
    <w:p w14:paraId="553992B7" w14:textId="5014334A" w:rsidR="00A05CB3" w:rsidRDefault="001330D3">
      <w:pPr>
        <w:pStyle w:val="CommentText"/>
      </w:pPr>
      <w:r>
        <w:rPr>
          <w:rStyle w:val="CommentReference"/>
        </w:rPr>
        <w:annotationRef/>
      </w:r>
      <w:r w:rsidR="00A05CB3">
        <w:t>This is about what is actually reported. This section, I would imagine it would be more the quantitative results from the Results Framework (the excel/dashboard). I don't think we have much on IO and outcomes?</w:t>
      </w:r>
    </w:p>
    <w:p w14:paraId="1CBE54F8" w14:textId="77777777" w:rsidR="00A05CB3" w:rsidRDefault="00A05CB3">
      <w:pPr>
        <w:pStyle w:val="CommentText"/>
      </w:pPr>
    </w:p>
    <w:p w14:paraId="4CCE6371" w14:textId="77777777" w:rsidR="00A05CB3" w:rsidRDefault="00A05CB3">
      <w:pPr>
        <w:pStyle w:val="CommentText"/>
      </w:pPr>
      <w:r>
        <w:t>We can talk about KPIs now that we have the excel from Chetna.</w:t>
      </w:r>
    </w:p>
    <w:p w14:paraId="24C9CC7B" w14:textId="77777777" w:rsidR="00A05CB3" w:rsidRDefault="00A05CB3">
      <w:pPr>
        <w:pStyle w:val="CommentText"/>
      </w:pPr>
    </w:p>
    <w:p w14:paraId="0E3AD2AE" w14:textId="77777777" w:rsidR="00A05CB3" w:rsidRDefault="00A05CB3" w:rsidP="002B398D">
      <w:pPr>
        <w:pStyle w:val="CommentText"/>
      </w:pPr>
      <w:r>
        <w:rPr>
          <w:highlight w:val="yellow"/>
        </w:rPr>
        <w:t>The narratives go to the next section.</w:t>
      </w:r>
    </w:p>
  </w:comment>
  <w:comment w:id="15" w:author="Donna Harris" w:date="2022-06-27T13:18:00Z" w:initials="DH">
    <w:p w14:paraId="50982369" w14:textId="77777777" w:rsidR="006C5A31" w:rsidRDefault="006C5A31" w:rsidP="003F05FD">
      <w:pPr>
        <w:pStyle w:val="CommentText"/>
      </w:pPr>
      <w:r>
        <w:rPr>
          <w:rStyle w:val="CommentReference"/>
        </w:rPr>
        <w:annotationRef/>
      </w:r>
      <w:r>
        <w:rPr>
          <w:highlight w:val="yellow"/>
        </w:rPr>
        <w:t xml:space="preserve">EQs 2.2, 2.3, 2.4 - overlap with Learning questions but I think we can use the results to feed to this section?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065835" w15:done="0"/>
  <w15:commentEx w15:paraId="62032E81" w15:done="0"/>
  <w15:commentEx w15:paraId="1C50B4BA" w15:done="0"/>
  <w15:commentEx w15:paraId="0C270479" w15:done="0"/>
  <w15:commentEx w15:paraId="742A25F7" w15:done="0"/>
  <w15:commentEx w15:paraId="0E3AD2AE" w15:done="0"/>
  <w15:commentEx w15:paraId="509823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41C5E" w16cex:dateUtc="2022-06-27T11:09:00Z"/>
  <w16cex:commentExtensible w16cex:durableId="26641C78" w16cex:dateUtc="2022-06-27T11:09:00Z"/>
  <w16cex:commentExtensible w16cex:durableId="26641CE0" w16cex:dateUtc="2022-06-27T11:11:00Z"/>
  <w16cex:commentExtensible w16cex:durableId="26641D18" w16cex:dateUtc="2022-06-27T11:12:00Z"/>
  <w16cex:commentExtensible w16cex:durableId="26641CC0" w16cex:dateUtc="2022-06-27T11:10:00Z"/>
  <w16cex:commentExtensible w16cex:durableId="26641D84" w16cex:dateUtc="2022-06-27T11:13:00Z"/>
  <w16cex:commentExtensible w16cex:durableId="26642C9B" w16cex:dateUtc="2022-06-27T12: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065835" w16cid:durableId="26641C5E"/>
  <w16cid:commentId w16cid:paraId="62032E81" w16cid:durableId="26641C78"/>
  <w16cid:commentId w16cid:paraId="1C50B4BA" w16cid:durableId="26641CE0"/>
  <w16cid:commentId w16cid:paraId="0C270479" w16cid:durableId="26641D18"/>
  <w16cid:commentId w16cid:paraId="742A25F7" w16cid:durableId="26641CC0"/>
  <w16cid:commentId w16cid:paraId="0E3AD2AE" w16cid:durableId="26641D84"/>
  <w16cid:commentId w16cid:paraId="50982369" w16cid:durableId="26642C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7DD2B" w14:textId="77777777" w:rsidR="000B39EB" w:rsidRDefault="000B39EB" w:rsidP="00DF4E24">
      <w:pPr>
        <w:spacing w:after="0" w:line="240" w:lineRule="auto"/>
      </w:pPr>
      <w:r>
        <w:separator/>
      </w:r>
    </w:p>
  </w:endnote>
  <w:endnote w:type="continuationSeparator" w:id="0">
    <w:p w14:paraId="24F9BE01" w14:textId="77777777" w:rsidR="000B39EB" w:rsidRDefault="000B39EB" w:rsidP="00DF4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18469" w14:textId="77777777" w:rsidR="008728AA" w:rsidRDefault="008728AA" w:rsidP="00A9065B">
    <w:pPr>
      <w:rPr>
        <w:rStyle w:val="PageNumber"/>
      </w:rPr>
    </w:pPr>
    <w:r>
      <w:rPr>
        <w:rStyle w:val="PageNumber"/>
      </w:rPr>
      <w:fldChar w:fldCharType="begin"/>
    </w:r>
    <w:r>
      <w:rPr>
        <w:rStyle w:val="PageNumber"/>
      </w:rPr>
      <w:instrText xml:space="preserve">PAGE  </w:instrText>
    </w:r>
    <w:r>
      <w:rPr>
        <w:rStyle w:val="PageNumber"/>
      </w:rPr>
      <w:fldChar w:fldCharType="end"/>
    </w:r>
  </w:p>
  <w:p w14:paraId="1CE1856A" w14:textId="77777777" w:rsidR="008728AA" w:rsidRDefault="008728AA" w:rsidP="00A9065B">
    <w:pPr>
      <w:rPr>
        <w:rStyle w:val="PageNumber"/>
      </w:rPr>
    </w:pPr>
    <w:r>
      <w:rPr>
        <w:rStyle w:val="PageNumber"/>
      </w:rPr>
      <w:fldChar w:fldCharType="begin"/>
    </w:r>
    <w:r>
      <w:rPr>
        <w:rStyle w:val="PageNumber"/>
      </w:rPr>
      <w:instrText xml:space="preserve">PAGE  </w:instrText>
    </w:r>
    <w:r>
      <w:rPr>
        <w:rStyle w:val="PageNumber"/>
      </w:rPr>
      <w:fldChar w:fldCharType="end"/>
    </w:r>
  </w:p>
  <w:p w14:paraId="12C8021C" w14:textId="77777777" w:rsidR="008728AA" w:rsidRDefault="008728AA" w:rsidP="00A9065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7D202" w14:textId="77777777" w:rsidR="008728AA" w:rsidRDefault="008728AA" w:rsidP="00A9065B">
    <w:pPr>
      <w:pStyle w:val="Footer"/>
    </w:pPr>
    <w:r>
      <w:rPr>
        <w:noProof/>
      </w:rPr>
      <w:drawing>
        <wp:anchor distT="0" distB="0" distL="114300" distR="114300" simplePos="0" relativeHeight="251663360" behindDoc="0" locked="0" layoutInCell="1" allowOverlap="1" wp14:anchorId="1FFBB45E" wp14:editId="1643333F">
          <wp:simplePos x="0" y="0"/>
          <wp:positionH relativeFrom="column">
            <wp:posOffset>1092835</wp:posOffset>
          </wp:positionH>
          <wp:positionV relativeFrom="paragraph">
            <wp:posOffset>-1232535</wp:posOffset>
          </wp:positionV>
          <wp:extent cx="2726055" cy="85217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m%20client/Archive/OPMJ5637-Report-cover-template/Links/OPM-Core-Logo-Reversed-CMYK-01.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726055" cy="85217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09BB9" w14:textId="77777777" w:rsidR="008728AA" w:rsidRPr="00475405" w:rsidRDefault="008728AA" w:rsidP="00A9065B">
    <w:pPr>
      <w:pStyle w:val="Footer"/>
    </w:pPr>
    <w:r>
      <w:rPr>
        <w:noProof/>
      </w:rPr>
      <mc:AlternateContent>
        <mc:Choice Requires="wps">
          <w:drawing>
            <wp:anchor distT="0" distB="0" distL="114300" distR="114300" simplePos="0" relativeHeight="251664384" behindDoc="0" locked="0" layoutInCell="1" allowOverlap="1" wp14:anchorId="2B11BB19" wp14:editId="6243854C">
              <wp:simplePos x="0" y="0"/>
              <wp:positionH relativeFrom="column">
                <wp:posOffset>-6246</wp:posOffset>
              </wp:positionH>
              <wp:positionV relativeFrom="paragraph">
                <wp:posOffset>-2754600</wp:posOffset>
              </wp:positionV>
              <wp:extent cx="2158410" cy="2317484"/>
              <wp:effectExtent l="0" t="0" r="13335" b="6985"/>
              <wp:wrapNone/>
              <wp:docPr id="11" name="Text Box 11"/>
              <wp:cNvGraphicFramePr/>
              <a:graphic xmlns:a="http://schemas.openxmlformats.org/drawingml/2006/main">
                <a:graphicData uri="http://schemas.microsoft.com/office/word/2010/wordprocessingShape">
                  <wps:wsp>
                    <wps:cNvSpPr txBox="1"/>
                    <wps:spPr>
                      <a:xfrm>
                        <a:off x="0" y="0"/>
                        <a:ext cx="2158410" cy="231748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CAD1E0" w14:textId="77777777" w:rsidR="008728AA" w:rsidRPr="000E1429" w:rsidRDefault="008728AA" w:rsidP="00A9065B">
                          <w:pPr>
                            <w:pStyle w:val="Contacts"/>
                          </w:pPr>
                          <w:r w:rsidRPr="000E1429">
                            <w:t>Oxford Policy Management Limited</w:t>
                          </w:r>
                        </w:p>
                        <w:p w14:paraId="13E23B4B" w14:textId="77777777" w:rsidR="008728AA" w:rsidRPr="000E1429" w:rsidRDefault="008728AA" w:rsidP="00A9065B">
                          <w:pPr>
                            <w:pStyle w:val="Contacts"/>
                          </w:pPr>
                          <w:r w:rsidRPr="000E1429">
                            <w:t>Registered in England: 3122495</w:t>
                          </w:r>
                        </w:p>
                        <w:p w14:paraId="69097992" w14:textId="77777777" w:rsidR="008728AA" w:rsidRPr="000E1429" w:rsidRDefault="008728AA" w:rsidP="00A9065B">
                          <w:pPr>
                            <w:pStyle w:val="Contacts"/>
                          </w:pPr>
                        </w:p>
                        <w:p w14:paraId="2B89C143" w14:textId="77777777" w:rsidR="008728AA" w:rsidRPr="000E1429" w:rsidRDefault="008728AA" w:rsidP="00A9065B">
                          <w:pPr>
                            <w:pStyle w:val="Contacts"/>
                          </w:pPr>
                          <w:r w:rsidRPr="000E1429">
                            <w:t>Level 3, Clarendon House</w:t>
                          </w:r>
                        </w:p>
                        <w:p w14:paraId="5EC7FE68" w14:textId="77777777" w:rsidR="008728AA" w:rsidRPr="000E1429" w:rsidRDefault="008728AA" w:rsidP="00A9065B">
                          <w:pPr>
                            <w:pStyle w:val="Contacts"/>
                          </w:pPr>
                          <w:r w:rsidRPr="000E1429">
                            <w:t>52 Cornmarket Street</w:t>
                          </w:r>
                        </w:p>
                        <w:p w14:paraId="3977B82B" w14:textId="77777777" w:rsidR="008728AA" w:rsidRPr="00CB6CEC" w:rsidRDefault="008728AA" w:rsidP="00A9065B">
                          <w:pPr>
                            <w:pStyle w:val="Contacts"/>
                          </w:pPr>
                          <w:r w:rsidRPr="000E1429">
                            <w:t xml:space="preserve">Oxford, </w:t>
                          </w:r>
                          <w:r w:rsidRPr="00CB6CEC">
                            <w:t>OX1 3HJ</w:t>
                          </w:r>
                        </w:p>
                        <w:p w14:paraId="40E12209" w14:textId="77777777" w:rsidR="008728AA" w:rsidRPr="000E1429" w:rsidRDefault="008728AA" w:rsidP="00A9065B">
                          <w:pPr>
                            <w:pStyle w:val="Contacts"/>
                          </w:pPr>
                          <w:r w:rsidRPr="000E1429">
                            <w:t>United Kingdom</w:t>
                          </w:r>
                        </w:p>
                        <w:p w14:paraId="17E39A00" w14:textId="77777777" w:rsidR="008728AA" w:rsidRPr="000E1429" w:rsidRDefault="008728AA" w:rsidP="00A9065B">
                          <w:pPr>
                            <w:pStyle w:val="Contacts"/>
                          </w:pPr>
                        </w:p>
                        <w:p w14:paraId="1197A69A" w14:textId="77777777" w:rsidR="008728AA" w:rsidRPr="000E1429" w:rsidRDefault="008728AA" w:rsidP="00A9065B">
                          <w:pPr>
                            <w:pStyle w:val="Contacts"/>
                          </w:pPr>
                          <w:r w:rsidRPr="000E1429">
                            <w:t>Tel</w:t>
                          </w:r>
                          <w:r>
                            <w:t>:</w:t>
                          </w:r>
                          <w:r w:rsidRPr="000E1429">
                            <w:t xml:space="preserve"> +44 (0) 1865 207 300</w:t>
                          </w:r>
                        </w:p>
                        <w:p w14:paraId="01DF290E" w14:textId="77777777" w:rsidR="008728AA" w:rsidRPr="000E1429" w:rsidRDefault="008728AA" w:rsidP="00A9065B">
                          <w:pPr>
                            <w:pStyle w:val="Contacts"/>
                          </w:pPr>
                          <w:r w:rsidRPr="000E1429">
                            <w:t>Fax</w:t>
                          </w:r>
                          <w:r>
                            <w:t>:</w:t>
                          </w:r>
                          <w:r w:rsidRPr="000E1429">
                            <w:t xml:space="preserve"> +44 (0) 1865 207 301</w:t>
                          </w:r>
                        </w:p>
                        <w:p w14:paraId="6936C005" w14:textId="77777777" w:rsidR="008728AA" w:rsidRPr="000E1429" w:rsidRDefault="008728AA" w:rsidP="00A9065B">
                          <w:pPr>
                            <w:pStyle w:val="Contacts"/>
                          </w:pPr>
                          <w:r w:rsidRPr="000E1429">
                            <w:t>Email</w:t>
                          </w:r>
                          <w:r>
                            <w:t>:</w:t>
                          </w:r>
                          <w:r w:rsidRPr="000E1429">
                            <w:t xml:space="preserve"> admin@opml.co.uk</w:t>
                          </w:r>
                        </w:p>
                        <w:p w14:paraId="74717A06" w14:textId="77777777" w:rsidR="008728AA" w:rsidRPr="003B5DC0" w:rsidRDefault="008728AA" w:rsidP="00A9065B">
                          <w:pPr>
                            <w:pStyle w:val="Contacts"/>
                            <w:rPr>
                              <w:lang w:val="nl-NL"/>
                            </w:rPr>
                          </w:pPr>
                          <w:r w:rsidRPr="003B5DC0">
                            <w:rPr>
                              <w:lang w:val="nl-NL"/>
                            </w:rPr>
                            <w:t xml:space="preserve">Website: </w:t>
                          </w:r>
                          <w:hyperlink r:id="rId1" w:history="1">
                            <w:r w:rsidRPr="003B5DC0">
                              <w:rPr>
                                <w:rStyle w:val="Hyperlink"/>
                                <w:lang w:val="nl-NL"/>
                              </w:rPr>
                              <w:t>www.opml.co.uk</w:t>
                            </w:r>
                          </w:hyperlink>
                        </w:p>
                        <w:p w14:paraId="406332D6" w14:textId="77777777" w:rsidR="008728AA" w:rsidRPr="003B5DC0" w:rsidRDefault="008728AA" w:rsidP="00A9065B">
                          <w:pPr>
                            <w:pStyle w:val="Contacts"/>
                            <w:rPr>
                              <w:lang w:val="nl-NL"/>
                            </w:rPr>
                          </w:pPr>
                          <w:r w:rsidRPr="003B5DC0">
                            <w:rPr>
                              <w:lang w:val="nl-NL"/>
                            </w:rPr>
                            <w:t xml:space="preserve">Twitter: </w:t>
                          </w:r>
                          <w:hyperlink r:id="rId2" w:history="1">
                            <w:r w:rsidRPr="003B5DC0">
                              <w:rPr>
                                <w:rStyle w:val="Hyperlink"/>
                                <w:lang w:val="nl-NL"/>
                              </w:rPr>
                              <w:t>@OPMglobal</w:t>
                            </w:r>
                          </w:hyperlink>
                        </w:p>
                        <w:p w14:paraId="38A222EB" w14:textId="77777777" w:rsidR="008728AA" w:rsidRDefault="008728AA" w:rsidP="00A9065B">
                          <w:pPr>
                            <w:pStyle w:val="Contacts"/>
                          </w:pPr>
                          <w:r>
                            <w:t xml:space="preserve">Facebook: </w:t>
                          </w:r>
                          <w:hyperlink r:id="rId3" w:history="1">
                            <w:r w:rsidRPr="006E0269">
                              <w:rPr>
                                <w:rStyle w:val="Hyperlink"/>
                              </w:rPr>
                              <w:t>@OPMglobal</w:t>
                            </w:r>
                          </w:hyperlink>
                        </w:p>
                        <w:p w14:paraId="3F226FC8" w14:textId="77777777" w:rsidR="008728AA" w:rsidRDefault="008728AA" w:rsidP="00A9065B">
                          <w:pPr>
                            <w:pStyle w:val="Contacts"/>
                          </w:pPr>
                          <w:r>
                            <w:t xml:space="preserve">YouTube: </w:t>
                          </w:r>
                          <w:hyperlink r:id="rId4" w:history="1">
                            <w:r w:rsidRPr="006E0269">
                              <w:rPr>
                                <w:rStyle w:val="Hyperlink"/>
                              </w:rPr>
                              <w:t>@OPMglobal</w:t>
                            </w:r>
                          </w:hyperlink>
                        </w:p>
                        <w:p w14:paraId="27272067" w14:textId="77777777" w:rsidR="008728AA" w:rsidRPr="000E1429" w:rsidRDefault="008728AA" w:rsidP="00A9065B">
                          <w:pPr>
                            <w:pStyle w:val="Contacts"/>
                          </w:pPr>
                          <w:r>
                            <w:t xml:space="preserve">LinkedIn: </w:t>
                          </w:r>
                          <w:hyperlink r:id="rId5" w:history="1">
                            <w:r w:rsidRPr="00DF1A6A">
                              <w:rPr>
                                <w:rStyle w:val="Hyperlink"/>
                              </w:rPr>
                              <w:t>@OPMglobal</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1BB19" id="_x0000_t202" coordsize="21600,21600" o:spt="202" path="m,l,21600r21600,l21600,xe">
              <v:stroke joinstyle="miter"/>
              <v:path gradientshapeok="t" o:connecttype="rect"/>
            </v:shapetype>
            <v:shape id="Text Box 11" o:spid="_x0000_s1026" type="#_x0000_t202" style="position:absolute;margin-left:-.5pt;margin-top:-216.9pt;width:169.95pt;height:1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" filled="f" stroked="f">
              <v:textbox inset="0,0,0,0">
                <w:txbxContent>
                  <w:p w14:paraId="24CAD1E0" w14:textId="77777777" w:rsidR="008728AA" w:rsidRPr="000E1429" w:rsidRDefault="008728AA" w:rsidP="00A9065B">
                    <w:pPr>
                      <w:pStyle w:val="Contacts"/>
                    </w:pPr>
                    <w:r w:rsidRPr="000E1429">
                      <w:t>Oxford Policy Management Limited</w:t>
                    </w:r>
                  </w:p>
                  <w:p w14:paraId="13E23B4B" w14:textId="77777777" w:rsidR="008728AA" w:rsidRPr="000E1429" w:rsidRDefault="008728AA" w:rsidP="00A9065B">
                    <w:pPr>
                      <w:pStyle w:val="Contacts"/>
                    </w:pPr>
                    <w:r w:rsidRPr="000E1429">
                      <w:t>Registered in England: 3122495</w:t>
                    </w:r>
                  </w:p>
                  <w:p w14:paraId="69097992" w14:textId="77777777" w:rsidR="008728AA" w:rsidRPr="000E1429" w:rsidRDefault="008728AA" w:rsidP="00A9065B">
                    <w:pPr>
                      <w:pStyle w:val="Contacts"/>
                    </w:pPr>
                  </w:p>
                  <w:p w14:paraId="2B89C143" w14:textId="77777777" w:rsidR="008728AA" w:rsidRPr="000E1429" w:rsidRDefault="008728AA" w:rsidP="00A9065B">
                    <w:pPr>
                      <w:pStyle w:val="Contacts"/>
                    </w:pPr>
                    <w:r w:rsidRPr="000E1429">
                      <w:t>Level 3, Clarendon House</w:t>
                    </w:r>
                  </w:p>
                  <w:p w14:paraId="5EC7FE68" w14:textId="77777777" w:rsidR="008728AA" w:rsidRPr="000E1429" w:rsidRDefault="008728AA" w:rsidP="00A9065B">
                    <w:pPr>
                      <w:pStyle w:val="Contacts"/>
                    </w:pPr>
                    <w:r w:rsidRPr="000E1429">
                      <w:t>52 Cornmarket Street</w:t>
                    </w:r>
                  </w:p>
                  <w:p w14:paraId="3977B82B" w14:textId="77777777" w:rsidR="008728AA" w:rsidRPr="00CB6CEC" w:rsidRDefault="008728AA" w:rsidP="00A9065B">
                    <w:pPr>
                      <w:pStyle w:val="Contacts"/>
                    </w:pPr>
                    <w:r w:rsidRPr="000E1429">
                      <w:t xml:space="preserve">Oxford, </w:t>
                    </w:r>
                    <w:r w:rsidRPr="00CB6CEC">
                      <w:t>OX1 3HJ</w:t>
                    </w:r>
                  </w:p>
                  <w:p w14:paraId="40E12209" w14:textId="77777777" w:rsidR="008728AA" w:rsidRPr="000E1429" w:rsidRDefault="008728AA" w:rsidP="00A9065B">
                    <w:pPr>
                      <w:pStyle w:val="Contacts"/>
                    </w:pPr>
                    <w:r w:rsidRPr="000E1429">
                      <w:t>United Kingdom</w:t>
                    </w:r>
                  </w:p>
                  <w:p w14:paraId="17E39A00" w14:textId="77777777" w:rsidR="008728AA" w:rsidRPr="000E1429" w:rsidRDefault="008728AA" w:rsidP="00A9065B">
                    <w:pPr>
                      <w:pStyle w:val="Contacts"/>
                    </w:pPr>
                  </w:p>
                  <w:p w14:paraId="1197A69A" w14:textId="77777777" w:rsidR="008728AA" w:rsidRPr="000E1429" w:rsidRDefault="008728AA" w:rsidP="00A9065B">
                    <w:pPr>
                      <w:pStyle w:val="Contacts"/>
                    </w:pPr>
                    <w:r w:rsidRPr="000E1429">
                      <w:t>Tel</w:t>
                    </w:r>
                    <w:r>
                      <w:t>:</w:t>
                    </w:r>
                    <w:r w:rsidRPr="000E1429">
                      <w:t xml:space="preserve"> +44 (0) 1865 207 300</w:t>
                    </w:r>
                  </w:p>
                  <w:p w14:paraId="01DF290E" w14:textId="77777777" w:rsidR="008728AA" w:rsidRPr="000E1429" w:rsidRDefault="008728AA" w:rsidP="00A9065B">
                    <w:pPr>
                      <w:pStyle w:val="Contacts"/>
                    </w:pPr>
                    <w:r w:rsidRPr="000E1429">
                      <w:t>Fax</w:t>
                    </w:r>
                    <w:r>
                      <w:t>:</w:t>
                    </w:r>
                    <w:r w:rsidRPr="000E1429">
                      <w:t xml:space="preserve"> +44 (0) 1865 207 301</w:t>
                    </w:r>
                  </w:p>
                  <w:p w14:paraId="6936C005" w14:textId="77777777" w:rsidR="008728AA" w:rsidRPr="000E1429" w:rsidRDefault="008728AA" w:rsidP="00A9065B">
                    <w:pPr>
                      <w:pStyle w:val="Contacts"/>
                    </w:pPr>
                    <w:r w:rsidRPr="000E1429">
                      <w:t>Email</w:t>
                    </w:r>
                    <w:r>
                      <w:t>:</w:t>
                    </w:r>
                    <w:r w:rsidRPr="000E1429">
                      <w:t xml:space="preserve"> admin@opml.co.uk</w:t>
                    </w:r>
                  </w:p>
                  <w:p w14:paraId="74717A06" w14:textId="77777777" w:rsidR="008728AA" w:rsidRPr="003B5DC0" w:rsidRDefault="008728AA" w:rsidP="00A9065B">
                    <w:pPr>
                      <w:pStyle w:val="Contacts"/>
                      <w:rPr>
                        <w:lang w:val="nl-NL"/>
                      </w:rPr>
                    </w:pPr>
                    <w:r w:rsidRPr="003B5DC0">
                      <w:rPr>
                        <w:lang w:val="nl-NL"/>
                      </w:rPr>
                      <w:t xml:space="preserve">Website: </w:t>
                    </w:r>
                    <w:hyperlink r:id="rId6" w:history="1">
                      <w:r w:rsidRPr="003B5DC0">
                        <w:rPr>
                          <w:rStyle w:val="Hyperlink"/>
                          <w:lang w:val="nl-NL"/>
                        </w:rPr>
                        <w:t>www.opml.co.uk</w:t>
                      </w:r>
                    </w:hyperlink>
                  </w:p>
                  <w:p w14:paraId="406332D6" w14:textId="77777777" w:rsidR="008728AA" w:rsidRPr="003B5DC0" w:rsidRDefault="008728AA" w:rsidP="00A9065B">
                    <w:pPr>
                      <w:pStyle w:val="Contacts"/>
                      <w:rPr>
                        <w:lang w:val="nl-NL"/>
                      </w:rPr>
                    </w:pPr>
                    <w:r w:rsidRPr="003B5DC0">
                      <w:rPr>
                        <w:lang w:val="nl-NL"/>
                      </w:rPr>
                      <w:t xml:space="preserve">Twitter: </w:t>
                    </w:r>
                    <w:hyperlink r:id="rId7" w:history="1">
                      <w:r w:rsidRPr="003B5DC0">
                        <w:rPr>
                          <w:rStyle w:val="Hyperlink"/>
                          <w:lang w:val="nl-NL"/>
                        </w:rPr>
                        <w:t>@OPMglobal</w:t>
                      </w:r>
                    </w:hyperlink>
                  </w:p>
                  <w:p w14:paraId="38A222EB" w14:textId="77777777" w:rsidR="008728AA" w:rsidRDefault="008728AA" w:rsidP="00A9065B">
                    <w:pPr>
                      <w:pStyle w:val="Contacts"/>
                    </w:pPr>
                    <w:r>
                      <w:t xml:space="preserve">Facebook: </w:t>
                    </w:r>
                    <w:hyperlink r:id="rId8" w:history="1">
                      <w:r w:rsidRPr="006E0269">
                        <w:rPr>
                          <w:rStyle w:val="Hyperlink"/>
                        </w:rPr>
                        <w:t>@OPMglobal</w:t>
                      </w:r>
                    </w:hyperlink>
                  </w:p>
                  <w:p w14:paraId="3F226FC8" w14:textId="77777777" w:rsidR="008728AA" w:rsidRDefault="008728AA" w:rsidP="00A9065B">
                    <w:pPr>
                      <w:pStyle w:val="Contacts"/>
                    </w:pPr>
                    <w:r>
                      <w:t xml:space="preserve">YouTube: </w:t>
                    </w:r>
                    <w:hyperlink r:id="rId9" w:history="1">
                      <w:r w:rsidRPr="006E0269">
                        <w:rPr>
                          <w:rStyle w:val="Hyperlink"/>
                        </w:rPr>
                        <w:t>@OPMglobal</w:t>
                      </w:r>
                    </w:hyperlink>
                  </w:p>
                  <w:p w14:paraId="27272067" w14:textId="77777777" w:rsidR="008728AA" w:rsidRPr="000E1429" w:rsidRDefault="008728AA" w:rsidP="00A9065B">
                    <w:pPr>
                      <w:pStyle w:val="Contacts"/>
                    </w:pPr>
                    <w:r>
                      <w:t xml:space="preserve">LinkedIn: </w:t>
                    </w:r>
                    <w:hyperlink r:id="rId10" w:history="1">
                      <w:r w:rsidRPr="00DF1A6A">
                        <w:rPr>
                          <w:rStyle w:val="Hyperlink"/>
                        </w:rPr>
                        <w:t>@OPMglobal</w:t>
                      </w:r>
                    </w:hyperlink>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4153B" w14:textId="77777777" w:rsidR="008728AA" w:rsidRPr="00991A6A" w:rsidRDefault="008728AA" w:rsidP="00A9065B">
    <w:pPr>
      <w:rPr>
        <w:rStyle w:val="PageNumber"/>
      </w:rPr>
    </w:pPr>
    <w:r w:rsidRPr="00991A6A">
      <w:rPr>
        <w:rStyle w:val="PageNumber"/>
      </w:rPr>
      <w:fldChar w:fldCharType="begin"/>
    </w:r>
    <w:r w:rsidRPr="00991A6A">
      <w:rPr>
        <w:rStyle w:val="PageNumber"/>
      </w:rPr>
      <w:instrText xml:space="preserve">PAGE  </w:instrText>
    </w:r>
    <w:r w:rsidRPr="00991A6A">
      <w:rPr>
        <w:rStyle w:val="PageNumber"/>
      </w:rPr>
      <w:fldChar w:fldCharType="separate"/>
    </w:r>
    <w:r>
      <w:rPr>
        <w:rStyle w:val="PageNumber"/>
        <w:noProof/>
      </w:rPr>
      <w:t>6</w:t>
    </w:r>
    <w:r w:rsidRPr="00991A6A">
      <w:rPr>
        <w:rStyle w:val="PageNumber"/>
      </w:rPr>
      <w:fldChar w:fldCharType="end"/>
    </w:r>
  </w:p>
  <w:p w14:paraId="1CBF2864" w14:textId="77777777" w:rsidR="008728AA" w:rsidRPr="00991A6A" w:rsidRDefault="008728AA" w:rsidP="00A9065B">
    <w:r w:rsidRPr="00991A6A">
      <w:t>© Oxford</w:t>
    </w:r>
    <w:r>
      <w:t xml:space="preserve"> Policy Management</w:t>
    </w:r>
    <w:r w:rsidRPr="00991A6A">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29AF5" w14:textId="77777777" w:rsidR="008728AA" w:rsidRPr="00475405" w:rsidRDefault="008728AA" w:rsidP="00A9065B">
    <w:pPr>
      <w:pStyle w:val="Footer"/>
      <w:pBdr>
        <w:top w:val="single" w:sz="4" w:space="1" w:color="auto"/>
      </w:pBdr>
    </w:pPr>
    <w:r w:rsidRPr="00475405">
      <w:t>© Oxford Policy Management</w:t>
    </w:r>
    <w:r>
      <w:ptab w:relativeTo="margin" w:alignment="right" w:leader="none"/>
    </w:r>
    <w:sdt>
      <w:sdtPr>
        <w:id w:val="153061340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v</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07C0" w14:textId="77777777" w:rsidR="008728AA" w:rsidRPr="00475405" w:rsidRDefault="008728AA" w:rsidP="00A9065B">
    <w:pPr>
      <w:pStyle w:val="Footer"/>
      <w:pBdr>
        <w:top w:val="single" w:sz="4" w:space="1" w:color="auto"/>
      </w:pBdr>
    </w:pPr>
    <w:r w:rsidRPr="00475405">
      <w:t>© Oxford Policy Management</w:t>
    </w:r>
    <w:r>
      <w:ptab w:relativeTo="margin" w:alignment="right" w:leader="none"/>
    </w:r>
    <w:sdt>
      <w:sdtPr>
        <w:id w:val="16516416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w:t>
        </w:r>
        <w:r>
          <w:rPr>
            <w:noProof/>
          </w:rPr>
          <w:fldChar w:fldCharType="end"/>
        </w:r>
      </w:sdtContent>
    </w:sdt>
  </w:p>
  <w:p w14:paraId="7FD20486" w14:textId="77777777" w:rsidR="008728AA" w:rsidRDefault="008728A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BC711" w14:textId="77777777" w:rsidR="008728AA" w:rsidRPr="00475405" w:rsidRDefault="008728AA" w:rsidP="00A9065B">
    <w:pPr>
      <w:pStyle w:val="Footer"/>
      <w:pBdr>
        <w:top w:val="single" w:sz="4" w:space="1" w:color="auto"/>
      </w:pBdr>
    </w:pPr>
    <w:r w:rsidRPr="00475405">
      <w:t>© Oxford Policy Management</w:t>
    </w:r>
    <w:r>
      <w:ptab w:relativeTo="margin" w:alignment="right" w:leader="none"/>
    </w:r>
    <w:sdt>
      <w:sdtPr>
        <w:id w:val="70838367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w:t>
        </w:r>
        <w:r>
          <w:rPr>
            <w:noProof/>
          </w:rPr>
          <w:fldChar w:fldCharType="end"/>
        </w:r>
      </w:sdtContent>
    </w:sdt>
  </w:p>
  <w:p w14:paraId="4820DC53" w14:textId="77777777" w:rsidR="008728AA" w:rsidRDefault="008728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C7964" w14:textId="77777777" w:rsidR="000B39EB" w:rsidRDefault="000B39EB" w:rsidP="00DF4E24">
      <w:pPr>
        <w:spacing w:after="0" w:line="240" w:lineRule="auto"/>
      </w:pPr>
      <w:r>
        <w:separator/>
      </w:r>
    </w:p>
  </w:footnote>
  <w:footnote w:type="continuationSeparator" w:id="0">
    <w:p w14:paraId="12BE7437" w14:textId="77777777" w:rsidR="000B39EB" w:rsidRDefault="000B39EB" w:rsidP="00DF4E24">
      <w:pPr>
        <w:spacing w:after="0" w:line="240" w:lineRule="auto"/>
      </w:pPr>
      <w:r>
        <w:continuationSeparator/>
      </w:r>
    </w:p>
  </w:footnote>
  <w:footnote w:id="1">
    <w:p w14:paraId="58A8EAD3" w14:textId="4CBE0C08" w:rsidR="008728AA" w:rsidRPr="00885B2D" w:rsidRDefault="008728AA">
      <w:pPr>
        <w:pStyle w:val="FootnoteText"/>
        <w:rPr>
          <w:lang w:val="en-US"/>
        </w:rPr>
      </w:pPr>
      <w:r>
        <w:rPr>
          <w:rStyle w:val="FootnoteReference"/>
        </w:rPr>
        <w:footnoteRef/>
      </w:r>
      <w:r>
        <w:t xml:space="preserve"> </w:t>
      </w:r>
      <w:r>
        <w:rPr>
          <w:lang w:val="en-US"/>
        </w:rPr>
        <w:t>This could be combined with the second learning workshop – to make it an external learning exercise.</w:t>
      </w:r>
    </w:p>
  </w:footnote>
  <w:footnote w:id="2">
    <w:p w14:paraId="5430BACD" w14:textId="008F0504" w:rsidR="008728AA" w:rsidRPr="005028B0" w:rsidRDefault="008728AA">
      <w:pPr>
        <w:pStyle w:val="FootnoteText"/>
        <w:rPr>
          <w:lang w:val="en-US"/>
        </w:rPr>
      </w:pPr>
      <w:r>
        <w:rPr>
          <w:rStyle w:val="FootnoteReference"/>
        </w:rPr>
        <w:footnoteRef/>
      </w:r>
      <w:r>
        <w:t xml:space="preserve"> </w:t>
      </w:r>
      <w:r>
        <w:rPr>
          <w:lang w:val="en-US"/>
        </w:rPr>
        <w:t>Final dates to be confirmed and agreed upon with CIFF</w:t>
      </w:r>
    </w:p>
  </w:footnote>
  <w:footnote w:id="3">
    <w:p w14:paraId="144994D8" w14:textId="59B113C9" w:rsidR="00EE1D95" w:rsidRPr="00EE1D95" w:rsidRDefault="00EE1D95" w:rsidP="00EE1D95">
      <w:pPr>
        <w:pStyle w:val="FootnoteText"/>
        <w:spacing w:after="100" w:afterAutospacing="1" w:line="240" w:lineRule="auto"/>
        <w:ind w:left="0" w:firstLine="0"/>
        <w:rPr>
          <w:lang w:val="en-US"/>
        </w:rPr>
      </w:pPr>
      <w:r>
        <w:rPr>
          <w:rStyle w:val="FootnoteReference"/>
        </w:rPr>
        <w:footnoteRef/>
      </w:r>
      <w:r>
        <w:t xml:space="preserve"> </w:t>
      </w:r>
      <w:r w:rsidRPr="00EE1D95">
        <w:t>Theory of Change is the theory of how the intervention is expected to work (setting out all the steps expected to be involved in achieving the desired outcomes), the assumptions made, the quality and strength of the evidence supporting them, and wider contextual factors. a Theory of Change typically involves considering the proposed inputs (what investment/regulation/actions will take place) and the causal chain that leads from these inputs through to the expected outputs and outcomes.  It considers the causal mechanisms by which an intervention is expected to achieve its outcomes, basing this theory on the gathering and synthesis of evidence.</w:t>
      </w:r>
    </w:p>
  </w:footnote>
  <w:footnote w:id="4">
    <w:p w14:paraId="5D883F53" w14:textId="2B2A7230" w:rsidR="00ED52FC" w:rsidRPr="00ED52FC" w:rsidRDefault="00ED52FC" w:rsidP="00ED52FC">
      <w:pPr>
        <w:pStyle w:val="FootnoteText"/>
        <w:spacing w:line="240" w:lineRule="auto"/>
      </w:pPr>
      <w:r>
        <w:rPr>
          <w:rStyle w:val="FootnoteReference"/>
        </w:rPr>
        <w:footnoteRef/>
      </w:r>
      <w:r>
        <w:t xml:space="preserve"> </w:t>
      </w:r>
      <w:r w:rsidRPr="00ED52FC">
        <w:t>.  We also need to still identify the milestones and corresponding dates for deliverables</w:t>
      </w:r>
      <w:r>
        <w:t xml:space="preserve"> with the partners</w:t>
      </w:r>
      <w:r w:rsidRPr="00ED52FC">
        <w:t xml:space="preserve"> </w:t>
      </w:r>
      <w:proofErr w:type="gramStart"/>
      <w:r w:rsidRPr="00ED52FC">
        <w:t>in order to</w:t>
      </w:r>
      <w:proofErr w:type="gramEnd"/>
      <w:r w:rsidRPr="00ED52FC">
        <w:t xml:space="preserve"> track the progress</w:t>
      </w:r>
      <w:r>
        <w:t>, and this will be followed up immediately after the Inception Phase.</w:t>
      </w:r>
    </w:p>
  </w:footnote>
  <w:footnote w:id="5">
    <w:p w14:paraId="0F7D62AF" w14:textId="4EE0CB01" w:rsidR="004C79BB" w:rsidRPr="004C79BB" w:rsidRDefault="004C79BB">
      <w:pPr>
        <w:pStyle w:val="FootnoteText"/>
        <w:rPr>
          <w:lang w:val="en-US"/>
        </w:rPr>
      </w:pPr>
      <w:r>
        <w:rPr>
          <w:rStyle w:val="FootnoteReference"/>
        </w:rPr>
        <w:footnoteRef/>
      </w:r>
      <w:r>
        <w:t xml:space="preserve"> </w:t>
      </w:r>
      <w:r>
        <w:rPr>
          <w:lang w:val="en-US"/>
        </w:rPr>
        <w:t>Macro KPIs may be reporting on an annual basis, but all other lower indicators will be reported quarterly.</w:t>
      </w:r>
    </w:p>
  </w:footnote>
  <w:footnote w:id="6">
    <w:p w14:paraId="3F4BB4C4" w14:textId="77777777" w:rsidR="006A5CA7" w:rsidRPr="00A66190" w:rsidRDefault="006A5CA7" w:rsidP="00CB0AE6">
      <w:pPr>
        <w:pStyle w:val="FootnoteText"/>
        <w:spacing w:after="0" w:line="240" w:lineRule="auto"/>
      </w:pPr>
      <w:r>
        <w:rPr>
          <w:rStyle w:val="FootnoteReference"/>
        </w:rPr>
        <w:footnoteRef/>
      </w:r>
      <w:r>
        <w:t xml:space="preserve"> Some of the data sources include </w:t>
      </w:r>
      <w:hyperlink r:id="rId1" w:history="1">
        <w:r w:rsidRPr="00375C3C">
          <w:rPr>
            <w:rStyle w:val="Hyperlink"/>
          </w:rPr>
          <w:t>https://vahan.parivahan.gov.in/vahan4dashboard/vahan/view/reportview.xhtml</w:t>
        </w:r>
      </w:hyperlink>
      <w:r>
        <w:t xml:space="preserve"> and </w:t>
      </w:r>
      <w:hyperlink r:id="rId2" w:history="1">
        <w:r w:rsidRPr="00375C3C">
          <w:rPr>
            <w:rStyle w:val="Hyperlink"/>
          </w:rPr>
          <w:t>https://fame2.heavyindustry.gov.in/ModelUnderFame.aspx</w:t>
        </w:r>
      </w:hyperlink>
      <w:r>
        <w:t xml:space="preserve"> </w:t>
      </w:r>
    </w:p>
  </w:footnote>
  <w:footnote w:id="7">
    <w:p w14:paraId="56629673" w14:textId="77777777" w:rsidR="006A5CA7" w:rsidRPr="009A4ADF" w:rsidRDefault="006A5CA7" w:rsidP="00CB0AE6">
      <w:pPr>
        <w:pStyle w:val="FootnoteText"/>
        <w:spacing w:after="0" w:line="240" w:lineRule="auto"/>
      </w:pPr>
      <w:r>
        <w:rPr>
          <w:rStyle w:val="FootnoteReference"/>
        </w:rPr>
        <w:footnoteRef/>
      </w:r>
      <w:r>
        <w:t xml:space="preserve"> </w:t>
      </w:r>
      <w:r w:rsidRPr="009A4ADF">
        <w:t xml:space="preserve">This information was provided by </w:t>
      </w:r>
      <w:r>
        <w:t>RMI during a bilateral call with OPM.</w:t>
      </w:r>
    </w:p>
  </w:footnote>
  <w:footnote w:id="8">
    <w:p w14:paraId="1F328C0D" w14:textId="77777777" w:rsidR="006A5CA7" w:rsidRPr="00195E7D" w:rsidRDefault="006A5CA7" w:rsidP="00CB0AE6">
      <w:pPr>
        <w:pStyle w:val="FootnoteText"/>
        <w:spacing w:after="0" w:line="240" w:lineRule="auto"/>
      </w:pPr>
      <w:r>
        <w:rPr>
          <w:rStyle w:val="FootnoteReference"/>
        </w:rPr>
        <w:footnoteRef/>
      </w:r>
      <w:r>
        <w:t xml:space="preserve"> This process would require a team to carefully analyse every report to try to find narratives that could be translated into programme level indicators. Because the reports are mainly text, this process should be conducted manually for every report and every reporting period.</w:t>
      </w:r>
    </w:p>
  </w:footnote>
  <w:footnote w:id="9">
    <w:p w14:paraId="26101EB5" w14:textId="19176830" w:rsidR="00A92FE1" w:rsidRPr="00A92FE1" w:rsidRDefault="00A92FE1" w:rsidP="00A92FE1">
      <w:pPr>
        <w:pStyle w:val="FootnoteText"/>
        <w:spacing w:after="0" w:line="240" w:lineRule="auto"/>
        <w:rPr>
          <w:lang w:val="en-US"/>
        </w:rPr>
      </w:pPr>
      <w:r>
        <w:rPr>
          <w:rStyle w:val="FootnoteReference"/>
        </w:rPr>
        <w:footnoteRef/>
      </w:r>
      <w:r>
        <w:t xml:space="preserve"> The work of collecting secondary data sources is currently conducted by RMI and it is suggested that their team could be responsible for updating these indicators in the new system.</w:t>
      </w:r>
    </w:p>
  </w:footnote>
  <w:footnote w:id="10">
    <w:p w14:paraId="10DD3CD8" w14:textId="75122362" w:rsidR="00DA26E7" w:rsidRPr="00DA26E7" w:rsidRDefault="00DA26E7" w:rsidP="00DA26E7">
      <w:pPr>
        <w:pStyle w:val="FootnoteText"/>
        <w:spacing w:after="0" w:line="240" w:lineRule="auto"/>
      </w:pPr>
      <w:r>
        <w:rPr>
          <w:rStyle w:val="FootnoteReference"/>
        </w:rPr>
        <w:footnoteRef/>
      </w:r>
      <w:r>
        <w:t xml:space="preserve"> In the indicator Matrix, partners only inform at this level. All the indicators for outcome and impact come from secondary data sources.</w:t>
      </w:r>
    </w:p>
  </w:footnote>
  <w:footnote w:id="11">
    <w:p w14:paraId="6414E21C" w14:textId="72A393FA" w:rsidR="00DA26E7" w:rsidRPr="00DA26E7" w:rsidRDefault="00DA26E7" w:rsidP="00DA26E7">
      <w:pPr>
        <w:pStyle w:val="FootnoteText"/>
        <w:spacing w:after="0" w:line="240" w:lineRule="auto"/>
      </w:pPr>
      <w:r>
        <w:rPr>
          <w:rStyle w:val="FootnoteReference"/>
        </w:rPr>
        <w:footnoteRef/>
      </w:r>
      <w:r>
        <w:t xml:space="preserve"> Each indicator is attached to its associated pathways. Thus, when an indicator is selected only its associated pathways will be eligible as options in the dropdown</w:t>
      </w:r>
    </w:p>
  </w:footnote>
  <w:footnote w:id="12">
    <w:p w14:paraId="33F0E623" w14:textId="44994B53" w:rsidR="00855242" w:rsidRPr="00855242" w:rsidRDefault="00855242" w:rsidP="00855242">
      <w:pPr>
        <w:pStyle w:val="CommentText"/>
        <w:rPr>
          <w:sz w:val="18"/>
          <w:szCs w:val="18"/>
        </w:rPr>
      </w:pPr>
      <w:r w:rsidRPr="00855242">
        <w:rPr>
          <w:rStyle w:val="FootnoteReference"/>
          <w:sz w:val="18"/>
          <w:szCs w:val="18"/>
        </w:rPr>
        <w:footnoteRef/>
      </w:r>
      <w:r w:rsidRPr="00855242">
        <w:rPr>
          <w:sz w:val="18"/>
          <w:szCs w:val="18"/>
        </w:rPr>
        <w:t xml:space="preserve"> </w:t>
      </w:r>
      <w:r>
        <w:rPr>
          <w:sz w:val="18"/>
          <w:szCs w:val="18"/>
        </w:rPr>
        <w:t>The topics that would be covered in</w:t>
      </w:r>
      <w:r w:rsidRPr="00855242">
        <w:rPr>
          <w:sz w:val="18"/>
          <w:szCs w:val="18"/>
        </w:rPr>
        <w:t xml:space="preserve"> this training </w:t>
      </w:r>
      <w:r>
        <w:rPr>
          <w:sz w:val="18"/>
          <w:szCs w:val="18"/>
        </w:rPr>
        <w:t>include</w:t>
      </w:r>
      <w:r w:rsidRPr="00855242">
        <w:rPr>
          <w:sz w:val="18"/>
          <w:szCs w:val="18"/>
        </w:rPr>
        <w:t xml:space="preserve"> how to access the online forms, how to report</w:t>
      </w:r>
      <w:r>
        <w:rPr>
          <w:sz w:val="18"/>
          <w:szCs w:val="18"/>
        </w:rPr>
        <w:t xml:space="preserve"> and frequency</w:t>
      </w:r>
      <w:r w:rsidRPr="00855242">
        <w:rPr>
          <w:sz w:val="18"/>
          <w:szCs w:val="18"/>
        </w:rPr>
        <w:t xml:space="preserve">, </w:t>
      </w:r>
      <w:r>
        <w:rPr>
          <w:sz w:val="18"/>
          <w:szCs w:val="18"/>
        </w:rPr>
        <w:t>how to solve any issues/</w:t>
      </w:r>
      <w:r w:rsidRPr="00855242">
        <w:rPr>
          <w:sz w:val="18"/>
          <w:szCs w:val="18"/>
        </w:rPr>
        <w:t xml:space="preserve">questions, etc. We can include CIFF in this training </w:t>
      </w:r>
      <w:r>
        <w:rPr>
          <w:sz w:val="18"/>
          <w:szCs w:val="18"/>
        </w:rPr>
        <w:t>so that CIFF will also have</w:t>
      </w:r>
      <w:r w:rsidRPr="00855242">
        <w:rPr>
          <w:sz w:val="18"/>
          <w:szCs w:val="18"/>
        </w:rPr>
        <w:t xml:space="preserve"> experience with the system</w:t>
      </w:r>
      <w:r>
        <w:rPr>
          <w:sz w:val="18"/>
          <w:szCs w:val="18"/>
        </w:rPr>
        <w:t>.</w:t>
      </w:r>
    </w:p>
  </w:footnote>
  <w:footnote w:id="13">
    <w:p w14:paraId="1524587B" w14:textId="0D943051" w:rsidR="008A2CFA" w:rsidRPr="008A2CFA" w:rsidRDefault="008A2CFA" w:rsidP="008A2CFA">
      <w:pPr>
        <w:pStyle w:val="FootnoteText"/>
        <w:spacing w:after="0" w:line="240" w:lineRule="auto"/>
      </w:pPr>
      <w:r>
        <w:rPr>
          <w:rStyle w:val="FootnoteReference"/>
        </w:rPr>
        <w:footnoteRef/>
      </w:r>
      <w:r>
        <w:t xml:space="preserve"> </w:t>
      </w:r>
      <w:r w:rsidRPr="008A2CFA">
        <w:t>For this we would need support from RMI to map the exact sources of each indicator and to define their scope (are they national? Regional? City?</w:t>
      </w:r>
    </w:p>
  </w:footnote>
  <w:footnote w:id="14">
    <w:p w14:paraId="5E26AEA7" w14:textId="6BA5C8F1" w:rsidR="00280423" w:rsidRPr="009D2B51" w:rsidRDefault="00280423" w:rsidP="008A2CFA">
      <w:pPr>
        <w:pStyle w:val="FootnoteText"/>
        <w:spacing w:after="0" w:line="240" w:lineRule="auto"/>
      </w:pPr>
      <w:r>
        <w:rPr>
          <w:rStyle w:val="FootnoteReference"/>
        </w:rPr>
        <w:footnoteRef/>
      </w:r>
      <w:r>
        <w:t xml:space="preserve"> OPM would need support from RMI and the other partners to map the sources of the indicators</w:t>
      </w:r>
      <w:r w:rsidR="00136A93">
        <w:t xml:space="preserve"> and their geographical coverage.</w:t>
      </w:r>
    </w:p>
  </w:footnote>
  <w:footnote w:id="15">
    <w:p w14:paraId="567ED32B" w14:textId="78238AF8" w:rsidR="00EA2EC9" w:rsidRPr="00EA2EC9" w:rsidRDefault="00EA2EC9" w:rsidP="00EA2EC9">
      <w:pPr>
        <w:pStyle w:val="FootnoteText"/>
        <w:spacing w:after="0" w:line="240" w:lineRule="auto"/>
        <w:rPr>
          <w:lang w:val="en-US"/>
        </w:rPr>
      </w:pPr>
      <w:r>
        <w:rPr>
          <w:rStyle w:val="FootnoteReference"/>
        </w:rPr>
        <w:footnoteRef/>
      </w:r>
      <w:r>
        <w:t xml:space="preserve"> </w:t>
      </w:r>
      <w:r w:rsidRPr="00EA2EC9">
        <w:t>To be efficient, the partner learning log may be considered as part of the partners’ reporting tools – which is to be discussed further with CIFF.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B3D2B" w14:textId="77777777" w:rsidR="008728AA" w:rsidRPr="00240654" w:rsidRDefault="008728AA" w:rsidP="00A9065B">
    <w:r w:rsidRPr="001F5B05">
      <w:rPr>
        <w:noProof/>
      </w:rPr>
      <mc:AlternateContent>
        <mc:Choice Requires="wps">
          <w:drawing>
            <wp:anchor distT="0" distB="0" distL="114300" distR="114300" simplePos="0" relativeHeight="251661312" behindDoc="0" locked="0" layoutInCell="1" allowOverlap="1" wp14:anchorId="3FFB4FC5" wp14:editId="27300273">
              <wp:simplePos x="0" y="0"/>
              <wp:positionH relativeFrom="column">
                <wp:posOffset>3810000</wp:posOffset>
              </wp:positionH>
              <wp:positionV relativeFrom="page">
                <wp:posOffset>1080135</wp:posOffset>
              </wp:positionV>
              <wp:extent cx="10795" cy="8431200"/>
              <wp:effectExtent l="0" t="0" r="40005" b="27305"/>
              <wp:wrapNone/>
              <wp:docPr id="13" name="Straight Connector 13"/>
              <wp:cNvGraphicFramePr/>
              <a:graphic xmlns:a="http://schemas.openxmlformats.org/drawingml/2006/main">
                <a:graphicData uri="http://schemas.microsoft.com/office/word/2010/wordprocessingShape">
                  <wps:wsp>
                    <wps:cNvCnPr/>
                    <wps:spPr>
                      <a:xfrm>
                        <a:off x="0" y="0"/>
                        <a:ext cx="10795" cy="8431200"/>
                      </a:xfrm>
                      <a:prstGeom prst="line">
                        <a:avLst/>
                      </a:prstGeom>
                      <a:ln w="31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19D63"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0pt,85.05pt" to="300.85pt,7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" strokecolor="black [3213]" strokeweight=".25pt">
              <v:stroke joinstyle="miter"/>
              <w10:wrap anchory="page"/>
            </v:line>
          </w:pict>
        </mc:Fallback>
      </mc:AlternateContent>
    </w:r>
    <w:r w:rsidRPr="001F5B05">
      <w:rPr>
        <w:noProof/>
      </w:rPr>
      <mc:AlternateContent>
        <mc:Choice Requires="wps">
          <w:drawing>
            <wp:anchor distT="0" distB="0" distL="114300" distR="114300" simplePos="0" relativeHeight="251660288" behindDoc="0" locked="0" layoutInCell="1" allowOverlap="1" wp14:anchorId="77DAACFF" wp14:editId="1B2BADD2">
              <wp:simplePos x="0" y="0"/>
              <wp:positionH relativeFrom="column">
                <wp:posOffset>-152400</wp:posOffset>
              </wp:positionH>
              <wp:positionV relativeFrom="page">
                <wp:posOffset>1080135</wp:posOffset>
              </wp:positionV>
              <wp:extent cx="1270" cy="8431200"/>
              <wp:effectExtent l="0" t="0" r="49530" b="27305"/>
              <wp:wrapNone/>
              <wp:docPr id="14" name="Straight Connector 14"/>
              <wp:cNvGraphicFramePr/>
              <a:graphic xmlns:a="http://schemas.openxmlformats.org/drawingml/2006/main">
                <a:graphicData uri="http://schemas.microsoft.com/office/word/2010/wordprocessingShape">
                  <wps:wsp>
                    <wps:cNvCnPr/>
                    <wps:spPr>
                      <a:xfrm>
                        <a:off x="0" y="0"/>
                        <a:ext cx="1270" cy="8431200"/>
                      </a:xfrm>
                      <a:prstGeom prst="line">
                        <a:avLst/>
                      </a:prstGeom>
                      <a:ln w="31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53B3E" id="Straight Connector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2pt,85.05pt" to="-11.9pt,7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" strokecolor="black [3213]" strokeweight=".25pt">
              <v:stroke joinstyle="miter"/>
              <w10:wrap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6B127" w14:textId="77777777" w:rsidR="008728AA" w:rsidRDefault="008728AA" w:rsidP="00A9065B">
    <w:pPr>
      <w:pStyle w:val="Header"/>
    </w:pPr>
    <w:r>
      <mc:AlternateContent>
        <mc:Choice Requires="wps">
          <w:drawing>
            <wp:anchor distT="0" distB="0" distL="114300" distR="114300" simplePos="0" relativeHeight="251662336" behindDoc="0" locked="0" layoutInCell="1" allowOverlap="1" wp14:anchorId="75B81C70" wp14:editId="3327FC02">
              <wp:simplePos x="0" y="0"/>
              <wp:positionH relativeFrom="column">
                <wp:posOffset>3598</wp:posOffset>
              </wp:positionH>
              <wp:positionV relativeFrom="paragraph">
                <wp:posOffset>693773</wp:posOffset>
              </wp:positionV>
              <wp:extent cx="5311352" cy="5362"/>
              <wp:effectExtent l="0" t="25400" r="73660" b="71120"/>
              <wp:wrapNone/>
              <wp:docPr id="18" name="Straight Connector 18"/>
              <wp:cNvGraphicFramePr/>
              <a:graphic xmlns:a="http://schemas.openxmlformats.org/drawingml/2006/main">
                <a:graphicData uri="http://schemas.microsoft.com/office/word/2010/wordprocessingShape">
                  <wps:wsp>
                    <wps:cNvCnPr/>
                    <wps:spPr>
                      <a:xfrm>
                        <a:off x="0" y="0"/>
                        <a:ext cx="5311352" cy="5362"/>
                      </a:xfrm>
                      <a:prstGeom prst="line">
                        <a:avLst/>
                      </a:prstGeom>
                      <a:ln w="762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B2AD0" id="Straight Connector 1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54.65pt" to="418.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" strokecolor="#44546a [3215]" strokeweight="6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90EC5" w14:textId="6CAA9A76" w:rsidR="008728AA" w:rsidRPr="00F9197C" w:rsidRDefault="008728AA" w:rsidP="00F9197C">
    <w:pPr>
      <w:pStyle w:val="Header"/>
    </w:pPr>
    <w:r w:rsidRPr="00F9197C">
      <w:t>Accelerating Transport Decarbonization in India: Monitoring, Learning &amp; Evaluation</w:t>
    </w:r>
    <w:r w:rsidRPr="00F9197C">
      <w:b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E186C" w14:textId="77777777" w:rsidR="008728AA" w:rsidRDefault="008728AA" w:rsidP="00A9065B">
    <w:r>
      <w:rPr>
        <w:noProof/>
      </w:rPr>
      <w:drawing>
        <wp:anchor distT="0" distB="0" distL="114300" distR="114300" simplePos="0" relativeHeight="251659264" behindDoc="1" locked="0" layoutInCell="1" allowOverlap="1" wp14:anchorId="535D9EEF" wp14:editId="49A706FF">
          <wp:simplePos x="0" y="0"/>
          <wp:positionH relativeFrom="page">
            <wp:posOffset>13970</wp:posOffset>
          </wp:positionH>
          <wp:positionV relativeFrom="page">
            <wp:posOffset>414215</wp:posOffset>
          </wp:positionV>
          <wp:extent cx="7559646" cy="10220960"/>
          <wp:effectExtent l="0" t="0" r="10160" b="0"/>
          <wp:wrapNone/>
          <wp:docPr id="34" name="Picture 34" descr="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46" cy="10220960"/>
                  </a:xfrm>
                  <a:prstGeom prst="rect">
                    <a:avLst/>
                  </a:prstGeom>
                  <a:noFill/>
                  <a:ln>
                    <a:noFill/>
                  </a:ln>
                </pic:spPr>
              </pic:pic>
            </a:graphicData>
          </a:graphic>
          <wp14:sizeRelH relativeFrom="page">
            <wp14:pctWidth>0</wp14:pctWidth>
          </wp14:sizeRelH>
          <wp14:sizeRelV relativeFrom="page">
            <wp14:pctHeight>0</wp14:pctHeight>
          </wp14:sizeRelV>
        </wp:anchor>
      </w:drawing>
    </w:r>
    <w:r>
      <w:t>Document Title (double click to change)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E18"/>
    <w:multiLevelType w:val="hybridMultilevel"/>
    <w:tmpl w:val="78665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9439BD"/>
    <w:multiLevelType w:val="hybridMultilevel"/>
    <w:tmpl w:val="B24CA9BA"/>
    <w:lvl w:ilvl="0" w:tplc="08090001">
      <w:start w:val="1"/>
      <w:numFmt w:val="bullet"/>
      <w:lvlText w:val=""/>
      <w:lvlJc w:val="left"/>
      <w:pPr>
        <w:ind w:left="58" w:hanging="360"/>
      </w:pPr>
      <w:rPr>
        <w:rFonts w:ascii="Symbol" w:hAnsi="Symbol" w:hint="default"/>
      </w:rPr>
    </w:lvl>
    <w:lvl w:ilvl="1" w:tplc="08090003" w:tentative="1">
      <w:start w:val="1"/>
      <w:numFmt w:val="bullet"/>
      <w:lvlText w:val="o"/>
      <w:lvlJc w:val="left"/>
      <w:pPr>
        <w:ind w:left="778" w:hanging="360"/>
      </w:pPr>
      <w:rPr>
        <w:rFonts w:ascii="Courier New" w:hAnsi="Courier New" w:cs="Courier New" w:hint="default"/>
      </w:rPr>
    </w:lvl>
    <w:lvl w:ilvl="2" w:tplc="08090005" w:tentative="1">
      <w:start w:val="1"/>
      <w:numFmt w:val="bullet"/>
      <w:lvlText w:val=""/>
      <w:lvlJc w:val="left"/>
      <w:pPr>
        <w:ind w:left="1498" w:hanging="360"/>
      </w:pPr>
      <w:rPr>
        <w:rFonts w:ascii="Wingdings" w:hAnsi="Wingdings" w:hint="default"/>
      </w:rPr>
    </w:lvl>
    <w:lvl w:ilvl="3" w:tplc="08090001" w:tentative="1">
      <w:start w:val="1"/>
      <w:numFmt w:val="bullet"/>
      <w:lvlText w:val=""/>
      <w:lvlJc w:val="left"/>
      <w:pPr>
        <w:ind w:left="2218" w:hanging="360"/>
      </w:pPr>
      <w:rPr>
        <w:rFonts w:ascii="Symbol" w:hAnsi="Symbol" w:hint="default"/>
      </w:rPr>
    </w:lvl>
    <w:lvl w:ilvl="4" w:tplc="08090003" w:tentative="1">
      <w:start w:val="1"/>
      <w:numFmt w:val="bullet"/>
      <w:lvlText w:val="o"/>
      <w:lvlJc w:val="left"/>
      <w:pPr>
        <w:ind w:left="2938" w:hanging="360"/>
      </w:pPr>
      <w:rPr>
        <w:rFonts w:ascii="Courier New" w:hAnsi="Courier New" w:cs="Courier New" w:hint="default"/>
      </w:rPr>
    </w:lvl>
    <w:lvl w:ilvl="5" w:tplc="08090005" w:tentative="1">
      <w:start w:val="1"/>
      <w:numFmt w:val="bullet"/>
      <w:lvlText w:val=""/>
      <w:lvlJc w:val="left"/>
      <w:pPr>
        <w:ind w:left="3658" w:hanging="360"/>
      </w:pPr>
      <w:rPr>
        <w:rFonts w:ascii="Wingdings" w:hAnsi="Wingdings" w:hint="default"/>
      </w:rPr>
    </w:lvl>
    <w:lvl w:ilvl="6" w:tplc="08090001" w:tentative="1">
      <w:start w:val="1"/>
      <w:numFmt w:val="bullet"/>
      <w:lvlText w:val=""/>
      <w:lvlJc w:val="left"/>
      <w:pPr>
        <w:ind w:left="4378" w:hanging="360"/>
      </w:pPr>
      <w:rPr>
        <w:rFonts w:ascii="Symbol" w:hAnsi="Symbol" w:hint="default"/>
      </w:rPr>
    </w:lvl>
    <w:lvl w:ilvl="7" w:tplc="08090003" w:tentative="1">
      <w:start w:val="1"/>
      <w:numFmt w:val="bullet"/>
      <w:lvlText w:val="o"/>
      <w:lvlJc w:val="left"/>
      <w:pPr>
        <w:ind w:left="5098" w:hanging="360"/>
      </w:pPr>
      <w:rPr>
        <w:rFonts w:ascii="Courier New" w:hAnsi="Courier New" w:cs="Courier New" w:hint="default"/>
      </w:rPr>
    </w:lvl>
    <w:lvl w:ilvl="8" w:tplc="08090005" w:tentative="1">
      <w:start w:val="1"/>
      <w:numFmt w:val="bullet"/>
      <w:lvlText w:val=""/>
      <w:lvlJc w:val="left"/>
      <w:pPr>
        <w:ind w:left="5818" w:hanging="360"/>
      </w:pPr>
      <w:rPr>
        <w:rFonts w:ascii="Wingdings" w:hAnsi="Wingdings" w:hint="default"/>
      </w:rPr>
    </w:lvl>
  </w:abstractNum>
  <w:abstractNum w:abstractNumId="2" w15:restartNumberingAfterBreak="0">
    <w:nsid w:val="07F564C5"/>
    <w:multiLevelType w:val="multilevel"/>
    <w:tmpl w:val="5510DA9C"/>
    <w:lvl w:ilvl="0">
      <w:start w:val="2"/>
      <w:numFmt w:val="decimal"/>
      <w:lvlText w:val="%1."/>
      <w:lvlJc w:val="left"/>
      <w:pPr>
        <w:ind w:left="370" w:hanging="37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9500630"/>
    <w:multiLevelType w:val="hybridMultilevel"/>
    <w:tmpl w:val="4BB03414"/>
    <w:lvl w:ilvl="0" w:tplc="50146D92">
      <w:start w:val="1"/>
      <w:numFmt w:val="decimal"/>
      <w:lvlText w:val="%1."/>
      <w:lvlJc w:val="left"/>
      <w:pPr>
        <w:ind w:left="360" w:hanging="360"/>
      </w:pPr>
      <w:rPr>
        <w:b/>
        <w:bCs/>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A940760"/>
    <w:multiLevelType w:val="hybridMultilevel"/>
    <w:tmpl w:val="5BB239BC"/>
    <w:lvl w:ilvl="0" w:tplc="5E06A6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057D01"/>
    <w:multiLevelType w:val="hybridMultilevel"/>
    <w:tmpl w:val="AB22A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014F0A"/>
    <w:multiLevelType w:val="hybridMultilevel"/>
    <w:tmpl w:val="09624102"/>
    <w:lvl w:ilvl="0" w:tplc="57C47B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8716C3"/>
    <w:multiLevelType w:val="hybridMultilevel"/>
    <w:tmpl w:val="F0F0B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CA0630"/>
    <w:multiLevelType w:val="hybridMultilevel"/>
    <w:tmpl w:val="3FE8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431D7D"/>
    <w:multiLevelType w:val="multilevel"/>
    <w:tmpl w:val="FF70048C"/>
    <w:styleLink w:val="ListBullets"/>
    <w:lvl w:ilvl="0">
      <w:start w:val="1"/>
      <w:numFmt w:val="bullet"/>
      <w:pStyle w:val="ListBullet"/>
      <w:lvlText w:val=""/>
      <w:lvlJc w:val="left"/>
      <w:pPr>
        <w:ind w:left="357" w:hanging="357"/>
      </w:pPr>
      <w:rPr>
        <w:rFonts w:ascii="Symbol" w:hAnsi="Symbol" w:hint="default"/>
      </w:rPr>
    </w:lvl>
    <w:lvl w:ilvl="1">
      <w:start w:val="1"/>
      <w:numFmt w:val="bullet"/>
      <w:pStyle w:val="ListBullet2"/>
      <w:lvlText w:val=""/>
      <w:lvlJc w:val="left"/>
      <w:pPr>
        <w:ind w:left="714" w:hanging="357"/>
      </w:pPr>
      <w:rPr>
        <w:rFonts w:ascii="Symbol" w:hAnsi="Symbol" w:hint="default"/>
      </w:rPr>
    </w:lvl>
    <w:lvl w:ilvl="2">
      <w:start w:val="1"/>
      <w:numFmt w:val="bullet"/>
      <w:pStyle w:val="ListBullet3"/>
      <w:lvlText w:val="-"/>
      <w:lvlJc w:val="left"/>
      <w:pPr>
        <w:ind w:left="1071" w:hanging="357"/>
      </w:pPr>
      <w:rPr>
        <w:rFonts w:ascii="Arial" w:hAnsi="Arial" w:hint="default"/>
      </w:rPr>
    </w:lvl>
    <w:lvl w:ilvl="3">
      <w:start w:val="1"/>
      <w:numFmt w:val="bullet"/>
      <w:pStyle w:val="ListBullet4"/>
      <w:lvlText w:val="."/>
      <w:lvlJc w:val="left"/>
      <w:pPr>
        <w:ind w:left="1428" w:hanging="357"/>
      </w:pPr>
      <w:rPr>
        <w:rFonts w:ascii="Arial" w:hAnsi="Arial" w:hint="default"/>
      </w:rPr>
    </w:lvl>
    <w:lvl w:ilvl="4">
      <w:start w:val="1"/>
      <w:numFmt w:val="bullet"/>
      <w:pStyle w:val="ListBullet5"/>
      <w:lvlText w:val=""/>
      <w:lvlJc w:val="left"/>
      <w:pPr>
        <w:ind w:left="1785" w:hanging="357"/>
      </w:pPr>
      <w:rPr>
        <w:rFonts w:ascii="Symbol" w:hAnsi="Symbol"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0" w15:restartNumberingAfterBreak="0">
    <w:nsid w:val="26FC411A"/>
    <w:multiLevelType w:val="hybridMultilevel"/>
    <w:tmpl w:val="A0627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C54B0C"/>
    <w:multiLevelType w:val="hybridMultilevel"/>
    <w:tmpl w:val="A0046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954B82"/>
    <w:multiLevelType w:val="hybridMultilevel"/>
    <w:tmpl w:val="C1DCA800"/>
    <w:lvl w:ilvl="0" w:tplc="B5BEC498">
      <w:start w:val="1"/>
      <w:numFmt w:val="bullet"/>
      <w:pStyle w:val="BulletLis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13" w15:restartNumberingAfterBreak="0">
    <w:nsid w:val="2B94131A"/>
    <w:multiLevelType w:val="hybridMultilevel"/>
    <w:tmpl w:val="9AA07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FC40D8"/>
    <w:multiLevelType w:val="hybridMultilevel"/>
    <w:tmpl w:val="A940853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834CD5"/>
    <w:multiLevelType w:val="hybridMultilevel"/>
    <w:tmpl w:val="77AC824E"/>
    <w:lvl w:ilvl="0" w:tplc="2B34D1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2C70AC"/>
    <w:multiLevelType w:val="hybridMultilevel"/>
    <w:tmpl w:val="3E3CEA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5D3192"/>
    <w:multiLevelType w:val="hybridMultilevel"/>
    <w:tmpl w:val="85EE9CC8"/>
    <w:lvl w:ilvl="0" w:tplc="4432C2E0">
      <w:start w:val="1"/>
      <w:numFmt w:val="bullet"/>
      <w:pStyle w:val="Listbulletfinal"/>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AF50EF"/>
    <w:multiLevelType w:val="hybridMultilevel"/>
    <w:tmpl w:val="1E203CCE"/>
    <w:lvl w:ilvl="0" w:tplc="A030EB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252A8D"/>
    <w:multiLevelType w:val="hybridMultilevel"/>
    <w:tmpl w:val="360E0054"/>
    <w:lvl w:ilvl="0" w:tplc="592C678E">
      <w:start w:val="1"/>
      <w:numFmt w:val="decimal"/>
      <w:lvlText w:val="%1."/>
      <w:lvlJc w:val="left"/>
      <w:pPr>
        <w:ind w:left="720" w:hanging="360"/>
      </w:pPr>
      <w:rPr>
        <w:rFonts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624CD1"/>
    <w:multiLevelType w:val="hybridMultilevel"/>
    <w:tmpl w:val="C6AE7762"/>
    <w:lvl w:ilvl="0" w:tplc="8B6E9A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405267E"/>
    <w:multiLevelType w:val="hybridMultilevel"/>
    <w:tmpl w:val="F2AC4218"/>
    <w:lvl w:ilvl="0" w:tplc="F3EA1C6E">
      <w:start w:val="1"/>
      <w:numFmt w:val="decimal"/>
      <w:lvlText w:val="%1."/>
      <w:lvlJc w:val="left"/>
      <w:pPr>
        <w:ind w:left="720" w:hanging="360"/>
      </w:pPr>
      <w:rPr>
        <w:rFonts w:hint="default"/>
        <w:b w:val="0"/>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8872617"/>
    <w:multiLevelType w:val="hybridMultilevel"/>
    <w:tmpl w:val="6D12AE70"/>
    <w:lvl w:ilvl="0" w:tplc="08090001">
      <w:start w:val="1"/>
      <w:numFmt w:val="bullet"/>
      <w:lvlText w:val=""/>
      <w:lvlJc w:val="left"/>
      <w:pPr>
        <w:ind w:left="720" w:hanging="360"/>
      </w:pPr>
      <w:rPr>
        <w:rFonts w:ascii="Symbol" w:hAnsi="Symbol" w:hint="default"/>
      </w:rPr>
    </w:lvl>
    <w:lvl w:ilvl="1" w:tplc="8AB48D3E">
      <w:numFmt w:val="bullet"/>
      <w:lvlText w:val="•"/>
      <w:lvlJc w:val="left"/>
      <w:pPr>
        <w:ind w:left="1800" w:hanging="72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F73836"/>
    <w:multiLevelType w:val="hybridMultilevel"/>
    <w:tmpl w:val="3F68F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C2618C6"/>
    <w:multiLevelType w:val="hybridMultilevel"/>
    <w:tmpl w:val="5E0EB4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D4BA9184">
      <w:start w:val="2"/>
      <w:numFmt w:val="bullet"/>
      <w:lvlText w:val="•"/>
      <w:lvlJc w:val="left"/>
      <w:pPr>
        <w:ind w:left="2160" w:hanging="720"/>
      </w:pPr>
      <w:rPr>
        <w:rFonts w:ascii="Arial" w:eastAsiaTheme="minorHAnsi" w:hAnsi="Arial" w:cs="Aria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F0E010B"/>
    <w:multiLevelType w:val="hybridMultilevel"/>
    <w:tmpl w:val="34E22E9E"/>
    <w:lvl w:ilvl="0" w:tplc="2CF631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3FD4B34"/>
    <w:multiLevelType w:val="multilevel"/>
    <w:tmpl w:val="814CE84C"/>
    <w:lvl w:ilvl="0">
      <w:start w:val="1"/>
      <w:numFmt w:val="decimal"/>
      <w:lvlText w:val="%1."/>
      <w:lvlJc w:val="left"/>
      <w:pPr>
        <w:ind w:left="370" w:hanging="3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40D2B28"/>
    <w:multiLevelType w:val="hybridMultilevel"/>
    <w:tmpl w:val="A5CA9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6A02E8"/>
    <w:multiLevelType w:val="hybridMultilevel"/>
    <w:tmpl w:val="DE1C5DE8"/>
    <w:lvl w:ilvl="0" w:tplc="FFF86752">
      <w:start w:val="1"/>
      <w:numFmt w:val="lowerLetter"/>
      <w:pStyle w:val="List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9AA0BE3"/>
    <w:multiLevelType w:val="hybridMultilevel"/>
    <w:tmpl w:val="F9EEC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3F716C"/>
    <w:multiLevelType w:val="hybridMultilevel"/>
    <w:tmpl w:val="FE826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49670B"/>
    <w:multiLevelType w:val="hybridMultilevel"/>
    <w:tmpl w:val="E9CA83BA"/>
    <w:lvl w:ilvl="0" w:tplc="0A7456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5C15D32"/>
    <w:multiLevelType w:val="hybridMultilevel"/>
    <w:tmpl w:val="0220D1EC"/>
    <w:lvl w:ilvl="0" w:tplc="74B0E88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6230EA8"/>
    <w:multiLevelType w:val="hybridMultilevel"/>
    <w:tmpl w:val="49F0EA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7F31572"/>
    <w:multiLevelType w:val="hybridMultilevel"/>
    <w:tmpl w:val="DA521346"/>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031910"/>
    <w:multiLevelType w:val="hybridMultilevel"/>
    <w:tmpl w:val="5E58E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E777C0"/>
    <w:multiLevelType w:val="hybridMultilevel"/>
    <w:tmpl w:val="56AA2462"/>
    <w:lvl w:ilvl="0" w:tplc="D0F283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8C5421"/>
    <w:multiLevelType w:val="hybridMultilevel"/>
    <w:tmpl w:val="404C2308"/>
    <w:lvl w:ilvl="0" w:tplc="A0F0C620">
      <w:start w:val="1"/>
      <w:numFmt w:val="bullet"/>
      <w:lvlText w:val=""/>
      <w:lvlJc w:val="left"/>
      <w:pPr>
        <w:ind w:left="720" w:hanging="360"/>
      </w:pPr>
      <w:rPr>
        <w:rFonts w:ascii="Symbol" w:eastAsiaTheme="minorHAnsi" w:hAnsi="Symbo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2F85424"/>
    <w:multiLevelType w:val="multilevel"/>
    <w:tmpl w:val="59A8F332"/>
    <w:lvl w:ilvl="0">
      <w:start w:val="1"/>
      <w:numFmt w:val="upperLetter"/>
      <w:pStyle w:val="Annextitle"/>
      <w:lvlText w:val="Annex %1"/>
      <w:lvlJc w:val="left"/>
      <w:pPr>
        <w:tabs>
          <w:tab w:val="num" w:pos="360"/>
        </w:tabs>
        <w:ind w:left="360" w:hanging="360"/>
      </w:pPr>
      <w:rPr>
        <w:rFonts w:hint="default"/>
      </w:rPr>
    </w:lvl>
    <w:lvl w:ilvl="1">
      <w:start w:val="1"/>
      <w:numFmt w:val="decimal"/>
      <w:pStyle w:val="Annexheading1"/>
      <w:lvlText w:val="%1.%2"/>
      <w:lvlJc w:val="left"/>
      <w:pPr>
        <w:tabs>
          <w:tab w:val="num" w:pos="720"/>
        </w:tabs>
        <w:ind w:left="720" w:hanging="720"/>
      </w:pPr>
      <w:rPr>
        <w:rFonts w:hint="default"/>
      </w:rPr>
    </w:lvl>
    <w:lvl w:ilvl="2">
      <w:start w:val="1"/>
      <w:numFmt w:val="decimal"/>
      <w:pStyle w:val="Annexheading2"/>
      <w:lvlText w:val="%1.%2.%3"/>
      <w:lvlJc w:val="left"/>
      <w:pPr>
        <w:tabs>
          <w:tab w:val="num" w:pos="3272"/>
        </w:tabs>
        <w:ind w:left="3272" w:hanging="720"/>
      </w:pPr>
      <w:rPr>
        <w:rFonts w:hint="default"/>
      </w:rPr>
    </w:lvl>
    <w:lvl w:ilvl="3">
      <w:start w:val="1"/>
      <w:numFmt w:val="decimal"/>
      <w:pStyle w:val="Annexheading3"/>
      <w:lvlText w:val="%1.%2.%3.%4"/>
      <w:lvlJc w:val="left"/>
      <w:pPr>
        <w:tabs>
          <w:tab w:val="num" w:pos="1440"/>
        </w:tabs>
        <w:ind w:left="1440" w:hanging="1440"/>
      </w:pPr>
      <w:rPr>
        <w:rFonts w:hint="default"/>
      </w:rPr>
    </w:lvl>
    <w:lvl w:ilvl="4">
      <w:start w:val="1"/>
      <w:numFmt w:val="decimal"/>
      <w:lvlRestart w:val="1"/>
      <w:lvlText w:val="Table %1.%5"/>
      <w:lvlJc w:val="left"/>
      <w:pPr>
        <w:tabs>
          <w:tab w:val="num" w:pos="1440"/>
        </w:tabs>
        <w:ind w:left="1440" w:hanging="1440"/>
      </w:pPr>
      <w:rPr>
        <w:rFonts w:hint="default"/>
      </w:rPr>
    </w:lvl>
    <w:lvl w:ilvl="5">
      <w:start w:val="1"/>
      <w:numFmt w:val="decimal"/>
      <w:lvlRestart w:val="1"/>
      <w:lvlText w:val="Figure %1.%6"/>
      <w:lvlJc w:val="left"/>
      <w:pPr>
        <w:tabs>
          <w:tab w:val="num" w:pos="1440"/>
        </w:tabs>
        <w:ind w:left="1440" w:hanging="1440"/>
      </w:pPr>
      <w:rPr>
        <w:rFonts w:hint="default"/>
      </w:rPr>
    </w:lvl>
    <w:lvl w:ilvl="6">
      <w:start w:val="1"/>
      <w:numFmt w:val="decimal"/>
      <w:lvlRestart w:val="1"/>
      <w:lvlText w:val="Box %1.%7"/>
      <w:lvlJc w:val="left"/>
      <w:pPr>
        <w:tabs>
          <w:tab w:val="num" w:pos="1440"/>
        </w:tabs>
        <w:ind w:left="1440" w:hanging="144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73000B92"/>
    <w:multiLevelType w:val="hybridMultilevel"/>
    <w:tmpl w:val="2B583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3060F8B"/>
    <w:multiLevelType w:val="hybridMultilevel"/>
    <w:tmpl w:val="118A2B42"/>
    <w:lvl w:ilvl="0" w:tplc="74B0E88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3346689"/>
    <w:multiLevelType w:val="hybridMultilevel"/>
    <w:tmpl w:val="E03A8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39A21D0"/>
    <w:multiLevelType w:val="hybridMultilevel"/>
    <w:tmpl w:val="FC3AD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855E72"/>
    <w:multiLevelType w:val="multilevel"/>
    <w:tmpl w:val="109A251E"/>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color w:val="002060"/>
      </w:rPr>
    </w:lvl>
    <w:lvl w:ilvl="2">
      <w:start w:val="1"/>
      <w:numFmt w:val="decimal"/>
      <w:pStyle w:val="Heading3"/>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851"/>
        </w:tabs>
        <w:ind w:left="851" w:hanging="851"/>
      </w:pPr>
      <w:rPr>
        <w:rFonts w:hint="default"/>
      </w:rPr>
    </w:lvl>
    <w:lvl w:ilvl="6">
      <w:start w:val="1"/>
      <w:numFmt w:val="decimal"/>
      <w:lvlText w:val="%1.%2.%3.%4.%5.%6.%7"/>
      <w:lvlJc w:val="left"/>
      <w:pPr>
        <w:tabs>
          <w:tab w:val="num" w:pos="851"/>
        </w:tabs>
        <w:ind w:left="851" w:hanging="851"/>
      </w:pPr>
      <w:rPr>
        <w:rFonts w:hint="default"/>
      </w:rPr>
    </w:lvl>
    <w:lvl w:ilvl="7">
      <w:start w:val="1"/>
      <w:numFmt w:val="decimal"/>
      <w:lvlText w:val="%1.%2.%3.%4.%5.%6.%7.%8"/>
      <w:lvlJc w:val="left"/>
      <w:pPr>
        <w:tabs>
          <w:tab w:val="num" w:pos="851"/>
        </w:tabs>
        <w:ind w:left="851" w:hanging="851"/>
      </w:pPr>
      <w:rPr>
        <w:rFonts w:hint="default"/>
      </w:rPr>
    </w:lvl>
    <w:lvl w:ilvl="8">
      <w:start w:val="1"/>
      <w:numFmt w:val="decimal"/>
      <w:lvlText w:val="%1.%2.%3.%4.%5.%6.%7.%8.%9"/>
      <w:lvlJc w:val="left"/>
      <w:pPr>
        <w:tabs>
          <w:tab w:val="num" w:pos="851"/>
        </w:tabs>
        <w:ind w:left="851" w:hanging="851"/>
      </w:pPr>
      <w:rPr>
        <w:rFonts w:hint="default"/>
      </w:rPr>
    </w:lvl>
  </w:abstractNum>
  <w:abstractNum w:abstractNumId="44" w15:restartNumberingAfterBreak="0">
    <w:nsid w:val="7CD142B3"/>
    <w:multiLevelType w:val="hybridMultilevel"/>
    <w:tmpl w:val="2A36BF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7E350385"/>
    <w:multiLevelType w:val="hybridMultilevel"/>
    <w:tmpl w:val="AAFAC1B2"/>
    <w:lvl w:ilvl="0" w:tplc="7FF6A472">
      <w:start w:val="1"/>
      <w:numFmt w:val="decimal"/>
      <w:pStyle w:val="NumberList"/>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6" w15:restartNumberingAfterBreak="0">
    <w:nsid w:val="7F5363B9"/>
    <w:multiLevelType w:val="hybridMultilevel"/>
    <w:tmpl w:val="A4B076A6"/>
    <w:lvl w:ilvl="0" w:tplc="733EAE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FBE6AF8"/>
    <w:multiLevelType w:val="multilevel"/>
    <w:tmpl w:val="FF70048C"/>
    <w:numStyleLink w:val="ListBullets"/>
  </w:abstractNum>
  <w:abstractNum w:abstractNumId="48" w15:restartNumberingAfterBreak="0">
    <w:nsid w:val="7FD73D08"/>
    <w:multiLevelType w:val="hybridMultilevel"/>
    <w:tmpl w:val="B5900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16239134">
    <w:abstractNumId w:val="45"/>
  </w:num>
  <w:num w:numId="2" w16cid:durableId="1874732660">
    <w:abstractNumId w:val="38"/>
  </w:num>
  <w:num w:numId="3" w16cid:durableId="1164468003">
    <w:abstractNumId w:val="4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94497813">
    <w:abstractNumId w:val="43"/>
  </w:num>
  <w:num w:numId="5" w16cid:durableId="501550844">
    <w:abstractNumId w:val="47"/>
  </w:num>
  <w:num w:numId="6" w16cid:durableId="675377273">
    <w:abstractNumId w:val="9"/>
  </w:num>
  <w:num w:numId="7" w16cid:durableId="1041980581">
    <w:abstractNumId w:val="17"/>
  </w:num>
  <w:num w:numId="8" w16cid:durableId="1785227800">
    <w:abstractNumId w:val="28"/>
  </w:num>
  <w:num w:numId="9" w16cid:durableId="886377659">
    <w:abstractNumId w:val="12"/>
  </w:num>
  <w:num w:numId="10" w16cid:durableId="1825507852">
    <w:abstractNumId w:val="24"/>
  </w:num>
  <w:num w:numId="11" w16cid:durableId="421686545">
    <w:abstractNumId w:val="22"/>
  </w:num>
  <w:num w:numId="12" w16cid:durableId="303318181">
    <w:abstractNumId w:val="16"/>
  </w:num>
  <w:num w:numId="13" w16cid:durableId="170994614">
    <w:abstractNumId w:val="26"/>
  </w:num>
  <w:num w:numId="14" w16cid:durableId="1148328926">
    <w:abstractNumId w:val="2"/>
  </w:num>
  <w:num w:numId="15" w16cid:durableId="1811631415">
    <w:abstractNumId w:val="14"/>
  </w:num>
  <w:num w:numId="16" w16cid:durableId="1516578655">
    <w:abstractNumId w:val="46"/>
  </w:num>
  <w:num w:numId="17" w16cid:durableId="1273053070">
    <w:abstractNumId w:val="5"/>
  </w:num>
  <w:num w:numId="18" w16cid:durableId="380130150">
    <w:abstractNumId w:val="33"/>
  </w:num>
  <w:num w:numId="19" w16cid:durableId="1701198716">
    <w:abstractNumId w:val="36"/>
  </w:num>
  <w:num w:numId="20" w16cid:durableId="26488195">
    <w:abstractNumId w:val="21"/>
  </w:num>
  <w:num w:numId="21" w16cid:durableId="26758299">
    <w:abstractNumId w:val="19"/>
  </w:num>
  <w:num w:numId="22" w16cid:durableId="730465144">
    <w:abstractNumId w:val="31"/>
  </w:num>
  <w:num w:numId="23" w16cid:durableId="131291590">
    <w:abstractNumId w:val="18"/>
  </w:num>
  <w:num w:numId="24" w16cid:durableId="209733570">
    <w:abstractNumId w:val="6"/>
  </w:num>
  <w:num w:numId="25" w16cid:durableId="1705054837">
    <w:abstractNumId w:val="25"/>
  </w:num>
  <w:num w:numId="26" w16cid:durableId="636838325">
    <w:abstractNumId w:val="20"/>
  </w:num>
  <w:num w:numId="27" w16cid:durableId="796753334">
    <w:abstractNumId w:val="15"/>
  </w:num>
  <w:num w:numId="28" w16cid:durableId="1686520396">
    <w:abstractNumId w:val="4"/>
  </w:num>
  <w:num w:numId="29" w16cid:durableId="456679590">
    <w:abstractNumId w:val="1"/>
  </w:num>
  <w:num w:numId="30" w16cid:durableId="1199202603">
    <w:abstractNumId w:val="23"/>
  </w:num>
  <w:num w:numId="31" w16cid:durableId="456526803">
    <w:abstractNumId w:val="3"/>
  </w:num>
  <w:num w:numId="32" w16cid:durableId="797529485">
    <w:abstractNumId w:val="37"/>
  </w:num>
  <w:num w:numId="33" w16cid:durableId="1117067899">
    <w:abstractNumId w:val="42"/>
  </w:num>
  <w:num w:numId="34" w16cid:durableId="409078806">
    <w:abstractNumId w:val="11"/>
  </w:num>
  <w:num w:numId="35" w16cid:durableId="1261261397">
    <w:abstractNumId w:val="40"/>
  </w:num>
  <w:num w:numId="36" w16cid:durableId="1925528673">
    <w:abstractNumId w:val="32"/>
  </w:num>
  <w:num w:numId="37" w16cid:durableId="464935551">
    <w:abstractNumId w:val="0"/>
  </w:num>
  <w:num w:numId="38" w16cid:durableId="1460371025">
    <w:abstractNumId w:val="44"/>
  </w:num>
  <w:num w:numId="39" w16cid:durableId="292491427">
    <w:abstractNumId w:val="27"/>
  </w:num>
  <w:num w:numId="40" w16cid:durableId="422800837">
    <w:abstractNumId w:val="8"/>
  </w:num>
  <w:num w:numId="41" w16cid:durableId="1452824758">
    <w:abstractNumId w:val="48"/>
  </w:num>
  <w:num w:numId="42" w16cid:durableId="627249250">
    <w:abstractNumId w:val="7"/>
  </w:num>
  <w:num w:numId="43" w16cid:durableId="1431395626">
    <w:abstractNumId w:val="29"/>
  </w:num>
  <w:num w:numId="44" w16cid:durableId="674380905">
    <w:abstractNumId w:val="39"/>
  </w:num>
  <w:num w:numId="45" w16cid:durableId="891355375">
    <w:abstractNumId w:val="34"/>
  </w:num>
  <w:num w:numId="46" w16cid:durableId="1951551562">
    <w:abstractNumId w:val="35"/>
  </w:num>
  <w:num w:numId="47" w16cid:durableId="550653132">
    <w:abstractNumId w:val="30"/>
  </w:num>
  <w:num w:numId="48" w16cid:durableId="506753994">
    <w:abstractNumId w:val="10"/>
  </w:num>
  <w:num w:numId="49" w16cid:durableId="983434135">
    <w:abstractNumId w:val="41"/>
  </w:num>
  <w:num w:numId="50" w16cid:durableId="1930430481">
    <w:abstractNumId w:val="13"/>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nna Harris">
    <w15:presenceInfo w15:providerId="AD" w15:userId="S::dharris@opml.co.uk::6f16fa46-d5b0-46e5-b8bd-1d767661d7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xMbU0NjEyNTAyNbNU0lEKTi0uzszPAykwrgUA0qKewCwAAAA="/>
  </w:docVars>
  <w:rsids>
    <w:rsidRoot w:val="00DF4E24"/>
    <w:rsid w:val="00004ED7"/>
    <w:rsid w:val="00005A80"/>
    <w:rsid w:val="000061B2"/>
    <w:rsid w:val="00006D0D"/>
    <w:rsid w:val="0000738D"/>
    <w:rsid w:val="0001022A"/>
    <w:rsid w:val="0001043E"/>
    <w:rsid w:val="0001077A"/>
    <w:rsid w:val="00010A2C"/>
    <w:rsid w:val="00013415"/>
    <w:rsid w:val="00013566"/>
    <w:rsid w:val="0001483F"/>
    <w:rsid w:val="000204C4"/>
    <w:rsid w:val="00021A42"/>
    <w:rsid w:val="00021AFE"/>
    <w:rsid w:val="0002239A"/>
    <w:rsid w:val="00022AAB"/>
    <w:rsid w:val="00022D69"/>
    <w:rsid w:val="00026C35"/>
    <w:rsid w:val="000272C4"/>
    <w:rsid w:val="00030CED"/>
    <w:rsid w:val="00031577"/>
    <w:rsid w:val="00034242"/>
    <w:rsid w:val="00034D68"/>
    <w:rsid w:val="00035C9B"/>
    <w:rsid w:val="00036FCB"/>
    <w:rsid w:val="00037A4B"/>
    <w:rsid w:val="00045030"/>
    <w:rsid w:val="00047163"/>
    <w:rsid w:val="00047A7A"/>
    <w:rsid w:val="000517A9"/>
    <w:rsid w:val="000517E2"/>
    <w:rsid w:val="000521EA"/>
    <w:rsid w:val="0005349D"/>
    <w:rsid w:val="000539A1"/>
    <w:rsid w:val="00054ED9"/>
    <w:rsid w:val="00055ADB"/>
    <w:rsid w:val="00057439"/>
    <w:rsid w:val="000617A2"/>
    <w:rsid w:val="00064103"/>
    <w:rsid w:val="00064D61"/>
    <w:rsid w:val="0006629D"/>
    <w:rsid w:val="00067AB7"/>
    <w:rsid w:val="00070D3C"/>
    <w:rsid w:val="00071B25"/>
    <w:rsid w:val="00072A63"/>
    <w:rsid w:val="00072B17"/>
    <w:rsid w:val="00073EAF"/>
    <w:rsid w:val="00074CAD"/>
    <w:rsid w:val="00076416"/>
    <w:rsid w:val="00076D54"/>
    <w:rsid w:val="000770CF"/>
    <w:rsid w:val="000773AE"/>
    <w:rsid w:val="00077B02"/>
    <w:rsid w:val="0008108B"/>
    <w:rsid w:val="00082772"/>
    <w:rsid w:val="00082AA8"/>
    <w:rsid w:val="000834AA"/>
    <w:rsid w:val="00084977"/>
    <w:rsid w:val="00084D7E"/>
    <w:rsid w:val="0008578D"/>
    <w:rsid w:val="00087444"/>
    <w:rsid w:val="00090D90"/>
    <w:rsid w:val="00090F55"/>
    <w:rsid w:val="00091BA5"/>
    <w:rsid w:val="00091FF5"/>
    <w:rsid w:val="00093033"/>
    <w:rsid w:val="000936AD"/>
    <w:rsid w:val="00095B71"/>
    <w:rsid w:val="0009675E"/>
    <w:rsid w:val="000971B3"/>
    <w:rsid w:val="00097385"/>
    <w:rsid w:val="00097916"/>
    <w:rsid w:val="000A5427"/>
    <w:rsid w:val="000A67B2"/>
    <w:rsid w:val="000A6853"/>
    <w:rsid w:val="000B0A15"/>
    <w:rsid w:val="000B0C41"/>
    <w:rsid w:val="000B39EB"/>
    <w:rsid w:val="000B4FBC"/>
    <w:rsid w:val="000B52AD"/>
    <w:rsid w:val="000B5839"/>
    <w:rsid w:val="000B7F06"/>
    <w:rsid w:val="000C0A6E"/>
    <w:rsid w:val="000C4369"/>
    <w:rsid w:val="000C5597"/>
    <w:rsid w:val="000C596A"/>
    <w:rsid w:val="000C5CBC"/>
    <w:rsid w:val="000C7216"/>
    <w:rsid w:val="000C75AC"/>
    <w:rsid w:val="000C777A"/>
    <w:rsid w:val="000C7BBE"/>
    <w:rsid w:val="000D0C91"/>
    <w:rsid w:val="000D1670"/>
    <w:rsid w:val="000D1BE5"/>
    <w:rsid w:val="000D272E"/>
    <w:rsid w:val="000D2EFB"/>
    <w:rsid w:val="000D4006"/>
    <w:rsid w:val="000D41F7"/>
    <w:rsid w:val="000D4AFA"/>
    <w:rsid w:val="000D5146"/>
    <w:rsid w:val="000D580A"/>
    <w:rsid w:val="000D60C1"/>
    <w:rsid w:val="000D7F50"/>
    <w:rsid w:val="000E131C"/>
    <w:rsid w:val="000E14FA"/>
    <w:rsid w:val="000E3CBB"/>
    <w:rsid w:val="000E4B93"/>
    <w:rsid w:val="000E792F"/>
    <w:rsid w:val="000F06BC"/>
    <w:rsid w:val="000F1034"/>
    <w:rsid w:val="000F135D"/>
    <w:rsid w:val="000F4212"/>
    <w:rsid w:val="000F4D32"/>
    <w:rsid w:val="000F5289"/>
    <w:rsid w:val="000F5F75"/>
    <w:rsid w:val="000F689E"/>
    <w:rsid w:val="00100351"/>
    <w:rsid w:val="00101B54"/>
    <w:rsid w:val="00101D25"/>
    <w:rsid w:val="00103199"/>
    <w:rsid w:val="0010448F"/>
    <w:rsid w:val="00105296"/>
    <w:rsid w:val="00105C43"/>
    <w:rsid w:val="0010644B"/>
    <w:rsid w:val="00107471"/>
    <w:rsid w:val="00110FB8"/>
    <w:rsid w:val="00113AB5"/>
    <w:rsid w:val="00113C48"/>
    <w:rsid w:val="00114A2C"/>
    <w:rsid w:val="001167BB"/>
    <w:rsid w:val="001167C5"/>
    <w:rsid w:val="00116DC6"/>
    <w:rsid w:val="00120B93"/>
    <w:rsid w:val="00121F61"/>
    <w:rsid w:val="00122753"/>
    <w:rsid w:val="00123F25"/>
    <w:rsid w:val="00125334"/>
    <w:rsid w:val="00125377"/>
    <w:rsid w:val="001309BA"/>
    <w:rsid w:val="00132378"/>
    <w:rsid w:val="00132AC8"/>
    <w:rsid w:val="001330D3"/>
    <w:rsid w:val="00133D7B"/>
    <w:rsid w:val="0013579A"/>
    <w:rsid w:val="00136A93"/>
    <w:rsid w:val="00136CC7"/>
    <w:rsid w:val="001373F8"/>
    <w:rsid w:val="00137942"/>
    <w:rsid w:val="00137CF0"/>
    <w:rsid w:val="00137ED6"/>
    <w:rsid w:val="00140C98"/>
    <w:rsid w:val="00142342"/>
    <w:rsid w:val="001428CA"/>
    <w:rsid w:val="00142BD8"/>
    <w:rsid w:val="00144A4C"/>
    <w:rsid w:val="00145371"/>
    <w:rsid w:val="00146D21"/>
    <w:rsid w:val="00147948"/>
    <w:rsid w:val="00151017"/>
    <w:rsid w:val="00151632"/>
    <w:rsid w:val="00152D00"/>
    <w:rsid w:val="00152D17"/>
    <w:rsid w:val="00154BED"/>
    <w:rsid w:val="00155254"/>
    <w:rsid w:val="00157754"/>
    <w:rsid w:val="0016133A"/>
    <w:rsid w:val="001616AE"/>
    <w:rsid w:val="00162968"/>
    <w:rsid w:val="00163960"/>
    <w:rsid w:val="00164667"/>
    <w:rsid w:val="00165159"/>
    <w:rsid w:val="001666D1"/>
    <w:rsid w:val="001671E7"/>
    <w:rsid w:val="00171AC2"/>
    <w:rsid w:val="00171F7B"/>
    <w:rsid w:val="00180298"/>
    <w:rsid w:val="00180C20"/>
    <w:rsid w:val="00181485"/>
    <w:rsid w:val="00182615"/>
    <w:rsid w:val="00182786"/>
    <w:rsid w:val="00182914"/>
    <w:rsid w:val="00182B59"/>
    <w:rsid w:val="0018362C"/>
    <w:rsid w:val="00184899"/>
    <w:rsid w:val="0018594E"/>
    <w:rsid w:val="00185F46"/>
    <w:rsid w:val="00187C4E"/>
    <w:rsid w:val="00194005"/>
    <w:rsid w:val="00194B3E"/>
    <w:rsid w:val="00196FEA"/>
    <w:rsid w:val="00197FF3"/>
    <w:rsid w:val="001A0D6A"/>
    <w:rsid w:val="001A1A3D"/>
    <w:rsid w:val="001A1E65"/>
    <w:rsid w:val="001A2087"/>
    <w:rsid w:val="001A441E"/>
    <w:rsid w:val="001A5F8D"/>
    <w:rsid w:val="001A68F1"/>
    <w:rsid w:val="001A7CFC"/>
    <w:rsid w:val="001B0F1C"/>
    <w:rsid w:val="001B28C3"/>
    <w:rsid w:val="001B3524"/>
    <w:rsid w:val="001B43E5"/>
    <w:rsid w:val="001B442C"/>
    <w:rsid w:val="001B4D36"/>
    <w:rsid w:val="001B684C"/>
    <w:rsid w:val="001B6ACE"/>
    <w:rsid w:val="001B7C27"/>
    <w:rsid w:val="001C1720"/>
    <w:rsid w:val="001C2EBE"/>
    <w:rsid w:val="001C5C31"/>
    <w:rsid w:val="001C5E7C"/>
    <w:rsid w:val="001C6024"/>
    <w:rsid w:val="001C682F"/>
    <w:rsid w:val="001C6CF6"/>
    <w:rsid w:val="001C6D44"/>
    <w:rsid w:val="001D00D4"/>
    <w:rsid w:val="001D104C"/>
    <w:rsid w:val="001D3007"/>
    <w:rsid w:val="001D328C"/>
    <w:rsid w:val="001D4334"/>
    <w:rsid w:val="001D47BB"/>
    <w:rsid w:val="001D5819"/>
    <w:rsid w:val="001D5D37"/>
    <w:rsid w:val="001D5D7D"/>
    <w:rsid w:val="001D682A"/>
    <w:rsid w:val="001E03E2"/>
    <w:rsid w:val="001E073D"/>
    <w:rsid w:val="001E2C7C"/>
    <w:rsid w:val="001E3B74"/>
    <w:rsid w:val="001E4B3A"/>
    <w:rsid w:val="001E5AE0"/>
    <w:rsid w:val="001E5DD4"/>
    <w:rsid w:val="001E671E"/>
    <w:rsid w:val="001F1D73"/>
    <w:rsid w:val="001F249E"/>
    <w:rsid w:val="001F2C21"/>
    <w:rsid w:val="001F3CC2"/>
    <w:rsid w:val="001F4329"/>
    <w:rsid w:val="001F4FE2"/>
    <w:rsid w:val="001F5AE3"/>
    <w:rsid w:val="001F63D2"/>
    <w:rsid w:val="001F788B"/>
    <w:rsid w:val="001F7F1C"/>
    <w:rsid w:val="00200404"/>
    <w:rsid w:val="0020175D"/>
    <w:rsid w:val="00201916"/>
    <w:rsid w:val="00201CC5"/>
    <w:rsid w:val="002044C2"/>
    <w:rsid w:val="00204523"/>
    <w:rsid w:val="00204BB0"/>
    <w:rsid w:val="00205C8B"/>
    <w:rsid w:val="00206241"/>
    <w:rsid w:val="002069D6"/>
    <w:rsid w:val="002078EF"/>
    <w:rsid w:val="00210693"/>
    <w:rsid w:val="00210DE3"/>
    <w:rsid w:val="00210EDF"/>
    <w:rsid w:val="002123F6"/>
    <w:rsid w:val="0021259A"/>
    <w:rsid w:val="00212C5B"/>
    <w:rsid w:val="00215204"/>
    <w:rsid w:val="00217CB7"/>
    <w:rsid w:val="00217D4F"/>
    <w:rsid w:val="00221A90"/>
    <w:rsid w:val="00223078"/>
    <w:rsid w:val="00224864"/>
    <w:rsid w:val="00225396"/>
    <w:rsid w:val="002266AB"/>
    <w:rsid w:val="002271D6"/>
    <w:rsid w:val="00231B29"/>
    <w:rsid w:val="002338EA"/>
    <w:rsid w:val="00233DF4"/>
    <w:rsid w:val="00245843"/>
    <w:rsid w:val="00245BE2"/>
    <w:rsid w:val="00247B1A"/>
    <w:rsid w:val="00255115"/>
    <w:rsid w:val="00255F5B"/>
    <w:rsid w:val="00256F79"/>
    <w:rsid w:val="002603F6"/>
    <w:rsid w:val="00264B6D"/>
    <w:rsid w:val="00264BC6"/>
    <w:rsid w:val="00265189"/>
    <w:rsid w:val="00267305"/>
    <w:rsid w:val="00270507"/>
    <w:rsid w:val="0027198B"/>
    <w:rsid w:val="00272B56"/>
    <w:rsid w:val="002736A4"/>
    <w:rsid w:val="00273E43"/>
    <w:rsid w:val="00277258"/>
    <w:rsid w:val="00280423"/>
    <w:rsid w:val="002857AD"/>
    <w:rsid w:val="00285C0E"/>
    <w:rsid w:val="002867C0"/>
    <w:rsid w:val="00286D7E"/>
    <w:rsid w:val="002875FB"/>
    <w:rsid w:val="00287F11"/>
    <w:rsid w:val="0029126F"/>
    <w:rsid w:val="00292E60"/>
    <w:rsid w:val="0029302D"/>
    <w:rsid w:val="002935D3"/>
    <w:rsid w:val="002936B9"/>
    <w:rsid w:val="00293DEE"/>
    <w:rsid w:val="00294A3E"/>
    <w:rsid w:val="00295FC6"/>
    <w:rsid w:val="002963AA"/>
    <w:rsid w:val="002970CC"/>
    <w:rsid w:val="00297EB9"/>
    <w:rsid w:val="002A0318"/>
    <w:rsid w:val="002A1AB9"/>
    <w:rsid w:val="002A27F5"/>
    <w:rsid w:val="002A46D6"/>
    <w:rsid w:val="002A506C"/>
    <w:rsid w:val="002A5C50"/>
    <w:rsid w:val="002B405C"/>
    <w:rsid w:val="002B4410"/>
    <w:rsid w:val="002B74CA"/>
    <w:rsid w:val="002C1B5B"/>
    <w:rsid w:val="002C2868"/>
    <w:rsid w:val="002C2EC5"/>
    <w:rsid w:val="002C408F"/>
    <w:rsid w:val="002C4D36"/>
    <w:rsid w:val="002D19A6"/>
    <w:rsid w:val="002D1C3A"/>
    <w:rsid w:val="002D2041"/>
    <w:rsid w:val="002D4292"/>
    <w:rsid w:val="002D5501"/>
    <w:rsid w:val="002E03F2"/>
    <w:rsid w:val="002E043B"/>
    <w:rsid w:val="002E7300"/>
    <w:rsid w:val="002E7A0A"/>
    <w:rsid w:val="002E7AFB"/>
    <w:rsid w:val="002F2253"/>
    <w:rsid w:val="002F561A"/>
    <w:rsid w:val="002F567E"/>
    <w:rsid w:val="002F6AAF"/>
    <w:rsid w:val="0030410B"/>
    <w:rsid w:val="00305DC7"/>
    <w:rsid w:val="003068E2"/>
    <w:rsid w:val="00306C48"/>
    <w:rsid w:val="00307204"/>
    <w:rsid w:val="0031100F"/>
    <w:rsid w:val="003111AE"/>
    <w:rsid w:val="003122F2"/>
    <w:rsid w:val="00313D63"/>
    <w:rsid w:val="00320C62"/>
    <w:rsid w:val="00321017"/>
    <w:rsid w:val="00321C6D"/>
    <w:rsid w:val="00322645"/>
    <w:rsid w:val="003262FF"/>
    <w:rsid w:val="003313E8"/>
    <w:rsid w:val="00332404"/>
    <w:rsid w:val="003330CE"/>
    <w:rsid w:val="003332A4"/>
    <w:rsid w:val="00333840"/>
    <w:rsid w:val="003347CD"/>
    <w:rsid w:val="003358AB"/>
    <w:rsid w:val="00335905"/>
    <w:rsid w:val="00335978"/>
    <w:rsid w:val="00335E26"/>
    <w:rsid w:val="00336724"/>
    <w:rsid w:val="00336FAE"/>
    <w:rsid w:val="00342163"/>
    <w:rsid w:val="00342D4F"/>
    <w:rsid w:val="003443C0"/>
    <w:rsid w:val="003452EF"/>
    <w:rsid w:val="00345C3B"/>
    <w:rsid w:val="00347AE5"/>
    <w:rsid w:val="003500CA"/>
    <w:rsid w:val="0035019B"/>
    <w:rsid w:val="003528F1"/>
    <w:rsid w:val="003546F4"/>
    <w:rsid w:val="00357555"/>
    <w:rsid w:val="00357B17"/>
    <w:rsid w:val="003610EE"/>
    <w:rsid w:val="0036360C"/>
    <w:rsid w:val="00364498"/>
    <w:rsid w:val="00365653"/>
    <w:rsid w:val="003661C0"/>
    <w:rsid w:val="003715B0"/>
    <w:rsid w:val="00372152"/>
    <w:rsid w:val="00382DB9"/>
    <w:rsid w:val="00384063"/>
    <w:rsid w:val="003903BF"/>
    <w:rsid w:val="00391EF7"/>
    <w:rsid w:val="0039405F"/>
    <w:rsid w:val="003942EC"/>
    <w:rsid w:val="00394312"/>
    <w:rsid w:val="0039481F"/>
    <w:rsid w:val="0039491D"/>
    <w:rsid w:val="003957E5"/>
    <w:rsid w:val="0039664F"/>
    <w:rsid w:val="00396EC6"/>
    <w:rsid w:val="00396EDA"/>
    <w:rsid w:val="003979ED"/>
    <w:rsid w:val="00397D23"/>
    <w:rsid w:val="003A0EC3"/>
    <w:rsid w:val="003A1506"/>
    <w:rsid w:val="003A2C1F"/>
    <w:rsid w:val="003A3062"/>
    <w:rsid w:val="003A38F4"/>
    <w:rsid w:val="003A6BC9"/>
    <w:rsid w:val="003B01D1"/>
    <w:rsid w:val="003B09B2"/>
    <w:rsid w:val="003B1B22"/>
    <w:rsid w:val="003B543C"/>
    <w:rsid w:val="003B5CF1"/>
    <w:rsid w:val="003B5DC0"/>
    <w:rsid w:val="003B6F59"/>
    <w:rsid w:val="003C0D9E"/>
    <w:rsid w:val="003C6D57"/>
    <w:rsid w:val="003C7EFD"/>
    <w:rsid w:val="003D37F7"/>
    <w:rsid w:val="003D5D7C"/>
    <w:rsid w:val="003D61F4"/>
    <w:rsid w:val="003D625E"/>
    <w:rsid w:val="003E168C"/>
    <w:rsid w:val="003E1B10"/>
    <w:rsid w:val="003E1EC7"/>
    <w:rsid w:val="003E21BD"/>
    <w:rsid w:val="003E4A10"/>
    <w:rsid w:val="003E7235"/>
    <w:rsid w:val="003F246B"/>
    <w:rsid w:val="003F25CF"/>
    <w:rsid w:val="003F3683"/>
    <w:rsid w:val="003F37EC"/>
    <w:rsid w:val="004025AC"/>
    <w:rsid w:val="00407E22"/>
    <w:rsid w:val="004103B2"/>
    <w:rsid w:val="004116CC"/>
    <w:rsid w:val="00411F72"/>
    <w:rsid w:val="00412018"/>
    <w:rsid w:val="00417BBB"/>
    <w:rsid w:val="00421C3C"/>
    <w:rsid w:val="00426842"/>
    <w:rsid w:val="004279B6"/>
    <w:rsid w:val="00427E98"/>
    <w:rsid w:val="004308B1"/>
    <w:rsid w:val="00430E25"/>
    <w:rsid w:val="004317D4"/>
    <w:rsid w:val="00431A56"/>
    <w:rsid w:val="004364F1"/>
    <w:rsid w:val="0044143D"/>
    <w:rsid w:val="00442890"/>
    <w:rsid w:val="00442984"/>
    <w:rsid w:val="00442A01"/>
    <w:rsid w:val="00442AD3"/>
    <w:rsid w:val="00443F51"/>
    <w:rsid w:val="00443F67"/>
    <w:rsid w:val="00451C9B"/>
    <w:rsid w:val="00452BCD"/>
    <w:rsid w:val="00454FB4"/>
    <w:rsid w:val="0045521E"/>
    <w:rsid w:val="00457785"/>
    <w:rsid w:val="0045793A"/>
    <w:rsid w:val="004615B5"/>
    <w:rsid w:val="0046256C"/>
    <w:rsid w:val="00462B29"/>
    <w:rsid w:val="004649E4"/>
    <w:rsid w:val="0046616E"/>
    <w:rsid w:val="0046636D"/>
    <w:rsid w:val="00470546"/>
    <w:rsid w:val="00472379"/>
    <w:rsid w:val="00475B0F"/>
    <w:rsid w:val="004778BF"/>
    <w:rsid w:val="00481F1F"/>
    <w:rsid w:val="0048216D"/>
    <w:rsid w:val="00485501"/>
    <w:rsid w:val="00485D6A"/>
    <w:rsid w:val="0049073E"/>
    <w:rsid w:val="00492F26"/>
    <w:rsid w:val="00495C74"/>
    <w:rsid w:val="00497331"/>
    <w:rsid w:val="004A08C7"/>
    <w:rsid w:val="004A0CA2"/>
    <w:rsid w:val="004A142D"/>
    <w:rsid w:val="004A2B6C"/>
    <w:rsid w:val="004A2C80"/>
    <w:rsid w:val="004A347D"/>
    <w:rsid w:val="004A3FB4"/>
    <w:rsid w:val="004A63B6"/>
    <w:rsid w:val="004B0F7F"/>
    <w:rsid w:val="004B1677"/>
    <w:rsid w:val="004B3D1C"/>
    <w:rsid w:val="004B7CF0"/>
    <w:rsid w:val="004C489E"/>
    <w:rsid w:val="004C79BB"/>
    <w:rsid w:val="004C7D29"/>
    <w:rsid w:val="004C7FE9"/>
    <w:rsid w:val="004D3802"/>
    <w:rsid w:val="004D5DC6"/>
    <w:rsid w:val="004D7337"/>
    <w:rsid w:val="004D7824"/>
    <w:rsid w:val="004E116C"/>
    <w:rsid w:val="004E1BB8"/>
    <w:rsid w:val="004E2180"/>
    <w:rsid w:val="004E2D45"/>
    <w:rsid w:val="004E4918"/>
    <w:rsid w:val="004E7380"/>
    <w:rsid w:val="004E7C56"/>
    <w:rsid w:val="004F0307"/>
    <w:rsid w:val="004F109F"/>
    <w:rsid w:val="004F1931"/>
    <w:rsid w:val="004F21EC"/>
    <w:rsid w:val="004F27A1"/>
    <w:rsid w:val="004F3AFB"/>
    <w:rsid w:val="004F4103"/>
    <w:rsid w:val="00500373"/>
    <w:rsid w:val="005028B0"/>
    <w:rsid w:val="00503C75"/>
    <w:rsid w:val="005046AF"/>
    <w:rsid w:val="00505CF8"/>
    <w:rsid w:val="0050613A"/>
    <w:rsid w:val="005078F5"/>
    <w:rsid w:val="00507EA5"/>
    <w:rsid w:val="0051341B"/>
    <w:rsid w:val="0051518E"/>
    <w:rsid w:val="005164CE"/>
    <w:rsid w:val="00516DE5"/>
    <w:rsid w:val="005173FC"/>
    <w:rsid w:val="0052002D"/>
    <w:rsid w:val="00520865"/>
    <w:rsid w:val="00521068"/>
    <w:rsid w:val="005219DA"/>
    <w:rsid w:val="00521BA0"/>
    <w:rsid w:val="00524300"/>
    <w:rsid w:val="0052559B"/>
    <w:rsid w:val="0052646E"/>
    <w:rsid w:val="00531FC3"/>
    <w:rsid w:val="00534419"/>
    <w:rsid w:val="00534BFA"/>
    <w:rsid w:val="005371FE"/>
    <w:rsid w:val="0054070B"/>
    <w:rsid w:val="005418FB"/>
    <w:rsid w:val="00543F2A"/>
    <w:rsid w:val="00544B6B"/>
    <w:rsid w:val="0054747F"/>
    <w:rsid w:val="0055012E"/>
    <w:rsid w:val="005512B1"/>
    <w:rsid w:val="0055298A"/>
    <w:rsid w:val="00555B45"/>
    <w:rsid w:val="005566A7"/>
    <w:rsid w:val="005567E1"/>
    <w:rsid w:val="00556C5E"/>
    <w:rsid w:val="00557191"/>
    <w:rsid w:val="005574E0"/>
    <w:rsid w:val="00562607"/>
    <w:rsid w:val="00562841"/>
    <w:rsid w:val="005629BA"/>
    <w:rsid w:val="0056536E"/>
    <w:rsid w:val="00566377"/>
    <w:rsid w:val="0056664A"/>
    <w:rsid w:val="005676A4"/>
    <w:rsid w:val="00567F30"/>
    <w:rsid w:val="005704A4"/>
    <w:rsid w:val="00571131"/>
    <w:rsid w:val="005738BB"/>
    <w:rsid w:val="00573BED"/>
    <w:rsid w:val="005742C6"/>
    <w:rsid w:val="005748B8"/>
    <w:rsid w:val="00575A15"/>
    <w:rsid w:val="00576AD7"/>
    <w:rsid w:val="00577BE4"/>
    <w:rsid w:val="00577EAC"/>
    <w:rsid w:val="00580022"/>
    <w:rsid w:val="00581D5B"/>
    <w:rsid w:val="005829E1"/>
    <w:rsid w:val="00583431"/>
    <w:rsid w:val="00584E55"/>
    <w:rsid w:val="005851B8"/>
    <w:rsid w:val="00586336"/>
    <w:rsid w:val="005867F3"/>
    <w:rsid w:val="00587DCC"/>
    <w:rsid w:val="00592B74"/>
    <w:rsid w:val="0059467E"/>
    <w:rsid w:val="00594CC7"/>
    <w:rsid w:val="00594F70"/>
    <w:rsid w:val="00596787"/>
    <w:rsid w:val="005A047B"/>
    <w:rsid w:val="005A1025"/>
    <w:rsid w:val="005A17CC"/>
    <w:rsid w:val="005A2B2D"/>
    <w:rsid w:val="005A2BBB"/>
    <w:rsid w:val="005A32CD"/>
    <w:rsid w:val="005A3FE2"/>
    <w:rsid w:val="005A5CAD"/>
    <w:rsid w:val="005B0DC6"/>
    <w:rsid w:val="005B1445"/>
    <w:rsid w:val="005B21B5"/>
    <w:rsid w:val="005B2726"/>
    <w:rsid w:val="005B6302"/>
    <w:rsid w:val="005B7CCD"/>
    <w:rsid w:val="005C0188"/>
    <w:rsid w:val="005C0A9F"/>
    <w:rsid w:val="005C3080"/>
    <w:rsid w:val="005C3521"/>
    <w:rsid w:val="005C4053"/>
    <w:rsid w:val="005D0219"/>
    <w:rsid w:val="005D2A5E"/>
    <w:rsid w:val="005D2EF6"/>
    <w:rsid w:val="005D403B"/>
    <w:rsid w:val="005D43CF"/>
    <w:rsid w:val="005D7508"/>
    <w:rsid w:val="005E10BA"/>
    <w:rsid w:val="005E18C0"/>
    <w:rsid w:val="005E202B"/>
    <w:rsid w:val="005E54F8"/>
    <w:rsid w:val="005E5579"/>
    <w:rsid w:val="005E6773"/>
    <w:rsid w:val="005E70C9"/>
    <w:rsid w:val="005F23D0"/>
    <w:rsid w:val="005F3814"/>
    <w:rsid w:val="005F463A"/>
    <w:rsid w:val="005F4E4F"/>
    <w:rsid w:val="005F5C93"/>
    <w:rsid w:val="00600BE4"/>
    <w:rsid w:val="00600F21"/>
    <w:rsid w:val="00602C52"/>
    <w:rsid w:val="00603369"/>
    <w:rsid w:val="0060630A"/>
    <w:rsid w:val="0060767D"/>
    <w:rsid w:val="006116C6"/>
    <w:rsid w:val="00611BED"/>
    <w:rsid w:val="00611CDF"/>
    <w:rsid w:val="00613EFF"/>
    <w:rsid w:val="00614525"/>
    <w:rsid w:val="006146E0"/>
    <w:rsid w:val="0062225F"/>
    <w:rsid w:val="00623987"/>
    <w:rsid w:val="00623BD3"/>
    <w:rsid w:val="00623FB6"/>
    <w:rsid w:val="00624F41"/>
    <w:rsid w:val="00625422"/>
    <w:rsid w:val="0062619D"/>
    <w:rsid w:val="00627B8C"/>
    <w:rsid w:val="006303C5"/>
    <w:rsid w:val="006325F0"/>
    <w:rsid w:val="00637F6E"/>
    <w:rsid w:val="006412DB"/>
    <w:rsid w:val="00645082"/>
    <w:rsid w:val="00646911"/>
    <w:rsid w:val="0065123C"/>
    <w:rsid w:val="00651321"/>
    <w:rsid w:val="006533DC"/>
    <w:rsid w:val="006539EB"/>
    <w:rsid w:val="006552C0"/>
    <w:rsid w:val="00655B2E"/>
    <w:rsid w:val="00657542"/>
    <w:rsid w:val="00660010"/>
    <w:rsid w:val="006605E9"/>
    <w:rsid w:val="00660DA0"/>
    <w:rsid w:val="00661414"/>
    <w:rsid w:val="006649BA"/>
    <w:rsid w:val="00666D3A"/>
    <w:rsid w:val="00666D9C"/>
    <w:rsid w:val="00666F91"/>
    <w:rsid w:val="006703CC"/>
    <w:rsid w:val="006713F7"/>
    <w:rsid w:val="00671AA6"/>
    <w:rsid w:val="00671B08"/>
    <w:rsid w:val="00672495"/>
    <w:rsid w:val="0067328B"/>
    <w:rsid w:val="00674099"/>
    <w:rsid w:val="00675C00"/>
    <w:rsid w:val="0067785B"/>
    <w:rsid w:val="0068282A"/>
    <w:rsid w:val="00683341"/>
    <w:rsid w:val="00683F02"/>
    <w:rsid w:val="00683F5E"/>
    <w:rsid w:val="006907B4"/>
    <w:rsid w:val="0069111D"/>
    <w:rsid w:val="00691124"/>
    <w:rsid w:val="00694AD7"/>
    <w:rsid w:val="00696605"/>
    <w:rsid w:val="0069660C"/>
    <w:rsid w:val="00696AF0"/>
    <w:rsid w:val="006A5CA7"/>
    <w:rsid w:val="006A5E3E"/>
    <w:rsid w:val="006B1075"/>
    <w:rsid w:val="006B2FB7"/>
    <w:rsid w:val="006B3007"/>
    <w:rsid w:val="006B31A8"/>
    <w:rsid w:val="006B3831"/>
    <w:rsid w:val="006B54DB"/>
    <w:rsid w:val="006C128E"/>
    <w:rsid w:val="006C3D39"/>
    <w:rsid w:val="006C4261"/>
    <w:rsid w:val="006C52C9"/>
    <w:rsid w:val="006C542F"/>
    <w:rsid w:val="006C5A31"/>
    <w:rsid w:val="006C62D0"/>
    <w:rsid w:val="006C6568"/>
    <w:rsid w:val="006C7075"/>
    <w:rsid w:val="006C7C54"/>
    <w:rsid w:val="006D0F2A"/>
    <w:rsid w:val="006D0F2D"/>
    <w:rsid w:val="006D1902"/>
    <w:rsid w:val="006D3693"/>
    <w:rsid w:val="006D4561"/>
    <w:rsid w:val="006D5135"/>
    <w:rsid w:val="006D6DA8"/>
    <w:rsid w:val="006D715A"/>
    <w:rsid w:val="006E074E"/>
    <w:rsid w:val="006E1D77"/>
    <w:rsid w:val="006E2379"/>
    <w:rsid w:val="006E27C3"/>
    <w:rsid w:val="006E334F"/>
    <w:rsid w:val="006E3A3D"/>
    <w:rsid w:val="006E529C"/>
    <w:rsid w:val="006E5813"/>
    <w:rsid w:val="006E603D"/>
    <w:rsid w:val="006E654B"/>
    <w:rsid w:val="006E6803"/>
    <w:rsid w:val="006F2470"/>
    <w:rsid w:val="006F3BDF"/>
    <w:rsid w:val="006F423C"/>
    <w:rsid w:val="006F6080"/>
    <w:rsid w:val="006F74FA"/>
    <w:rsid w:val="006F78F4"/>
    <w:rsid w:val="007039FA"/>
    <w:rsid w:val="0070664B"/>
    <w:rsid w:val="00707FEA"/>
    <w:rsid w:val="00713CE7"/>
    <w:rsid w:val="00714172"/>
    <w:rsid w:val="00717AD7"/>
    <w:rsid w:val="007203A9"/>
    <w:rsid w:val="007226A4"/>
    <w:rsid w:val="00722E56"/>
    <w:rsid w:val="00722ED0"/>
    <w:rsid w:val="00723639"/>
    <w:rsid w:val="00723CF9"/>
    <w:rsid w:val="007251BE"/>
    <w:rsid w:val="007258B0"/>
    <w:rsid w:val="00727EBA"/>
    <w:rsid w:val="00730F7C"/>
    <w:rsid w:val="00731CF3"/>
    <w:rsid w:val="00732B46"/>
    <w:rsid w:val="00732B92"/>
    <w:rsid w:val="00733FFC"/>
    <w:rsid w:val="007344D9"/>
    <w:rsid w:val="007367CF"/>
    <w:rsid w:val="0074017D"/>
    <w:rsid w:val="00741F76"/>
    <w:rsid w:val="007452C6"/>
    <w:rsid w:val="007472AE"/>
    <w:rsid w:val="00750942"/>
    <w:rsid w:val="0075120E"/>
    <w:rsid w:val="00753B07"/>
    <w:rsid w:val="00761AA0"/>
    <w:rsid w:val="00765D9C"/>
    <w:rsid w:val="00766D13"/>
    <w:rsid w:val="00767916"/>
    <w:rsid w:val="00767F46"/>
    <w:rsid w:val="00770B0B"/>
    <w:rsid w:val="00770C37"/>
    <w:rsid w:val="00771069"/>
    <w:rsid w:val="007724BB"/>
    <w:rsid w:val="00774A53"/>
    <w:rsid w:val="00782515"/>
    <w:rsid w:val="00782DF1"/>
    <w:rsid w:val="0078586A"/>
    <w:rsid w:val="007868F0"/>
    <w:rsid w:val="00786CE5"/>
    <w:rsid w:val="00787315"/>
    <w:rsid w:val="00787C29"/>
    <w:rsid w:val="00791AC9"/>
    <w:rsid w:val="007925BB"/>
    <w:rsid w:val="00792F99"/>
    <w:rsid w:val="00793E6C"/>
    <w:rsid w:val="00793F36"/>
    <w:rsid w:val="007948FB"/>
    <w:rsid w:val="00795B59"/>
    <w:rsid w:val="007961BA"/>
    <w:rsid w:val="0079652F"/>
    <w:rsid w:val="007970DB"/>
    <w:rsid w:val="007A0A1E"/>
    <w:rsid w:val="007A34CA"/>
    <w:rsid w:val="007A34F9"/>
    <w:rsid w:val="007A434A"/>
    <w:rsid w:val="007A617B"/>
    <w:rsid w:val="007A68AB"/>
    <w:rsid w:val="007B0320"/>
    <w:rsid w:val="007B0C03"/>
    <w:rsid w:val="007B24B7"/>
    <w:rsid w:val="007B45C9"/>
    <w:rsid w:val="007B679F"/>
    <w:rsid w:val="007B6CAC"/>
    <w:rsid w:val="007B7FE6"/>
    <w:rsid w:val="007C0E83"/>
    <w:rsid w:val="007C421F"/>
    <w:rsid w:val="007C6983"/>
    <w:rsid w:val="007D021C"/>
    <w:rsid w:val="007D15C6"/>
    <w:rsid w:val="007D1E8B"/>
    <w:rsid w:val="007D5213"/>
    <w:rsid w:val="007E0C69"/>
    <w:rsid w:val="007E1475"/>
    <w:rsid w:val="007E2087"/>
    <w:rsid w:val="007E23C9"/>
    <w:rsid w:val="007E3E4E"/>
    <w:rsid w:val="007E7AFC"/>
    <w:rsid w:val="007F4A41"/>
    <w:rsid w:val="007F5E37"/>
    <w:rsid w:val="007F63E4"/>
    <w:rsid w:val="007F6FF2"/>
    <w:rsid w:val="00800272"/>
    <w:rsid w:val="00805418"/>
    <w:rsid w:val="00805696"/>
    <w:rsid w:val="008070E5"/>
    <w:rsid w:val="00807492"/>
    <w:rsid w:val="00807F34"/>
    <w:rsid w:val="008116C7"/>
    <w:rsid w:val="00813EBF"/>
    <w:rsid w:val="008149F8"/>
    <w:rsid w:val="008158D0"/>
    <w:rsid w:val="00815F5A"/>
    <w:rsid w:val="00817443"/>
    <w:rsid w:val="00820779"/>
    <w:rsid w:val="0082282B"/>
    <w:rsid w:val="008234EA"/>
    <w:rsid w:val="00823FA5"/>
    <w:rsid w:val="008240FE"/>
    <w:rsid w:val="00824A0A"/>
    <w:rsid w:val="00825705"/>
    <w:rsid w:val="00827359"/>
    <w:rsid w:val="00830C82"/>
    <w:rsid w:val="00831426"/>
    <w:rsid w:val="0083456E"/>
    <w:rsid w:val="00834B29"/>
    <w:rsid w:val="00836674"/>
    <w:rsid w:val="008402A0"/>
    <w:rsid w:val="00843A3B"/>
    <w:rsid w:val="0084430C"/>
    <w:rsid w:val="0084676E"/>
    <w:rsid w:val="008471F7"/>
    <w:rsid w:val="00850324"/>
    <w:rsid w:val="0085057B"/>
    <w:rsid w:val="00854D73"/>
    <w:rsid w:val="00855242"/>
    <w:rsid w:val="008554D9"/>
    <w:rsid w:val="0085587F"/>
    <w:rsid w:val="00856149"/>
    <w:rsid w:val="008576A4"/>
    <w:rsid w:val="00860236"/>
    <w:rsid w:val="008603BD"/>
    <w:rsid w:val="00860DC9"/>
    <w:rsid w:val="00862A9E"/>
    <w:rsid w:val="0086362D"/>
    <w:rsid w:val="00863D7D"/>
    <w:rsid w:val="008669DD"/>
    <w:rsid w:val="00867573"/>
    <w:rsid w:val="008714C3"/>
    <w:rsid w:val="00871DFB"/>
    <w:rsid w:val="00872896"/>
    <w:rsid w:val="008728AA"/>
    <w:rsid w:val="008733CF"/>
    <w:rsid w:val="00873A29"/>
    <w:rsid w:val="00874B54"/>
    <w:rsid w:val="00874D65"/>
    <w:rsid w:val="008759EE"/>
    <w:rsid w:val="00877BB0"/>
    <w:rsid w:val="00883239"/>
    <w:rsid w:val="00884F03"/>
    <w:rsid w:val="00885B2D"/>
    <w:rsid w:val="00886298"/>
    <w:rsid w:val="00886BC6"/>
    <w:rsid w:val="00890B83"/>
    <w:rsid w:val="008910F3"/>
    <w:rsid w:val="00891FC3"/>
    <w:rsid w:val="00892F7D"/>
    <w:rsid w:val="008942AA"/>
    <w:rsid w:val="008957E3"/>
    <w:rsid w:val="0089696E"/>
    <w:rsid w:val="00896BC6"/>
    <w:rsid w:val="008A076A"/>
    <w:rsid w:val="008A18F6"/>
    <w:rsid w:val="008A2CCD"/>
    <w:rsid w:val="008A2CFA"/>
    <w:rsid w:val="008A4EAB"/>
    <w:rsid w:val="008A5C80"/>
    <w:rsid w:val="008A63A9"/>
    <w:rsid w:val="008A63DA"/>
    <w:rsid w:val="008A7FFD"/>
    <w:rsid w:val="008B1603"/>
    <w:rsid w:val="008B3122"/>
    <w:rsid w:val="008B3214"/>
    <w:rsid w:val="008B3A10"/>
    <w:rsid w:val="008B5DA7"/>
    <w:rsid w:val="008B637A"/>
    <w:rsid w:val="008B71BA"/>
    <w:rsid w:val="008B7DD3"/>
    <w:rsid w:val="008B7DF2"/>
    <w:rsid w:val="008C04E2"/>
    <w:rsid w:val="008C1D9F"/>
    <w:rsid w:val="008C1FF3"/>
    <w:rsid w:val="008C40F4"/>
    <w:rsid w:val="008C4415"/>
    <w:rsid w:val="008C4CF1"/>
    <w:rsid w:val="008C546E"/>
    <w:rsid w:val="008C6712"/>
    <w:rsid w:val="008D2108"/>
    <w:rsid w:val="008D350D"/>
    <w:rsid w:val="008D3BC2"/>
    <w:rsid w:val="008D4442"/>
    <w:rsid w:val="008D468B"/>
    <w:rsid w:val="008D70AB"/>
    <w:rsid w:val="008E1CAC"/>
    <w:rsid w:val="008E2DAA"/>
    <w:rsid w:val="008E4870"/>
    <w:rsid w:val="008E535B"/>
    <w:rsid w:val="008E7CBF"/>
    <w:rsid w:val="008F00C7"/>
    <w:rsid w:val="008F1BC0"/>
    <w:rsid w:val="008F1D93"/>
    <w:rsid w:val="008F1EB3"/>
    <w:rsid w:val="008F2793"/>
    <w:rsid w:val="008F3241"/>
    <w:rsid w:val="008F5327"/>
    <w:rsid w:val="008F5DAF"/>
    <w:rsid w:val="008F6FA7"/>
    <w:rsid w:val="008F7445"/>
    <w:rsid w:val="00900714"/>
    <w:rsid w:val="0090284E"/>
    <w:rsid w:val="009047F5"/>
    <w:rsid w:val="0090657B"/>
    <w:rsid w:val="00906FC9"/>
    <w:rsid w:val="00912546"/>
    <w:rsid w:val="00913FC0"/>
    <w:rsid w:val="0091451D"/>
    <w:rsid w:val="00914C1C"/>
    <w:rsid w:val="00915CBA"/>
    <w:rsid w:val="0091702F"/>
    <w:rsid w:val="00917356"/>
    <w:rsid w:val="0092269F"/>
    <w:rsid w:val="00922EA0"/>
    <w:rsid w:val="00923131"/>
    <w:rsid w:val="009249E5"/>
    <w:rsid w:val="0092579A"/>
    <w:rsid w:val="0092732C"/>
    <w:rsid w:val="00927D71"/>
    <w:rsid w:val="00933B93"/>
    <w:rsid w:val="009359AC"/>
    <w:rsid w:val="00940B19"/>
    <w:rsid w:val="00940CE0"/>
    <w:rsid w:val="00943662"/>
    <w:rsid w:val="00943E09"/>
    <w:rsid w:val="009451F1"/>
    <w:rsid w:val="009461DB"/>
    <w:rsid w:val="00946EA0"/>
    <w:rsid w:val="00947DBA"/>
    <w:rsid w:val="009504AE"/>
    <w:rsid w:val="009525BA"/>
    <w:rsid w:val="0095490A"/>
    <w:rsid w:val="009556D5"/>
    <w:rsid w:val="00955CA9"/>
    <w:rsid w:val="0095635C"/>
    <w:rsid w:val="009570E4"/>
    <w:rsid w:val="0095719A"/>
    <w:rsid w:val="00962BDB"/>
    <w:rsid w:val="00962D2E"/>
    <w:rsid w:val="009642AE"/>
    <w:rsid w:val="00965134"/>
    <w:rsid w:val="00965C7E"/>
    <w:rsid w:val="009662D1"/>
    <w:rsid w:val="009672EB"/>
    <w:rsid w:val="009677DA"/>
    <w:rsid w:val="00970FC7"/>
    <w:rsid w:val="009735D4"/>
    <w:rsid w:val="00975167"/>
    <w:rsid w:val="00980F04"/>
    <w:rsid w:val="00981EA4"/>
    <w:rsid w:val="009831A3"/>
    <w:rsid w:val="00983611"/>
    <w:rsid w:val="00983EBE"/>
    <w:rsid w:val="00985AF6"/>
    <w:rsid w:val="00986E72"/>
    <w:rsid w:val="00987694"/>
    <w:rsid w:val="00991C89"/>
    <w:rsid w:val="009920D0"/>
    <w:rsid w:val="00994D91"/>
    <w:rsid w:val="009973B7"/>
    <w:rsid w:val="009A11BB"/>
    <w:rsid w:val="009A3388"/>
    <w:rsid w:val="009A3526"/>
    <w:rsid w:val="009A572D"/>
    <w:rsid w:val="009A58F6"/>
    <w:rsid w:val="009A6949"/>
    <w:rsid w:val="009B1AA1"/>
    <w:rsid w:val="009B21D3"/>
    <w:rsid w:val="009B658E"/>
    <w:rsid w:val="009B6A9A"/>
    <w:rsid w:val="009B6B7F"/>
    <w:rsid w:val="009C025F"/>
    <w:rsid w:val="009C4A33"/>
    <w:rsid w:val="009C4B74"/>
    <w:rsid w:val="009C51A2"/>
    <w:rsid w:val="009C5601"/>
    <w:rsid w:val="009C7E04"/>
    <w:rsid w:val="009D03F0"/>
    <w:rsid w:val="009D0A22"/>
    <w:rsid w:val="009D0E85"/>
    <w:rsid w:val="009D1ACC"/>
    <w:rsid w:val="009D2918"/>
    <w:rsid w:val="009D4303"/>
    <w:rsid w:val="009D5313"/>
    <w:rsid w:val="009D6AA8"/>
    <w:rsid w:val="009D7CDF"/>
    <w:rsid w:val="009D7F40"/>
    <w:rsid w:val="009E1271"/>
    <w:rsid w:val="009E1F55"/>
    <w:rsid w:val="009E30D7"/>
    <w:rsid w:val="009E3927"/>
    <w:rsid w:val="009E5432"/>
    <w:rsid w:val="009F16A8"/>
    <w:rsid w:val="009F18D5"/>
    <w:rsid w:val="009F2D7F"/>
    <w:rsid w:val="009F37C5"/>
    <w:rsid w:val="009F4297"/>
    <w:rsid w:val="009F4544"/>
    <w:rsid w:val="009F49FE"/>
    <w:rsid w:val="009F5D13"/>
    <w:rsid w:val="009F6B01"/>
    <w:rsid w:val="00A01ADB"/>
    <w:rsid w:val="00A02EC1"/>
    <w:rsid w:val="00A04BD1"/>
    <w:rsid w:val="00A05CB3"/>
    <w:rsid w:val="00A05D83"/>
    <w:rsid w:val="00A060DC"/>
    <w:rsid w:val="00A124EB"/>
    <w:rsid w:val="00A12F0A"/>
    <w:rsid w:val="00A15418"/>
    <w:rsid w:val="00A15829"/>
    <w:rsid w:val="00A16909"/>
    <w:rsid w:val="00A22811"/>
    <w:rsid w:val="00A248CE"/>
    <w:rsid w:val="00A25EB7"/>
    <w:rsid w:val="00A26EF2"/>
    <w:rsid w:val="00A30471"/>
    <w:rsid w:val="00A30C7A"/>
    <w:rsid w:val="00A31ED4"/>
    <w:rsid w:val="00A320C7"/>
    <w:rsid w:val="00A326FA"/>
    <w:rsid w:val="00A33176"/>
    <w:rsid w:val="00A338A8"/>
    <w:rsid w:val="00A345A2"/>
    <w:rsid w:val="00A35587"/>
    <w:rsid w:val="00A36BCF"/>
    <w:rsid w:val="00A40ECE"/>
    <w:rsid w:val="00A40F86"/>
    <w:rsid w:val="00A41555"/>
    <w:rsid w:val="00A42D57"/>
    <w:rsid w:val="00A431EB"/>
    <w:rsid w:val="00A43B47"/>
    <w:rsid w:val="00A4437F"/>
    <w:rsid w:val="00A459EB"/>
    <w:rsid w:val="00A46A3D"/>
    <w:rsid w:val="00A46FA8"/>
    <w:rsid w:val="00A472A3"/>
    <w:rsid w:val="00A52A1D"/>
    <w:rsid w:val="00A53149"/>
    <w:rsid w:val="00A53397"/>
    <w:rsid w:val="00A55697"/>
    <w:rsid w:val="00A569EA"/>
    <w:rsid w:val="00A5778F"/>
    <w:rsid w:val="00A57E6F"/>
    <w:rsid w:val="00A617BA"/>
    <w:rsid w:val="00A61921"/>
    <w:rsid w:val="00A62527"/>
    <w:rsid w:val="00A6304E"/>
    <w:rsid w:val="00A64A95"/>
    <w:rsid w:val="00A64DCE"/>
    <w:rsid w:val="00A654C8"/>
    <w:rsid w:val="00A656AC"/>
    <w:rsid w:val="00A66D0A"/>
    <w:rsid w:val="00A67155"/>
    <w:rsid w:val="00A67F67"/>
    <w:rsid w:val="00A71E79"/>
    <w:rsid w:val="00A76345"/>
    <w:rsid w:val="00A7643C"/>
    <w:rsid w:val="00A765F1"/>
    <w:rsid w:val="00A80205"/>
    <w:rsid w:val="00A829B5"/>
    <w:rsid w:val="00A82F02"/>
    <w:rsid w:val="00A8377D"/>
    <w:rsid w:val="00A84799"/>
    <w:rsid w:val="00A847E4"/>
    <w:rsid w:val="00A84C07"/>
    <w:rsid w:val="00A8515D"/>
    <w:rsid w:val="00A902B2"/>
    <w:rsid w:val="00A9065B"/>
    <w:rsid w:val="00A9097A"/>
    <w:rsid w:val="00A90E94"/>
    <w:rsid w:val="00A9222D"/>
    <w:rsid w:val="00A927C7"/>
    <w:rsid w:val="00A92930"/>
    <w:rsid w:val="00A92FE1"/>
    <w:rsid w:val="00A941F1"/>
    <w:rsid w:val="00A95776"/>
    <w:rsid w:val="00A97BCC"/>
    <w:rsid w:val="00AA04D1"/>
    <w:rsid w:val="00AA16D7"/>
    <w:rsid w:val="00AA2ECF"/>
    <w:rsid w:val="00AA34DD"/>
    <w:rsid w:val="00AA375E"/>
    <w:rsid w:val="00AA4A62"/>
    <w:rsid w:val="00AA6E88"/>
    <w:rsid w:val="00AB3668"/>
    <w:rsid w:val="00AB374A"/>
    <w:rsid w:val="00AB7CAA"/>
    <w:rsid w:val="00AC0B53"/>
    <w:rsid w:val="00AC52A4"/>
    <w:rsid w:val="00AC6773"/>
    <w:rsid w:val="00AC79CF"/>
    <w:rsid w:val="00AD0A93"/>
    <w:rsid w:val="00AD4214"/>
    <w:rsid w:val="00AD4912"/>
    <w:rsid w:val="00AD65A2"/>
    <w:rsid w:val="00AD70A2"/>
    <w:rsid w:val="00AD76DD"/>
    <w:rsid w:val="00AD7D71"/>
    <w:rsid w:val="00AE1139"/>
    <w:rsid w:val="00AE2071"/>
    <w:rsid w:val="00AE449B"/>
    <w:rsid w:val="00AE48F7"/>
    <w:rsid w:val="00AE670C"/>
    <w:rsid w:val="00AE6BA4"/>
    <w:rsid w:val="00AF243F"/>
    <w:rsid w:val="00AF2E6A"/>
    <w:rsid w:val="00AF69F9"/>
    <w:rsid w:val="00B01D5B"/>
    <w:rsid w:val="00B03866"/>
    <w:rsid w:val="00B04CAE"/>
    <w:rsid w:val="00B04DB4"/>
    <w:rsid w:val="00B077D7"/>
    <w:rsid w:val="00B10A40"/>
    <w:rsid w:val="00B110BC"/>
    <w:rsid w:val="00B118CC"/>
    <w:rsid w:val="00B14B89"/>
    <w:rsid w:val="00B15BE4"/>
    <w:rsid w:val="00B16155"/>
    <w:rsid w:val="00B1657E"/>
    <w:rsid w:val="00B21752"/>
    <w:rsid w:val="00B22D3E"/>
    <w:rsid w:val="00B24614"/>
    <w:rsid w:val="00B247CA"/>
    <w:rsid w:val="00B25597"/>
    <w:rsid w:val="00B27372"/>
    <w:rsid w:val="00B30828"/>
    <w:rsid w:val="00B30D42"/>
    <w:rsid w:val="00B3148F"/>
    <w:rsid w:val="00B31B5B"/>
    <w:rsid w:val="00B352EA"/>
    <w:rsid w:val="00B35AF1"/>
    <w:rsid w:val="00B36BE2"/>
    <w:rsid w:val="00B37442"/>
    <w:rsid w:val="00B400A5"/>
    <w:rsid w:val="00B42A87"/>
    <w:rsid w:val="00B43022"/>
    <w:rsid w:val="00B4332D"/>
    <w:rsid w:val="00B43EED"/>
    <w:rsid w:val="00B45483"/>
    <w:rsid w:val="00B46576"/>
    <w:rsid w:val="00B51DDC"/>
    <w:rsid w:val="00B52651"/>
    <w:rsid w:val="00B54428"/>
    <w:rsid w:val="00B55567"/>
    <w:rsid w:val="00B565CE"/>
    <w:rsid w:val="00B60E01"/>
    <w:rsid w:val="00B618E6"/>
    <w:rsid w:val="00B62CF5"/>
    <w:rsid w:val="00B63875"/>
    <w:rsid w:val="00B66EAE"/>
    <w:rsid w:val="00B67963"/>
    <w:rsid w:val="00B67D52"/>
    <w:rsid w:val="00B67DEB"/>
    <w:rsid w:val="00B708B0"/>
    <w:rsid w:val="00B71635"/>
    <w:rsid w:val="00B7282A"/>
    <w:rsid w:val="00B72CE5"/>
    <w:rsid w:val="00B7372C"/>
    <w:rsid w:val="00B741D8"/>
    <w:rsid w:val="00B74334"/>
    <w:rsid w:val="00B745F7"/>
    <w:rsid w:val="00B7475D"/>
    <w:rsid w:val="00B805EF"/>
    <w:rsid w:val="00B84BB5"/>
    <w:rsid w:val="00B85E86"/>
    <w:rsid w:val="00B8702E"/>
    <w:rsid w:val="00B91065"/>
    <w:rsid w:val="00B97420"/>
    <w:rsid w:val="00B97D08"/>
    <w:rsid w:val="00BA56E2"/>
    <w:rsid w:val="00BA6401"/>
    <w:rsid w:val="00BA78BF"/>
    <w:rsid w:val="00BA7AC0"/>
    <w:rsid w:val="00BA7DDA"/>
    <w:rsid w:val="00BB044E"/>
    <w:rsid w:val="00BB07CC"/>
    <w:rsid w:val="00BB099B"/>
    <w:rsid w:val="00BB103B"/>
    <w:rsid w:val="00BB1460"/>
    <w:rsid w:val="00BB34A8"/>
    <w:rsid w:val="00BB34C0"/>
    <w:rsid w:val="00BC011A"/>
    <w:rsid w:val="00BC15F0"/>
    <w:rsid w:val="00BC1AB0"/>
    <w:rsid w:val="00BC2C32"/>
    <w:rsid w:val="00BC4895"/>
    <w:rsid w:val="00BC5E23"/>
    <w:rsid w:val="00BC65F3"/>
    <w:rsid w:val="00BC6BF9"/>
    <w:rsid w:val="00BD121B"/>
    <w:rsid w:val="00BD1743"/>
    <w:rsid w:val="00BD2841"/>
    <w:rsid w:val="00BD3166"/>
    <w:rsid w:val="00BD4640"/>
    <w:rsid w:val="00BD4E5D"/>
    <w:rsid w:val="00BD5249"/>
    <w:rsid w:val="00BD53CB"/>
    <w:rsid w:val="00BE1296"/>
    <w:rsid w:val="00BE3C5F"/>
    <w:rsid w:val="00BE5E5F"/>
    <w:rsid w:val="00BE7538"/>
    <w:rsid w:val="00BE7650"/>
    <w:rsid w:val="00BF2101"/>
    <w:rsid w:val="00BF4FB6"/>
    <w:rsid w:val="00C0194D"/>
    <w:rsid w:val="00C16ABD"/>
    <w:rsid w:val="00C16E96"/>
    <w:rsid w:val="00C17CBF"/>
    <w:rsid w:val="00C20CB7"/>
    <w:rsid w:val="00C21151"/>
    <w:rsid w:val="00C21A09"/>
    <w:rsid w:val="00C21BCC"/>
    <w:rsid w:val="00C224F5"/>
    <w:rsid w:val="00C23717"/>
    <w:rsid w:val="00C27BB2"/>
    <w:rsid w:val="00C27E5D"/>
    <w:rsid w:val="00C30A14"/>
    <w:rsid w:val="00C33214"/>
    <w:rsid w:val="00C37482"/>
    <w:rsid w:val="00C41CDA"/>
    <w:rsid w:val="00C422F3"/>
    <w:rsid w:val="00C45949"/>
    <w:rsid w:val="00C45ECD"/>
    <w:rsid w:val="00C47360"/>
    <w:rsid w:val="00C47A76"/>
    <w:rsid w:val="00C502B6"/>
    <w:rsid w:val="00C537DE"/>
    <w:rsid w:val="00C54098"/>
    <w:rsid w:val="00C55317"/>
    <w:rsid w:val="00C557EC"/>
    <w:rsid w:val="00C56978"/>
    <w:rsid w:val="00C577DE"/>
    <w:rsid w:val="00C57842"/>
    <w:rsid w:val="00C61646"/>
    <w:rsid w:val="00C61BE3"/>
    <w:rsid w:val="00C63851"/>
    <w:rsid w:val="00C65536"/>
    <w:rsid w:val="00C70430"/>
    <w:rsid w:val="00C70AD1"/>
    <w:rsid w:val="00C7318C"/>
    <w:rsid w:val="00C7475A"/>
    <w:rsid w:val="00C748BF"/>
    <w:rsid w:val="00C75D6C"/>
    <w:rsid w:val="00C75E1C"/>
    <w:rsid w:val="00C76555"/>
    <w:rsid w:val="00C76B76"/>
    <w:rsid w:val="00C83080"/>
    <w:rsid w:val="00C839ED"/>
    <w:rsid w:val="00C84B77"/>
    <w:rsid w:val="00C85060"/>
    <w:rsid w:val="00C86763"/>
    <w:rsid w:val="00C87E07"/>
    <w:rsid w:val="00C903CD"/>
    <w:rsid w:val="00C916E0"/>
    <w:rsid w:val="00C91E37"/>
    <w:rsid w:val="00C9325F"/>
    <w:rsid w:val="00C93610"/>
    <w:rsid w:val="00C939CA"/>
    <w:rsid w:val="00C94268"/>
    <w:rsid w:val="00C95EA2"/>
    <w:rsid w:val="00C9685F"/>
    <w:rsid w:val="00CA1C16"/>
    <w:rsid w:val="00CA2E48"/>
    <w:rsid w:val="00CA321C"/>
    <w:rsid w:val="00CA4D87"/>
    <w:rsid w:val="00CA5910"/>
    <w:rsid w:val="00CA67C0"/>
    <w:rsid w:val="00CA6B77"/>
    <w:rsid w:val="00CB0499"/>
    <w:rsid w:val="00CB065F"/>
    <w:rsid w:val="00CB0AE6"/>
    <w:rsid w:val="00CB1E95"/>
    <w:rsid w:val="00CB3084"/>
    <w:rsid w:val="00CB3648"/>
    <w:rsid w:val="00CB4279"/>
    <w:rsid w:val="00CB434A"/>
    <w:rsid w:val="00CB5BEE"/>
    <w:rsid w:val="00CC1310"/>
    <w:rsid w:val="00CC392B"/>
    <w:rsid w:val="00CC3D3B"/>
    <w:rsid w:val="00CC54AD"/>
    <w:rsid w:val="00CD207F"/>
    <w:rsid w:val="00CD223C"/>
    <w:rsid w:val="00CD3A9D"/>
    <w:rsid w:val="00CD4931"/>
    <w:rsid w:val="00CD5501"/>
    <w:rsid w:val="00CD5791"/>
    <w:rsid w:val="00CD6079"/>
    <w:rsid w:val="00CD63A0"/>
    <w:rsid w:val="00CD68C8"/>
    <w:rsid w:val="00CD6C7C"/>
    <w:rsid w:val="00CE2FBE"/>
    <w:rsid w:val="00CE6244"/>
    <w:rsid w:val="00CE73E4"/>
    <w:rsid w:val="00CE78C9"/>
    <w:rsid w:val="00CF179E"/>
    <w:rsid w:val="00CF2BBB"/>
    <w:rsid w:val="00CF35A3"/>
    <w:rsid w:val="00CF4B15"/>
    <w:rsid w:val="00CF515F"/>
    <w:rsid w:val="00CF5801"/>
    <w:rsid w:val="00CF6222"/>
    <w:rsid w:val="00D0059B"/>
    <w:rsid w:val="00D021FD"/>
    <w:rsid w:val="00D038B4"/>
    <w:rsid w:val="00D046ED"/>
    <w:rsid w:val="00D0473C"/>
    <w:rsid w:val="00D0578D"/>
    <w:rsid w:val="00D060EB"/>
    <w:rsid w:val="00D078C6"/>
    <w:rsid w:val="00D079F2"/>
    <w:rsid w:val="00D11A95"/>
    <w:rsid w:val="00D12BB3"/>
    <w:rsid w:val="00D133FD"/>
    <w:rsid w:val="00D17DA4"/>
    <w:rsid w:val="00D20280"/>
    <w:rsid w:val="00D217C1"/>
    <w:rsid w:val="00D21BAE"/>
    <w:rsid w:val="00D23E43"/>
    <w:rsid w:val="00D260AA"/>
    <w:rsid w:val="00D278E7"/>
    <w:rsid w:val="00D30059"/>
    <w:rsid w:val="00D30A85"/>
    <w:rsid w:val="00D37E37"/>
    <w:rsid w:val="00D400BE"/>
    <w:rsid w:val="00D440EA"/>
    <w:rsid w:val="00D45C10"/>
    <w:rsid w:val="00D525FC"/>
    <w:rsid w:val="00D555EA"/>
    <w:rsid w:val="00D55749"/>
    <w:rsid w:val="00D56456"/>
    <w:rsid w:val="00D56C43"/>
    <w:rsid w:val="00D615AF"/>
    <w:rsid w:val="00D62463"/>
    <w:rsid w:val="00D6269D"/>
    <w:rsid w:val="00D729F7"/>
    <w:rsid w:val="00D7333A"/>
    <w:rsid w:val="00D747C4"/>
    <w:rsid w:val="00D74AFB"/>
    <w:rsid w:val="00D76F1C"/>
    <w:rsid w:val="00D772C9"/>
    <w:rsid w:val="00D80BFB"/>
    <w:rsid w:val="00D83062"/>
    <w:rsid w:val="00D84DAB"/>
    <w:rsid w:val="00D84DD8"/>
    <w:rsid w:val="00D862F0"/>
    <w:rsid w:val="00D902BF"/>
    <w:rsid w:val="00D909C5"/>
    <w:rsid w:val="00D92384"/>
    <w:rsid w:val="00D924DC"/>
    <w:rsid w:val="00D92DBB"/>
    <w:rsid w:val="00D92F39"/>
    <w:rsid w:val="00D94D2D"/>
    <w:rsid w:val="00D94DB2"/>
    <w:rsid w:val="00D96F96"/>
    <w:rsid w:val="00DA02DE"/>
    <w:rsid w:val="00DA26E7"/>
    <w:rsid w:val="00DA2967"/>
    <w:rsid w:val="00DA3CC5"/>
    <w:rsid w:val="00DA6A05"/>
    <w:rsid w:val="00DA6ED1"/>
    <w:rsid w:val="00DA7F52"/>
    <w:rsid w:val="00DA7F90"/>
    <w:rsid w:val="00DB041D"/>
    <w:rsid w:val="00DB0B43"/>
    <w:rsid w:val="00DB0BCE"/>
    <w:rsid w:val="00DB13C7"/>
    <w:rsid w:val="00DB37D7"/>
    <w:rsid w:val="00DB3CD8"/>
    <w:rsid w:val="00DB49B2"/>
    <w:rsid w:val="00DB4B52"/>
    <w:rsid w:val="00DB6516"/>
    <w:rsid w:val="00DB6C6C"/>
    <w:rsid w:val="00DC0230"/>
    <w:rsid w:val="00DC2D88"/>
    <w:rsid w:val="00DC628E"/>
    <w:rsid w:val="00DC7A0D"/>
    <w:rsid w:val="00DD062E"/>
    <w:rsid w:val="00DD2F73"/>
    <w:rsid w:val="00DD4679"/>
    <w:rsid w:val="00DD6939"/>
    <w:rsid w:val="00DD7692"/>
    <w:rsid w:val="00DD776F"/>
    <w:rsid w:val="00DE0985"/>
    <w:rsid w:val="00DE1223"/>
    <w:rsid w:val="00DE298D"/>
    <w:rsid w:val="00DE2E6D"/>
    <w:rsid w:val="00DE38FD"/>
    <w:rsid w:val="00DE4D60"/>
    <w:rsid w:val="00DE580F"/>
    <w:rsid w:val="00DE720C"/>
    <w:rsid w:val="00DF0B89"/>
    <w:rsid w:val="00DF135B"/>
    <w:rsid w:val="00DF277D"/>
    <w:rsid w:val="00DF39AA"/>
    <w:rsid w:val="00DF4E24"/>
    <w:rsid w:val="00DF5D22"/>
    <w:rsid w:val="00DF6C3A"/>
    <w:rsid w:val="00E00A3B"/>
    <w:rsid w:val="00E01148"/>
    <w:rsid w:val="00E01369"/>
    <w:rsid w:val="00E0150D"/>
    <w:rsid w:val="00E02A88"/>
    <w:rsid w:val="00E03A31"/>
    <w:rsid w:val="00E10428"/>
    <w:rsid w:val="00E10F51"/>
    <w:rsid w:val="00E11DF0"/>
    <w:rsid w:val="00E12A7E"/>
    <w:rsid w:val="00E12DBE"/>
    <w:rsid w:val="00E14162"/>
    <w:rsid w:val="00E14DB2"/>
    <w:rsid w:val="00E1696A"/>
    <w:rsid w:val="00E1767C"/>
    <w:rsid w:val="00E17832"/>
    <w:rsid w:val="00E20997"/>
    <w:rsid w:val="00E21C67"/>
    <w:rsid w:val="00E21F8F"/>
    <w:rsid w:val="00E2255E"/>
    <w:rsid w:val="00E251C8"/>
    <w:rsid w:val="00E25F8F"/>
    <w:rsid w:val="00E260CF"/>
    <w:rsid w:val="00E278F5"/>
    <w:rsid w:val="00E31717"/>
    <w:rsid w:val="00E3392D"/>
    <w:rsid w:val="00E33CC5"/>
    <w:rsid w:val="00E34661"/>
    <w:rsid w:val="00E35D36"/>
    <w:rsid w:val="00E367C8"/>
    <w:rsid w:val="00E37CEF"/>
    <w:rsid w:val="00E40E7E"/>
    <w:rsid w:val="00E436C8"/>
    <w:rsid w:val="00E44AEA"/>
    <w:rsid w:val="00E4583F"/>
    <w:rsid w:val="00E45F46"/>
    <w:rsid w:val="00E46237"/>
    <w:rsid w:val="00E46601"/>
    <w:rsid w:val="00E536DB"/>
    <w:rsid w:val="00E53960"/>
    <w:rsid w:val="00E55305"/>
    <w:rsid w:val="00E55F56"/>
    <w:rsid w:val="00E560F7"/>
    <w:rsid w:val="00E56875"/>
    <w:rsid w:val="00E57CCA"/>
    <w:rsid w:val="00E6214C"/>
    <w:rsid w:val="00E628DF"/>
    <w:rsid w:val="00E6485A"/>
    <w:rsid w:val="00E66A89"/>
    <w:rsid w:val="00E67A15"/>
    <w:rsid w:val="00E70FC0"/>
    <w:rsid w:val="00E71790"/>
    <w:rsid w:val="00E71AB9"/>
    <w:rsid w:val="00E71D30"/>
    <w:rsid w:val="00E73F0F"/>
    <w:rsid w:val="00E7631D"/>
    <w:rsid w:val="00E76FF9"/>
    <w:rsid w:val="00E80DC1"/>
    <w:rsid w:val="00E82620"/>
    <w:rsid w:val="00E84AEE"/>
    <w:rsid w:val="00E84E78"/>
    <w:rsid w:val="00E86B43"/>
    <w:rsid w:val="00E87597"/>
    <w:rsid w:val="00E919D3"/>
    <w:rsid w:val="00E93576"/>
    <w:rsid w:val="00E95F58"/>
    <w:rsid w:val="00E97592"/>
    <w:rsid w:val="00E97B44"/>
    <w:rsid w:val="00EA2EC9"/>
    <w:rsid w:val="00EA5080"/>
    <w:rsid w:val="00EA55F4"/>
    <w:rsid w:val="00EA6606"/>
    <w:rsid w:val="00EA6B18"/>
    <w:rsid w:val="00EA7834"/>
    <w:rsid w:val="00EA7873"/>
    <w:rsid w:val="00EB0A14"/>
    <w:rsid w:val="00EB29DF"/>
    <w:rsid w:val="00EB3AC6"/>
    <w:rsid w:val="00EB42C5"/>
    <w:rsid w:val="00EB4958"/>
    <w:rsid w:val="00EB4A29"/>
    <w:rsid w:val="00EB63D4"/>
    <w:rsid w:val="00EC07C0"/>
    <w:rsid w:val="00EC1482"/>
    <w:rsid w:val="00EC1EC8"/>
    <w:rsid w:val="00EC3214"/>
    <w:rsid w:val="00EC3956"/>
    <w:rsid w:val="00EC547D"/>
    <w:rsid w:val="00EC5ED0"/>
    <w:rsid w:val="00EC5FA3"/>
    <w:rsid w:val="00EC65FA"/>
    <w:rsid w:val="00EC676D"/>
    <w:rsid w:val="00EC6B8F"/>
    <w:rsid w:val="00ED03CE"/>
    <w:rsid w:val="00ED0B91"/>
    <w:rsid w:val="00ED0D7F"/>
    <w:rsid w:val="00ED2CB9"/>
    <w:rsid w:val="00ED52FC"/>
    <w:rsid w:val="00ED58C9"/>
    <w:rsid w:val="00ED7C19"/>
    <w:rsid w:val="00EE0274"/>
    <w:rsid w:val="00EE06AA"/>
    <w:rsid w:val="00EE1D95"/>
    <w:rsid w:val="00EE32C7"/>
    <w:rsid w:val="00EE36A0"/>
    <w:rsid w:val="00EE4CE9"/>
    <w:rsid w:val="00EE5A9E"/>
    <w:rsid w:val="00EE6272"/>
    <w:rsid w:val="00EE7F70"/>
    <w:rsid w:val="00EF0006"/>
    <w:rsid w:val="00EF45BE"/>
    <w:rsid w:val="00EF48E6"/>
    <w:rsid w:val="00EF4B7D"/>
    <w:rsid w:val="00EF4F1D"/>
    <w:rsid w:val="00EF578B"/>
    <w:rsid w:val="00EF7391"/>
    <w:rsid w:val="00F01099"/>
    <w:rsid w:val="00F02E53"/>
    <w:rsid w:val="00F05833"/>
    <w:rsid w:val="00F06873"/>
    <w:rsid w:val="00F118A7"/>
    <w:rsid w:val="00F13338"/>
    <w:rsid w:val="00F13918"/>
    <w:rsid w:val="00F150A8"/>
    <w:rsid w:val="00F1680A"/>
    <w:rsid w:val="00F22B43"/>
    <w:rsid w:val="00F26505"/>
    <w:rsid w:val="00F268E4"/>
    <w:rsid w:val="00F321F5"/>
    <w:rsid w:val="00F32BC4"/>
    <w:rsid w:val="00F350A2"/>
    <w:rsid w:val="00F3645E"/>
    <w:rsid w:val="00F37483"/>
    <w:rsid w:val="00F40BB6"/>
    <w:rsid w:val="00F41D1D"/>
    <w:rsid w:val="00F42102"/>
    <w:rsid w:val="00F427D3"/>
    <w:rsid w:val="00F4348F"/>
    <w:rsid w:val="00F455CC"/>
    <w:rsid w:val="00F46F2E"/>
    <w:rsid w:val="00F5073C"/>
    <w:rsid w:val="00F510DC"/>
    <w:rsid w:val="00F51E0D"/>
    <w:rsid w:val="00F52605"/>
    <w:rsid w:val="00F54325"/>
    <w:rsid w:val="00F54420"/>
    <w:rsid w:val="00F56846"/>
    <w:rsid w:val="00F56B04"/>
    <w:rsid w:val="00F572D2"/>
    <w:rsid w:val="00F575C4"/>
    <w:rsid w:val="00F60442"/>
    <w:rsid w:val="00F60ACA"/>
    <w:rsid w:val="00F61DEF"/>
    <w:rsid w:val="00F65B68"/>
    <w:rsid w:val="00F66761"/>
    <w:rsid w:val="00F67372"/>
    <w:rsid w:val="00F70A85"/>
    <w:rsid w:val="00F71B9C"/>
    <w:rsid w:val="00F737E5"/>
    <w:rsid w:val="00F74F9B"/>
    <w:rsid w:val="00F76234"/>
    <w:rsid w:val="00F76C6F"/>
    <w:rsid w:val="00F77B43"/>
    <w:rsid w:val="00F84234"/>
    <w:rsid w:val="00F8466A"/>
    <w:rsid w:val="00F9197C"/>
    <w:rsid w:val="00F9252E"/>
    <w:rsid w:val="00F93197"/>
    <w:rsid w:val="00F9569B"/>
    <w:rsid w:val="00F97008"/>
    <w:rsid w:val="00F97050"/>
    <w:rsid w:val="00F9764D"/>
    <w:rsid w:val="00F977BF"/>
    <w:rsid w:val="00FA4639"/>
    <w:rsid w:val="00FA4781"/>
    <w:rsid w:val="00FA5C20"/>
    <w:rsid w:val="00FA5D17"/>
    <w:rsid w:val="00FA6149"/>
    <w:rsid w:val="00FA6EDC"/>
    <w:rsid w:val="00FB0281"/>
    <w:rsid w:val="00FB1BB6"/>
    <w:rsid w:val="00FB31ED"/>
    <w:rsid w:val="00FB3990"/>
    <w:rsid w:val="00FB4242"/>
    <w:rsid w:val="00FB4557"/>
    <w:rsid w:val="00FB4F36"/>
    <w:rsid w:val="00FB5F78"/>
    <w:rsid w:val="00FC0589"/>
    <w:rsid w:val="00FC271C"/>
    <w:rsid w:val="00FC43CA"/>
    <w:rsid w:val="00FD0CC3"/>
    <w:rsid w:val="00FD19C8"/>
    <w:rsid w:val="00FD2899"/>
    <w:rsid w:val="00FD30EA"/>
    <w:rsid w:val="00FD3CB8"/>
    <w:rsid w:val="00FD49BE"/>
    <w:rsid w:val="00FD5BDC"/>
    <w:rsid w:val="00FD6504"/>
    <w:rsid w:val="00FD6535"/>
    <w:rsid w:val="00FE1C59"/>
    <w:rsid w:val="00FE1D5B"/>
    <w:rsid w:val="00FF0055"/>
    <w:rsid w:val="00FF0087"/>
    <w:rsid w:val="00FF1222"/>
    <w:rsid w:val="00FF206F"/>
    <w:rsid w:val="00FF2F60"/>
    <w:rsid w:val="00FF4D83"/>
    <w:rsid w:val="00FF561E"/>
    <w:rsid w:val="00FF5678"/>
    <w:rsid w:val="00FF65BB"/>
    <w:rsid w:val="2942F3D3"/>
    <w:rsid w:val="4E6439E6"/>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4F433F"/>
  <w15:docId w15:val="{7D46E4DA-C824-46ED-B0B7-514EA65A1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rsid w:val="00DB0BCE"/>
    <w:pPr>
      <w:spacing w:after="200" w:line="360" w:lineRule="auto"/>
    </w:pPr>
    <w:rPr>
      <w:rFonts w:ascii="Arial" w:hAnsi="Arial" w:cs="Arial"/>
      <w:lang w:eastAsia="en-GB"/>
    </w:rPr>
  </w:style>
  <w:style w:type="paragraph" w:styleId="Heading1">
    <w:name w:val="heading 1"/>
    <w:basedOn w:val="Normal"/>
    <w:next w:val="BodyText"/>
    <w:link w:val="Heading1Char"/>
    <w:qFormat/>
    <w:rsid w:val="00DF4E24"/>
    <w:pPr>
      <w:keepNext/>
      <w:pageBreakBefore/>
      <w:numPr>
        <w:numId w:val="3"/>
      </w:numPr>
      <w:pBdr>
        <w:top w:val="single" w:sz="48" w:space="1" w:color="4472C4" w:themeColor="accent1"/>
      </w:pBdr>
      <w:spacing w:after="240" w:line="240" w:lineRule="auto"/>
      <w:outlineLvl w:val="0"/>
    </w:pPr>
    <w:rPr>
      <w:rFonts w:eastAsia="Times New Roman" w:cs="Times New Roman"/>
      <w:b/>
      <w:bCs/>
      <w:color w:val="0B1F51"/>
      <w:sz w:val="46"/>
      <w:szCs w:val="20"/>
    </w:rPr>
  </w:style>
  <w:style w:type="paragraph" w:styleId="Heading2">
    <w:name w:val="heading 2"/>
    <w:basedOn w:val="Heading1"/>
    <w:next w:val="BodyText"/>
    <w:link w:val="Heading2Char"/>
    <w:qFormat/>
    <w:rsid w:val="00DF4E24"/>
    <w:pPr>
      <w:pageBreakBefore w:val="0"/>
      <w:numPr>
        <w:ilvl w:val="1"/>
      </w:numPr>
      <w:pBdr>
        <w:top w:val="none" w:sz="0" w:space="0" w:color="auto"/>
      </w:pBdr>
      <w:spacing w:before="360"/>
      <w:outlineLvl w:val="1"/>
    </w:pPr>
    <w:rPr>
      <w:kern w:val="32"/>
      <w:sz w:val="28"/>
      <w:szCs w:val="28"/>
    </w:rPr>
  </w:style>
  <w:style w:type="paragraph" w:styleId="Heading3">
    <w:name w:val="heading 3"/>
    <w:next w:val="BodyText"/>
    <w:link w:val="Heading3Char"/>
    <w:qFormat/>
    <w:rsid w:val="00DF4E24"/>
    <w:pPr>
      <w:keepNext/>
      <w:numPr>
        <w:ilvl w:val="2"/>
        <w:numId w:val="3"/>
      </w:numPr>
      <w:spacing w:before="360" w:after="240" w:line="240" w:lineRule="auto"/>
      <w:outlineLvl w:val="2"/>
    </w:pPr>
    <w:rPr>
      <w:rFonts w:ascii="Arial" w:eastAsia="Helvetica" w:hAnsi="Arial" w:cs="Arial"/>
      <w:b/>
      <w:color w:val="0B1F51"/>
      <w:sz w:val="28"/>
      <w:szCs w:val="20"/>
      <w:lang w:eastAsia="en-GB"/>
    </w:rPr>
  </w:style>
  <w:style w:type="paragraph" w:styleId="Heading4">
    <w:name w:val="heading 4"/>
    <w:next w:val="BodyText"/>
    <w:link w:val="Heading4Char"/>
    <w:qFormat/>
    <w:rsid w:val="00DF4E24"/>
    <w:pPr>
      <w:keepNext/>
      <w:keepLines/>
      <w:spacing w:before="260" w:after="260" w:line="240" w:lineRule="auto"/>
      <w:outlineLvl w:val="3"/>
    </w:pPr>
    <w:rPr>
      <w:rFonts w:ascii="Arial" w:eastAsia="Helvetica" w:hAnsi="Arial" w:cs="Arial"/>
      <w:b/>
      <w:iCs/>
      <w:color w:val="44546A" w:themeColor="text2"/>
      <w:sz w:val="20"/>
      <w:lang w:eastAsia="en-GB"/>
    </w:rPr>
  </w:style>
  <w:style w:type="paragraph" w:styleId="Heading5">
    <w:name w:val="heading 5"/>
    <w:basedOn w:val="Heading4"/>
    <w:next w:val="Normal"/>
    <w:link w:val="Heading5Char"/>
    <w:qFormat/>
    <w:rsid w:val="00DF4E24"/>
    <w:pPr>
      <w:outlineLvl w:val="4"/>
    </w:pPr>
  </w:style>
  <w:style w:type="paragraph" w:styleId="Heading6">
    <w:name w:val="heading 6"/>
    <w:basedOn w:val="Heading4"/>
    <w:next w:val="Normal"/>
    <w:link w:val="Heading6Char"/>
    <w:qFormat/>
    <w:rsid w:val="00DF4E24"/>
    <w:pPr>
      <w:outlineLvl w:val="5"/>
    </w:pPr>
  </w:style>
  <w:style w:type="paragraph" w:styleId="Heading7">
    <w:name w:val="heading 7"/>
    <w:basedOn w:val="Heading4"/>
    <w:next w:val="Normal"/>
    <w:link w:val="Heading7Char"/>
    <w:qFormat/>
    <w:rsid w:val="00DF4E24"/>
    <w:pPr>
      <w:outlineLvl w:val="6"/>
    </w:pPr>
  </w:style>
  <w:style w:type="paragraph" w:styleId="Heading8">
    <w:name w:val="heading 8"/>
    <w:basedOn w:val="Heading4"/>
    <w:next w:val="Normal"/>
    <w:link w:val="Heading8Char"/>
    <w:qFormat/>
    <w:rsid w:val="00DF4E24"/>
    <w:pPr>
      <w:outlineLvl w:val="7"/>
    </w:pPr>
  </w:style>
  <w:style w:type="paragraph" w:styleId="Heading9">
    <w:name w:val="heading 9"/>
    <w:basedOn w:val="Heading4"/>
    <w:next w:val="Normal"/>
    <w:link w:val="Heading9Char"/>
    <w:qFormat/>
    <w:rsid w:val="00DF4E2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4E24"/>
    <w:rPr>
      <w:rFonts w:ascii="Arial" w:eastAsia="Times New Roman" w:hAnsi="Arial" w:cs="Times New Roman"/>
      <w:b/>
      <w:bCs/>
      <w:color w:val="0B1F51"/>
      <w:sz w:val="46"/>
      <w:szCs w:val="20"/>
      <w:lang w:eastAsia="en-GB"/>
    </w:rPr>
  </w:style>
  <w:style w:type="character" w:customStyle="1" w:styleId="Heading2Char">
    <w:name w:val="Heading 2 Char"/>
    <w:basedOn w:val="DefaultParagraphFont"/>
    <w:link w:val="Heading2"/>
    <w:rsid w:val="00DF4E24"/>
    <w:rPr>
      <w:rFonts w:ascii="Arial" w:eastAsia="Times New Roman" w:hAnsi="Arial" w:cs="Times New Roman"/>
      <w:b/>
      <w:bCs/>
      <w:color w:val="0B1F51"/>
      <w:kern w:val="32"/>
      <w:sz w:val="28"/>
      <w:szCs w:val="28"/>
      <w:lang w:eastAsia="en-GB"/>
    </w:rPr>
  </w:style>
  <w:style w:type="character" w:customStyle="1" w:styleId="Heading3Char">
    <w:name w:val="Heading 3 Char"/>
    <w:basedOn w:val="DefaultParagraphFont"/>
    <w:link w:val="Heading3"/>
    <w:rsid w:val="00DF4E24"/>
    <w:rPr>
      <w:rFonts w:ascii="Arial" w:eastAsia="Helvetica" w:hAnsi="Arial" w:cs="Arial"/>
      <w:b/>
      <w:color w:val="0B1F51"/>
      <w:sz w:val="28"/>
      <w:szCs w:val="20"/>
      <w:lang w:eastAsia="en-GB"/>
    </w:rPr>
  </w:style>
  <w:style w:type="character" w:customStyle="1" w:styleId="Heading4Char">
    <w:name w:val="Heading 4 Char"/>
    <w:basedOn w:val="DefaultParagraphFont"/>
    <w:link w:val="Heading4"/>
    <w:rsid w:val="00DF4E24"/>
    <w:rPr>
      <w:rFonts w:ascii="Arial" w:eastAsia="Helvetica" w:hAnsi="Arial" w:cs="Arial"/>
      <w:b/>
      <w:iCs/>
      <w:color w:val="44546A" w:themeColor="text2"/>
      <w:sz w:val="20"/>
      <w:lang w:eastAsia="en-GB"/>
    </w:rPr>
  </w:style>
  <w:style w:type="character" w:customStyle="1" w:styleId="Heading5Char">
    <w:name w:val="Heading 5 Char"/>
    <w:basedOn w:val="DefaultParagraphFont"/>
    <w:link w:val="Heading5"/>
    <w:rsid w:val="00DF4E24"/>
    <w:rPr>
      <w:rFonts w:ascii="Arial" w:eastAsia="Helvetica" w:hAnsi="Arial" w:cs="Arial"/>
      <w:b/>
      <w:iCs/>
      <w:color w:val="44546A" w:themeColor="text2"/>
      <w:sz w:val="20"/>
      <w:lang w:eastAsia="en-GB"/>
    </w:rPr>
  </w:style>
  <w:style w:type="character" w:customStyle="1" w:styleId="Heading6Char">
    <w:name w:val="Heading 6 Char"/>
    <w:basedOn w:val="DefaultParagraphFont"/>
    <w:link w:val="Heading6"/>
    <w:semiHidden/>
    <w:rsid w:val="00DF4E24"/>
    <w:rPr>
      <w:rFonts w:ascii="Arial" w:eastAsia="Helvetica" w:hAnsi="Arial" w:cs="Arial"/>
      <w:b/>
      <w:iCs/>
      <w:color w:val="44546A" w:themeColor="text2"/>
      <w:sz w:val="20"/>
      <w:lang w:eastAsia="en-GB"/>
    </w:rPr>
  </w:style>
  <w:style w:type="character" w:customStyle="1" w:styleId="Heading7Char">
    <w:name w:val="Heading 7 Char"/>
    <w:basedOn w:val="DefaultParagraphFont"/>
    <w:link w:val="Heading7"/>
    <w:semiHidden/>
    <w:rsid w:val="00DF4E24"/>
    <w:rPr>
      <w:rFonts w:ascii="Arial" w:eastAsia="Helvetica" w:hAnsi="Arial" w:cs="Arial"/>
      <w:b/>
      <w:iCs/>
      <w:color w:val="44546A" w:themeColor="text2"/>
      <w:sz w:val="20"/>
      <w:lang w:eastAsia="en-GB"/>
    </w:rPr>
  </w:style>
  <w:style w:type="character" w:customStyle="1" w:styleId="Heading8Char">
    <w:name w:val="Heading 8 Char"/>
    <w:basedOn w:val="DefaultParagraphFont"/>
    <w:link w:val="Heading8"/>
    <w:semiHidden/>
    <w:rsid w:val="00DF4E24"/>
    <w:rPr>
      <w:rFonts w:ascii="Arial" w:eastAsia="Helvetica" w:hAnsi="Arial" w:cs="Arial"/>
      <w:b/>
      <w:iCs/>
      <w:color w:val="44546A" w:themeColor="text2"/>
      <w:sz w:val="20"/>
      <w:lang w:eastAsia="en-GB"/>
    </w:rPr>
  </w:style>
  <w:style w:type="character" w:customStyle="1" w:styleId="Heading9Char">
    <w:name w:val="Heading 9 Char"/>
    <w:basedOn w:val="DefaultParagraphFont"/>
    <w:link w:val="Heading9"/>
    <w:semiHidden/>
    <w:rsid w:val="00DF4E24"/>
    <w:rPr>
      <w:rFonts w:ascii="Arial" w:eastAsia="Helvetica" w:hAnsi="Arial" w:cs="Arial"/>
      <w:b/>
      <w:iCs/>
      <w:color w:val="44546A" w:themeColor="text2"/>
      <w:sz w:val="20"/>
      <w:lang w:eastAsia="en-GB"/>
    </w:rPr>
  </w:style>
  <w:style w:type="paragraph" w:customStyle="1" w:styleId="Listbulletfinal">
    <w:name w:val="List bullet final"/>
    <w:basedOn w:val="Normal"/>
    <w:next w:val="Normal"/>
    <w:rsid w:val="00DF4E24"/>
    <w:pPr>
      <w:numPr>
        <w:numId w:val="7"/>
      </w:numPr>
      <w:spacing w:after="240" w:line="276" w:lineRule="atLeast"/>
      <w:ind w:left="284" w:hanging="284"/>
    </w:pPr>
    <w:rPr>
      <w:rFonts w:eastAsia="Times New Roman" w:cs="Times New Roman"/>
      <w:szCs w:val="20"/>
      <w:lang w:eastAsia="en-US"/>
    </w:rPr>
  </w:style>
  <w:style w:type="paragraph" w:customStyle="1" w:styleId="Prelim">
    <w:name w:val="Prelim"/>
    <w:qFormat/>
    <w:rsid w:val="00DF4E24"/>
    <w:pPr>
      <w:spacing w:after="260" w:line="240" w:lineRule="auto"/>
    </w:pPr>
    <w:rPr>
      <w:rFonts w:ascii="Arial" w:hAnsi="Arial" w:cs="Arial"/>
      <w:b/>
      <w:color w:val="0B1F51"/>
      <w:sz w:val="32"/>
      <w:szCs w:val="24"/>
      <w:lang w:eastAsia="en-GB"/>
    </w:rPr>
  </w:style>
  <w:style w:type="paragraph" w:styleId="Header">
    <w:name w:val="header"/>
    <w:basedOn w:val="BodyText"/>
    <w:link w:val="HeaderChar"/>
    <w:uiPriority w:val="99"/>
    <w:unhideWhenUsed/>
    <w:qFormat/>
    <w:rsid w:val="00DF4E24"/>
    <w:pPr>
      <w:tabs>
        <w:tab w:val="center" w:pos="4513"/>
        <w:tab w:val="right" w:pos="9026"/>
      </w:tabs>
    </w:pPr>
    <w:rPr>
      <w:noProof/>
      <w:sz w:val="18"/>
      <w:szCs w:val="18"/>
    </w:rPr>
  </w:style>
  <w:style w:type="character" w:customStyle="1" w:styleId="HeaderChar">
    <w:name w:val="Header Char"/>
    <w:basedOn w:val="DefaultParagraphFont"/>
    <w:link w:val="Header"/>
    <w:uiPriority w:val="99"/>
    <w:rsid w:val="00DF4E24"/>
    <w:rPr>
      <w:rFonts w:ascii="Arial" w:hAnsi="Arial" w:cs="Arial"/>
      <w:noProof/>
      <w:sz w:val="18"/>
      <w:szCs w:val="18"/>
      <w:lang w:eastAsia="en-GB"/>
    </w:rPr>
  </w:style>
  <w:style w:type="paragraph" w:customStyle="1" w:styleId="Extract">
    <w:name w:val="Extract"/>
    <w:basedOn w:val="Normal"/>
    <w:qFormat/>
    <w:rsid w:val="00DF4E24"/>
    <w:pPr>
      <w:spacing w:before="260" w:after="260"/>
      <w:ind w:left="260"/>
    </w:pPr>
  </w:style>
  <w:style w:type="table" w:customStyle="1" w:styleId="OPMTable">
    <w:name w:val="OPM Table"/>
    <w:basedOn w:val="TableNormal"/>
    <w:uiPriority w:val="99"/>
    <w:rsid w:val="00DF4E24"/>
    <w:pPr>
      <w:spacing w:after="0" w:line="240" w:lineRule="auto"/>
    </w:pPr>
    <w:rPr>
      <w:szCs w:val="24"/>
      <w:lang w:val="en-US"/>
    </w:rPr>
    <w:tblPr/>
    <w:tcPr>
      <w:shd w:val="clear" w:color="auto" w:fill="E7E6E6" w:themeFill="background2"/>
      <w:tcMar>
        <w:top w:w="57" w:type="dxa"/>
        <w:left w:w="170" w:type="dxa"/>
        <w:bottom w:w="57" w:type="dxa"/>
        <w:right w:w="170" w:type="dxa"/>
      </w:tcMar>
    </w:tcPr>
    <w:tblStylePr w:type="firstRow">
      <w:rPr>
        <w:rFonts w:ascii="Arial" w:hAnsi="Arial"/>
        <w:color w:val="4472C4" w:themeColor="accent1"/>
        <w:sz w:val="22"/>
      </w:rPr>
      <w:tblPr/>
      <w:tcPr>
        <w:tcBorders>
          <w:top w:val="nil"/>
          <w:left w:val="nil"/>
          <w:bottom w:val="single" w:sz="4" w:space="0" w:color="4472C4" w:themeColor="accent1"/>
          <w:right w:val="nil"/>
          <w:insideH w:val="nil"/>
          <w:insideV w:val="nil"/>
          <w:tl2br w:val="nil"/>
          <w:tr2bl w:val="nil"/>
        </w:tcBorders>
        <w:shd w:val="clear" w:color="auto" w:fill="E7E6E6" w:themeFill="background2"/>
      </w:tcPr>
    </w:tblStylePr>
  </w:style>
  <w:style w:type="character" w:styleId="PageNumber">
    <w:name w:val="page number"/>
    <w:basedOn w:val="DefaultParagraphFont"/>
    <w:uiPriority w:val="99"/>
    <w:semiHidden/>
    <w:unhideWhenUsed/>
    <w:rsid w:val="00DF4E24"/>
  </w:style>
  <w:style w:type="paragraph" w:styleId="NormalWeb">
    <w:name w:val="Normal (Web)"/>
    <w:basedOn w:val="Normal"/>
    <w:uiPriority w:val="99"/>
    <w:semiHidden/>
    <w:unhideWhenUsed/>
    <w:rsid w:val="00DF4E24"/>
    <w:pPr>
      <w:spacing w:before="100" w:beforeAutospacing="1" w:after="100" w:afterAutospacing="1" w:line="240" w:lineRule="auto"/>
    </w:pPr>
    <w:rPr>
      <w:rFonts w:ascii="Times New Roman" w:hAnsi="Times New Roman" w:cs="Times New Roman"/>
      <w:sz w:val="24"/>
      <w:szCs w:val="24"/>
    </w:rPr>
  </w:style>
  <w:style w:type="paragraph" w:styleId="TOC5">
    <w:name w:val="toc 5"/>
    <w:basedOn w:val="Normal"/>
    <w:next w:val="Normal"/>
    <w:uiPriority w:val="39"/>
    <w:semiHidden/>
    <w:rsid w:val="00DF4E24"/>
    <w:pPr>
      <w:ind w:left="880"/>
    </w:pPr>
  </w:style>
  <w:style w:type="paragraph" w:styleId="TOC6">
    <w:name w:val="toc 6"/>
    <w:basedOn w:val="Normal"/>
    <w:next w:val="Normal"/>
    <w:uiPriority w:val="39"/>
    <w:semiHidden/>
    <w:rsid w:val="00DF4E24"/>
    <w:pPr>
      <w:ind w:left="1100"/>
    </w:pPr>
  </w:style>
  <w:style w:type="paragraph" w:customStyle="1" w:styleId="NumberList">
    <w:name w:val="Number List"/>
    <w:basedOn w:val="BodyText"/>
    <w:qFormat/>
    <w:rsid w:val="00DF4E24"/>
    <w:pPr>
      <w:numPr>
        <w:numId w:val="1"/>
      </w:numPr>
      <w:spacing w:before="260"/>
      <w:ind w:left="357" w:hanging="357"/>
    </w:pPr>
  </w:style>
  <w:style w:type="paragraph" w:styleId="TOC7">
    <w:name w:val="toc 7"/>
    <w:basedOn w:val="Normal"/>
    <w:next w:val="Normal"/>
    <w:uiPriority w:val="39"/>
    <w:semiHidden/>
    <w:rsid w:val="00DF4E24"/>
    <w:pPr>
      <w:ind w:left="1320"/>
    </w:pPr>
  </w:style>
  <w:style w:type="paragraph" w:styleId="TOC8">
    <w:name w:val="toc 8"/>
    <w:basedOn w:val="Normal"/>
    <w:next w:val="Normal"/>
    <w:uiPriority w:val="39"/>
    <w:semiHidden/>
    <w:rsid w:val="00DF4E24"/>
    <w:pPr>
      <w:ind w:left="1540"/>
    </w:pPr>
  </w:style>
  <w:style w:type="paragraph" w:styleId="FootnoteText">
    <w:name w:val="footnote text"/>
    <w:basedOn w:val="Normal"/>
    <w:link w:val="FootnoteTextChar"/>
    <w:uiPriority w:val="99"/>
    <w:unhideWhenUsed/>
    <w:qFormat/>
    <w:rsid w:val="00DF4E24"/>
    <w:pPr>
      <w:adjustRightInd w:val="0"/>
      <w:ind w:left="340" w:hanging="340"/>
    </w:pPr>
    <w:rPr>
      <w:sz w:val="18"/>
      <w:szCs w:val="18"/>
    </w:rPr>
  </w:style>
  <w:style w:type="character" w:customStyle="1" w:styleId="FootnoteTextChar">
    <w:name w:val="Footnote Text Char"/>
    <w:basedOn w:val="DefaultParagraphFont"/>
    <w:link w:val="FootnoteText"/>
    <w:uiPriority w:val="99"/>
    <w:rsid w:val="00DF4E24"/>
    <w:rPr>
      <w:rFonts w:ascii="Arial" w:hAnsi="Arial" w:cs="Arial"/>
      <w:sz w:val="18"/>
      <w:szCs w:val="18"/>
      <w:lang w:eastAsia="en-GB"/>
    </w:rPr>
  </w:style>
  <w:style w:type="character" w:styleId="FootnoteReference">
    <w:name w:val="footnote reference"/>
    <w:aliases w:val="ftref,Footnote Reference1,16 Point,Superscript 6 Point,BVI fnr,fr,Used by Word for Help footnote symbols,heading1,Ref,de nota al pie,Footnote,Char Char Char Char Car Char,Char Char Char Char Car Char Char1 Char Char Char, Char Char"/>
    <w:basedOn w:val="DefaultParagraphFont"/>
    <w:link w:val="BVIfnrCharCharChar1CharCharCharCharCharCharChar1CharCharChar1Char"/>
    <w:uiPriority w:val="99"/>
    <w:unhideWhenUsed/>
    <w:qFormat/>
    <w:rsid w:val="00DF4E24"/>
    <w:rPr>
      <w:vertAlign w:val="superscript"/>
    </w:rPr>
  </w:style>
  <w:style w:type="paragraph" w:customStyle="1" w:styleId="References">
    <w:name w:val="References"/>
    <w:basedOn w:val="BodyText"/>
    <w:qFormat/>
    <w:rsid w:val="00DF4E24"/>
    <w:pPr>
      <w:adjustRightInd w:val="0"/>
      <w:ind w:left="340" w:hanging="340"/>
    </w:pPr>
    <w:rPr>
      <w:sz w:val="18"/>
      <w:szCs w:val="18"/>
    </w:rPr>
  </w:style>
  <w:style w:type="paragraph" w:styleId="TOC9">
    <w:name w:val="toc 9"/>
    <w:basedOn w:val="Normal"/>
    <w:next w:val="Normal"/>
    <w:uiPriority w:val="39"/>
    <w:rsid w:val="00DF4E24"/>
    <w:pPr>
      <w:ind w:left="1760"/>
    </w:pPr>
  </w:style>
  <w:style w:type="table" w:styleId="TableGrid">
    <w:name w:val="Table Grid"/>
    <w:basedOn w:val="TableNormal"/>
    <w:uiPriority w:val="39"/>
    <w:rsid w:val="00DF4E24"/>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tes">
    <w:name w:val="Table notes"/>
    <w:basedOn w:val="Normal"/>
    <w:next w:val="Normal"/>
    <w:rsid w:val="00DF4E24"/>
    <w:pPr>
      <w:spacing w:before="120" w:after="240" w:line="240" w:lineRule="auto"/>
    </w:pPr>
    <w:rPr>
      <w:rFonts w:eastAsia="Times New Roman" w:cs="Times New Roman"/>
      <w:sz w:val="18"/>
      <w:szCs w:val="20"/>
      <w:lang w:eastAsia="en-US"/>
    </w:rPr>
  </w:style>
  <w:style w:type="paragraph" w:customStyle="1" w:styleId="TableHeaderRightAligned">
    <w:name w:val="Table Header Right Aligned"/>
    <w:basedOn w:val="BodyText"/>
    <w:qFormat/>
    <w:rsid w:val="00DF4E24"/>
    <w:pPr>
      <w:spacing w:after="0" w:line="276" w:lineRule="atLeast"/>
      <w:jc w:val="right"/>
    </w:pPr>
    <w:rPr>
      <w:b/>
      <w:color w:val="0B1F51"/>
    </w:rPr>
  </w:style>
  <w:style w:type="paragraph" w:customStyle="1" w:styleId="TableBodyRightAligned">
    <w:name w:val="Table Body Right Aligned"/>
    <w:basedOn w:val="BodyText"/>
    <w:qFormat/>
    <w:rsid w:val="00DF4E24"/>
    <w:pPr>
      <w:spacing w:after="0"/>
      <w:jc w:val="right"/>
    </w:pPr>
    <w:rPr>
      <w:color w:val="000000" w:themeColor="text1"/>
    </w:rPr>
  </w:style>
  <w:style w:type="paragraph" w:customStyle="1" w:styleId="TableBodyLeftAligned">
    <w:name w:val="Table Body Left Aligned"/>
    <w:basedOn w:val="BodyText"/>
    <w:qFormat/>
    <w:rsid w:val="00DF4E24"/>
    <w:pPr>
      <w:spacing w:after="0"/>
    </w:pPr>
    <w:rPr>
      <w:color w:val="000000" w:themeColor="text1"/>
    </w:rPr>
  </w:style>
  <w:style w:type="paragraph" w:styleId="Caption">
    <w:name w:val="caption"/>
    <w:basedOn w:val="BodyText"/>
    <w:next w:val="BodyText"/>
    <w:link w:val="CaptionChar"/>
    <w:uiPriority w:val="35"/>
    <w:unhideWhenUsed/>
    <w:qFormat/>
    <w:rsid w:val="00DF4E24"/>
    <w:pPr>
      <w:keepNext/>
      <w:spacing w:after="120"/>
      <w:outlineLvl w:val="2"/>
    </w:pPr>
    <w:rPr>
      <w:rFonts w:eastAsia="Times New Roman" w:cs="Times New Roman"/>
      <w:b/>
      <w:bCs/>
      <w:color w:val="0B1F51"/>
      <w:lang w:eastAsia="en-US"/>
    </w:rPr>
  </w:style>
  <w:style w:type="paragraph" w:styleId="TOC1">
    <w:name w:val="toc 1"/>
    <w:basedOn w:val="BodyText"/>
    <w:next w:val="BodyText"/>
    <w:uiPriority w:val="39"/>
    <w:unhideWhenUsed/>
    <w:qFormat/>
    <w:rsid w:val="00DF4E24"/>
    <w:pPr>
      <w:tabs>
        <w:tab w:val="right" w:leader="dot" w:pos="8488"/>
      </w:tabs>
      <w:spacing w:after="120"/>
    </w:pPr>
    <w:rPr>
      <w:bCs/>
      <w:noProof/>
      <w:sz w:val="24"/>
      <w:szCs w:val="24"/>
    </w:rPr>
  </w:style>
  <w:style w:type="paragraph" w:styleId="TOC2">
    <w:name w:val="toc 2"/>
    <w:basedOn w:val="BodyText"/>
    <w:next w:val="BodyText"/>
    <w:uiPriority w:val="39"/>
    <w:unhideWhenUsed/>
    <w:qFormat/>
    <w:rsid w:val="00DF4E24"/>
    <w:pPr>
      <w:spacing w:after="120"/>
      <w:ind w:left="261"/>
    </w:pPr>
    <w:rPr>
      <w:bCs/>
      <w:noProof/>
      <w:sz w:val="20"/>
      <w:szCs w:val="20"/>
    </w:rPr>
  </w:style>
  <w:style w:type="paragraph" w:styleId="TOC3">
    <w:name w:val="toc 3"/>
    <w:basedOn w:val="BodyText"/>
    <w:next w:val="BodyText"/>
    <w:uiPriority w:val="39"/>
    <w:unhideWhenUsed/>
    <w:qFormat/>
    <w:rsid w:val="00DF4E24"/>
    <w:pPr>
      <w:tabs>
        <w:tab w:val="right" w:pos="8488"/>
      </w:tabs>
      <w:ind w:left="261"/>
    </w:pPr>
    <w:rPr>
      <w:noProof/>
      <w:sz w:val="20"/>
      <w:szCs w:val="20"/>
    </w:rPr>
  </w:style>
  <w:style w:type="paragraph" w:styleId="TOC4">
    <w:name w:val="toc 4"/>
    <w:basedOn w:val="Normal"/>
    <w:next w:val="Normal"/>
    <w:uiPriority w:val="39"/>
    <w:rsid w:val="00DF4E24"/>
    <w:pPr>
      <w:ind w:left="260"/>
    </w:pPr>
    <w:rPr>
      <w:rFonts w:cstheme="minorHAnsi"/>
      <w:color w:val="44546A" w:themeColor="text2"/>
      <w:szCs w:val="20"/>
    </w:rPr>
  </w:style>
  <w:style w:type="paragraph" w:styleId="Footer">
    <w:name w:val="footer"/>
    <w:basedOn w:val="BodyText"/>
    <w:link w:val="FooterChar"/>
    <w:uiPriority w:val="99"/>
    <w:unhideWhenUsed/>
    <w:qFormat/>
    <w:rsid w:val="00DF4E24"/>
    <w:rPr>
      <w:sz w:val="18"/>
      <w:szCs w:val="18"/>
    </w:rPr>
  </w:style>
  <w:style w:type="character" w:customStyle="1" w:styleId="FooterChar">
    <w:name w:val="Footer Char"/>
    <w:basedOn w:val="DefaultParagraphFont"/>
    <w:link w:val="Footer"/>
    <w:uiPriority w:val="99"/>
    <w:rsid w:val="00DF4E24"/>
    <w:rPr>
      <w:rFonts w:ascii="Arial" w:hAnsi="Arial" w:cs="Arial"/>
      <w:sz w:val="18"/>
      <w:szCs w:val="18"/>
      <w:lang w:eastAsia="en-GB"/>
    </w:rPr>
  </w:style>
  <w:style w:type="paragraph" w:customStyle="1" w:styleId="CoverSubhead">
    <w:name w:val="Cover Subhead"/>
    <w:basedOn w:val="Covertext"/>
    <w:qFormat/>
    <w:rsid w:val="00DF4E24"/>
    <w:pPr>
      <w:spacing w:after="0"/>
    </w:pPr>
    <w:rPr>
      <w:b/>
      <w:sz w:val="24"/>
      <w:szCs w:val="24"/>
    </w:rPr>
  </w:style>
  <w:style w:type="paragraph" w:styleId="Title">
    <w:name w:val="Title"/>
    <w:next w:val="BodyText"/>
    <w:link w:val="TitleChar"/>
    <w:uiPriority w:val="10"/>
    <w:qFormat/>
    <w:rsid w:val="00DF4E24"/>
    <w:pPr>
      <w:spacing w:after="1134" w:line="240" w:lineRule="auto"/>
      <w:contextualSpacing/>
    </w:pPr>
    <w:rPr>
      <w:rFonts w:ascii="Arial" w:eastAsiaTheme="majorEastAsia" w:hAnsi="Arial" w:cs="Arial"/>
      <w:b/>
      <w:color w:val="0B1F51"/>
      <w:spacing w:val="-10"/>
      <w:kern w:val="28"/>
      <w:sz w:val="70"/>
      <w:szCs w:val="70"/>
      <w:lang w:eastAsia="en-GB"/>
    </w:rPr>
  </w:style>
  <w:style w:type="character" w:customStyle="1" w:styleId="TitleChar">
    <w:name w:val="Title Char"/>
    <w:basedOn w:val="DefaultParagraphFont"/>
    <w:link w:val="Title"/>
    <w:uiPriority w:val="10"/>
    <w:rsid w:val="00DF4E24"/>
    <w:rPr>
      <w:rFonts w:ascii="Arial" w:eastAsiaTheme="majorEastAsia" w:hAnsi="Arial" w:cs="Arial"/>
      <w:b/>
      <w:color w:val="0B1F51"/>
      <w:spacing w:val="-10"/>
      <w:kern w:val="28"/>
      <w:sz w:val="70"/>
      <w:szCs w:val="70"/>
      <w:lang w:eastAsia="en-GB"/>
    </w:rPr>
  </w:style>
  <w:style w:type="paragraph" w:customStyle="1" w:styleId="Covertext">
    <w:name w:val="Cover text"/>
    <w:basedOn w:val="Normal"/>
    <w:qFormat/>
    <w:rsid w:val="00DF4E24"/>
    <w:rPr>
      <w:color w:val="0B1F51"/>
      <w:sz w:val="20"/>
      <w:szCs w:val="20"/>
    </w:rPr>
  </w:style>
  <w:style w:type="table" w:customStyle="1" w:styleId="CoverTable">
    <w:name w:val="Cover Table"/>
    <w:basedOn w:val="TableNormal"/>
    <w:uiPriority w:val="99"/>
    <w:rsid w:val="00DF4E24"/>
    <w:pPr>
      <w:spacing w:after="0" w:line="240" w:lineRule="auto"/>
    </w:pPr>
    <w:rPr>
      <w:rFonts w:ascii="Roboto" w:hAnsi="Roboto"/>
      <w:color w:val="FFFFFF" w:themeColor="background1"/>
      <w:sz w:val="24"/>
      <w:szCs w:val="24"/>
      <w:lang w:val="en-US"/>
    </w:rPr>
    <w:tblPr/>
    <w:tcPr>
      <w:tcMar>
        <w:left w:w="0" w:type="dxa"/>
        <w:right w:w="0" w:type="dxa"/>
      </w:tcMar>
    </w:tcPr>
  </w:style>
  <w:style w:type="paragraph" w:customStyle="1" w:styleId="Contacts">
    <w:name w:val="Contacts"/>
    <w:basedOn w:val="BodyText"/>
    <w:qFormat/>
    <w:rsid w:val="00DF4E24"/>
    <w:pPr>
      <w:spacing w:after="0"/>
    </w:pPr>
    <w:rPr>
      <w:sz w:val="18"/>
      <w:szCs w:val="18"/>
    </w:rPr>
  </w:style>
  <w:style w:type="character" w:styleId="Hyperlink">
    <w:name w:val="Hyperlink"/>
    <w:basedOn w:val="DefaultParagraphFont"/>
    <w:uiPriority w:val="99"/>
    <w:unhideWhenUsed/>
    <w:rsid w:val="00DF4E24"/>
    <w:rPr>
      <w:color w:val="4472C4" w:themeColor="accent1"/>
      <w:u w:val="single"/>
    </w:rPr>
  </w:style>
  <w:style w:type="character" w:styleId="FollowedHyperlink">
    <w:name w:val="FollowedHyperlink"/>
    <w:basedOn w:val="DefaultParagraphFont"/>
    <w:uiPriority w:val="99"/>
    <w:semiHidden/>
    <w:unhideWhenUsed/>
    <w:rsid w:val="00DF4E24"/>
    <w:rPr>
      <w:color w:val="954F72" w:themeColor="followedHyperlink"/>
      <w:u w:val="single"/>
    </w:rPr>
  </w:style>
  <w:style w:type="paragraph" w:styleId="TableofFigures">
    <w:name w:val="table of figures"/>
    <w:basedOn w:val="BodyText"/>
    <w:next w:val="Normal"/>
    <w:uiPriority w:val="99"/>
    <w:unhideWhenUsed/>
    <w:qFormat/>
    <w:rsid w:val="00DF4E24"/>
    <w:pPr>
      <w:spacing w:after="120"/>
    </w:pPr>
    <w:rPr>
      <w:sz w:val="20"/>
    </w:rPr>
  </w:style>
  <w:style w:type="paragraph" w:styleId="Subtitle">
    <w:name w:val="Subtitle"/>
    <w:basedOn w:val="Normal"/>
    <w:next w:val="Normal"/>
    <w:link w:val="SubtitleChar"/>
    <w:uiPriority w:val="11"/>
    <w:rsid w:val="00DF4E2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F4E24"/>
    <w:rPr>
      <w:rFonts w:eastAsiaTheme="minorEastAsia"/>
      <w:color w:val="5A5A5A" w:themeColor="text1" w:themeTint="A5"/>
      <w:spacing w:val="15"/>
      <w:lang w:eastAsia="en-GB"/>
    </w:rPr>
  </w:style>
  <w:style w:type="character" w:styleId="SubtleEmphasis">
    <w:name w:val="Subtle Emphasis"/>
    <w:basedOn w:val="DefaultParagraphFont"/>
    <w:uiPriority w:val="19"/>
    <w:rsid w:val="00DF4E24"/>
    <w:rPr>
      <w:i/>
      <w:iCs/>
      <w:color w:val="404040" w:themeColor="text1" w:themeTint="BF"/>
    </w:rPr>
  </w:style>
  <w:style w:type="character" w:styleId="IntenseEmphasis">
    <w:name w:val="Intense Emphasis"/>
    <w:basedOn w:val="DefaultParagraphFont"/>
    <w:uiPriority w:val="21"/>
    <w:rsid w:val="00DF4E24"/>
    <w:rPr>
      <w:i/>
      <w:iCs/>
      <w:color w:val="4472C4" w:themeColor="accent1"/>
    </w:rPr>
  </w:style>
  <w:style w:type="character" w:styleId="Strong">
    <w:name w:val="Strong"/>
    <w:basedOn w:val="DefaultParagraphFont"/>
    <w:uiPriority w:val="22"/>
    <w:rsid w:val="00DF4E24"/>
    <w:rPr>
      <w:b/>
      <w:bCs/>
    </w:rPr>
  </w:style>
  <w:style w:type="paragraph" w:styleId="Quote">
    <w:name w:val="Quote"/>
    <w:basedOn w:val="Normal"/>
    <w:next w:val="Normal"/>
    <w:link w:val="QuoteChar"/>
    <w:uiPriority w:val="29"/>
    <w:rsid w:val="00DF4E2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4E24"/>
    <w:rPr>
      <w:rFonts w:ascii="Arial" w:hAnsi="Arial" w:cs="Arial"/>
      <w:i/>
      <w:iCs/>
      <w:color w:val="404040" w:themeColor="text1" w:themeTint="BF"/>
      <w:lang w:eastAsia="en-GB"/>
    </w:rPr>
  </w:style>
  <w:style w:type="character" w:styleId="IntenseReference">
    <w:name w:val="Intense Reference"/>
    <w:basedOn w:val="DefaultParagraphFont"/>
    <w:uiPriority w:val="32"/>
    <w:rsid w:val="00DF4E24"/>
    <w:rPr>
      <w:b/>
      <w:bCs/>
      <w:smallCaps/>
      <w:color w:val="4472C4" w:themeColor="accent1"/>
      <w:spacing w:val="5"/>
    </w:rPr>
  </w:style>
  <w:style w:type="character" w:styleId="SubtleReference">
    <w:name w:val="Subtle Reference"/>
    <w:basedOn w:val="DefaultParagraphFont"/>
    <w:uiPriority w:val="31"/>
    <w:rsid w:val="00DF4E24"/>
    <w:rPr>
      <w:smallCaps/>
      <w:color w:val="5A5A5A" w:themeColor="text1" w:themeTint="A5"/>
    </w:rPr>
  </w:style>
  <w:style w:type="paragraph" w:styleId="IntenseQuote">
    <w:name w:val="Intense Quote"/>
    <w:basedOn w:val="Normal"/>
    <w:next w:val="Normal"/>
    <w:link w:val="IntenseQuoteChar"/>
    <w:uiPriority w:val="30"/>
    <w:qFormat/>
    <w:rsid w:val="00DF4E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F4E24"/>
    <w:rPr>
      <w:rFonts w:ascii="Arial" w:hAnsi="Arial" w:cs="Arial"/>
      <w:i/>
      <w:iCs/>
      <w:color w:val="4472C4" w:themeColor="accent1"/>
      <w:lang w:eastAsia="en-GB"/>
    </w:rPr>
  </w:style>
  <w:style w:type="paragraph" w:styleId="ListParagraph">
    <w:name w:val="List Paragraph"/>
    <w:aliases w:val="Dot pt,F5 List Paragraph,List Paragraph1,No Spacing1,List Paragraph Char Char Char,Indicator Text,Numbered Para 1,Bullet 1,List Paragraph12,Bullet Points,MAIN CONTENT,Colorful List - Accent 11,List Paragraph11,List Paragraph2,OBC Bullet"/>
    <w:basedOn w:val="Normal"/>
    <w:link w:val="ListParagraphChar"/>
    <w:uiPriority w:val="34"/>
    <w:qFormat/>
    <w:rsid w:val="00DF4E24"/>
    <w:pPr>
      <w:ind w:left="720"/>
      <w:contextualSpacing/>
    </w:pPr>
  </w:style>
  <w:style w:type="paragraph" w:styleId="TOCHeading">
    <w:name w:val="TOC Heading"/>
    <w:basedOn w:val="Heading1"/>
    <w:next w:val="Normal"/>
    <w:uiPriority w:val="39"/>
    <w:semiHidden/>
    <w:unhideWhenUsed/>
    <w:rsid w:val="00DF4E24"/>
    <w:pPr>
      <w:pBdr>
        <w:top w:val="none" w:sz="0" w:space="0" w:color="auto"/>
      </w:pBdr>
      <w:spacing w:before="240" w:after="0"/>
      <w:outlineLvl w:val="9"/>
    </w:pPr>
    <w:rPr>
      <w:rFonts w:asciiTheme="majorHAnsi" w:hAnsiTheme="majorHAnsi" w:cstheme="majorBidi"/>
      <w:b w:val="0"/>
      <w:color w:val="2F5496" w:themeColor="accent1" w:themeShade="BF"/>
      <w:sz w:val="32"/>
      <w:szCs w:val="32"/>
    </w:rPr>
  </w:style>
  <w:style w:type="paragraph" w:styleId="BodyText">
    <w:name w:val="Body Text"/>
    <w:link w:val="BodyTextChar"/>
    <w:uiPriority w:val="99"/>
    <w:qFormat/>
    <w:rsid w:val="00DF4E24"/>
    <w:pPr>
      <w:spacing w:after="200" w:line="240" w:lineRule="auto"/>
    </w:pPr>
    <w:rPr>
      <w:rFonts w:ascii="Arial" w:hAnsi="Arial" w:cs="Arial"/>
      <w:lang w:eastAsia="en-GB"/>
    </w:rPr>
  </w:style>
  <w:style w:type="character" w:customStyle="1" w:styleId="BodyTextChar">
    <w:name w:val="Body Text Char"/>
    <w:basedOn w:val="DefaultParagraphFont"/>
    <w:link w:val="BodyText"/>
    <w:rsid w:val="00DF4E24"/>
    <w:rPr>
      <w:rFonts w:ascii="Arial" w:hAnsi="Arial" w:cs="Arial"/>
      <w:lang w:eastAsia="en-GB"/>
    </w:rPr>
  </w:style>
  <w:style w:type="paragraph" w:customStyle="1" w:styleId="Annextitle">
    <w:name w:val="Annex title"/>
    <w:basedOn w:val="Normal"/>
    <w:next w:val="Normal"/>
    <w:rsid w:val="00DF4E24"/>
    <w:pPr>
      <w:keepNext/>
      <w:pageBreakBefore/>
      <w:numPr>
        <w:numId w:val="2"/>
      </w:numPr>
      <w:pBdr>
        <w:top w:val="single" w:sz="48" w:space="1" w:color="4472C4" w:themeColor="accent1"/>
      </w:pBdr>
      <w:tabs>
        <w:tab w:val="left" w:pos="2127"/>
      </w:tabs>
      <w:spacing w:after="400" w:line="240" w:lineRule="auto"/>
      <w:outlineLvl w:val="0"/>
    </w:pPr>
    <w:rPr>
      <w:rFonts w:eastAsia="Times New Roman" w:cs="Times New Roman"/>
      <w:b/>
      <w:color w:val="0B1F51"/>
      <w:kern w:val="32"/>
      <w:sz w:val="46"/>
      <w:szCs w:val="46"/>
      <w:lang w:eastAsia="en-US"/>
    </w:rPr>
  </w:style>
  <w:style w:type="paragraph" w:customStyle="1" w:styleId="Annexheading1">
    <w:name w:val="Annex heading 1"/>
    <w:basedOn w:val="Normal"/>
    <w:next w:val="BodyText"/>
    <w:rsid w:val="00DF4E24"/>
    <w:pPr>
      <w:keepNext/>
      <w:numPr>
        <w:ilvl w:val="1"/>
        <w:numId w:val="2"/>
      </w:numPr>
      <w:spacing w:before="240" w:after="240" w:line="240" w:lineRule="auto"/>
      <w:outlineLvl w:val="1"/>
    </w:pPr>
    <w:rPr>
      <w:rFonts w:eastAsia="Times New Roman" w:cs="Times New Roman"/>
      <w:b/>
      <w:color w:val="0B1F51"/>
      <w:sz w:val="28"/>
      <w:szCs w:val="20"/>
      <w:lang w:eastAsia="en-US"/>
    </w:rPr>
  </w:style>
  <w:style w:type="paragraph" w:customStyle="1" w:styleId="Annexheading2">
    <w:name w:val="Annex heading 2"/>
    <w:basedOn w:val="Normal"/>
    <w:next w:val="BodyText"/>
    <w:rsid w:val="00DF4E24"/>
    <w:pPr>
      <w:keepNext/>
      <w:numPr>
        <w:ilvl w:val="2"/>
        <w:numId w:val="2"/>
      </w:numPr>
      <w:spacing w:before="160" w:after="240" w:line="240" w:lineRule="auto"/>
      <w:ind w:left="720"/>
      <w:outlineLvl w:val="2"/>
    </w:pPr>
    <w:rPr>
      <w:rFonts w:eastAsia="Times New Roman" w:cs="Times New Roman"/>
      <w:b/>
      <w:kern w:val="32"/>
      <w:sz w:val="24"/>
      <w:szCs w:val="20"/>
      <w:lang w:eastAsia="en-US"/>
    </w:rPr>
  </w:style>
  <w:style w:type="paragraph" w:customStyle="1" w:styleId="Annexheading3">
    <w:name w:val="Annex heading 3"/>
    <w:basedOn w:val="Normal"/>
    <w:next w:val="BodyText"/>
    <w:rsid w:val="00DF4E24"/>
    <w:pPr>
      <w:keepNext/>
      <w:numPr>
        <w:ilvl w:val="3"/>
        <w:numId w:val="2"/>
      </w:numPr>
      <w:spacing w:after="240" w:line="240" w:lineRule="auto"/>
      <w:outlineLvl w:val="3"/>
    </w:pPr>
    <w:rPr>
      <w:rFonts w:eastAsia="Times New Roman" w:cs="Times New Roman"/>
      <w:b/>
      <w:szCs w:val="20"/>
      <w:lang w:eastAsia="en-US"/>
    </w:rPr>
  </w:style>
  <w:style w:type="paragraph" w:customStyle="1" w:styleId="Abbreviation">
    <w:name w:val="Abbreviation"/>
    <w:basedOn w:val="Normal"/>
    <w:rsid w:val="00DF4E24"/>
    <w:pPr>
      <w:tabs>
        <w:tab w:val="left" w:pos="1701"/>
      </w:tabs>
      <w:spacing w:after="240" w:line="240" w:lineRule="auto"/>
      <w:ind w:left="1701" w:hanging="1701"/>
    </w:pPr>
    <w:rPr>
      <w:rFonts w:eastAsia="Times New Roman" w:cs="Times New Roman"/>
      <w:szCs w:val="20"/>
      <w:lang w:eastAsia="en-US"/>
    </w:rPr>
  </w:style>
  <w:style w:type="paragraph" w:customStyle="1" w:styleId="Projecttitle">
    <w:name w:val="Project title"/>
    <w:basedOn w:val="Normal"/>
    <w:next w:val="Normal"/>
    <w:qFormat/>
    <w:rsid w:val="00DF4E24"/>
    <w:pPr>
      <w:spacing w:before="4000" w:after="0"/>
    </w:pPr>
    <w:rPr>
      <w:rFonts w:ascii="Georgia" w:eastAsia="Times New Roman" w:hAnsi="Georgia" w:cs="Times New Roman"/>
      <w:b/>
      <w:color w:val="002147"/>
      <w:kern w:val="28"/>
      <w:sz w:val="48"/>
      <w:szCs w:val="20"/>
      <w:lang w:eastAsia="en-US"/>
    </w:rPr>
  </w:style>
  <w:style w:type="paragraph" w:customStyle="1" w:styleId="ToCTitle">
    <w:name w:val="ToC Title"/>
    <w:basedOn w:val="Heading1"/>
    <w:rsid w:val="00DF4E24"/>
    <w:pPr>
      <w:numPr>
        <w:numId w:val="0"/>
      </w:numPr>
      <w:spacing w:after="480"/>
    </w:pPr>
    <w:rPr>
      <w:bCs w:val="0"/>
      <w:sz w:val="32"/>
    </w:rPr>
  </w:style>
  <w:style w:type="paragraph" w:customStyle="1" w:styleId="Heading2NONUM">
    <w:name w:val="Heading 2 NO NUM"/>
    <w:basedOn w:val="Heading2"/>
    <w:next w:val="Normal"/>
    <w:qFormat/>
    <w:rsid w:val="00DF4E24"/>
    <w:pPr>
      <w:numPr>
        <w:ilvl w:val="0"/>
        <w:numId w:val="0"/>
      </w:numPr>
    </w:pPr>
    <w:rPr>
      <w:lang w:eastAsia="en-US"/>
    </w:rPr>
  </w:style>
  <w:style w:type="paragraph" w:customStyle="1" w:styleId="Heading3NONUM">
    <w:name w:val="Heading 3 NO NUM"/>
    <w:basedOn w:val="Heading3"/>
    <w:next w:val="Normal"/>
    <w:qFormat/>
    <w:rsid w:val="00DF4E24"/>
    <w:pPr>
      <w:numPr>
        <w:ilvl w:val="0"/>
        <w:numId w:val="0"/>
      </w:numPr>
    </w:pPr>
    <w:rPr>
      <w:rFonts w:eastAsia="Times New Roman" w:cs="Times New Roman"/>
      <w:kern w:val="32"/>
      <w:szCs w:val="24"/>
      <w:lang w:eastAsia="en-US"/>
    </w:rPr>
  </w:style>
  <w:style w:type="numbering" w:customStyle="1" w:styleId="ListBullets">
    <w:name w:val="ListBullets"/>
    <w:uiPriority w:val="99"/>
    <w:rsid w:val="00DF4E24"/>
    <w:pPr>
      <w:numPr>
        <w:numId w:val="6"/>
      </w:numPr>
    </w:pPr>
  </w:style>
  <w:style w:type="paragraph" w:styleId="ListBullet">
    <w:name w:val="List Bullet"/>
    <w:basedOn w:val="Normal"/>
    <w:qFormat/>
    <w:rsid w:val="00DF4E24"/>
    <w:pPr>
      <w:numPr>
        <w:numId w:val="6"/>
      </w:numPr>
      <w:spacing w:after="60" w:line="276" w:lineRule="atLeast"/>
    </w:pPr>
    <w:rPr>
      <w:rFonts w:eastAsia="Times New Roman" w:cs="Times New Roman"/>
      <w:szCs w:val="20"/>
      <w:lang w:eastAsia="en-US"/>
    </w:rPr>
  </w:style>
  <w:style w:type="paragraph" w:styleId="ListBullet2">
    <w:name w:val="List Bullet 2"/>
    <w:basedOn w:val="Normal"/>
    <w:qFormat/>
    <w:rsid w:val="00DF4E24"/>
    <w:pPr>
      <w:numPr>
        <w:ilvl w:val="1"/>
        <w:numId w:val="6"/>
      </w:numPr>
      <w:spacing w:after="60" w:line="276" w:lineRule="atLeast"/>
    </w:pPr>
    <w:rPr>
      <w:rFonts w:eastAsia="Times New Roman" w:cs="Times New Roman"/>
      <w:szCs w:val="20"/>
      <w:lang w:eastAsia="en-US"/>
    </w:rPr>
  </w:style>
  <w:style w:type="paragraph" w:styleId="ListBullet3">
    <w:name w:val="List Bullet 3"/>
    <w:basedOn w:val="Normal"/>
    <w:qFormat/>
    <w:rsid w:val="00DF4E24"/>
    <w:pPr>
      <w:numPr>
        <w:ilvl w:val="2"/>
        <w:numId w:val="5"/>
      </w:numPr>
      <w:spacing w:after="60" w:line="276" w:lineRule="atLeast"/>
    </w:pPr>
  </w:style>
  <w:style w:type="paragraph" w:styleId="ListBullet4">
    <w:name w:val="List Bullet 4"/>
    <w:basedOn w:val="Normal"/>
    <w:qFormat/>
    <w:rsid w:val="00DF4E24"/>
    <w:pPr>
      <w:numPr>
        <w:ilvl w:val="3"/>
        <w:numId w:val="5"/>
      </w:numPr>
      <w:spacing w:after="60" w:line="276" w:lineRule="atLeast"/>
    </w:pPr>
  </w:style>
  <w:style w:type="paragraph" w:styleId="ListBullet5">
    <w:name w:val="List Bullet 5"/>
    <w:basedOn w:val="Normal"/>
    <w:qFormat/>
    <w:rsid w:val="00DF4E24"/>
    <w:pPr>
      <w:numPr>
        <w:ilvl w:val="4"/>
        <w:numId w:val="6"/>
      </w:numPr>
      <w:spacing w:after="60" w:line="276" w:lineRule="atLeast"/>
    </w:pPr>
    <w:rPr>
      <w:rFonts w:eastAsia="Times New Roman" w:cs="Times New Roman"/>
      <w:szCs w:val="20"/>
      <w:lang w:eastAsia="en-US"/>
    </w:rPr>
  </w:style>
  <w:style w:type="paragraph" w:customStyle="1" w:styleId="Reference">
    <w:name w:val="Reference"/>
    <w:basedOn w:val="Normal"/>
    <w:rsid w:val="00DF4E24"/>
    <w:pPr>
      <w:tabs>
        <w:tab w:val="left" w:pos="357"/>
      </w:tabs>
      <w:spacing w:after="120" w:line="240" w:lineRule="auto"/>
      <w:ind w:left="357" w:hanging="357"/>
    </w:pPr>
    <w:rPr>
      <w:rFonts w:eastAsia="Times New Roman" w:cs="Times New Roman"/>
      <w:szCs w:val="20"/>
      <w:lang w:eastAsia="en-US"/>
    </w:rPr>
  </w:style>
  <w:style w:type="paragraph" w:customStyle="1" w:styleId="TableHeaderLeftAligned">
    <w:name w:val="Table Header Left Aligned"/>
    <w:basedOn w:val="Normal"/>
    <w:qFormat/>
    <w:rsid w:val="00DF4E24"/>
    <w:pPr>
      <w:spacing w:after="0" w:line="276" w:lineRule="atLeast"/>
    </w:pPr>
    <w:rPr>
      <w:b/>
      <w:color w:val="0B1F51"/>
    </w:rPr>
  </w:style>
  <w:style w:type="paragraph" w:customStyle="1" w:styleId="Boxtext">
    <w:name w:val="Box text"/>
    <w:basedOn w:val="Normal"/>
    <w:rsid w:val="00DF4E24"/>
    <w:pPr>
      <w:keepNext/>
      <w:spacing w:before="120" w:after="120" w:line="240" w:lineRule="auto"/>
    </w:pPr>
    <w:rPr>
      <w:rFonts w:eastAsia="Times New Roman" w:cs="Times New Roman"/>
      <w:sz w:val="20"/>
      <w:szCs w:val="20"/>
      <w:lang w:eastAsia="en-US"/>
    </w:rPr>
  </w:style>
  <w:style w:type="paragraph" w:customStyle="1" w:styleId="Heading1NONUM">
    <w:name w:val="Heading 1 NO NUM"/>
    <w:basedOn w:val="Heading1"/>
    <w:rsid w:val="00DF4E24"/>
    <w:pPr>
      <w:numPr>
        <w:numId w:val="0"/>
      </w:numPr>
    </w:pPr>
    <w:rPr>
      <w:bCs w:val="0"/>
    </w:rPr>
  </w:style>
  <w:style w:type="paragraph" w:customStyle="1" w:styleId="Boxcaption">
    <w:name w:val="Box caption"/>
    <w:basedOn w:val="Caption"/>
    <w:rsid w:val="00DF4E24"/>
    <w:pPr>
      <w:spacing w:before="120"/>
    </w:pPr>
    <w:rPr>
      <w:szCs w:val="20"/>
    </w:rPr>
  </w:style>
  <w:style w:type="paragraph" w:customStyle="1" w:styleId="Listletter">
    <w:name w:val="List letter"/>
    <w:basedOn w:val="Normal"/>
    <w:rsid w:val="00DF4E24"/>
    <w:pPr>
      <w:numPr>
        <w:numId w:val="8"/>
      </w:numPr>
      <w:spacing w:after="60" w:line="240" w:lineRule="auto"/>
      <w:ind w:left="360"/>
    </w:pPr>
    <w:rPr>
      <w:rFonts w:eastAsia="Times New Roman" w:cs="Times New Roman"/>
      <w:szCs w:val="20"/>
      <w:lang w:eastAsia="en-US"/>
    </w:rPr>
  </w:style>
  <w:style w:type="paragraph" w:customStyle="1" w:styleId="StyleHeading1Before0ptTopNoborder">
    <w:name w:val="Style Heading 1 + Before:  0 pt Top: (No border)"/>
    <w:basedOn w:val="Heading1"/>
    <w:rsid w:val="00DF4E24"/>
    <w:rPr>
      <w:bCs w:val="0"/>
    </w:rPr>
  </w:style>
  <w:style w:type="character" w:customStyle="1" w:styleId="UnresolvedMention1">
    <w:name w:val="Unresolved Mention1"/>
    <w:basedOn w:val="DefaultParagraphFont"/>
    <w:uiPriority w:val="99"/>
    <w:rsid w:val="00DF4E24"/>
    <w:rPr>
      <w:color w:val="808080"/>
      <w:shd w:val="clear" w:color="auto" w:fill="E6E6E6"/>
    </w:rPr>
  </w:style>
  <w:style w:type="character" w:customStyle="1" w:styleId="b">
    <w:name w:val="b"/>
    <w:basedOn w:val="DefaultParagraphFont"/>
    <w:uiPriority w:val="1"/>
    <w:qFormat/>
    <w:rsid w:val="00DF4E24"/>
    <w:rPr>
      <w:b/>
    </w:rPr>
  </w:style>
  <w:style w:type="table" w:customStyle="1" w:styleId="GridTable1Light-Accent11">
    <w:name w:val="Grid Table 1 Light - Accent 11"/>
    <w:basedOn w:val="TableNormal"/>
    <w:uiPriority w:val="46"/>
    <w:rsid w:val="00DF4E24"/>
    <w:pPr>
      <w:spacing w:after="0" w:line="240" w:lineRule="auto"/>
    </w:pPr>
    <w:rPr>
      <w:sz w:val="24"/>
      <w:szCs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unhideWhenUsed/>
    <w:rsid w:val="00DF4E24"/>
    <w:rPr>
      <w:sz w:val="16"/>
      <w:szCs w:val="16"/>
    </w:rPr>
  </w:style>
  <w:style w:type="paragraph" w:styleId="CommentText">
    <w:name w:val="annotation text"/>
    <w:basedOn w:val="Normal"/>
    <w:link w:val="CommentTextChar"/>
    <w:uiPriority w:val="99"/>
    <w:unhideWhenUsed/>
    <w:rsid w:val="00DF4E24"/>
    <w:pPr>
      <w:spacing w:line="240" w:lineRule="auto"/>
    </w:pPr>
    <w:rPr>
      <w:sz w:val="20"/>
      <w:szCs w:val="20"/>
    </w:rPr>
  </w:style>
  <w:style w:type="character" w:customStyle="1" w:styleId="CommentTextChar">
    <w:name w:val="Comment Text Char"/>
    <w:basedOn w:val="DefaultParagraphFont"/>
    <w:link w:val="CommentText"/>
    <w:uiPriority w:val="99"/>
    <w:rsid w:val="00DF4E24"/>
    <w:rPr>
      <w:rFonts w:ascii="Arial" w:hAnsi="Arial" w:cs="Arial"/>
      <w:sz w:val="20"/>
      <w:szCs w:val="20"/>
      <w:lang w:eastAsia="en-GB"/>
    </w:rPr>
  </w:style>
  <w:style w:type="paragraph" w:styleId="CommentSubject">
    <w:name w:val="annotation subject"/>
    <w:basedOn w:val="CommentText"/>
    <w:next w:val="CommentText"/>
    <w:link w:val="CommentSubjectChar"/>
    <w:uiPriority w:val="99"/>
    <w:semiHidden/>
    <w:unhideWhenUsed/>
    <w:rsid w:val="00DF4E24"/>
    <w:rPr>
      <w:b/>
      <w:bCs/>
    </w:rPr>
  </w:style>
  <w:style w:type="character" w:customStyle="1" w:styleId="CommentSubjectChar">
    <w:name w:val="Comment Subject Char"/>
    <w:basedOn w:val="CommentTextChar"/>
    <w:link w:val="CommentSubject"/>
    <w:uiPriority w:val="99"/>
    <w:semiHidden/>
    <w:rsid w:val="00DF4E24"/>
    <w:rPr>
      <w:rFonts w:ascii="Arial" w:hAnsi="Arial" w:cs="Arial"/>
      <w:b/>
      <w:bCs/>
      <w:sz w:val="20"/>
      <w:szCs w:val="20"/>
      <w:lang w:eastAsia="en-GB"/>
    </w:rPr>
  </w:style>
  <w:style w:type="paragraph" w:styleId="BalloonText">
    <w:name w:val="Balloon Text"/>
    <w:basedOn w:val="Normal"/>
    <w:link w:val="BalloonTextChar"/>
    <w:uiPriority w:val="99"/>
    <w:semiHidden/>
    <w:unhideWhenUsed/>
    <w:rsid w:val="00DF4E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4E24"/>
    <w:rPr>
      <w:rFonts w:ascii="Segoe UI" w:hAnsi="Segoe UI" w:cs="Segoe UI"/>
      <w:sz w:val="18"/>
      <w:szCs w:val="18"/>
      <w:lang w:eastAsia="en-GB"/>
    </w:rPr>
  </w:style>
  <w:style w:type="paragraph" w:customStyle="1" w:styleId="Default">
    <w:name w:val="Default"/>
    <w:rsid w:val="00DF4E2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sonormal0">
    <w:name w:val="msonormal"/>
    <w:basedOn w:val="Normal"/>
    <w:rsid w:val="00DF4E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DF4E24"/>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6">
    <w:name w:val="xl66"/>
    <w:basedOn w:val="Normal"/>
    <w:rsid w:val="00DF4E24"/>
    <w:pPr>
      <w:pBdr>
        <w:top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7">
    <w:name w:val="xl67"/>
    <w:basedOn w:val="Normal"/>
    <w:rsid w:val="00DF4E24"/>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8">
    <w:name w:val="xl68"/>
    <w:basedOn w:val="Normal"/>
    <w:rsid w:val="00DF4E24"/>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69">
    <w:name w:val="xl69"/>
    <w:basedOn w:val="Normal"/>
    <w:rsid w:val="00DF4E24"/>
    <w:pPr>
      <w:pBdr>
        <w:top w:val="single" w:sz="4" w:space="0" w:color="auto"/>
        <w:bottom w:val="single" w:sz="4"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0">
    <w:name w:val="xl70"/>
    <w:basedOn w:val="Normal"/>
    <w:rsid w:val="00DF4E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1">
    <w:name w:val="xl71"/>
    <w:basedOn w:val="Normal"/>
    <w:rsid w:val="00DF4E2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2">
    <w:name w:val="xl72"/>
    <w:basedOn w:val="Normal"/>
    <w:rsid w:val="00DF4E24"/>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3">
    <w:name w:val="xl73"/>
    <w:basedOn w:val="Normal"/>
    <w:rsid w:val="00DF4E24"/>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4">
    <w:name w:val="xl74"/>
    <w:basedOn w:val="Normal"/>
    <w:rsid w:val="00DF4E24"/>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5">
    <w:name w:val="xl75"/>
    <w:basedOn w:val="Normal"/>
    <w:rsid w:val="00DF4E24"/>
    <w:pPr>
      <w:pBdr>
        <w:top w:val="single" w:sz="4" w:space="0" w:color="auto"/>
        <w:left w:val="single" w:sz="4" w:space="0" w:color="auto"/>
        <w:bottom w:val="single" w:sz="4"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6">
    <w:name w:val="xl76"/>
    <w:basedOn w:val="Normal"/>
    <w:rsid w:val="00DF4E24"/>
    <w:pPr>
      <w:pBdr>
        <w:top w:val="single" w:sz="4" w:space="0" w:color="auto"/>
        <w:left w:val="single" w:sz="4" w:space="0" w:color="auto"/>
        <w:bottom w:val="single" w:sz="4"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color w:val="FFFFFF"/>
      <w:sz w:val="18"/>
      <w:szCs w:val="18"/>
    </w:rPr>
  </w:style>
  <w:style w:type="paragraph" w:customStyle="1" w:styleId="xl77">
    <w:name w:val="xl77"/>
    <w:basedOn w:val="Normal"/>
    <w:rsid w:val="00DF4E24"/>
    <w:pPr>
      <w:pBdr>
        <w:top w:val="single" w:sz="4" w:space="0" w:color="auto"/>
        <w:left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8">
    <w:name w:val="xl78"/>
    <w:basedOn w:val="Normal"/>
    <w:rsid w:val="00DF4E24"/>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79">
    <w:name w:val="xl79"/>
    <w:basedOn w:val="Normal"/>
    <w:rsid w:val="00DF4E24"/>
    <w:pPr>
      <w:pBdr>
        <w:top w:val="single" w:sz="4" w:space="0" w:color="auto"/>
        <w:left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80">
    <w:name w:val="xl80"/>
    <w:basedOn w:val="Normal"/>
    <w:rsid w:val="00DF4E24"/>
    <w:pPr>
      <w:pBdr>
        <w:top w:val="single" w:sz="4" w:space="0" w:color="auto"/>
        <w:left w:val="single" w:sz="4" w:space="0" w:color="auto"/>
        <w:bottom w:val="single" w:sz="4" w:space="0" w:color="auto"/>
        <w:right w:val="single" w:sz="8"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81">
    <w:name w:val="xl81"/>
    <w:basedOn w:val="Normal"/>
    <w:rsid w:val="00DF4E24"/>
    <w:pPr>
      <w:pBdr>
        <w:top w:val="single" w:sz="4" w:space="0" w:color="auto"/>
        <w:left w:val="single" w:sz="8" w:space="0" w:color="auto"/>
        <w:bottom w:val="single" w:sz="4"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82">
    <w:name w:val="xl82"/>
    <w:basedOn w:val="Normal"/>
    <w:rsid w:val="00DF4E24"/>
    <w:pPr>
      <w:pBdr>
        <w:top w:val="single" w:sz="8" w:space="0" w:color="auto"/>
        <w:left w:val="single" w:sz="8" w:space="0" w:color="auto"/>
        <w:bottom w:val="single" w:sz="4"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83">
    <w:name w:val="xl83"/>
    <w:basedOn w:val="Normal"/>
    <w:rsid w:val="00DF4E24"/>
    <w:pPr>
      <w:pBdr>
        <w:top w:val="single" w:sz="8" w:space="0" w:color="auto"/>
        <w:left w:val="single" w:sz="4" w:space="0" w:color="auto"/>
        <w:bottom w:val="single" w:sz="4"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84">
    <w:name w:val="xl84"/>
    <w:basedOn w:val="Normal"/>
    <w:rsid w:val="00DF4E24"/>
    <w:pPr>
      <w:pBdr>
        <w:top w:val="single" w:sz="8" w:space="0" w:color="auto"/>
        <w:left w:val="single" w:sz="4" w:space="0" w:color="auto"/>
        <w:bottom w:val="single" w:sz="4" w:space="0" w:color="auto"/>
        <w:right w:val="single" w:sz="8"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85">
    <w:name w:val="xl85"/>
    <w:basedOn w:val="Normal"/>
    <w:rsid w:val="00DF4E24"/>
    <w:pPr>
      <w:pBdr>
        <w:left w:val="single" w:sz="8" w:space="0" w:color="auto"/>
        <w:bottom w:val="single" w:sz="4"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86">
    <w:name w:val="xl86"/>
    <w:basedOn w:val="Normal"/>
    <w:rsid w:val="00DF4E24"/>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87">
    <w:name w:val="xl87"/>
    <w:basedOn w:val="Normal"/>
    <w:rsid w:val="00DF4E24"/>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88">
    <w:name w:val="xl88"/>
    <w:basedOn w:val="Normal"/>
    <w:rsid w:val="00DF4E24"/>
    <w:pPr>
      <w:pBdr>
        <w:top w:val="single" w:sz="4" w:space="0" w:color="auto"/>
        <w:bottom w:val="single" w:sz="4" w:space="0" w:color="auto"/>
        <w:right w:val="single" w:sz="8"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89">
    <w:name w:val="xl89"/>
    <w:basedOn w:val="Normal"/>
    <w:rsid w:val="00DF4E24"/>
    <w:pPr>
      <w:pBdr>
        <w:top w:val="single" w:sz="4" w:space="0" w:color="auto"/>
        <w:bottom w:val="single" w:sz="4"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color w:val="FFFFFF"/>
      <w:sz w:val="18"/>
      <w:szCs w:val="18"/>
    </w:rPr>
  </w:style>
  <w:style w:type="paragraph" w:customStyle="1" w:styleId="xl90">
    <w:name w:val="xl90"/>
    <w:basedOn w:val="Normal"/>
    <w:rsid w:val="00DF4E24"/>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91">
    <w:name w:val="xl91"/>
    <w:basedOn w:val="Normal"/>
    <w:rsid w:val="00DF4E24"/>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92">
    <w:name w:val="xl92"/>
    <w:basedOn w:val="Normal"/>
    <w:rsid w:val="00DF4E24"/>
    <w:pPr>
      <w:pBdr>
        <w:top w:val="single" w:sz="4" w:space="0" w:color="auto"/>
        <w:bottom w:val="single" w:sz="4" w:space="0" w:color="auto"/>
        <w:right w:val="single" w:sz="8" w:space="0" w:color="auto"/>
      </w:pBdr>
      <w:shd w:val="clear" w:color="000000" w:fill="002060"/>
      <w:spacing w:before="100" w:beforeAutospacing="1" w:after="100" w:afterAutospacing="1" w:line="240" w:lineRule="auto"/>
    </w:pPr>
    <w:rPr>
      <w:rFonts w:ascii="Times New Roman" w:eastAsia="Times New Roman" w:hAnsi="Times New Roman" w:cs="Times New Roman"/>
      <w:color w:val="FFFFFF"/>
      <w:sz w:val="18"/>
      <w:szCs w:val="18"/>
    </w:rPr>
  </w:style>
  <w:style w:type="paragraph" w:customStyle="1" w:styleId="xl93">
    <w:name w:val="xl93"/>
    <w:basedOn w:val="Normal"/>
    <w:rsid w:val="00DF4E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94">
    <w:name w:val="xl94"/>
    <w:basedOn w:val="Normal"/>
    <w:rsid w:val="00DF4E24"/>
    <w:pPr>
      <w:pBdr>
        <w:top w:val="single" w:sz="4" w:space="0" w:color="auto"/>
        <w:left w:val="single" w:sz="4" w:space="0" w:color="auto"/>
        <w:bottom w:val="single" w:sz="8"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95">
    <w:name w:val="xl95"/>
    <w:basedOn w:val="Normal"/>
    <w:rsid w:val="00DF4E24"/>
    <w:pPr>
      <w:pBdr>
        <w:top w:val="single" w:sz="4" w:space="0" w:color="auto"/>
        <w:bottom w:val="single" w:sz="8"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96">
    <w:name w:val="xl96"/>
    <w:basedOn w:val="Normal"/>
    <w:rsid w:val="00DF4E24"/>
    <w:pPr>
      <w:pBdr>
        <w:top w:val="single" w:sz="4" w:space="0" w:color="auto"/>
        <w:left w:val="single" w:sz="4" w:space="0" w:color="auto"/>
        <w:bottom w:val="single" w:sz="8" w:space="0" w:color="auto"/>
        <w:right w:val="single" w:sz="8"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97">
    <w:name w:val="xl97"/>
    <w:basedOn w:val="Normal"/>
    <w:rsid w:val="00DF4E24"/>
    <w:pPr>
      <w:pBdr>
        <w:top w:val="single" w:sz="4" w:space="0" w:color="auto"/>
        <w:left w:val="single" w:sz="8" w:space="0" w:color="auto"/>
        <w:bottom w:val="single" w:sz="8" w:space="0" w:color="auto"/>
        <w:right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98">
    <w:name w:val="xl98"/>
    <w:basedOn w:val="Normal"/>
    <w:rsid w:val="00DF4E24"/>
    <w:pPr>
      <w:pBdr>
        <w:top w:val="single" w:sz="4" w:space="0" w:color="auto"/>
        <w:left w:val="single" w:sz="4" w:space="0" w:color="auto"/>
        <w:bottom w:val="single" w:sz="8"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99">
    <w:name w:val="xl99"/>
    <w:basedOn w:val="Normal"/>
    <w:rsid w:val="00DF4E24"/>
    <w:pPr>
      <w:pBdr>
        <w:top w:val="single" w:sz="4" w:space="0" w:color="auto"/>
        <w:left w:val="single" w:sz="4" w:space="0" w:color="auto"/>
        <w:bottom w:val="single" w:sz="8"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100">
    <w:name w:val="xl100"/>
    <w:basedOn w:val="Normal"/>
    <w:rsid w:val="00DF4E24"/>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101">
    <w:name w:val="xl101"/>
    <w:basedOn w:val="Normal"/>
    <w:rsid w:val="00DF4E24"/>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102">
    <w:name w:val="xl102"/>
    <w:basedOn w:val="Normal"/>
    <w:rsid w:val="00DF4E24"/>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103">
    <w:name w:val="xl103"/>
    <w:basedOn w:val="Normal"/>
    <w:rsid w:val="00DF4E24"/>
    <w:pPr>
      <w:pBdr>
        <w:top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104">
    <w:name w:val="xl104"/>
    <w:basedOn w:val="Normal"/>
    <w:rsid w:val="00DF4E24"/>
    <w:pPr>
      <w:pBdr>
        <w:top w:val="single" w:sz="4" w:space="0" w:color="auto"/>
        <w:left w:val="single" w:sz="4" w:space="0" w:color="auto"/>
        <w:bottom w:val="single" w:sz="4" w:space="0" w:color="auto"/>
      </w:pBdr>
      <w:shd w:val="clear" w:color="000000" w:fill="002060"/>
      <w:spacing w:before="100" w:beforeAutospacing="1" w:after="100" w:afterAutospacing="1" w:line="240" w:lineRule="auto"/>
    </w:pPr>
    <w:rPr>
      <w:rFonts w:ascii="Times New Roman" w:eastAsia="Times New Roman" w:hAnsi="Times New Roman" w:cs="Times New Roman"/>
      <w:sz w:val="18"/>
      <w:szCs w:val="18"/>
    </w:rPr>
  </w:style>
  <w:style w:type="paragraph" w:customStyle="1" w:styleId="xl105">
    <w:name w:val="xl105"/>
    <w:basedOn w:val="Normal"/>
    <w:rsid w:val="00DF4E24"/>
    <w:pPr>
      <w:pBdr>
        <w:top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8"/>
      <w:szCs w:val="18"/>
    </w:rPr>
  </w:style>
  <w:style w:type="table" w:customStyle="1" w:styleId="PlainTable11">
    <w:name w:val="Plain Table 11"/>
    <w:basedOn w:val="TableNormal"/>
    <w:uiPriority w:val="41"/>
    <w:rsid w:val="00DF4E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OPMBodytext">
    <w:name w:val="OPM Body text"/>
    <w:basedOn w:val="Normal"/>
    <w:link w:val="OPMBodytextChar"/>
    <w:qFormat/>
    <w:rsid w:val="00DF4E24"/>
    <w:pPr>
      <w:spacing w:after="240" w:line="276" w:lineRule="atLeast"/>
    </w:pPr>
    <w:rPr>
      <w:rFonts w:eastAsia="Times New Roman" w:cs="Times New Roman"/>
      <w:szCs w:val="20"/>
      <w:lang w:eastAsia="en-US"/>
    </w:rPr>
  </w:style>
  <w:style w:type="character" w:customStyle="1" w:styleId="OPMBodytextChar">
    <w:name w:val="OPM Body text Char"/>
    <w:basedOn w:val="DefaultParagraphFont"/>
    <w:link w:val="OPMBodytext"/>
    <w:rsid w:val="00DF4E24"/>
    <w:rPr>
      <w:rFonts w:ascii="Arial" w:eastAsia="Times New Roman" w:hAnsi="Arial" w:cs="Times New Roman"/>
      <w:szCs w:val="20"/>
    </w:rPr>
  </w:style>
  <w:style w:type="table" w:customStyle="1" w:styleId="OPMNewTable">
    <w:name w:val="OPM New Table"/>
    <w:basedOn w:val="TableNormal"/>
    <w:uiPriority w:val="99"/>
    <w:rsid w:val="00DF4E24"/>
    <w:pPr>
      <w:spacing w:after="0" w:line="240" w:lineRule="auto"/>
      <w:ind w:left="113" w:right="113"/>
      <w:mirrorIndents/>
      <w:jc w:val="center"/>
    </w:pPr>
    <w:rPr>
      <w:rFonts w:ascii="Arial" w:eastAsia="Times New Roman" w:hAnsi="Arial" w:cs="Times New Roman"/>
      <w:sz w:val="20"/>
      <w:szCs w:val="20"/>
      <w:lang w:eastAsia="en-GB"/>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0" w:type="dxa"/>
        <w:right w:w="0" w:type="dxa"/>
      </w:tblCellMar>
    </w:tblPr>
    <w:tcPr>
      <w:shd w:val="clear" w:color="auto" w:fill="D6D7D9"/>
      <w:vAlign w:val="center"/>
    </w:tcPr>
    <w:tblStylePr w:type="firstRow">
      <w:pPr>
        <w:wordWrap/>
        <w:spacing w:beforeLines="0" w:before="60" w:beforeAutospacing="0" w:afterLines="0" w:after="60" w:afterAutospacing="0"/>
        <w:contextualSpacing w:val="0"/>
        <w:jc w:val="left"/>
      </w:pPr>
      <w:rPr>
        <w:rFonts w:ascii="Arial" w:hAnsi="Arial"/>
        <w:b/>
        <w:color w:val="FFFFFF" w:themeColor="background1"/>
        <w:sz w:val="24"/>
      </w:rPr>
      <w:tblPr>
        <w:tblCellMar>
          <w:top w:w="57" w:type="dxa"/>
          <w:left w:w="0" w:type="dxa"/>
          <w:bottom w:w="57" w:type="dxa"/>
          <w:right w:w="0" w:type="dxa"/>
        </w:tblCellMar>
      </w:tblPr>
      <w:tcPr>
        <w:shd w:val="clear" w:color="auto" w:fill="002147"/>
      </w:tcPr>
    </w:tblStylePr>
    <w:tblStylePr w:type="lastRow">
      <w:pPr>
        <w:jc w:val="left"/>
      </w:pPr>
      <w:rPr>
        <w:rFonts w:ascii="Arial" w:hAnsi="Arial"/>
        <w:b w:val="0"/>
        <w:color w:val="FFFFFF" w:themeColor="background1"/>
        <w:sz w:val="20"/>
      </w:rPr>
      <w:tblPr/>
      <w:tcPr>
        <w:shd w:val="clear" w:color="auto" w:fill="7A7A7A"/>
      </w:tcPr>
    </w:tblStylePr>
    <w:tblStylePr w:type="firstCol">
      <w:pPr>
        <w:jc w:val="left"/>
      </w:pPr>
      <w:rPr>
        <w:b/>
        <w:color w:val="FFFFFF" w:themeColor="background1"/>
      </w:rPr>
      <w:tblPr/>
      <w:tcPr>
        <w:shd w:val="clear" w:color="auto" w:fill="AFB1B3"/>
      </w:tcPr>
    </w:tblStylePr>
  </w:style>
  <w:style w:type="paragraph" w:customStyle="1" w:styleId="Tabletext">
    <w:name w:val="Table text"/>
    <w:basedOn w:val="Normal"/>
    <w:rsid w:val="00DF4E24"/>
    <w:pPr>
      <w:keepNext/>
      <w:spacing w:before="40" w:after="40" w:line="240" w:lineRule="auto"/>
    </w:pPr>
    <w:rPr>
      <w:rFonts w:eastAsia="Times New Roman" w:cs="Times New Roman"/>
      <w:sz w:val="20"/>
      <w:szCs w:val="20"/>
      <w:lang w:eastAsia="en-US"/>
    </w:rPr>
  </w:style>
  <w:style w:type="paragraph" w:customStyle="1" w:styleId="KeepNext">
    <w:name w:val="KeepNext"/>
    <w:basedOn w:val="Normal"/>
    <w:rsid w:val="00817443"/>
    <w:pPr>
      <w:keepNext/>
      <w:spacing w:after="120" w:line="240" w:lineRule="auto"/>
    </w:pPr>
    <w:rPr>
      <w:rFonts w:eastAsia="Times New Roman" w:cs="Times New Roman"/>
      <w:sz w:val="20"/>
      <w:szCs w:val="20"/>
      <w:lang w:eastAsia="en-US"/>
    </w:rPr>
  </w:style>
  <w:style w:type="table" w:customStyle="1" w:styleId="ePactNewTable">
    <w:name w:val="ePact New Table"/>
    <w:basedOn w:val="TableNormal"/>
    <w:uiPriority w:val="99"/>
    <w:rsid w:val="00817443"/>
    <w:pPr>
      <w:spacing w:before="40" w:after="40" w:line="240" w:lineRule="auto"/>
    </w:pPr>
    <w:rPr>
      <w:rFonts w:ascii="Arial" w:eastAsia="Times New Roman" w:hAnsi="Arial" w:cs="Times New Roman"/>
      <w:sz w:val="20"/>
      <w:szCs w:val="20"/>
      <w:lang w:eastAsia="en-GB"/>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Pr>
    <w:tcPr>
      <w:shd w:val="clear" w:color="auto" w:fill="DCDDDE"/>
      <w:vAlign w:val="center"/>
    </w:tcPr>
    <w:tblStylePr w:type="firstRow">
      <w:pPr>
        <w:wordWrap/>
        <w:spacing w:beforeLines="0" w:before="120" w:beforeAutospacing="0" w:afterLines="0" w:after="120" w:afterAutospacing="0"/>
        <w:contextualSpacing w:val="0"/>
        <w:jc w:val="left"/>
      </w:pPr>
      <w:rPr>
        <w:rFonts w:ascii="Arial" w:hAnsi="Arial"/>
        <w:b/>
        <w:color w:val="FFFFFF" w:themeColor="background1"/>
        <w:sz w:val="20"/>
      </w:rPr>
      <w:tblPr/>
      <w:tcPr>
        <w:shd w:val="clear" w:color="auto" w:fill="1B726F"/>
      </w:tcPr>
    </w:tblStylePr>
    <w:tblStylePr w:type="lastRow">
      <w:pPr>
        <w:jc w:val="left"/>
      </w:pPr>
      <w:rPr>
        <w:rFonts w:ascii="Arial" w:hAnsi="Arial"/>
        <w:b/>
        <w:color w:val="FFFFFF" w:themeColor="background1"/>
        <w:sz w:val="20"/>
      </w:rPr>
      <w:tblPr/>
      <w:tcPr>
        <w:shd w:val="clear" w:color="auto" w:fill="1B726F"/>
      </w:tcPr>
    </w:tblStylePr>
    <w:tblStylePr w:type="firstCol">
      <w:pPr>
        <w:jc w:val="left"/>
      </w:pPr>
      <w:rPr>
        <w:rFonts w:ascii="Arial" w:hAnsi="Arial"/>
        <w:sz w:val="20"/>
      </w:rPr>
      <w:tblPr/>
      <w:tcPr>
        <w:shd w:val="clear" w:color="auto" w:fill="DDE9ED"/>
      </w:tcPr>
    </w:tblStylePr>
    <w:tblStylePr w:type="lastCol">
      <w:rPr>
        <w:rFonts w:ascii="Arial" w:hAnsi="Arial"/>
        <w:sz w:val="20"/>
      </w:rPr>
    </w:tblStylePr>
    <w:tblStylePr w:type="band1Horz">
      <w:rPr>
        <w:rFonts w:ascii="Arial" w:hAnsi="Arial"/>
        <w:sz w:val="20"/>
      </w:rPr>
    </w:tblStylePr>
  </w:style>
  <w:style w:type="paragraph" w:customStyle="1" w:styleId="ePactbodytext">
    <w:name w:val="ePact body text"/>
    <w:basedOn w:val="Normal"/>
    <w:qFormat/>
    <w:rsid w:val="00817443"/>
    <w:pPr>
      <w:spacing w:line="240" w:lineRule="auto"/>
    </w:pPr>
    <w:rPr>
      <w:rFonts w:eastAsia="Times New Roman" w:cs="Times New Roman"/>
      <w:sz w:val="20"/>
      <w:szCs w:val="20"/>
      <w:lang w:eastAsia="en-US"/>
    </w:rPr>
  </w:style>
  <w:style w:type="paragraph" w:styleId="NoSpacing">
    <w:name w:val="No Spacing"/>
    <w:link w:val="NoSpacingChar"/>
    <w:uiPriority w:val="1"/>
    <w:qFormat/>
    <w:rsid w:val="0074017D"/>
    <w:pPr>
      <w:spacing w:after="0" w:line="240" w:lineRule="auto"/>
    </w:pPr>
    <w:rPr>
      <w:rFonts w:ascii="Arial" w:eastAsia="Times New Roman" w:hAnsi="Arial" w:cs="Times New Roman"/>
      <w:szCs w:val="20"/>
    </w:rPr>
  </w:style>
  <w:style w:type="paragraph" w:customStyle="1" w:styleId="BodyText1">
    <w:name w:val="Body Text1"/>
    <w:aliases w:val="OPM,Body text,OPM + 9 pt,Italic,OPM + 10 pt,OPM Char1 Char Char,OPMi,OPM + Bold + Bold,Italic + Bold + Bold,Italic + Bold,...,OPM Char1 Char,Body text Char Char + (Complex) 13.5 pt,Body text Char Char + B...,OPM + Bold,Body text Char Char,NPM"/>
    <w:basedOn w:val="Normal"/>
    <w:link w:val="BodyText1Char"/>
    <w:qFormat/>
    <w:rsid w:val="0074017D"/>
    <w:pPr>
      <w:spacing w:after="240" w:line="240" w:lineRule="auto"/>
    </w:pPr>
    <w:rPr>
      <w:rFonts w:eastAsia="Times New Roman" w:cs="Times New Roman"/>
      <w:szCs w:val="20"/>
      <w:lang w:val="x-none" w:eastAsia="en-US"/>
    </w:rPr>
  </w:style>
  <w:style w:type="character" w:customStyle="1" w:styleId="BodyText1Char">
    <w:name w:val="Body Text1 Char"/>
    <w:aliases w:val="OPM Char,Body text Char,OPM Char1,OPM + Bold + Bold Char,Italic + Bold + Bold Char,Italic + Bold Char,... Char,OPM + Bold Char Char,Body text2,... Char Char,Body text Char Char Char,Body Text Char3,Body Text 12 Char,bt Char"/>
    <w:link w:val="BodyText1"/>
    <w:qFormat/>
    <w:rsid w:val="0074017D"/>
    <w:rPr>
      <w:rFonts w:ascii="Arial" w:eastAsia="Times New Roman" w:hAnsi="Arial" w:cs="Times New Roman"/>
      <w:szCs w:val="20"/>
      <w:lang w:val="x-none"/>
    </w:rPr>
  </w:style>
  <w:style w:type="character" w:customStyle="1" w:styleId="ListParagraphChar">
    <w:name w:val="List Paragraph Char"/>
    <w:aliases w:val="Dot pt Char,F5 List Paragraph Char,List Paragraph1 Char,No Spacing1 Char,List Paragraph Char Char Char Char,Indicator Text Char,Numbered Para 1 Char,Bullet 1 Char,List Paragraph12 Char,Bullet Points Char,MAIN CONTENT Char"/>
    <w:link w:val="ListParagraph"/>
    <w:uiPriority w:val="34"/>
    <w:qFormat/>
    <w:locked/>
    <w:rsid w:val="0074017D"/>
    <w:rPr>
      <w:rFonts w:ascii="Arial" w:hAnsi="Arial" w:cs="Arial"/>
      <w:lang w:eastAsia="en-GB"/>
    </w:rPr>
  </w:style>
  <w:style w:type="paragraph" w:customStyle="1" w:styleId="Paragraphtext">
    <w:name w:val="Paragraph text"/>
    <w:basedOn w:val="Normal"/>
    <w:link w:val="ParagraphtextChar"/>
    <w:qFormat/>
    <w:rsid w:val="0074017D"/>
    <w:pPr>
      <w:spacing w:after="240" w:line="240" w:lineRule="auto"/>
    </w:pPr>
    <w:rPr>
      <w:rFonts w:eastAsia="Times New Roman" w:cs="Times New Roman"/>
      <w:sz w:val="20"/>
      <w:szCs w:val="20"/>
      <w:lang w:eastAsia="en-US"/>
    </w:rPr>
  </w:style>
  <w:style w:type="character" w:customStyle="1" w:styleId="ParagraphtextChar">
    <w:name w:val="Paragraph text Char"/>
    <w:basedOn w:val="DefaultParagraphFont"/>
    <w:link w:val="Paragraphtext"/>
    <w:rsid w:val="0074017D"/>
    <w:rPr>
      <w:rFonts w:ascii="Arial" w:eastAsia="Times New Roman" w:hAnsi="Arial" w:cs="Times New Roman"/>
      <w:sz w:val="20"/>
      <w:szCs w:val="20"/>
    </w:rPr>
  </w:style>
  <w:style w:type="paragraph" w:customStyle="1" w:styleId="KeepNextBold">
    <w:name w:val="KeepNextBold"/>
    <w:basedOn w:val="Normal"/>
    <w:qFormat/>
    <w:rsid w:val="0074017D"/>
    <w:pPr>
      <w:keepNext/>
      <w:spacing w:after="240" w:line="240" w:lineRule="auto"/>
    </w:pPr>
    <w:rPr>
      <w:rFonts w:eastAsia="Times New Roman" w:cs="Times New Roman"/>
      <w:b/>
      <w:sz w:val="20"/>
      <w:szCs w:val="20"/>
      <w:lang w:eastAsia="en-US"/>
    </w:rPr>
  </w:style>
  <w:style w:type="table" w:customStyle="1" w:styleId="ePactNewBox">
    <w:name w:val="ePact New Box"/>
    <w:basedOn w:val="TableNormal"/>
    <w:uiPriority w:val="99"/>
    <w:rsid w:val="0074017D"/>
    <w:pPr>
      <w:spacing w:before="40" w:after="40" w:line="240" w:lineRule="auto"/>
    </w:pPr>
    <w:rPr>
      <w:rFonts w:ascii="Arial" w:eastAsia="Times New Roman" w:hAnsi="Arial" w:cs="Times New Roman"/>
      <w:sz w:val="20"/>
      <w:szCs w:val="20"/>
      <w:lang w:eastAsia="en-GB"/>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Pr>
    <w:tcPr>
      <w:shd w:val="clear" w:color="auto" w:fill="DCDDDE"/>
      <w:vAlign w:val="center"/>
    </w:tcPr>
    <w:tblStylePr w:type="firstRow">
      <w:pPr>
        <w:wordWrap/>
        <w:spacing w:beforeLines="0" w:before="120" w:beforeAutospacing="0" w:afterLines="0" w:after="120" w:afterAutospacing="0"/>
        <w:contextualSpacing w:val="0"/>
        <w:jc w:val="left"/>
      </w:pPr>
      <w:rPr>
        <w:rFonts w:ascii="Arial" w:hAnsi="Arial"/>
        <w:b/>
        <w:color w:val="FFFFFF" w:themeColor="background1"/>
        <w:sz w:val="20"/>
      </w:rPr>
      <w:tblPr/>
      <w:tcPr>
        <w:shd w:val="clear" w:color="auto" w:fill="1B726F"/>
      </w:tcPr>
    </w:tblStylePr>
    <w:tblStylePr w:type="lastRow">
      <w:rPr>
        <w:b/>
        <w:color w:val="FFFFFF" w:themeColor="background1"/>
      </w:rPr>
      <w:tblPr/>
      <w:tcPr>
        <w:shd w:val="clear" w:color="auto" w:fill="1B726F"/>
      </w:tcPr>
    </w:tblStylePr>
  </w:style>
  <w:style w:type="paragraph" w:customStyle="1" w:styleId="BulletList">
    <w:name w:val="Bullet List"/>
    <w:basedOn w:val="Normal"/>
    <w:qFormat/>
    <w:rsid w:val="00A9065B"/>
    <w:pPr>
      <w:numPr>
        <w:numId w:val="9"/>
      </w:numPr>
      <w:spacing w:after="240" w:line="240" w:lineRule="auto"/>
      <w:ind w:left="340" w:hanging="340"/>
    </w:pPr>
    <w:rPr>
      <w:rFonts w:ascii="Roboto" w:hAnsi="Roboto"/>
    </w:rPr>
  </w:style>
  <w:style w:type="character" w:customStyle="1" w:styleId="GOGIGBodytextChar">
    <w:name w:val="GOGIG Body text Char"/>
    <w:basedOn w:val="DefaultParagraphFont"/>
    <w:link w:val="GOGIGBodytext"/>
    <w:locked/>
    <w:rsid w:val="00A9065B"/>
    <w:rPr>
      <w:rFonts w:ascii="Arial" w:hAnsi="Arial" w:cs="Arial"/>
    </w:rPr>
  </w:style>
  <w:style w:type="paragraph" w:customStyle="1" w:styleId="GOGIGBodytext">
    <w:name w:val="GOGIG Body text"/>
    <w:basedOn w:val="Normal"/>
    <w:link w:val="GOGIGBodytextChar"/>
    <w:qFormat/>
    <w:rsid w:val="00A9065B"/>
    <w:pPr>
      <w:spacing w:after="240" w:line="276" w:lineRule="atLeast"/>
    </w:pPr>
    <w:rPr>
      <w:lang w:eastAsia="en-US"/>
    </w:rPr>
  </w:style>
  <w:style w:type="character" w:customStyle="1" w:styleId="fhb">
    <w:name w:val="fhb"/>
    <w:basedOn w:val="DefaultParagraphFont"/>
    <w:rsid w:val="00A61921"/>
  </w:style>
  <w:style w:type="character" w:customStyle="1" w:styleId="fh">
    <w:name w:val="fh"/>
    <w:basedOn w:val="DefaultParagraphFont"/>
    <w:rsid w:val="00A61921"/>
  </w:style>
  <w:style w:type="table" w:customStyle="1" w:styleId="TableGrid1">
    <w:name w:val="Table Grid1"/>
    <w:basedOn w:val="TableNormal"/>
    <w:next w:val="TableGrid"/>
    <w:uiPriority w:val="39"/>
    <w:rsid w:val="001E4B3A"/>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PactNewBox1">
    <w:name w:val="ePact New Box1"/>
    <w:basedOn w:val="TableNormal"/>
    <w:uiPriority w:val="99"/>
    <w:rsid w:val="001E4B3A"/>
    <w:pPr>
      <w:spacing w:before="40" w:after="40" w:line="240" w:lineRule="auto"/>
    </w:pPr>
    <w:rPr>
      <w:rFonts w:ascii="Arial" w:eastAsia="Times New Roman" w:hAnsi="Arial" w:cs="Times New Roman"/>
      <w:sz w:val="20"/>
      <w:szCs w:val="20"/>
      <w:lang w:eastAsia="en-GB"/>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left w:w="57" w:type="dxa"/>
        <w:right w:w="57" w:type="dxa"/>
      </w:tblCellMar>
    </w:tblPr>
    <w:tcPr>
      <w:shd w:val="clear" w:color="auto" w:fill="DCDDDE"/>
      <w:vAlign w:val="center"/>
    </w:tcPr>
    <w:tblStylePr w:type="firstRow">
      <w:pPr>
        <w:wordWrap/>
        <w:spacing w:beforeLines="0" w:before="120" w:beforeAutospacing="0" w:afterLines="0" w:after="120" w:afterAutospacing="0"/>
        <w:contextualSpacing w:val="0"/>
        <w:jc w:val="left"/>
      </w:pPr>
      <w:rPr>
        <w:rFonts w:ascii="Arial" w:hAnsi="Arial"/>
        <w:b/>
        <w:color w:val="FFFFFF"/>
        <w:sz w:val="20"/>
      </w:rPr>
      <w:tblPr/>
      <w:tcPr>
        <w:shd w:val="clear" w:color="auto" w:fill="1B726F"/>
      </w:tcPr>
    </w:tblStylePr>
    <w:tblStylePr w:type="lastRow">
      <w:rPr>
        <w:b/>
        <w:color w:val="FFFFFF"/>
      </w:rPr>
      <w:tblPr/>
      <w:tcPr>
        <w:shd w:val="clear" w:color="auto" w:fill="1B726F"/>
      </w:tcPr>
    </w:tblStylePr>
  </w:style>
  <w:style w:type="table" w:customStyle="1" w:styleId="TableGrid2">
    <w:name w:val="Table Grid2"/>
    <w:basedOn w:val="TableNormal"/>
    <w:next w:val="TableGrid"/>
    <w:uiPriority w:val="39"/>
    <w:rsid w:val="0082077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2225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VIfnrCharCharChar1CharCharCharCharCharCharChar1CharCharChar1Char">
    <w:name w:val="BVI fnr (文字) (文字) Char (文字) Char Char1 Char Char Char Char Char Char Char1 Char Char Char1 Char"/>
    <w:aliases w:val="BVI fnr (文字) (文字) Char (文字) Char Char1 Char Char Char Char Char Char Char1 Char Char Char Char Char Char1 Char Char"/>
    <w:basedOn w:val="Normal"/>
    <w:link w:val="FootnoteReference"/>
    <w:qFormat/>
    <w:rsid w:val="00272B56"/>
    <w:pPr>
      <w:spacing w:after="160" w:line="240" w:lineRule="exact"/>
    </w:pPr>
    <w:rPr>
      <w:rFonts w:asciiTheme="minorHAnsi" w:hAnsiTheme="minorHAnsi" w:cstheme="minorBidi"/>
      <w:vertAlign w:val="superscript"/>
      <w:lang w:eastAsia="en-US"/>
    </w:rPr>
  </w:style>
  <w:style w:type="table" w:customStyle="1" w:styleId="TableGrid11">
    <w:name w:val="Table Grid11"/>
    <w:basedOn w:val="TableNormal"/>
    <w:next w:val="TableGrid"/>
    <w:uiPriority w:val="59"/>
    <w:rsid w:val="00272B56"/>
    <w:pPr>
      <w:spacing w:line="252" w:lineRule="auto"/>
      <w:jc w:val="both"/>
    </w:pPr>
    <w:rPr>
      <w:rFonts w:eastAsia="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Text1">
    <w:name w:val="Comment Text1"/>
    <w:basedOn w:val="Normal"/>
    <w:next w:val="CommentText"/>
    <w:uiPriority w:val="99"/>
    <w:semiHidden/>
    <w:unhideWhenUsed/>
    <w:rsid w:val="00272B56"/>
    <w:pPr>
      <w:spacing w:line="240" w:lineRule="auto"/>
    </w:pPr>
    <w:rPr>
      <w:sz w:val="20"/>
      <w:szCs w:val="20"/>
    </w:rPr>
  </w:style>
  <w:style w:type="table" w:customStyle="1" w:styleId="OPMTable1">
    <w:name w:val="OPM Table1"/>
    <w:basedOn w:val="TableNormal"/>
    <w:uiPriority w:val="99"/>
    <w:rsid w:val="00272B56"/>
    <w:pPr>
      <w:spacing w:before="40" w:after="40" w:line="240" w:lineRule="auto"/>
    </w:pPr>
    <w:rPr>
      <w:rFonts w:ascii="Arial" w:eastAsia="Times New Roman" w:hAnsi="Arial" w:cs="Times New Roman"/>
      <w:sz w:val="20"/>
      <w:szCs w:val="20"/>
      <w:lang w:eastAsia="en-GB"/>
    </w:rPr>
    <w:tblPr>
      <w:tblBorders>
        <w:top w:val="single" w:sz="2" w:space="0" w:color="45A7E1"/>
        <w:left w:val="single" w:sz="2" w:space="0" w:color="45A7E1"/>
        <w:bottom w:val="single" w:sz="2" w:space="0" w:color="45A7E1"/>
        <w:right w:val="single" w:sz="2" w:space="0" w:color="45A7E1"/>
        <w:insideH w:val="single" w:sz="2" w:space="0" w:color="45A7E1"/>
        <w:insideV w:val="single" w:sz="2" w:space="0" w:color="45A7E1"/>
      </w:tblBorders>
      <w:tblCellMar>
        <w:left w:w="57" w:type="dxa"/>
        <w:right w:w="57" w:type="dxa"/>
      </w:tblCellMar>
    </w:tblPr>
    <w:tcPr>
      <w:shd w:val="clear" w:color="auto" w:fill="DBE4ED"/>
      <w:vAlign w:val="center"/>
    </w:tcPr>
    <w:tblStylePr w:type="firstRow">
      <w:pPr>
        <w:keepNext/>
        <w:wordWrap/>
        <w:spacing w:beforeLines="0" w:before="60" w:beforeAutospacing="0" w:afterLines="0" w:after="60" w:afterAutospacing="0"/>
        <w:contextualSpacing w:val="0"/>
        <w:jc w:val="left"/>
      </w:pPr>
      <w:rPr>
        <w:rFonts w:ascii="Arial" w:hAnsi="Arial"/>
        <w:b/>
        <w:color w:val="FFFFFF"/>
        <w:sz w:val="20"/>
      </w:rPr>
      <w:tblPr/>
      <w:trPr>
        <w:tblHeader/>
      </w:trPr>
      <w:tcPr>
        <w:shd w:val="clear" w:color="auto" w:fill="0B1F51"/>
      </w:tcPr>
    </w:tblStylePr>
    <w:tblStylePr w:type="lastRow">
      <w:rPr>
        <w:b/>
        <w:i w:val="0"/>
        <w:color w:val="0B1F51"/>
      </w:rPr>
      <w:tblPr/>
      <w:tcPr>
        <w:shd w:val="clear" w:color="auto" w:fill="DBE4ED"/>
      </w:tcPr>
    </w:tblStylePr>
    <w:tblStylePr w:type="firstCol">
      <w:pPr>
        <w:jc w:val="left"/>
      </w:pPr>
      <w:rPr>
        <w:b/>
        <w:color w:val="0B1F51"/>
      </w:rPr>
      <w:tblPr/>
      <w:tcPr>
        <w:shd w:val="clear" w:color="auto" w:fill="DBE4ED"/>
      </w:tcPr>
    </w:tblStylePr>
  </w:style>
  <w:style w:type="table" w:customStyle="1" w:styleId="TableGrid111">
    <w:name w:val="Table Grid111"/>
    <w:basedOn w:val="TableNormal"/>
    <w:next w:val="TableGrid"/>
    <w:uiPriority w:val="59"/>
    <w:rsid w:val="00272B56"/>
    <w:pPr>
      <w:spacing w:line="252" w:lineRule="auto"/>
      <w:jc w:val="both"/>
    </w:pPr>
    <w:rPr>
      <w:rFonts w:eastAsia="Times New Roman"/>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07F34"/>
    <w:pPr>
      <w:spacing w:after="0" w:line="240" w:lineRule="auto"/>
    </w:pPr>
    <w:rPr>
      <w:rFonts w:ascii="Arial" w:hAnsi="Arial" w:cs="Arial"/>
      <w:lang w:eastAsia="en-GB"/>
    </w:rPr>
  </w:style>
  <w:style w:type="character" w:customStyle="1" w:styleId="CaptionChar">
    <w:name w:val="Caption Char"/>
    <w:link w:val="Caption"/>
    <w:uiPriority w:val="35"/>
    <w:locked/>
    <w:rsid w:val="00B60E01"/>
    <w:rPr>
      <w:rFonts w:ascii="Arial" w:eastAsia="Times New Roman" w:hAnsi="Arial" w:cs="Times New Roman"/>
      <w:b/>
      <w:bCs/>
      <w:color w:val="0B1F51"/>
    </w:rPr>
  </w:style>
  <w:style w:type="character" w:customStyle="1" w:styleId="NoSpacingChar">
    <w:name w:val="No Spacing Char"/>
    <w:link w:val="NoSpacing"/>
    <w:uiPriority w:val="1"/>
    <w:rsid w:val="00B60E01"/>
    <w:rPr>
      <w:rFonts w:ascii="Arial" w:eastAsia="Times New Roman" w:hAnsi="Arial" w:cs="Times New Roman"/>
      <w:szCs w:val="20"/>
    </w:rPr>
  </w:style>
  <w:style w:type="character" w:styleId="Emphasis">
    <w:name w:val="Emphasis"/>
    <w:basedOn w:val="DefaultParagraphFont"/>
    <w:uiPriority w:val="20"/>
    <w:qFormat/>
    <w:rsid w:val="002C2EC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9042">
      <w:bodyDiv w:val="1"/>
      <w:marLeft w:val="0"/>
      <w:marRight w:val="0"/>
      <w:marTop w:val="0"/>
      <w:marBottom w:val="0"/>
      <w:divBdr>
        <w:top w:val="none" w:sz="0" w:space="0" w:color="auto"/>
        <w:left w:val="none" w:sz="0" w:space="0" w:color="auto"/>
        <w:bottom w:val="none" w:sz="0" w:space="0" w:color="auto"/>
        <w:right w:val="none" w:sz="0" w:space="0" w:color="auto"/>
      </w:divBdr>
    </w:div>
    <w:div w:id="67457626">
      <w:bodyDiv w:val="1"/>
      <w:marLeft w:val="0"/>
      <w:marRight w:val="0"/>
      <w:marTop w:val="0"/>
      <w:marBottom w:val="0"/>
      <w:divBdr>
        <w:top w:val="none" w:sz="0" w:space="0" w:color="auto"/>
        <w:left w:val="none" w:sz="0" w:space="0" w:color="auto"/>
        <w:bottom w:val="none" w:sz="0" w:space="0" w:color="auto"/>
        <w:right w:val="none" w:sz="0" w:space="0" w:color="auto"/>
      </w:divBdr>
    </w:div>
    <w:div w:id="141778112">
      <w:bodyDiv w:val="1"/>
      <w:marLeft w:val="0"/>
      <w:marRight w:val="0"/>
      <w:marTop w:val="0"/>
      <w:marBottom w:val="0"/>
      <w:divBdr>
        <w:top w:val="none" w:sz="0" w:space="0" w:color="auto"/>
        <w:left w:val="none" w:sz="0" w:space="0" w:color="auto"/>
        <w:bottom w:val="none" w:sz="0" w:space="0" w:color="auto"/>
        <w:right w:val="none" w:sz="0" w:space="0" w:color="auto"/>
      </w:divBdr>
    </w:div>
    <w:div w:id="200290251">
      <w:bodyDiv w:val="1"/>
      <w:marLeft w:val="0"/>
      <w:marRight w:val="0"/>
      <w:marTop w:val="0"/>
      <w:marBottom w:val="0"/>
      <w:divBdr>
        <w:top w:val="none" w:sz="0" w:space="0" w:color="auto"/>
        <w:left w:val="none" w:sz="0" w:space="0" w:color="auto"/>
        <w:bottom w:val="none" w:sz="0" w:space="0" w:color="auto"/>
        <w:right w:val="none" w:sz="0" w:space="0" w:color="auto"/>
      </w:divBdr>
    </w:div>
    <w:div w:id="226383999">
      <w:bodyDiv w:val="1"/>
      <w:marLeft w:val="0"/>
      <w:marRight w:val="0"/>
      <w:marTop w:val="0"/>
      <w:marBottom w:val="0"/>
      <w:divBdr>
        <w:top w:val="none" w:sz="0" w:space="0" w:color="auto"/>
        <w:left w:val="none" w:sz="0" w:space="0" w:color="auto"/>
        <w:bottom w:val="none" w:sz="0" w:space="0" w:color="auto"/>
        <w:right w:val="none" w:sz="0" w:space="0" w:color="auto"/>
      </w:divBdr>
    </w:div>
    <w:div w:id="256135943">
      <w:bodyDiv w:val="1"/>
      <w:marLeft w:val="0"/>
      <w:marRight w:val="0"/>
      <w:marTop w:val="0"/>
      <w:marBottom w:val="0"/>
      <w:divBdr>
        <w:top w:val="none" w:sz="0" w:space="0" w:color="auto"/>
        <w:left w:val="none" w:sz="0" w:space="0" w:color="auto"/>
        <w:bottom w:val="none" w:sz="0" w:space="0" w:color="auto"/>
        <w:right w:val="none" w:sz="0" w:space="0" w:color="auto"/>
      </w:divBdr>
    </w:div>
    <w:div w:id="289169270">
      <w:bodyDiv w:val="1"/>
      <w:marLeft w:val="0"/>
      <w:marRight w:val="0"/>
      <w:marTop w:val="0"/>
      <w:marBottom w:val="0"/>
      <w:divBdr>
        <w:top w:val="none" w:sz="0" w:space="0" w:color="auto"/>
        <w:left w:val="none" w:sz="0" w:space="0" w:color="auto"/>
        <w:bottom w:val="none" w:sz="0" w:space="0" w:color="auto"/>
        <w:right w:val="none" w:sz="0" w:space="0" w:color="auto"/>
      </w:divBdr>
    </w:div>
    <w:div w:id="346644208">
      <w:bodyDiv w:val="1"/>
      <w:marLeft w:val="0"/>
      <w:marRight w:val="0"/>
      <w:marTop w:val="0"/>
      <w:marBottom w:val="0"/>
      <w:divBdr>
        <w:top w:val="none" w:sz="0" w:space="0" w:color="auto"/>
        <w:left w:val="none" w:sz="0" w:space="0" w:color="auto"/>
        <w:bottom w:val="none" w:sz="0" w:space="0" w:color="auto"/>
        <w:right w:val="none" w:sz="0" w:space="0" w:color="auto"/>
      </w:divBdr>
    </w:div>
    <w:div w:id="374695209">
      <w:bodyDiv w:val="1"/>
      <w:marLeft w:val="0"/>
      <w:marRight w:val="0"/>
      <w:marTop w:val="0"/>
      <w:marBottom w:val="0"/>
      <w:divBdr>
        <w:top w:val="none" w:sz="0" w:space="0" w:color="auto"/>
        <w:left w:val="none" w:sz="0" w:space="0" w:color="auto"/>
        <w:bottom w:val="none" w:sz="0" w:space="0" w:color="auto"/>
        <w:right w:val="none" w:sz="0" w:space="0" w:color="auto"/>
      </w:divBdr>
    </w:div>
    <w:div w:id="405349743">
      <w:bodyDiv w:val="1"/>
      <w:marLeft w:val="0"/>
      <w:marRight w:val="0"/>
      <w:marTop w:val="0"/>
      <w:marBottom w:val="0"/>
      <w:divBdr>
        <w:top w:val="none" w:sz="0" w:space="0" w:color="auto"/>
        <w:left w:val="none" w:sz="0" w:space="0" w:color="auto"/>
        <w:bottom w:val="none" w:sz="0" w:space="0" w:color="auto"/>
        <w:right w:val="none" w:sz="0" w:space="0" w:color="auto"/>
      </w:divBdr>
    </w:div>
    <w:div w:id="470055175">
      <w:bodyDiv w:val="1"/>
      <w:marLeft w:val="0"/>
      <w:marRight w:val="0"/>
      <w:marTop w:val="0"/>
      <w:marBottom w:val="0"/>
      <w:divBdr>
        <w:top w:val="none" w:sz="0" w:space="0" w:color="auto"/>
        <w:left w:val="none" w:sz="0" w:space="0" w:color="auto"/>
        <w:bottom w:val="none" w:sz="0" w:space="0" w:color="auto"/>
        <w:right w:val="none" w:sz="0" w:space="0" w:color="auto"/>
      </w:divBdr>
    </w:div>
    <w:div w:id="547841204">
      <w:bodyDiv w:val="1"/>
      <w:marLeft w:val="0"/>
      <w:marRight w:val="0"/>
      <w:marTop w:val="0"/>
      <w:marBottom w:val="0"/>
      <w:divBdr>
        <w:top w:val="none" w:sz="0" w:space="0" w:color="auto"/>
        <w:left w:val="none" w:sz="0" w:space="0" w:color="auto"/>
        <w:bottom w:val="none" w:sz="0" w:space="0" w:color="auto"/>
        <w:right w:val="none" w:sz="0" w:space="0" w:color="auto"/>
      </w:divBdr>
    </w:div>
    <w:div w:id="662395832">
      <w:bodyDiv w:val="1"/>
      <w:marLeft w:val="0"/>
      <w:marRight w:val="0"/>
      <w:marTop w:val="0"/>
      <w:marBottom w:val="0"/>
      <w:divBdr>
        <w:top w:val="none" w:sz="0" w:space="0" w:color="auto"/>
        <w:left w:val="none" w:sz="0" w:space="0" w:color="auto"/>
        <w:bottom w:val="none" w:sz="0" w:space="0" w:color="auto"/>
        <w:right w:val="none" w:sz="0" w:space="0" w:color="auto"/>
      </w:divBdr>
      <w:divsChild>
        <w:div w:id="795366121">
          <w:marLeft w:val="446"/>
          <w:marRight w:val="0"/>
          <w:marTop w:val="0"/>
          <w:marBottom w:val="0"/>
          <w:divBdr>
            <w:top w:val="none" w:sz="0" w:space="0" w:color="auto"/>
            <w:left w:val="none" w:sz="0" w:space="0" w:color="auto"/>
            <w:bottom w:val="none" w:sz="0" w:space="0" w:color="auto"/>
            <w:right w:val="none" w:sz="0" w:space="0" w:color="auto"/>
          </w:divBdr>
        </w:div>
        <w:div w:id="1959794013">
          <w:marLeft w:val="446"/>
          <w:marRight w:val="0"/>
          <w:marTop w:val="0"/>
          <w:marBottom w:val="0"/>
          <w:divBdr>
            <w:top w:val="none" w:sz="0" w:space="0" w:color="auto"/>
            <w:left w:val="none" w:sz="0" w:space="0" w:color="auto"/>
            <w:bottom w:val="none" w:sz="0" w:space="0" w:color="auto"/>
            <w:right w:val="none" w:sz="0" w:space="0" w:color="auto"/>
          </w:divBdr>
        </w:div>
      </w:divsChild>
    </w:div>
    <w:div w:id="684592797">
      <w:bodyDiv w:val="1"/>
      <w:marLeft w:val="0"/>
      <w:marRight w:val="0"/>
      <w:marTop w:val="0"/>
      <w:marBottom w:val="0"/>
      <w:divBdr>
        <w:top w:val="none" w:sz="0" w:space="0" w:color="auto"/>
        <w:left w:val="none" w:sz="0" w:space="0" w:color="auto"/>
        <w:bottom w:val="none" w:sz="0" w:space="0" w:color="auto"/>
        <w:right w:val="none" w:sz="0" w:space="0" w:color="auto"/>
      </w:divBdr>
    </w:div>
    <w:div w:id="1006596234">
      <w:bodyDiv w:val="1"/>
      <w:marLeft w:val="0"/>
      <w:marRight w:val="0"/>
      <w:marTop w:val="0"/>
      <w:marBottom w:val="0"/>
      <w:divBdr>
        <w:top w:val="none" w:sz="0" w:space="0" w:color="auto"/>
        <w:left w:val="none" w:sz="0" w:space="0" w:color="auto"/>
        <w:bottom w:val="none" w:sz="0" w:space="0" w:color="auto"/>
        <w:right w:val="none" w:sz="0" w:space="0" w:color="auto"/>
      </w:divBdr>
    </w:div>
    <w:div w:id="1014461580">
      <w:bodyDiv w:val="1"/>
      <w:marLeft w:val="0"/>
      <w:marRight w:val="0"/>
      <w:marTop w:val="0"/>
      <w:marBottom w:val="0"/>
      <w:divBdr>
        <w:top w:val="none" w:sz="0" w:space="0" w:color="auto"/>
        <w:left w:val="none" w:sz="0" w:space="0" w:color="auto"/>
        <w:bottom w:val="none" w:sz="0" w:space="0" w:color="auto"/>
        <w:right w:val="none" w:sz="0" w:space="0" w:color="auto"/>
      </w:divBdr>
    </w:div>
    <w:div w:id="1150558974">
      <w:bodyDiv w:val="1"/>
      <w:marLeft w:val="0"/>
      <w:marRight w:val="0"/>
      <w:marTop w:val="0"/>
      <w:marBottom w:val="0"/>
      <w:divBdr>
        <w:top w:val="none" w:sz="0" w:space="0" w:color="auto"/>
        <w:left w:val="none" w:sz="0" w:space="0" w:color="auto"/>
        <w:bottom w:val="none" w:sz="0" w:space="0" w:color="auto"/>
        <w:right w:val="none" w:sz="0" w:space="0" w:color="auto"/>
      </w:divBdr>
    </w:div>
    <w:div w:id="1185250235">
      <w:bodyDiv w:val="1"/>
      <w:marLeft w:val="0"/>
      <w:marRight w:val="0"/>
      <w:marTop w:val="0"/>
      <w:marBottom w:val="0"/>
      <w:divBdr>
        <w:top w:val="none" w:sz="0" w:space="0" w:color="auto"/>
        <w:left w:val="none" w:sz="0" w:space="0" w:color="auto"/>
        <w:bottom w:val="none" w:sz="0" w:space="0" w:color="auto"/>
        <w:right w:val="none" w:sz="0" w:space="0" w:color="auto"/>
      </w:divBdr>
    </w:div>
    <w:div w:id="1193149715">
      <w:bodyDiv w:val="1"/>
      <w:marLeft w:val="0"/>
      <w:marRight w:val="0"/>
      <w:marTop w:val="0"/>
      <w:marBottom w:val="0"/>
      <w:divBdr>
        <w:top w:val="none" w:sz="0" w:space="0" w:color="auto"/>
        <w:left w:val="none" w:sz="0" w:space="0" w:color="auto"/>
        <w:bottom w:val="none" w:sz="0" w:space="0" w:color="auto"/>
        <w:right w:val="none" w:sz="0" w:space="0" w:color="auto"/>
      </w:divBdr>
    </w:div>
    <w:div w:id="1248921899">
      <w:bodyDiv w:val="1"/>
      <w:marLeft w:val="0"/>
      <w:marRight w:val="0"/>
      <w:marTop w:val="0"/>
      <w:marBottom w:val="0"/>
      <w:divBdr>
        <w:top w:val="none" w:sz="0" w:space="0" w:color="auto"/>
        <w:left w:val="none" w:sz="0" w:space="0" w:color="auto"/>
        <w:bottom w:val="none" w:sz="0" w:space="0" w:color="auto"/>
        <w:right w:val="none" w:sz="0" w:space="0" w:color="auto"/>
      </w:divBdr>
    </w:div>
    <w:div w:id="1280456694">
      <w:bodyDiv w:val="1"/>
      <w:marLeft w:val="0"/>
      <w:marRight w:val="0"/>
      <w:marTop w:val="0"/>
      <w:marBottom w:val="0"/>
      <w:divBdr>
        <w:top w:val="none" w:sz="0" w:space="0" w:color="auto"/>
        <w:left w:val="none" w:sz="0" w:space="0" w:color="auto"/>
        <w:bottom w:val="none" w:sz="0" w:space="0" w:color="auto"/>
        <w:right w:val="none" w:sz="0" w:space="0" w:color="auto"/>
      </w:divBdr>
    </w:div>
    <w:div w:id="1322780976">
      <w:bodyDiv w:val="1"/>
      <w:marLeft w:val="0"/>
      <w:marRight w:val="0"/>
      <w:marTop w:val="0"/>
      <w:marBottom w:val="0"/>
      <w:divBdr>
        <w:top w:val="none" w:sz="0" w:space="0" w:color="auto"/>
        <w:left w:val="none" w:sz="0" w:space="0" w:color="auto"/>
        <w:bottom w:val="none" w:sz="0" w:space="0" w:color="auto"/>
        <w:right w:val="none" w:sz="0" w:space="0" w:color="auto"/>
      </w:divBdr>
    </w:div>
    <w:div w:id="1542980088">
      <w:bodyDiv w:val="1"/>
      <w:marLeft w:val="0"/>
      <w:marRight w:val="0"/>
      <w:marTop w:val="0"/>
      <w:marBottom w:val="0"/>
      <w:divBdr>
        <w:top w:val="none" w:sz="0" w:space="0" w:color="auto"/>
        <w:left w:val="none" w:sz="0" w:space="0" w:color="auto"/>
        <w:bottom w:val="none" w:sz="0" w:space="0" w:color="auto"/>
        <w:right w:val="none" w:sz="0" w:space="0" w:color="auto"/>
      </w:divBdr>
    </w:div>
    <w:div w:id="1750615752">
      <w:bodyDiv w:val="1"/>
      <w:marLeft w:val="0"/>
      <w:marRight w:val="0"/>
      <w:marTop w:val="0"/>
      <w:marBottom w:val="0"/>
      <w:divBdr>
        <w:top w:val="none" w:sz="0" w:space="0" w:color="auto"/>
        <w:left w:val="none" w:sz="0" w:space="0" w:color="auto"/>
        <w:bottom w:val="none" w:sz="0" w:space="0" w:color="auto"/>
        <w:right w:val="none" w:sz="0" w:space="0" w:color="auto"/>
      </w:divBdr>
    </w:div>
    <w:div w:id="1855879075">
      <w:bodyDiv w:val="1"/>
      <w:marLeft w:val="0"/>
      <w:marRight w:val="0"/>
      <w:marTop w:val="0"/>
      <w:marBottom w:val="0"/>
      <w:divBdr>
        <w:top w:val="none" w:sz="0" w:space="0" w:color="auto"/>
        <w:left w:val="none" w:sz="0" w:space="0" w:color="auto"/>
        <w:bottom w:val="none" w:sz="0" w:space="0" w:color="auto"/>
        <w:right w:val="none" w:sz="0" w:space="0" w:color="auto"/>
      </w:divBdr>
    </w:div>
    <w:div w:id="1922980105">
      <w:bodyDiv w:val="1"/>
      <w:marLeft w:val="0"/>
      <w:marRight w:val="0"/>
      <w:marTop w:val="0"/>
      <w:marBottom w:val="0"/>
      <w:divBdr>
        <w:top w:val="none" w:sz="0" w:space="0" w:color="auto"/>
        <w:left w:val="none" w:sz="0" w:space="0" w:color="auto"/>
        <w:bottom w:val="none" w:sz="0" w:space="0" w:color="auto"/>
        <w:right w:val="none" w:sz="0" w:space="0" w:color="auto"/>
      </w:divBdr>
    </w:div>
    <w:div w:id="1947615301">
      <w:bodyDiv w:val="1"/>
      <w:marLeft w:val="0"/>
      <w:marRight w:val="0"/>
      <w:marTop w:val="0"/>
      <w:marBottom w:val="0"/>
      <w:divBdr>
        <w:top w:val="none" w:sz="0" w:space="0" w:color="auto"/>
        <w:left w:val="none" w:sz="0" w:space="0" w:color="auto"/>
        <w:bottom w:val="none" w:sz="0" w:space="0" w:color="auto"/>
        <w:right w:val="none" w:sz="0" w:space="0" w:color="auto"/>
      </w:divBdr>
    </w:div>
    <w:div w:id="201256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image" Target="media/image7.jpeg"/><Relationship Id="rId39" Type="http://schemas.openxmlformats.org/officeDocument/2006/relationships/image" Target="media/image16.png"/><Relationship Id="rId21" Type="http://schemas.openxmlformats.org/officeDocument/2006/relationships/footer" Target="footer6.xml"/><Relationship Id="rId34" Type="http://schemas.openxmlformats.org/officeDocument/2006/relationships/hyperlink" Target="https://creatorapp.zohopublic.com/araupontones/ciff/page-perma/Secondary_Data_Sources/mpNYpP3xgwXGDk93DHVGar0DevKNnTS1bwkJz9fZB69mA9VNQmHMVdUx4JBnyVm1SX1tWs7svsz0KXZ36xaqPOzsuxfBNnWABfzQ"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microsoft.com/office/2018/08/relationships/commentsExtensible" Target="commentsExtensible.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s://creatorapp.zohopublic.com/araupontones/ciff/page-perma/Partners1/FX8K6B82aVay7SVzXH9JTaq4Mf4pz4hH8qWDZtuV7vFjYngaHKbEesEPWWDXOHCs2FhXrRYBZDRFA5NbJB1pf38vBhK657JQqKRN" TargetMode="External"/><Relationship Id="rId37" Type="http://schemas.openxmlformats.org/officeDocument/2006/relationships/hyperlink" Target="https://www.zoho.com/creator/" TargetMode="Externa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hyperlink" Target="https://powerbi.microsoft.com/en-u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8" Type="http://schemas.openxmlformats.org/officeDocument/2006/relationships/hyperlink" Target="https://www.facebook.com/OPMglobal" TargetMode="External"/><Relationship Id="rId3" Type="http://schemas.openxmlformats.org/officeDocument/2006/relationships/hyperlink" Target="https://www.facebook.com/OPMglobal" TargetMode="External"/><Relationship Id="rId7" Type="http://schemas.openxmlformats.org/officeDocument/2006/relationships/hyperlink" Target="https://twitter.com/OPMglobal" TargetMode="External"/><Relationship Id="rId2" Type="http://schemas.openxmlformats.org/officeDocument/2006/relationships/hyperlink" Target="https://twitter.com/OPMglobal" TargetMode="External"/><Relationship Id="rId1" Type="http://schemas.openxmlformats.org/officeDocument/2006/relationships/hyperlink" Target="http://www.opml.co.uk" TargetMode="External"/><Relationship Id="rId6" Type="http://schemas.openxmlformats.org/officeDocument/2006/relationships/hyperlink" Target="http://www.opml.co.uk" TargetMode="External"/><Relationship Id="rId5" Type="http://schemas.openxmlformats.org/officeDocument/2006/relationships/hyperlink" Target="https://www.linkedin.com/company/opmglobal/" TargetMode="External"/><Relationship Id="rId10" Type="http://schemas.openxmlformats.org/officeDocument/2006/relationships/hyperlink" Target="https://www.linkedin.com/company/opmglobal/" TargetMode="External"/><Relationship Id="rId4" Type="http://schemas.openxmlformats.org/officeDocument/2006/relationships/hyperlink" Target="https://www.youtube.com/c/OPMglobal" TargetMode="External"/><Relationship Id="rId9" Type="http://schemas.openxmlformats.org/officeDocument/2006/relationships/hyperlink" Target="https://www.youtube.com/c/OPMglobal"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fame2.heavyindustry.gov.in/ModelUnderFame.aspx" TargetMode="External"/><Relationship Id="rId1" Type="http://schemas.openxmlformats.org/officeDocument/2006/relationships/hyperlink" Target="https://vahan.parivahan.gov.in/vahan4dashboard/vahan/view/reportview.xhtml"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5B9B9-6ADE-4663-8C6F-8FA82912F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15299</Words>
  <Characters>87207</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DFID</Company>
  <LinksUpToDate>false</LinksUpToDate>
  <CharactersWithSpaces>102302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Safa Khan</dc:creator>
  <cp:keywords/>
  <dc:description/>
  <cp:lastModifiedBy>Andres Arau</cp:lastModifiedBy>
  <cp:revision>2</cp:revision>
  <cp:lastPrinted>2022-01-31T12:01:00Z</cp:lastPrinted>
  <dcterms:created xsi:type="dcterms:W3CDTF">2022-06-30T14:33:00Z</dcterms:created>
  <dcterms:modified xsi:type="dcterms:W3CDTF">2022-06-30T14:33:00Z</dcterms:modified>
</cp:coreProperties>
</file>