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DAF4" w14:textId="77777777" w:rsidR="007458E4" w:rsidRDefault="00B17A69">
      <w:pPr>
        <w:pStyle w:val="Title"/>
      </w:pPr>
      <w:r>
        <w:t>Social and Economic Impact Assessment of the RCA Programme</w:t>
      </w:r>
    </w:p>
    <w:p w14:paraId="79DA87DF" w14:textId="77777777" w:rsidR="007458E4" w:rsidRDefault="00B17A69">
      <w:pPr>
        <w:pStyle w:val="Subtitle"/>
      </w:pPr>
      <w:r>
        <w:t>Non Destructive Testing</w:t>
      </w:r>
    </w:p>
    <w:sdt>
      <w:sdtPr>
        <w:rPr>
          <w:b w:val="0"/>
          <w:color w:val="auto"/>
          <w:sz w:val="20"/>
          <w:szCs w:val="22"/>
        </w:rPr>
        <w:id w:val="-1498421145"/>
        <w:docPartObj>
          <w:docPartGallery w:val="Table of Contents"/>
          <w:docPartUnique/>
        </w:docPartObj>
      </w:sdtPr>
      <w:sdtEndPr/>
      <w:sdtContent>
        <w:p w14:paraId="4F9B6FEB" w14:textId="77777777" w:rsidR="007458E4" w:rsidRDefault="00B17A69">
          <w:pPr>
            <w:pStyle w:val="TOCHeading"/>
          </w:pPr>
          <w:r>
            <w:t>Table of Contents</w:t>
          </w:r>
        </w:p>
        <w:p w14:paraId="19217898" w14:textId="77777777" w:rsidR="00F60928" w:rsidRDefault="00B17A69">
          <w:pPr>
            <w:pStyle w:val="TOC2"/>
            <w:rPr>
              <w:rFonts w:eastAsiaTheme="minorEastAsia"/>
              <w:sz w:val="22"/>
              <w:lang w:eastAsia="en-GB"/>
            </w:rPr>
          </w:pPr>
          <w:r>
            <w:fldChar w:fldCharType="begin"/>
          </w:r>
          <w:r>
            <w:instrText>TOC \o "1-3" \h \z \u</w:instrText>
          </w:r>
          <w:r>
            <w:fldChar w:fldCharType="separate"/>
          </w:r>
          <w:hyperlink w:anchor="_Toc82077777" w:history="1">
            <w:r w:rsidR="00F60928" w:rsidRPr="004D32CC">
              <w:rPr>
                <w:rStyle w:val="Hyperlink"/>
              </w:rPr>
              <w:t>Disclaimer</w:t>
            </w:r>
            <w:r w:rsidR="00F60928">
              <w:rPr>
                <w:webHidden/>
              </w:rPr>
              <w:tab/>
            </w:r>
            <w:r w:rsidR="00F60928">
              <w:rPr>
                <w:webHidden/>
              </w:rPr>
              <w:fldChar w:fldCharType="begin"/>
            </w:r>
            <w:r w:rsidR="00F60928">
              <w:rPr>
                <w:webHidden/>
              </w:rPr>
              <w:instrText xml:space="preserve"> PAGEREF _Toc82077777 \h </w:instrText>
            </w:r>
            <w:r w:rsidR="00F60928">
              <w:rPr>
                <w:webHidden/>
              </w:rPr>
            </w:r>
            <w:r w:rsidR="00F60928">
              <w:rPr>
                <w:webHidden/>
              </w:rPr>
              <w:fldChar w:fldCharType="separate"/>
            </w:r>
            <w:r w:rsidR="00F60928">
              <w:rPr>
                <w:webHidden/>
              </w:rPr>
              <w:t>i</w:t>
            </w:r>
            <w:r w:rsidR="00F60928">
              <w:rPr>
                <w:webHidden/>
              </w:rPr>
              <w:fldChar w:fldCharType="end"/>
            </w:r>
          </w:hyperlink>
        </w:p>
        <w:p w14:paraId="341C1A1D" w14:textId="77777777" w:rsidR="00F60928" w:rsidRDefault="00F60928">
          <w:pPr>
            <w:pStyle w:val="TOC2"/>
            <w:rPr>
              <w:rFonts w:eastAsiaTheme="minorEastAsia"/>
              <w:sz w:val="22"/>
              <w:lang w:eastAsia="en-GB"/>
            </w:rPr>
          </w:pPr>
          <w:hyperlink w:anchor="_Toc82077778" w:history="1">
            <w:r w:rsidRPr="004D32CC">
              <w:rPr>
                <w:rStyle w:val="Hyperlink"/>
              </w:rPr>
              <w:t>Acknowledgements</w:t>
            </w:r>
            <w:r>
              <w:rPr>
                <w:webHidden/>
              </w:rPr>
              <w:tab/>
            </w:r>
            <w:r>
              <w:rPr>
                <w:webHidden/>
              </w:rPr>
              <w:fldChar w:fldCharType="begin"/>
            </w:r>
            <w:r>
              <w:rPr>
                <w:webHidden/>
              </w:rPr>
              <w:instrText xml:space="preserve"> PAGEREF _Toc82077778 \h </w:instrText>
            </w:r>
            <w:r>
              <w:rPr>
                <w:webHidden/>
              </w:rPr>
            </w:r>
            <w:r>
              <w:rPr>
                <w:webHidden/>
              </w:rPr>
              <w:fldChar w:fldCharType="separate"/>
            </w:r>
            <w:r>
              <w:rPr>
                <w:webHidden/>
              </w:rPr>
              <w:t>i</w:t>
            </w:r>
            <w:r>
              <w:rPr>
                <w:webHidden/>
              </w:rPr>
              <w:fldChar w:fldCharType="end"/>
            </w:r>
          </w:hyperlink>
        </w:p>
        <w:p w14:paraId="35229B89" w14:textId="77777777" w:rsidR="00F60928" w:rsidRDefault="00F60928">
          <w:pPr>
            <w:pStyle w:val="TOC1"/>
            <w:rPr>
              <w:rFonts w:eastAsiaTheme="minorEastAsia"/>
              <w:b w:val="0"/>
              <w:lang w:eastAsia="en-GB"/>
            </w:rPr>
          </w:pPr>
          <w:hyperlink w:anchor="_Toc82077779" w:history="1">
            <w:r w:rsidRPr="004D32CC">
              <w:rPr>
                <w:rStyle w:val="Hyperlink"/>
              </w:rPr>
              <w:t>Acronyms</w:t>
            </w:r>
            <w:r>
              <w:rPr>
                <w:webHidden/>
              </w:rPr>
              <w:tab/>
            </w:r>
            <w:r>
              <w:rPr>
                <w:webHidden/>
              </w:rPr>
              <w:fldChar w:fldCharType="begin"/>
            </w:r>
            <w:r>
              <w:rPr>
                <w:webHidden/>
              </w:rPr>
              <w:instrText xml:space="preserve"> PAGEREF _Toc82077779 \h </w:instrText>
            </w:r>
            <w:r>
              <w:rPr>
                <w:webHidden/>
              </w:rPr>
            </w:r>
            <w:r>
              <w:rPr>
                <w:webHidden/>
              </w:rPr>
              <w:fldChar w:fldCharType="separate"/>
            </w:r>
            <w:r>
              <w:rPr>
                <w:webHidden/>
              </w:rPr>
              <w:t>ii</w:t>
            </w:r>
            <w:r>
              <w:rPr>
                <w:webHidden/>
              </w:rPr>
              <w:fldChar w:fldCharType="end"/>
            </w:r>
          </w:hyperlink>
        </w:p>
        <w:p w14:paraId="0BB597D0" w14:textId="77777777" w:rsidR="00F60928" w:rsidRDefault="00F60928">
          <w:pPr>
            <w:pStyle w:val="TOC1"/>
            <w:rPr>
              <w:rFonts w:eastAsiaTheme="minorEastAsia"/>
              <w:b w:val="0"/>
              <w:lang w:eastAsia="en-GB"/>
            </w:rPr>
          </w:pPr>
          <w:hyperlink w:anchor="_Toc82077780" w:history="1">
            <w:r w:rsidRPr="004D32CC">
              <w:rPr>
                <w:rStyle w:val="Hyperlink"/>
              </w:rPr>
              <w:t>Executive Summary</w:t>
            </w:r>
            <w:r>
              <w:rPr>
                <w:webHidden/>
              </w:rPr>
              <w:tab/>
            </w:r>
            <w:r>
              <w:rPr>
                <w:webHidden/>
              </w:rPr>
              <w:fldChar w:fldCharType="begin"/>
            </w:r>
            <w:r>
              <w:rPr>
                <w:webHidden/>
              </w:rPr>
              <w:instrText xml:space="preserve"> PAGEREF _Toc82077780 \h </w:instrText>
            </w:r>
            <w:r>
              <w:rPr>
                <w:webHidden/>
              </w:rPr>
            </w:r>
            <w:r>
              <w:rPr>
                <w:webHidden/>
              </w:rPr>
              <w:fldChar w:fldCharType="separate"/>
            </w:r>
            <w:r>
              <w:rPr>
                <w:webHidden/>
              </w:rPr>
              <w:t>iii</w:t>
            </w:r>
            <w:r>
              <w:rPr>
                <w:webHidden/>
              </w:rPr>
              <w:fldChar w:fldCharType="end"/>
            </w:r>
          </w:hyperlink>
        </w:p>
        <w:p w14:paraId="508DAD26" w14:textId="77777777" w:rsidR="00F60928" w:rsidRDefault="00F60928">
          <w:pPr>
            <w:pStyle w:val="TOC1"/>
            <w:rPr>
              <w:rFonts w:eastAsiaTheme="minorEastAsia"/>
              <w:b w:val="0"/>
              <w:lang w:eastAsia="en-GB"/>
            </w:rPr>
          </w:pPr>
          <w:hyperlink w:anchor="_Toc82077781" w:history="1">
            <w:r w:rsidRPr="004D32CC">
              <w:rPr>
                <w:rStyle w:val="Hyperlink"/>
              </w:rPr>
              <w:t>Introduction</w:t>
            </w:r>
            <w:r>
              <w:rPr>
                <w:webHidden/>
              </w:rPr>
              <w:tab/>
            </w:r>
            <w:r>
              <w:rPr>
                <w:webHidden/>
              </w:rPr>
              <w:fldChar w:fldCharType="begin"/>
            </w:r>
            <w:r>
              <w:rPr>
                <w:webHidden/>
              </w:rPr>
              <w:instrText xml:space="preserve"> PAGEREF _Toc82077781 \h </w:instrText>
            </w:r>
            <w:r>
              <w:rPr>
                <w:webHidden/>
              </w:rPr>
            </w:r>
            <w:r>
              <w:rPr>
                <w:webHidden/>
              </w:rPr>
              <w:fldChar w:fldCharType="separate"/>
            </w:r>
            <w:r>
              <w:rPr>
                <w:webHidden/>
              </w:rPr>
              <w:t>iv</w:t>
            </w:r>
            <w:r>
              <w:rPr>
                <w:webHidden/>
              </w:rPr>
              <w:fldChar w:fldCharType="end"/>
            </w:r>
          </w:hyperlink>
        </w:p>
        <w:p w14:paraId="6638798C" w14:textId="77777777" w:rsidR="00F60928" w:rsidRDefault="00F60928">
          <w:pPr>
            <w:pStyle w:val="TOC2"/>
            <w:rPr>
              <w:rFonts w:eastAsiaTheme="minorEastAsia"/>
              <w:sz w:val="22"/>
              <w:lang w:eastAsia="en-GB"/>
            </w:rPr>
          </w:pPr>
          <w:hyperlink w:anchor="_Toc82077782" w:history="1">
            <w:r w:rsidRPr="004D32CC">
              <w:rPr>
                <w:rStyle w:val="Hyperlink"/>
              </w:rPr>
              <w:t>Non Destructive Testing</w:t>
            </w:r>
            <w:r>
              <w:rPr>
                <w:webHidden/>
              </w:rPr>
              <w:tab/>
            </w:r>
            <w:r>
              <w:rPr>
                <w:webHidden/>
              </w:rPr>
              <w:fldChar w:fldCharType="begin"/>
            </w:r>
            <w:r>
              <w:rPr>
                <w:webHidden/>
              </w:rPr>
              <w:instrText xml:space="preserve"> PAGEREF _Toc82077782 \h </w:instrText>
            </w:r>
            <w:r>
              <w:rPr>
                <w:webHidden/>
              </w:rPr>
            </w:r>
            <w:r>
              <w:rPr>
                <w:webHidden/>
              </w:rPr>
              <w:fldChar w:fldCharType="separate"/>
            </w:r>
            <w:r>
              <w:rPr>
                <w:webHidden/>
              </w:rPr>
              <w:t>iv</w:t>
            </w:r>
            <w:r>
              <w:rPr>
                <w:webHidden/>
              </w:rPr>
              <w:fldChar w:fldCharType="end"/>
            </w:r>
          </w:hyperlink>
        </w:p>
        <w:p w14:paraId="1F9BDB89" w14:textId="77777777" w:rsidR="00F60928" w:rsidRDefault="00F60928">
          <w:pPr>
            <w:pStyle w:val="TOC2"/>
            <w:rPr>
              <w:rFonts w:eastAsiaTheme="minorEastAsia"/>
              <w:sz w:val="22"/>
              <w:lang w:eastAsia="en-GB"/>
            </w:rPr>
          </w:pPr>
          <w:hyperlink w:anchor="_Toc82077783" w:history="1">
            <w:r w:rsidRPr="004D32CC">
              <w:rPr>
                <w:rStyle w:val="Hyperlink"/>
              </w:rPr>
              <w:t>Social and economic impact assessment methods</w:t>
            </w:r>
            <w:r>
              <w:rPr>
                <w:webHidden/>
              </w:rPr>
              <w:tab/>
            </w:r>
            <w:r>
              <w:rPr>
                <w:webHidden/>
              </w:rPr>
              <w:fldChar w:fldCharType="begin"/>
            </w:r>
            <w:r>
              <w:rPr>
                <w:webHidden/>
              </w:rPr>
              <w:instrText xml:space="preserve"> PAGEREF _Toc82077783 \h </w:instrText>
            </w:r>
            <w:r>
              <w:rPr>
                <w:webHidden/>
              </w:rPr>
            </w:r>
            <w:r>
              <w:rPr>
                <w:webHidden/>
              </w:rPr>
              <w:fldChar w:fldCharType="separate"/>
            </w:r>
            <w:r>
              <w:rPr>
                <w:webHidden/>
              </w:rPr>
              <w:t>iv</w:t>
            </w:r>
            <w:r>
              <w:rPr>
                <w:webHidden/>
              </w:rPr>
              <w:fldChar w:fldCharType="end"/>
            </w:r>
          </w:hyperlink>
        </w:p>
        <w:p w14:paraId="3941CAEC" w14:textId="77777777" w:rsidR="00F60928" w:rsidRDefault="00F60928">
          <w:pPr>
            <w:pStyle w:val="TOC1"/>
            <w:rPr>
              <w:rFonts w:eastAsiaTheme="minorEastAsia"/>
              <w:b w:val="0"/>
              <w:lang w:eastAsia="en-GB"/>
            </w:rPr>
          </w:pPr>
          <w:hyperlink w:anchor="_Toc82077784" w:history="1">
            <w:r w:rsidRPr="004D32CC">
              <w:rPr>
                <w:rStyle w:val="Hyperlink"/>
              </w:rPr>
              <w:t>Social and economic impacts</w:t>
            </w:r>
            <w:r>
              <w:rPr>
                <w:webHidden/>
              </w:rPr>
              <w:tab/>
            </w:r>
            <w:r>
              <w:rPr>
                <w:webHidden/>
              </w:rPr>
              <w:fldChar w:fldCharType="begin"/>
            </w:r>
            <w:r>
              <w:rPr>
                <w:webHidden/>
              </w:rPr>
              <w:instrText xml:space="preserve"> PAGEREF _Toc82077784 \h </w:instrText>
            </w:r>
            <w:r>
              <w:rPr>
                <w:webHidden/>
              </w:rPr>
            </w:r>
            <w:r>
              <w:rPr>
                <w:webHidden/>
              </w:rPr>
              <w:fldChar w:fldCharType="separate"/>
            </w:r>
            <w:r>
              <w:rPr>
                <w:webHidden/>
              </w:rPr>
              <w:t>v</w:t>
            </w:r>
            <w:r>
              <w:rPr>
                <w:webHidden/>
              </w:rPr>
              <w:fldChar w:fldCharType="end"/>
            </w:r>
          </w:hyperlink>
        </w:p>
        <w:p w14:paraId="2C128365" w14:textId="77777777" w:rsidR="00F60928" w:rsidRDefault="00F60928">
          <w:pPr>
            <w:pStyle w:val="TOC2"/>
            <w:rPr>
              <w:rFonts w:eastAsiaTheme="minorEastAsia"/>
              <w:sz w:val="22"/>
              <w:lang w:eastAsia="en-GB"/>
            </w:rPr>
          </w:pPr>
          <w:hyperlink w:anchor="_Toc82077785" w:history="1">
            <w:r w:rsidRPr="004D32CC">
              <w:rPr>
                <w:rStyle w:val="Hyperlink"/>
              </w:rPr>
              <w:t>Criterion 1: Improved NDT capacity and capability</w:t>
            </w:r>
            <w:r>
              <w:rPr>
                <w:webHidden/>
              </w:rPr>
              <w:tab/>
            </w:r>
            <w:r>
              <w:rPr>
                <w:webHidden/>
              </w:rPr>
              <w:fldChar w:fldCharType="begin"/>
            </w:r>
            <w:r>
              <w:rPr>
                <w:webHidden/>
              </w:rPr>
              <w:instrText xml:space="preserve"> PAGEREF _Toc82077785 \h </w:instrText>
            </w:r>
            <w:r>
              <w:rPr>
                <w:webHidden/>
              </w:rPr>
            </w:r>
            <w:r>
              <w:rPr>
                <w:webHidden/>
              </w:rPr>
              <w:fldChar w:fldCharType="separate"/>
            </w:r>
            <w:r>
              <w:rPr>
                <w:webHidden/>
              </w:rPr>
              <w:t>v</w:t>
            </w:r>
            <w:r>
              <w:rPr>
                <w:webHidden/>
              </w:rPr>
              <w:fldChar w:fldCharType="end"/>
            </w:r>
          </w:hyperlink>
        </w:p>
        <w:p w14:paraId="5D47945A" w14:textId="77777777" w:rsidR="00F60928" w:rsidRDefault="00F60928">
          <w:pPr>
            <w:pStyle w:val="TOC3"/>
            <w:rPr>
              <w:rFonts w:eastAsiaTheme="minorEastAsia"/>
              <w:sz w:val="22"/>
              <w:lang w:eastAsia="en-GB"/>
            </w:rPr>
          </w:pPr>
          <w:hyperlink w:anchor="_Toc82077786" w:history="1">
            <w:r w:rsidRPr="004D32CC">
              <w:rPr>
                <w:rStyle w:val="Hyperlink"/>
              </w:rPr>
              <w:t>Sub-criterion 1.1: Fulfillment of the Multilateral Recognition Agreement</w:t>
            </w:r>
            <w:r>
              <w:rPr>
                <w:webHidden/>
              </w:rPr>
              <w:tab/>
            </w:r>
            <w:r>
              <w:rPr>
                <w:webHidden/>
              </w:rPr>
              <w:fldChar w:fldCharType="begin"/>
            </w:r>
            <w:r>
              <w:rPr>
                <w:webHidden/>
              </w:rPr>
              <w:instrText xml:space="preserve"> PAGEREF _Toc82077786 \h </w:instrText>
            </w:r>
            <w:r>
              <w:rPr>
                <w:webHidden/>
              </w:rPr>
            </w:r>
            <w:r>
              <w:rPr>
                <w:webHidden/>
              </w:rPr>
              <w:fldChar w:fldCharType="separate"/>
            </w:r>
            <w:r>
              <w:rPr>
                <w:webHidden/>
              </w:rPr>
              <w:t>vi</w:t>
            </w:r>
            <w:r>
              <w:rPr>
                <w:webHidden/>
              </w:rPr>
              <w:fldChar w:fldCharType="end"/>
            </w:r>
          </w:hyperlink>
        </w:p>
        <w:p w14:paraId="1E1338A8" w14:textId="77777777" w:rsidR="00F60928" w:rsidRDefault="00F60928">
          <w:pPr>
            <w:pStyle w:val="TOC3"/>
            <w:rPr>
              <w:rFonts w:eastAsiaTheme="minorEastAsia"/>
              <w:sz w:val="22"/>
              <w:lang w:eastAsia="en-GB"/>
            </w:rPr>
          </w:pPr>
          <w:hyperlink w:anchor="_Toc82077787" w:history="1">
            <w:r w:rsidRPr="004D32CC">
              <w:rPr>
                <w:rStyle w:val="Hyperlink"/>
              </w:rPr>
              <w:t>Sub-criterion 1.2: NDT infrastructure to produce certified personnel</w:t>
            </w:r>
            <w:r>
              <w:rPr>
                <w:webHidden/>
              </w:rPr>
              <w:tab/>
            </w:r>
            <w:r>
              <w:rPr>
                <w:webHidden/>
              </w:rPr>
              <w:fldChar w:fldCharType="begin"/>
            </w:r>
            <w:r>
              <w:rPr>
                <w:webHidden/>
              </w:rPr>
              <w:instrText xml:space="preserve"> PAGEREF _Toc82077787 \h </w:instrText>
            </w:r>
            <w:r>
              <w:rPr>
                <w:webHidden/>
              </w:rPr>
            </w:r>
            <w:r>
              <w:rPr>
                <w:webHidden/>
              </w:rPr>
              <w:fldChar w:fldCharType="separate"/>
            </w:r>
            <w:r>
              <w:rPr>
                <w:webHidden/>
              </w:rPr>
              <w:t>vii</w:t>
            </w:r>
            <w:r>
              <w:rPr>
                <w:webHidden/>
              </w:rPr>
              <w:fldChar w:fldCharType="end"/>
            </w:r>
          </w:hyperlink>
        </w:p>
        <w:p w14:paraId="62715773" w14:textId="77777777" w:rsidR="00F60928" w:rsidRDefault="00F60928">
          <w:pPr>
            <w:pStyle w:val="TOC3"/>
            <w:rPr>
              <w:rFonts w:eastAsiaTheme="minorEastAsia"/>
              <w:sz w:val="22"/>
              <w:lang w:eastAsia="en-GB"/>
            </w:rPr>
          </w:pPr>
          <w:hyperlink w:anchor="_Toc82077788" w:history="1">
            <w:r w:rsidRPr="004D32CC">
              <w:rPr>
                <w:rStyle w:val="Hyperlink"/>
              </w:rPr>
              <w:t>Sub-criterion 1.3: Self reliance in NDT</w:t>
            </w:r>
            <w:r>
              <w:rPr>
                <w:webHidden/>
              </w:rPr>
              <w:tab/>
            </w:r>
            <w:r>
              <w:rPr>
                <w:webHidden/>
              </w:rPr>
              <w:fldChar w:fldCharType="begin"/>
            </w:r>
            <w:r>
              <w:rPr>
                <w:webHidden/>
              </w:rPr>
              <w:instrText xml:space="preserve"> PAGEREF _Toc82077788 \h </w:instrText>
            </w:r>
            <w:r>
              <w:rPr>
                <w:webHidden/>
              </w:rPr>
            </w:r>
            <w:r>
              <w:rPr>
                <w:webHidden/>
              </w:rPr>
              <w:fldChar w:fldCharType="separate"/>
            </w:r>
            <w:r>
              <w:rPr>
                <w:webHidden/>
              </w:rPr>
              <w:t>x</w:t>
            </w:r>
            <w:r>
              <w:rPr>
                <w:webHidden/>
              </w:rPr>
              <w:fldChar w:fldCharType="end"/>
            </w:r>
          </w:hyperlink>
        </w:p>
        <w:p w14:paraId="3134CF7D" w14:textId="77777777" w:rsidR="00F60928" w:rsidRDefault="00F60928">
          <w:pPr>
            <w:pStyle w:val="TOC2"/>
            <w:rPr>
              <w:rFonts w:eastAsiaTheme="minorEastAsia"/>
              <w:sz w:val="22"/>
              <w:lang w:eastAsia="en-GB"/>
            </w:rPr>
          </w:pPr>
          <w:hyperlink w:anchor="_Toc82077789" w:history="1">
            <w:r w:rsidRPr="004D32CC">
              <w:rPr>
                <w:rStyle w:val="Hyperlink"/>
              </w:rPr>
              <w:t>Criterion 2: Increased scope and scale of NDT demand and use</w:t>
            </w:r>
            <w:r>
              <w:rPr>
                <w:webHidden/>
              </w:rPr>
              <w:tab/>
            </w:r>
            <w:r>
              <w:rPr>
                <w:webHidden/>
              </w:rPr>
              <w:fldChar w:fldCharType="begin"/>
            </w:r>
            <w:r>
              <w:rPr>
                <w:webHidden/>
              </w:rPr>
              <w:instrText xml:space="preserve"> PAGEREF _Toc82077789 \h </w:instrText>
            </w:r>
            <w:r>
              <w:rPr>
                <w:webHidden/>
              </w:rPr>
            </w:r>
            <w:r>
              <w:rPr>
                <w:webHidden/>
              </w:rPr>
              <w:fldChar w:fldCharType="separate"/>
            </w:r>
            <w:r>
              <w:rPr>
                <w:webHidden/>
              </w:rPr>
              <w:t>xv</w:t>
            </w:r>
            <w:r>
              <w:rPr>
                <w:webHidden/>
              </w:rPr>
              <w:fldChar w:fldCharType="end"/>
            </w:r>
          </w:hyperlink>
        </w:p>
        <w:p w14:paraId="5208B9CA" w14:textId="77777777" w:rsidR="00F60928" w:rsidRDefault="00F60928">
          <w:pPr>
            <w:pStyle w:val="TOC3"/>
            <w:rPr>
              <w:rFonts w:eastAsiaTheme="minorEastAsia"/>
              <w:sz w:val="22"/>
              <w:lang w:eastAsia="en-GB"/>
            </w:rPr>
          </w:pPr>
          <w:hyperlink w:anchor="_Toc82077790" w:history="1">
            <w:r w:rsidRPr="004D32CC">
              <w:rPr>
                <w:rStyle w:val="Hyperlink"/>
              </w:rPr>
              <w:t>Sub-criterion 2.1: Awareness, interest, and application</w:t>
            </w:r>
            <w:r>
              <w:rPr>
                <w:webHidden/>
              </w:rPr>
              <w:tab/>
            </w:r>
            <w:r>
              <w:rPr>
                <w:webHidden/>
              </w:rPr>
              <w:fldChar w:fldCharType="begin"/>
            </w:r>
            <w:r>
              <w:rPr>
                <w:webHidden/>
              </w:rPr>
              <w:instrText xml:space="preserve"> PAGEREF _Toc82077790 \h </w:instrText>
            </w:r>
            <w:r>
              <w:rPr>
                <w:webHidden/>
              </w:rPr>
            </w:r>
            <w:r>
              <w:rPr>
                <w:webHidden/>
              </w:rPr>
              <w:fldChar w:fldCharType="separate"/>
            </w:r>
            <w:r>
              <w:rPr>
                <w:webHidden/>
              </w:rPr>
              <w:t>xvi</w:t>
            </w:r>
            <w:r>
              <w:rPr>
                <w:webHidden/>
              </w:rPr>
              <w:fldChar w:fldCharType="end"/>
            </w:r>
          </w:hyperlink>
        </w:p>
        <w:p w14:paraId="33CC49E2" w14:textId="77777777" w:rsidR="00F60928" w:rsidRDefault="00F60928">
          <w:pPr>
            <w:pStyle w:val="TOC3"/>
            <w:rPr>
              <w:rFonts w:eastAsiaTheme="minorEastAsia"/>
              <w:sz w:val="22"/>
              <w:lang w:eastAsia="en-GB"/>
            </w:rPr>
          </w:pPr>
          <w:hyperlink w:anchor="_Toc82077791" w:history="1">
            <w:r w:rsidRPr="004D32CC">
              <w:rPr>
                <w:rStyle w:val="Hyperlink"/>
              </w:rPr>
              <w:t>Sub-criterion 2.2: Research and Development</w:t>
            </w:r>
            <w:r>
              <w:rPr>
                <w:webHidden/>
              </w:rPr>
              <w:tab/>
            </w:r>
            <w:r>
              <w:rPr>
                <w:webHidden/>
              </w:rPr>
              <w:fldChar w:fldCharType="begin"/>
            </w:r>
            <w:r>
              <w:rPr>
                <w:webHidden/>
              </w:rPr>
              <w:instrText xml:space="preserve"> PAGEREF _Toc82077791 \h </w:instrText>
            </w:r>
            <w:r>
              <w:rPr>
                <w:webHidden/>
              </w:rPr>
            </w:r>
            <w:r>
              <w:rPr>
                <w:webHidden/>
              </w:rPr>
              <w:fldChar w:fldCharType="separate"/>
            </w:r>
            <w:r>
              <w:rPr>
                <w:webHidden/>
              </w:rPr>
              <w:t>xix</w:t>
            </w:r>
            <w:r>
              <w:rPr>
                <w:webHidden/>
              </w:rPr>
              <w:fldChar w:fldCharType="end"/>
            </w:r>
          </w:hyperlink>
        </w:p>
        <w:p w14:paraId="3F3B323A" w14:textId="77777777" w:rsidR="00F60928" w:rsidRDefault="00F60928">
          <w:pPr>
            <w:pStyle w:val="TOC2"/>
            <w:rPr>
              <w:rFonts w:eastAsiaTheme="minorEastAsia"/>
              <w:sz w:val="22"/>
              <w:lang w:eastAsia="en-GB"/>
            </w:rPr>
          </w:pPr>
          <w:hyperlink w:anchor="_Toc82077792" w:history="1">
            <w:r w:rsidRPr="004D32CC">
              <w:rPr>
                <w:rStyle w:val="Hyperlink"/>
              </w:rPr>
              <w:t>Criterion 3: Improved health and safety</w:t>
            </w:r>
            <w:r>
              <w:rPr>
                <w:webHidden/>
              </w:rPr>
              <w:tab/>
            </w:r>
            <w:r>
              <w:rPr>
                <w:webHidden/>
              </w:rPr>
              <w:fldChar w:fldCharType="begin"/>
            </w:r>
            <w:r>
              <w:rPr>
                <w:webHidden/>
              </w:rPr>
              <w:instrText xml:space="preserve"> PAGEREF _Toc82077792 \h </w:instrText>
            </w:r>
            <w:r>
              <w:rPr>
                <w:webHidden/>
              </w:rPr>
            </w:r>
            <w:r>
              <w:rPr>
                <w:webHidden/>
              </w:rPr>
              <w:fldChar w:fldCharType="separate"/>
            </w:r>
            <w:r>
              <w:rPr>
                <w:webHidden/>
              </w:rPr>
              <w:t>xxiv</w:t>
            </w:r>
            <w:r>
              <w:rPr>
                <w:webHidden/>
              </w:rPr>
              <w:fldChar w:fldCharType="end"/>
            </w:r>
          </w:hyperlink>
        </w:p>
        <w:p w14:paraId="5D02ADB7" w14:textId="77777777" w:rsidR="00F60928" w:rsidRDefault="00F60928">
          <w:pPr>
            <w:pStyle w:val="TOC2"/>
            <w:rPr>
              <w:rFonts w:eastAsiaTheme="minorEastAsia"/>
              <w:sz w:val="22"/>
              <w:lang w:eastAsia="en-GB"/>
            </w:rPr>
          </w:pPr>
          <w:hyperlink w:anchor="_Toc82077793" w:history="1">
            <w:r w:rsidRPr="004D32CC">
              <w:rPr>
                <w:rStyle w:val="Hyperlink"/>
              </w:rPr>
              <w:t>Economic value (Aaron)</w:t>
            </w:r>
            <w:r>
              <w:rPr>
                <w:webHidden/>
              </w:rPr>
              <w:tab/>
            </w:r>
            <w:r>
              <w:rPr>
                <w:webHidden/>
              </w:rPr>
              <w:fldChar w:fldCharType="begin"/>
            </w:r>
            <w:r>
              <w:rPr>
                <w:webHidden/>
              </w:rPr>
              <w:instrText xml:space="preserve"> PAGEREF _Toc82077793 \h </w:instrText>
            </w:r>
            <w:r>
              <w:rPr>
                <w:webHidden/>
              </w:rPr>
            </w:r>
            <w:r>
              <w:rPr>
                <w:webHidden/>
              </w:rPr>
              <w:fldChar w:fldCharType="separate"/>
            </w:r>
            <w:r>
              <w:rPr>
                <w:webHidden/>
              </w:rPr>
              <w:t>xxvi</w:t>
            </w:r>
            <w:r>
              <w:rPr>
                <w:webHidden/>
              </w:rPr>
              <w:fldChar w:fldCharType="end"/>
            </w:r>
          </w:hyperlink>
        </w:p>
        <w:p w14:paraId="4ACF2CBB" w14:textId="77777777" w:rsidR="00F60928" w:rsidRDefault="00F60928">
          <w:pPr>
            <w:pStyle w:val="TOC1"/>
            <w:rPr>
              <w:rFonts w:eastAsiaTheme="minorEastAsia"/>
              <w:b w:val="0"/>
              <w:lang w:eastAsia="en-GB"/>
            </w:rPr>
          </w:pPr>
          <w:hyperlink w:anchor="_Toc82077794" w:history="1">
            <w:r w:rsidRPr="004D32CC">
              <w:rPr>
                <w:rStyle w:val="Hyperlink"/>
              </w:rPr>
              <w:t>Conclusion</w:t>
            </w:r>
            <w:r>
              <w:rPr>
                <w:webHidden/>
              </w:rPr>
              <w:tab/>
            </w:r>
            <w:r>
              <w:rPr>
                <w:webHidden/>
              </w:rPr>
              <w:fldChar w:fldCharType="begin"/>
            </w:r>
            <w:r>
              <w:rPr>
                <w:webHidden/>
              </w:rPr>
              <w:instrText xml:space="preserve"> PAGEREF _Toc82077794 \h </w:instrText>
            </w:r>
            <w:r>
              <w:rPr>
                <w:webHidden/>
              </w:rPr>
            </w:r>
            <w:r>
              <w:rPr>
                <w:webHidden/>
              </w:rPr>
              <w:fldChar w:fldCharType="separate"/>
            </w:r>
            <w:r>
              <w:rPr>
                <w:webHidden/>
              </w:rPr>
              <w:t>xxvii</w:t>
            </w:r>
            <w:r>
              <w:rPr>
                <w:webHidden/>
              </w:rPr>
              <w:fldChar w:fldCharType="end"/>
            </w:r>
          </w:hyperlink>
        </w:p>
        <w:p w14:paraId="08F3E751" w14:textId="77777777" w:rsidR="00F60928" w:rsidRDefault="00F60928">
          <w:pPr>
            <w:pStyle w:val="TOC1"/>
            <w:rPr>
              <w:rFonts w:eastAsiaTheme="minorEastAsia"/>
              <w:b w:val="0"/>
              <w:lang w:eastAsia="en-GB"/>
            </w:rPr>
          </w:pPr>
          <w:hyperlink w:anchor="_Toc82077795" w:history="1">
            <w:r w:rsidRPr="004D32CC">
              <w:rPr>
                <w:rStyle w:val="Hyperlink"/>
              </w:rPr>
              <w:t>Annex: Case studies</w:t>
            </w:r>
            <w:r>
              <w:rPr>
                <w:webHidden/>
              </w:rPr>
              <w:tab/>
            </w:r>
            <w:r>
              <w:rPr>
                <w:webHidden/>
              </w:rPr>
              <w:fldChar w:fldCharType="begin"/>
            </w:r>
            <w:r>
              <w:rPr>
                <w:webHidden/>
              </w:rPr>
              <w:instrText xml:space="preserve"> PAGEREF _Toc82077795 \h </w:instrText>
            </w:r>
            <w:r>
              <w:rPr>
                <w:webHidden/>
              </w:rPr>
            </w:r>
            <w:r>
              <w:rPr>
                <w:webHidden/>
              </w:rPr>
              <w:fldChar w:fldCharType="separate"/>
            </w:r>
            <w:r>
              <w:rPr>
                <w:webHidden/>
              </w:rPr>
              <w:t>xxviii</w:t>
            </w:r>
            <w:r>
              <w:rPr>
                <w:webHidden/>
              </w:rPr>
              <w:fldChar w:fldCharType="end"/>
            </w:r>
          </w:hyperlink>
        </w:p>
        <w:p w14:paraId="0FFDB8B0" w14:textId="77777777" w:rsidR="00F60928" w:rsidRDefault="00F60928">
          <w:pPr>
            <w:pStyle w:val="TOC1"/>
            <w:rPr>
              <w:rFonts w:eastAsiaTheme="minorEastAsia"/>
              <w:b w:val="0"/>
              <w:lang w:eastAsia="en-GB"/>
            </w:rPr>
          </w:pPr>
          <w:hyperlink w:anchor="_Toc82077796" w:history="1">
            <w:r w:rsidRPr="004D32CC">
              <w:rPr>
                <w:rStyle w:val="Hyperlink"/>
              </w:rPr>
              <w:t>Annex B: Survey Analysis</w:t>
            </w:r>
            <w:r>
              <w:rPr>
                <w:webHidden/>
              </w:rPr>
              <w:tab/>
            </w:r>
            <w:r>
              <w:rPr>
                <w:webHidden/>
              </w:rPr>
              <w:fldChar w:fldCharType="begin"/>
            </w:r>
            <w:r>
              <w:rPr>
                <w:webHidden/>
              </w:rPr>
              <w:instrText xml:space="preserve"> PAGEREF _Toc82077796 \h </w:instrText>
            </w:r>
            <w:r>
              <w:rPr>
                <w:webHidden/>
              </w:rPr>
            </w:r>
            <w:r>
              <w:rPr>
                <w:webHidden/>
              </w:rPr>
              <w:fldChar w:fldCharType="separate"/>
            </w:r>
            <w:r>
              <w:rPr>
                <w:webHidden/>
              </w:rPr>
              <w:t>xxix</w:t>
            </w:r>
            <w:r>
              <w:rPr>
                <w:webHidden/>
              </w:rPr>
              <w:fldChar w:fldCharType="end"/>
            </w:r>
          </w:hyperlink>
        </w:p>
        <w:p w14:paraId="13A2FC80" w14:textId="77777777" w:rsidR="00F60928" w:rsidRDefault="00F60928">
          <w:pPr>
            <w:pStyle w:val="TOC2"/>
            <w:rPr>
              <w:rFonts w:eastAsiaTheme="minorEastAsia"/>
              <w:sz w:val="22"/>
              <w:lang w:eastAsia="en-GB"/>
            </w:rPr>
          </w:pPr>
          <w:hyperlink w:anchor="_Toc82077797" w:history="1">
            <w:r w:rsidRPr="004D32CC">
              <w:rPr>
                <w:rStyle w:val="Hyperlink"/>
              </w:rPr>
              <w:t>Introduction</w:t>
            </w:r>
            <w:r>
              <w:rPr>
                <w:webHidden/>
              </w:rPr>
              <w:tab/>
            </w:r>
            <w:r>
              <w:rPr>
                <w:webHidden/>
              </w:rPr>
              <w:fldChar w:fldCharType="begin"/>
            </w:r>
            <w:r>
              <w:rPr>
                <w:webHidden/>
              </w:rPr>
              <w:instrText xml:space="preserve"> PAGEREF _Toc82077797 \h </w:instrText>
            </w:r>
            <w:r>
              <w:rPr>
                <w:webHidden/>
              </w:rPr>
            </w:r>
            <w:r>
              <w:rPr>
                <w:webHidden/>
              </w:rPr>
              <w:fldChar w:fldCharType="separate"/>
            </w:r>
            <w:r>
              <w:rPr>
                <w:webHidden/>
              </w:rPr>
              <w:t>xxix</w:t>
            </w:r>
            <w:r>
              <w:rPr>
                <w:webHidden/>
              </w:rPr>
              <w:fldChar w:fldCharType="end"/>
            </w:r>
          </w:hyperlink>
        </w:p>
        <w:p w14:paraId="6EBD75B1" w14:textId="77777777" w:rsidR="00F60928" w:rsidRDefault="00F60928">
          <w:pPr>
            <w:pStyle w:val="TOC2"/>
            <w:rPr>
              <w:rFonts w:eastAsiaTheme="minorEastAsia"/>
              <w:sz w:val="22"/>
              <w:lang w:eastAsia="en-GB"/>
            </w:rPr>
          </w:pPr>
          <w:hyperlink w:anchor="_Toc82077798" w:history="1">
            <w:r w:rsidRPr="004D32CC">
              <w:rPr>
                <w:rStyle w:val="Hyperlink"/>
              </w:rPr>
              <w:t xml:space="preserve">Criterion 1: </w:t>
            </w:r>
            <w:r w:rsidRPr="004D32CC">
              <w:rPr>
                <w:rStyle w:val="Hyperlink"/>
                <w:bCs/>
              </w:rPr>
              <w:t>Improved NDT capacity and capability</w:t>
            </w:r>
            <w:r>
              <w:rPr>
                <w:webHidden/>
              </w:rPr>
              <w:tab/>
            </w:r>
            <w:r>
              <w:rPr>
                <w:webHidden/>
              </w:rPr>
              <w:fldChar w:fldCharType="begin"/>
            </w:r>
            <w:r>
              <w:rPr>
                <w:webHidden/>
              </w:rPr>
              <w:instrText xml:space="preserve"> PAGEREF _Toc82077798 \h </w:instrText>
            </w:r>
            <w:r>
              <w:rPr>
                <w:webHidden/>
              </w:rPr>
            </w:r>
            <w:r>
              <w:rPr>
                <w:webHidden/>
              </w:rPr>
              <w:fldChar w:fldCharType="separate"/>
            </w:r>
            <w:r>
              <w:rPr>
                <w:webHidden/>
              </w:rPr>
              <w:t>xxix</w:t>
            </w:r>
            <w:r>
              <w:rPr>
                <w:webHidden/>
              </w:rPr>
              <w:fldChar w:fldCharType="end"/>
            </w:r>
          </w:hyperlink>
        </w:p>
        <w:p w14:paraId="7558F42B" w14:textId="77777777" w:rsidR="00F60928" w:rsidRDefault="00F60928">
          <w:pPr>
            <w:pStyle w:val="TOC2"/>
            <w:rPr>
              <w:rFonts w:eastAsiaTheme="minorEastAsia"/>
              <w:sz w:val="22"/>
              <w:lang w:eastAsia="en-GB"/>
            </w:rPr>
          </w:pPr>
          <w:hyperlink w:anchor="_Toc82077799" w:history="1">
            <w:r w:rsidRPr="004D32CC">
              <w:rPr>
                <w:rStyle w:val="Hyperlink"/>
              </w:rPr>
              <w:t xml:space="preserve">Criterion 2: </w:t>
            </w:r>
            <w:r w:rsidRPr="004D32CC">
              <w:rPr>
                <w:rStyle w:val="Hyperlink"/>
                <w:bCs/>
              </w:rPr>
              <w:t>Increased scope and scale of NDT demand and use</w:t>
            </w:r>
            <w:r>
              <w:rPr>
                <w:webHidden/>
              </w:rPr>
              <w:tab/>
            </w:r>
            <w:r>
              <w:rPr>
                <w:webHidden/>
              </w:rPr>
              <w:fldChar w:fldCharType="begin"/>
            </w:r>
            <w:r>
              <w:rPr>
                <w:webHidden/>
              </w:rPr>
              <w:instrText xml:space="preserve"> PAGEREF _Toc82077799 \h </w:instrText>
            </w:r>
            <w:r>
              <w:rPr>
                <w:webHidden/>
              </w:rPr>
            </w:r>
            <w:r>
              <w:rPr>
                <w:webHidden/>
              </w:rPr>
              <w:fldChar w:fldCharType="separate"/>
            </w:r>
            <w:r>
              <w:rPr>
                <w:webHidden/>
              </w:rPr>
              <w:t>xxxiii</w:t>
            </w:r>
            <w:r>
              <w:rPr>
                <w:webHidden/>
              </w:rPr>
              <w:fldChar w:fldCharType="end"/>
            </w:r>
          </w:hyperlink>
        </w:p>
        <w:p w14:paraId="709C12F9" w14:textId="77777777" w:rsidR="00F60928" w:rsidRDefault="00F60928">
          <w:pPr>
            <w:pStyle w:val="TOC2"/>
            <w:rPr>
              <w:rFonts w:eastAsiaTheme="minorEastAsia"/>
              <w:sz w:val="22"/>
              <w:lang w:eastAsia="en-GB"/>
            </w:rPr>
          </w:pPr>
          <w:hyperlink w:anchor="_Toc82077800" w:history="1">
            <w:r w:rsidRPr="004D32CC">
              <w:rPr>
                <w:rStyle w:val="Hyperlink"/>
              </w:rPr>
              <w:t xml:space="preserve">Criterion 3: </w:t>
            </w:r>
            <w:r w:rsidRPr="004D32CC">
              <w:rPr>
                <w:rStyle w:val="Hyperlink"/>
                <w:bCs/>
              </w:rPr>
              <w:t>Improved health and safety</w:t>
            </w:r>
            <w:r>
              <w:rPr>
                <w:webHidden/>
              </w:rPr>
              <w:tab/>
            </w:r>
            <w:r>
              <w:rPr>
                <w:webHidden/>
              </w:rPr>
              <w:fldChar w:fldCharType="begin"/>
            </w:r>
            <w:r>
              <w:rPr>
                <w:webHidden/>
              </w:rPr>
              <w:instrText xml:space="preserve"> PAGEREF _Toc82077800 \h </w:instrText>
            </w:r>
            <w:r>
              <w:rPr>
                <w:webHidden/>
              </w:rPr>
            </w:r>
            <w:r>
              <w:rPr>
                <w:webHidden/>
              </w:rPr>
              <w:fldChar w:fldCharType="separate"/>
            </w:r>
            <w:r>
              <w:rPr>
                <w:webHidden/>
              </w:rPr>
              <w:t>xxxv</w:t>
            </w:r>
            <w:r>
              <w:rPr>
                <w:webHidden/>
              </w:rPr>
              <w:fldChar w:fldCharType="end"/>
            </w:r>
          </w:hyperlink>
        </w:p>
        <w:p w14:paraId="2E90D651" w14:textId="77777777" w:rsidR="00F60928" w:rsidRDefault="00F60928">
          <w:pPr>
            <w:pStyle w:val="TOC1"/>
            <w:rPr>
              <w:rFonts w:eastAsiaTheme="minorEastAsia"/>
              <w:b w:val="0"/>
              <w:lang w:eastAsia="en-GB"/>
            </w:rPr>
          </w:pPr>
          <w:hyperlink w:anchor="_Toc82077801" w:history="1">
            <w:r w:rsidRPr="004D32CC">
              <w:rPr>
                <w:rStyle w:val="Hyperlink"/>
              </w:rPr>
              <w:t>Annex C: Economic Analysis</w:t>
            </w:r>
            <w:r>
              <w:rPr>
                <w:webHidden/>
              </w:rPr>
              <w:tab/>
            </w:r>
            <w:r>
              <w:rPr>
                <w:webHidden/>
              </w:rPr>
              <w:fldChar w:fldCharType="begin"/>
            </w:r>
            <w:r>
              <w:rPr>
                <w:webHidden/>
              </w:rPr>
              <w:instrText xml:space="preserve"> PAGEREF _Toc82077801 \h </w:instrText>
            </w:r>
            <w:r>
              <w:rPr>
                <w:webHidden/>
              </w:rPr>
            </w:r>
            <w:r>
              <w:rPr>
                <w:webHidden/>
              </w:rPr>
              <w:fldChar w:fldCharType="separate"/>
            </w:r>
            <w:r>
              <w:rPr>
                <w:webHidden/>
              </w:rPr>
              <w:t>xxxvi</w:t>
            </w:r>
            <w:r>
              <w:rPr>
                <w:webHidden/>
              </w:rPr>
              <w:fldChar w:fldCharType="end"/>
            </w:r>
          </w:hyperlink>
        </w:p>
        <w:p w14:paraId="057A9EA5" w14:textId="77777777" w:rsidR="00F60928" w:rsidRDefault="00F60928">
          <w:pPr>
            <w:pStyle w:val="TOC1"/>
            <w:rPr>
              <w:rFonts w:eastAsiaTheme="minorEastAsia"/>
              <w:b w:val="0"/>
              <w:lang w:eastAsia="en-GB"/>
            </w:rPr>
          </w:pPr>
          <w:hyperlink w:anchor="_Toc82077802" w:history="1">
            <w:r w:rsidRPr="004D32CC">
              <w:rPr>
                <w:rStyle w:val="Hyperlink"/>
              </w:rPr>
              <w:t>Annex D: Theory of Change</w:t>
            </w:r>
            <w:r>
              <w:rPr>
                <w:webHidden/>
              </w:rPr>
              <w:tab/>
            </w:r>
            <w:r>
              <w:rPr>
                <w:webHidden/>
              </w:rPr>
              <w:fldChar w:fldCharType="begin"/>
            </w:r>
            <w:r>
              <w:rPr>
                <w:webHidden/>
              </w:rPr>
              <w:instrText xml:space="preserve"> PAGEREF _Toc82077802 \h </w:instrText>
            </w:r>
            <w:r>
              <w:rPr>
                <w:webHidden/>
              </w:rPr>
            </w:r>
            <w:r>
              <w:rPr>
                <w:webHidden/>
              </w:rPr>
              <w:fldChar w:fldCharType="separate"/>
            </w:r>
            <w:r>
              <w:rPr>
                <w:webHidden/>
              </w:rPr>
              <w:t>xxxvii</w:t>
            </w:r>
            <w:r>
              <w:rPr>
                <w:webHidden/>
              </w:rPr>
              <w:fldChar w:fldCharType="end"/>
            </w:r>
          </w:hyperlink>
        </w:p>
        <w:p w14:paraId="4C24E2C7" w14:textId="77777777" w:rsidR="00F60928" w:rsidRDefault="00F60928">
          <w:pPr>
            <w:pStyle w:val="TOC1"/>
            <w:rPr>
              <w:rFonts w:eastAsiaTheme="minorEastAsia"/>
              <w:b w:val="0"/>
              <w:lang w:eastAsia="en-GB"/>
            </w:rPr>
          </w:pPr>
          <w:hyperlink w:anchor="_Toc82077803" w:history="1">
            <w:r w:rsidRPr="004D32CC">
              <w:rPr>
                <w:rStyle w:val="Hyperlink"/>
              </w:rPr>
              <w:t>Annex E: Criteria and standards</w:t>
            </w:r>
            <w:r>
              <w:rPr>
                <w:webHidden/>
              </w:rPr>
              <w:tab/>
            </w:r>
            <w:r>
              <w:rPr>
                <w:webHidden/>
              </w:rPr>
              <w:fldChar w:fldCharType="begin"/>
            </w:r>
            <w:r>
              <w:rPr>
                <w:webHidden/>
              </w:rPr>
              <w:instrText xml:space="preserve"> PAGEREF _Toc82077803 \h </w:instrText>
            </w:r>
            <w:r>
              <w:rPr>
                <w:webHidden/>
              </w:rPr>
            </w:r>
            <w:r>
              <w:rPr>
                <w:webHidden/>
              </w:rPr>
              <w:fldChar w:fldCharType="separate"/>
            </w:r>
            <w:r>
              <w:rPr>
                <w:webHidden/>
              </w:rPr>
              <w:t>xxxviii</w:t>
            </w:r>
            <w:r>
              <w:rPr>
                <w:webHidden/>
              </w:rPr>
              <w:fldChar w:fldCharType="end"/>
            </w:r>
          </w:hyperlink>
        </w:p>
        <w:p w14:paraId="3E1CC708" w14:textId="77777777" w:rsidR="00F60928" w:rsidRDefault="00F60928">
          <w:pPr>
            <w:pStyle w:val="TOC1"/>
            <w:rPr>
              <w:rFonts w:eastAsiaTheme="minorEastAsia"/>
              <w:b w:val="0"/>
              <w:lang w:eastAsia="en-GB"/>
            </w:rPr>
          </w:pPr>
          <w:hyperlink w:anchor="_Toc82077804" w:history="1">
            <w:r w:rsidRPr="004D32CC">
              <w:rPr>
                <w:rStyle w:val="Hyperlink"/>
              </w:rPr>
              <w:t>Annex F: Implementation of NDT technology by industrial sector</w:t>
            </w:r>
            <w:r>
              <w:rPr>
                <w:webHidden/>
              </w:rPr>
              <w:tab/>
            </w:r>
            <w:r>
              <w:rPr>
                <w:webHidden/>
              </w:rPr>
              <w:fldChar w:fldCharType="begin"/>
            </w:r>
            <w:r>
              <w:rPr>
                <w:webHidden/>
              </w:rPr>
              <w:instrText xml:space="preserve"> PAGEREF _Toc82077804 \h </w:instrText>
            </w:r>
            <w:r>
              <w:rPr>
                <w:webHidden/>
              </w:rPr>
            </w:r>
            <w:r>
              <w:rPr>
                <w:webHidden/>
              </w:rPr>
              <w:fldChar w:fldCharType="separate"/>
            </w:r>
            <w:r>
              <w:rPr>
                <w:webHidden/>
              </w:rPr>
              <w:t>xli</w:t>
            </w:r>
            <w:r>
              <w:rPr>
                <w:webHidden/>
              </w:rPr>
              <w:fldChar w:fldCharType="end"/>
            </w:r>
          </w:hyperlink>
        </w:p>
        <w:p w14:paraId="710C5678" w14:textId="77777777" w:rsidR="00F60928" w:rsidRDefault="00F60928">
          <w:pPr>
            <w:pStyle w:val="TOC1"/>
            <w:rPr>
              <w:rFonts w:eastAsiaTheme="minorEastAsia"/>
              <w:b w:val="0"/>
              <w:lang w:eastAsia="en-GB"/>
            </w:rPr>
          </w:pPr>
          <w:hyperlink w:anchor="_Toc82077805" w:history="1">
            <w:r w:rsidRPr="004D32CC">
              <w:rPr>
                <w:rStyle w:val="Hyperlink"/>
              </w:rPr>
              <w:t>Work cited</w:t>
            </w:r>
            <w:r>
              <w:rPr>
                <w:webHidden/>
              </w:rPr>
              <w:tab/>
            </w:r>
            <w:r>
              <w:rPr>
                <w:webHidden/>
              </w:rPr>
              <w:fldChar w:fldCharType="begin"/>
            </w:r>
            <w:r>
              <w:rPr>
                <w:webHidden/>
              </w:rPr>
              <w:instrText xml:space="preserve"> PAGEREF _Toc82077805 \h </w:instrText>
            </w:r>
            <w:r>
              <w:rPr>
                <w:webHidden/>
              </w:rPr>
            </w:r>
            <w:r>
              <w:rPr>
                <w:webHidden/>
              </w:rPr>
              <w:fldChar w:fldCharType="separate"/>
            </w:r>
            <w:r>
              <w:rPr>
                <w:webHidden/>
              </w:rPr>
              <w:t>li</w:t>
            </w:r>
            <w:r>
              <w:rPr>
                <w:webHidden/>
              </w:rPr>
              <w:fldChar w:fldCharType="end"/>
            </w:r>
          </w:hyperlink>
        </w:p>
        <w:p w14:paraId="015E2E43" w14:textId="77777777" w:rsidR="007458E4" w:rsidRDefault="00B17A69">
          <w:r>
            <w:fldChar w:fldCharType="end"/>
          </w:r>
        </w:p>
      </w:sdtContent>
    </w:sdt>
    <w:p w14:paraId="15216CC6" w14:textId="77777777" w:rsidR="007458E4" w:rsidRDefault="00B17A69">
      <w:r>
        <w:br w:type="page"/>
      </w:r>
    </w:p>
    <w:p w14:paraId="3E56B6C1" w14:textId="77777777" w:rsidR="007458E4" w:rsidRDefault="00B17A69">
      <w:pPr>
        <w:pStyle w:val="Heading6"/>
      </w:pPr>
      <w:bookmarkStart w:id="0" w:name="report-information"/>
      <w:r>
        <w:lastRenderedPageBreak/>
        <w:t>Report Information</w:t>
      </w:r>
    </w:p>
    <w:tbl>
      <w:tblPr>
        <w:tblStyle w:val="Table"/>
        <w:tblW w:w="5000" w:type="pct"/>
        <w:tblLook w:val="0000" w:firstRow="0" w:lastRow="0" w:firstColumn="0" w:lastColumn="0" w:noHBand="0" w:noVBand="0"/>
      </w:tblPr>
      <w:tblGrid>
        <w:gridCol w:w="1068"/>
        <w:gridCol w:w="7368"/>
      </w:tblGrid>
      <w:tr w:rsidR="007458E4" w14:paraId="0107CCCC" w14:textId="77777777">
        <w:tc>
          <w:tcPr>
            <w:tcW w:w="0" w:type="auto"/>
          </w:tcPr>
          <w:p w14:paraId="1FADF2C1" w14:textId="77777777" w:rsidR="007458E4" w:rsidRDefault="00B17A69">
            <w:pPr>
              <w:pStyle w:val="Compact"/>
            </w:pPr>
            <w:r>
              <w:t>Prepared for</w:t>
            </w:r>
          </w:p>
        </w:tc>
        <w:tc>
          <w:tcPr>
            <w:tcW w:w="0" w:type="auto"/>
          </w:tcPr>
          <w:p w14:paraId="6F468FCE" w14:textId="77777777" w:rsidR="007458E4" w:rsidRDefault="00B17A69">
            <w:pPr>
              <w:pStyle w:val="Compact"/>
            </w:pPr>
            <w:r>
              <w:t>International Atomic Energy Agency</w:t>
            </w:r>
          </w:p>
        </w:tc>
      </w:tr>
      <w:tr w:rsidR="007458E4" w14:paraId="1512ACFF" w14:textId="77777777">
        <w:tc>
          <w:tcPr>
            <w:tcW w:w="0" w:type="auto"/>
          </w:tcPr>
          <w:p w14:paraId="2348646F" w14:textId="77777777" w:rsidR="007458E4" w:rsidRDefault="00B17A69">
            <w:pPr>
              <w:pStyle w:val="Compact"/>
            </w:pPr>
            <w:r>
              <w:t>Prepared by</w:t>
            </w:r>
          </w:p>
        </w:tc>
        <w:tc>
          <w:tcPr>
            <w:tcW w:w="0" w:type="auto"/>
          </w:tcPr>
          <w:p w14:paraId="2B41C441" w14:textId="77777777" w:rsidR="007458E4" w:rsidRDefault="00B17A69">
            <w:pPr>
              <w:pStyle w:val="Compact"/>
            </w:pPr>
            <w:r>
              <w:t>Julian King, Kate McKegg, Andres Arau, Aaron Schiff, Martina Garcia Aisa</w:t>
            </w:r>
          </w:p>
        </w:tc>
      </w:tr>
      <w:tr w:rsidR="007458E4" w14:paraId="126C7A72" w14:textId="77777777">
        <w:tc>
          <w:tcPr>
            <w:tcW w:w="0" w:type="auto"/>
          </w:tcPr>
          <w:p w14:paraId="08837763" w14:textId="77777777" w:rsidR="007458E4" w:rsidRDefault="00B17A69">
            <w:pPr>
              <w:pStyle w:val="Compact"/>
            </w:pPr>
            <w:r>
              <w:t>Cover image</w:t>
            </w:r>
          </w:p>
        </w:tc>
        <w:tc>
          <w:tcPr>
            <w:tcW w:w="0" w:type="auto"/>
          </w:tcPr>
          <w:p w14:paraId="3687CA66" w14:textId="77777777" w:rsidR="007458E4" w:rsidRDefault="007458E4"/>
        </w:tc>
      </w:tr>
      <w:tr w:rsidR="007458E4" w14:paraId="7BA4D2D7" w14:textId="77777777">
        <w:tc>
          <w:tcPr>
            <w:tcW w:w="0" w:type="auto"/>
          </w:tcPr>
          <w:p w14:paraId="66A218DD" w14:textId="77777777" w:rsidR="007458E4" w:rsidRDefault="00B17A69">
            <w:pPr>
              <w:pStyle w:val="Compact"/>
            </w:pPr>
            <w:r>
              <w:t>Citation</w:t>
            </w:r>
          </w:p>
        </w:tc>
        <w:tc>
          <w:tcPr>
            <w:tcW w:w="0" w:type="auto"/>
          </w:tcPr>
          <w:p w14:paraId="73A0D1FD" w14:textId="77777777" w:rsidR="007458E4" w:rsidRDefault="00B17A69">
            <w:pPr>
              <w:pStyle w:val="Compact"/>
            </w:pPr>
            <w:r>
              <w:t xml:space="preserve">King,J., McKegg, K., Arau, A., Schiff, A., Garcia Aisa, M. (2021). </w:t>
            </w:r>
            <w:r>
              <w:rPr>
                <w:i/>
                <w:iCs/>
              </w:rPr>
              <w:t>Social and Economic Impact Assessment of the RCA Programme: Non Destructive Testing Case Stu</w:t>
            </w:r>
            <w:r>
              <w:rPr>
                <w:i/>
                <w:iCs/>
              </w:rPr>
              <w:t>dy.</w:t>
            </w:r>
            <w:r>
              <w:t xml:space="preserve"> Vienna, Austria: International Atomic Energy Agency.</w:t>
            </w:r>
          </w:p>
        </w:tc>
      </w:tr>
    </w:tbl>
    <w:p w14:paraId="7D396CBA" w14:textId="77777777" w:rsidR="007458E4" w:rsidRDefault="00B17A69">
      <w:pPr>
        <w:pStyle w:val="Heading2"/>
      </w:pPr>
      <w:bookmarkStart w:id="1" w:name="disclaimer"/>
      <w:bookmarkStart w:id="2" w:name="_Toc82077777"/>
      <w:bookmarkEnd w:id="0"/>
      <w:r>
        <w:t>Disclaimer</w:t>
      </w:r>
      <w:bookmarkEnd w:id="2"/>
    </w:p>
    <w:p w14:paraId="1F0D07B2" w14:textId="77777777" w:rsidR="007458E4" w:rsidRDefault="00B17A69">
      <w:pPr>
        <w:pStyle w:val="FirstParagraph"/>
      </w:pPr>
      <w:r>
        <w:t>Disclaimer: The information in this document is presented in good faith using the information available to us at the time of preparation. It is provided on the basis that the authors of t</w:t>
      </w:r>
      <w:r>
        <w:t>he document are not liable to any person or organisation for any damage or loss which may occur in relation to taking or not taking action in respect of any information or advice within this document</w:t>
      </w:r>
    </w:p>
    <w:p w14:paraId="51ECEF56" w14:textId="77777777" w:rsidR="007458E4" w:rsidRDefault="00B17A69">
      <w:pPr>
        <w:pStyle w:val="Heading2"/>
      </w:pPr>
      <w:bookmarkStart w:id="3" w:name="acknowledgements"/>
      <w:bookmarkStart w:id="4" w:name="_Toc82077778"/>
      <w:bookmarkEnd w:id="1"/>
      <w:r>
        <w:t>Acknowledgements</w:t>
      </w:r>
      <w:bookmarkEnd w:id="4"/>
    </w:p>
    <w:p w14:paraId="09A68E83" w14:textId="77777777" w:rsidR="007458E4" w:rsidRDefault="00B17A69">
      <w:pPr>
        <w:pStyle w:val="FirstParagraph"/>
      </w:pPr>
      <w:r>
        <w:t xml:space="preserve">The authors are grateful for the close and effective assistance of the Technical Cooperation division for Asia-Pacific (TCAP) and Technical Cooperation Division of Programme Support and Coordination (TCPC) of the International Atomic Energy Agency (IAEA), </w:t>
      </w:r>
      <w:r>
        <w:t>and the experts from the X participating GPs in the X Regional Cooperative Agreement (RCA):</w:t>
      </w:r>
    </w:p>
    <w:p w14:paraId="55B5EA04" w14:textId="77777777" w:rsidR="007458E4" w:rsidRDefault="00B17A69">
      <w:r>
        <w:br w:type="page"/>
      </w:r>
    </w:p>
    <w:p w14:paraId="3EDF7EA9" w14:textId="77777777" w:rsidR="007458E4" w:rsidRDefault="00B17A69">
      <w:pPr>
        <w:pStyle w:val="Heading1"/>
      </w:pPr>
      <w:bookmarkStart w:id="5" w:name="acronyms"/>
      <w:bookmarkStart w:id="6" w:name="_Toc82077779"/>
      <w:bookmarkEnd w:id="3"/>
      <w:r>
        <w:lastRenderedPageBreak/>
        <w:t>Acronyms</w:t>
      </w:r>
      <w:bookmarkEnd w:id="6"/>
    </w:p>
    <w:tbl>
      <w:tblPr>
        <w:tblStyle w:val="Table"/>
        <w:tblW w:w="0" w:type="pct"/>
        <w:tblLook w:val="0020" w:firstRow="1" w:lastRow="0" w:firstColumn="0" w:lastColumn="0" w:noHBand="0" w:noVBand="0"/>
      </w:tblPr>
      <w:tblGrid>
        <w:gridCol w:w="4409"/>
        <w:gridCol w:w="965"/>
      </w:tblGrid>
      <w:tr w:rsidR="007458E4" w14:paraId="7141476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F0ADFC1" w14:textId="77777777" w:rsidR="007458E4" w:rsidRDefault="00B17A69">
            <w:pPr>
              <w:pStyle w:val="Compact"/>
            </w:pPr>
            <w:r>
              <w:t>Name</w:t>
            </w:r>
          </w:p>
        </w:tc>
        <w:tc>
          <w:tcPr>
            <w:tcW w:w="0" w:type="auto"/>
          </w:tcPr>
          <w:p w14:paraId="7F36B817" w14:textId="77777777" w:rsidR="007458E4" w:rsidRDefault="00B17A69">
            <w:pPr>
              <w:pStyle w:val="Compact"/>
            </w:pPr>
            <w:r>
              <w:t>Acronym</w:t>
            </w:r>
          </w:p>
        </w:tc>
      </w:tr>
      <w:tr w:rsidR="007458E4" w14:paraId="1A5489B7" w14:textId="77777777">
        <w:tc>
          <w:tcPr>
            <w:tcW w:w="0" w:type="auto"/>
          </w:tcPr>
          <w:p w14:paraId="705D6720" w14:textId="77777777" w:rsidR="007458E4" w:rsidRDefault="00B17A69">
            <w:pPr>
              <w:pStyle w:val="Compact"/>
            </w:pPr>
            <w:r>
              <w:t>Asia Pacific Federation of NDT</w:t>
            </w:r>
          </w:p>
        </w:tc>
        <w:tc>
          <w:tcPr>
            <w:tcW w:w="0" w:type="auto"/>
          </w:tcPr>
          <w:p w14:paraId="4A4A2AB0" w14:textId="77777777" w:rsidR="007458E4" w:rsidRDefault="00B17A69">
            <w:pPr>
              <w:pStyle w:val="Compact"/>
            </w:pPr>
            <w:r>
              <w:t>APFNDT</w:t>
            </w:r>
          </w:p>
        </w:tc>
      </w:tr>
      <w:tr w:rsidR="007458E4" w14:paraId="18FE6434" w14:textId="77777777">
        <w:tc>
          <w:tcPr>
            <w:tcW w:w="0" w:type="auto"/>
          </w:tcPr>
          <w:p w14:paraId="3833FAE9" w14:textId="77777777" w:rsidR="007458E4" w:rsidRDefault="00B17A69">
            <w:pPr>
              <w:pStyle w:val="Compact"/>
            </w:pPr>
            <w:r>
              <w:t>Eddy Current System</w:t>
            </w:r>
          </w:p>
        </w:tc>
        <w:tc>
          <w:tcPr>
            <w:tcW w:w="0" w:type="auto"/>
          </w:tcPr>
          <w:p w14:paraId="3D2D96C9" w14:textId="77777777" w:rsidR="007458E4" w:rsidRDefault="00B17A69">
            <w:pPr>
              <w:pStyle w:val="Compact"/>
            </w:pPr>
            <w:r>
              <w:t>ET</w:t>
            </w:r>
          </w:p>
        </w:tc>
      </w:tr>
      <w:tr w:rsidR="007458E4" w14:paraId="321B6B69" w14:textId="77777777">
        <w:tc>
          <w:tcPr>
            <w:tcW w:w="0" w:type="auto"/>
          </w:tcPr>
          <w:p w14:paraId="7256E7CB" w14:textId="77777777" w:rsidR="007458E4" w:rsidRDefault="00B17A69">
            <w:pPr>
              <w:pStyle w:val="Compact"/>
            </w:pPr>
            <w:r>
              <w:t>Government Party</w:t>
            </w:r>
          </w:p>
        </w:tc>
        <w:tc>
          <w:tcPr>
            <w:tcW w:w="0" w:type="auto"/>
          </w:tcPr>
          <w:p w14:paraId="0B074CD6" w14:textId="77777777" w:rsidR="007458E4" w:rsidRDefault="00B17A69">
            <w:pPr>
              <w:pStyle w:val="Compact"/>
            </w:pPr>
            <w:r>
              <w:t>GP</w:t>
            </w:r>
          </w:p>
        </w:tc>
      </w:tr>
      <w:tr w:rsidR="007458E4" w14:paraId="365C7D45" w14:textId="77777777">
        <w:tc>
          <w:tcPr>
            <w:tcW w:w="0" w:type="auto"/>
          </w:tcPr>
          <w:p w14:paraId="60F4616D" w14:textId="77777777" w:rsidR="007458E4" w:rsidRDefault="00B17A69">
            <w:pPr>
              <w:pStyle w:val="Compact"/>
            </w:pPr>
            <w:r>
              <w:t>International Atomic Energy Agency</w:t>
            </w:r>
          </w:p>
        </w:tc>
        <w:tc>
          <w:tcPr>
            <w:tcW w:w="0" w:type="auto"/>
          </w:tcPr>
          <w:p w14:paraId="1A4A7AFA" w14:textId="77777777" w:rsidR="007458E4" w:rsidRDefault="00B17A69">
            <w:pPr>
              <w:pStyle w:val="Compact"/>
            </w:pPr>
            <w:r>
              <w:t>IAEA</w:t>
            </w:r>
          </w:p>
        </w:tc>
      </w:tr>
      <w:tr w:rsidR="007458E4" w14:paraId="549B1BB8" w14:textId="77777777">
        <w:tc>
          <w:tcPr>
            <w:tcW w:w="0" w:type="auto"/>
          </w:tcPr>
          <w:p w14:paraId="153E9F9A" w14:textId="77777777" w:rsidR="007458E4" w:rsidRDefault="00B17A69">
            <w:pPr>
              <w:pStyle w:val="Compact"/>
            </w:pPr>
            <w:r>
              <w:t xml:space="preserve">International </w:t>
            </w:r>
            <w:r>
              <w:t>Commitee on Non-destructive Testing</w:t>
            </w:r>
          </w:p>
        </w:tc>
        <w:tc>
          <w:tcPr>
            <w:tcW w:w="0" w:type="auto"/>
          </w:tcPr>
          <w:p w14:paraId="1E7DA120" w14:textId="77777777" w:rsidR="007458E4" w:rsidRDefault="00B17A69">
            <w:pPr>
              <w:pStyle w:val="Compact"/>
            </w:pPr>
            <w:r>
              <w:t>ICNDT</w:t>
            </w:r>
          </w:p>
        </w:tc>
      </w:tr>
      <w:tr w:rsidR="007458E4" w14:paraId="0362ADAE" w14:textId="77777777">
        <w:tc>
          <w:tcPr>
            <w:tcW w:w="0" w:type="auto"/>
          </w:tcPr>
          <w:p w14:paraId="5D834C8A" w14:textId="77777777" w:rsidR="007458E4" w:rsidRDefault="00B17A69">
            <w:pPr>
              <w:pStyle w:val="Compact"/>
            </w:pPr>
            <w:r>
              <w:t>Multilateral Recognition Agreement</w:t>
            </w:r>
          </w:p>
        </w:tc>
        <w:tc>
          <w:tcPr>
            <w:tcW w:w="0" w:type="auto"/>
          </w:tcPr>
          <w:p w14:paraId="111C3D27" w14:textId="77777777" w:rsidR="007458E4" w:rsidRDefault="00B17A69">
            <w:pPr>
              <w:pStyle w:val="Compact"/>
            </w:pPr>
            <w:r>
              <w:t>MRA</w:t>
            </w:r>
          </w:p>
        </w:tc>
      </w:tr>
      <w:tr w:rsidR="007458E4" w14:paraId="718187F6" w14:textId="77777777">
        <w:tc>
          <w:tcPr>
            <w:tcW w:w="0" w:type="auto"/>
          </w:tcPr>
          <w:p w14:paraId="7BAD9BA3" w14:textId="77777777" w:rsidR="007458E4" w:rsidRDefault="00B17A69">
            <w:pPr>
              <w:pStyle w:val="Compact"/>
            </w:pPr>
            <w:r>
              <w:t>Magnetic Particle Testing</w:t>
            </w:r>
          </w:p>
        </w:tc>
        <w:tc>
          <w:tcPr>
            <w:tcW w:w="0" w:type="auto"/>
          </w:tcPr>
          <w:p w14:paraId="4E38BB98" w14:textId="77777777" w:rsidR="007458E4" w:rsidRDefault="00B17A69">
            <w:pPr>
              <w:pStyle w:val="Compact"/>
            </w:pPr>
            <w:r>
              <w:t>MT</w:t>
            </w:r>
          </w:p>
        </w:tc>
      </w:tr>
      <w:tr w:rsidR="007458E4" w14:paraId="5271ADBC" w14:textId="77777777">
        <w:tc>
          <w:tcPr>
            <w:tcW w:w="0" w:type="auto"/>
          </w:tcPr>
          <w:p w14:paraId="1149EF17" w14:textId="77777777" w:rsidR="007458E4" w:rsidRDefault="00B17A69">
            <w:pPr>
              <w:pStyle w:val="Compact"/>
            </w:pPr>
            <w:r>
              <w:t>National Certification Body</w:t>
            </w:r>
          </w:p>
        </w:tc>
        <w:tc>
          <w:tcPr>
            <w:tcW w:w="0" w:type="auto"/>
          </w:tcPr>
          <w:p w14:paraId="5C660F9C" w14:textId="77777777" w:rsidR="007458E4" w:rsidRDefault="00B17A69">
            <w:pPr>
              <w:pStyle w:val="Compact"/>
            </w:pPr>
            <w:r>
              <w:t>NCB</w:t>
            </w:r>
          </w:p>
        </w:tc>
      </w:tr>
      <w:tr w:rsidR="007458E4" w14:paraId="72D1E7C4" w14:textId="77777777">
        <w:tc>
          <w:tcPr>
            <w:tcW w:w="0" w:type="auto"/>
          </w:tcPr>
          <w:p w14:paraId="6E22EBDF" w14:textId="77777777" w:rsidR="007458E4" w:rsidRDefault="00B17A69">
            <w:pPr>
              <w:pStyle w:val="Compact"/>
            </w:pPr>
            <w:r>
              <w:t>Non Destructuve Testing</w:t>
            </w:r>
          </w:p>
        </w:tc>
        <w:tc>
          <w:tcPr>
            <w:tcW w:w="0" w:type="auto"/>
          </w:tcPr>
          <w:p w14:paraId="4CBFBD67" w14:textId="77777777" w:rsidR="007458E4" w:rsidRDefault="00B17A69">
            <w:pPr>
              <w:pStyle w:val="Compact"/>
            </w:pPr>
            <w:r>
              <w:t>NDT</w:t>
            </w:r>
          </w:p>
        </w:tc>
      </w:tr>
      <w:tr w:rsidR="007458E4" w14:paraId="103A6A52" w14:textId="77777777">
        <w:tc>
          <w:tcPr>
            <w:tcW w:w="0" w:type="auto"/>
          </w:tcPr>
          <w:p w14:paraId="79B531C0" w14:textId="77777777" w:rsidR="007458E4" w:rsidRDefault="00B17A69">
            <w:pPr>
              <w:pStyle w:val="Compact"/>
            </w:pPr>
            <w:r>
              <w:t>Liquid Penetrant Testing</w:t>
            </w:r>
          </w:p>
        </w:tc>
        <w:tc>
          <w:tcPr>
            <w:tcW w:w="0" w:type="auto"/>
          </w:tcPr>
          <w:p w14:paraId="37429427" w14:textId="77777777" w:rsidR="007458E4" w:rsidRDefault="00B17A69">
            <w:pPr>
              <w:pStyle w:val="Compact"/>
            </w:pPr>
            <w:r>
              <w:t>PT</w:t>
            </w:r>
          </w:p>
        </w:tc>
      </w:tr>
      <w:tr w:rsidR="007458E4" w14:paraId="2CA83A02" w14:textId="77777777">
        <w:tc>
          <w:tcPr>
            <w:tcW w:w="0" w:type="auto"/>
          </w:tcPr>
          <w:p w14:paraId="2C0D9093" w14:textId="77777777" w:rsidR="007458E4" w:rsidRDefault="00B17A69">
            <w:pPr>
              <w:pStyle w:val="Compact"/>
            </w:pPr>
            <w:r>
              <w:t>Quality Assurance</w:t>
            </w:r>
          </w:p>
        </w:tc>
        <w:tc>
          <w:tcPr>
            <w:tcW w:w="0" w:type="auto"/>
          </w:tcPr>
          <w:p w14:paraId="1F702781" w14:textId="77777777" w:rsidR="007458E4" w:rsidRDefault="00B17A69">
            <w:pPr>
              <w:pStyle w:val="Compact"/>
            </w:pPr>
            <w:r>
              <w:t>QA</w:t>
            </w:r>
          </w:p>
        </w:tc>
      </w:tr>
      <w:tr w:rsidR="007458E4" w14:paraId="27CF1659" w14:textId="77777777">
        <w:tc>
          <w:tcPr>
            <w:tcW w:w="0" w:type="auto"/>
          </w:tcPr>
          <w:p w14:paraId="4CC636C4" w14:textId="77777777" w:rsidR="007458E4" w:rsidRDefault="00B17A69">
            <w:pPr>
              <w:pStyle w:val="Compact"/>
            </w:pPr>
            <w:r>
              <w:t>Quality Control</w:t>
            </w:r>
          </w:p>
        </w:tc>
        <w:tc>
          <w:tcPr>
            <w:tcW w:w="0" w:type="auto"/>
          </w:tcPr>
          <w:p w14:paraId="6B2FE773" w14:textId="77777777" w:rsidR="007458E4" w:rsidRDefault="00B17A69">
            <w:pPr>
              <w:pStyle w:val="Compact"/>
            </w:pPr>
            <w:r>
              <w:t>QC</w:t>
            </w:r>
          </w:p>
        </w:tc>
      </w:tr>
      <w:tr w:rsidR="007458E4" w14:paraId="6AA6F360" w14:textId="77777777">
        <w:tc>
          <w:tcPr>
            <w:tcW w:w="0" w:type="auto"/>
          </w:tcPr>
          <w:p w14:paraId="4E9919A4" w14:textId="77777777" w:rsidR="007458E4" w:rsidRDefault="007458E4"/>
        </w:tc>
        <w:tc>
          <w:tcPr>
            <w:tcW w:w="0" w:type="auto"/>
          </w:tcPr>
          <w:p w14:paraId="62798317" w14:textId="77777777" w:rsidR="007458E4" w:rsidRDefault="00B17A69">
            <w:pPr>
              <w:pStyle w:val="Compact"/>
            </w:pPr>
            <w:r>
              <w:t>RCVA</w:t>
            </w:r>
          </w:p>
        </w:tc>
      </w:tr>
      <w:tr w:rsidR="007458E4" w14:paraId="2F886760" w14:textId="77777777">
        <w:tc>
          <w:tcPr>
            <w:tcW w:w="0" w:type="auto"/>
          </w:tcPr>
          <w:p w14:paraId="21D3AAE7" w14:textId="77777777" w:rsidR="007458E4" w:rsidRDefault="00B17A69">
            <w:pPr>
              <w:pStyle w:val="Compact"/>
            </w:pPr>
            <w:r>
              <w:t>Radiographic Testing Method</w:t>
            </w:r>
          </w:p>
        </w:tc>
        <w:tc>
          <w:tcPr>
            <w:tcW w:w="0" w:type="auto"/>
          </w:tcPr>
          <w:p w14:paraId="50503184" w14:textId="77777777" w:rsidR="007458E4" w:rsidRDefault="00B17A69">
            <w:pPr>
              <w:pStyle w:val="Compact"/>
            </w:pPr>
            <w:r>
              <w:t>RT</w:t>
            </w:r>
          </w:p>
        </w:tc>
      </w:tr>
      <w:tr w:rsidR="007458E4" w14:paraId="6933F97D" w14:textId="77777777">
        <w:tc>
          <w:tcPr>
            <w:tcW w:w="0" w:type="auto"/>
          </w:tcPr>
          <w:p w14:paraId="1EF2A039" w14:textId="77777777" w:rsidR="007458E4" w:rsidRDefault="00B17A69">
            <w:pPr>
              <w:pStyle w:val="Compact"/>
            </w:pPr>
            <w:r>
              <w:t>Time of Fligth Diffraction</w:t>
            </w:r>
          </w:p>
        </w:tc>
        <w:tc>
          <w:tcPr>
            <w:tcW w:w="0" w:type="auto"/>
          </w:tcPr>
          <w:p w14:paraId="5CF97615" w14:textId="77777777" w:rsidR="007458E4" w:rsidRDefault="00B17A69">
            <w:pPr>
              <w:pStyle w:val="Compact"/>
            </w:pPr>
            <w:r>
              <w:t>TOFD</w:t>
            </w:r>
          </w:p>
        </w:tc>
      </w:tr>
      <w:tr w:rsidR="007458E4" w14:paraId="649B7AC7" w14:textId="77777777">
        <w:tc>
          <w:tcPr>
            <w:tcW w:w="0" w:type="auto"/>
          </w:tcPr>
          <w:p w14:paraId="09F725E7" w14:textId="77777777" w:rsidR="007458E4" w:rsidRDefault="00B17A69">
            <w:pPr>
              <w:pStyle w:val="Compact"/>
            </w:pPr>
            <w:r>
              <w:t>Ultrasonic Testing</w:t>
            </w:r>
          </w:p>
        </w:tc>
        <w:tc>
          <w:tcPr>
            <w:tcW w:w="0" w:type="auto"/>
          </w:tcPr>
          <w:p w14:paraId="6975BB33" w14:textId="77777777" w:rsidR="007458E4" w:rsidRDefault="00B17A69">
            <w:pPr>
              <w:pStyle w:val="Compact"/>
            </w:pPr>
            <w:r>
              <w:t>UT</w:t>
            </w:r>
          </w:p>
        </w:tc>
      </w:tr>
    </w:tbl>
    <w:p w14:paraId="3BC209AC" w14:textId="77777777" w:rsidR="007458E4" w:rsidRDefault="00B17A69">
      <w:pPr>
        <w:pStyle w:val="Heading1"/>
      </w:pPr>
      <w:bookmarkStart w:id="7" w:name="executive-summary"/>
      <w:bookmarkStart w:id="8" w:name="_Toc82077780"/>
      <w:bookmarkEnd w:id="5"/>
      <w:r>
        <w:lastRenderedPageBreak/>
        <w:t>Executive Summary</w:t>
      </w:r>
      <w:bookmarkEnd w:id="8"/>
    </w:p>
    <w:p w14:paraId="1DF9DC1C" w14:textId="77777777" w:rsidR="007458E4" w:rsidRDefault="00B17A69">
      <w:r>
        <w:br w:type="page"/>
      </w:r>
    </w:p>
    <w:p w14:paraId="157DE2BC" w14:textId="77777777" w:rsidR="007458E4" w:rsidRDefault="00B17A69">
      <w:pPr>
        <w:pStyle w:val="Heading1"/>
      </w:pPr>
      <w:bookmarkStart w:id="9" w:name="introduction"/>
      <w:bookmarkStart w:id="10" w:name="_Toc82077781"/>
      <w:bookmarkEnd w:id="7"/>
      <w:r>
        <w:lastRenderedPageBreak/>
        <w:t>Introduction</w:t>
      </w:r>
      <w:bookmarkEnd w:id="10"/>
    </w:p>
    <w:p w14:paraId="1970017E" w14:textId="77777777" w:rsidR="007458E4" w:rsidRDefault="00B17A69">
      <w:pPr>
        <w:pStyle w:val="FirstParagraph"/>
      </w:pPr>
      <w:r>
        <w:t xml:space="preserve">This report presents the findings of the Social and Economic Impact Assessment of Non Destructive Testing (NDT) of the RCA in Asia and the Pacific. The data that informs the analysis was collected through an online survey conducted between June and August </w:t>
      </w:r>
      <w:r>
        <w:t>2021. The respondents of the survey were national experts on the field of NDT from 20 countries whom provided relevant information about the equipment, training centres, certified personal, and health and safety impacts of the RCA programme in their countr</w:t>
      </w:r>
      <w:r>
        <w:t>y.</w:t>
      </w:r>
    </w:p>
    <w:p w14:paraId="78F60547" w14:textId="77777777" w:rsidR="007458E4" w:rsidRDefault="00B17A69">
      <w:pPr>
        <w:pStyle w:val="BodyText"/>
      </w:pPr>
      <w:r>
        <w:t>From the 22 countries that are part of the Cooperative Agreement for Research (RCA), 20 participated in the survey: Australia, Bangladesh, Cambodia, China, India, Indonesia, Japan, Laos, Malaysia, Mongolia, Myanmar, Nepal, New Zealand, Pakistan, Philipp</w:t>
      </w:r>
      <w:r>
        <w:t>ines, Singapore, South Korea, Sri Lanka, Thailand, and Vietnam.</w:t>
      </w:r>
    </w:p>
    <w:p w14:paraId="11357214" w14:textId="77777777" w:rsidR="007458E4" w:rsidRDefault="00B17A69">
      <w:pPr>
        <w:pStyle w:val="BodyText"/>
      </w:pPr>
      <w:r>
        <w:t>Figure: 1 below shows the countries that participated in this study</w:t>
      </w:r>
    </w:p>
    <w:p w14:paraId="4A66115A" w14:textId="77777777" w:rsidR="007458E4" w:rsidRDefault="00B17A69">
      <w:pPr>
        <w:pStyle w:val="CaptionedFigure"/>
      </w:pPr>
      <w:r>
        <w:rPr>
          <w:noProof/>
        </w:rPr>
        <w:drawing>
          <wp:inline distT="0" distB="0" distL="0" distR="0" wp14:anchorId="146F626A" wp14:editId="101F3AED">
            <wp:extent cx="4727371" cy="3143090"/>
            <wp:effectExtent l="0" t="0" r="0" b="0"/>
            <wp:docPr id="1" name="Picture" descr="Figure 1: Map of the 20 countries that partipicated in the online survey."/>
            <wp:cNvGraphicFramePr/>
            <a:graphic xmlns:a="http://schemas.openxmlformats.org/drawingml/2006/main">
              <a:graphicData uri="http://schemas.openxmlformats.org/drawingml/2006/picture">
                <pic:pic xmlns:pic="http://schemas.openxmlformats.org/drawingml/2006/picture">
                  <pic:nvPicPr>
                    <pic:cNvPr id="0" name="Picture" descr="plots/intro/map.png"/>
                    <pic:cNvPicPr>
                      <a:picLocks noChangeAspect="1" noChangeArrowheads="1"/>
                    </pic:cNvPicPr>
                  </pic:nvPicPr>
                  <pic:blipFill>
                    <a:blip r:embed="rId7"/>
                    <a:stretch>
                      <a:fillRect/>
                    </a:stretch>
                  </pic:blipFill>
                  <pic:spPr bwMode="auto">
                    <a:xfrm>
                      <a:off x="0" y="0"/>
                      <a:ext cx="4727371" cy="3143090"/>
                    </a:xfrm>
                    <a:prstGeom prst="rect">
                      <a:avLst/>
                    </a:prstGeom>
                    <a:noFill/>
                    <a:ln w="9525">
                      <a:noFill/>
                      <a:headEnd/>
                      <a:tailEnd/>
                    </a:ln>
                  </pic:spPr>
                </pic:pic>
              </a:graphicData>
            </a:graphic>
          </wp:inline>
        </w:drawing>
      </w:r>
    </w:p>
    <w:p w14:paraId="48B48A5A" w14:textId="77777777" w:rsidR="007458E4" w:rsidRDefault="00B17A69">
      <w:pPr>
        <w:pStyle w:val="ImageCaption"/>
      </w:pPr>
      <w:r>
        <w:t>Figure 1: Map of the 20 countries that partipicated in the online survey.</w:t>
      </w:r>
    </w:p>
    <w:p w14:paraId="512C84AC" w14:textId="77777777" w:rsidR="007458E4" w:rsidRDefault="00B17A69">
      <w:pPr>
        <w:pStyle w:val="Heading2"/>
      </w:pPr>
      <w:bookmarkStart w:id="11" w:name="non-destructive-testing"/>
      <w:bookmarkStart w:id="12" w:name="_Toc82077782"/>
      <w:r>
        <w:t>Non Destructive Testing</w:t>
      </w:r>
      <w:bookmarkEnd w:id="12"/>
    </w:p>
    <w:p w14:paraId="33EA9C7E" w14:textId="77777777" w:rsidR="007458E4" w:rsidRDefault="00B17A69">
      <w:pPr>
        <w:pStyle w:val="Heading2"/>
      </w:pPr>
      <w:bookmarkStart w:id="13" w:name="Xc95d25ea66649007e4362d78faccdd2ef104e38"/>
      <w:bookmarkStart w:id="14" w:name="_Toc82077783"/>
      <w:bookmarkEnd w:id="11"/>
      <w:r>
        <w:t>Social and economic impa</w:t>
      </w:r>
      <w:r>
        <w:t>ct assessment methods</w:t>
      </w:r>
      <w:bookmarkEnd w:id="14"/>
    </w:p>
    <w:p w14:paraId="4A8257BA" w14:textId="77777777" w:rsidR="007458E4" w:rsidRDefault="00B17A69">
      <w:r>
        <w:br w:type="page"/>
      </w:r>
    </w:p>
    <w:p w14:paraId="056C5F21" w14:textId="77777777" w:rsidR="007458E4" w:rsidRDefault="00B17A69">
      <w:pPr>
        <w:pStyle w:val="Heading1"/>
      </w:pPr>
      <w:bookmarkStart w:id="15" w:name="social-and-economic-impacts"/>
      <w:bookmarkStart w:id="16" w:name="_Toc82077784"/>
      <w:bookmarkEnd w:id="9"/>
      <w:bookmarkEnd w:id="13"/>
      <w:r>
        <w:lastRenderedPageBreak/>
        <w:t>Social and economic impacts</w:t>
      </w:r>
      <w:bookmarkEnd w:id="16"/>
    </w:p>
    <w:p w14:paraId="298A1F53" w14:textId="77777777" w:rsidR="007458E4" w:rsidRDefault="00B17A69">
      <w:pPr>
        <w:pStyle w:val="Heading2"/>
      </w:pPr>
      <w:bookmarkStart w:id="17" w:name="Xb06e32eb51d3c886b0284ac9ae11a0050f89d6e"/>
      <w:bookmarkStart w:id="18" w:name="_Toc82077785"/>
      <w:r>
        <w:t>Criterion 1: Improved NDT capacity and capability</w:t>
      </w:r>
      <w:bookmarkEnd w:id="18"/>
    </w:p>
    <w:p w14:paraId="32E07EAE" w14:textId="77777777" w:rsidR="007458E4" w:rsidRDefault="007458E4">
      <w:pPr>
        <w:pStyle w:val="FirstParagraph"/>
      </w:pPr>
    </w:p>
    <w:p w14:paraId="6968B6A5" w14:textId="77777777" w:rsidR="007458E4" w:rsidRDefault="00B17A69">
      <w:pPr>
        <w:pStyle w:val="BodyText"/>
      </w:pPr>
      <w:r>
        <w:t xml:space="preserve">To understand the contribution of the NDT RCA programme in the capacity and capability of the Government Parties (GPs) this section presents the results </w:t>
      </w:r>
      <w:r>
        <w:t>of the assessment of the extent to which the support of the NDT RCA programme has enabled GPs to:</w:t>
      </w:r>
    </w:p>
    <w:p w14:paraId="7133C52F" w14:textId="77777777" w:rsidR="007458E4" w:rsidRDefault="00B17A69">
      <w:pPr>
        <w:numPr>
          <w:ilvl w:val="0"/>
          <w:numId w:val="13"/>
        </w:numPr>
      </w:pPr>
      <w:r>
        <w:t>Fulfill the Multilateral Recognition Agreement (MRA) requirements of the International Committee on Non-destructive Testing (ICNDT) as a result of the support under the NDT RCA programme;</w:t>
      </w:r>
    </w:p>
    <w:p w14:paraId="6A2095D5" w14:textId="77777777" w:rsidR="007458E4" w:rsidRDefault="00B17A69">
      <w:pPr>
        <w:numPr>
          <w:ilvl w:val="0"/>
          <w:numId w:val="13"/>
        </w:numPr>
      </w:pPr>
      <w:r>
        <w:t xml:space="preserve">Establish GPs’ NDT infrastructure to produce certified personnel in </w:t>
      </w:r>
      <w:r>
        <w:t>advanced techniques (RT-D, PAUT, TOFD, PEC, etc), in addition to the conventional methods (RT, UT, MT, PT, ET); and</w:t>
      </w:r>
    </w:p>
    <w:p w14:paraId="7F20ECA9" w14:textId="77777777" w:rsidR="007458E4" w:rsidRDefault="00B17A69">
      <w:pPr>
        <w:numPr>
          <w:ilvl w:val="0"/>
          <w:numId w:val="13"/>
        </w:numPr>
      </w:pPr>
      <w:r>
        <w:t>Achieve self-reliance in NDT, including offering training and inspection activities to local industries as well as abroad.</w:t>
      </w:r>
    </w:p>
    <w:p w14:paraId="2D23F8E5" w14:textId="77777777" w:rsidR="007458E4" w:rsidRDefault="00B17A69">
      <w:pPr>
        <w:pStyle w:val="FirstParagraph"/>
      </w:pPr>
      <w:r>
        <w:t>Key results of th</w:t>
      </w:r>
      <w:r>
        <w:t>is assessment are summarized in Table XXX below.</w:t>
      </w:r>
    </w:p>
    <w:p w14:paraId="58103970" w14:textId="77777777" w:rsidR="007458E4" w:rsidRDefault="00B17A69">
      <w:pPr>
        <w:pStyle w:val="TableCaption"/>
      </w:pPr>
      <w:r>
        <w:t>Key evidence for criterion 1: Improved NDT capacity and capability</w:t>
      </w:r>
    </w:p>
    <w:tbl>
      <w:tblPr>
        <w:tblStyle w:val="Table"/>
        <w:tblW w:w="5000" w:type="pct"/>
        <w:tblLook w:val="0020" w:firstRow="1" w:lastRow="0" w:firstColumn="0" w:lastColumn="0" w:noHBand="0" w:noVBand="0"/>
      </w:tblPr>
      <w:tblGrid>
        <w:gridCol w:w="2832"/>
        <w:gridCol w:w="4729"/>
        <w:gridCol w:w="875"/>
      </w:tblGrid>
      <w:tr w:rsidR="007458E4" w14:paraId="65279C7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1786C23" w14:textId="77777777" w:rsidR="007458E4" w:rsidRDefault="00B17A69">
            <w:pPr>
              <w:pStyle w:val="Compact"/>
            </w:pPr>
            <w:r>
              <w:t>Sub-criterion</w:t>
            </w:r>
          </w:p>
        </w:tc>
        <w:tc>
          <w:tcPr>
            <w:tcW w:w="0" w:type="auto"/>
          </w:tcPr>
          <w:p w14:paraId="03D92427" w14:textId="77777777" w:rsidR="007458E4" w:rsidRDefault="00B17A69">
            <w:pPr>
              <w:pStyle w:val="Compact"/>
            </w:pPr>
            <w:r>
              <w:t>Evidence</w:t>
            </w:r>
          </w:p>
        </w:tc>
        <w:tc>
          <w:tcPr>
            <w:tcW w:w="0" w:type="auto"/>
          </w:tcPr>
          <w:p w14:paraId="3C4CB0CE" w14:textId="77777777" w:rsidR="007458E4" w:rsidRDefault="00B17A69">
            <w:pPr>
              <w:pStyle w:val="Compact"/>
            </w:pPr>
            <w:r>
              <w:t>Finding</w:t>
            </w:r>
          </w:p>
        </w:tc>
      </w:tr>
      <w:tr w:rsidR="007458E4" w14:paraId="7237B513" w14:textId="77777777">
        <w:tc>
          <w:tcPr>
            <w:tcW w:w="0" w:type="auto"/>
          </w:tcPr>
          <w:p w14:paraId="3BAB7D91" w14:textId="77777777" w:rsidR="007458E4" w:rsidRDefault="00B17A69">
            <w:pPr>
              <w:pStyle w:val="Compact"/>
            </w:pPr>
            <w:r>
              <w:t>Fulfillment of MRA</w:t>
            </w:r>
          </w:p>
        </w:tc>
        <w:tc>
          <w:tcPr>
            <w:tcW w:w="0" w:type="auto"/>
          </w:tcPr>
          <w:p w14:paraId="3CFCFDD1" w14:textId="77777777" w:rsidR="007458E4" w:rsidRDefault="00B17A69">
            <w:pPr>
              <w:pStyle w:val="Compact"/>
            </w:pPr>
            <w:r>
              <w:t>% of GPs that have established a National Certification Scheme</w:t>
            </w:r>
          </w:p>
        </w:tc>
        <w:tc>
          <w:tcPr>
            <w:tcW w:w="0" w:type="auto"/>
          </w:tcPr>
          <w:p w14:paraId="50A2021B" w14:textId="77777777" w:rsidR="007458E4" w:rsidRDefault="00B17A69">
            <w:pPr>
              <w:pStyle w:val="Compact"/>
            </w:pPr>
            <w:r>
              <w:t>70%</w:t>
            </w:r>
          </w:p>
        </w:tc>
      </w:tr>
      <w:tr w:rsidR="007458E4" w14:paraId="006A0AC2" w14:textId="77777777">
        <w:tc>
          <w:tcPr>
            <w:tcW w:w="0" w:type="auto"/>
          </w:tcPr>
          <w:p w14:paraId="5E2A8FFD" w14:textId="77777777" w:rsidR="007458E4" w:rsidRDefault="00B17A69">
            <w:pPr>
              <w:pStyle w:val="Compact"/>
            </w:pPr>
            <w:r>
              <w:t>Fulfillment of MRA</w:t>
            </w:r>
          </w:p>
        </w:tc>
        <w:tc>
          <w:tcPr>
            <w:tcW w:w="0" w:type="auto"/>
          </w:tcPr>
          <w:p w14:paraId="21E2C0F1" w14:textId="77777777" w:rsidR="007458E4" w:rsidRDefault="00B17A69">
            <w:pPr>
              <w:pStyle w:val="Compact"/>
            </w:pPr>
            <w:r>
              <w:t xml:space="preserve">% </w:t>
            </w:r>
            <w:r>
              <w:t>of GPs that have established a National Certification Body</w:t>
            </w:r>
          </w:p>
        </w:tc>
        <w:tc>
          <w:tcPr>
            <w:tcW w:w="0" w:type="auto"/>
          </w:tcPr>
          <w:p w14:paraId="1310A3D6" w14:textId="77777777" w:rsidR="007458E4" w:rsidRDefault="00B17A69">
            <w:pPr>
              <w:pStyle w:val="Compact"/>
            </w:pPr>
            <w:r>
              <w:t>85%</w:t>
            </w:r>
          </w:p>
        </w:tc>
      </w:tr>
      <w:tr w:rsidR="007458E4" w14:paraId="0663BD0C" w14:textId="77777777">
        <w:tc>
          <w:tcPr>
            <w:tcW w:w="0" w:type="auto"/>
          </w:tcPr>
          <w:p w14:paraId="7F2B68EC" w14:textId="77777777" w:rsidR="007458E4" w:rsidRDefault="00B17A69">
            <w:pPr>
              <w:pStyle w:val="Compact"/>
            </w:pPr>
            <w:r>
              <w:t>NDT infrastructure to produce certified personnel</w:t>
            </w:r>
          </w:p>
        </w:tc>
        <w:tc>
          <w:tcPr>
            <w:tcW w:w="0" w:type="auto"/>
          </w:tcPr>
          <w:p w14:paraId="3F652BA2" w14:textId="77777777" w:rsidR="007458E4" w:rsidRDefault="00B17A69">
            <w:pPr>
              <w:pStyle w:val="Compact"/>
            </w:pPr>
            <w:r>
              <w:t>Personnel certified in conventional and advanced techniques from 2000 to 2020 under NDT RCA</w:t>
            </w:r>
          </w:p>
        </w:tc>
        <w:tc>
          <w:tcPr>
            <w:tcW w:w="0" w:type="auto"/>
          </w:tcPr>
          <w:p w14:paraId="2747BE7E" w14:textId="77777777" w:rsidR="007458E4" w:rsidRDefault="00B17A69">
            <w:pPr>
              <w:pStyle w:val="Compact"/>
            </w:pPr>
            <w:r>
              <w:t>307,700</w:t>
            </w:r>
          </w:p>
        </w:tc>
      </w:tr>
      <w:tr w:rsidR="007458E4" w14:paraId="2078395E" w14:textId="77777777">
        <w:tc>
          <w:tcPr>
            <w:tcW w:w="0" w:type="auto"/>
          </w:tcPr>
          <w:p w14:paraId="3B581D99" w14:textId="77777777" w:rsidR="007458E4" w:rsidRDefault="00B17A69">
            <w:pPr>
              <w:pStyle w:val="Compact"/>
            </w:pPr>
            <w:r>
              <w:t>Self-reliance in NDT</w:t>
            </w:r>
          </w:p>
        </w:tc>
        <w:tc>
          <w:tcPr>
            <w:tcW w:w="0" w:type="auto"/>
          </w:tcPr>
          <w:p w14:paraId="3E743ED0" w14:textId="77777777" w:rsidR="007458E4" w:rsidRDefault="00B17A69">
            <w:pPr>
              <w:pStyle w:val="Compact"/>
            </w:pPr>
            <w:r>
              <w:t>Inspection centres owned by local firms</w:t>
            </w:r>
          </w:p>
        </w:tc>
        <w:tc>
          <w:tcPr>
            <w:tcW w:w="0" w:type="auto"/>
          </w:tcPr>
          <w:p w14:paraId="0C9A8F4D" w14:textId="77777777" w:rsidR="007458E4" w:rsidRDefault="00B17A69">
            <w:pPr>
              <w:pStyle w:val="Compact"/>
            </w:pPr>
            <w:r>
              <w:t>3,607</w:t>
            </w:r>
          </w:p>
        </w:tc>
      </w:tr>
      <w:tr w:rsidR="007458E4" w14:paraId="22963E7F" w14:textId="77777777">
        <w:tc>
          <w:tcPr>
            <w:tcW w:w="0" w:type="auto"/>
          </w:tcPr>
          <w:p w14:paraId="3F3D8E0F" w14:textId="77777777" w:rsidR="007458E4" w:rsidRDefault="00B17A69">
            <w:pPr>
              <w:pStyle w:val="Compact"/>
            </w:pPr>
            <w:r>
              <w:t>Self-reliance in NDT</w:t>
            </w:r>
          </w:p>
        </w:tc>
        <w:tc>
          <w:tcPr>
            <w:tcW w:w="0" w:type="auto"/>
          </w:tcPr>
          <w:p w14:paraId="377FB728" w14:textId="77777777" w:rsidR="007458E4" w:rsidRDefault="00B17A69">
            <w:pPr>
              <w:pStyle w:val="Compact"/>
            </w:pPr>
            <w:r>
              <w:t>Training centres owned by local firms</w:t>
            </w:r>
          </w:p>
        </w:tc>
        <w:tc>
          <w:tcPr>
            <w:tcW w:w="0" w:type="auto"/>
          </w:tcPr>
          <w:p w14:paraId="39A24DFA" w14:textId="77777777" w:rsidR="007458E4" w:rsidRDefault="00B17A69">
            <w:pPr>
              <w:pStyle w:val="Compact"/>
            </w:pPr>
            <w:r>
              <w:t>191</w:t>
            </w:r>
          </w:p>
        </w:tc>
      </w:tr>
    </w:tbl>
    <w:p w14:paraId="78E85D55" w14:textId="77777777" w:rsidR="007458E4" w:rsidRDefault="00B17A69">
      <w:pPr>
        <w:pStyle w:val="BodyText"/>
      </w:pPr>
      <w:r>
        <w:t xml:space="preserve"> Moreover, figure 2 </w:t>
      </w:r>
      <w:r>
        <w:t>below shows the performance standards of the impact of NDT RCA on the GPs’ capacity and capability in NDT. Further details on he criterion and standards for this dimension are presented in Annex E.</w:t>
      </w:r>
    </w:p>
    <w:p w14:paraId="055185DC" w14:textId="77777777" w:rsidR="007458E4" w:rsidRDefault="00B17A69">
      <w:pPr>
        <w:pStyle w:val="CaptionedFigure"/>
      </w:pPr>
      <w:r>
        <w:rPr>
          <w:noProof/>
        </w:rPr>
        <w:drawing>
          <wp:inline distT="0" distB="0" distL="0" distR="0" wp14:anchorId="19245557" wp14:editId="21EAA9C6">
            <wp:extent cx="5219700" cy="2007576"/>
            <wp:effectExtent l="0" t="0" r="0" b="0"/>
            <wp:docPr id="2" name="Picture" descr="Figure 2: Capacity and capability of the Government Parties (GPs):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1.criterion/standards_crit1.png"/>
                    <pic:cNvPicPr>
                      <a:picLocks noChangeAspect="1" noChangeArrowheads="1"/>
                    </pic:cNvPicPr>
                  </pic:nvPicPr>
                  <pic:blipFill>
                    <a:blip r:embed="rId8"/>
                    <a:stretch>
                      <a:fillRect/>
                    </a:stretch>
                  </pic:blipFill>
                  <pic:spPr bwMode="auto">
                    <a:xfrm>
                      <a:off x="0" y="0"/>
                      <a:ext cx="5219700" cy="2007576"/>
                    </a:xfrm>
                    <a:prstGeom prst="rect">
                      <a:avLst/>
                    </a:prstGeom>
                    <a:noFill/>
                    <a:ln w="9525">
                      <a:noFill/>
                      <a:headEnd/>
                      <a:tailEnd/>
                    </a:ln>
                  </pic:spPr>
                </pic:pic>
              </a:graphicData>
            </a:graphic>
          </wp:inline>
        </w:drawing>
      </w:r>
    </w:p>
    <w:p w14:paraId="238905B1" w14:textId="77777777" w:rsidR="007458E4" w:rsidRDefault="00B17A69">
      <w:pPr>
        <w:pStyle w:val="ImageCaption"/>
      </w:pPr>
      <w:r>
        <w:t>Figure 2: Capacity and capability of the Government Part</w:t>
      </w:r>
      <w:r>
        <w:t>ies (GPs): Performance standard by criterion and country</w:t>
      </w:r>
    </w:p>
    <w:p w14:paraId="5AAC16B0" w14:textId="77777777" w:rsidR="007458E4" w:rsidRDefault="00B17A69">
      <w:pPr>
        <w:pStyle w:val="BodyText"/>
      </w:pPr>
      <w:r>
        <w:lastRenderedPageBreak/>
        <w:t>The detailed analysis of each sub-criterion under improved NDT capacity and capability is presented in the sections below.</w:t>
      </w:r>
    </w:p>
    <w:p w14:paraId="16EF5168" w14:textId="77777777" w:rsidR="007458E4" w:rsidRDefault="00B17A69">
      <w:pPr>
        <w:pStyle w:val="Heading3"/>
      </w:pPr>
      <w:bookmarkStart w:id="19" w:name="X5b8dcac310149fefd46a758c183e8cc67750635"/>
      <w:bookmarkStart w:id="20" w:name="_Toc82077786"/>
      <w:r>
        <w:t>Sub-criterion 1.1: Fulfillment of the Multilateral Recognition Agreement</w:t>
      </w:r>
      <w:bookmarkEnd w:id="20"/>
    </w:p>
    <w:p w14:paraId="7612B2BB" w14:textId="77777777" w:rsidR="007458E4" w:rsidRDefault="00B17A69">
      <w:pPr>
        <w:pStyle w:val="FirstParagraph"/>
      </w:pPr>
      <w:r>
        <w:t xml:space="preserve">An </w:t>
      </w:r>
      <w:r>
        <w:t>excellent performance standard for this dimension is defined as the extent to which a GP has fulfilled the MRA requirements of ICNDT and the status of the NDT infrastructure at the national level.</w:t>
      </w:r>
    </w:p>
    <w:p w14:paraId="465FB9BA" w14:textId="77777777" w:rsidR="007458E4" w:rsidRDefault="00B17A69">
      <w:pPr>
        <w:pStyle w:val="Heading4"/>
      </w:pPr>
      <w:bookmarkStart w:id="21" w:name="X6a458c8cc9e514e0aed9e9bbfdcf5993ef2451d"/>
      <w:r>
        <w:t>Performance standards of “Fulfillment of the Multilateral R</w:t>
      </w:r>
      <w:r>
        <w:t>ecognition Agreement”</w:t>
      </w:r>
    </w:p>
    <w:p w14:paraId="6164EFE8" w14:textId="77777777" w:rsidR="007458E4" w:rsidRDefault="00B17A69">
      <w:pPr>
        <w:pStyle w:val="FirstParagraph"/>
      </w:pPr>
      <w:r>
        <w:t>Figure 3 shows the level of NDT infrastructure that each GP has established and the performance standards for this dimension. From the 20 countries that participated in the study, only Nepal and Myanmar have not established a National</w:t>
      </w:r>
      <w:r>
        <w:t xml:space="preserve"> Certification Scheme yet; Almost all countries but Laos, Cambodia, Nepal, and Myanmar have registered their NDT society in the Asia Pacific Federation of NDT (APFNDT); and for 10 out of the 20 GPs, their NCB for NDT has been accredited to ISO 17024.</w:t>
      </w:r>
    </w:p>
    <w:p w14:paraId="7854813A" w14:textId="77777777" w:rsidR="007458E4" w:rsidRDefault="00B17A69">
      <w:pPr>
        <w:pStyle w:val="BodyText"/>
      </w:pPr>
      <w:r>
        <w:t>Based</w:t>
      </w:r>
      <w:r>
        <w:t xml:space="preserve"> on the criterion developed by RCA to assess the performance of GPs in terms of infrastructure, Australia, China, Malaysia, Singapore, and South Korea have excellent performance standards on this dimension. (See criterion and standards in Annex E)</w:t>
      </w:r>
    </w:p>
    <w:p w14:paraId="5CEE8821" w14:textId="77777777" w:rsidR="007458E4" w:rsidRDefault="00B17A69">
      <w:pPr>
        <w:pStyle w:val="CaptionedFigure"/>
      </w:pPr>
      <w:r>
        <w:rPr>
          <w:noProof/>
        </w:rPr>
        <w:drawing>
          <wp:inline distT="0" distB="0" distL="0" distR="0" wp14:anchorId="427FC920" wp14:editId="3B53B34E">
            <wp:extent cx="5219700" cy="4874668"/>
            <wp:effectExtent l="0" t="0" r="0" b="0"/>
            <wp:docPr id="3" name="Picture" descr="Figure 3: NDT infrastructure at the national level and assessment standards."/>
            <wp:cNvGraphicFramePr/>
            <a:graphic xmlns:a="http://schemas.openxmlformats.org/drawingml/2006/main">
              <a:graphicData uri="http://schemas.openxmlformats.org/drawingml/2006/picture">
                <pic:pic xmlns:pic="http://schemas.openxmlformats.org/drawingml/2006/picture">
                  <pic:nvPicPr>
                    <pic:cNvPr id="0" name="Picture" descr="plots/1.criterion/cert_standards.png"/>
                    <pic:cNvPicPr>
                      <a:picLocks noChangeAspect="1" noChangeArrowheads="1"/>
                    </pic:cNvPicPr>
                  </pic:nvPicPr>
                  <pic:blipFill>
                    <a:blip r:embed="rId9"/>
                    <a:stretch>
                      <a:fillRect/>
                    </a:stretch>
                  </pic:blipFill>
                  <pic:spPr bwMode="auto">
                    <a:xfrm>
                      <a:off x="0" y="0"/>
                      <a:ext cx="5219700" cy="4874668"/>
                    </a:xfrm>
                    <a:prstGeom prst="rect">
                      <a:avLst/>
                    </a:prstGeom>
                    <a:noFill/>
                    <a:ln w="9525">
                      <a:noFill/>
                      <a:headEnd/>
                      <a:tailEnd/>
                    </a:ln>
                  </pic:spPr>
                </pic:pic>
              </a:graphicData>
            </a:graphic>
          </wp:inline>
        </w:drawing>
      </w:r>
    </w:p>
    <w:p w14:paraId="45E92FC8" w14:textId="77777777" w:rsidR="007458E4" w:rsidRDefault="00B17A69">
      <w:pPr>
        <w:pStyle w:val="ImageCaption"/>
      </w:pPr>
      <w:r>
        <w:t>Figure</w:t>
      </w:r>
      <w:r>
        <w:t xml:space="preserve"> 3: NDT infrastructure at the national level and assessment standards.</w:t>
      </w:r>
    </w:p>
    <w:p w14:paraId="1DDAE4AC" w14:textId="77777777" w:rsidR="007458E4" w:rsidRDefault="00B17A69">
      <w:pPr>
        <w:pStyle w:val="Heading4"/>
      </w:pPr>
      <w:bookmarkStart w:id="22" w:name="Xade1396ae2de4dd53659d9e67adb18e523bfbd7"/>
      <w:bookmarkEnd w:id="21"/>
      <w:r>
        <w:t>Contribution of the NDT RCA in GP’s establishing a NCB and NCS</w:t>
      </w:r>
    </w:p>
    <w:p w14:paraId="71836C3A" w14:textId="77777777" w:rsidR="007458E4" w:rsidRDefault="00B17A69">
      <w:pPr>
        <w:pStyle w:val="FirstParagraph"/>
      </w:pPr>
      <w:r>
        <w:lastRenderedPageBreak/>
        <w:t>To assess the contribution of RCA in the establishment of NCBs and National Certification Schemes, the participants of the</w:t>
      </w:r>
      <w:r>
        <w:t xml:space="preserve"> online survey were asked whether their Government Party has established a National Certification scheme and a National Certification Body (NCB) and the extent to which they perceive that the RCA NDT programme has contributed to the establishment of this i</w:t>
      </w:r>
      <w:r>
        <w:t>nfrastructure in their countries.</w:t>
      </w:r>
    </w:p>
    <w:p w14:paraId="59DBF3CA" w14:textId="77777777" w:rsidR="007458E4" w:rsidRDefault="00B17A69">
      <w:pPr>
        <w:pStyle w:val="BodyText"/>
      </w:pPr>
      <w:r>
        <w:t xml:space="preserve">As it can be seen in the Table 1 below, from the fourteen GPs that have established a NCB, ten </w:t>
      </w:r>
      <w:r>
        <w:rPr>
          <w:b/>
          <w:bCs/>
        </w:rPr>
        <w:t xml:space="preserve">(Bangladesh, China, Laos, Malaysia, Mongolia, Pakistan, Philippines, Singapore, South Korea, and Sri Lanka) perceived that the </w:t>
      </w:r>
      <w:r>
        <w:rPr>
          <w:b/>
          <w:bCs/>
        </w:rPr>
        <w:t>RCA programme has contributed to a great extent in the establishment of their national NCB</w:t>
      </w:r>
      <w:r>
        <w:t>. Only Australia, Japan, and New Zealand perceive that the establishment of their NCB could have been achieved without the support of the RCA programme.</w:t>
      </w:r>
    </w:p>
    <w:p w14:paraId="66247CFF" w14:textId="77777777" w:rsidR="007458E4" w:rsidRDefault="00B17A69">
      <w:pPr>
        <w:pStyle w:val="TableCaption"/>
      </w:pPr>
      <w:r>
        <w:t>Table 1: Cont</w:t>
      </w:r>
      <w:r>
        <w:t>ribution of RCA programme in GP’s infrastructure</w:t>
      </w:r>
    </w:p>
    <w:tbl>
      <w:tblPr>
        <w:tblStyle w:val="Table"/>
        <w:tblW w:w="5000" w:type="pct"/>
        <w:tblLook w:val="0020" w:firstRow="1" w:lastRow="0" w:firstColumn="0" w:lastColumn="0" w:noHBand="0" w:noVBand="0"/>
      </w:tblPr>
      <w:tblGrid>
        <w:gridCol w:w="1182"/>
        <w:gridCol w:w="653"/>
        <w:gridCol w:w="1699"/>
        <w:gridCol w:w="1576"/>
        <w:gridCol w:w="2132"/>
        <w:gridCol w:w="1194"/>
      </w:tblGrid>
      <w:tr w:rsidR="007458E4" w14:paraId="56957FB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0DC4311" w14:textId="77777777" w:rsidR="007458E4" w:rsidRDefault="00B17A69">
            <w:pPr>
              <w:pStyle w:val="Compact"/>
            </w:pPr>
            <w:r>
              <w:t>Country</w:t>
            </w:r>
          </w:p>
        </w:tc>
        <w:tc>
          <w:tcPr>
            <w:tcW w:w="0" w:type="auto"/>
          </w:tcPr>
          <w:p w14:paraId="3D05A364" w14:textId="77777777" w:rsidR="007458E4" w:rsidRDefault="00B17A69">
            <w:pPr>
              <w:pStyle w:val="Compact"/>
            </w:pPr>
            <w:r>
              <w:t>Has NCB</w:t>
            </w:r>
          </w:p>
        </w:tc>
        <w:tc>
          <w:tcPr>
            <w:tcW w:w="0" w:type="auto"/>
          </w:tcPr>
          <w:p w14:paraId="1C5A005B" w14:textId="77777777" w:rsidR="007458E4" w:rsidRDefault="00B17A69">
            <w:pPr>
              <w:pStyle w:val="Compact"/>
            </w:pPr>
            <w:r>
              <w:t>RCA contribution to establish NCB</w:t>
            </w:r>
          </w:p>
        </w:tc>
        <w:tc>
          <w:tcPr>
            <w:tcW w:w="0" w:type="auto"/>
          </w:tcPr>
          <w:p w14:paraId="43CC7268" w14:textId="77777777" w:rsidR="007458E4" w:rsidRDefault="00B17A69">
            <w:pPr>
              <w:pStyle w:val="Compact"/>
            </w:pPr>
            <w:r>
              <w:t>Has NDT certification scheme</w:t>
            </w:r>
          </w:p>
        </w:tc>
        <w:tc>
          <w:tcPr>
            <w:tcW w:w="0" w:type="auto"/>
          </w:tcPr>
          <w:p w14:paraId="154DE756" w14:textId="77777777" w:rsidR="007458E4" w:rsidRDefault="00B17A69">
            <w:pPr>
              <w:pStyle w:val="Compact"/>
            </w:pPr>
            <w:r>
              <w:t>RCA contribution to establish NDT certification scheme</w:t>
            </w:r>
          </w:p>
        </w:tc>
        <w:tc>
          <w:tcPr>
            <w:tcW w:w="0" w:type="auto"/>
          </w:tcPr>
          <w:p w14:paraId="68B082C4" w14:textId="77777777" w:rsidR="007458E4" w:rsidRDefault="00B17A69">
            <w:pPr>
              <w:pStyle w:val="Compact"/>
            </w:pPr>
            <w:r>
              <w:t>RCA standard</w:t>
            </w:r>
          </w:p>
        </w:tc>
      </w:tr>
      <w:tr w:rsidR="007458E4" w14:paraId="6BD87A83" w14:textId="77777777">
        <w:tc>
          <w:tcPr>
            <w:tcW w:w="0" w:type="auto"/>
          </w:tcPr>
          <w:p w14:paraId="405108D0" w14:textId="77777777" w:rsidR="007458E4" w:rsidRDefault="00B17A69">
            <w:pPr>
              <w:pStyle w:val="Compact"/>
            </w:pPr>
            <w:r>
              <w:t>Australia</w:t>
            </w:r>
          </w:p>
        </w:tc>
        <w:tc>
          <w:tcPr>
            <w:tcW w:w="0" w:type="auto"/>
          </w:tcPr>
          <w:p w14:paraId="7FCBE707" w14:textId="77777777" w:rsidR="007458E4" w:rsidRDefault="00B17A69">
            <w:pPr>
              <w:pStyle w:val="Compact"/>
            </w:pPr>
            <w:r>
              <w:t>Yes</w:t>
            </w:r>
          </w:p>
        </w:tc>
        <w:tc>
          <w:tcPr>
            <w:tcW w:w="0" w:type="auto"/>
          </w:tcPr>
          <w:p w14:paraId="4C6B0515" w14:textId="77777777" w:rsidR="007458E4" w:rsidRDefault="00B17A69">
            <w:pPr>
              <w:pStyle w:val="Compact"/>
            </w:pPr>
            <w:r>
              <w:t>Not at all</w:t>
            </w:r>
          </w:p>
        </w:tc>
        <w:tc>
          <w:tcPr>
            <w:tcW w:w="0" w:type="auto"/>
          </w:tcPr>
          <w:p w14:paraId="40AED51D" w14:textId="77777777" w:rsidR="007458E4" w:rsidRDefault="00B17A69">
            <w:pPr>
              <w:pStyle w:val="Compact"/>
            </w:pPr>
            <w:r>
              <w:t>Yes</w:t>
            </w:r>
          </w:p>
        </w:tc>
        <w:tc>
          <w:tcPr>
            <w:tcW w:w="0" w:type="auto"/>
          </w:tcPr>
          <w:p w14:paraId="0E329540" w14:textId="77777777" w:rsidR="007458E4" w:rsidRDefault="00B17A69">
            <w:pPr>
              <w:pStyle w:val="Compact"/>
            </w:pPr>
            <w:r>
              <w:t>Not at all</w:t>
            </w:r>
          </w:p>
        </w:tc>
        <w:tc>
          <w:tcPr>
            <w:tcW w:w="0" w:type="auto"/>
          </w:tcPr>
          <w:p w14:paraId="45947850" w14:textId="77777777" w:rsidR="007458E4" w:rsidRDefault="00B17A69">
            <w:pPr>
              <w:pStyle w:val="Compact"/>
            </w:pPr>
            <w:r>
              <w:t>Excellent</w:t>
            </w:r>
          </w:p>
        </w:tc>
      </w:tr>
      <w:tr w:rsidR="007458E4" w14:paraId="30EF5CDD" w14:textId="77777777">
        <w:tc>
          <w:tcPr>
            <w:tcW w:w="0" w:type="auto"/>
          </w:tcPr>
          <w:p w14:paraId="6AE0F18B" w14:textId="77777777" w:rsidR="007458E4" w:rsidRDefault="00B17A69">
            <w:pPr>
              <w:pStyle w:val="Compact"/>
            </w:pPr>
            <w:r>
              <w:t>Bangladesh</w:t>
            </w:r>
          </w:p>
        </w:tc>
        <w:tc>
          <w:tcPr>
            <w:tcW w:w="0" w:type="auto"/>
          </w:tcPr>
          <w:p w14:paraId="529F485F" w14:textId="77777777" w:rsidR="007458E4" w:rsidRDefault="00B17A69">
            <w:pPr>
              <w:pStyle w:val="Compact"/>
            </w:pPr>
            <w:r>
              <w:t>Yes</w:t>
            </w:r>
          </w:p>
        </w:tc>
        <w:tc>
          <w:tcPr>
            <w:tcW w:w="0" w:type="auto"/>
          </w:tcPr>
          <w:p w14:paraId="43A84D7D" w14:textId="77777777" w:rsidR="007458E4" w:rsidRDefault="00B17A69">
            <w:pPr>
              <w:pStyle w:val="Compact"/>
            </w:pPr>
            <w:r>
              <w:t>To a great extent</w:t>
            </w:r>
          </w:p>
        </w:tc>
        <w:tc>
          <w:tcPr>
            <w:tcW w:w="0" w:type="auto"/>
          </w:tcPr>
          <w:p w14:paraId="2AB17A3F" w14:textId="77777777" w:rsidR="007458E4" w:rsidRDefault="00B17A69">
            <w:pPr>
              <w:pStyle w:val="Compact"/>
            </w:pPr>
            <w:r>
              <w:t>Yes</w:t>
            </w:r>
          </w:p>
        </w:tc>
        <w:tc>
          <w:tcPr>
            <w:tcW w:w="0" w:type="auto"/>
          </w:tcPr>
          <w:p w14:paraId="75AB8173" w14:textId="77777777" w:rsidR="007458E4" w:rsidRDefault="00B17A69">
            <w:pPr>
              <w:pStyle w:val="Compact"/>
            </w:pPr>
            <w:r>
              <w:t>To a great extent</w:t>
            </w:r>
          </w:p>
        </w:tc>
        <w:tc>
          <w:tcPr>
            <w:tcW w:w="0" w:type="auto"/>
          </w:tcPr>
          <w:p w14:paraId="4F920C51" w14:textId="77777777" w:rsidR="007458E4" w:rsidRDefault="00B17A69">
            <w:pPr>
              <w:pStyle w:val="Compact"/>
            </w:pPr>
            <w:r>
              <w:t>Good</w:t>
            </w:r>
          </w:p>
        </w:tc>
      </w:tr>
      <w:tr w:rsidR="007458E4" w14:paraId="530EE85E" w14:textId="77777777">
        <w:tc>
          <w:tcPr>
            <w:tcW w:w="0" w:type="auto"/>
          </w:tcPr>
          <w:p w14:paraId="69CA512A" w14:textId="77777777" w:rsidR="007458E4" w:rsidRDefault="00B17A69">
            <w:pPr>
              <w:pStyle w:val="Compact"/>
            </w:pPr>
            <w:r>
              <w:t>Cambodia</w:t>
            </w:r>
          </w:p>
        </w:tc>
        <w:tc>
          <w:tcPr>
            <w:tcW w:w="0" w:type="auto"/>
          </w:tcPr>
          <w:p w14:paraId="1198B205" w14:textId="77777777" w:rsidR="007458E4" w:rsidRDefault="00B17A69">
            <w:pPr>
              <w:pStyle w:val="Compact"/>
            </w:pPr>
            <w:r>
              <w:t>No</w:t>
            </w:r>
          </w:p>
        </w:tc>
        <w:tc>
          <w:tcPr>
            <w:tcW w:w="0" w:type="auto"/>
          </w:tcPr>
          <w:p w14:paraId="29F223AA" w14:textId="77777777" w:rsidR="007458E4" w:rsidRDefault="007458E4"/>
        </w:tc>
        <w:tc>
          <w:tcPr>
            <w:tcW w:w="0" w:type="auto"/>
          </w:tcPr>
          <w:p w14:paraId="494EECED" w14:textId="77777777" w:rsidR="007458E4" w:rsidRDefault="00B17A69">
            <w:pPr>
              <w:pStyle w:val="Compact"/>
            </w:pPr>
            <w:r>
              <w:t>Yes</w:t>
            </w:r>
          </w:p>
        </w:tc>
        <w:tc>
          <w:tcPr>
            <w:tcW w:w="0" w:type="auto"/>
          </w:tcPr>
          <w:p w14:paraId="73E41477" w14:textId="77777777" w:rsidR="007458E4" w:rsidRDefault="00B17A69">
            <w:pPr>
              <w:pStyle w:val="Compact"/>
            </w:pPr>
            <w:r>
              <w:t>Not at all</w:t>
            </w:r>
          </w:p>
        </w:tc>
        <w:tc>
          <w:tcPr>
            <w:tcW w:w="0" w:type="auto"/>
          </w:tcPr>
          <w:p w14:paraId="0FF2074E" w14:textId="77777777" w:rsidR="007458E4" w:rsidRDefault="00B17A69">
            <w:pPr>
              <w:pStyle w:val="Compact"/>
            </w:pPr>
            <w:r>
              <w:t>Adequate</w:t>
            </w:r>
          </w:p>
        </w:tc>
      </w:tr>
      <w:tr w:rsidR="007458E4" w14:paraId="4D3B9465" w14:textId="77777777">
        <w:tc>
          <w:tcPr>
            <w:tcW w:w="0" w:type="auto"/>
          </w:tcPr>
          <w:p w14:paraId="7DF53E5A" w14:textId="77777777" w:rsidR="007458E4" w:rsidRDefault="00B17A69">
            <w:pPr>
              <w:pStyle w:val="Compact"/>
            </w:pPr>
            <w:r>
              <w:t>China</w:t>
            </w:r>
          </w:p>
        </w:tc>
        <w:tc>
          <w:tcPr>
            <w:tcW w:w="0" w:type="auto"/>
          </w:tcPr>
          <w:p w14:paraId="44660B97" w14:textId="77777777" w:rsidR="007458E4" w:rsidRDefault="00B17A69">
            <w:pPr>
              <w:pStyle w:val="Compact"/>
            </w:pPr>
            <w:r>
              <w:t>Yes</w:t>
            </w:r>
          </w:p>
        </w:tc>
        <w:tc>
          <w:tcPr>
            <w:tcW w:w="0" w:type="auto"/>
          </w:tcPr>
          <w:p w14:paraId="19D7744D" w14:textId="77777777" w:rsidR="007458E4" w:rsidRDefault="00B17A69">
            <w:pPr>
              <w:pStyle w:val="Compact"/>
            </w:pPr>
            <w:r>
              <w:t>To a great extent</w:t>
            </w:r>
          </w:p>
        </w:tc>
        <w:tc>
          <w:tcPr>
            <w:tcW w:w="0" w:type="auto"/>
          </w:tcPr>
          <w:p w14:paraId="79957CA5" w14:textId="77777777" w:rsidR="007458E4" w:rsidRDefault="00B17A69">
            <w:pPr>
              <w:pStyle w:val="Compact"/>
            </w:pPr>
            <w:r>
              <w:t>Yes</w:t>
            </w:r>
          </w:p>
        </w:tc>
        <w:tc>
          <w:tcPr>
            <w:tcW w:w="0" w:type="auto"/>
          </w:tcPr>
          <w:p w14:paraId="76DBBB80" w14:textId="77777777" w:rsidR="007458E4" w:rsidRDefault="00B17A69">
            <w:pPr>
              <w:pStyle w:val="Compact"/>
            </w:pPr>
            <w:r>
              <w:t>To a great extent</w:t>
            </w:r>
          </w:p>
        </w:tc>
        <w:tc>
          <w:tcPr>
            <w:tcW w:w="0" w:type="auto"/>
          </w:tcPr>
          <w:p w14:paraId="66B51D8D" w14:textId="77777777" w:rsidR="007458E4" w:rsidRDefault="00B17A69">
            <w:pPr>
              <w:pStyle w:val="Compact"/>
            </w:pPr>
            <w:r>
              <w:t>Excellent</w:t>
            </w:r>
          </w:p>
        </w:tc>
      </w:tr>
      <w:tr w:rsidR="007458E4" w14:paraId="05706235" w14:textId="77777777">
        <w:tc>
          <w:tcPr>
            <w:tcW w:w="0" w:type="auto"/>
          </w:tcPr>
          <w:p w14:paraId="01B8CF4C" w14:textId="77777777" w:rsidR="007458E4" w:rsidRDefault="00B17A69">
            <w:pPr>
              <w:pStyle w:val="Compact"/>
            </w:pPr>
            <w:r>
              <w:t>India</w:t>
            </w:r>
          </w:p>
        </w:tc>
        <w:tc>
          <w:tcPr>
            <w:tcW w:w="0" w:type="auto"/>
          </w:tcPr>
          <w:p w14:paraId="29F5399A" w14:textId="77777777" w:rsidR="007458E4" w:rsidRDefault="00B17A69">
            <w:pPr>
              <w:pStyle w:val="Compact"/>
            </w:pPr>
            <w:r>
              <w:t>Yes</w:t>
            </w:r>
          </w:p>
        </w:tc>
        <w:tc>
          <w:tcPr>
            <w:tcW w:w="0" w:type="auto"/>
          </w:tcPr>
          <w:p w14:paraId="3FAF9C1E" w14:textId="77777777" w:rsidR="007458E4" w:rsidRDefault="00B17A69">
            <w:pPr>
              <w:pStyle w:val="Compact"/>
            </w:pPr>
            <w:r>
              <w:t>Little</w:t>
            </w:r>
          </w:p>
        </w:tc>
        <w:tc>
          <w:tcPr>
            <w:tcW w:w="0" w:type="auto"/>
          </w:tcPr>
          <w:p w14:paraId="4F050D34" w14:textId="77777777" w:rsidR="007458E4" w:rsidRDefault="00B17A69">
            <w:pPr>
              <w:pStyle w:val="Compact"/>
            </w:pPr>
            <w:r>
              <w:t>Yes</w:t>
            </w:r>
          </w:p>
        </w:tc>
        <w:tc>
          <w:tcPr>
            <w:tcW w:w="0" w:type="auto"/>
          </w:tcPr>
          <w:p w14:paraId="0FD869B9" w14:textId="77777777" w:rsidR="007458E4" w:rsidRDefault="00B17A69">
            <w:pPr>
              <w:pStyle w:val="Compact"/>
            </w:pPr>
            <w:r>
              <w:t>Little</w:t>
            </w:r>
          </w:p>
        </w:tc>
        <w:tc>
          <w:tcPr>
            <w:tcW w:w="0" w:type="auto"/>
          </w:tcPr>
          <w:p w14:paraId="7C5C8BE9" w14:textId="77777777" w:rsidR="007458E4" w:rsidRDefault="00B17A69">
            <w:pPr>
              <w:pStyle w:val="Compact"/>
            </w:pPr>
            <w:r>
              <w:t>Good</w:t>
            </w:r>
          </w:p>
        </w:tc>
      </w:tr>
      <w:tr w:rsidR="007458E4" w14:paraId="3D28AD34" w14:textId="77777777">
        <w:tc>
          <w:tcPr>
            <w:tcW w:w="0" w:type="auto"/>
          </w:tcPr>
          <w:p w14:paraId="437448C5" w14:textId="77777777" w:rsidR="007458E4" w:rsidRDefault="00B17A69">
            <w:pPr>
              <w:pStyle w:val="Compact"/>
            </w:pPr>
            <w:r>
              <w:t>Indonesia</w:t>
            </w:r>
          </w:p>
        </w:tc>
        <w:tc>
          <w:tcPr>
            <w:tcW w:w="0" w:type="auto"/>
          </w:tcPr>
          <w:p w14:paraId="5F188C46" w14:textId="77777777" w:rsidR="007458E4" w:rsidRDefault="00B17A69">
            <w:pPr>
              <w:pStyle w:val="Compact"/>
            </w:pPr>
            <w:r>
              <w:t>No</w:t>
            </w:r>
          </w:p>
        </w:tc>
        <w:tc>
          <w:tcPr>
            <w:tcW w:w="0" w:type="auto"/>
          </w:tcPr>
          <w:p w14:paraId="4BCA4A0C" w14:textId="77777777" w:rsidR="007458E4" w:rsidRDefault="007458E4"/>
        </w:tc>
        <w:tc>
          <w:tcPr>
            <w:tcW w:w="0" w:type="auto"/>
          </w:tcPr>
          <w:p w14:paraId="2A87886D" w14:textId="77777777" w:rsidR="007458E4" w:rsidRDefault="00B17A69">
            <w:pPr>
              <w:pStyle w:val="Compact"/>
            </w:pPr>
            <w:r>
              <w:t>Yes</w:t>
            </w:r>
          </w:p>
        </w:tc>
        <w:tc>
          <w:tcPr>
            <w:tcW w:w="0" w:type="auto"/>
          </w:tcPr>
          <w:p w14:paraId="2C897DD0" w14:textId="77777777" w:rsidR="007458E4" w:rsidRDefault="00B17A69">
            <w:pPr>
              <w:pStyle w:val="Compact"/>
            </w:pPr>
            <w:r>
              <w:t>To a great extent</w:t>
            </w:r>
          </w:p>
        </w:tc>
        <w:tc>
          <w:tcPr>
            <w:tcW w:w="0" w:type="auto"/>
          </w:tcPr>
          <w:p w14:paraId="31AC6197" w14:textId="77777777" w:rsidR="007458E4" w:rsidRDefault="00B17A69">
            <w:pPr>
              <w:pStyle w:val="Compact"/>
            </w:pPr>
            <w:r>
              <w:t>Adequate</w:t>
            </w:r>
          </w:p>
        </w:tc>
      </w:tr>
      <w:tr w:rsidR="007458E4" w14:paraId="3D649BC6" w14:textId="77777777">
        <w:tc>
          <w:tcPr>
            <w:tcW w:w="0" w:type="auto"/>
          </w:tcPr>
          <w:p w14:paraId="5C898B71" w14:textId="77777777" w:rsidR="007458E4" w:rsidRDefault="00B17A69">
            <w:pPr>
              <w:pStyle w:val="Compact"/>
            </w:pPr>
            <w:r>
              <w:t>Japan</w:t>
            </w:r>
          </w:p>
        </w:tc>
        <w:tc>
          <w:tcPr>
            <w:tcW w:w="0" w:type="auto"/>
          </w:tcPr>
          <w:p w14:paraId="23B748F1" w14:textId="77777777" w:rsidR="007458E4" w:rsidRDefault="00B17A69">
            <w:pPr>
              <w:pStyle w:val="Compact"/>
            </w:pPr>
            <w:r>
              <w:t>Yes</w:t>
            </w:r>
          </w:p>
        </w:tc>
        <w:tc>
          <w:tcPr>
            <w:tcW w:w="0" w:type="auto"/>
          </w:tcPr>
          <w:p w14:paraId="497605B0" w14:textId="77777777" w:rsidR="007458E4" w:rsidRDefault="00B17A69">
            <w:pPr>
              <w:pStyle w:val="Compact"/>
            </w:pPr>
            <w:r>
              <w:t>Not at all</w:t>
            </w:r>
          </w:p>
        </w:tc>
        <w:tc>
          <w:tcPr>
            <w:tcW w:w="0" w:type="auto"/>
          </w:tcPr>
          <w:p w14:paraId="4FC51D5C" w14:textId="77777777" w:rsidR="007458E4" w:rsidRDefault="00B17A69">
            <w:pPr>
              <w:pStyle w:val="Compact"/>
            </w:pPr>
            <w:r>
              <w:t>Yes</w:t>
            </w:r>
          </w:p>
        </w:tc>
        <w:tc>
          <w:tcPr>
            <w:tcW w:w="0" w:type="auto"/>
          </w:tcPr>
          <w:p w14:paraId="580425E4" w14:textId="77777777" w:rsidR="007458E4" w:rsidRDefault="00B17A69">
            <w:pPr>
              <w:pStyle w:val="Compact"/>
            </w:pPr>
            <w:r>
              <w:t>Not at all</w:t>
            </w:r>
          </w:p>
        </w:tc>
        <w:tc>
          <w:tcPr>
            <w:tcW w:w="0" w:type="auto"/>
          </w:tcPr>
          <w:p w14:paraId="322E8301" w14:textId="77777777" w:rsidR="007458E4" w:rsidRDefault="00B17A69">
            <w:pPr>
              <w:pStyle w:val="Compact"/>
            </w:pPr>
            <w:r>
              <w:t>Good</w:t>
            </w:r>
          </w:p>
        </w:tc>
      </w:tr>
      <w:tr w:rsidR="007458E4" w14:paraId="3E95D4FB" w14:textId="77777777">
        <w:tc>
          <w:tcPr>
            <w:tcW w:w="0" w:type="auto"/>
          </w:tcPr>
          <w:p w14:paraId="57B8CFAC" w14:textId="77777777" w:rsidR="007458E4" w:rsidRDefault="00B17A69">
            <w:pPr>
              <w:pStyle w:val="Compact"/>
            </w:pPr>
            <w:r>
              <w:t>Laos</w:t>
            </w:r>
          </w:p>
        </w:tc>
        <w:tc>
          <w:tcPr>
            <w:tcW w:w="0" w:type="auto"/>
          </w:tcPr>
          <w:p w14:paraId="6803E408" w14:textId="77777777" w:rsidR="007458E4" w:rsidRDefault="00B17A69">
            <w:pPr>
              <w:pStyle w:val="Compact"/>
            </w:pPr>
            <w:r>
              <w:t>Yes</w:t>
            </w:r>
          </w:p>
        </w:tc>
        <w:tc>
          <w:tcPr>
            <w:tcW w:w="0" w:type="auto"/>
          </w:tcPr>
          <w:p w14:paraId="784FEBFB" w14:textId="77777777" w:rsidR="007458E4" w:rsidRDefault="00B17A69">
            <w:pPr>
              <w:pStyle w:val="Compact"/>
            </w:pPr>
            <w:r>
              <w:t>To a great extent</w:t>
            </w:r>
          </w:p>
        </w:tc>
        <w:tc>
          <w:tcPr>
            <w:tcW w:w="0" w:type="auto"/>
          </w:tcPr>
          <w:p w14:paraId="2D1CFDA9" w14:textId="77777777" w:rsidR="007458E4" w:rsidRDefault="00B17A69">
            <w:pPr>
              <w:pStyle w:val="Compact"/>
            </w:pPr>
            <w:r>
              <w:t>No</w:t>
            </w:r>
          </w:p>
        </w:tc>
        <w:tc>
          <w:tcPr>
            <w:tcW w:w="0" w:type="auto"/>
          </w:tcPr>
          <w:p w14:paraId="4C3C1170" w14:textId="77777777" w:rsidR="007458E4" w:rsidRDefault="007458E4"/>
        </w:tc>
        <w:tc>
          <w:tcPr>
            <w:tcW w:w="0" w:type="auto"/>
          </w:tcPr>
          <w:p w14:paraId="3775D5BF" w14:textId="77777777" w:rsidR="007458E4" w:rsidRDefault="00B17A69">
            <w:pPr>
              <w:pStyle w:val="Compact"/>
            </w:pPr>
            <w:r>
              <w:t>Adequate</w:t>
            </w:r>
          </w:p>
        </w:tc>
      </w:tr>
      <w:tr w:rsidR="007458E4" w14:paraId="1B49B18D" w14:textId="77777777">
        <w:tc>
          <w:tcPr>
            <w:tcW w:w="0" w:type="auto"/>
          </w:tcPr>
          <w:p w14:paraId="15187DCC" w14:textId="77777777" w:rsidR="007458E4" w:rsidRDefault="00B17A69">
            <w:pPr>
              <w:pStyle w:val="Compact"/>
            </w:pPr>
            <w:r>
              <w:t>Malaysia</w:t>
            </w:r>
          </w:p>
        </w:tc>
        <w:tc>
          <w:tcPr>
            <w:tcW w:w="0" w:type="auto"/>
          </w:tcPr>
          <w:p w14:paraId="679EC210" w14:textId="77777777" w:rsidR="007458E4" w:rsidRDefault="00B17A69">
            <w:pPr>
              <w:pStyle w:val="Compact"/>
            </w:pPr>
            <w:r>
              <w:t>Yes</w:t>
            </w:r>
          </w:p>
        </w:tc>
        <w:tc>
          <w:tcPr>
            <w:tcW w:w="0" w:type="auto"/>
          </w:tcPr>
          <w:p w14:paraId="5087E08A" w14:textId="77777777" w:rsidR="007458E4" w:rsidRDefault="00B17A69">
            <w:pPr>
              <w:pStyle w:val="Compact"/>
            </w:pPr>
            <w:r>
              <w:t>To a great extent</w:t>
            </w:r>
          </w:p>
        </w:tc>
        <w:tc>
          <w:tcPr>
            <w:tcW w:w="0" w:type="auto"/>
          </w:tcPr>
          <w:p w14:paraId="07BDEA39" w14:textId="77777777" w:rsidR="007458E4" w:rsidRDefault="00B17A69">
            <w:pPr>
              <w:pStyle w:val="Compact"/>
            </w:pPr>
            <w:r>
              <w:t>Yes</w:t>
            </w:r>
          </w:p>
        </w:tc>
        <w:tc>
          <w:tcPr>
            <w:tcW w:w="0" w:type="auto"/>
          </w:tcPr>
          <w:p w14:paraId="1BCF4940" w14:textId="77777777" w:rsidR="007458E4" w:rsidRDefault="00B17A69">
            <w:pPr>
              <w:pStyle w:val="Compact"/>
            </w:pPr>
            <w:r>
              <w:t>To a great extent</w:t>
            </w:r>
          </w:p>
        </w:tc>
        <w:tc>
          <w:tcPr>
            <w:tcW w:w="0" w:type="auto"/>
          </w:tcPr>
          <w:p w14:paraId="7A39ED18" w14:textId="77777777" w:rsidR="007458E4" w:rsidRDefault="00B17A69">
            <w:pPr>
              <w:pStyle w:val="Compact"/>
            </w:pPr>
            <w:r>
              <w:t>Excellent</w:t>
            </w:r>
          </w:p>
        </w:tc>
      </w:tr>
      <w:tr w:rsidR="007458E4" w14:paraId="7F8D3BF9" w14:textId="77777777">
        <w:tc>
          <w:tcPr>
            <w:tcW w:w="0" w:type="auto"/>
          </w:tcPr>
          <w:p w14:paraId="752D1D33" w14:textId="77777777" w:rsidR="007458E4" w:rsidRDefault="00B17A69">
            <w:pPr>
              <w:pStyle w:val="Compact"/>
            </w:pPr>
            <w:r>
              <w:t>Mongolia</w:t>
            </w:r>
          </w:p>
        </w:tc>
        <w:tc>
          <w:tcPr>
            <w:tcW w:w="0" w:type="auto"/>
          </w:tcPr>
          <w:p w14:paraId="5EC62975" w14:textId="77777777" w:rsidR="007458E4" w:rsidRDefault="00B17A69">
            <w:pPr>
              <w:pStyle w:val="Compact"/>
            </w:pPr>
            <w:r>
              <w:t>Yes</w:t>
            </w:r>
          </w:p>
        </w:tc>
        <w:tc>
          <w:tcPr>
            <w:tcW w:w="0" w:type="auto"/>
          </w:tcPr>
          <w:p w14:paraId="73315820" w14:textId="77777777" w:rsidR="007458E4" w:rsidRDefault="00B17A69">
            <w:pPr>
              <w:pStyle w:val="Compact"/>
            </w:pPr>
            <w:r>
              <w:t>To a great extent</w:t>
            </w:r>
          </w:p>
        </w:tc>
        <w:tc>
          <w:tcPr>
            <w:tcW w:w="0" w:type="auto"/>
          </w:tcPr>
          <w:p w14:paraId="470EAFAC" w14:textId="77777777" w:rsidR="007458E4" w:rsidRDefault="00B17A69">
            <w:pPr>
              <w:pStyle w:val="Compact"/>
            </w:pPr>
            <w:r>
              <w:t>Yes</w:t>
            </w:r>
          </w:p>
        </w:tc>
        <w:tc>
          <w:tcPr>
            <w:tcW w:w="0" w:type="auto"/>
          </w:tcPr>
          <w:p w14:paraId="197630A1" w14:textId="77777777" w:rsidR="007458E4" w:rsidRDefault="00B17A69">
            <w:pPr>
              <w:pStyle w:val="Compact"/>
            </w:pPr>
            <w:r>
              <w:t>Little</w:t>
            </w:r>
          </w:p>
        </w:tc>
        <w:tc>
          <w:tcPr>
            <w:tcW w:w="0" w:type="auto"/>
          </w:tcPr>
          <w:p w14:paraId="66344D7A" w14:textId="77777777" w:rsidR="007458E4" w:rsidRDefault="00B17A69">
            <w:pPr>
              <w:pStyle w:val="Compact"/>
            </w:pPr>
            <w:r>
              <w:t>Good</w:t>
            </w:r>
          </w:p>
        </w:tc>
      </w:tr>
      <w:tr w:rsidR="007458E4" w14:paraId="6E36EB16" w14:textId="77777777">
        <w:tc>
          <w:tcPr>
            <w:tcW w:w="0" w:type="auto"/>
          </w:tcPr>
          <w:p w14:paraId="6842CCEB" w14:textId="77777777" w:rsidR="007458E4" w:rsidRDefault="00B17A69">
            <w:pPr>
              <w:pStyle w:val="Compact"/>
            </w:pPr>
            <w:r>
              <w:t>Myanmar</w:t>
            </w:r>
          </w:p>
        </w:tc>
        <w:tc>
          <w:tcPr>
            <w:tcW w:w="0" w:type="auto"/>
          </w:tcPr>
          <w:p w14:paraId="65BC512C" w14:textId="77777777" w:rsidR="007458E4" w:rsidRDefault="00B17A69">
            <w:pPr>
              <w:pStyle w:val="Compact"/>
            </w:pPr>
            <w:r>
              <w:t>No</w:t>
            </w:r>
          </w:p>
        </w:tc>
        <w:tc>
          <w:tcPr>
            <w:tcW w:w="0" w:type="auto"/>
          </w:tcPr>
          <w:p w14:paraId="04830437" w14:textId="77777777" w:rsidR="007458E4" w:rsidRDefault="007458E4"/>
        </w:tc>
        <w:tc>
          <w:tcPr>
            <w:tcW w:w="0" w:type="auto"/>
          </w:tcPr>
          <w:p w14:paraId="314575CB" w14:textId="77777777" w:rsidR="007458E4" w:rsidRDefault="00B17A69">
            <w:pPr>
              <w:pStyle w:val="Compact"/>
            </w:pPr>
            <w:r>
              <w:t>No</w:t>
            </w:r>
          </w:p>
        </w:tc>
        <w:tc>
          <w:tcPr>
            <w:tcW w:w="0" w:type="auto"/>
          </w:tcPr>
          <w:p w14:paraId="50C4AEFB" w14:textId="77777777" w:rsidR="007458E4" w:rsidRDefault="007458E4"/>
        </w:tc>
        <w:tc>
          <w:tcPr>
            <w:tcW w:w="0" w:type="auto"/>
          </w:tcPr>
          <w:p w14:paraId="2479C2E7" w14:textId="77777777" w:rsidR="007458E4" w:rsidRDefault="00B17A69">
            <w:pPr>
              <w:pStyle w:val="Compact"/>
            </w:pPr>
            <w:r>
              <w:t>Inadequate</w:t>
            </w:r>
          </w:p>
        </w:tc>
      </w:tr>
      <w:tr w:rsidR="007458E4" w14:paraId="7C000511" w14:textId="77777777">
        <w:tc>
          <w:tcPr>
            <w:tcW w:w="0" w:type="auto"/>
          </w:tcPr>
          <w:p w14:paraId="4BE59CA8" w14:textId="77777777" w:rsidR="007458E4" w:rsidRDefault="00B17A69">
            <w:pPr>
              <w:pStyle w:val="Compact"/>
            </w:pPr>
            <w:r>
              <w:t>Nepal</w:t>
            </w:r>
          </w:p>
        </w:tc>
        <w:tc>
          <w:tcPr>
            <w:tcW w:w="0" w:type="auto"/>
          </w:tcPr>
          <w:p w14:paraId="42B7C800" w14:textId="77777777" w:rsidR="007458E4" w:rsidRDefault="00B17A69">
            <w:pPr>
              <w:pStyle w:val="Compact"/>
            </w:pPr>
            <w:r>
              <w:t>No</w:t>
            </w:r>
          </w:p>
        </w:tc>
        <w:tc>
          <w:tcPr>
            <w:tcW w:w="0" w:type="auto"/>
          </w:tcPr>
          <w:p w14:paraId="1F808237" w14:textId="77777777" w:rsidR="007458E4" w:rsidRDefault="007458E4"/>
        </w:tc>
        <w:tc>
          <w:tcPr>
            <w:tcW w:w="0" w:type="auto"/>
          </w:tcPr>
          <w:p w14:paraId="20104622" w14:textId="77777777" w:rsidR="007458E4" w:rsidRDefault="00B17A69">
            <w:pPr>
              <w:pStyle w:val="Compact"/>
            </w:pPr>
            <w:r>
              <w:t>No</w:t>
            </w:r>
          </w:p>
        </w:tc>
        <w:tc>
          <w:tcPr>
            <w:tcW w:w="0" w:type="auto"/>
          </w:tcPr>
          <w:p w14:paraId="2B5F4B23" w14:textId="77777777" w:rsidR="007458E4" w:rsidRDefault="007458E4"/>
        </w:tc>
        <w:tc>
          <w:tcPr>
            <w:tcW w:w="0" w:type="auto"/>
          </w:tcPr>
          <w:p w14:paraId="01D24DD1" w14:textId="77777777" w:rsidR="007458E4" w:rsidRDefault="00B17A69">
            <w:pPr>
              <w:pStyle w:val="Compact"/>
            </w:pPr>
            <w:r>
              <w:t>Inadequate</w:t>
            </w:r>
          </w:p>
        </w:tc>
      </w:tr>
      <w:tr w:rsidR="007458E4" w14:paraId="114D992F" w14:textId="77777777">
        <w:tc>
          <w:tcPr>
            <w:tcW w:w="0" w:type="auto"/>
          </w:tcPr>
          <w:p w14:paraId="27CF5B95" w14:textId="77777777" w:rsidR="007458E4" w:rsidRDefault="00B17A69">
            <w:pPr>
              <w:pStyle w:val="Compact"/>
            </w:pPr>
            <w:r>
              <w:t>New Zealand</w:t>
            </w:r>
          </w:p>
        </w:tc>
        <w:tc>
          <w:tcPr>
            <w:tcW w:w="0" w:type="auto"/>
          </w:tcPr>
          <w:p w14:paraId="58F93E04" w14:textId="77777777" w:rsidR="007458E4" w:rsidRDefault="00B17A69">
            <w:pPr>
              <w:pStyle w:val="Compact"/>
            </w:pPr>
            <w:r>
              <w:t>Yes</w:t>
            </w:r>
          </w:p>
        </w:tc>
        <w:tc>
          <w:tcPr>
            <w:tcW w:w="0" w:type="auto"/>
          </w:tcPr>
          <w:p w14:paraId="6CCD05F4" w14:textId="77777777" w:rsidR="007458E4" w:rsidRDefault="00B17A69">
            <w:pPr>
              <w:pStyle w:val="Compact"/>
            </w:pPr>
            <w:r>
              <w:t>Not at all</w:t>
            </w:r>
          </w:p>
        </w:tc>
        <w:tc>
          <w:tcPr>
            <w:tcW w:w="0" w:type="auto"/>
          </w:tcPr>
          <w:p w14:paraId="106A4E11" w14:textId="77777777" w:rsidR="007458E4" w:rsidRDefault="00B17A69">
            <w:pPr>
              <w:pStyle w:val="Compact"/>
            </w:pPr>
            <w:r>
              <w:t>Yes</w:t>
            </w:r>
          </w:p>
        </w:tc>
        <w:tc>
          <w:tcPr>
            <w:tcW w:w="0" w:type="auto"/>
          </w:tcPr>
          <w:p w14:paraId="59418F5B" w14:textId="77777777" w:rsidR="007458E4" w:rsidRDefault="00B17A69">
            <w:pPr>
              <w:pStyle w:val="Compact"/>
            </w:pPr>
            <w:r>
              <w:t>Not at all</w:t>
            </w:r>
          </w:p>
        </w:tc>
        <w:tc>
          <w:tcPr>
            <w:tcW w:w="0" w:type="auto"/>
          </w:tcPr>
          <w:p w14:paraId="43258434" w14:textId="77777777" w:rsidR="007458E4" w:rsidRDefault="00B17A69">
            <w:pPr>
              <w:pStyle w:val="Compact"/>
            </w:pPr>
            <w:r>
              <w:t>Good</w:t>
            </w:r>
          </w:p>
        </w:tc>
      </w:tr>
      <w:tr w:rsidR="007458E4" w14:paraId="4A4D7749" w14:textId="77777777">
        <w:tc>
          <w:tcPr>
            <w:tcW w:w="0" w:type="auto"/>
          </w:tcPr>
          <w:p w14:paraId="68FA4ED4" w14:textId="77777777" w:rsidR="007458E4" w:rsidRDefault="00B17A69">
            <w:pPr>
              <w:pStyle w:val="Compact"/>
            </w:pPr>
            <w:r>
              <w:t>Pakistan</w:t>
            </w:r>
          </w:p>
        </w:tc>
        <w:tc>
          <w:tcPr>
            <w:tcW w:w="0" w:type="auto"/>
          </w:tcPr>
          <w:p w14:paraId="65AF020A" w14:textId="77777777" w:rsidR="007458E4" w:rsidRDefault="00B17A69">
            <w:pPr>
              <w:pStyle w:val="Compact"/>
            </w:pPr>
            <w:r>
              <w:t>Yes</w:t>
            </w:r>
          </w:p>
        </w:tc>
        <w:tc>
          <w:tcPr>
            <w:tcW w:w="0" w:type="auto"/>
          </w:tcPr>
          <w:p w14:paraId="05EE3079" w14:textId="77777777" w:rsidR="007458E4" w:rsidRDefault="00B17A69">
            <w:pPr>
              <w:pStyle w:val="Compact"/>
            </w:pPr>
            <w:r>
              <w:t>To a great extent</w:t>
            </w:r>
          </w:p>
        </w:tc>
        <w:tc>
          <w:tcPr>
            <w:tcW w:w="0" w:type="auto"/>
          </w:tcPr>
          <w:p w14:paraId="1DC64895" w14:textId="77777777" w:rsidR="007458E4" w:rsidRDefault="00B17A69">
            <w:pPr>
              <w:pStyle w:val="Compact"/>
            </w:pPr>
            <w:r>
              <w:t>Yes</w:t>
            </w:r>
          </w:p>
        </w:tc>
        <w:tc>
          <w:tcPr>
            <w:tcW w:w="0" w:type="auto"/>
          </w:tcPr>
          <w:p w14:paraId="5ADB3F90" w14:textId="77777777" w:rsidR="007458E4" w:rsidRDefault="00B17A69">
            <w:pPr>
              <w:pStyle w:val="Compact"/>
            </w:pPr>
            <w:r>
              <w:t>To a great extent</w:t>
            </w:r>
          </w:p>
        </w:tc>
        <w:tc>
          <w:tcPr>
            <w:tcW w:w="0" w:type="auto"/>
          </w:tcPr>
          <w:p w14:paraId="28226370" w14:textId="77777777" w:rsidR="007458E4" w:rsidRDefault="00B17A69">
            <w:pPr>
              <w:pStyle w:val="Compact"/>
            </w:pPr>
            <w:r>
              <w:t>Good</w:t>
            </w:r>
          </w:p>
        </w:tc>
      </w:tr>
      <w:tr w:rsidR="007458E4" w14:paraId="4832BC9F" w14:textId="77777777">
        <w:tc>
          <w:tcPr>
            <w:tcW w:w="0" w:type="auto"/>
          </w:tcPr>
          <w:p w14:paraId="18E5FCD2" w14:textId="77777777" w:rsidR="007458E4" w:rsidRDefault="00B17A69">
            <w:pPr>
              <w:pStyle w:val="Compact"/>
            </w:pPr>
            <w:r>
              <w:t>Philippines</w:t>
            </w:r>
          </w:p>
        </w:tc>
        <w:tc>
          <w:tcPr>
            <w:tcW w:w="0" w:type="auto"/>
          </w:tcPr>
          <w:p w14:paraId="4A20BAD6" w14:textId="77777777" w:rsidR="007458E4" w:rsidRDefault="00B17A69">
            <w:pPr>
              <w:pStyle w:val="Compact"/>
            </w:pPr>
            <w:r>
              <w:t>Yes</w:t>
            </w:r>
          </w:p>
        </w:tc>
        <w:tc>
          <w:tcPr>
            <w:tcW w:w="0" w:type="auto"/>
          </w:tcPr>
          <w:p w14:paraId="64AC8692" w14:textId="77777777" w:rsidR="007458E4" w:rsidRDefault="00B17A69">
            <w:pPr>
              <w:pStyle w:val="Compact"/>
            </w:pPr>
            <w:r>
              <w:t>To a great extent</w:t>
            </w:r>
          </w:p>
        </w:tc>
        <w:tc>
          <w:tcPr>
            <w:tcW w:w="0" w:type="auto"/>
          </w:tcPr>
          <w:p w14:paraId="49B37F48" w14:textId="77777777" w:rsidR="007458E4" w:rsidRDefault="00B17A69">
            <w:pPr>
              <w:pStyle w:val="Compact"/>
            </w:pPr>
            <w:r>
              <w:t>Yes</w:t>
            </w:r>
          </w:p>
        </w:tc>
        <w:tc>
          <w:tcPr>
            <w:tcW w:w="0" w:type="auto"/>
          </w:tcPr>
          <w:p w14:paraId="0626CABF" w14:textId="77777777" w:rsidR="007458E4" w:rsidRDefault="00B17A69">
            <w:pPr>
              <w:pStyle w:val="Compact"/>
            </w:pPr>
            <w:r>
              <w:t>To a great extent</w:t>
            </w:r>
          </w:p>
        </w:tc>
        <w:tc>
          <w:tcPr>
            <w:tcW w:w="0" w:type="auto"/>
          </w:tcPr>
          <w:p w14:paraId="193CAFD8" w14:textId="77777777" w:rsidR="007458E4" w:rsidRDefault="00B17A69">
            <w:pPr>
              <w:pStyle w:val="Compact"/>
            </w:pPr>
            <w:r>
              <w:t>Good</w:t>
            </w:r>
          </w:p>
        </w:tc>
      </w:tr>
      <w:tr w:rsidR="007458E4" w14:paraId="4957D6F5" w14:textId="77777777">
        <w:tc>
          <w:tcPr>
            <w:tcW w:w="0" w:type="auto"/>
          </w:tcPr>
          <w:p w14:paraId="5D7B00B8" w14:textId="77777777" w:rsidR="007458E4" w:rsidRDefault="00B17A69">
            <w:pPr>
              <w:pStyle w:val="Compact"/>
            </w:pPr>
            <w:r>
              <w:t>Singapore</w:t>
            </w:r>
          </w:p>
        </w:tc>
        <w:tc>
          <w:tcPr>
            <w:tcW w:w="0" w:type="auto"/>
          </w:tcPr>
          <w:p w14:paraId="52D76E55" w14:textId="77777777" w:rsidR="007458E4" w:rsidRDefault="00B17A69">
            <w:pPr>
              <w:pStyle w:val="Compact"/>
            </w:pPr>
            <w:r>
              <w:t>Yes</w:t>
            </w:r>
          </w:p>
        </w:tc>
        <w:tc>
          <w:tcPr>
            <w:tcW w:w="0" w:type="auto"/>
          </w:tcPr>
          <w:p w14:paraId="2DB08467" w14:textId="77777777" w:rsidR="007458E4" w:rsidRDefault="00B17A69">
            <w:pPr>
              <w:pStyle w:val="Compact"/>
            </w:pPr>
            <w:r>
              <w:t>To a great extent</w:t>
            </w:r>
          </w:p>
        </w:tc>
        <w:tc>
          <w:tcPr>
            <w:tcW w:w="0" w:type="auto"/>
          </w:tcPr>
          <w:p w14:paraId="67D42EDE" w14:textId="77777777" w:rsidR="007458E4" w:rsidRDefault="00B17A69">
            <w:pPr>
              <w:pStyle w:val="Compact"/>
            </w:pPr>
            <w:r>
              <w:t>Yes</w:t>
            </w:r>
          </w:p>
        </w:tc>
        <w:tc>
          <w:tcPr>
            <w:tcW w:w="0" w:type="auto"/>
          </w:tcPr>
          <w:p w14:paraId="5216F77A" w14:textId="77777777" w:rsidR="007458E4" w:rsidRDefault="00B17A69">
            <w:pPr>
              <w:pStyle w:val="Compact"/>
            </w:pPr>
            <w:r>
              <w:t>To a great extent</w:t>
            </w:r>
          </w:p>
        </w:tc>
        <w:tc>
          <w:tcPr>
            <w:tcW w:w="0" w:type="auto"/>
          </w:tcPr>
          <w:p w14:paraId="5620F4B0" w14:textId="77777777" w:rsidR="007458E4" w:rsidRDefault="00B17A69">
            <w:pPr>
              <w:pStyle w:val="Compact"/>
            </w:pPr>
            <w:r>
              <w:t>Excellent</w:t>
            </w:r>
          </w:p>
        </w:tc>
      </w:tr>
      <w:tr w:rsidR="007458E4" w14:paraId="12CF9FEF" w14:textId="77777777">
        <w:tc>
          <w:tcPr>
            <w:tcW w:w="0" w:type="auto"/>
          </w:tcPr>
          <w:p w14:paraId="49DE58BC" w14:textId="77777777" w:rsidR="007458E4" w:rsidRDefault="00B17A69">
            <w:pPr>
              <w:pStyle w:val="Compact"/>
            </w:pPr>
            <w:r>
              <w:t>South Korea</w:t>
            </w:r>
          </w:p>
        </w:tc>
        <w:tc>
          <w:tcPr>
            <w:tcW w:w="0" w:type="auto"/>
          </w:tcPr>
          <w:p w14:paraId="71FEF511" w14:textId="77777777" w:rsidR="007458E4" w:rsidRDefault="00B17A69">
            <w:pPr>
              <w:pStyle w:val="Compact"/>
            </w:pPr>
            <w:r>
              <w:t>Yes</w:t>
            </w:r>
          </w:p>
        </w:tc>
        <w:tc>
          <w:tcPr>
            <w:tcW w:w="0" w:type="auto"/>
          </w:tcPr>
          <w:p w14:paraId="5D0C8609" w14:textId="77777777" w:rsidR="007458E4" w:rsidRDefault="00B17A69">
            <w:pPr>
              <w:pStyle w:val="Compact"/>
            </w:pPr>
            <w:r>
              <w:t>To a great extent</w:t>
            </w:r>
          </w:p>
        </w:tc>
        <w:tc>
          <w:tcPr>
            <w:tcW w:w="0" w:type="auto"/>
          </w:tcPr>
          <w:p w14:paraId="447EE0A9" w14:textId="77777777" w:rsidR="007458E4" w:rsidRDefault="00B17A69">
            <w:pPr>
              <w:pStyle w:val="Compact"/>
            </w:pPr>
            <w:r>
              <w:t>Yes</w:t>
            </w:r>
          </w:p>
        </w:tc>
        <w:tc>
          <w:tcPr>
            <w:tcW w:w="0" w:type="auto"/>
          </w:tcPr>
          <w:p w14:paraId="527D819E" w14:textId="77777777" w:rsidR="007458E4" w:rsidRDefault="00B17A69">
            <w:pPr>
              <w:pStyle w:val="Compact"/>
            </w:pPr>
            <w:r>
              <w:t>To a great extent</w:t>
            </w:r>
          </w:p>
        </w:tc>
        <w:tc>
          <w:tcPr>
            <w:tcW w:w="0" w:type="auto"/>
          </w:tcPr>
          <w:p w14:paraId="33E27C84" w14:textId="77777777" w:rsidR="007458E4" w:rsidRDefault="00B17A69">
            <w:pPr>
              <w:pStyle w:val="Compact"/>
            </w:pPr>
            <w:r>
              <w:t>Excellent</w:t>
            </w:r>
          </w:p>
        </w:tc>
      </w:tr>
      <w:tr w:rsidR="007458E4" w14:paraId="25C71D49" w14:textId="77777777">
        <w:tc>
          <w:tcPr>
            <w:tcW w:w="0" w:type="auto"/>
          </w:tcPr>
          <w:p w14:paraId="42374E58" w14:textId="77777777" w:rsidR="007458E4" w:rsidRDefault="00B17A69">
            <w:pPr>
              <w:pStyle w:val="Compact"/>
            </w:pPr>
            <w:r>
              <w:t>Sri Lanka</w:t>
            </w:r>
          </w:p>
        </w:tc>
        <w:tc>
          <w:tcPr>
            <w:tcW w:w="0" w:type="auto"/>
          </w:tcPr>
          <w:p w14:paraId="5EC55A7C" w14:textId="77777777" w:rsidR="007458E4" w:rsidRDefault="00B17A69">
            <w:pPr>
              <w:pStyle w:val="Compact"/>
            </w:pPr>
            <w:r>
              <w:t>Yes</w:t>
            </w:r>
          </w:p>
        </w:tc>
        <w:tc>
          <w:tcPr>
            <w:tcW w:w="0" w:type="auto"/>
          </w:tcPr>
          <w:p w14:paraId="542D430D" w14:textId="77777777" w:rsidR="007458E4" w:rsidRDefault="00B17A69">
            <w:pPr>
              <w:pStyle w:val="Compact"/>
            </w:pPr>
            <w:r>
              <w:t>To a great extent</w:t>
            </w:r>
          </w:p>
        </w:tc>
        <w:tc>
          <w:tcPr>
            <w:tcW w:w="0" w:type="auto"/>
          </w:tcPr>
          <w:p w14:paraId="67723B29" w14:textId="77777777" w:rsidR="007458E4" w:rsidRDefault="00B17A69">
            <w:pPr>
              <w:pStyle w:val="Compact"/>
            </w:pPr>
            <w:r>
              <w:t>Yes</w:t>
            </w:r>
          </w:p>
        </w:tc>
        <w:tc>
          <w:tcPr>
            <w:tcW w:w="0" w:type="auto"/>
          </w:tcPr>
          <w:p w14:paraId="24549440" w14:textId="77777777" w:rsidR="007458E4" w:rsidRDefault="00B17A69">
            <w:pPr>
              <w:pStyle w:val="Compact"/>
            </w:pPr>
            <w:r>
              <w:t>To a great extent</w:t>
            </w:r>
          </w:p>
        </w:tc>
        <w:tc>
          <w:tcPr>
            <w:tcW w:w="0" w:type="auto"/>
          </w:tcPr>
          <w:p w14:paraId="5BC8147E" w14:textId="77777777" w:rsidR="007458E4" w:rsidRDefault="00B17A69">
            <w:pPr>
              <w:pStyle w:val="Compact"/>
            </w:pPr>
            <w:r>
              <w:t>Good</w:t>
            </w:r>
          </w:p>
        </w:tc>
      </w:tr>
      <w:tr w:rsidR="007458E4" w14:paraId="6BE415D5" w14:textId="77777777">
        <w:tc>
          <w:tcPr>
            <w:tcW w:w="0" w:type="auto"/>
          </w:tcPr>
          <w:p w14:paraId="62BB487E" w14:textId="77777777" w:rsidR="007458E4" w:rsidRDefault="00B17A69">
            <w:pPr>
              <w:pStyle w:val="Compact"/>
            </w:pPr>
            <w:r>
              <w:t>Thailand</w:t>
            </w:r>
          </w:p>
        </w:tc>
        <w:tc>
          <w:tcPr>
            <w:tcW w:w="0" w:type="auto"/>
          </w:tcPr>
          <w:p w14:paraId="45D8F4D9" w14:textId="77777777" w:rsidR="007458E4" w:rsidRDefault="00B17A69">
            <w:pPr>
              <w:pStyle w:val="Compact"/>
            </w:pPr>
            <w:r>
              <w:t>No</w:t>
            </w:r>
          </w:p>
        </w:tc>
        <w:tc>
          <w:tcPr>
            <w:tcW w:w="0" w:type="auto"/>
          </w:tcPr>
          <w:p w14:paraId="2F35F1F7" w14:textId="77777777" w:rsidR="007458E4" w:rsidRDefault="007458E4"/>
        </w:tc>
        <w:tc>
          <w:tcPr>
            <w:tcW w:w="0" w:type="auto"/>
          </w:tcPr>
          <w:p w14:paraId="43904EFF" w14:textId="77777777" w:rsidR="007458E4" w:rsidRDefault="00B17A69">
            <w:pPr>
              <w:pStyle w:val="Compact"/>
            </w:pPr>
            <w:r>
              <w:t>Yes</w:t>
            </w:r>
          </w:p>
        </w:tc>
        <w:tc>
          <w:tcPr>
            <w:tcW w:w="0" w:type="auto"/>
          </w:tcPr>
          <w:p w14:paraId="1233644E" w14:textId="77777777" w:rsidR="007458E4" w:rsidRDefault="00B17A69">
            <w:pPr>
              <w:pStyle w:val="Compact"/>
            </w:pPr>
            <w:r>
              <w:t>Not at all</w:t>
            </w:r>
          </w:p>
        </w:tc>
        <w:tc>
          <w:tcPr>
            <w:tcW w:w="0" w:type="auto"/>
          </w:tcPr>
          <w:p w14:paraId="589BCBBE" w14:textId="77777777" w:rsidR="007458E4" w:rsidRDefault="00B17A69">
            <w:pPr>
              <w:pStyle w:val="Compact"/>
            </w:pPr>
            <w:r>
              <w:t>Adequate</w:t>
            </w:r>
          </w:p>
        </w:tc>
      </w:tr>
      <w:tr w:rsidR="007458E4" w14:paraId="3B4DE771" w14:textId="77777777">
        <w:tc>
          <w:tcPr>
            <w:tcW w:w="0" w:type="auto"/>
          </w:tcPr>
          <w:p w14:paraId="2826761B" w14:textId="77777777" w:rsidR="007458E4" w:rsidRDefault="00B17A69">
            <w:pPr>
              <w:pStyle w:val="Compact"/>
            </w:pPr>
            <w:r>
              <w:t>Vietnam</w:t>
            </w:r>
          </w:p>
        </w:tc>
        <w:tc>
          <w:tcPr>
            <w:tcW w:w="0" w:type="auto"/>
          </w:tcPr>
          <w:p w14:paraId="668DA8AC" w14:textId="77777777" w:rsidR="007458E4" w:rsidRDefault="00B17A69">
            <w:pPr>
              <w:pStyle w:val="Compact"/>
            </w:pPr>
            <w:r>
              <w:t>No</w:t>
            </w:r>
          </w:p>
        </w:tc>
        <w:tc>
          <w:tcPr>
            <w:tcW w:w="0" w:type="auto"/>
          </w:tcPr>
          <w:p w14:paraId="638CB788" w14:textId="77777777" w:rsidR="007458E4" w:rsidRDefault="007458E4"/>
        </w:tc>
        <w:tc>
          <w:tcPr>
            <w:tcW w:w="0" w:type="auto"/>
          </w:tcPr>
          <w:p w14:paraId="2869CF93" w14:textId="77777777" w:rsidR="007458E4" w:rsidRDefault="00B17A69">
            <w:pPr>
              <w:pStyle w:val="Compact"/>
            </w:pPr>
            <w:r>
              <w:t>Yes</w:t>
            </w:r>
          </w:p>
        </w:tc>
        <w:tc>
          <w:tcPr>
            <w:tcW w:w="0" w:type="auto"/>
          </w:tcPr>
          <w:p w14:paraId="7E4CF4D8" w14:textId="77777777" w:rsidR="007458E4" w:rsidRDefault="00B17A69">
            <w:pPr>
              <w:pStyle w:val="Compact"/>
            </w:pPr>
            <w:r>
              <w:t>To a great extent</w:t>
            </w:r>
          </w:p>
        </w:tc>
        <w:tc>
          <w:tcPr>
            <w:tcW w:w="0" w:type="auto"/>
          </w:tcPr>
          <w:p w14:paraId="6959F661" w14:textId="77777777" w:rsidR="007458E4" w:rsidRDefault="00B17A69">
            <w:pPr>
              <w:pStyle w:val="Compact"/>
            </w:pPr>
            <w:r>
              <w:t>Adequate</w:t>
            </w:r>
          </w:p>
        </w:tc>
      </w:tr>
    </w:tbl>
    <w:p w14:paraId="36B4ABB9" w14:textId="77777777" w:rsidR="007458E4" w:rsidRDefault="007458E4">
      <w:pPr>
        <w:pStyle w:val="BodyText"/>
      </w:pPr>
    </w:p>
    <w:p w14:paraId="4C2CB199" w14:textId="77777777" w:rsidR="007458E4" w:rsidRDefault="00B17A69">
      <w:pPr>
        <w:pStyle w:val="Heading3"/>
      </w:pPr>
      <w:bookmarkStart w:id="23" w:name="X19734b1fccad1a5c6e5197971e99de276869763"/>
      <w:bookmarkStart w:id="24" w:name="_Toc82077787"/>
      <w:bookmarkEnd w:id="19"/>
      <w:bookmarkEnd w:id="22"/>
      <w:r>
        <w:t>Sub-criterion 1.2: NDT infrastructure to produce certified personnel</w:t>
      </w:r>
      <w:bookmarkEnd w:id="24"/>
    </w:p>
    <w:p w14:paraId="69A608CE" w14:textId="77777777" w:rsidR="007458E4" w:rsidRDefault="00B17A69">
      <w:pPr>
        <w:pStyle w:val="FirstParagraph"/>
      </w:pPr>
      <w:r>
        <w:t xml:space="preserve">This section presents the findings on the extent to which the NDT RCA has supported GPs in establishing NDT </w:t>
      </w:r>
      <w:r>
        <w:rPr>
          <w:b/>
          <w:bCs/>
        </w:rPr>
        <w:t xml:space="preserve">infrastructure through the RCA programme has enabled GPs to produce certified </w:t>
      </w:r>
      <w:r>
        <w:rPr>
          <w:b/>
          <w:bCs/>
        </w:rPr>
        <w:lastRenderedPageBreak/>
        <w:t>personnel in conventional methods (RT, UT, MT, PT, ET) and in advanced</w:t>
      </w:r>
      <w:r>
        <w:rPr>
          <w:b/>
          <w:bCs/>
        </w:rPr>
        <w:t xml:space="preserve"> techniques</w:t>
      </w:r>
      <w:r>
        <w:t xml:space="preserve"> (RT-D, PAUT, TOFD, PEC, etc).</w:t>
      </w:r>
    </w:p>
    <w:p w14:paraId="21ACB8F4" w14:textId="77777777" w:rsidR="007458E4" w:rsidRDefault="00B17A69">
      <w:pPr>
        <w:pStyle w:val="Heading4"/>
      </w:pPr>
      <w:bookmarkStart w:id="25" w:name="Xe6a276487a088a4b9f35ada538d4828348a6041"/>
      <w:r>
        <w:t>Performance standards of “NDT infrastructure to produce certified personnel”</w:t>
      </w:r>
    </w:p>
    <w:p w14:paraId="7A40349D" w14:textId="77777777" w:rsidR="007458E4" w:rsidRDefault="00B17A69">
      <w:pPr>
        <w:pStyle w:val="FirstParagraph"/>
      </w:pPr>
      <w:r>
        <w:t>According to the methodology of the evaluation, an excellent performance for this dimension is given if the RCA NDT programme has enabled</w:t>
      </w:r>
      <w:r>
        <w:t xml:space="preserve"> a GP to produce certified personnel in all conventional and advance techniques, a good and adequate performance is considered if the support has enabled to produce certified personnel in all conventional or at least one conventional technique respectively</w:t>
      </w:r>
      <w:r>
        <w:t>.</w:t>
      </w:r>
    </w:p>
    <w:p w14:paraId="0C2F7249" w14:textId="77777777" w:rsidR="007458E4" w:rsidRDefault="00B17A69">
      <w:pPr>
        <w:pStyle w:val="BodyText"/>
      </w:pPr>
      <w:r>
        <w:t>Figure 4 shows that based on this criteria, two countries have met an excellent standard (Singapore and South Korea) because RCA NDT has contributed or facilitated the introduction of all methods and techniques to their personnel, four GPs met a good sta</w:t>
      </w:r>
      <w:r>
        <w:t>ndard (China, Mongolia, Pakistan, and Philippines) because the RCA NDT programme has facilitated the certification of their personnel in all the conventional techniques.</w:t>
      </w:r>
    </w:p>
    <w:p w14:paraId="134008C1" w14:textId="77777777" w:rsidR="007458E4" w:rsidRDefault="00B17A69">
      <w:pPr>
        <w:pStyle w:val="BodyText"/>
      </w:pPr>
      <w:r>
        <w:t>Australia, Laos, Myanmar, Nepal, and New Zealand are consider to have an inadequate st</w:t>
      </w:r>
      <w:r>
        <w:t>andard because, according to responses provided by their experts, RCA NDT has not necesarily contributed to the certification of their personnel in any of these techniques.</w:t>
      </w:r>
    </w:p>
    <w:p w14:paraId="1A9C8A5D" w14:textId="77777777" w:rsidR="007458E4" w:rsidRDefault="00B17A69">
      <w:pPr>
        <w:pStyle w:val="CaptionedFigure"/>
      </w:pPr>
      <w:r>
        <w:rPr>
          <w:noProof/>
        </w:rPr>
        <w:drawing>
          <wp:inline distT="0" distB="0" distL="0" distR="0" wp14:anchorId="151299A5" wp14:editId="059D0E69">
            <wp:extent cx="5219700" cy="4874668"/>
            <wp:effectExtent l="0" t="0" r="0" b="0"/>
            <wp:docPr id="4" name="Picture" descr="Figure 4: Personnel certified by methods: standards for self-reliance"/>
            <wp:cNvGraphicFramePr/>
            <a:graphic xmlns:a="http://schemas.openxmlformats.org/drawingml/2006/main">
              <a:graphicData uri="http://schemas.openxmlformats.org/drawingml/2006/picture">
                <pic:pic xmlns:pic="http://schemas.openxmlformats.org/drawingml/2006/picture">
                  <pic:nvPicPr>
                    <pic:cNvPr id="0" name="Picture" descr="plots/1.criterion/cert_pers_standards.png"/>
                    <pic:cNvPicPr>
                      <a:picLocks noChangeAspect="1" noChangeArrowheads="1"/>
                    </pic:cNvPicPr>
                  </pic:nvPicPr>
                  <pic:blipFill>
                    <a:blip r:embed="rId10"/>
                    <a:stretch>
                      <a:fillRect/>
                    </a:stretch>
                  </pic:blipFill>
                  <pic:spPr bwMode="auto">
                    <a:xfrm>
                      <a:off x="0" y="0"/>
                      <a:ext cx="5219700" cy="4874668"/>
                    </a:xfrm>
                    <a:prstGeom prst="rect">
                      <a:avLst/>
                    </a:prstGeom>
                    <a:noFill/>
                    <a:ln w="9525">
                      <a:noFill/>
                      <a:headEnd/>
                      <a:tailEnd/>
                    </a:ln>
                  </pic:spPr>
                </pic:pic>
              </a:graphicData>
            </a:graphic>
          </wp:inline>
        </w:drawing>
      </w:r>
    </w:p>
    <w:p w14:paraId="0274D8BF" w14:textId="77777777" w:rsidR="007458E4" w:rsidRDefault="00B17A69">
      <w:pPr>
        <w:pStyle w:val="ImageCaption"/>
      </w:pPr>
      <w:r>
        <w:t>Figure 4: Personnel certified by methods: standards for self-reliance</w:t>
      </w:r>
    </w:p>
    <w:p w14:paraId="57ABCB63" w14:textId="77777777" w:rsidR="007458E4" w:rsidRDefault="00B17A69">
      <w:pPr>
        <w:pStyle w:val="Heading4"/>
      </w:pPr>
      <w:bookmarkStart w:id="26" w:name="X27fa5e251c1e8e3f66ea8687ceda0b2594f17b1"/>
      <w:bookmarkEnd w:id="25"/>
      <w:r>
        <w:t>Contributio</w:t>
      </w:r>
      <w:r>
        <w:t>n of the NDT RCA in the certification of personnel</w:t>
      </w:r>
    </w:p>
    <w:p w14:paraId="74A6710D" w14:textId="77777777" w:rsidR="007458E4" w:rsidRDefault="00B17A69">
      <w:pPr>
        <w:pStyle w:val="FirstParagraph"/>
      </w:pPr>
      <w:r>
        <w:lastRenderedPageBreak/>
        <w:t xml:space="preserve">As it can be seen in Table 2, </w:t>
      </w:r>
      <w:r>
        <w:rPr>
          <w:b/>
          <w:bCs/>
        </w:rPr>
        <w:t>since 2020, the NDT RCA programme has contributed to the certification of 307,700 personnel by local NDT Accredited Training Centres in 15</w:t>
      </w:r>
      <w:r>
        <w:t xml:space="preserve"> countries (Bangladesh, Cambodia, China, India, Indonesia, Japan, Malaysia, Mongolia, Pakistan, Philippines, Singapore</w:t>
      </w:r>
      <w:r>
        <w:t>, South Korea, Sri Lanka, Thailand, and Vietnam). From the total certified personnel, 5.6% are female.</w:t>
      </w:r>
    </w:p>
    <w:p w14:paraId="304BF9A2" w14:textId="77777777" w:rsidR="007458E4" w:rsidRDefault="00B17A69">
      <w:pPr>
        <w:pStyle w:val="BodyText"/>
      </w:pPr>
      <w:r>
        <w:t>The method for which RCA has contributed the most to the certification of personnel is Radiographic Testing (223,900 personnel trained), followed by Pene</w:t>
      </w:r>
      <w:r>
        <w:t>trant Testing and Ultrasonic Testing.</w:t>
      </w:r>
    </w:p>
    <w:p w14:paraId="6DB483B5" w14:textId="77777777" w:rsidR="007458E4" w:rsidRDefault="00B17A69">
      <w:pPr>
        <w:pStyle w:val="BodyText"/>
      </w:pPr>
      <w:r>
        <w:rPr>
          <w:i/>
          <w:iCs/>
        </w:rPr>
        <w:t xml:space="preserve">As it can be seen in the table below, it is possible that RCA NDT programme has indeed sensitised and provided awareness in GP’s for the introduction of certifications in the main and advanced NDT techniques; For some </w:t>
      </w:r>
      <w:r>
        <w:rPr>
          <w:i/>
          <w:iCs/>
        </w:rPr>
        <w:t>countries "RCA had helped introduce and sensitise the NDT programme in the early years of cooperation. However, in the last 20 years, NDT centres in the country did conduct training and certification programmes under the national NDT Society and others but</w:t>
      </w:r>
      <w:r>
        <w:rPr>
          <w:i/>
          <w:iCs/>
        </w:rPr>
        <w:t xml:space="preserve"> they have not been, necesarily, in association with RCA</w:t>
      </w:r>
      <w:r>
        <w:t xml:space="preserve"> (National expert, online survey 2021).</w:t>
      </w:r>
    </w:p>
    <w:p w14:paraId="412D9803" w14:textId="77777777" w:rsidR="007458E4" w:rsidRDefault="00B17A69">
      <w:pPr>
        <w:pStyle w:val="TableCaption"/>
      </w:pPr>
      <w:r>
        <w:t>Table 2: Number of certified personnel by contry and technique</w:t>
      </w:r>
    </w:p>
    <w:tbl>
      <w:tblPr>
        <w:tblStyle w:val="Table"/>
        <w:tblW w:w="5000" w:type="pct"/>
        <w:tblLook w:val="0020" w:firstRow="1" w:lastRow="0" w:firstColumn="0" w:lastColumn="0" w:noHBand="0" w:noVBand="0"/>
      </w:tblPr>
      <w:tblGrid>
        <w:gridCol w:w="1343"/>
        <w:gridCol w:w="1048"/>
        <w:gridCol w:w="1319"/>
        <w:gridCol w:w="1257"/>
        <w:gridCol w:w="1185"/>
        <w:gridCol w:w="1129"/>
        <w:gridCol w:w="1155"/>
      </w:tblGrid>
      <w:tr w:rsidR="007458E4" w14:paraId="0C972BE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D2D7C3E" w14:textId="77777777" w:rsidR="007458E4" w:rsidRDefault="00B17A69">
            <w:pPr>
              <w:pStyle w:val="Compact"/>
            </w:pPr>
            <w:r>
              <w:t>Method</w:t>
            </w:r>
          </w:p>
        </w:tc>
        <w:tc>
          <w:tcPr>
            <w:tcW w:w="0" w:type="auto"/>
          </w:tcPr>
          <w:p w14:paraId="2503FF23" w14:textId="77777777" w:rsidR="007458E4" w:rsidRDefault="00B17A69">
            <w:pPr>
              <w:pStyle w:val="Compact"/>
            </w:pPr>
            <w:r>
              <w:t>Accronym</w:t>
            </w:r>
          </w:p>
        </w:tc>
        <w:tc>
          <w:tcPr>
            <w:tcW w:w="0" w:type="auto"/>
          </w:tcPr>
          <w:p w14:paraId="255FA66D" w14:textId="77777777" w:rsidR="007458E4" w:rsidRDefault="00B17A69">
            <w:pPr>
              <w:pStyle w:val="Compact"/>
            </w:pPr>
            <w:r>
              <w:t>Type of technique</w:t>
            </w:r>
          </w:p>
        </w:tc>
        <w:tc>
          <w:tcPr>
            <w:tcW w:w="0" w:type="auto"/>
          </w:tcPr>
          <w:p w14:paraId="61806CBA" w14:textId="77777777" w:rsidR="007458E4" w:rsidRDefault="00B17A69">
            <w:pPr>
              <w:pStyle w:val="Compact"/>
            </w:pPr>
            <w:r>
              <w:t>Persnonnel certified per year under RCA</w:t>
            </w:r>
          </w:p>
        </w:tc>
        <w:tc>
          <w:tcPr>
            <w:tcW w:w="0" w:type="auto"/>
          </w:tcPr>
          <w:p w14:paraId="16D80034" w14:textId="77777777" w:rsidR="007458E4" w:rsidRDefault="00B17A69">
            <w:pPr>
              <w:pStyle w:val="Compact"/>
            </w:pPr>
            <w:r>
              <w:t>Personnel certified fro</w:t>
            </w:r>
            <w:r>
              <w:t>m 2000 to 2020 under RCA</w:t>
            </w:r>
          </w:p>
        </w:tc>
        <w:tc>
          <w:tcPr>
            <w:tcW w:w="0" w:type="auto"/>
          </w:tcPr>
          <w:p w14:paraId="778C7C31" w14:textId="77777777" w:rsidR="007458E4" w:rsidRDefault="00B17A69">
            <w:pPr>
              <w:pStyle w:val="Compact"/>
            </w:pPr>
            <w:r>
              <w:t>(%) of Certified female personnel</w:t>
            </w:r>
          </w:p>
        </w:tc>
        <w:tc>
          <w:tcPr>
            <w:tcW w:w="0" w:type="auto"/>
          </w:tcPr>
          <w:p w14:paraId="63855192" w14:textId="77777777" w:rsidR="007458E4" w:rsidRDefault="00B17A69">
            <w:pPr>
              <w:pStyle w:val="Compact"/>
              <w:jc w:val="right"/>
            </w:pPr>
            <w:r>
              <w:t>Countries supported by RCA NDT</w:t>
            </w:r>
          </w:p>
        </w:tc>
      </w:tr>
      <w:tr w:rsidR="007458E4" w14:paraId="22922A03" w14:textId="77777777">
        <w:tc>
          <w:tcPr>
            <w:tcW w:w="0" w:type="auto"/>
          </w:tcPr>
          <w:p w14:paraId="1E7CED6E" w14:textId="77777777" w:rsidR="007458E4" w:rsidRDefault="00B17A69">
            <w:pPr>
              <w:pStyle w:val="Compact"/>
            </w:pPr>
            <w:r>
              <w:t>Radiographic Testing</w:t>
            </w:r>
          </w:p>
        </w:tc>
        <w:tc>
          <w:tcPr>
            <w:tcW w:w="0" w:type="auto"/>
          </w:tcPr>
          <w:p w14:paraId="39AD4FA1" w14:textId="77777777" w:rsidR="007458E4" w:rsidRDefault="00B17A69">
            <w:pPr>
              <w:pStyle w:val="Compact"/>
            </w:pPr>
            <w:r>
              <w:t>RT</w:t>
            </w:r>
          </w:p>
        </w:tc>
        <w:tc>
          <w:tcPr>
            <w:tcW w:w="0" w:type="auto"/>
          </w:tcPr>
          <w:p w14:paraId="48D4B5F2" w14:textId="77777777" w:rsidR="007458E4" w:rsidRDefault="00B17A69">
            <w:pPr>
              <w:pStyle w:val="Compact"/>
            </w:pPr>
            <w:r>
              <w:t>Conventional</w:t>
            </w:r>
          </w:p>
        </w:tc>
        <w:tc>
          <w:tcPr>
            <w:tcW w:w="0" w:type="auto"/>
          </w:tcPr>
          <w:p w14:paraId="2354D251" w14:textId="77777777" w:rsidR="007458E4" w:rsidRDefault="00B17A69">
            <w:pPr>
              <w:pStyle w:val="Compact"/>
            </w:pPr>
            <w:r>
              <w:t>11,195</w:t>
            </w:r>
          </w:p>
        </w:tc>
        <w:tc>
          <w:tcPr>
            <w:tcW w:w="0" w:type="auto"/>
          </w:tcPr>
          <w:p w14:paraId="08153942" w14:textId="77777777" w:rsidR="007458E4" w:rsidRDefault="00B17A69">
            <w:pPr>
              <w:pStyle w:val="Compact"/>
            </w:pPr>
            <w:r>
              <w:t>223,900</w:t>
            </w:r>
          </w:p>
        </w:tc>
        <w:tc>
          <w:tcPr>
            <w:tcW w:w="0" w:type="auto"/>
          </w:tcPr>
          <w:p w14:paraId="3142458F" w14:textId="77777777" w:rsidR="007458E4" w:rsidRDefault="00B17A69">
            <w:pPr>
              <w:pStyle w:val="Compact"/>
            </w:pPr>
            <w:r>
              <w:t>5.01%</w:t>
            </w:r>
          </w:p>
        </w:tc>
        <w:tc>
          <w:tcPr>
            <w:tcW w:w="0" w:type="auto"/>
          </w:tcPr>
          <w:p w14:paraId="56735BB6" w14:textId="77777777" w:rsidR="007458E4" w:rsidRDefault="00B17A69">
            <w:pPr>
              <w:pStyle w:val="Compact"/>
              <w:jc w:val="right"/>
            </w:pPr>
            <w:r>
              <w:t>15</w:t>
            </w:r>
          </w:p>
        </w:tc>
      </w:tr>
      <w:tr w:rsidR="007458E4" w14:paraId="39D2C5DA" w14:textId="77777777">
        <w:tc>
          <w:tcPr>
            <w:tcW w:w="0" w:type="auto"/>
          </w:tcPr>
          <w:p w14:paraId="5C628736" w14:textId="77777777" w:rsidR="007458E4" w:rsidRDefault="00B17A69">
            <w:pPr>
              <w:pStyle w:val="Compact"/>
            </w:pPr>
            <w:r>
              <w:t>Ultrasonic Testing</w:t>
            </w:r>
          </w:p>
        </w:tc>
        <w:tc>
          <w:tcPr>
            <w:tcW w:w="0" w:type="auto"/>
          </w:tcPr>
          <w:p w14:paraId="4AE9FF74" w14:textId="77777777" w:rsidR="007458E4" w:rsidRDefault="00B17A69">
            <w:pPr>
              <w:pStyle w:val="Compact"/>
            </w:pPr>
            <w:r>
              <w:t>UT</w:t>
            </w:r>
          </w:p>
        </w:tc>
        <w:tc>
          <w:tcPr>
            <w:tcW w:w="0" w:type="auto"/>
          </w:tcPr>
          <w:p w14:paraId="0DF9E102" w14:textId="77777777" w:rsidR="007458E4" w:rsidRDefault="00B17A69">
            <w:pPr>
              <w:pStyle w:val="Compact"/>
            </w:pPr>
            <w:r>
              <w:t>Conventional</w:t>
            </w:r>
          </w:p>
        </w:tc>
        <w:tc>
          <w:tcPr>
            <w:tcW w:w="0" w:type="auto"/>
          </w:tcPr>
          <w:p w14:paraId="4639B15D" w14:textId="77777777" w:rsidR="007458E4" w:rsidRDefault="00B17A69">
            <w:pPr>
              <w:pStyle w:val="Compact"/>
            </w:pPr>
            <w:r>
              <w:t>1,070</w:t>
            </w:r>
          </w:p>
        </w:tc>
        <w:tc>
          <w:tcPr>
            <w:tcW w:w="0" w:type="auto"/>
          </w:tcPr>
          <w:p w14:paraId="2E5619FF" w14:textId="77777777" w:rsidR="007458E4" w:rsidRDefault="00B17A69">
            <w:pPr>
              <w:pStyle w:val="Compact"/>
            </w:pPr>
            <w:r>
              <w:t>21,400</w:t>
            </w:r>
          </w:p>
        </w:tc>
        <w:tc>
          <w:tcPr>
            <w:tcW w:w="0" w:type="auto"/>
          </w:tcPr>
          <w:p w14:paraId="383023FA" w14:textId="77777777" w:rsidR="007458E4" w:rsidRDefault="00B17A69">
            <w:pPr>
              <w:pStyle w:val="Compact"/>
            </w:pPr>
            <w:r>
              <w:t>5.63%</w:t>
            </w:r>
          </w:p>
        </w:tc>
        <w:tc>
          <w:tcPr>
            <w:tcW w:w="0" w:type="auto"/>
          </w:tcPr>
          <w:p w14:paraId="29E10D95" w14:textId="77777777" w:rsidR="007458E4" w:rsidRDefault="00B17A69">
            <w:pPr>
              <w:pStyle w:val="Compact"/>
              <w:jc w:val="right"/>
            </w:pPr>
            <w:r>
              <w:t>13</w:t>
            </w:r>
          </w:p>
        </w:tc>
      </w:tr>
      <w:tr w:rsidR="007458E4" w14:paraId="026283C2" w14:textId="77777777">
        <w:tc>
          <w:tcPr>
            <w:tcW w:w="0" w:type="auto"/>
          </w:tcPr>
          <w:p w14:paraId="65FD02ED" w14:textId="77777777" w:rsidR="007458E4" w:rsidRDefault="00B17A69">
            <w:pPr>
              <w:pStyle w:val="Compact"/>
            </w:pPr>
            <w:r>
              <w:t>Magnetic Testing</w:t>
            </w:r>
          </w:p>
        </w:tc>
        <w:tc>
          <w:tcPr>
            <w:tcW w:w="0" w:type="auto"/>
          </w:tcPr>
          <w:p w14:paraId="366629EC" w14:textId="77777777" w:rsidR="007458E4" w:rsidRDefault="00B17A69">
            <w:pPr>
              <w:pStyle w:val="Compact"/>
            </w:pPr>
            <w:r>
              <w:t>MT</w:t>
            </w:r>
          </w:p>
        </w:tc>
        <w:tc>
          <w:tcPr>
            <w:tcW w:w="0" w:type="auto"/>
          </w:tcPr>
          <w:p w14:paraId="086304D3" w14:textId="77777777" w:rsidR="007458E4" w:rsidRDefault="00B17A69">
            <w:pPr>
              <w:pStyle w:val="Compact"/>
            </w:pPr>
            <w:r>
              <w:t>Conventional</w:t>
            </w:r>
          </w:p>
        </w:tc>
        <w:tc>
          <w:tcPr>
            <w:tcW w:w="0" w:type="auto"/>
          </w:tcPr>
          <w:p w14:paraId="59BCCE12" w14:textId="77777777" w:rsidR="007458E4" w:rsidRDefault="00B17A69">
            <w:pPr>
              <w:pStyle w:val="Compact"/>
            </w:pPr>
            <w:r>
              <w:t>1,003</w:t>
            </w:r>
          </w:p>
        </w:tc>
        <w:tc>
          <w:tcPr>
            <w:tcW w:w="0" w:type="auto"/>
          </w:tcPr>
          <w:p w14:paraId="3B3A63F4" w14:textId="77777777" w:rsidR="007458E4" w:rsidRDefault="00B17A69">
            <w:pPr>
              <w:pStyle w:val="Compact"/>
            </w:pPr>
            <w:r>
              <w:t>20,060</w:t>
            </w:r>
          </w:p>
        </w:tc>
        <w:tc>
          <w:tcPr>
            <w:tcW w:w="0" w:type="auto"/>
          </w:tcPr>
          <w:p w14:paraId="4A195232" w14:textId="77777777" w:rsidR="007458E4" w:rsidRDefault="00B17A69">
            <w:pPr>
              <w:pStyle w:val="Compact"/>
            </w:pPr>
            <w:r>
              <w:t>9.73%</w:t>
            </w:r>
          </w:p>
        </w:tc>
        <w:tc>
          <w:tcPr>
            <w:tcW w:w="0" w:type="auto"/>
          </w:tcPr>
          <w:p w14:paraId="487317BD" w14:textId="77777777" w:rsidR="007458E4" w:rsidRDefault="00B17A69">
            <w:pPr>
              <w:pStyle w:val="Compact"/>
              <w:jc w:val="right"/>
            </w:pPr>
            <w:r>
              <w:t>12</w:t>
            </w:r>
          </w:p>
        </w:tc>
      </w:tr>
      <w:tr w:rsidR="007458E4" w14:paraId="30D78490" w14:textId="77777777">
        <w:tc>
          <w:tcPr>
            <w:tcW w:w="0" w:type="auto"/>
          </w:tcPr>
          <w:p w14:paraId="186551A4" w14:textId="77777777" w:rsidR="007458E4" w:rsidRDefault="00B17A69">
            <w:pPr>
              <w:pStyle w:val="Compact"/>
            </w:pPr>
            <w:r>
              <w:t>Penetrant Testing</w:t>
            </w:r>
          </w:p>
        </w:tc>
        <w:tc>
          <w:tcPr>
            <w:tcW w:w="0" w:type="auto"/>
          </w:tcPr>
          <w:p w14:paraId="01F9C1D9" w14:textId="77777777" w:rsidR="007458E4" w:rsidRDefault="00B17A69">
            <w:pPr>
              <w:pStyle w:val="Compact"/>
            </w:pPr>
            <w:r>
              <w:t>PT</w:t>
            </w:r>
          </w:p>
        </w:tc>
        <w:tc>
          <w:tcPr>
            <w:tcW w:w="0" w:type="auto"/>
          </w:tcPr>
          <w:p w14:paraId="658E4DF6" w14:textId="77777777" w:rsidR="007458E4" w:rsidRDefault="00B17A69">
            <w:pPr>
              <w:pStyle w:val="Compact"/>
            </w:pPr>
            <w:r>
              <w:t>Conventional</w:t>
            </w:r>
          </w:p>
        </w:tc>
        <w:tc>
          <w:tcPr>
            <w:tcW w:w="0" w:type="auto"/>
          </w:tcPr>
          <w:p w14:paraId="1F51D60D" w14:textId="77777777" w:rsidR="007458E4" w:rsidRDefault="00B17A69">
            <w:pPr>
              <w:pStyle w:val="Compact"/>
            </w:pPr>
            <w:r>
              <w:t>1,126</w:t>
            </w:r>
          </w:p>
        </w:tc>
        <w:tc>
          <w:tcPr>
            <w:tcW w:w="0" w:type="auto"/>
          </w:tcPr>
          <w:p w14:paraId="218D689F" w14:textId="77777777" w:rsidR="007458E4" w:rsidRDefault="00B17A69">
            <w:pPr>
              <w:pStyle w:val="Compact"/>
            </w:pPr>
            <w:r>
              <w:t>22,520</w:t>
            </w:r>
          </w:p>
        </w:tc>
        <w:tc>
          <w:tcPr>
            <w:tcW w:w="0" w:type="auto"/>
          </w:tcPr>
          <w:p w14:paraId="48F36292" w14:textId="77777777" w:rsidR="007458E4" w:rsidRDefault="00B17A69">
            <w:pPr>
              <w:pStyle w:val="Compact"/>
            </w:pPr>
            <w:r>
              <w:t>8.17%</w:t>
            </w:r>
          </w:p>
        </w:tc>
        <w:tc>
          <w:tcPr>
            <w:tcW w:w="0" w:type="auto"/>
          </w:tcPr>
          <w:p w14:paraId="3C194777" w14:textId="77777777" w:rsidR="007458E4" w:rsidRDefault="00B17A69">
            <w:pPr>
              <w:pStyle w:val="Compact"/>
              <w:jc w:val="right"/>
            </w:pPr>
            <w:r>
              <w:t>9</w:t>
            </w:r>
          </w:p>
        </w:tc>
      </w:tr>
      <w:tr w:rsidR="007458E4" w14:paraId="3DE14A37" w14:textId="77777777">
        <w:tc>
          <w:tcPr>
            <w:tcW w:w="0" w:type="auto"/>
          </w:tcPr>
          <w:p w14:paraId="5705441B" w14:textId="77777777" w:rsidR="007458E4" w:rsidRDefault="00B17A69">
            <w:pPr>
              <w:pStyle w:val="Compact"/>
            </w:pPr>
            <w:r>
              <w:t>Eddy Current Testing</w:t>
            </w:r>
          </w:p>
        </w:tc>
        <w:tc>
          <w:tcPr>
            <w:tcW w:w="0" w:type="auto"/>
          </w:tcPr>
          <w:p w14:paraId="001297B4" w14:textId="77777777" w:rsidR="007458E4" w:rsidRDefault="00B17A69">
            <w:pPr>
              <w:pStyle w:val="Compact"/>
            </w:pPr>
            <w:r>
              <w:t>ET</w:t>
            </w:r>
          </w:p>
        </w:tc>
        <w:tc>
          <w:tcPr>
            <w:tcW w:w="0" w:type="auto"/>
          </w:tcPr>
          <w:p w14:paraId="64528A56" w14:textId="77777777" w:rsidR="007458E4" w:rsidRDefault="00B17A69">
            <w:pPr>
              <w:pStyle w:val="Compact"/>
            </w:pPr>
            <w:r>
              <w:t>Conventional</w:t>
            </w:r>
          </w:p>
        </w:tc>
        <w:tc>
          <w:tcPr>
            <w:tcW w:w="0" w:type="auto"/>
          </w:tcPr>
          <w:p w14:paraId="4D91FD0E" w14:textId="77777777" w:rsidR="007458E4" w:rsidRDefault="00B17A69">
            <w:pPr>
              <w:pStyle w:val="Compact"/>
            </w:pPr>
            <w:r>
              <w:t>469</w:t>
            </w:r>
          </w:p>
        </w:tc>
        <w:tc>
          <w:tcPr>
            <w:tcW w:w="0" w:type="auto"/>
          </w:tcPr>
          <w:p w14:paraId="74A5D434" w14:textId="77777777" w:rsidR="007458E4" w:rsidRDefault="00B17A69">
            <w:pPr>
              <w:pStyle w:val="Compact"/>
            </w:pPr>
            <w:r>
              <w:t>9,380</w:t>
            </w:r>
          </w:p>
        </w:tc>
        <w:tc>
          <w:tcPr>
            <w:tcW w:w="0" w:type="auto"/>
          </w:tcPr>
          <w:p w14:paraId="18CAD218" w14:textId="77777777" w:rsidR="007458E4" w:rsidRDefault="00B17A69">
            <w:pPr>
              <w:pStyle w:val="Compact"/>
            </w:pPr>
            <w:r>
              <w:t>4.01%</w:t>
            </w:r>
          </w:p>
        </w:tc>
        <w:tc>
          <w:tcPr>
            <w:tcW w:w="0" w:type="auto"/>
          </w:tcPr>
          <w:p w14:paraId="37EA984B" w14:textId="77777777" w:rsidR="007458E4" w:rsidRDefault="00B17A69">
            <w:pPr>
              <w:pStyle w:val="Compact"/>
              <w:jc w:val="right"/>
            </w:pPr>
            <w:r>
              <w:t>11</w:t>
            </w:r>
          </w:p>
        </w:tc>
      </w:tr>
      <w:tr w:rsidR="007458E4" w14:paraId="732058CE" w14:textId="77777777">
        <w:tc>
          <w:tcPr>
            <w:tcW w:w="0" w:type="auto"/>
          </w:tcPr>
          <w:p w14:paraId="06E8F913" w14:textId="77777777" w:rsidR="007458E4" w:rsidRDefault="00B17A69">
            <w:pPr>
              <w:pStyle w:val="Compact"/>
            </w:pPr>
            <w:r>
              <w:t>Visual Testing</w:t>
            </w:r>
          </w:p>
        </w:tc>
        <w:tc>
          <w:tcPr>
            <w:tcW w:w="0" w:type="auto"/>
          </w:tcPr>
          <w:p w14:paraId="32A80041" w14:textId="77777777" w:rsidR="007458E4" w:rsidRDefault="00B17A69">
            <w:pPr>
              <w:pStyle w:val="Compact"/>
            </w:pPr>
            <w:r>
              <w:t>VT</w:t>
            </w:r>
          </w:p>
        </w:tc>
        <w:tc>
          <w:tcPr>
            <w:tcW w:w="0" w:type="auto"/>
          </w:tcPr>
          <w:p w14:paraId="721E99D9" w14:textId="77777777" w:rsidR="007458E4" w:rsidRDefault="00B17A69">
            <w:pPr>
              <w:pStyle w:val="Compact"/>
            </w:pPr>
            <w:r>
              <w:t>Conventional</w:t>
            </w:r>
          </w:p>
        </w:tc>
        <w:tc>
          <w:tcPr>
            <w:tcW w:w="0" w:type="auto"/>
          </w:tcPr>
          <w:p w14:paraId="1B010AAD" w14:textId="77777777" w:rsidR="007458E4" w:rsidRDefault="00B17A69">
            <w:pPr>
              <w:pStyle w:val="Compact"/>
            </w:pPr>
            <w:r>
              <w:t>359</w:t>
            </w:r>
          </w:p>
        </w:tc>
        <w:tc>
          <w:tcPr>
            <w:tcW w:w="0" w:type="auto"/>
          </w:tcPr>
          <w:p w14:paraId="1203579B" w14:textId="77777777" w:rsidR="007458E4" w:rsidRDefault="00B17A69">
            <w:pPr>
              <w:pStyle w:val="Compact"/>
            </w:pPr>
            <w:r>
              <w:t>7,180</w:t>
            </w:r>
          </w:p>
        </w:tc>
        <w:tc>
          <w:tcPr>
            <w:tcW w:w="0" w:type="auto"/>
          </w:tcPr>
          <w:p w14:paraId="25449719" w14:textId="77777777" w:rsidR="007458E4" w:rsidRDefault="00B17A69">
            <w:pPr>
              <w:pStyle w:val="Compact"/>
            </w:pPr>
            <w:r>
              <w:t>4.49%</w:t>
            </w:r>
          </w:p>
        </w:tc>
        <w:tc>
          <w:tcPr>
            <w:tcW w:w="0" w:type="auto"/>
          </w:tcPr>
          <w:p w14:paraId="53655FFD" w14:textId="77777777" w:rsidR="007458E4" w:rsidRDefault="00B17A69">
            <w:pPr>
              <w:pStyle w:val="Compact"/>
              <w:jc w:val="right"/>
            </w:pPr>
            <w:r>
              <w:t>7</w:t>
            </w:r>
          </w:p>
        </w:tc>
      </w:tr>
      <w:tr w:rsidR="007458E4" w14:paraId="5452589B" w14:textId="77777777">
        <w:tc>
          <w:tcPr>
            <w:tcW w:w="0" w:type="auto"/>
          </w:tcPr>
          <w:p w14:paraId="3AFBC641" w14:textId="77777777" w:rsidR="007458E4" w:rsidRDefault="00B17A69">
            <w:pPr>
              <w:pStyle w:val="Compact"/>
            </w:pPr>
            <w:r>
              <w:t>Radiographic Testing - Digital</w:t>
            </w:r>
          </w:p>
        </w:tc>
        <w:tc>
          <w:tcPr>
            <w:tcW w:w="0" w:type="auto"/>
          </w:tcPr>
          <w:p w14:paraId="67F18959" w14:textId="77777777" w:rsidR="007458E4" w:rsidRDefault="00B17A69">
            <w:pPr>
              <w:pStyle w:val="Compact"/>
            </w:pPr>
            <w:r>
              <w:t>RT-D</w:t>
            </w:r>
          </w:p>
        </w:tc>
        <w:tc>
          <w:tcPr>
            <w:tcW w:w="0" w:type="auto"/>
          </w:tcPr>
          <w:p w14:paraId="382EFE17" w14:textId="77777777" w:rsidR="007458E4" w:rsidRDefault="00B17A69">
            <w:pPr>
              <w:pStyle w:val="Compact"/>
            </w:pPr>
            <w:r>
              <w:t>Advanced technique</w:t>
            </w:r>
          </w:p>
        </w:tc>
        <w:tc>
          <w:tcPr>
            <w:tcW w:w="0" w:type="auto"/>
          </w:tcPr>
          <w:p w14:paraId="7DD67B43" w14:textId="77777777" w:rsidR="007458E4" w:rsidRDefault="00B17A69">
            <w:pPr>
              <w:pStyle w:val="Compact"/>
            </w:pPr>
            <w:r>
              <w:t>149</w:t>
            </w:r>
          </w:p>
        </w:tc>
        <w:tc>
          <w:tcPr>
            <w:tcW w:w="0" w:type="auto"/>
          </w:tcPr>
          <w:p w14:paraId="2843C169" w14:textId="77777777" w:rsidR="007458E4" w:rsidRDefault="00B17A69">
            <w:pPr>
              <w:pStyle w:val="Compact"/>
            </w:pPr>
            <w:r>
              <w:t>2,980</w:t>
            </w:r>
          </w:p>
        </w:tc>
        <w:tc>
          <w:tcPr>
            <w:tcW w:w="0" w:type="auto"/>
          </w:tcPr>
          <w:p w14:paraId="4A5FAD97" w14:textId="77777777" w:rsidR="007458E4" w:rsidRDefault="00B17A69">
            <w:pPr>
              <w:pStyle w:val="Compact"/>
            </w:pPr>
            <w:r>
              <w:t>6.36%</w:t>
            </w:r>
          </w:p>
        </w:tc>
        <w:tc>
          <w:tcPr>
            <w:tcW w:w="0" w:type="auto"/>
          </w:tcPr>
          <w:p w14:paraId="53934888" w14:textId="77777777" w:rsidR="007458E4" w:rsidRDefault="00B17A69">
            <w:pPr>
              <w:pStyle w:val="Compact"/>
              <w:jc w:val="right"/>
            </w:pPr>
            <w:r>
              <w:t>10</w:t>
            </w:r>
          </w:p>
        </w:tc>
      </w:tr>
      <w:tr w:rsidR="007458E4" w14:paraId="66FEFA07" w14:textId="77777777">
        <w:tc>
          <w:tcPr>
            <w:tcW w:w="0" w:type="auto"/>
          </w:tcPr>
          <w:p w14:paraId="761E0BEB" w14:textId="77777777" w:rsidR="007458E4" w:rsidRDefault="00B17A69">
            <w:pPr>
              <w:pStyle w:val="Compact"/>
            </w:pPr>
            <w:r>
              <w:t>Phased Array Ultrasonic Testing</w:t>
            </w:r>
          </w:p>
        </w:tc>
        <w:tc>
          <w:tcPr>
            <w:tcW w:w="0" w:type="auto"/>
          </w:tcPr>
          <w:p w14:paraId="79BC3FDC" w14:textId="77777777" w:rsidR="007458E4" w:rsidRDefault="00B17A69">
            <w:pPr>
              <w:pStyle w:val="Compact"/>
            </w:pPr>
            <w:r>
              <w:t>PAUT</w:t>
            </w:r>
          </w:p>
        </w:tc>
        <w:tc>
          <w:tcPr>
            <w:tcW w:w="0" w:type="auto"/>
          </w:tcPr>
          <w:p w14:paraId="45EAE71D" w14:textId="77777777" w:rsidR="007458E4" w:rsidRDefault="00B17A69">
            <w:pPr>
              <w:pStyle w:val="Compact"/>
            </w:pPr>
            <w:r>
              <w:t>Advanced technique</w:t>
            </w:r>
          </w:p>
        </w:tc>
        <w:tc>
          <w:tcPr>
            <w:tcW w:w="0" w:type="auto"/>
          </w:tcPr>
          <w:p w14:paraId="5FB117AE" w14:textId="77777777" w:rsidR="007458E4" w:rsidRDefault="00B17A69">
            <w:pPr>
              <w:pStyle w:val="Compact"/>
            </w:pPr>
            <w:r>
              <w:t>0</w:t>
            </w:r>
          </w:p>
        </w:tc>
        <w:tc>
          <w:tcPr>
            <w:tcW w:w="0" w:type="auto"/>
          </w:tcPr>
          <w:p w14:paraId="27E64761" w14:textId="77777777" w:rsidR="007458E4" w:rsidRDefault="00B17A69">
            <w:pPr>
              <w:pStyle w:val="Compact"/>
            </w:pPr>
            <w:r>
              <w:t>0</w:t>
            </w:r>
          </w:p>
        </w:tc>
        <w:tc>
          <w:tcPr>
            <w:tcW w:w="0" w:type="auto"/>
          </w:tcPr>
          <w:p w14:paraId="484D0D8F" w14:textId="77777777" w:rsidR="007458E4" w:rsidRDefault="00B17A69">
            <w:pPr>
              <w:pStyle w:val="Compact"/>
            </w:pPr>
            <w:r>
              <w:t>-</w:t>
            </w:r>
          </w:p>
        </w:tc>
        <w:tc>
          <w:tcPr>
            <w:tcW w:w="0" w:type="auto"/>
          </w:tcPr>
          <w:p w14:paraId="4F0DFF10" w14:textId="77777777" w:rsidR="007458E4" w:rsidRDefault="00B17A69">
            <w:pPr>
              <w:pStyle w:val="Compact"/>
              <w:jc w:val="right"/>
            </w:pPr>
            <w:r>
              <w:t>5</w:t>
            </w:r>
          </w:p>
        </w:tc>
      </w:tr>
      <w:tr w:rsidR="007458E4" w14:paraId="79DB485F" w14:textId="77777777">
        <w:tc>
          <w:tcPr>
            <w:tcW w:w="0" w:type="auto"/>
          </w:tcPr>
          <w:p w14:paraId="5ECAC9FD" w14:textId="77777777" w:rsidR="007458E4" w:rsidRDefault="00B17A69">
            <w:pPr>
              <w:pStyle w:val="Compact"/>
            </w:pPr>
            <w:r>
              <w:t>Time of Flight Diffraction</w:t>
            </w:r>
          </w:p>
        </w:tc>
        <w:tc>
          <w:tcPr>
            <w:tcW w:w="0" w:type="auto"/>
          </w:tcPr>
          <w:p w14:paraId="24B3DAE2" w14:textId="77777777" w:rsidR="007458E4" w:rsidRDefault="00B17A69">
            <w:pPr>
              <w:pStyle w:val="Compact"/>
            </w:pPr>
            <w:r>
              <w:t>TOFD</w:t>
            </w:r>
          </w:p>
        </w:tc>
        <w:tc>
          <w:tcPr>
            <w:tcW w:w="0" w:type="auto"/>
          </w:tcPr>
          <w:p w14:paraId="22E0E021" w14:textId="77777777" w:rsidR="007458E4" w:rsidRDefault="00B17A69">
            <w:pPr>
              <w:pStyle w:val="Compact"/>
            </w:pPr>
            <w:r>
              <w:t>Advanced technique</w:t>
            </w:r>
          </w:p>
        </w:tc>
        <w:tc>
          <w:tcPr>
            <w:tcW w:w="0" w:type="auto"/>
          </w:tcPr>
          <w:p w14:paraId="2803052B" w14:textId="77777777" w:rsidR="007458E4" w:rsidRDefault="00B17A69">
            <w:pPr>
              <w:pStyle w:val="Compact"/>
            </w:pPr>
            <w:r>
              <w:t>7</w:t>
            </w:r>
          </w:p>
        </w:tc>
        <w:tc>
          <w:tcPr>
            <w:tcW w:w="0" w:type="auto"/>
          </w:tcPr>
          <w:p w14:paraId="16E9F86C" w14:textId="77777777" w:rsidR="007458E4" w:rsidRDefault="00B17A69">
            <w:pPr>
              <w:pStyle w:val="Compact"/>
            </w:pPr>
            <w:r>
              <w:t>140</w:t>
            </w:r>
          </w:p>
        </w:tc>
        <w:tc>
          <w:tcPr>
            <w:tcW w:w="0" w:type="auto"/>
          </w:tcPr>
          <w:p w14:paraId="28EC0ABF" w14:textId="77777777" w:rsidR="007458E4" w:rsidRDefault="00B17A69">
            <w:pPr>
              <w:pStyle w:val="Compact"/>
            </w:pPr>
            <w:r>
              <w:t>25%</w:t>
            </w:r>
          </w:p>
        </w:tc>
        <w:tc>
          <w:tcPr>
            <w:tcW w:w="0" w:type="auto"/>
          </w:tcPr>
          <w:p w14:paraId="02650E1E" w14:textId="77777777" w:rsidR="007458E4" w:rsidRDefault="00B17A69">
            <w:pPr>
              <w:pStyle w:val="Compact"/>
              <w:jc w:val="right"/>
            </w:pPr>
            <w:r>
              <w:t>2</w:t>
            </w:r>
          </w:p>
        </w:tc>
      </w:tr>
      <w:tr w:rsidR="007458E4" w14:paraId="3CC1BB47" w14:textId="77777777">
        <w:tc>
          <w:tcPr>
            <w:tcW w:w="0" w:type="auto"/>
          </w:tcPr>
          <w:p w14:paraId="6C745C8C" w14:textId="77777777" w:rsidR="007458E4" w:rsidRDefault="00B17A69">
            <w:pPr>
              <w:pStyle w:val="Compact"/>
            </w:pPr>
            <w:r>
              <w:t>Pulsed Eddy Current</w:t>
            </w:r>
          </w:p>
        </w:tc>
        <w:tc>
          <w:tcPr>
            <w:tcW w:w="0" w:type="auto"/>
          </w:tcPr>
          <w:p w14:paraId="470F5754" w14:textId="77777777" w:rsidR="007458E4" w:rsidRDefault="00B17A69">
            <w:pPr>
              <w:pStyle w:val="Compact"/>
            </w:pPr>
            <w:r>
              <w:t>PEC</w:t>
            </w:r>
          </w:p>
        </w:tc>
        <w:tc>
          <w:tcPr>
            <w:tcW w:w="0" w:type="auto"/>
          </w:tcPr>
          <w:p w14:paraId="3295FDB8" w14:textId="77777777" w:rsidR="007458E4" w:rsidRDefault="00B17A69">
            <w:pPr>
              <w:pStyle w:val="Compact"/>
            </w:pPr>
            <w:r>
              <w:t>Advanced technique</w:t>
            </w:r>
          </w:p>
        </w:tc>
        <w:tc>
          <w:tcPr>
            <w:tcW w:w="0" w:type="auto"/>
          </w:tcPr>
          <w:p w14:paraId="3F334B45" w14:textId="77777777" w:rsidR="007458E4" w:rsidRDefault="00B17A69">
            <w:pPr>
              <w:pStyle w:val="Compact"/>
            </w:pPr>
            <w:r>
              <w:t>7</w:t>
            </w:r>
          </w:p>
        </w:tc>
        <w:tc>
          <w:tcPr>
            <w:tcW w:w="0" w:type="auto"/>
          </w:tcPr>
          <w:p w14:paraId="2DDB5E39" w14:textId="77777777" w:rsidR="007458E4" w:rsidRDefault="00B17A69">
            <w:pPr>
              <w:pStyle w:val="Compact"/>
            </w:pPr>
            <w:r>
              <w:t>140</w:t>
            </w:r>
          </w:p>
        </w:tc>
        <w:tc>
          <w:tcPr>
            <w:tcW w:w="0" w:type="auto"/>
          </w:tcPr>
          <w:p w14:paraId="53BA8779" w14:textId="77777777" w:rsidR="007458E4" w:rsidRDefault="00B17A69">
            <w:pPr>
              <w:pStyle w:val="Compact"/>
            </w:pPr>
            <w:r>
              <w:t>25%</w:t>
            </w:r>
          </w:p>
        </w:tc>
        <w:tc>
          <w:tcPr>
            <w:tcW w:w="0" w:type="auto"/>
          </w:tcPr>
          <w:p w14:paraId="35EC13D6" w14:textId="77777777" w:rsidR="007458E4" w:rsidRDefault="00B17A69">
            <w:pPr>
              <w:pStyle w:val="Compact"/>
              <w:jc w:val="right"/>
            </w:pPr>
            <w:r>
              <w:t>2</w:t>
            </w:r>
          </w:p>
        </w:tc>
      </w:tr>
      <w:tr w:rsidR="007458E4" w14:paraId="6CF4E739" w14:textId="77777777">
        <w:tc>
          <w:tcPr>
            <w:tcW w:w="0" w:type="auto"/>
          </w:tcPr>
          <w:p w14:paraId="6F3A7805" w14:textId="77777777" w:rsidR="007458E4" w:rsidRDefault="00B17A69">
            <w:pPr>
              <w:pStyle w:val="Compact"/>
            </w:pPr>
            <w:r>
              <w:t>Total</w:t>
            </w:r>
          </w:p>
        </w:tc>
        <w:tc>
          <w:tcPr>
            <w:tcW w:w="0" w:type="auto"/>
          </w:tcPr>
          <w:p w14:paraId="311B40DE" w14:textId="77777777" w:rsidR="007458E4" w:rsidRDefault="00B17A69">
            <w:pPr>
              <w:pStyle w:val="Compact"/>
            </w:pPr>
            <w:r>
              <w:t>-</w:t>
            </w:r>
          </w:p>
        </w:tc>
        <w:tc>
          <w:tcPr>
            <w:tcW w:w="0" w:type="auto"/>
          </w:tcPr>
          <w:p w14:paraId="7D945199" w14:textId="77777777" w:rsidR="007458E4" w:rsidRDefault="00B17A69">
            <w:pPr>
              <w:pStyle w:val="Compact"/>
            </w:pPr>
            <w:r>
              <w:t>-</w:t>
            </w:r>
          </w:p>
        </w:tc>
        <w:tc>
          <w:tcPr>
            <w:tcW w:w="0" w:type="auto"/>
          </w:tcPr>
          <w:p w14:paraId="3E0B4954" w14:textId="77777777" w:rsidR="007458E4" w:rsidRDefault="00B17A69">
            <w:pPr>
              <w:pStyle w:val="Compact"/>
            </w:pPr>
            <w:r>
              <w:t>15,385</w:t>
            </w:r>
          </w:p>
        </w:tc>
        <w:tc>
          <w:tcPr>
            <w:tcW w:w="0" w:type="auto"/>
          </w:tcPr>
          <w:p w14:paraId="5208E0F9" w14:textId="77777777" w:rsidR="007458E4" w:rsidRDefault="00B17A69">
            <w:pPr>
              <w:pStyle w:val="Compact"/>
            </w:pPr>
            <w:r>
              <w:t>307,700</w:t>
            </w:r>
          </w:p>
        </w:tc>
        <w:tc>
          <w:tcPr>
            <w:tcW w:w="0" w:type="auto"/>
          </w:tcPr>
          <w:p w14:paraId="39AB98E8" w14:textId="77777777" w:rsidR="007458E4" w:rsidRDefault="00B17A69">
            <w:pPr>
              <w:pStyle w:val="Compact"/>
            </w:pPr>
            <w:r>
              <w:t>5.58%</w:t>
            </w:r>
          </w:p>
        </w:tc>
        <w:tc>
          <w:tcPr>
            <w:tcW w:w="0" w:type="auto"/>
          </w:tcPr>
          <w:p w14:paraId="0715DE11" w14:textId="77777777" w:rsidR="007458E4" w:rsidRDefault="00B17A69">
            <w:pPr>
              <w:pStyle w:val="Compact"/>
              <w:jc w:val="right"/>
            </w:pPr>
            <w:r>
              <w:t>15</w:t>
            </w:r>
          </w:p>
        </w:tc>
      </w:tr>
    </w:tbl>
    <w:p w14:paraId="0A5766A1" w14:textId="77777777" w:rsidR="007458E4" w:rsidRDefault="007458E4">
      <w:pPr>
        <w:pStyle w:val="BodyText"/>
      </w:pPr>
    </w:p>
    <w:p w14:paraId="5608D7C6" w14:textId="77777777" w:rsidR="007458E4" w:rsidRDefault="00B17A69">
      <w:pPr>
        <w:pStyle w:val="BodyText"/>
      </w:pPr>
      <w:r>
        <w:t xml:space="preserve">The total number of </w:t>
      </w:r>
      <w:r>
        <w:rPr>
          <w:b/>
          <w:bCs/>
        </w:rPr>
        <w:t>certified personnel under the RCA programme</w:t>
      </w:r>
      <w:r>
        <w:t xml:space="preserve"> by country, technique, and sex is presented in Figure 5 below.</w:t>
      </w:r>
    </w:p>
    <w:p w14:paraId="2C4AA3FE" w14:textId="77777777" w:rsidR="007458E4" w:rsidRDefault="00B17A69">
      <w:pPr>
        <w:pStyle w:val="CaptionedFigure"/>
      </w:pPr>
      <w:r>
        <w:rPr>
          <w:noProof/>
        </w:rPr>
        <w:lastRenderedPageBreak/>
        <w:drawing>
          <wp:inline distT="0" distB="0" distL="0" distR="0" wp14:anchorId="753E7FD9" wp14:editId="79BBA063">
            <wp:extent cx="5219700" cy="4015153"/>
            <wp:effectExtent l="0" t="0" r="0" b="0"/>
            <wp:docPr id="5" name="Picture" descr="Figure 5: Number personnel that was certified by local NDT training centers as a result of participating in RCA NDT."/>
            <wp:cNvGraphicFramePr/>
            <a:graphic xmlns:a="http://schemas.openxmlformats.org/drawingml/2006/main">
              <a:graphicData uri="http://schemas.openxmlformats.org/drawingml/2006/picture">
                <pic:pic xmlns:pic="http://schemas.openxmlformats.org/drawingml/2006/picture">
                  <pic:nvPicPr>
                    <pic:cNvPr id="0" name="Picture" descr="plots/1.criterion/number_certified_personel.png"/>
                    <pic:cNvPicPr>
                      <a:picLocks noChangeAspect="1" noChangeArrowheads="1"/>
                    </pic:cNvPicPr>
                  </pic:nvPicPr>
                  <pic:blipFill>
                    <a:blip r:embed="rId11"/>
                    <a:stretch>
                      <a:fillRect/>
                    </a:stretch>
                  </pic:blipFill>
                  <pic:spPr bwMode="auto">
                    <a:xfrm>
                      <a:off x="0" y="0"/>
                      <a:ext cx="5219700" cy="4015153"/>
                    </a:xfrm>
                    <a:prstGeom prst="rect">
                      <a:avLst/>
                    </a:prstGeom>
                    <a:noFill/>
                    <a:ln w="9525">
                      <a:noFill/>
                      <a:headEnd/>
                      <a:tailEnd/>
                    </a:ln>
                  </pic:spPr>
                </pic:pic>
              </a:graphicData>
            </a:graphic>
          </wp:inline>
        </w:drawing>
      </w:r>
    </w:p>
    <w:p w14:paraId="468211AD" w14:textId="77777777" w:rsidR="007458E4" w:rsidRDefault="00B17A69">
      <w:pPr>
        <w:pStyle w:val="ImageCaption"/>
      </w:pPr>
      <w:r>
        <w:t>Figure 5: Number personnel that was certified by local NDT training centers as a result of participating in RCA NDT.</w:t>
      </w:r>
    </w:p>
    <w:p w14:paraId="06ED01DA" w14:textId="77777777" w:rsidR="007458E4" w:rsidRDefault="00B17A69">
      <w:pPr>
        <w:pStyle w:val="Heading3"/>
      </w:pPr>
      <w:bookmarkStart w:id="27" w:name="sub-criterion-1.3-self-reliance-in-ndt"/>
      <w:bookmarkStart w:id="28" w:name="_Toc82077788"/>
      <w:bookmarkEnd w:id="23"/>
      <w:bookmarkEnd w:id="26"/>
      <w:r>
        <w:t>Sub-criter</w:t>
      </w:r>
      <w:r>
        <w:t>ion 1.3: Self reliance in NDT</w:t>
      </w:r>
      <w:bookmarkEnd w:id="28"/>
    </w:p>
    <w:p w14:paraId="4D6CC02B" w14:textId="77777777" w:rsidR="007458E4" w:rsidRDefault="00B17A69">
      <w:pPr>
        <w:pStyle w:val="FirstParagraph"/>
      </w:pPr>
      <w:r>
        <w:t>Self reliance in NDT is a function of countries having the capacity to conduct inspection and train personnel without depending on external stakeholders. An assessment to map whether GPs have inspection and training centers ow</w:t>
      </w:r>
      <w:r>
        <w:t>ned locally or by foreigners was conducted to estimate the level of self-reliance that each GP has. According to the criterion developed, a GP is considered to have an excellent standard (or to have achieved increased self-reliance) if their local inspecti</w:t>
      </w:r>
      <w:r>
        <w:t>on and training centres offer their services abroad. On the other hand, the self-reliance of a GP is considered inadequate if it does not have both training and certification centres owned either by local or foreign firms.</w:t>
      </w:r>
    </w:p>
    <w:p w14:paraId="6014FF65" w14:textId="77777777" w:rsidR="007458E4" w:rsidRDefault="00B17A69">
      <w:pPr>
        <w:pStyle w:val="Heading4"/>
      </w:pPr>
      <w:bookmarkStart w:id="29" w:name="X6d13d27103899ab38739e3e771112567dd9842b"/>
      <w:r>
        <w:t>Performance standards of “Self-reliance in NDT”</w:t>
      </w:r>
    </w:p>
    <w:p w14:paraId="2096B45D" w14:textId="77777777" w:rsidR="007458E4" w:rsidRDefault="00B17A69">
      <w:pPr>
        <w:pStyle w:val="FirstParagraph"/>
      </w:pPr>
      <w:r>
        <w:t xml:space="preserve">As it can be seen in Figure 6 that displays the criterion and standards for this dimension. 6 countries (Australia, Malaysia, Pakistan, Singapore, South Korea, and Vietnam) offer both training and inspection </w:t>
      </w:r>
      <w:r>
        <w:t>abroad. Moreover, Myanmar and Nepal do have access to inspection centres (either owned locally or by foreigners) but they do not have training centres offering services in their countries.</w:t>
      </w:r>
    </w:p>
    <w:p w14:paraId="50921220" w14:textId="77777777" w:rsidR="007458E4" w:rsidRDefault="00B17A69">
      <w:pPr>
        <w:pStyle w:val="CaptionedFigure"/>
      </w:pPr>
      <w:r>
        <w:rPr>
          <w:noProof/>
        </w:rPr>
        <w:lastRenderedPageBreak/>
        <w:drawing>
          <wp:inline distT="0" distB="0" distL="0" distR="0" wp14:anchorId="2E050035" wp14:editId="10E5D00B">
            <wp:extent cx="5219700" cy="4874668"/>
            <wp:effectExtent l="0" t="0" r="0" b="0"/>
            <wp:docPr id="6" name="Picture" descr="Figure 6: GP’s inspection and training centers: standards for self-reliance"/>
            <wp:cNvGraphicFramePr/>
            <a:graphic xmlns:a="http://schemas.openxmlformats.org/drawingml/2006/main">
              <a:graphicData uri="http://schemas.openxmlformats.org/drawingml/2006/picture">
                <pic:pic xmlns:pic="http://schemas.openxmlformats.org/drawingml/2006/picture">
                  <pic:nvPicPr>
                    <pic:cNvPr id="0" name="Picture" descr="plots/1.criterion/centre_standards.png"/>
                    <pic:cNvPicPr>
                      <a:picLocks noChangeAspect="1" noChangeArrowheads="1"/>
                    </pic:cNvPicPr>
                  </pic:nvPicPr>
                  <pic:blipFill>
                    <a:blip r:embed="rId12"/>
                    <a:stretch>
                      <a:fillRect/>
                    </a:stretch>
                  </pic:blipFill>
                  <pic:spPr bwMode="auto">
                    <a:xfrm>
                      <a:off x="0" y="0"/>
                      <a:ext cx="5219700" cy="4874668"/>
                    </a:xfrm>
                    <a:prstGeom prst="rect">
                      <a:avLst/>
                    </a:prstGeom>
                    <a:noFill/>
                    <a:ln w="9525">
                      <a:noFill/>
                      <a:headEnd/>
                      <a:tailEnd/>
                    </a:ln>
                  </pic:spPr>
                </pic:pic>
              </a:graphicData>
            </a:graphic>
          </wp:inline>
        </w:drawing>
      </w:r>
    </w:p>
    <w:p w14:paraId="0ECE3443" w14:textId="77777777" w:rsidR="007458E4" w:rsidRDefault="00B17A69">
      <w:pPr>
        <w:pStyle w:val="ImageCaption"/>
      </w:pPr>
      <w:r>
        <w:t>Figure 6: GP’s inspection and training centers: standards for sel</w:t>
      </w:r>
      <w:r>
        <w:t>f-reliance</w:t>
      </w:r>
    </w:p>
    <w:p w14:paraId="17B7B1A1" w14:textId="77777777" w:rsidR="007458E4" w:rsidRDefault="00B17A69">
      <w:pPr>
        <w:pStyle w:val="Heading4"/>
      </w:pPr>
      <w:bookmarkStart w:id="30" w:name="Xec490a13f6bd3feacdfe57d06114e1981251722"/>
      <w:bookmarkEnd w:id="29"/>
      <w:r>
        <w:t>Contribution of RCA in the development of local inspection and training centers</w:t>
      </w:r>
    </w:p>
    <w:p w14:paraId="7D26254E" w14:textId="77777777" w:rsidR="007458E4" w:rsidRDefault="00B17A69">
      <w:pPr>
        <w:pStyle w:val="FirstParagraph"/>
      </w:pPr>
      <w:r>
        <w:t xml:space="preserve">According to the own perception of the GPs which participated in the online survey, </w:t>
      </w:r>
      <w:r>
        <w:rPr>
          <w:b/>
          <w:bCs/>
        </w:rPr>
        <w:t>the RCA NDT programme has contributed to a great extent in the establishment of inspection centres in nine of the twenty-two countries that are part of the programme</w:t>
      </w:r>
      <w:r>
        <w:t xml:space="preserve"> (Bangl</w:t>
      </w:r>
      <w:r>
        <w:t>adesh, China, Indonesia, Malaysia, Pakistan, Philippines, Singapore, South Korea, and Vietnam); in ten countries RCA has facilitated the investment in local investment centres; and, twelve countries perceived that RCA has contributed to a great extent in t</w:t>
      </w:r>
      <w:r>
        <w:t>he establishment of local training centres (See Table 3)</w:t>
      </w:r>
    </w:p>
    <w:p w14:paraId="3B722DE7" w14:textId="77777777" w:rsidR="007458E4" w:rsidRDefault="00B17A69">
      <w:pPr>
        <w:pStyle w:val="TableCaption"/>
      </w:pPr>
      <w:r>
        <w:t>Table 3: Contribution of the NDT RCA programme to the establishment of local inspection and training centres.</w:t>
      </w:r>
    </w:p>
    <w:tbl>
      <w:tblPr>
        <w:tblStyle w:val="Table"/>
        <w:tblW w:w="5000" w:type="pct"/>
        <w:tblLook w:val="0020" w:firstRow="1" w:lastRow="0" w:firstColumn="0" w:lastColumn="0" w:noHBand="0" w:noVBand="0"/>
      </w:tblPr>
      <w:tblGrid>
        <w:gridCol w:w="1154"/>
        <w:gridCol w:w="1168"/>
        <w:gridCol w:w="1364"/>
        <w:gridCol w:w="1332"/>
        <w:gridCol w:w="910"/>
        <w:gridCol w:w="1357"/>
        <w:gridCol w:w="1151"/>
      </w:tblGrid>
      <w:tr w:rsidR="007458E4" w14:paraId="2FF868E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657C778" w14:textId="77777777" w:rsidR="007458E4" w:rsidRDefault="00B17A69">
            <w:pPr>
              <w:pStyle w:val="Compact"/>
            </w:pPr>
            <w:r>
              <w:t>Country</w:t>
            </w:r>
          </w:p>
        </w:tc>
        <w:tc>
          <w:tcPr>
            <w:tcW w:w="0" w:type="auto"/>
          </w:tcPr>
          <w:p w14:paraId="108C0430" w14:textId="77777777" w:rsidR="007458E4" w:rsidRDefault="00B17A69">
            <w:pPr>
              <w:pStyle w:val="Compact"/>
            </w:pPr>
            <w:r>
              <w:t>Has local inspection companies</w:t>
            </w:r>
          </w:p>
        </w:tc>
        <w:tc>
          <w:tcPr>
            <w:tcW w:w="0" w:type="auto"/>
          </w:tcPr>
          <w:p w14:paraId="668964C0" w14:textId="77777777" w:rsidR="007458E4" w:rsidRDefault="00B17A69">
            <w:pPr>
              <w:pStyle w:val="Compact"/>
            </w:pPr>
            <w:r>
              <w:t>RCA contribution to establish local inspection cen</w:t>
            </w:r>
            <w:r>
              <w:t>tres</w:t>
            </w:r>
          </w:p>
        </w:tc>
        <w:tc>
          <w:tcPr>
            <w:tcW w:w="0" w:type="auto"/>
          </w:tcPr>
          <w:p w14:paraId="3FEB063F" w14:textId="77777777" w:rsidR="007458E4" w:rsidRDefault="00B17A69">
            <w:pPr>
              <w:pStyle w:val="Compact"/>
            </w:pPr>
            <w:r>
              <w:t>RCA contributed to facilitate investment in inspection centres</w:t>
            </w:r>
          </w:p>
        </w:tc>
        <w:tc>
          <w:tcPr>
            <w:tcW w:w="0" w:type="auto"/>
          </w:tcPr>
          <w:p w14:paraId="365B7953" w14:textId="77777777" w:rsidR="007458E4" w:rsidRDefault="00B17A69">
            <w:pPr>
              <w:pStyle w:val="Compact"/>
            </w:pPr>
            <w:r>
              <w:t>Has local training centres</w:t>
            </w:r>
          </w:p>
        </w:tc>
        <w:tc>
          <w:tcPr>
            <w:tcW w:w="0" w:type="auto"/>
          </w:tcPr>
          <w:p w14:paraId="6E4A4834" w14:textId="77777777" w:rsidR="007458E4" w:rsidRDefault="00B17A69">
            <w:pPr>
              <w:pStyle w:val="Compact"/>
            </w:pPr>
            <w:r>
              <w:t>RCA contribution to establish local training centres</w:t>
            </w:r>
          </w:p>
        </w:tc>
        <w:tc>
          <w:tcPr>
            <w:tcW w:w="0" w:type="auto"/>
          </w:tcPr>
          <w:p w14:paraId="32C0F80A" w14:textId="77777777" w:rsidR="007458E4" w:rsidRDefault="00B17A69">
            <w:pPr>
              <w:pStyle w:val="Compact"/>
            </w:pPr>
            <w:r>
              <w:t>RCA standard</w:t>
            </w:r>
          </w:p>
        </w:tc>
      </w:tr>
      <w:tr w:rsidR="007458E4" w14:paraId="79BAE491" w14:textId="77777777">
        <w:tc>
          <w:tcPr>
            <w:tcW w:w="0" w:type="auto"/>
          </w:tcPr>
          <w:p w14:paraId="67DE4F5F" w14:textId="77777777" w:rsidR="007458E4" w:rsidRDefault="00B17A69">
            <w:pPr>
              <w:pStyle w:val="Compact"/>
            </w:pPr>
            <w:r>
              <w:t>Australia</w:t>
            </w:r>
          </w:p>
        </w:tc>
        <w:tc>
          <w:tcPr>
            <w:tcW w:w="0" w:type="auto"/>
          </w:tcPr>
          <w:p w14:paraId="5697D257" w14:textId="77777777" w:rsidR="007458E4" w:rsidRDefault="00B17A69">
            <w:pPr>
              <w:pStyle w:val="Compact"/>
            </w:pPr>
            <w:r>
              <w:t>Yes</w:t>
            </w:r>
          </w:p>
        </w:tc>
        <w:tc>
          <w:tcPr>
            <w:tcW w:w="0" w:type="auto"/>
          </w:tcPr>
          <w:p w14:paraId="196D43DA" w14:textId="77777777" w:rsidR="007458E4" w:rsidRDefault="00B17A69">
            <w:pPr>
              <w:pStyle w:val="Compact"/>
            </w:pPr>
            <w:r>
              <w:t>Not at all</w:t>
            </w:r>
          </w:p>
        </w:tc>
        <w:tc>
          <w:tcPr>
            <w:tcW w:w="0" w:type="auto"/>
          </w:tcPr>
          <w:p w14:paraId="0FD0B96C" w14:textId="77777777" w:rsidR="007458E4" w:rsidRDefault="00B17A69">
            <w:pPr>
              <w:pStyle w:val="Compact"/>
            </w:pPr>
            <w:r>
              <w:t>No</w:t>
            </w:r>
          </w:p>
        </w:tc>
        <w:tc>
          <w:tcPr>
            <w:tcW w:w="0" w:type="auto"/>
          </w:tcPr>
          <w:p w14:paraId="556612B0" w14:textId="77777777" w:rsidR="007458E4" w:rsidRDefault="00B17A69">
            <w:pPr>
              <w:pStyle w:val="Compact"/>
            </w:pPr>
            <w:r>
              <w:t>Yes</w:t>
            </w:r>
          </w:p>
        </w:tc>
        <w:tc>
          <w:tcPr>
            <w:tcW w:w="0" w:type="auto"/>
          </w:tcPr>
          <w:p w14:paraId="47E7DB74" w14:textId="77777777" w:rsidR="007458E4" w:rsidRDefault="00B17A69">
            <w:pPr>
              <w:pStyle w:val="Compact"/>
            </w:pPr>
            <w:r>
              <w:t>Not at all</w:t>
            </w:r>
          </w:p>
        </w:tc>
        <w:tc>
          <w:tcPr>
            <w:tcW w:w="0" w:type="auto"/>
          </w:tcPr>
          <w:p w14:paraId="24DAD21A" w14:textId="77777777" w:rsidR="007458E4" w:rsidRDefault="00B17A69">
            <w:pPr>
              <w:pStyle w:val="Compact"/>
            </w:pPr>
            <w:r>
              <w:t>Excellent</w:t>
            </w:r>
          </w:p>
        </w:tc>
      </w:tr>
      <w:tr w:rsidR="007458E4" w14:paraId="3C125A8C" w14:textId="77777777">
        <w:tc>
          <w:tcPr>
            <w:tcW w:w="0" w:type="auto"/>
          </w:tcPr>
          <w:p w14:paraId="11DF8690" w14:textId="77777777" w:rsidR="007458E4" w:rsidRDefault="00B17A69">
            <w:pPr>
              <w:pStyle w:val="Compact"/>
            </w:pPr>
            <w:r>
              <w:t>Bangladesh</w:t>
            </w:r>
          </w:p>
        </w:tc>
        <w:tc>
          <w:tcPr>
            <w:tcW w:w="0" w:type="auto"/>
          </w:tcPr>
          <w:p w14:paraId="473A0DC4" w14:textId="77777777" w:rsidR="007458E4" w:rsidRDefault="00B17A69">
            <w:pPr>
              <w:pStyle w:val="Compact"/>
            </w:pPr>
            <w:r>
              <w:t>Yes</w:t>
            </w:r>
          </w:p>
        </w:tc>
        <w:tc>
          <w:tcPr>
            <w:tcW w:w="0" w:type="auto"/>
          </w:tcPr>
          <w:p w14:paraId="192EEEAC" w14:textId="77777777" w:rsidR="007458E4" w:rsidRDefault="00B17A69">
            <w:pPr>
              <w:pStyle w:val="Compact"/>
            </w:pPr>
            <w:r>
              <w:t>To a great extent</w:t>
            </w:r>
          </w:p>
        </w:tc>
        <w:tc>
          <w:tcPr>
            <w:tcW w:w="0" w:type="auto"/>
          </w:tcPr>
          <w:p w14:paraId="3887077D" w14:textId="77777777" w:rsidR="007458E4" w:rsidRDefault="00B17A69">
            <w:pPr>
              <w:pStyle w:val="Compact"/>
            </w:pPr>
            <w:r>
              <w:t>Yes</w:t>
            </w:r>
          </w:p>
        </w:tc>
        <w:tc>
          <w:tcPr>
            <w:tcW w:w="0" w:type="auto"/>
          </w:tcPr>
          <w:p w14:paraId="2F37196F" w14:textId="77777777" w:rsidR="007458E4" w:rsidRDefault="00B17A69">
            <w:pPr>
              <w:pStyle w:val="Compact"/>
            </w:pPr>
            <w:r>
              <w:t>Yes</w:t>
            </w:r>
          </w:p>
        </w:tc>
        <w:tc>
          <w:tcPr>
            <w:tcW w:w="0" w:type="auto"/>
          </w:tcPr>
          <w:p w14:paraId="6FD774B0" w14:textId="77777777" w:rsidR="007458E4" w:rsidRDefault="00B17A69">
            <w:pPr>
              <w:pStyle w:val="Compact"/>
            </w:pPr>
            <w:r>
              <w:t>To a great extent</w:t>
            </w:r>
          </w:p>
        </w:tc>
        <w:tc>
          <w:tcPr>
            <w:tcW w:w="0" w:type="auto"/>
          </w:tcPr>
          <w:p w14:paraId="37A47B13" w14:textId="77777777" w:rsidR="007458E4" w:rsidRDefault="00B17A69">
            <w:pPr>
              <w:pStyle w:val="Compact"/>
            </w:pPr>
            <w:r>
              <w:t>Good</w:t>
            </w:r>
          </w:p>
        </w:tc>
      </w:tr>
      <w:tr w:rsidR="007458E4" w14:paraId="6ED73F9A" w14:textId="77777777">
        <w:tc>
          <w:tcPr>
            <w:tcW w:w="0" w:type="auto"/>
          </w:tcPr>
          <w:p w14:paraId="2728941D" w14:textId="77777777" w:rsidR="007458E4" w:rsidRDefault="00B17A69">
            <w:pPr>
              <w:pStyle w:val="Compact"/>
            </w:pPr>
            <w:r>
              <w:t>Cambodia</w:t>
            </w:r>
          </w:p>
        </w:tc>
        <w:tc>
          <w:tcPr>
            <w:tcW w:w="0" w:type="auto"/>
          </w:tcPr>
          <w:p w14:paraId="5AC6DB8C" w14:textId="77777777" w:rsidR="007458E4" w:rsidRDefault="00B17A69">
            <w:pPr>
              <w:pStyle w:val="Compact"/>
            </w:pPr>
            <w:r>
              <w:t>No</w:t>
            </w:r>
          </w:p>
        </w:tc>
        <w:tc>
          <w:tcPr>
            <w:tcW w:w="0" w:type="auto"/>
          </w:tcPr>
          <w:p w14:paraId="19E180D9" w14:textId="77777777" w:rsidR="007458E4" w:rsidRDefault="00B17A69">
            <w:pPr>
              <w:pStyle w:val="Compact"/>
            </w:pPr>
            <w:r>
              <w:t>Not at all</w:t>
            </w:r>
          </w:p>
        </w:tc>
        <w:tc>
          <w:tcPr>
            <w:tcW w:w="0" w:type="auto"/>
          </w:tcPr>
          <w:p w14:paraId="7B18C963" w14:textId="77777777" w:rsidR="007458E4" w:rsidRDefault="00B17A69">
            <w:pPr>
              <w:pStyle w:val="Compact"/>
            </w:pPr>
            <w:r>
              <w:t>No</w:t>
            </w:r>
          </w:p>
        </w:tc>
        <w:tc>
          <w:tcPr>
            <w:tcW w:w="0" w:type="auto"/>
          </w:tcPr>
          <w:p w14:paraId="00F2E2E4" w14:textId="77777777" w:rsidR="007458E4" w:rsidRDefault="00B17A69">
            <w:pPr>
              <w:pStyle w:val="Compact"/>
            </w:pPr>
            <w:r>
              <w:t>Yes</w:t>
            </w:r>
          </w:p>
        </w:tc>
        <w:tc>
          <w:tcPr>
            <w:tcW w:w="0" w:type="auto"/>
          </w:tcPr>
          <w:p w14:paraId="00F6E520" w14:textId="77777777" w:rsidR="007458E4" w:rsidRDefault="00B17A69">
            <w:pPr>
              <w:pStyle w:val="Compact"/>
            </w:pPr>
            <w:r>
              <w:t>Little</w:t>
            </w:r>
          </w:p>
        </w:tc>
        <w:tc>
          <w:tcPr>
            <w:tcW w:w="0" w:type="auto"/>
          </w:tcPr>
          <w:p w14:paraId="1AC0BB1E" w14:textId="77777777" w:rsidR="007458E4" w:rsidRDefault="00B17A69">
            <w:pPr>
              <w:pStyle w:val="Compact"/>
            </w:pPr>
            <w:r>
              <w:t>Good</w:t>
            </w:r>
          </w:p>
        </w:tc>
      </w:tr>
      <w:tr w:rsidR="007458E4" w14:paraId="7D2195EE" w14:textId="77777777">
        <w:tc>
          <w:tcPr>
            <w:tcW w:w="0" w:type="auto"/>
          </w:tcPr>
          <w:p w14:paraId="52AFF65C" w14:textId="77777777" w:rsidR="007458E4" w:rsidRDefault="00B17A69">
            <w:pPr>
              <w:pStyle w:val="Compact"/>
            </w:pPr>
            <w:r>
              <w:lastRenderedPageBreak/>
              <w:t>China</w:t>
            </w:r>
          </w:p>
        </w:tc>
        <w:tc>
          <w:tcPr>
            <w:tcW w:w="0" w:type="auto"/>
          </w:tcPr>
          <w:p w14:paraId="438B0FF2" w14:textId="77777777" w:rsidR="007458E4" w:rsidRDefault="00B17A69">
            <w:pPr>
              <w:pStyle w:val="Compact"/>
            </w:pPr>
            <w:r>
              <w:t>Yes</w:t>
            </w:r>
          </w:p>
        </w:tc>
        <w:tc>
          <w:tcPr>
            <w:tcW w:w="0" w:type="auto"/>
          </w:tcPr>
          <w:p w14:paraId="48EF9FAA" w14:textId="77777777" w:rsidR="007458E4" w:rsidRDefault="00B17A69">
            <w:pPr>
              <w:pStyle w:val="Compact"/>
            </w:pPr>
            <w:r>
              <w:t>To a great extent</w:t>
            </w:r>
          </w:p>
        </w:tc>
        <w:tc>
          <w:tcPr>
            <w:tcW w:w="0" w:type="auto"/>
          </w:tcPr>
          <w:p w14:paraId="2BCD140D" w14:textId="77777777" w:rsidR="007458E4" w:rsidRDefault="00B17A69">
            <w:pPr>
              <w:pStyle w:val="Compact"/>
            </w:pPr>
            <w:r>
              <w:t>Yes</w:t>
            </w:r>
          </w:p>
        </w:tc>
        <w:tc>
          <w:tcPr>
            <w:tcW w:w="0" w:type="auto"/>
          </w:tcPr>
          <w:p w14:paraId="758701A6" w14:textId="77777777" w:rsidR="007458E4" w:rsidRDefault="00B17A69">
            <w:pPr>
              <w:pStyle w:val="Compact"/>
            </w:pPr>
            <w:r>
              <w:t>Yes</w:t>
            </w:r>
          </w:p>
        </w:tc>
        <w:tc>
          <w:tcPr>
            <w:tcW w:w="0" w:type="auto"/>
          </w:tcPr>
          <w:p w14:paraId="57572FB8" w14:textId="77777777" w:rsidR="007458E4" w:rsidRDefault="00B17A69">
            <w:pPr>
              <w:pStyle w:val="Compact"/>
            </w:pPr>
            <w:r>
              <w:t>To a great extent</w:t>
            </w:r>
          </w:p>
        </w:tc>
        <w:tc>
          <w:tcPr>
            <w:tcW w:w="0" w:type="auto"/>
          </w:tcPr>
          <w:p w14:paraId="46CE8DC5" w14:textId="77777777" w:rsidR="007458E4" w:rsidRDefault="00B17A69">
            <w:pPr>
              <w:pStyle w:val="Compact"/>
            </w:pPr>
            <w:r>
              <w:t>Good</w:t>
            </w:r>
          </w:p>
        </w:tc>
      </w:tr>
      <w:tr w:rsidR="007458E4" w14:paraId="64067EA8" w14:textId="77777777">
        <w:tc>
          <w:tcPr>
            <w:tcW w:w="0" w:type="auto"/>
          </w:tcPr>
          <w:p w14:paraId="0C81C3B9" w14:textId="77777777" w:rsidR="007458E4" w:rsidRDefault="00B17A69">
            <w:pPr>
              <w:pStyle w:val="Compact"/>
            </w:pPr>
            <w:r>
              <w:t>India</w:t>
            </w:r>
          </w:p>
        </w:tc>
        <w:tc>
          <w:tcPr>
            <w:tcW w:w="0" w:type="auto"/>
          </w:tcPr>
          <w:p w14:paraId="693E5836" w14:textId="77777777" w:rsidR="007458E4" w:rsidRDefault="00B17A69">
            <w:pPr>
              <w:pStyle w:val="Compact"/>
            </w:pPr>
            <w:r>
              <w:t>Yes</w:t>
            </w:r>
          </w:p>
        </w:tc>
        <w:tc>
          <w:tcPr>
            <w:tcW w:w="0" w:type="auto"/>
          </w:tcPr>
          <w:p w14:paraId="17CAFED0" w14:textId="77777777" w:rsidR="007458E4" w:rsidRDefault="00B17A69">
            <w:pPr>
              <w:pStyle w:val="Compact"/>
            </w:pPr>
            <w:r>
              <w:t>Little</w:t>
            </w:r>
          </w:p>
        </w:tc>
        <w:tc>
          <w:tcPr>
            <w:tcW w:w="0" w:type="auto"/>
          </w:tcPr>
          <w:p w14:paraId="619E3A51" w14:textId="77777777" w:rsidR="007458E4" w:rsidRDefault="00B17A69">
            <w:pPr>
              <w:pStyle w:val="Compact"/>
            </w:pPr>
            <w:r>
              <w:t>Yes</w:t>
            </w:r>
          </w:p>
        </w:tc>
        <w:tc>
          <w:tcPr>
            <w:tcW w:w="0" w:type="auto"/>
          </w:tcPr>
          <w:p w14:paraId="0E301D94" w14:textId="77777777" w:rsidR="007458E4" w:rsidRDefault="00B17A69">
            <w:pPr>
              <w:pStyle w:val="Compact"/>
            </w:pPr>
            <w:r>
              <w:t>Yes</w:t>
            </w:r>
          </w:p>
        </w:tc>
        <w:tc>
          <w:tcPr>
            <w:tcW w:w="0" w:type="auto"/>
          </w:tcPr>
          <w:p w14:paraId="66EB7CAC" w14:textId="77777777" w:rsidR="007458E4" w:rsidRDefault="00B17A69">
            <w:pPr>
              <w:pStyle w:val="Compact"/>
            </w:pPr>
            <w:r>
              <w:t>Not at all</w:t>
            </w:r>
          </w:p>
        </w:tc>
        <w:tc>
          <w:tcPr>
            <w:tcW w:w="0" w:type="auto"/>
          </w:tcPr>
          <w:p w14:paraId="731ABE61" w14:textId="77777777" w:rsidR="007458E4" w:rsidRDefault="00B17A69">
            <w:pPr>
              <w:pStyle w:val="Compact"/>
            </w:pPr>
            <w:r>
              <w:t>Good</w:t>
            </w:r>
          </w:p>
        </w:tc>
      </w:tr>
      <w:tr w:rsidR="007458E4" w14:paraId="702F1445" w14:textId="77777777">
        <w:tc>
          <w:tcPr>
            <w:tcW w:w="0" w:type="auto"/>
          </w:tcPr>
          <w:p w14:paraId="6835D0C4" w14:textId="77777777" w:rsidR="007458E4" w:rsidRDefault="00B17A69">
            <w:pPr>
              <w:pStyle w:val="Compact"/>
            </w:pPr>
            <w:r>
              <w:t>Indonesia</w:t>
            </w:r>
          </w:p>
        </w:tc>
        <w:tc>
          <w:tcPr>
            <w:tcW w:w="0" w:type="auto"/>
          </w:tcPr>
          <w:p w14:paraId="7396D1F5" w14:textId="77777777" w:rsidR="007458E4" w:rsidRDefault="00B17A69">
            <w:pPr>
              <w:pStyle w:val="Compact"/>
            </w:pPr>
            <w:r>
              <w:t>Yes</w:t>
            </w:r>
          </w:p>
        </w:tc>
        <w:tc>
          <w:tcPr>
            <w:tcW w:w="0" w:type="auto"/>
          </w:tcPr>
          <w:p w14:paraId="7C018D46" w14:textId="77777777" w:rsidR="007458E4" w:rsidRDefault="00B17A69">
            <w:pPr>
              <w:pStyle w:val="Compact"/>
            </w:pPr>
            <w:r>
              <w:t>To a great extent</w:t>
            </w:r>
          </w:p>
        </w:tc>
        <w:tc>
          <w:tcPr>
            <w:tcW w:w="0" w:type="auto"/>
          </w:tcPr>
          <w:p w14:paraId="6295BE93" w14:textId="77777777" w:rsidR="007458E4" w:rsidRDefault="00B17A69">
            <w:pPr>
              <w:pStyle w:val="Compact"/>
            </w:pPr>
            <w:r>
              <w:t>Yes</w:t>
            </w:r>
          </w:p>
        </w:tc>
        <w:tc>
          <w:tcPr>
            <w:tcW w:w="0" w:type="auto"/>
          </w:tcPr>
          <w:p w14:paraId="25BCE8E4" w14:textId="77777777" w:rsidR="007458E4" w:rsidRDefault="00B17A69">
            <w:pPr>
              <w:pStyle w:val="Compact"/>
            </w:pPr>
            <w:r>
              <w:t>Yes</w:t>
            </w:r>
          </w:p>
        </w:tc>
        <w:tc>
          <w:tcPr>
            <w:tcW w:w="0" w:type="auto"/>
          </w:tcPr>
          <w:p w14:paraId="5B3F4459" w14:textId="77777777" w:rsidR="007458E4" w:rsidRDefault="00B17A69">
            <w:pPr>
              <w:pStyle w:val="Compact"/>
            </w:pPr>
            <w:r>
              <w:t>To a great extent</w:t>
            </w:r>
          </w:p>
        </w:tc>
        <w:tc>
          <w:tcPr>
            <w:tcW w:w="0" w:type="auto"/>
          </w:tcPr>
          <w:p w14:paraId="252DFC26" w14:textId="77777777" w:rsidR="007458E4" w:rsidRDefault="00B17A69">
            <w:pPr>
              <w:pStyle w:val="Compact"/>
            </w:pPr>
            <w:r>
              <w:t>Good</w:t>
            </w:r>
          </w:p>
        </w:tc>
      </w:tr>
      <w:tr w:rsidR="007458E4" w14:paraId="210586A7" w14:textId="77777777">
        <w:tc>
          <w:tcPr>
            <w:tcW w:w="0" w:type="auto"/>
          </w:tcPr>
          <w:p w14:paraId="59298C6F" w14:textId="77777777" w:rsidR="007458E4" w:rsidRDefault="00B17A69">
            <w:pPr>
              <w:pStyle w:val="Compact"/>
            </w:pPr>
            <w:r>
              <w:t>Japan</w:t>
            </w:r>
          </w:p>
        </w:tc>
        <w:tc>
          <w:tcPr>
            <w:tcW w:w="0" w:type="auto"/>
          </w:tcPr>
          <w:p w14:paraId="29FD516C" w14:textId="77777777" w:rsidR="007458E4" w:rsidRDefault="00B17A69">
            <w:pPr>
              <w:pStyle w:val="Compact"/>
            </w:pPr>
            <w:r>
              <w:t>Yes</w:t>
            </w:r>
          </w:p>
        </w:tc>
        <w:tc>
          <w:tcPr>
            <w:tcW w:w="0" w:type="auto"/>
          </w:tcPr>
          <w:p w14:paraId="76296091" w14:textId="77777777" w:rsidR="007458E4" w:rsidRDefault="00B17A69">
            <w:pPr>
              <w:pStyle w:val="Compact"/>
            </w:pPr>
            <w:r>
              <w:t>Not at all</w:t>
            </w:r>
          </w:p>
        </w:tc>
        <w:tc>
          <w:tcPr>
            <w:tcW w:w="0" w:type="auto"/>
          </w:tcPr>
          <w:p w14:paraId="2C6A8DB1" w14:textId="77777777" w:rsidR="007458E4" w:rsidRDefault="00B17A69">
            <w:pPr>
              <w:pStyle w:val="Compact"/>
            </w:pPr>
            <w:r>
              <w:t>No</w:t>
            </w:r>
          </w:p>
        </w:tc>
        <w:tc>
          <w:tcPr>
            <w:tcW w:w="0" w:type="auto"/>
          </w:tcPr>
          <w:p w14:paraId="0ECA9240" w14:textId="77777777" w:rsidR="007458E4" w:rsidRDefault="00B17A69">
            <w:pPr>
              <w:pStyle w:val="Compact"/>
            </w:pPr>
            <w:r>
              <w:t>Yes</w:t>
            </w:r>
          </w:p>
        </w:tc>
        <w:tc>
          <w:tcPr>
            <w:tcW w:w="0" w:type="auto"/>
          </w:tcPr>
          <w:p w14:paraId="0C5957A7" w14:textId="77777777" w:rsidR="007458E4" w:rsidRDefault="00B17A69">
            <w:pPr>
              <w:pStyle w:val="Compact"/>
            </w:pPr>
            <w:r>
              <w:t>Not at all</w:t>
            </w:r>
          </w:p>
        </w:tc>
        <w:tc>
          <w:tcPr>
            <w:tcW w:w="0" w:type="auto"/>
          </w:tcPr>
          <w:p w14:paraId="5A845032" w14:textId="77777777" w:rsidR="007458E4" w:rsidRDefault="00B17A69">
            <w:pPr>
              <w:pStyle w:val="Compact"/>
            </w:pPr>
            <w:r>
              <w:t>Good</w:t>
            </w:r>
          </w:p>
        </w:tc>
      </w:tr>
      <w:tr w:rsidR="007458E4" w14:paraId="75091811" w14:textId="77777777">
        <w:tc>
          <w:tcPr>
            <w:tcW w:w="0" w:type="auto"/>
          </w:tcPr>
          <w:p w14:paraId="6C0B6B23" w14:textId="77777777" w:rsidR="007458E4" w:rsidRDefault="00B17A69">
            <w:pPr>
              <w:pStyle w:val="Compact"/>
            </w:pPr>
            <w:r>
              <w:t>Laos</w:t>
            </w:r>
          </w:p>
        </w:tc>
        <w:tc>
          <w:tcPr>
            <w:tcW w:w="0" w:type="auto"/>
          </w:tcPr>
          <w:p w14:paraId="0D1A1FF2" w14:textId="77777777" w:rsidR="007458E4" w:rsidRDefault="00B17A69">
            <w:pPr>
              <w:pStyle w:val="Compact"/>
            </w:pPr>
            <w:r>
              <w:t>No</w:t>
            </w:r>
          </w:p>
        </w:tc>
        <w:tc>
          <w:tcPr>
            <w:tcW w:w="0" w:type="auto"/>
          </w:tcPr>
          <w:p w14:paraId="3E482EB4" w14:textId="77777777" w:rsidR="007458E4" w:rsidRDefault="007458E4"/>
        </w:tc>
        <w:tc>
          <w:tcPr>
            <w:tcW w:w="0" w:type="auto"/>
          </w:tcPr>
          <w:p w14:paraId="7234742C" w14:textId="77777777" w:rsidR="007458E4" w:rsidRDefault="00B17A69">
            <w:pPr>
              <w:pStyle w:val="Compact"/>
            </w:pPr>
            <w:r>
              <w:t>No</w:t>
            </w:r>
          </w:p>
        </w:tc>
        <w:tc>
          <w:tcPr>
            <w:tcW w:w="0" w:type="auto"/>
          </w:tcPr>
          <w:p w14:paraId="6159B272" w14:textId="77777777" w:rsidR="007458E4" w:rsidRDefault="00B17A69">
            <w:pPr>
              <w:pStyle w:val="Compact"/>
            </w:pPr>
            <w:r>
              <w:t>No</w:t>
            </w:r>
          </w:p>
        </w:tc>
        <w:tc>
          <w:tcPr>
            <w:tcW w:w="0" w:type="auto"/>
          </w:tcPr>
          <w:p w14:paraId="491F9FFF" w14:textId="77777777" w:rsidR="007458E4" w:rsidRDefault="007458E4"/>
        </w:tc>
        <w:tc>
          <w:tcPr>
            <w:tcW w:w="0" w:type="auto"/>
          </w:tcPr>
          <w:p w14:paraId="5D49D8A5" w14:textId="77777777" w:rsidR="007458E4" w:rsidRDefault="00B17A69">
            <w:pPr>
              <w:pStyle w:val="Compact"/>
            </w:pPr>
            <w:r>
              <w:t>Inadequate</w:t>
            </w:r>
          </w:p>
        </w:tc>
      </w:tr>
      <w:tr w:rsidR="007458E4" w14:paraId="5546E744" w14:textId="77777777">
        <w:tc>
          <w:tcPr>
            <w:tcW w:w="0" w:type="auto"/>
          </w:tcPr>
          <w:p w14:paraId="78ED341E" w14:textId="77777777" w:rsidR="007458E4" w:rsidRDefault="00B17A69">
            <w:pPr>
              <w:pStyle w:val="Compact"/>
            </w:pPr>
            <w:r>
              <w:t>Malaysia</w:t>
            </w:r>
          </w:p>
        </w:tc>
        <w:tc>
          <w:tcPr>
            <w:tcW w:w="0" w:type="auto"/>
          </w:tcPr>
          <w:p w14:paraId="3EF54B20" w14:textId="77777777" w:rsidR="007458E4" w:rsidRDefault="00B17A69">
            <w:pPr>
              <w:pStyle w:val="Compact"/>
            </w:pPr>
            <w:r>
              <w:t>Yes</w:t>
            </w:r>
          </w:p>
        </w:tc>
        <w:tc>
          <w:tcPr>
            <w:tcW w:w="0" w:type="auto"/>
          </w:tcPr>
          <w:p w14:paraId="634FD793" w14:textId="77777777" w:rsidR="007458E4" w:rsidRDefault="00B17A69">
            <w:pPr>
              <w:pStyle w:val="Compact"/>
            </w:pPr>
            <w:r>
              <w:t>To a great extent</w:t>
            </w:r>
          </w:p>
        </w:tc>
        <w:tc>
          <w:tcPr>
            <w:tcW w:w="0" w:type="auto"/>
          </w:tcPr>
          <w:p w14:paraId="090E1126" w14:textId="77777777" w:rsidR="007458E4" w:rsidRDefault="00B17A69">
            <w:pPr>
              <w:pStyle w:val="Compact"/>
            </w:pPr>
            <w:r>
              <w:t>Yes</w:t>
            </w:r>
          </w:p>
        </w:tc>
        <w:tc>
          <w:tcPr>
            <w:tcW w:w="0" w:type="auto"/>
          </w:tcPr>
          <w:p w14:paraId="7BB4A41C" w14:textId="77777777" w:rsidR="007458E4" w:rsidRDefault="00B17A69">
            <w:pPr>
              <w:pStyle w:val="Compact"/>
            </w:pPr>
            <w:r>
              <w:t>Yes</w:t>
            </w:r>
          </w:p>
        </w:tc>
        <w:tc>
          <w:tcPr>
            <w:tcW w:w="0" w:type="auto"/>
          </w:tcPr>
          <w:p w14:paraId="5C08C70C" w14:textId="77777777" w:rsidR="007458E4" w:rsidRDefault="00B17A69">
            <w:pPr>
              <w:pStyle w:val="Compact"/>
            </w:pPr>
            <w:r>
              <w:t>To a great extent</w:t>
            </w:r>
          </w:p>
        </w:tc>
        <w:tc>
          <w:tcPr>
            <w:tcW w:w="0" w:type="auto"/>
          </w:tcPr>
          <w:p w14:paraId="57C90162" w14:textId="77777777" w:rsidR="007458E4" w:rsidRDefault="00B17A69">
            <w:pPr>
              <w:pStyle w:val="Compact"/>
            </w:pPr>
            <w:r>
              <w:t>Excellent</w:t>
            </w:r>
          </w:p>
        </w:tc>
      </w:tr>
      <w:tr w:rsidR="007458E4" w14:paraId="2EDC1784" w14:textId="77777777">
        <w:tc>
          <w:tcPr>
            <w:tcW w:w="0" w:type="auto"/>
          </w:tcPr>
          <w:p w14:paraId="1C22ED4D" w14:textId="77777777" w:rsidR="007458E4" w:rsidRDefault="00B17A69">
            <w:pPr>
              <w:pStyle w:val="Compact"/>
            </w:pPr>
            <w:r>
              <w:t>Mongolia</w:t>
            </w:r>
          </w:p>
        </w:tc>
        <w:tc>
          <w:tcPr>
            <w:tcW w:w="0" w:type="auto"/>
          </w:tcPr>
          <w:p w14:paraId="02F67566" w14:textId="77777777" w:rsidR="007458E4" w:rsidRDefault="00B17A69">
            <w:pPr>
              <w:pStyle w:val="Compact"/>
            </w:pPr>
            <w:r>
              <w:t>Yes</w:t>
            </w:r>
          </w:p>
        </w:tc>
        <w:tc>
          <w:tcPr>
            <w:tcW w:w="0" w:type="auto"/>
          </w:tcPr>
          <w:p w14:paraId="4402760A" w14:textId="77777777" w:rsidR="007458E4" w:rsidRDefault="00B17A69">
            <w:pPr>
              <w:pStyle w:val="Compact"/>
            </w:pPr>
            <w:r>
              <w:t>Little</w:t>
            </w:r>
          </w:p>
        </w:tc>
        <w:tc>
          <w:tcPr>
            <w:tcW w:w="0" w:type="auto"/>
          </w:tcPr>
          <w:p w14:paraId="2D772904" w14:textId="77777777" w:rsidR="007458E4" w:rsidRDefault="00B17A69">
            <w:pPr>
              <w:pStyle w:val="Compact"/>
            </w:pPr>
            <w:r>
              <w:t>No</w:t>
            </w:r>
          </w:p>
        </w:tc>
        <w:tc>
          <w:tcPr>
            <w:tcW w:w="0" w:type="auto"/>
          </w:tcPr>
          <w:p w14:paraId="4F6D3E97" w14:textId="77777777" w:rsidR="007458E4" w:rsidRDefault="00B17A69">
            <w:pPr>
              <w:pStyle w:val="Compact"/>
            </w:pPr>
            <w:r>
              <w:t>Yes</w:t>
            </w:r>
          </w:p>
        </w:tc>
        <w:tc>
          <w:tcPr>
            <w:tcW w:w="0" w:type="auto"/>
          </w:tcPr>
          <w:p w14:paraId="2D071347" w14:textId="77777777" w:rsidR="007458E4" w:rsidRDefault="00B17A69">
            <w:pPr>
              <w:pStyle w:val="Compact"/>
            </w:pPr>
            <w:r>
              <w:t>To a great extent</w:t>
            </w:r>
          </w:p>
        </w:tc>
        <w:tc>
          <w:tcPr>
            <w:tcW w:w="0" w:type="auto"/>
          </w:tcPr>
          <w:p w14:paraId="037B5E44" w14:textId="77777777" w:rsidR="007458E4" w:rsidRDefault="00B17A69">
            <w:pPr>
              <w:pStyle w:val="Compact"/>
            </w:pPr>
            <w:r>
              <w:t>Good</w:t>
            </w:r>
          </w:p>
        </w:tc>
      </w:tr>
      <w:tr w:rsidR="007458E4" w14:paraId="1EE61393" w14:textId="77777777">
        <w:tc>
          <w:tcPr>
            <w:tcW w:w="0" w:type="auto"/>
          </w:tcPr>
          <w:p w14:paraId="4C7F015D" w14:textId="77777777" w:rsidR="007458E4" w:rsidRDefault="00B17A69">
            <w:pPr>
              <w:pStyle w:val="Compact"/>
            </w:pPr>
            <w:r>
              <w:t>Myanmar</w:t>
            </w:r>
          </w:p>
        </w:tc>
        <w:tc>
          <w:tcPr>
            <w:tcW w:w="0" w:type="auto"/>
          </w:tcPr>
          <w:p w14:paraId="3F642188" w14:textId="77777777" w:rsidR="007458E4" w:rsidRDefault="00B17A69">
            <w:pPr>
              <w:pStyle w:val="Compact"/>
            </w:pPr>
            <w:r>
              <w:t>Yes</w:t>
            </w:r>
          </w:p>
        </w:tc>
        <w:tc>
          <w:tcPr>
            <w:tcW w:w="0" w:type="auto"/>
          </w:tcPr>
          <w:p w14:paraId="7F672296" w14:textId="77777777" w:rsidR="007458E4" w:rsidRDefault="00B17A69">
            <w:pPr>
              <w:pStyle w:val="Compact"/>
            </w:pPr>
            <w:r>
              <w:t>Little</w:t>
            </w:r>
          </w:p>
        </w:tc>
        <w:tc>
          <w:tcPr>
            <w:tcW w:w="0" w:type="auto"/>
          </w:tcPr>
          <w:p w14:paraId="32A6DFEF" w14:textId="77777777" w:rsidR="007458E4" w:rsidRDefault="00B17A69">
            <w:pPr>
              <w:pStyle w:val="Compact"/>
            </w:pPr>
            <w:r>
              <w:t>No</w:t>
            </w:r>
          </w:p>
        </w:tc>
        <w:tc>
          <w:tcPr>
            <w:tcW w:w="0" w:type="auto"/>
          </w:tcPr>
          <w:p w14:paraId="46E9AF03" w14:textId="77777777" w:rsidR="007458E4" w:rsidRDefault="00B17A69">
            <w:pPr>
              <w:pStyle w:val="Compact"/>
            </w:pPr>
            <w:r>
              <w:t>No</w:t>
            </w:r>
          </w:p>
        </w:tc>
        <w:tc>
          <w:tcPr>
            <w:tcW w:w="0" w:type="auto"/>
          </w:tcPr>
          <w:p w14:paraId="0DEBE21B" w14:textId="77777777" w:rsidR="007458E4" w:rsidRDefault="007458E4"/>
        </w:tc>
        <w:tc>
          <w:tcPr>
            <w:tcW w:w="0" w:type="auto"/>
          </w:tcPr>
          <w:p w14:paraId="2D4DDB62" w14:textId="77777777" w:rsidR="007458E4" w:rsidRDefault="00B17A69">
            <w:pPr>
              <w:pStyle w:val="Compact"/>
            </w:pPr>
            <w:r>
              <w:t>Inadequate</w:t>
            </w:r>
          </w:p>
        </w:tc>
      </w:tr>
      <w:tr w:rsidR="007458E4" w14:paraId="001222A3" w14:textId="77777777">
        <w:tc>
          <w:tcPr>
            <w:tcW w:w="0" w:type="auto"/>
          </w:tcPr>
          <w:p w14:paraId="7B89A120" w14:textId="77777777" w:rsidR="007458E4" w:rsidRDefault="00B17A69">
            <w:pPr>
              <w:pStyle w:val="Compact"/>
            </w:pPr>
            <w:r>
              <w:t>Nepal</w:t>
            </w:r>
          </w:p>
        </w:tc>
        <w:tc>
          <w:tcPr>
            <w:tcW w:w="0" w:type="auto"/>
          </w:tcPr>
          <w:p w14:paraId="69F747B3" w14:textId="77777777" w:rsidR="007458E4" w:rsidRDefault="00B17A69">
            <w:pPr>
              <w:pStyle w:val="Compact"/>
            </w:pPr>
            <w:r>
              <w:t>Yes</w:t>
            </w:r>
          </w:p>
        </w:tc>
        <w:tc>
          <w:tcPr>
            <w:tcW w:w="0" w:type="auto"/>
          </w:tcPr>
          <w:p w14:paraId="4E86A0A0" w14:textId="77777777" w:rsidR="007458E4" w:rsidRDefault="00B17A69">
            <w:pPr>
              <w:pStyle w:val="Compact"/>
            </w:pPr>
            <w:r>
              <w:t>Little</w:t>
            </w:r>
          </w:p>
        </w:tc>
        <w:tc>
          <w:tcPr>
            <w:tcW w:w="0" w:type="auto"/>
          </w:tcPr>
          <w:p w14:paraId="1DCD0AF8" w14:textId="77777777" w:rsidR="007458E4" w:rsidRDefault="00B17A69">
            <w:pPr>
              <w:pStyle w:val="Compact"/>
            </w:pPr>
            <w:r>
              <w:t>No</w:t>
            </w:r>
          </w:p>
        </w:tc>
        <w:tc>
          <w:tcPr>
            <w:tcW w:w="0" w:type="auto"/>
          </w:tcPr>
          <w:p w14:paraId="5E2A94B3" w14:textId="77777777" w:rsidR="007458E4" w:rsidRDefault="00B17A69">
            <w:pPr>
              <w:pStyle w:val="Compact"/>
            </w:pPr>
            <w:r>
              <w:t>No</w:t>
            </w:r>
          </w:p>
        </w:tc>
        <w:tc>
          <w:tcPr>
            <w:tcW w:w="0" w:type="auto"/>
          </w:tcPr>
          <w:p w14:paraId="2297713E" w14:textId="77777777" w:rsidR="007458E4" w:rsidRDefault="007458E4"/>
        </w:tc>
        <w:tc>
          <w:tcPr>
            <w:tcW w:w="0" w:type="auto"/>
          </w:tcPr>
          <w:p w14:paraId="26E025AD" w14:textId="77777777" w:rsidR="007458E4" w:rsidRDefault="00B17A69">
            <w:pPr>
              <w:pStyle w:val="Compact"/>
            </w:pPr>
            <w:r>
              <w:t>Inadequate</w:t>
            </w:r>
          </w:p>
        </w:tc>
      </w:tr>
      <w:tr w:rsidR="007458E4" w14:paraId="3F679DE5" w14:textId="77777777">
        <w:tc>
          <w:tcPr>
            <w:tcW w:w="0" w:type="auto"/>
          </w:tcPr>
          <w:p w14:paraId="52C770F3" w14:textId="77777777" w:rsidR="007458E4" w:rsidRDefault="00B17A69">
            <w:pPr>
              <w:pStyle w:val="Compact"/>
            </w:pPr>
            <w:r>
              <w:t>New Zealand</w:t>
            </w:r>
          </w:p>
        </w:tc>
        <w:tc>
          <w:tcPr>
            <w:tcW w:w="0" w:type="auto"/>
          </w:tcPr>
          <w:p w14:paraId="4844FAC9" w14:textId="77777777" w:rsidR="007458E4" w:rsidRDefault="00B17A69">
            <w:pPr>
              <w:pStyle w:val="Compact"/>
            </w:pPr>
            <w:r>
              <w:t>Yes</w:t>
            </w:r>
          </w:p>
        </w:tc>
        <w:tc>
          <w:tcPr>
            <w:tcW w:w="0" w:type="auto"/>
          </w:tcPr>
          <w:p w14:paraId="1955D6B3" w14:textId="77777777" w:rsidR="007458E4" w:rsidRDefault="00B17A69">
            <w:pPr>
              <w:pStyle w:val="Compact"/>
            </w:pPr>
            <w:r>
              <w:t>Not at all</w:t>
            </w:r>
          </w:p>
        </w:tc>
        <w:tc>
          <w:tcPr>
            <w:tcW w:w="0" w:type="auto"/>
          </w:tcPr>
          <w:p w14:paraId="0D1A572A" w14:textId="77777777" w:rsidR="007458E4" w:rsidRDefault="00B17A69">
            <w:pPr>
              <w:pStyle w:val="Compact"/>
            </w:pPr>
            <w:r>
              <w:t>No</w:t>
            </w:r>
          </w:p>
        </w:tc>
        <w:tc>
          <w:tcPr>
            <w:tcW w:w="0" w:type="auto"/>
          </w:tcPr>
          <w:p w14:paraId="468E9A55" w14:textId="77777777" w:rsidR="007458E4" w:rsidRDefault="00B17A69">
            <w:pPr>
              <w:pStyle w:val="Compact"/>
            </w:pPr>
            <w:r>
              <w:t>Yes</w:t>
            </w:r>
          </w:p>
        </w:tc>
        <w:tc>
          <w:tcPr>
            <w:tcW w:w="0" w:type="auto"/>
          </w:tcPr>
          <w:p w14:paraId="67C391EF" w14:textId="77777777" w:rsidR="007458E4" w:rsidRDefault="00B17A69">
            <w:pPr>
              <w:pStyle w:val="Compact"/>
            </w:pPr>
            <w:r>
              <w:t>To a great extent</w:t>
            </w:r>
          </w:p>
        </w:tc>
        <w:tc>
          <w:tcPr>
            <w:tcW w:w="0" w:type="auto"/>
          </w:tcPr>
          <w:p w14:paraId="54C25C9C" w14:textId="77777777" w:rsidR="007458E4" w:rsidRDefault="00B17A69">
            <w:pPr>
              <w:pStyle w:val="Compact"/>
            </w:pPr>
            <w:r>
              <w:t>Good</w:t>
            </w:r>
          </w:p>
        </w:tc>
      </w:tr>
      <w:tr w:rsidR="007458E4" w14:paraId="7FCF33F3" w14:textId="77777777">
        <w:tc>
          <w:tcPr>
            <w:tcW w:w="0" w:type="auto"/>
          </w:tcPr>
          <w:p w14:paraId="05213023" w14:textId="77777777" w:rsidR="007458E4" w:rsidRDefault="00B17A69">
            <w:pPr>
              <w:pStyle w:val="Compact"/>
            </w:pPr>
            <w:r>
              <w:t>Pakistan</w:t>
            </w:r>
          </w:p>
        </w:tc>
        <w:tc>
          <w:tcPr>
            <w:tcW w:w="0" w:type="auto"/>
          </w:tcPr>
          <w:p w14:paraId="65406F4D" w14:textId="77777777" w:rsidR="007458E4" w:rsidRDefault="00B17A69">
            <w:pPr>
              <w:pStyle w:val="Compact"/>
            </w:pPr>
            <w:r>
              <w:t>Yes</w:t>
            </w:r>
          </w:p>
        </w:tc>
        <w:tc>
          <w:tcPr>
            <w:tcW w:w="0" w:type="auto"/>
          </w:tcPr>
          <w:p w14:paraId="73FACCD6" w14:textId="77777777" w:rsidR="007458E4" w:rsidRDefault="00B17A69">
            <w:pPr>
              <w:pStyle w:val="Compact"/>
            </w:pPr>
            <w:r>
              <w:t>To a great extent</w:t>
            </w:r>
          </w:p>
        </w:tc>
        <w:tc>
          <w:tcPr>
            <w:tcW w:w="0" w:type="auto"/>
          </w:tcPr>
          <w:p w14:paraId="77913536" w14:textId="77777777" w:rsidR="007458E4" w:rsidRDefault="00B17A69">
            <w:pPr>
              <w:pStyle w:val="Compact"/>
            </w:pPr>
            <w:r>
              <w:t>Yes</w:t>
            </w:r>
          </w:p>
        </w:tc>
        <w:tc>
          <w:tcPr>
            <w:tcW w:w="0" w:type="auto"/>
          </w:tcPr>
          <w:p w14:paraId="18B3420B" w14:textId="77777777" w:rsidR="007458E4" w:rsidRDefault="00B17A69">
            <w:pPr>
              <w:pStyle w:val="Compact"/>
            </w:pPr>
            <w:r>
              <w:t>Yes</w:t>
            </w:r>
          </w:p>
        </w:tc>
        <w:tc>
          <w:tcPr>
            <w:tcW w:w="0" w:type="auto"/>
          </w:tcPr>
          <w:p w14:paraId="2FF9695A" w14:textId="77777777" w:rsidR="007458E4" w:rsidRDefault="00B17A69">
            <w:pPr>
              <w:pStyle w:val="Compact"/>
            </w:pPr>
            <w:r>
              <w:t>To a great extent</w:t>
            </w:r>
          </w:p>
        </w:tc>
        <w:tc>
          <w:tcPr>
            <w:tcW w:w="0" w:type="auto"/>
          </w:tcPr>
          <w:p w14:paraId="0E4B74DE" w14:textId="77777777" w:rsidR="007458E4" w:rsidRDefault="00B17A69">
            <w:pPr>
              <w:pStyle w:val="Compact"/>
            </w:pPr>
            <w:r>
              <w:t>Excellent</w:t>
            </w:r>
          </w:p>
        </w:tc>
      </w:tr>
      <w:tr w:rsidR="007458E4" w14:paraId="798EC834" w14:textId="77777777">
        <w:tc>
          <w:tcPr>
            <w:tcW w:w="0" w:type="auto"/>
          </w:tcPr>
          <w:p w14:paraId="4B08E02C" w14:textId="77777777" w:rsidR="007458E4" w:rsidRDefault="00B17A69">
            <w:pPr>
              <w:pStyle w:val="Compact"/>
            </w:pPr>
            <w:r>
              <w:t>Philippines</w:t>
            </w:r>
          </w:p>
        </w:tc>
        <w:tc>
          <w:tcPr>
            <w:tcW w:w="0" w:type="auto"/>
          </w:tcPr>
          <w:p w14:paraId="2E8CCB3B" w14:textId="77777777" w:rsidR="007458E4" w:rsidRDefault="00B17A69">
            <w:pPr>
              <w:pStyle w:val="Compact"/>
            </w:pPr>
            <w:r>
              <w:t>Yes</w:t>
            </w:r>
          </w:p>
        </w:tc>
        <w:tc>
          <w:tcPr>
            <w:tcW w:w="0" w:type="auto"/>
          </w:tcPr>
          <w:p w14:paraId="6A5D68B4" w14:textId="77777777" w:rsidR="007458E4" w:rsidRDefault="00B17A69">
            <w:pPr>
              <w:pStyle w:val="Compact"/>
            </w:pPr>
            <w:r>
              <w:t>To a great extent</w:t>
            </w:r>
          </w:p>
        </w:tc>
        <w:tc>
          <w:tcPr>
            <w:tcW w:w="0" w:type="auto"/>
          </w:tcPr>
          <w:p w14:paraId="1C86AC2A" w14:textId="77777777" w:rsidR="007458E4" w:rsidRDefault="00B17A69">
            <w:pPr>
              <w:pStyle w:val="Compact"/>
            </w:pPr>
            <w:r>
              <w:t>Yes</w:t>
            </w:r>
          </w:p>
        </w:tc>
        <w:tc>
          <w:tcPr>
            <w:tcW w:w="0" w:type="auto"/>
          </w:tcPr>
          <w:p w14:paraId="75879AE0" w14:textId="77777777" w:rsidR="007458E4" w:rsidRDefault="00B17A69">
            <w:pPr>
              <w:pStyle w:val="Compact"/>
            </w:pPr>
            <w:r>
              <w:t>Yes</w:t>
            </w:r>
          </w:p>
        </w:tc>
        <w:tc>
          <w:tcPr>
            <w:tcW w:w="0" w:type="auto"/>
          </w:tcPr>
          <w:p w14:paraId="6E4D787C" w14:textId="77777777" w:rsidR="007458E4" w:rsidRDefault="00B17A69">
            <w:pPr>
              <w:pStyle w:val="Compact"/>
            </w:pPr>
            <w:r>
              <w:t>To a great extent</w:t>
            </w:r>
          </w:p>
        </w:tc>
        <w:tc>
          <w:tcPr>
            <w:tcW w:w="0" w:type="auto"/>
          </w:tcPr>
          <w:p w14:paraId="2D1429A7" w14:textId="77777777" w:rsidR="007458E4" w:rsidRDefault="00B17A69">
            <w:pPr>
              <w:pStyle w:val="Compact"/>
            </w:pPr>
            <w:r>
              <w:t>Good</w:t>
            </w:r>
          </w:p>
        </w:tc>
      </w:tr>
      <w:tr w:rsidR="007458E4" w14:paraId="6B4CBF1E" w14:textId="77777777">
        <w:tc>
          <w:tcPr>
            <w:tcW w:w="0" w:type="auto"/>
          </w:tcPr>
          <w:p w14:paraId="75A3593D" w14:textId="77777777" w:rsidR="007458E4" w:rsidRDefault="00B17A69">
            <w:pPr>
              <w:pStyle w:val="Compact"/>
            </w:pPr>
            <w:r>
              <w:t>Singapore</w:t>
            </w:r>
          </w:p>
        </w:tc>
        <w:tc>
          <w:tcPr>
            <w:tcW w:w="0" w:type="auto"/>
          </w:tcPr>
          <w:p w14:paraId="16A37E29" w14:textId="77777777" w:rsidR="007458E4" w:rsidRDefault="00B17A69">
            <w:pPr>
              <w:pStyle w:val="Compact"/>
            </w:pPr>
            <w:r>
              <w:t>Yes</w:t>
            </w:r>
          </w:p>
        </w:tc>
        <w:tc>
          <w:tcPr>
            <w:tcW w:w="0" w:type="auto"/>
          </w:tcPr>
          <w:p w14:paraId="192BAE42" w14:textId="77777777" w:rsidR="007458E4" w:rsidRDefault="00B17A69">
            <w:pPr>
              <w:pStyle w:val="Compact"/>
            </w:pPr>
            <w:r>
              <w:t>To a great extent</w:t>
            </w:r>
          </w:p>
        </w:tc>
        <w:tc>
          <w:tcPr>
            <w:tcW w:w="0" w:type="auto"/>
          </w:tcPr>
          <w:p w14:paraId="3BC8D8C4" w14:textId="77777777" w:rsidR="007458E4" w:rsidRDefault="00B17A69">
            <w:pPr>
              <w:pStyle w:val="Compact"/>
            </w:pPr>
            <w:r>
              <w:t>Yes</w:t>
            </w:r>
          </w:p>
        </w:tc>
        <w:tc>
          <w:tcPr>
            <w:tcW w:w="0" w:type="auto"/>
          </w:tcPr>
          <w:p w14:paraId="2330B949" w14:textId="77777777" w:rsidR="007458E4" w:rsidRDefault="00B17A69">
            <w:pPr>
              <w:pStyle w:val="Compact"/>
            </w:pPr>
            <w:r>
              <w:t>Yes</w:t>
            </w:r>
          </w:p>
        </w:tc>
        <w:tc>
          <w:tcPr>
            <w:tcW w:w="0" w:type="auto"/>
          </w:tcPr>
          <w:p w14:paraId="1F40F672" w14:textId="77777777" w:rsidR="007458E4" w:rsidRDefault="00B17A69">
            <w:pPr>
              <w:pStyle w:val="Compact"/>
            </w:pPr>
            <w:r>
              <w:t>To a great extent</w:t>
            </w:r>
          </w:p>
        </w:tc>
        <w:tc>
          <w:tcPr>
            <w:tcW w:w="0" w:type="auto"/>
          </w:tcPr>
          <w:p w14:paraId="1A3B2D7C" w14:textId="77777777" w:rsidR="007458E4" w:rsidRDefault="00B17A69">
            <w:pPr>
              <w:pStyle w:val="Compact"/>
            </w:pPr>
            <w:r>
              <w:t>Excellent</w:t>
            </w:r>
          </w:p>
        </w:tc>
      </w:tr>
      <w:tr w:rsidR="007458E4" w14:paraId="5490B637" w14:textId="77777777">
        <w:tc>
          <w:tcPr>
            <w:tcW w:w="0" w:type="auto"/>
          </w:tcPr>
          <w:p w14:paraId="7A4CD044" w14:textId="77777777" w:rsidR="007458E4" w:rsidRDefault="00B17A69">
            <w:pPr>
              <w:pStyle w:val="Compact"/>
            </w:pPr>
            <w:r>
              <w:t>South Korea</w:t>
            </w:r>
          </w:p>
        </w:tc>
        <w:tc>
          <w:tcPr>
            <w:tcW w:w="0" w:type="auto"/>
          </w:tcPr>
          <w:p w14:paraId="6FDEAFF8" w14:textId="77777777" w:rsidR="007458E4" w:rsidRDefault="00B17A69">
            <w:pPr>
              <w:pStyle w:val="Compact"/>
            </w:pPr>
            <w:r>
              <w:t>Yes</w:t>
            </w:r>
          </w:p>
        </w:tc>
        <w:tc>
          <w:tcPr>
            <w:tcW w:w="0" w:type="auto"/>
          </w:tcPr>
          <w:p w14:paraId="4D11B341" w14:textId="77777777" w:rsidR="007458E4" w:rsidRDefault="00B17A69">
            <w:pPr>
              <w:pStyle w:val="Compact"/>
            </w:pPr>
            <w:r>
              <w:t>To a great extent</w:t>
            </w:r>
          </w:p>
        </w:tc>
        <w:tc>
          <w:tcPr>
            <w:tcW w:w="0" w:type="auto"/>
          </w:tcPr>
          <w:p w14:paraId="3B16AFB0" w14:textId="77777777" w:rsidR="007458E4" w:rsidRDefault="00B17A69">
            <w:pPr>
              <w:pStyle w:val="Compact"/>
            </w:pPr>
            <w:r>
              <w:t>Yes</w:t>
            </w:r>
          </w:p>
        </w:tc>
        <w:tc>
          <w:tcPr>
            <w:tcW w:w="0" w:type="auto"/>
          </w:tcPr>
          <w:p w14:paraId="705EBC11" w14:textId="77777777" w:rsidR="007458E4" w:rsidRDefault="00B17A69">
            <w:pPr>
              <w:pStyle w:val="Compact"/>
            </w:pPr>
            <w:r>
              <w:t>Yes</w:t>
            </w:r>
          </w:p>
        </w:tc>
        <w:tc>
          <w:tcPr>
            <w:tcW w:w="0" w:type="auto"/>
          </w:tcPr>
          <w:p w14:paraId="7D61BCCD" w14:textId="77777777" w:rsidR="007458E4" w:rsidRDefault="00B17A69">
            <w:pPr>
              <w:pStyle w:val="Compact"/>
            </w:pPr>
            <w:r>
              <w:t>To a great extent</w:t>
            </w:r>
          </w:p>
        </w:tc>
        <w:tc>
          <w:tcPr>
            <w:tcW w:w="0" w:type="auto"/>
          </w:tcPr>
          <w:p w14:paraId="29950294" w14:textId="77777777" w:rsidR="007458E4" w:rsidRDefault="00B17A69">
            <w:pPr>
              <w:pStyle w:val="Compact"/>
            </w:pPr>
            <w:r>
              <w:t>Excellent</w:t>
            </w:r>
          </w:p>
        </w:tc>
      </w:tr>
      <w:tr w:rsidR="007458E4" w14:paraId="63EB8601" w14:textId="77777777">
        <w:tc>
          <w:tcPr>
            <w:tcW w:w="0" w:type="auto"/>
          </w:tcPr>
          <w:p w14:paraId="4EAB3CA3" w14:textId="77777777" w:rsidR="007458E4" w:rsidRDefault="00B17A69">
            <w:pPr>
              <w:pStyle w:val="Compact"/>
            </w:pPr>
            <w:r>
              <w:t>Sri Lanka</w:t>
            </w:r>
          </w:p>
        </w:tc>
        <w:tc>
          <w:tcPr>
            <w:tcW w:w="0" w:type="auto"/>
          </w:tcPr>
          <w:p w14:paraId="1A421F32" w14:textId="77777777" w:rsidR="007458E4" w:rsidRDefault="00B17A69">
            <w:pPr>
              <w:pStyle w:val="Compact"/>
            </w:pPr>
            <w:r>
              <w:t>Yes</w:t>
            </w:r>
          </w:p>
        </w:tc>
        <w:tc>
          <w:tcPr>
            <w:tcW w:w="0" w:type="auto"/>
          </w:tcPr>
          <w:p w14:paraId="75B37CCE" w14:textId="77777777" w:rsidR="007458E4" w:rsidRDefault="00B17A69">
            <w:pPr>
              <w:pStyle w:val="Compact"/>
            </w:pPr>
            <w:r>
              <w:t>Little</w:t>
            </w:r>
          </w:p>
        </w:tc>
        <w:tc>
          <w:tcPr>
            <w:tcW w:w="0" w:type="auto"/>
          </w:tcPr>
          <w:p w14:paraId="01C7DB28" w14:textId="77777777" w:rsidR="007458E4" w:rsidRDefault="00B17A69">
            <w:pPr>
              <w:pStyle w:val="Compact"/>
            </w:pPr>
            <w:r>
              <w:t>No</w:t>
            </w:r>
          </w:p>
        </w:tc>
        <w:tc>
          <w:tcPr>
            <w:tcW w:w="0" w:type="auto"/>
          </w:tcPr>
          <w:p w14:paraId="6B2F4BCB" w14:textId="77777777" w:rsidR="007458E4" w:rsidRDefault="00B17A69">
            <w:pPr>
              <w:pStyle w:val="Compact"/>
            </w:pPr>
            <w:r>
              <w:t>Yes</w:t>
            </w:r>
          </w:p>
        </w:tc>
        <w:tc>
          <w:tcPr>
            <w:tcW w:w="0" w:type="auto"/>
          </w:tcPr>
          <w:p w14:paraId="107BA8C8" w14:textId="77777777" w:rsidR="007458E4" w:rsidRDefault="00B17A69">
            <w:pPr>
              <w:pStyle w:val="Compact"/>
            </w:pPr>
            <w:r>
              <w:t>To a great extent</w:t>
            </w:r>
          </w:p>
        </w:tc>
        <w:tc>
          <w:tcPr>
            <w:tcW w:w="0" w:type="auto"/>
          </w:tcPr>
          <w:p w14:paraId="7306B8C6" w14:textId="77777777" w:rsidR="007458E4" w:rsidRDefault="00B17A69">
            <w:pPr>
              <w:pStyle w:val="Compact"/>
            </w:pPr>
            <w:r>
              <w:t>Good</w:t>
            </w:r>
          </w:p>
        </w:tc>
      </w:tr>
      <w:tr w:rsidR="007458E4" w14:paraId="6B89FEC0" w14:textId="77777777">
        <w:tc>
          <w:tcPr>
            <w:tcW w:w="0" w:type="auto"/>
          </w:tcPr>
          <w:p w14:paraId="5D80BACA" w14:textId="77777777" w:rsidR="007458E4" w:rsidRDefault="00B17A69">
            <w:pPr>
              <w:pStyle w:val="Compact"/>
            </w:pPr>
            <w:r>
              <w:t>Thailand</w:t>
            </w:r>
          </w:p>
        </w:tc>
        <w:tc>
          <w:tcPr>
            <w:tcW w:w="0" w:type="auto"/>
          </w:tcPr>
          <w:p w14:paraId="2E8ABCD6" w14:textId="77777777" w:rsidR="007458E4" w:rsidRDefault="00B17A69">
            <w:pPr>
              <w:pStyle w:val="Compact"/>
            </w:pPr>
            <w:r>
              <w:t>Yes</w:t>
            </w:r>
          </w:p>
        </w:tc>
        <w:tc>
          <w:tcPr>
            <w:tcW w:w="0" w:type="auto"/>
          </w:tcPr>
          <w:p w14:paraId="1B7B3556" w14:textId="77777777" w:rsidR="007458E4" w:rsidRDefault="00B17A69">
            <w:pPr>
              <w:pStyle w:val="Compact"/>
            </w:pPr>
            <w:r>
              <w:t>Not at all</w:t>
            </w:r>
          </w:p>
        </w:tc>
        <w:tc>
          <w:tcPr>
            <w:tcW w:w="0" w:type="auto"/>
          </w:tcPr>
          <w:p w14:paraId="60B9E4AE" w14:textId="77777777" w:rsidR="007458E4" w:rsidRDefault="00B17A69">
            <w:pPr>
              <w:pStyle w:val="Compact"/>
            </w:pPr>
            <w:r>
              <w:t>No</w:t>
            </w:r>
          </w:p>
        </w:tc>
        <w:tc>
          <w:tcPr>
            <w:tcW w:w="0" w:type="auto"/>
          </w:tcPr>
          <w:p w14:paraId="5686C924" w14:textId="77777777" w:rsidR="007458E4" w:rsidRDefault="00B17A69">
            <w:pPr>
              <w:pStyle w:val="Compact"/>
            </w:pPr>
            <w:r>
              <w:t>Yes</w:t>
            </w:r>
          </w:p>
        </w:tc>
        <w:tc>
          <w:tcPr>
            <w:tcW w:w="0" w:type="auto"/>
          </w:tcPr>
          <w:p w14:paraId="0BDF536E" w14:textId="77777777" w:rsidR="007458E4" w:rsidRDefault="00B17A69">
            <w:pPr>
              <w:pStyle w:val="Compact"/>
            </w:pPr>
            <w:r>
              <w:t>Little</w:t>
            </w:r>
          </w:p>
        </w:tc>
        <w:tc>
          <w:tcPr>
            <w:tcW w:w="0" w:type="auto"/>
          </w:tcPr>
          <w:p w14:paraId="11906547" w14:textId="77777777" w:rsidR="007458E4" w:rsidRDefault="00B17A69">
            <w:pPr>
              <w:pStyle w:val="Compact"/>
            </w:pPr>
            <w:r>
              <w:t>Good</w:t>
            </w:r>
          </w:p>
        </w:tc>
      </w:tr>
      <w:tr w:rsidR="007458E4" w14:paraId="34119E63" w14:textId="77777777">
        <w:tc>
          <w:tcPr>
            <w:tcW w:w="0" w:type="auto"/>
          </w:tcPr>
          <w:p w14:paraId="27FF012A" w14:textId="77777777" w:rsidR="007458E4" w:rsidRDefault="00B17A69">
            <w:pPr>
              <w:pStyle w:val="Compact"/>
            </w:pPr>
            <w:r>
              <w:t>Vietnam</w:t>
            </w:r>
          </w:p>
        </w:tc>
        <w:tc>
          <w:tcPr>
            <w:tcW w:w="0" w:type="auto"/>
          </w:tcPr>
          <w:p w14:paraId="7CDC7402" w14:textId="77777777" w:rsidR="007458E4" w:rsidRDefault="00B17A69">
            <w:pPr>
              <w:pStyle w:val="Compact"/>
            </w:pPr>
            <w:r>
              <w:t>Yes</w:t>
            </w:r>
          </w:p>
        </w:tc>
        <w:tc>
          <w:tcPr>
            <w:tcW w:w="0" w:type="auto"/>
          </w:tcPr>
          <w:p w14:paraId="305B6312" w14:textId="77777777" w:rsidR="007458E4" w:rsidRDefault="00B17A69">
            <w:pPr>
              <w:pStyle w:val="Compact"/>
            </w:pPr>
            <w:r>
              <w:t>To a great extent</w:t>
            </w:r>
          </w:p>
        </w:tc>
        <w:tc>
          <w:tcPr>
            <w:tcW w:w="0" w:type="auto"/>
          </w:tcPr>
          <w:p w14:paraId="3CF46435" w14:textId="77777777" w:rsidR="007458E4" w:rsidRDefault="00B17A69">
            <w:pPr>
              <w:pStyle w:val="Compact"/>
            </w:pPr>
            <w:r>
              <w:t>Yes</w:t>
            </w:r>
          </w:p>
        </w:tc>
        <w:tc>
          <w:tcPr>
            <w:tcW w:w="0" w:type="auto"/>
          </w:tcPr>
          <w:p w14:paraId="06B527B7" w14:textId="77777777" w:rsidR="007458E4" w:rsidRDefault="00B17A69">
            <w:pPr>
              <w:pStyle w:val="Compact"/>
            </w:pPr>
            <w:r>
              <w:t>Yes</w:t>
            </w:r>
          </w:p>
        </w:tc>
        <w:tc>
          <w:tcPr>
            <w:tcW w:w="0" w:type="auto"/>
          </w:tcPr>
          <w:p w14:paraId="6EC13E84" w14:textId="77777777" w:rsidR="007458E4" w:rsidRDefault="00B17A69">
            <w:pPr>
              <w:pStyle w:val="Compact"/>
            </w:pPr>
            <w:r>
              <w:t>To a great extent</w:t>
            </w:r>
          </w:p>
        </w:tc>
        <w:tc>
          <w:tcPr>
            <w:tcW w:w="0" w:type="auto"/>
          </w:tcPr>
          <w:p w14:paraId="06884026" w14:textId="77777777" w:rsidR="007458E4" w:rsidRDefault="00B17A69">
            <w:pPr>
              <w:pStyle w:val="Compact"/>
            </w:pPr>
            <w:r>
              <w:t>Excellent</w:t>
            </w:r>
          </w:p>
        </w:tc>
      </w:tr>
    </w:tbl>
    <w:p w14:paraId="22F618BA" w14:textId="77777777" w:rsidR="007458E4" w:rsidRDefault="007458E4">
      <w:pPr>
        <w:pStyle w:val="BodyText"/>
      </w:pPr>
    </w:p>
    <w:p w14:paraId="561F6C77" w14:textId="77777777" w:rsidR="007458E4" w:rsidRDefault="00B17A69">
      <w:pPr>
        <w:pStyle w:val="BodyText"/>
      </w:pPr>
      <w:r>
        <w:t xml:space="preserve">Figure 7 below shows the number of </w:t>
      </w:r>
      <w:r>
        <w:rPr>
          <w:b/>
          <w:bCs/>
        </w:rPr>
        <w:t>inspection centres</w:t>
      </w:r>
      <w:r>
        <w:t xml:space="preserve"> owned by local and foreign firms in each RCA country.</w:t>
      </w:r>
    </w:p>
    <w:p w14:paraId="0E90E35B" w14:textId="77777777" w:rsidR="007458E4" w:rsidRDefault="00B17A69">
      <w:pPr>
        <w:pStyle w:val="CaptionedFigure"/>
      </w:pPr>
      <w:r>
        <w:rPr>
          <w:noProof/>
        </w:rPr>
        <w:lastRenderedPageBreak/>
        <w:drawing>
          <wp:inline distT="0" distB="0" distL="0" distR="0" wp14:anchorId="5B6AE0DB" wp14:editId="2E410781">
            <wp:extent cx="4719781" cy="3999345"/>
            <wp:effectExtent l="0" t="0" r="0" b="0"/>
            <wp:docPr id="7" name="Picture" descr="Figure 7: Number of inspection centres by type of ownership and country"/>
            <wp:cNvGraphicFramePr/>
            <a:graphic xmlns:a="http://schemas.openxmlformats.org/drawingml/2006/main">
              <a:graphicData uri="http://schemas.openxmlformats.org/drawingml/2006/picture">
                <pic:pic xmlns:pic="http://schemas.openxmlformats.org/drawingml/2006/picture">
                  <pic:nvPicPr>
                    <pic:cNvPr id="0" name="Picture" descr="plots/1.criterion/inspec_centres_by_country.png"/>
                    <pic:cNvPicPr>
                      <a:picLocks noChangeAspect="1" noChangeArrowheads="1"/>
                    </pic:cNvPicPr>
                  </pic:nvPicPr>
                  <pic:blipFill>
                    <a:blip r:embed="rId13"/>
                    <a:stretch>
                      <a:fillRect/>
                    </a:stretch>
                  </pic:blipFill>
                  <pic:spPr bwMode="auto">
                    <a:xfrm>
                      <a:off x="0" y="0"/>
                      <a:ext cx="4719781" cy="3999345"/>
                    </a:xfrm>
                    <a:prstGeom prst="rect">
                      <a:avLst/>
                    </a:prstGeom>
                    <a:noFill/>
                    <a:ln w="9525">
                      <a:noFill/>
                      <a:headEnd/>
                      <a:tailEnd/>
                    </a:ln>
                  </pic:spPr>
                </pic:pic>
              </a:graphicData>
            </a:graphic>
          </wp:inline>
        </w:drawing>
      </w:r>
    </w:p>
    <w:p w14:paraId="676ED088" w14:textId="77777777" w:rsidR="007458E4" w:rsidRDefault="00B17A69">
      <w:pPr>
        <w:pStyle w:val="ImageCaption"/>
      </w:pPr>
      <w:r>
        <w:t>Figure 7: Number of inspection centres by type of ownership and country</w:t>
      </w:r>
    </w:p>
    <w:p w14:paraId="2142CD45" w14:textId="77777777" w:rsidR="007458E4" w:rsidRDefault="00B17A69">
      <w:pPr>
        <w:pStyle w:val="BodyText"/>
      </w:pPr>
      <w:r>
        <w:t xml:space="preserve">Figure 8 below shows the number of </w:t>
      </w:r>
      <w:r>
        <w:rPr>
          <w:b/>
          <w:bCs/>
        </w:rPr>
        <w:t>training centres</w:t>
      </w:r>
      <w:r>
        <w:t xml:space="preserve"> own by local and foreign firms in each RCA country.</w:t>
      </w:r>
    </w:p>
    <w:p w14:paraId="1AC99E12" w14:textId="77777777" w:rsidR="007458E4" w:rsidRDefault="00B17A69">
      <w:pPr>
        <w:pStyle w:val="CaptionedFigure"/>
      </w:pPr>
      <w:r>
        <w:rPr>
          <w:noProof/>
        </w:rPr>
        <w:lastRenderedPageBreak/>
        <w:drawing>
          <wp:inline distT="0" distB="0" distL="0" distR="0" wp14:anchorId="0FC9A074" wp14:editId="451D4BA5">
            <wp:extent cx="4719781" cy="3999345"/>
            <wp:effectExtent l="0" t="0" r="0" b="0"/>
            <wp:docPr id="8" name="Picture" descr="Figure 8: Number of inspection centres by type of ownership and country"/>
            <wp:cNvGraphicFramePr/>
            <a:graphic xmlns:a="http://schemas.openxmlformats.org/drawingml/2006/main">
              <a:graphicData uri="http://schemas.openxmlformats.org/drawingml/2006/picture">
                <pic:pic xmlns:pic="http://schemas.openxmlformats.org/drawingml/2006/picture">
                  <pic:nvPicPr>
                    <pic:cNvPr id="0" name="Picture" descr="plots/1.criterion/training_centres_by_country.png"/>
                    <pic:cNvPicPr>
                      <a:picLocks noChangeAspect="1" noChangeArrowheads="1"/>
                    </pic:cNvPicPr>
                  </pic:nvPicPr>
                  <pic:blipFill>
                    <a:blip r:embed="rId14"/>
                    <a:stretch>
                      <a:fillRect/>
                    </a:stretch>
                  </pic:blipFill>
                  <pic:spPr bwMode="auto">
                    <a:xfrm>
                      <a:off x="0" y="0"/>
                      <a:ext cx="4719781" cy="3999345"/>
                    </a:xfrm>
                    <a:prstGeom prst="rect">
                      <a:avLst/>
                    </a:prstGeom>
                    <a:noFill/>
                    <a:ln w="9525">
                      <a:noFill/>
                      <a:headEnd/>
                      <a:tailEnd/>
                    </a:ln>
                  </pic:spPr>
                </pic:pic>
              </a:graphicData>
            </a:graphic>
          </wp:inline>
        </w:drawing>
      </w:r>
    </w:p>
    <w:p w14:paraId="43C1CF63" w14:textId="77777777" w:rsidR="007458E4" w:rsidRDefault="00B17A69">
      <w:pPr>
        <w:pStyle w:val="ImageCaption"/>
      </w:pPr>
      <w:r>
        <w:t>Figure 8: Number of inspection centres by type of ownership and country</w:t>
      </w:r>
    </w:p>
    <w:p w14:paraId="7D3DE14D" w14:textId="77777777" w:rsidR="007458E4" w:rsidRDefault="00B17A69">
      <w:r>
        <w:br w:type="page"/>
      </w:r>
    </w:p>
    <w:p w14:paraId="49F94D18" w14:textId="77777777" w:rsidR="007458E4" w:rsidRDefault="00B17A69">
      <w:pPr>
        <w:pStyle w:val="Heading2"/>
      </w:pPr>
      <w:bookmarkStart w:id="31" w:name="Xefc9ca6e5f20989e39cb5cfb849c2c83a141d3c"/>
      <w:bookmarkStart w:id="32" w:name="_Toc82077789"/>
      <w:bookmarkEnd w:id="17"/>
      <w:bookmarkEnd w:id="27"/>
      <w:bookmarkEnd w:id="30"/>
      <w:r>
        <w:lastRenderedPageBreak/>
        <w:t>Crit</w:t>
      </w:r>
      <w:r>
        <w:t>erion 2: Increased scope and scale of NDT demand and use</w:t>
      </w:r>
      <w:bookmarkEnd w:id="32"/>
    </w:p>
    <w:p w14:paraId="7C0F70F3" w14:textId="77777777" w:rsidR="007458E4" w:rsidRDefault="00B17A69">
      <w:pPr>
        <w:pStyle w:val="FirstParagraph"/>
      </w:pPr>
      <w:r>
        <w:t>This section presents the findings of the contribution of the NDT RCA programme on the increased scope and scale of NDT demand and use of the Government Parties. Particularly, the analysis aims to un</w:t>
      </w:r>
      <w:r>
        <w:t>derstand the extent to which the support of the NDT programme has contributed to the enhancement of:</w:t>
      </w:r>
    </w:p>
    <w:p w14:paraId="776D154E" w14:textId="77777777" w:rsidR="007458E4" w:rsidRDefault="00B17A69">
      <w:pPr>
        <w:pStyle w:val="Compact"/>
        <w:numPr>
          <w:ilvl w:val="0"/>
          <w:numId w:val="14"/>
        </w:numPr>
      </w:pPr>
      <w:r>
        <w:t>Awareness, interest, and application of NDT technology in the industrial sectors for the QA and QC of industrial components; and</w:t>
      </w:r>
    </w:p>
    <w:p w14:paraId="2ED75B6E" w14:textId="77777777" w:rsidR="007458E4" w:rsidRDefault="00B17A69">
      <w:pPr>
        <w:pStyle w:val="Compact"/>
        <w:numPr>
          <w:ilvl w:val="0"/>
          <w:numId w:val="14"/>
        </w:numPr>
      </w:pPr>
      <w:r>
        <w:t>Knowledge developed throug</w:t>
      </w:r>
      <w:r>
        <w:t>h R&amp;D by publishing research articles, organising international and national seminars and conferences.</w:t>
      </w:r>
    </w:p>
    <w:p w14:paraId="16DB5BD0" w14:textId="77777777" w:rsidR="007458E4" w:rsidRDefault="007458E4">
      <w:pPr>
        <w:pStyle w:val="FirstParagraph"/>
      </w:pPr>
    </w:p>
    <w:p w14:paraId="785DEDA9" w14:textId="77777777" w:rsidR="007458E4" w:rsidRDefault="00B17A69">
      <w:pPr>
        <w:pStyle w:val="TableCaption"/>
      </w:pPr>
      <w:r>
        <w:t>Key evidence for criterion 2: Increased scope and scale of NDT demand and use</w:t>
      </w:r>
    </w:p>
    <w:tbl>
      <w:tblPr>
        <w:tblStyle w:val="Table"/>
        <w:tblW w:w="5000" w:type="pct"/>
        <w:tblLook w:val="0020" w:firstRow="1" w:lastRow="0" w:firstColumn="0" w:lastColumn="0" w:noHBand="0" w:noVBand="0"/>
      </w:tblPr>
      <w:tblGrid>
        <w:gridCol w:w="2311"/>
        <w:gridCol w:w="5302"/>
        <w:gridCol w:w="823"/>
      </w:tblGrid>
      <w:tr w:rsidR="007458E4" w14:paraId="332BDFE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67367F4" w14:textId="77777777" w:rsidR="007458E4" w:rsidRDefault="00B17A69">
            <w:pPr>
              <w:pStyle w:val="Compact"/>
            </w:pPr>
            <w:r>
              <w:t>Sub-criterion</w:t>
            </w:r>
          </w:p>
        </w:tc>
        <w:tc>
          <w:tcPr>
            <w:tcW w:w="0" w:type="auto"/>
          </w:tcPr>
          <w:p w14:paraId="5467C359" w14:textId="77777777" w:rsidR="007458E4" w:rsidRDefault="00B17A69">
            <w:pPr>
              <w:pStyle w:val="Compact"/>
            </w:pPr>
            <w:r>
              <w:t>Evidence</w:t>
            </w:r>
          </w:p>
        </w:tc>
        <w:tc>
          <w:tcPr>
            <w:tcW w:w="0" w:type="auto"/>
          </w:tcPr>
          <w:p w14:paraId="2BBE00A7" w14:textId="77777777" w:rsidR="007458E4" w:rsidRDefault="00B17A69">
            <w:pPr>
              <w:pStyle w:val="Compact"/>
            </w:pPr>
            <w:r>
              <w:t>Finding</w:t>
            </w:r>
          </w:p>
        </w:tc>
      </w:tr>
      <w:tr w:rsidR="007458E4" w14:paraId="5AB42BE1" w14:textId="77777777">
        <w:tc>
          <w:tcPr>
            <w:tcW w:w="0" w:type="auto"/>
          </w:tcPr>
          <w:p w14:paraId="3539ADEF" w14:textId="77777777" w:rsidR="007458E4" w:rsidRDefault="00B17A69">
            <w:pPr>
              <w:pStyle w:val="Compact"/>
            </w:pPr>
            <w:r>
              <w:t>Awareness, interest, and application of ND</w:t>
            </w:r>
            <w:r>
              <w:t>T technology</w:t>
            </w:r>
          </w:p>
        </w:tc>
        <w:tc>
          <w:tcPr>
            <w:tcW w:w="0" w:type="auto"/>
          </w:tcPr>
          <w:p w14:paraId="00D27DD3" w14:textId="77777777" w:rsidR="007458E4" w:rsidRDefault="00B17A69">
            <w:pPr>
              <w:pStyle w:val="Compact"/>
            </w:pPr>
            <w:r>
              <w:t>% of GPs that have taken actions to create awareness among industrial organisations about the benefits of NDT technology for Quality Assurance and Quality Control</w:t>
            </w:r>
          </w:p>
        </w:tc>
        <w:tc>
          <w:tcPr>
            <w:tcW w:w="0" w:type="auto"/>
          </w:tcPr>
          <w:p w14:paraId="2631AC85" w14:textId="77777777" w:rsidR="007458E4" w:rsidRDefault="00B17A69">
            <w:pPr>
              <w:pStyle w:val="Compact"/>
            </w:pPr>
            <w:r>
              <w:t>90%</w:t>
            </w:r>
          </w:p>
        </w:tc>
      </w:tr>
      <w:tr w:rsidR="007458E4" w14:paraId="2D7A59FB" w14:textId="77777777">
        <w:tc>
          <w:tcPr>
            <w:tcW w:w="0" w:type="auto"/>
          </w:tcPr>
          <w:p w14:paraId="4D04399B" w14:textId="77777777" w:rsidR="007458E4" w:rsidRDefault="00B17A69">
            <w:pPr>
              <w:pStyle w:val="Compact"/>
            </w:pPr>
            <w:r>
              <w:t>Awareness, interest, and application of NDT technology</w:t>
            </w:r>
          </w:p>
        </w:tc>
        <w:tc>
          <w:tcPr>
            <w:tcW w:w="0" w:type="auto"/>
          </w:tcPr>
          <w:p w14:paraId="3622CFD1" w14:textId="77777777" w:rsidR="007458E4" w:rsidRDefault="00B17A69">
            <w:pPr>
              <w:pStyle w:val="Compact"/>
            </w:pPr>
            <w:r>
              <w:t>% of GPs that have applied NDT technology for Quality Assurance and Quality Control in at least one industrial sector</w:t>
            </w:r>
          </w:p>
        </w:tc>
        <w:tc>
          <w:tcPr>
            <w:tcW w:w="0" w:type="auto"/>
          </w:tcPr>
          <w:p w14:paraId="708B5CF7" w14:textId="77777777" w:rsidR="007458E4" w:rsidRDefault="00B17A69">
            <w:pPr>
              <w:pStyle w:val="Compact"/>
            </w:pPr>
            <w:r>
              <w:t>90%</w:t>
            </w:r>
          </w:p>
        </w:tc>
      </w:tr>
      <w:tr w:rsidR="007458E4" w14:paraId="5234FB1C" w14:textId="77777777">
        <w:tc>
          <w:tcPr>
            <w:tcW w:w="0" w:type="auto"/>
          </w:tcPr>
          <w:p w14:paraId="49DABB8A" w14:textId="77777777" w:rsidR="007458E4" w:rsidRDefault="00B17A69">
            <w:pPr>
              <w:pStyle w:val="Compact"/>
            </w:pPr>
            <w:r>
              <w:t>Knowledge developed through R&amp;D</w:t>
            </w:r>
          </w:p>
        </w:tc>
        <w:tc>
          <w:tcPr>
            <w:tcW w:w="0" w:type="auto"/>
          </w:tcPr>
          <w:p w14:paraId="6759704D" w14:textId="77777777" w:rsidR="007458E4" w:rsidRDefault="00B17A69">
            <w:pPr>
              <w:pStyle w:val="Compact"/>
            </w:pPr>
            <w:r>
              <w:t>% of GPS that have established any R&amp;D activities related to NDT</w:t>
            </w:r>
          </w:p>
        </w:tc>
        <w:tc>
          <w:tcPr>
            <w:tcW w:w="0" w:type="auto"/>
          </w:tcPr>
          <w:p w14:paraId="6D362BA3" w14:textId="77777777" w:rsidR="007458E4" w:rsidRDefault="00B17A69">
            <w:pPr>
              <w:pStyle w:val="Compact"/>
            </w:pPr>
            <w:r>
              <w:t>75%</w:t>
            </w:r>
          </w:p>
        </w:tc>
      </w:tr>
      <w:tr w:rsidR="007458E4" w14:paraId="656028D0" w14:textId="77777777">
        <w:tc>
          <w:tcPr>
            <w:tcW w:w="0" w:type="auto"/>
          </w:tcPr>
          <w:p w14:paraId="5592346B" w14:textId="77777777" w:rsidR="007458E4" w:rsidRDefault="00B17A69">
            <w:pPr>
              <w:pStyle w:val="Compact"/>
            </w:pPr>
            <w:r>
              <w:t>Knowledge developed through R&amp;D</w:t>
            </w:r>
          </w:p>
        </w:tc>
        <w:tc>
          <w:tcPr>
            <w:tcW w:w="0" w:type="auto"/>
          </w:tcPr>
          <w:p w14:paraId="64F1BF24" w14:textId="77777777" w:rsidR="007458E4" w:rsidRDefault="00B17A69">
            <w:pPr>
              <w:pStyle w:val="Compact"/>
            </w:pPr>
            <w:r>
              <w:t>Number of publications related to NDT that have been published since 2000 in as a result of being part of the RCA NDT programme</w:t>
            </w:r>
          </w:p>
        </w:tc>
        <w:tc>
          <w:tcPr>
            <w:tcW w:w="0" w:type="auto"/>
          </w:tcPr>
          <w:p w14:paraId="293EB2DA" w14:textId="77777777" w:rsidR="007458E4" w:rsidRDefault="00B17A69">
            <w:pPr>
              <w:pStyle w:val="Compact"/>
            </w:pPr>
            <w:r>
              <w:t>1,620</w:t>
            </w:r>
          </w:p>
        </w:tc>
      </w:tr>
    </w:tbl>
    <w:p w14:paraId="350AA8AD" w14:textId="77777777" w:rsidR="007458E4" w:rsidRDefault="007458E4">
      <w:pPr>
        <w:pStyle w:val="BodyText"/>
      </w:pPr>
    </w:p>
    <w:p w14:paraId="74F5CB03" w14:textId="77777777" w:rsidR="007458E4" w:rsidRDefault="00B17A69">
      <w:pPr>
        <w:pStyle w:val="BodyText"/>
      </w:pPr>
      <w:r>
        <w:t xml:space="preserve">Moreover, figure 9 below shows the performance standards of the impact of NDT RCA programme on the increased scope and </w:t>
      </w:r>
      <w:r>
        <w:t>scale of NDT demand and use of the Government Parties. Further details on the criterion and standards for this dimension are presented in Annex E.</w:t>
      </w:r>
    </w:p>
    <w:p w14:paraId="147A2DF3" w14:textId="77777777" w:rsidR="007458E4" w:rsidRDefault="00B17A69">
      <w:pPr>
        <w:pStyle w:val="CaptionedFigure"/>
      </w:pPr>
      <w:r>
        <w:rPr>
          <w:noProof/>
        </w:rPr>
        <w:drawing>
          <wp:inline distT="0" distB="0" distL="0" distR="0" wp14:anchorId="0FEBDA0D" wp14:editId="6618E7C8">
            <wp:extent cx="5219700" cy="2409092"/>
            <wp:effectExtent l="0" t="0" r="0" b="0"/>
            <wp:docPr id="9" name="Picture" descr="Figure 9: Increased scope and scale of NDT demand and use: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2.criterion/standards_crit2.png"/>
                    <pic:cNvPicPr>
                      <a:picLocks noChangeAspect="1" noChangeArrowheads="1"/>
                    </pic:cNvPicPr>
                  </pic:nvPicPr>
                  <pic:blipFill>
                    <a:blip r:embed="rId15"/>
                    <a:stretch>
                      <a:fillRect/>
                    </a:stretch>
                  </pic:blipFill>
                  <pic:spPr bwMode="auto">
                    <a:xfrm>
                      <a:off x="0" y="0"/>
                      <a:ext cx="5219700" cy="2409092"/>
                    </a:xfrm>
                    <a:prstGeom prst="rect">
                      <a:avLst/>
                    </a:prstGeom>
                    <a:noFill/>
                    <a:ln w="9525">
                      <a:noFill/>
                      <a:headEnd/>
                      <a:tailEnd/>
                    </a:ln>
                  </pic:spPr>
                </pic:pic>
              </a:graphicData>
            </a:graphic>
          </wp:inline>
        </w:drawing>
      </w:r>
    </w:p>
    <w:p w14:paraId="2E41807F" w14:textId="77777777" w:rsidR="007458E4" w:rsidRDefault="00B17A69">
      <w:pPr>
        <w:pStyle w:val="ImageCaption"/>
      </w:pPr>
      <w:r>
        <w:t>Figure 9: Increased scope and scale of NDT demand and use: Performance standard by criterion and country</w:t>
      </w:r>
    </w:p>
    <w:p w14:paraId="21EB4AFA" w14:textId="77777777" w:rsidR="007458E4" w:rsidRDefault="00B17A69">
      <w:pPr>
        <w:pStyle w:val="BodyText"/>
      </w:pPr>
      <w:r>
        <w:t>Th</w:t>
      </w:r>
      <w:r>
        <w:t>e detailed analysis of each sub-criterion under improved NDT capacity and capability is presented in the sections below.</w:t>
      </w:r>
    </w:p>
    <w:p w14:paraId="5AA80D32" w14:textId="77777777" w:rsidR="007458E4" w:rsidRDefault="00B17A69">
      <w:pPr>
        <w:pStyle w:val="Heading3"/>
      </w:pPr>
      <w:bookmarkStart w:id="33" w:name="X8e7e80672bdecace14ca1bfdff0e8d3ee89c97f"/>
      <w:bookmarkStart w:id="34" w:name="_Toc82077790"/>
      <w:r>
        <w:lastRenderedPageBreak/>
        <w:t>Sub-criterion 2.1: Awareness, interest, and application</w:t>
      </w:r>
      <w:bookmarkEnd w:id="34"/>
    </w:p>
    <w:p w14:paraId="7C0F0FBA" w14:textId="77777777" w:rsidR="007458E4" w:rsidRDefault="00B17A69">
      <w:pPr>
        <w:pStyle w:val="FirstParagraph"/>
      </w:pPr>
      <w:r>
        <w:t xml:space="preserve">This sub-criterion explores </w:t>
      </w:r>
      <w:r>
        <w:rPr>
          <w:b/>
          <w:bCs/>
        </w:rPr>
        <w:t>the extent into which participation in the RCA prog</w:t>
      </w:r>
      <w:r>
        <w:rPr>
          <w:b/>
          <w:bCs/>
        </w:rPr>
        <w:t>ramme results in GPs applying NDT technology in the industrial sectors for the QA and QC</w:t>
      </w:r>
      <w:r>
        <w:t xml:space="preserve"> of industrial components: achieving better controlled manufacturing, lower production costs, ensuring material quality, and/or greater product integrity.</w:t>
      </w:r>
    </w:p>
    <w:p w14:paraId="68DB473B" w14:textId="77777777" w:rsidR="007458E4" w:rsidRDefault="00B17A69">
      <w:pPr>
        <w:pStyle w:val="Heading4"/>
      </w:pPr>
      <w:bookmarkStart w:id="35" w:name="X9e8c199ba7e3e2024bbc8979020e17b559c372d"/>
      <w:r>
        <w:t>Performance s</w:t>
      </w:r>
      <w:r>
        <w:t>tandards of “Awareness, interest, and application of NDT technologies”</w:t>
      </w:r>
    </w:p>
    <w:p w14:paraId="3F489B98" w14:textId="77777777" w:rsidR="007458E4" w:rsidRDefault="00B17A69">
      <w:pPr>
        <w:pStyle w:val="FirstParagraph"/>
      </w:pPr>
      <w:r>
        <w:t xml:space="preserve">An </w:t>
      </w:r>
      <w:r>
        <w:rPr>
          <w:i/>
          <w:iCs/>
        </w:rPr>
        <w:t>excellent</w:t>
      </w:r>
      <w:r>
        <w:t xml:space="preserve"> performance in terms of Awareness, interest, and application of NDT technologies is considered if participating in the RCA programme results in GPs applying NDT technology </w:t>
      </w:r>
      <w:r>
        <w:t>in at least one industrial sector for the QA and QC of industrial components - achieving better controlled manufacturing, lower production costs, ensuring material quality, and/or greater product integrity-.</w:t>
      </w:r>
    </w:p>
    <w:p w14:paraId="5F85E50B" w14:textId="77777777" w:rsidR="007458E4" w:rsidRDefault="00B17A69">
      <w:pPr>
        <w:pStyle w:val="BodyText"/>
      </w:pPr>
      <w:r>
        <w:t xml:space="preserve">A </w:t>
      </w:r>
      <w:r>
        <w:rPr>
          <w:i/>
          <w:iCs/>
        </w:rPr>
        <w:t>good</w:t>
      </w:r>
      <w:r>
        <w:t xml:space="preserve"> performance is met if as a result of bein</w:t>
      </w:r>
      <w:r>
        <w:t xml:space="preserve">g part of the NDT RCA programme, GPs become more concerned and interested into applying NDT technology in the industrial sectors; and an </w:t>
      </w:r>
      <w:r>
        <w:rPr>
          <w:i/>
          <w:iCs/>
        </w:rPr>
        <w:t>adequate</w:t>
      </w:r>
      <w:r>
        <w:t xml:space="preserve"> standard is when the NDT RCA programme has contributed to GPs initiating activities to create awareness among </w:t>
      </w:r>
      <w:r>
        <w:t>industrial organisations about the benefits of NDT technology for QA and QC.</w:t>
      </w:r>
    </w:p>
    <w:p w14:paraId="2EB0B422" w14:textId="77777777" w:rsidR="007458E4" w:rsidRDefault="00B17A69">
      <w:pPr>
        <w:pStyle w:val="BodyText"/>
      </w:pPr>
      <w:r>
        <w:t>Bangladesh, China, Malaysia, Pakistan, Philippines, South Korea, Sri Lanka, Thailand, and Vietnam are considered to have met an excellent performance in this sub-criterion because, as a result of applying NDT technology, positive improvements have been ach</w:t>
      </w:r>
      <w:r>
        <w:t xml:space="preserve">ieved in terms of </w:t>
      </w:r>
      <w:r>
        <w:rPr>
          <w:i/>
          <w:iCs/>
        </w:rPr>
        <w:t>controlled manufacturing, lower production costs, ensuring material quality or greater productivity for at least one industrial sector</w:t>
      </w:r>
      <w:r>
        <w:t xml:space="preserve"> (all the positive improvements by country and industrial sector is presented in the next section).</w:t>
      </w:r>
    </w:p>
    <w:p w14:paraId="4BFB4DB9" w14:textId="77777777" w:rsidR="007458E4" w:rsidRDefault="00B17A69">
      <w:pPr>
        <w:pStyle w:val="BodyText"/>
      </w:pPr>
      <w:r>
        <w:t>Moreover, these nine GPs have taken actions to create awareness among industrial organisations about the benefits of NDT technology. For all these GPS, being part of the RCA NDT programme has also contributed to increase the concern/interest about applying</w:t>
      </w:r>
      <w:r>
        <w:t xml:space="preserve"> NDT technologies for Quality Assurance and Quality Control in their industrial sector.</w:t>
      </w:r>
    </w:p>
    <w:p w14:paraId="02E19617" w14:textId="77777777" w:rsidR="007458E4" w:rsidRDefault="00B17A69">
      <w:pPr>
        <w:pStyle w:val="BodyText"/>
      </w:pPr>
      <w:r>
        <w:t>Figure 10 shows the criterion and standards for this sub-dimension. The detailed methodology and criteria is presented in Annex E.</w:t>
      </w:r>
    </w:p>
    <w:p w14:paraId="2347A8B4" w14:textId="77777777" w:rsidR="007458E4" w:rsidRDefault="00B17A69">
      <w:pPr>
        <w:pStyle w:val="CaptionedFigure"/>
      </w:pPr>
      <w:r>
        <w:rPr>
          <w:noProof/>
        </w:rPr>
        <w:lastRenderedPageBreak/>
        <w:drawing>
          <wp:inline distT="0" distB="0" distL="0" distR="0" wp14:anchorId="6480D34C" wp14:editId="3D36FD2D">
            <wp:extent cx="5219700" cy="4874668"/>
            <wp:effectExtent l="0" t="0" r="0" b="0"/>
            <wp:docPr id="10" name="Picture" descr="Figure 10: Performance standards: Awareness, interest, and application of NDT technology in the industrial sectors for the QA and QC of industrial components"/>
            <wp:cNvGraphicFramePr/>
            <a:graphic xmlns:a="http://schemas.openxmlformats.org/drawingml/2006/main">
              <a:graphicData uri="http://schemas.openxmlformats.org/drawingml/2006/picture">
                <pic:pic xmlns:pic="http://schemas.openxmlformats.org/drawingml/2006/picture">
                  <pic:nvPicPr>
                    <pic:cNvPr id="0" name="Picture" descr="plots/2.criterion/standards_aws.png"/>
                    <pic:cNvPicPr>
                      <a:picLocks noChangeAspect="1" noChangeArrowheads="1"/>
                    </pic:cNvPicPr>
                  </pic:nvPicPr>
                  <pic:blipFill>
                    <a:blip r:embed="rId16"/>
                    <a:stretch>
                      <a:fillRect/>
                    </a:stretch>
                  </pic:blipFill>
                  <pic:spPr bwMode="auto">
                    <a:xfrm>
                      <a:off x="0" y="0"/>
                      <a:ext cx="5219700" cy="4874668"/>
                    </a:xfrm>
                    <a:prstGeom prst="rect">
                      <a:avLst/>
                    </a:prstGeom>
                    <a:noFill/>
                    <a:ln w="9525">
                      <a:noFill/>
                      <a:headEnd/>
                      <a:tailEnd/>
                    </a:ln>
                  </pic:spPr>
                </pic:pic>
              </a:graphicData>
            </a:graphic>
          </wp:inline>
        </w:drawing>
      </w:r>
    </w:p>
    <w:p w14:paraId="0F1FCBA6" w14:textId="77777777" w:rsidR="007458E4" w:rsidRDefault="00B17A69">
      <w:pPr>
        <w:pStyle w:val="ImageCaption"/>
      </w:pPr>
      <w:r>
        <w:t>Figure 10: Performance standards: A</w:t>
      </w:r>
      <w:r>
        <w:t>wareness, interest, and application of NDT technology in the industrial sectors for the QA and QC of industrial components</w:t>
      </w:r>
    </w:p>
    <w:p w14:paraId="51D46A02" w14:textId="77777777" w:rsidR="007458E4" w:rsidRDefault="00B17A69">
      <w:pPr>
        <w:pStyle w:val="Heading4"/>
      </w:pPr>
      <w:bookmarkStart w:id="36" w:name="Xba5272a617ebed6b41098a90e0f77dc7fdd9c68"/>
      <w:bookmarkEnd w:id="35"/>
      <w:r>
        <w:t>Contribution of the NDT RCA in Awareness, interest, and application of NDT technologies</w:t>
      </w:r>
    </w:p>
    <w:p w14:paraId="5CF3AC3C" w14:textId="77777777" w:rsidR="007458E4" w:rsidRDefault="00B17A69">
      <w:pPr>
        <w:pStyle w:val="FirstParagraph"/>
      </w:pPr>
      <w:r>
        <w:t>Table 4 shows that nine of the GPs have taken</w:t>
      </w:r>
      <w:r>
        <w:t xml:space="preserve"> actions to create awareness among industrial organisations about the benefits of NDT technology for Quality Assurance and Quality Control. The table also shows the of actions taken by these GPs.</w:t>
      </w:r>
    </w:p>
    <w:p w14:paraId="0B236E04" w14:textId="77777777" w:rsidR="007458E4" w:rsidRDefault="00B17A69">
      <w:pPr>
        <w:pStyle w:val="TableCaption"/>
      </w:pPr>
      <w:r>
        <w:t>Table 4: Actions taken by GPs to create awareness among indu</w:t>
      </w:r>
      <w:r>
        <w:t>strial organisations about the benefits of NDT technology for Quality Assurance and Quality Control</w:t>
      </w:r>
    </w:p>
    <w:tbl>
      <w:tblPr>
        <w:tblStyle w:val="Table"/>
        <w:tblW w:w="4999" w:type="pct"/>
        <w:tblLook w:val="0020" w:firstRow="1" w:lastRow="0" w:firstColumn="0" w:lastColumn="0" w:noHBand="0" w:noVBand="0"/>
      </w:tblPr>
      <w:tblGrid>
        <w:gridCol w:w="1174"/>
        <w:gridCol w:w="1813"/>
        <w:gridCol w:w="1760"/>
        <w:gridCol w:w="1970"/>
        <w:gridCol w:w="1717"/>
      </w:tblGrid>
      <w:tr w:rsidR="007458E4" w14:paraId="0A71D98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940385D" w14:textId="77777777" w:rsidR="007458E4" w:rsidRDefault="00B17A69">
            <w:pPr>
              <w:pStyle w:val="Compact"/>
            </w:pPr>
            <w:r>
              <w:t>Country</w:t>
            </w:r>
          </w:p>
        </w:tc>
        <w:tc>
          <w:tcPr>
            <w:tcW w:w="0" w:type="auto"/>
          </w:tcPr>
          <w:p w14:paraId="5FBF285E" w14:textId="77777777" w:rsidR="007458E4" w:rsidRDefault="00B17A69">
            <w:pPr>
              <w:pStyle w:val="Compact"/>
            </w:pPr>
            <w:r>
              <w:t>Has taken actions to create awarenes about benefits of NDT</w:t>
            </w:r>
          </w:p>
        </w:tc>
        <w:tc>
          <w:tcPr>
            <w:tcW w:w="0" w:type="auto"/>
          </w:tcPr>
          <w:p w14:paraId="437C7D28" w14:textId="77777777" w:rsidR="007458E4" w:rsidRDefault="00B17A69">
            <w:pPr>
              <w:pStyle w:val="Compact"/>
            </w:pPr>
            <w:r>
              <w:t>Has conducted seminars, workshops and/or forums</w:t>
            </w:r>
          </w:p>
        </w:tc>
        <w:tc>
          <w:tcPr>
            <w:tcW w:w="0" w:type="auto"/>
          </w:tcPr>
          <w:p w14:paraId="19DA4DA9" w14:textId="77777777" w:rsidR="007458E4" w:rsidRDefault="00B17A69">
            <w:pPr>
              <w:pStyle w:val="Compact"/>
            </w:pPr>
            <w:r>
              <w:t>Has engaged with policymakers and regulat</w:t>
            </w:r>
            <w:r>
              <w:t>ory body(s)</w:t>
            </w:r>
          </w:p>
        </w:tc>
        <w:tc>
          <w:tcPr>
            <w:tcW w:w="0" w:type="auto"/>
          </w:tcPr>
          <w:p w14:paraId="66E215F9" w14:textId="77777777" w:rsidR="007458E4" w:rsidRDefault="00B17A69">
            <w:pPr>
              <w:pStyle w:val="Compact"/>
            </w:pPr>
            <w:r>
              <w:t>Has conducted talks to universities or colleges</w:t>
            </w:r>
          </w:p>
        </w:tc>
      </w:tr>
      <w:tr w:rsidR="007458E4" w14:paraId="2E004004" w14:textId="77777777">
        <w:tc>
          <w:tcPr>
            <w:tcW w:w="0" w:type="auto"/>
          </w:tcPr>
          <w:p w14:paraId="4CB31BB5" w14:textId="77777777" w:rsidR="007458E4" w:rsidRDefault="00B17A69">
            <w:pPr>
              <w:pStyle w:val="Compact"/>
            </w:pPr>
            <w:r>
              <w:t>Australia</w:t>
            </w:r>
          </w:p>
        </w:tc>
        <w:tc>
          <w:tcPr>
            <w:tcW w:w="0" w:type="auto"/>
          </w:tcPr>
          <w:p w14:paraId="0E3ADEC6" w14:textId="77777777" w:rsidR="007458E4" w:rsidRDefault="00B17A69">
            <w:pPr>
              <w:pStyle w:val="Compact"/>
            </w:pPr>
            <w:r>
              <w:t>Yes</w:t>
            </w:r>
          </w:p>
        </w:tc>
        <w:tc>
          <w:tcPr>
            <w:tcW w:w="0" w:type="auto"/>
          </w:tcPr>
          <w:p w14:paraId="03811A9D" w14:textId="77777777" w:rsidR="007458E4" w:rsidRDefault="00B17A69">
            <w:pPr>
              <w:pStyle w:val="Compact"/>
            </w:pPr>
            <w:r>
              <w:t>Yes</w:t>
            </w:r>
          </w:p>
        </w:tc>
        <w:tc>
          <w:tcPr>
            <w:tcW w:w="0" w:type="auto"/>
          </w:tcPr>
          <w:p w14:paraId="0AE6B3DC" w14:textId="77777777" w:rsidR="007458E4" w:rsidRDefault="00B17A69">
            <w:pPr>
              <w:pStyle w:val="Compact"/>
            </w:pPr>
            <w:r>
              <w:t>Yes</w:t>
            </w:r>
          </w:p>
        </w:tc>
        <w:tc>
          <w:tcPr>
            <w:tcW w:w="0" w:type="auto"/>
          </w:tcPr>
          <w:p w14:paraId="4F8EA296" w14:textId="77777777" w:rsidR="007458E4" w:rsidRDefault="00B17A69">
            <w:pPr>
              <w:pStyle w:val="Compact"/>
            </w:pPr>
            <w:r>
              <w:t>No</w:t>
            </w:r>
          </w:p>
        </w:tc>
      </w:tr>
      <w:tr w:rsidR="007458E4" w14:paraId="14C6C300" w14:textId="77777777">
        <w:tc>
          <w:tcPr>
            <w:tcW w:w="0" w:type="auto"/>
          </w:tcPr>
          <w:p w14:paraId="5AA4A607" w14:textId="77777777" w:rsidR="007458E4" w:rsidRDefault="00B17A69">
            <w:pPr>
              <w:pStyle w:val="Compact"/>
            </w:pPr>
            <w:r>
              <w:t>Bangladesh</w:t>
            </w:r>
          </w:p>
        </w:tc>
        <w:tc>
          <w:tcPr>
            <w:tcW w:w="0" w:type="auto"/>
          </w:tcPr>
          <w:p w14:paraId="79824CCE" w14:textId="77777777" w:rsidR="007458E4" w:rsidRDefault="00B17A69">
            <w:pPr>
              <w:pStyle w:val="Compact"/>
            </w:pPr>
            <w:r>
              <w:t>Yes</w:t>
            </w:r>
          </w:p>
        </w:tc>
        <w:tc>
          <w:tcPr>
            <w:tcW w:w="0" w:type="auto"/>
          </w:tcPr>
          <w:p w14:paraId="16C97B1E" w14:textId="77777777" w:rsidR="007458E4" w:rsidRDefault="00B17A69">
            <w:pPr>
              <w:pStyle w:val="Compact"/>
            </w:pPr>
            <w:r>
              <w:t>Yes</w:t>
            </w:r>
          </w:p>
        </w:tc>
        <w:tc>
          <w:tcPr>
            <w:tcW w:w="0" w:type="auto"/>
          </w:tcPr>
          <w:p w14:paraId="4A84E02D" w14:textId="77777777" w:rsidR="007458E4" w:rsidRDefault="00B17A69">
            <w:pPr>
              <w:pStyle w:val="Compact"/>
            </w:pPr>
            <w:r>
              <w:t>Yes</w:t>
            </w:r>
          </w:p>
        </w:tc>
        <w:tc>
          <w:tcPr>
            <w:tcW w:w="0" w:type="auto"/>
          </w:tcPr>
          <w:p w14:paraId="6698F39D" w14:textId="77777777" w:rsidR="007458E4" w:rsidRDefault="00B17A69">
            <w:pPr>
              <w:pStyle w:val="Compact"/>
            </w:pPr>
            <w:r>
              <w:t>Yes</w:t>
            </w:r>
          </w:p>
        </w:tc>
      </w:tr>
      <w:tr w:rsidR="007458E4" w14:paraId="5E5A04E7" w14:textId="77777777">
        <w:tc>
          <w:tcPr>
            <w:tcW w:w="0" w:type="auto"/>
          </w:tcPr>
          <w:p w14:paraId="28339F3C" w14:textId="77777777" w:rsidR="007458E4" w:rsidRDefault="00B17A69">
            <w:pPr>
              <w:pStyle w:val="Compact"/>
            </w:pPr>
            <w:r>
              <w:t>Cambodia</w:t>
            </w:r>
          </w:p>
        </w:tc>
        <w:tc>
          <w:tcPr>
            <w:tcW w:w="0" w:type="auto"/>
          </w:tcPr>
          <w:p w14:paraId="5F70782B" w14:textId="77777777" w:rsidR="007458E4" w:rsidRDefault="00B17A69">
            <w:pPr>
              <w:pStyle w:val="Compact"/>
            </w:pPr>
            <w:r>
              <w:t>Yes</w:t>
            </w:r>
          </w:p>
        </w:tc>
        <w:tc>
          <w:tcPr>
            <w:tcW w:w="0" w:type="auto"/>
          </w:tcPr>
          <w:p w14:paraId="78BEEC60" w14:textId="77777777" w:rsidR="007458E4" w:rsidRDefault="00B17A69">
            <w:pPr>
              <w:pStyle w:val="Compact"/>
            </w:pPr>
            <w:r>
              <w:t>Yes</w:t>
            </w:r>
          </w:p>
        </w:tc>
        <w:tc>
          <w:tcPr>
            <w:tcW w:w="0" w:type="auto"/>
          </w:tcPr>
          <w:p w14:paraId="4F7F0826" w14:textId="77777777" w:rsidR="007458E4" w:rsidRDefault="00B17A69">
            <w:pPr>
              <w:pStyle w:val="Compact"/>
            </w:pPr>
            <w:r>
              <w:t>Yes</w:t>
            </w:r>
          </w:p>
        </w:tc>
        <w:tc>
          <w:tcPr>
            <w:tcW w:w="0" w:type="auto"/>
          </w:tcPr>
          <w:p w14:paraId="57687B96" w14:textId="77777777" w:rsidR="007458E4" w:rsidRDefault="00B17A69">
            <w:pPr>
              <w:pStyle w:val="Compact"/>
            </w:pPr>
            <w:r>
              <w:t>Yes</w:t>
            </w:r>
          </w:p>
        </w:tc>
      </w:tr>
      <w:tr w:rsidR="007458E4" w14:paraId="152F3A68" w14:textId="77777777">
        <w:tc>
          <w:tcPr>
            <w:tcW w:w="0" w:type="auto"/>
          </w:tcPr>
          <w:p w14:paraId="3E7B02D6" w14:textId="77777777" w:rsidR="007458E4" w:rsidRDefault="00B17A69">
            <w:pPr>
              <w:pStyle w:val="Compact"/>
            </w:pPr>
            <w:r>
              <w:t>China</w:t>
            </w:r>
          </w:p>
        </w:tc>
        <w:tc>
          <w:tcPr>
            <w:tcW w:w="0" w:type="auto"/>
          </w:tcPr>
          <w:p w14:paraId="10289B52" w14:textId="77777777" w:rsidR="007458E4" w:rsidRDefault="00B17A69">
            <w:pPr>
              <w:pStyle w:val="Compact"/>
            </w:pPr>
            <w:r>
              <w:t>Yes</w:t>
            </w:r>
          </w:p>
        </w:tc>
        <w:tc>
          <w:tcPr>
            <w:tcW w:w="0" w:type="auto"/>
          </w:tcPr>
          <w:p w14:paraId="00DB4886" w14:textId="77777777" w:rsidR="007458E4" w:rsidRDefault="00B17A69">
            <w:pPr>
              <w:pStyle w:val="Compact"/>
            </w:pPr>
            <w:r>
              <w:t>Yes</w:t>
            </w:r>
          </w:p>
        </w:tc>
        <w:tc>
          <w:tcPr>
            <w:tcW w:w="0" w:type="auto"/>
          </w:tcPr>
          <w:p w14:paraId="7779E4D7" w14:textId="77777777" w:rsidR="007458E4" w:rsidRDefault="00B17A69">
            <w:pPr>
              <w:pStyle w:val="Compact"/>
            </w:pPr>
            <w:r>
              <w:t>Yes</w:t>
            </w:r>
          </w:p>
        </w:tc>
        <w:tc>
          <w:tcPr>
            <w:tcW w:w="0" w:type="auto"/>
          </w:tcPr>
          <w:p w14:paraId="1A4CF3BC" w14:textId="77777777" w:rsidR="007458E4" w:rsidRDefault="00B17A69">
            <w:pPr>
              <w:pStyle w:val="Compact"/>
            </w:pPr>
            <w:r>
              <w:t>Yes</w:t>
            </w:r>
          </w:p>
        </w:tc>
      </w:tr>
      <w:tr w:rsidR="007458E4" w14:paraId="4D962DFB" w14:textId="77777777">
        <w:tc>
          <w:tcPr>
            <w:tcW w:w="0" w:type="auto"/>
          </w:tcPr>
          <w:p w14:paraId="4FE069B8" w14:textId="77777777" w:rsidR="007458E4" w:rsidRDefault="00B17A69">
            <w:pPr>
              <w:pStyle w:val="Compact"/>
            </w:pPr>
            <w:r>
              <w:t>India</w:t>
            </w:r>
          </w:p>
        </w:tc>
        <w:tc>
          <w:tcPr>
            <w:tcW w:w="0" w:type="auto"/>
          </w:tcPr>
          <w:p w14:paraId="6F448BB0" w14:textId="77777777" w:rsidR="007458E4" w:rsidRDefault="00B17A69">
            <w:pPr>
              <w:pStyle w:val="Compact"/>
            </w:pPr>
            <w:r>
              <w:t>Yes</w:t>
            </w:r>
          </w:p>
        </w:tc>
        <w:tc>
          <w:tcPr>
            <w:tcW w:w="0" w:type="auto"/>
          </w:tcPr>
          <w:p w14:paraId="33AFC298" w14:textId="77777777" w:rsidR="007458E4" w:rsidRDefault="00B17A69">
            <w:pPr>
              <w:pStyle w:val="Compact"/>
            </w:pPr>
            <w:r>
              <w:t>Yes</w:t>
            </w:r>
          </w:p>
        </w:tc>
        <w:tc>
          <w:tcPr>
            <w:tcW w:w="0" w:type="auto"/>
          </w:tcPr>
          <w:p w14:paraId="78C90B2B" w14:textId="77777777" w:rsidR="007458E4" w:rsidRDefault="00B17A69">
            <w:pPr>
              <w:pStyle w:val="Compact"/>
            </w:pPr>
            <w:r>
              <w:t>Yes</w:t>
            </w:r>
          </w:p>
        </w:tc>
        <w:tc>
          <w:tcPr>
            <w:tcW w:w="0" w:type="auto"/>
          </w:tcPr>
          <w:p w14:paraId="53BE7B8A" w14:textId="77777777" w:rsidR="007458E4" w:rsidRDefault="00B17A69">
            <w:pPr>
              <w:pStyle w:val="Compact"/>
            </w:pPr>
            <w:r>
              <w:t>Yes</w:t>
            </w:r>
          </w:p>
        </w:tc>
      </w:tr>
      <w:tr w:rsidR="007458E4" w14:paraId="15CBA408" w14:textId="77777777">
        <w:tc>
          <w:tcPr>
            <w:tcW w:w="0" w:type="auto"/>
          </w:tcPr>
          <w:p w14:paraId="156ECFA7" w14:textId="77777777" w:rsidR="007458E4" w:rsidRDefault="00B17A69">
            <w:pPr>
              <w:pStyle w:val="Compact"/>
            </w:pPr>
            <w:r>
              <w:t>Indonesia</w:t>
            </w:r>
          </w:p>
        </w:tc>
        <w:tc>
          <w:tcPr>
            <w:tcW w:w="0" w:type="auto"/>
          </w:tcPr>
          <w:p w14:paraId="5720E87F" w14:textId="77777777" w:rsidR="007458E4" w:rsidRDefault="00B17A69">
            <w:pPr>
              <w:pStyle w:val="Compact"/>
            </w:pPr>
            <w:r>
              <w:t>Yes</w:t>
            </w:r>
          </w:p>
        </w:tc>
        <w:tc>
          <w:tcPr>
            <w:tcW w:w="0" w:type="auto"/>
          </w:tcPr>
          <w:p w14:paraId="24843E22" w14:textId="77777777" w:rsidR="007458E4" w:rsidRDefault="00B17A69">
            <w:pPr>
              <w:pStyle w:val="Compact"/>
            </w:pPr>
            <w:r>
              <w:t>Yes</w:t>
            </w:r>
          </w:p>
        </w:tc>
        <w:tc>
          <w:tcPr>
            <w:tcW w:w="0" w:type="auto"/>
          </w:tcPr>
          <w:p w14:paraId="00506AB5" w14:textId="77777777" w:rsidR="007458E4" w:rsidRDefault="00B17A69">
            <w:pPr>
              <w:pStyle w:val="Compact"/>
            </w:pPr>
            <w:r>
              <w:t>Yes</w:t>
            </w:r>
          </w:p>
        </w:tc>
        <w:tc>
          <w:tcPr>
            <w:tcW w:w="0" w:type="auto"/>
          </w:tcPr>
          <w:p w14:paraId="281A58C1" w14:textId="77777777" w:rsidR="007458E4" w:rsidRDefault="00B17A69">
            <w:pPr>
              <w:pStyle w:val="Compact"/>
            </w:pPr>
            <w:r>
              <w:t>Yes</w:t>
            </w:r>
          </w:p>
        </w:tc>
      </w:tr>
      <w:tr w:rsidR="007458E4" w14:paraId="69794DAB" w14:textId="77777777">
        <w:tc>
          <w:tcPr>
            <w:tcW w:w="0" w:type="auto"/>
          </w:tcPr>
          <w:p w14:paraId="40608672" w14:textId="77777777" w:rsidR="007458E4" w:rsidRDefault="00B17A69">
            <w:pPr>
              <w:pStyle w:val="Compact"/>
            </w:pPr>
            <w:r>
              <w:t>Japan</w:t>
            </w:r>
          </w:p>
        </w:tc>
        <w:tc>
          <w:tcPr>
            <w:tcW w:w="0" w:type="auto"/>
          </w:tcPr>
          <w:p w14:paraId="52129E73" w14:textId="77777777" w:rsidR="007458E4" w:rsidRDefault="00B17A69">
            <w:pPr>
              <w:pStyle w:val="Compact"/>
            </w:pPr>
            <w:r>
              <w:t>No</w:t>
            </w:r>
          </w:p>
        </w:tc>
        <w:tc>
          <w:tcPr>
            <w:tcW w:w="0" w:type="auto"/>
          </w:tcPr>
          <w:p w14:paraId="2F559638" w14:textId="77777777" w:rsidR="007458E4" w:rsidRDefault="007458E4"/>
        </w:tc>
        <w:tc>
          <w:tcPr>
            <w:tcW w:w="0" w:type="auto"/>
          </w:tcPr>
          <w:p w14:paraId="0170A02A" w14:textId="77777777" w:rsidR="007458E4" w:rsidRDefault="007458E4"/>
        </w:tc>
        <w:tc>
          <w:tcPr>
            <w:tcW w:w="0" w:type="auto"/>
          </w:tcPr>
          <w:p w14:paraId="58BD191D" w14:textId="77777777" w:rsidR="007458E4" w:rsidRDefault="007458E4"/>
        </w:tc>
      </w:tr>
      <w:tr w:rsidR="007458E4" w14:paraId="47C956C5" w14:textId="77777777">
        <w:tc>
          <w:tcPr>
            <w:tcW w:w="0" w:type="auto"/>
          </w:tcPr>
          <w:p w14:paraId="6DA58025" w14:textId="77777777" w:rsidR="007458E4" w:rsidRDefault="00B17A69">
            <w:pPr>
              <w:pStyle w:val="Compact"/>
            </w:pPr>
            <w:r>
              <w:lastRenderedPageBreak/>
              <w:t>Laos</w:t>
            </w:r>
          </w:p>
        </w:tc>
        <w:tc>
          <w:tcPr>
            <w:tcW w:w="0" w:type="auto"/>
          </w:tcPr>
          <w:p w14:paraId="01320248" w14:textId="77777777" w:rsidR="007458E4" w:rsidRDefault="00B17A69">
            <w:pPr>
              <w:pStyle w:val="Compact"/>
            </w:pPr>
            <w:r>
              <w:t>No</w:t>
            </w:r>
          </w:p>
        </w:tc>
        <w:tc>
          <w:tcPr>
            <w:tcW w:w="0" w:type="auto"/>
          </w:tcPr>
          <w:p w14:paraId="768E3AED" w14:textId="77777777" w:rsidR="007458E4" w:rsidRDefault="007458E4"/>
        </w:tc>
        <w:tc>
          <w:tcPr>
            <w:tcW w:w="0" w:type="auto"/>
          </w:tcPr>
          <w:p w14:paraId="49778DD6" w14:textId="77777777" w:rsidR="007458E4" w:rsidRDefault="007458E4"/>
        </w:tc>
        <w:tc>
          <w:tcPr>
            <w:tcW w:w="0" w:type="auto"/>
          </w:tcPr>
          <w:p w14:paraId="0A8913CD" w14:textId="77777777" w:rsidR="007458E4" w:rsidRDefault="007458E4"/>
        </w:tc>
      </w:tr>
      <w:tr w:rsidR="007458E4" w14:paraId="718C239D" w14:textId="77777777">
        <w:tc>
          <w:tcPr>
            <w:tcW w:w="0" w:type="auto"/>
          </w:tcPr>
          <w:p w14:paraId="12129F5B" w14:textId="77777777" w:rsidR="007458E4" w:rsidRDefault="00B17A69">
            <w:pPr>
              <w:pStyle w:val="Compact"/>
            </w:pPr>
            <w:r>
              <w:t>Malaysia</w:t>
            </w:r>
          </w:p>
        </w:tc>
        <w:tc>
          <w:tcPr>
            <w:tcW w:w="0" w:type="auto"/>
          </w:tcPr>
          <w:p w14:paraId="6F782D17" w14:textId="77777777" w:rsidR="007458E4" w:rsidRDefault="00B17A69">
            <w:pPr>
              <w:pStyle w:val="Compact"/>
            </w:pPr>
            <w:r>
              <w:t>Yes</w:t>
            </w:r>
          </w:p>
        </w:tc>
        <w:tc>
          <w:tcPr>
            <w:tcW w:w="0" w:type="auto"/>
          </w:tcPr>
          <w:p w14:paraId="7066ACAF" w14:textId="77777777" w:rsidR="007458E4" w:rsidRDefault="00B17A69">
            <w:pPr>
              <w:pStyle w:val="Compact"/>
            </w:pPr>
            <w:r>
              <w:t>Yes</w:t>
            </w:r>
          </w:p>
        </w:tc>
        <w:tc>
          <w:tcPr>
            <w:tcW w:w="0" w:type="auto"/>
          </w:tcPr>
          <w:p w14:paraId="2DFBB3FB" w14:textId="77777777" w:rsidR="007458E4" w:rsidRDefault="00B17A69">
            <w:pPr>
              <w:pStyle w:val="Compact"/>
            </w:pPr>
            <w:r>
              <w:t>Yes</w:t>
            </w:r>
          </w:p>
        </w:tc>
        <w:tc>
          <w:tcPr>
            <w:tcW w:w="0" w:type="auto"/>
          </w:tcPr>
          <w:p w14:paraId="2C346825" w14:textId="77777777" w:rsidR="007458E4" w:rsidRDefault="00B17A69">
            <w:pPr>
              <w:pStyle w:val="Compact"/>
            </w:pPr>
            <w:r>
              <w:t>Yes</w:t>
            </w:r>
          </w:p>
        </w:tc>
      </w:tr>
      <w:tr w:rsidR="007458E4" w14:paraId="0EE1F7B9" w14:textId="77777777">
        <w:tc>
          <w:tcPr>
            <w:tcW w:w="0" w:type="auto"/>
          </w:tcPr>
          <w:p w14:paraId="283F2583" w14:textId="77777777" w:rsidR="007458E4" w:rsidRDefault="00B17A69">
            <w:pPr>
              <w:pStyle w:val="Compact"/>
            </w:pPr>
            <w:r>
              <w:t>Mongolia</w:t>
            </w:r>
          </w:p>
        </w:tc>
        <w:tc>
          <w:tcPr>
            <w:tcW w:w="0" w:type="auto"/>
          </w:tcPr>
          <w:p w14:paraId="198EE696" w14:textId="77777777" w:rsidR="007458E4" w:rsidRDefault="00B17A69">
            <w:pPr>
              <w:pStyle w:val="Compact"/>
            </w:pPr>
            <w:r>
              <w:t>Yes</w:t>
            </w:r>
          </w:p>
        </w:tc>
        <w:tc>
          <w:tcPr>
            <w:tcW w:w="0" w:type="auto"/>
          </w:tcPr>
          <w:p w14:paraId="1A30D3B9" w14:textId="77777777" w:rsidR="007458E4" w:rsidRDefault="00B17A69">
            <w:pPr>
              <w:pStyle w:val="Compact"/>
            </w:pPr>
            <w:r>
              <w:t>No</w:t>
            </w:r>
          </w:p>
        </w:tc>
        <w:tc>
          <w:tcPr>
            <w:tcW w:w="0" w:type="auto"/>
          </w:tcPr>
          <w:p w14:paraId="5E3721C5" w14:textId="77777777" w:rsidR="007458E4" w:rsidRDefault="00B17A69">
            <w:pPr>
              <w:pStyle w:val="Compact"/>
            </w:pPr>
            <w:r>
              <w:t>Yes</w:t>
            </w:r>
          </w:p>
        </w:tc>
        <w:tc>
          <w:tcPr>
            <w:tcW w:w="0" w:type="auto"/>
          </w:tcPr>
          <w:p w14:paraId="041759F0" w14:textId="77777777" w:rsidR="007458E4" w:rsidRDefault="00B17A69">
            <w:pPr>
              <w:pStyle w:val="Compact"/>
            </w:pPr>
            <w:r>
              <w:t>No</w:t>
            </w:r>
          </w:p>
        </w:tc>
      </w:tr>
      <w:tr w:rsidR="007458E4" w14:paraId="14598F7A" w14:textId="77777777">
        <w:tc>
          <w:tcPr>
            <w:tcW w:w="0" w:type="auto"/>
          </w:tcPr>
          <w:p w14:paraId="0DE93C24" w14:textId="77777777" w:rsidR="007458E4" w:rsidRDefault="00B17A69">
            <w:pPr>
              <w:pStyle w:val="Compact"/>
            </w:pPr>
            <w:r>
              <w:t>Myanmar</w:t>
            </w:r>
          </w:p>
        </w:tc>
        <w:tc>
          <w:tcPr>
            <w:tcW w:w="0" w:type="auto"/>
          </w:tcPr>
          <w:p w14:paraId="47B4F2F1" w14:textId="77777777" w:rsidR="007458E4" w:rsidRDefault="00B17A69">
            <w:pPr>
              <w:pStyle w:val="Compact"/>
            </w:pPr>
            <w:r>
              <w:t>Yes</w:t>
            </w:r>
          </w:p>
        </w:tc>
        <w:tc>
          <w:tcPr>
            <w:tcW w:w="0" w:type="auto"/>
          </w:tcPr>
          <w:p w14:paraId="03D8D46E" w14:textId="77777777" w:rsidR="007458E4" w:rsidRDefault="00B17A69">
            <w:pPr>
              <w:pStyle w:val="Compact"/>
            </w:pPr>
            <w:r>
              <w:t>Yes</w:t>
            </w:r>
          </w:p>
        </w:tc>
        <w:tc>
          <w:tcPr>
            <w:tcW w:w="0" w:type="auto"/>
          </w:tcPr>
          <w:p w14:paraId="305A4160" w14:textId="77777777" w:rsidR="007458E4" w:rsidRDefault="00B17A69">
            <w:pPr>
              <w:pStyle w:val="Compact"/>
            </w:pPr>
            <w:r>
              <w:t>Yes</w:t>
            </w:r>
          </w:p>
        </w:tc>
        <w:tc>
          <w:tcPr>
            <w:tcW w:w="0" w:type="auto"/>
          </w:tcPr>
          <w:p w14:paraId="118AC94F" w14:textId="77777777" w:rsidR="007458E4" w:rsidRDefault="00B17A69">
            <w:pPr>
              <w:pStyle w:val="Compact"/>
            </w:pPr>
            <w:r>
              <w:t>Yes</w:t>
            </w:r>
          </w:p>
        </w:tc>
      </w:tr>
      <w:tr w:rsidR="007458E4" w14:paraId="179A9443" w14:textId="77777777">
        <w:tc>
          <w:tcPr>
            <w:tcW w:w="0" w:type="auto"/>
          </w:tcPr>
          <w:p w14:paraId="4AE20280" w14:textId="77777777" w:rsidR="007458E4" w:rsidRDefault="00B17A69">
            <w:pPr>
              <w:pStyle w:val="Compact"/>
            </w:pPr>
            <w:r>
              <w:t>Nepal</w:t>
            </w:r>
          </w:p>
        </w:tc>
        <w:tc>
          <w:tcPr>
            <w:tcW w:w="0" w:type="auto"/>
          </w:tcPr>
          <w:p w14:paraId="5B86D7C4" w14:textId="77777777" w:rsidR="007458E4" w:rsidRDefault="00B17A69">
            <w:pPr>
              <w:pStyle w:val="Compact"/>
            </w:pPr>
            <w:r>
              <w:t>Yes</w:t>
            </w:r>
          </w:p>
        </w:tc>
        <w:tc>
          <w:tcPr>
            <w:tcW w:w="0" w:type="auto"/>
          </w:tcPr>
          <w:p w14:paraId="5F10704A" w14:textId="77777777" w:rsidR="007458E4" w:rsidRDefault="007458E4"/>
        </w:tc>
        <w:tc>
          <w:tcPr>
            <w:tcW w:w="0" w:type="auto"/>
          </w:tcPr>
          <w:p w14:paraId="14B0AAEA" w14:textId="77777777" w:rsidR="007458E4" w:rsidRDefault="007458E4"/>
        </w:tc>
        <w:tc>
          <w:tcPr>
            <w:tcW w:w="0" w:type="auto"/>
          </w:tcPr>
          <w:p w14:paraId="5899994A" w14:textId="77777777" w:rsidR="007458E4" w:rsidRDefault="007458E4"/>
        </w:tc>
      </w:tr>
      <w:tr w:rsidR="007458E4" w14:paraId="31670548" w14:textId="77777777">
        <w:tc>
          <w:tcPr>
            <w:tcW w:w="0" w:type="auto"/>
          </w:tcPr>
          <w:p w14:paraId="203682CB" w14:textId="77777777" w:rsidR="007458E4" w:rsidRDefault="00B17A69">
            <w:pPr>
              <w:pStyle w:val="Compact"/>
            </w:pPr>
            <w:r>
              <w:t>New Zealand</w:t>
            </w:r>
          </w:p>
        </w:tc>
        <w:tc>
          <w:tcPr>
            <w:tcW w:w="0" w:type="auto"/>
          </w:tcPr>
          <w:p w14:paraId="66445EEA" w14:textId="77777777" w:rsidR="007458E4" w:rsidRDefault="00B17A69">
            <w:pPr>
              <w:pStyle w:val="Compact"/>
            </w:pPr>
            <w:r>
              <w:t>Yes</w:t>
            </w:r>
          </w:p>
        </w:tc>
        <w:tc>
          <w:tcPr>
            <w:tcW w:w="0" w:type="auto"/>
          </w:tcPr>
          <w:p w14:paraId="67FA278C" w14:textId="77777777" w:rsidR="007458E4" w:rsidRDefault="00B17A69">
            <w:pPr>
              <w:pStyle w:val="Compact"/>
            </w:pPr>
            <w:r>
              <w:t>Yes</w:t>
            </w:r>
          </w:p>
        </w:tc>
        <w:tc>
          <w:tcPr>
            <w:tcW w:w="0" w:type="auto"/>
          </w:tcPr>
          <w:p w14:paraId="02CC1F52" w14:textId="77777777" w:rsidR="007458E4" w:rsidRDefault="00B17A69">
            <w:pPr>
              <w:pStyle w:val="Compact"/>
            </w:pPr>
            <w:r>
              <w:t>Yes</w:t>
            </w:r>
          </w:p>
        </w:tc>
        <w:tc>
          <w:tcPr>
            <w:tcW w:w="0" w:type="auto"/>
          </w:tcPr>
          <w:p w14:paraId="6BDA511F" w14:textId="77777777" w:rsidR="007458E4" w:rsidRDefault="00B17A69">
            <w:pPr>
              <w:pStyle w:val="Compact"/>
            </w:pPr>
            <w:r>
              <w:t>Yes</w:t>
            </w:r>
          </w:p>
        </w:tc>
      </w:tr>
      <w:tr w:rsidR="007458E4" w14:paraId="5E15A6F5" w14:textId="77777777">
        <w:tc>
          <w:tcPr>
            <w:tcW w:w="0" w:type="auto"/>
          </w:tcPr>
          <w:p w14:paraId="58425EAA" w14:textId="77777777" w:rsidR="007458E4" w:rsidRDefault="00B17A69">
            <w:pPr>
              <w:pStyle w:val="Compact"/>
            </w:pPr>
            <w:r>
              <w:t>Pakistan</w:t>
            </w:r>
          </w:p>
        </w:tc>
        <w:tc>
          <w:tcPr>
            <w:tcW w:w="0" w:type="auto"/>
          </w:tcPr>
          <w:p w14:paraId="053692DA" w14:textId="77777777" w:rsidR="007458E4" w:rsidRDefault="00B17A69">
            <w:pPr>
              <w:pStyle w:val="Compact"/>
            </w:pPr>
            <w:r>
              <w:t>Yes</w:t>
            </w:r>
          </w:p>
        </w:tc>
        <w:tc>
          <w:tcPr>
            <w:tcW w:w="0" w:type="auto"/>
          </w:tcPr>
          <w:p w14:paraId="19AC68AC" w14:textId="77777777" w:rsidR="007458E4" w:rsidRDefault="00B17A69">
            <w:pPr>
              <w:pStyle w:val="Compact"/>
            </w:pPr>
            <w:r>
              <w:t>Yes</w:t>
            </w:r>
          </w:p>
        </w:tc>
        <w:tc>
          <w:tcPr>
            <w:tcW w:w="0" w:type="auto"/>
          </w:tcPr>
          <w:p w14:paraId="06386029" w14:textId="77777777" w:rsidR="007458E4" w:rsidRDefault="00B17A69">
            <w:pPr>
              <w:pStyle w:val="Compact"/>
            </w:pPr>
            <w:r>
              <w:t>Yes</w:t>
            </w:r>
          </w:p>
        </w:tc>
        <w:tc>
          <w:tcPr>
            <w:tcW w:w="0" w:type="auto"/>
          </w:tcPr>
          <w:p w14:paraId="3BCDB7EC" w14:textId="77777777" w:rsidR="007458E4" w:rsidRDefault="00B17A69">
            <w:pPr>
              <w:pStyle w:val="Compact"/>
            </w:pPr>
            <w:r>
              <w:t>Yes</w:t>
            </w:r>
          </w:p>
        </w:tc>
      </w:tr>
      <w:tr w:rsidR="007458E4" w14:paraId="68703110" w14:textId="77777777">
        <w:tc>
          <w:tcPr>
            <w:tcW w:w="0" w:type="auto"/>
          </w:tcPr>
          <w:p w14:paraId="7FB2F71E" w14:textId="77777777" w:rsidR="007458E4" w:rsidRDefault="00B17A69">
            <w:pPr>
              <w:pStyle w:val="Compact"/>
            </w:pPr>
            <w:r>
              <w:t>Philippines</w:t>
            </w:r>
          </w:p>
        </w:tc>
        <w:tc>
          <w:tcPr>
            <w:tcW w:w="0" w:type="auto"/>
          </w:tcPr>
          <w:p w14:paraId="0FBF2C3E" w14:textId="77777777" w:rsidR="007458E4" w:rsidRDefault="00B17A69">
            <w:pPr>
              <w:pStyle w:val="Compact"/>
            </w:pPr>
            <w:r>
              <w:t>Yes</w:t>
            </w:r>
          </w:p>
        </w:tc>
        <w:tc>
          <w:tcPr>
            <w:tcW w:w="0" w:type="auto"/>
          </w:tcPr>
          <w:p w14:paraId="34110131" w14:textId="77777777" w:rsidR="007458E4" w:rsidRDefault="00B17A69">
            <w:pPr>
              <w:pStyle w:val="Compact"/>
            </w:pPr>
            <w:r>
              <w:t>Yes</w:t>
            </w:r>
          </w:p>
        </w:tc>
        <w:tc>
          <w:tcPr>
            <w:tcW w:w="0" w:type="auto"/>
          </w:tcPr>
          <w:p w14:paraId="0B679743" w14:textId="77777777" w:rsidR="007458E4" w:rsidRDefault="00B17A69">
            <w:pPr>
              <w:pStyle w:val="Compact"/>
            </w:pPr>
            <w:r>
              <w:t>Yes</w:t>
            </w:r>
          </w:p>
        </w:tc>
        <w:tc>
          <w:tcPr>
            <w:tcW w:w="0" w:type="auto"/>
          </w:tcPr>
          <w:p w14:paraId="20228C61" w14:textId="77777777" w:rsidR="007458E4" w:rsidRDefault="00B17A69">
            <w:pPr>
              <w:pStyle w:val="Compact"/>
            </w:pPr>
            <w:r>
              <w:t>Yes</w:t>
            </w:r>
          </w:p>
        </w:tc>
      </w:tr>
      <w:tr w:rsidR="007458E4" w14:paraId="5F451451" w14:textId="77777777">
        <w:tc>
          <w:tcPr>
            <w:tcW w:w="0" w:type="auto"/>
          </w:tcPr>
          <w:p w14:paraId="33172C1F" w14:textId="77777777" w:rsidR="007458E4" w:rsidRDefault="00B17A69">
            <w:pPr>
              <w:pStyle w:val="Compact"/>
            </w:pPr>
            <w:r>
              <w:t>Singapore</w:t>
            </w:r>
          </w:p>
        </w:tc>
        <w:tc>
          <w:tcPr>
            <w:tcW w:w="0" w:type="auto"/>
          </w:tcPr>
          <w:p w14:paraId="1B047E07" w14:textId="77777777" w:rsidR="007458E4" w:rsidRDefault="00B17A69">
            <w:pPr>
              <w:pStyle w:val="Compact"/>
            </w:pPr>
            <w:r>
              <w:t>Yes</w:t>
            </w:r>
          </w:p>
        </w:tc>
        <w:tc>
          <w:tcPr>
            <w:tcW w:w="0" w:type="auto"/>
          </w:tcPr>
          <w:p w14:paraId="16638114" w14:textId="77777777" w:rsidR="007458E4" w:rsidRDefault="00B17A69">
            <w:pPr>
              <w:pStyle w:val="Compact"/>
            </w:pPr>
            <w:r>
              <w:t>Yes</w:t>
            </w:r>
          </w:p>
        </w:tc>
        <w:tc>
          <w:tcPr>
            <w:tcW w:w="0" w:type="auto"/>
          </w:tcPr>
          <w:p w14:paraId="025B8807" w14:textId="77777777" w:rsidR="007458E4" w:rsidRDefault="00B17A69">
            <w:pPr>
              <w:pStyle w:val="Compact"/>
            </w:pPr>
            <w:r>
              <w:t>Yes</w:t>
            </w:r>
          </w:p>
        </w:tc>
        <w:tc>
          <w:tcPr>
            <w:tcW w:w="0" w:type="auto"/>
          </w:tcPr>
          <w:p w14:paraId="0C7E2B05" w14:textId="77777777" w:rsidR="007458E4" w:rsidRDefault="00B17A69">
            <w:pPr>
              <w:pStyle w:val="Compact"/>
            </w:pPr>
            <w:r>
              <w:t>Yes</w:t>
            </w:r>
          </w:p>
        </w:tc>
      </w:tr>
      <w:tr w:rsidR="007458E4" w14:paraId="62FB7917" w14:textId="77777777">
        <w:tc>
          <w:tcPr>
            <w:tcW w:w="0" w:type="auto"/>
          </w:tcPr>
          <w:p w14:paraId="78294C6B" w14:textId="77777777" w:rsidR="007458E4" w:rsidRDefault="00B17A69">
            <w:pPr>
              <w:pStyle w:val="Compact"/>
            </w:pPr>
            <w:r>
              <w:t>South Korea</w:t>
            </w:r>
          </w:p>
        </w:tc>
        <w:tc>
          <w:tcPr>
            <w:tcW w:w="0" w:type="auto"/>
          </w:tcPr>
          <w:p w14:paraId="63659017" w14:textId="77777777" w:rsidR="007458E4" w:rsidRDefault="00B17A69">
            <w:pPr>
              <w:pStyle w:val="Compact"/>
            </w:pPr>
            <w:r>
              <w:t>Yes</w:t>
            </w:r>
          </w:p>
        </w:tc>
        <w:tc>
          <w:tcPr>
            <w:tcW w:w="0" w:type="auto"/>
          </w:tcPr>
          <w:p w14:paraId="4A55BFDC" w14:textId="77777777" w:rsidR="007458E4" w:rsidRDefault="00B17A69">
            <w:pPr>
              <w:pStyle w:val="Compact"/>
            </w:pPr>
            <w:r>
              <w:t>Yes</w:t>
            </w:r>
          </w:p>
        </w:tc>
        <w:tc>
          <w:tcPr>
            <w:tcW w:w="0" w:type="auto"/>
          </w:tcPr>
          <w:p w14:paraId="56AE3E47" w14:textId="77777777" w:rsidR="007458E4" w:rsidRDefault="00B17A69">
            <w:pPr>
              <w:pStyle w:val="Compact"/>
            </w:pPr>
            <w:r>
              <w:t>Yes</w:t>
            </w:r>
          </w:p>
        </w:tc>
        <w:tc>
          <w:tcPr>
            <w:tcW w:w="0" w:type="auto"/>
          </w:tcPr>
          <w:p w14:paraId="7597FE16" w14:textId="77777777" w:rsidR="007458E4" w:rsidRDefault="00B17A69">
            <w:pPr>
              <w:pStyle w:val="Compact"/>
            </w:pPr>
            <w:r>
              <w:t>Yes</w:t>
            </w:r>
          </w:p>
        </w:tc>
      </w:tr>
      <w:tr w:rsidR="007458E4" w14:paraId="78FF7B62" w14:textId="77777777">
        <w:tc>
          <w:tcPr>
            <w:tcW w:w="0" w:type="auto"/>
          </w:tcPr>
          <w:p w14:paraId="64616528" w14:textId="77777777" w:rsidR="007458E4" w:rsidRDefault="00B17A69">
            <w:pPr>
              <w:pStyle w:val="Compact"/>
            </w:pPr>
            <w:r>
              <w:t>Sri Lanka</w:t>
            </w:r>
          </w:p>
        </w:tc>
        <w:tc>
          <w:tcPr>
            <w:tcW w:w="0" w:type="auto"/>
          </w:tcPr>
          <w:p w14:paraId="0772AEC3" w14:textId="77777777" w:rsidR="007458E4" w:rsidRDefault="00B17A69">
            <w:pPr>
              <w:pStyle w:val="Compact"/>
            </w:pPr>
            <w:r>
              <w:t>Yes</w:t>
            </w:r>
          </w:p>
        </w:tc>
        <w:tc>
          <w:tcPr>
            <w:tcW w:w="0" w:type="auto"/>
          </w:tcPr>
          <w:p w14:paraId="55A732A6" w14:textId="77777777" w:rsidR="007458E4" w:rsidRDefault="00B17A69">
            <w:pPr>
              <w:pStyle w:val="Compact"/>
            </w:pPr>
            <w:r>
              <w:t>Yes</w:t>
            </w:r>
          </w:p>
        </w:tc>
        <w:tc>
          <w:tcPr>
            <w:tcW w:w="0" w:type="auto"/>
          </w:tcPr>
          <w:p w14:paraId="0A4EF2E8" w14:textId="77777777" w:rsidR="007458E4" w:rsidRDefault="00B17A69">
            <w:pPr>
              <w:pStyle w:val="Compact"/>
            </w:pPr>
            <w:r>
              <w:t>No</w:t>
            </w:r>
          </w:p>
        </w:tc>
        <w:tc>
          <w:tcPr>
            <w:tcW w:w="0" w:type="auto"/>
          </w:tcPr>
          <w:p w14:paraId="11C977A4" w14:textId="77777777" w:rsidR="007458E4" w:rsidRDefault="00B17A69">
            <w:pPr>
              <w:pStyle w:val="Compact"/>
            </w:pPr>
            <w:r>
              <w:t>Yes</w:t>
            </w:r>
          </w:p>
        </w:tc>
      </w:tr>
      <w:tr w:rsidR="007458E4" w14:paraId="7DB4DF53" w14:textId="77777777">
        <w:tc>
          <w:tcPr>
            <w:tcW w:w="0" w:type="auto"/>
          </w:tcPr>
          <w:p w14:paraId="7C2D5044" w14:textId="77777777" w:rsidR="007458E4" w:rsidRDefault="00B17A69">
            <w:pPr>
              <w:pStyle w:val="Compact"/>
            </w:pPr>
            <w:r>
              <w:t>Thailand</w:t>
            </w:r>
          </w:p>
        </w:tc>
        <w:tc>
          <w:tcPr>
            <w:tcW w:w="0" w:type="auto"/>
          </w:tcPr>
          <w:p w14:paraId="716D2FAB" w14:textId="77777777" w:rsidR="007458E4" w:rsidRDefault="00B17A69">
            <w:pPr>
              <w:pStyle w:val="Compact"/>
            </w:pPr>
            <w:r>
              <w:t>Yes</w:t>
            </w:r>
          </w:p>
        </w:tc>
        <w:tc>
          <w:tcPr>
            <w:tcW w:w="0" w:type="auto"/>
          </w:tcPr>
          <w:p w14:paraId="04CAB3C7" w14:textId="77777777" w:rsidR="007458E4" w:rsidRDefault="00B17A69">
            <w:pPr>
              <w:pStyle w:val="Compact"/>
            </w:pPr>
            <w:r>
              <w:t>Yes</w:t>
            </w:r>
          </w:p>
        </w:tc>
        <w:tc>
          <w:tcPr>
            <w:tcW w:w="0" w:type="auto"/>
          </w:tcPr>
          <w:p w14:paraId="6F5F881F" w14:textId="77777777" w:rsidR="007458E4" w:rsidRDefault="00B17A69">
            <w:pPr>
              <w:pStyle w:val="Compact"/>
            </w:pPr>
            <w:r>
              <w:t>Yes</w:t>
            </w:r>
          </w:p>
        </w:tc>
        <w:tc>
          <w:tcPr>
            <w:tcW w:w="0" w:type="auto"/>
          </w:tcPr>
          <w:p w14:paraId="3EF5FB42" w14:textId="77777777" w:rsidR="007458E4" w:rsidRDefault="00B17A69">
            <w:pPr>
              <w:pStyle w:val="Compact"/>
            </w:pPr>
            <w:r>
              <w:t>Yes</w:t>
            </w:r>
          </w:p>
        </w:tc>
      </w:tr>
      <w:tr w:rsidR="007458E4" w14:paraId="0A278B98" w14:textId="77777777">
        <w:tc>
          <w:tcPr>
            <w:tcW w:w="0" w:type="auto"/>
          </w:tcPr>
          <w:p w14:paraId="1EE876E1" w14:textId="77777777" w:rsidR="007458E4" w:rsidRDefault="00B17A69">
            <w:pPr>
              <w:pStyle w:val="Compact"/>
            </w:pPr>
            <w:r>
              <w:t>Vietnam</w:t>
            </w:r>
          </w:p>
        </w:tc>
        <w:tc>
          <w:tcPr>
            <w:tcW w:w="0" w:type="auto"/>
          </w:tcPr>
          <w:p w14:paraId="572555CD" w14:textId="77777777" w:rsidR="007458E4" w:rsidRDefault="00B17A69">
            <w:pPr>
              <w:pStyle w:val="Compact"/>
            </w:pPr>
            <w:r>
              <w:t>Yes</w:t>
            </w:r>
          </w:p>
        </w:tc>
        <w:tc>
          <w:tcPr>
            <w:tcW w:w="0" w:type="auto"/>
          </w:tcPr>
          <w:p w14:paraId="4E597EED" w14:textId="77777777" w:rsidR="007458E4" w:rsidRDefault="00B17A69">
            <w:pPr>
              <w:pStyle w:val="Compact"/>
            </w:pPr>
            <w:r>
              <w:t>Yes</w:t>
            </w:r>
          </w:p>
        </w:tc>
        <w:tc>
          <w:tcPr>
            <w:tcW w:w="0" w:type="auto"/>
          </w:tcPr>
          <w:p w14:paraId="5A6721B0" w14:textId="77777777" w:rsidR="007458E4" w:rsidRDefault="00B17A69">
            <w:pPr>
              <w:pStyle w:val="Compact"/>
            </w:pPr>
            <w:r>
              <w:t>Yes</w:t>
            </w:r>
          </w:p>
        </w:tc>
        <w:tc>
          <w:tcPr>
            <w:tcW w:w="0" w:type="auto"/>
          </w:tcPr>
          <w:p w14:paraId="418443BD" w14:textId="77777777" w:rsidR="007458E4" w:rsidRDefault="00B17A69">
            <w:pPr>
              <w:pStyle w:val="Compact"/>
            </w:pPr>
            <w:r>
              <w:t>Yes</w:t>
            </w:r>
          </w:p>
        </w:tc>
      </w:tr>
    </w:tbl>
    <w:p w14:paraId="2A230935" w14:textId="77777777" w:rsidR="007458E4" w:rsidRDefault="007458E4">
      <w:pPr>
        <w:pStyle w:val="BodyText"/>
      </w:pPr>
    </w:p>
    <w:p w14:paraId="1D24F891" w14:textId="77777777" w:rsidR="007458E4" w:rsidRDefault="00B17A69">
      <w:pPr>
        <w:pStyle w:val="BodyText"/>
      </w:pPr>
      <w:r>
        <w:t>All the number of industrial sectors in which NDT technology has been applied for quality control and quality assurance in each GP is presented in figure below.</w:t>
      </w:r>
    </w:p>
    <w:p w14:paraId="2E60A300" w14:textId="77777777" w:rsidR="007458E4" w:rsidRDefault="00B17A69">
      <w:pPr>
        <w:pStyle w:val="CaptionedFigure"/>
      </w:pPr>
      <w:r>
        <w:rPr>
          <w:noProof/>
        </w:rPr>
        <w:drawing>
          <wp:inline distT="0" distB="0" distL="0" distR="0" wp14:anchorId="019B76C7" wp14:editId="44285216">
            <wp:extent cx="4719781" cy="3629890"/>
            <wp:effectExtent l="0" t="0" r="0" b="0"/>
            <wp:docPr id="11" name="Picture" descr="Figure 11: Number of industrial sectors in which NDT technology has been applied by GP"/>
            <wp:cNvGraphicFramePr/>
            <a:graphic xmlns:a="http://schemas.openxmlformats.org/drawingml/2006/main">
              <a:graphicData uri="http://schemas.openxmlformats.org/drawingml/2006/picture">
                <pic:pic xmlns:pic="http://schemas.openxmlformats.org/drawingml/2006/picture">
                  <pic:nvPicPr>
                    <pic:cNvPr id="0" name="Picture" descr="plots/2.criterion/number_industries.png"/>
                    <pic:cNvPicPr>
                      <a:picLocks noChangeAspect="1" noChangeArrowheads="1"/>
                    </pic:cNvPicPr>
                  </pic:nvPicPr>
                  <pic:blipFill>
                    <a:blip r:embed="rId17"/>
                    <a:stretch>
                      <a:fillRect/>
                    </a:stretch>
                  </pic:blipFill>
                  <pic:spPr bwMode="auto">
                    <a:xfrm>
                      <a:off x="0" y="0"/>
                      <a:ext cx="4719781" cy="3629890"/>
                    </a:xfrm>
                    <a:prstGeom prst="rect">
                      <a:avLst/>
                    </a:prstGeom>
                    <a:noFill/>
                    <a:ln w="9525">
                      <a:noFill/>
                      <a:headEnd/>
                      <a:tailEnd/>
                    </a:ln>
                  </pic:spPr>
                </pic:pic>
              </a:graphicData>
            </a:graphic>
          </wp:inline>
        </w:drawing>
      </w:r>
    </w:p>
    <w:p w14:paraId="4C5A060D" w14:textId="77777777" w:rsidR="007458E4" w:rsidRDefault="00B17A69">
      <w:pPr>
        <w:pStyle w:val="ImageCaption"/>
      </w:pPr>
      <w:r>
        <w:t>Figure 11: Number of industrial sectors in which NDT technology has been applied by GP</w:t>
      </w:r>
    </w:p>
    <w:p w14:paraId="34A6EC67" w14:textId="77777777" w:rsidR="007458E4" w:rsidRDefault="007458E4">
      <w:pPr>
        <w:pStyle w:val="BodyText"/>
      </w:pPr>
    </w:p>
    <w:p w14:paraId="02C7F06E" w14:textId="77777777" w:rsidR="007458E4" w:rsidRDefault="00B17A69">
      <w:pPr>
        <w:pStyle w:val="BodyText"/>
      </w:pPr>
      <w:r>
        <w:t>The e</w:t>
      </w:r>
      <w:r>
        <w:t xml:space="preserve">xtent to which the introduced NDT technology by the RCA programme led to improved manufacturing processes, lower production costs, enhanced material quality, and greater product integrity in each industrial sector is presented in Annex F. </w:t>
      </w:r>
      <w:r>
        <w:rPr>
          <w:i/>
          <w:iCs/>
        </w:rPr>
        <w:t>For some countrie</w:t>
      </w:r>
      <w:r>
        <w:rPr>
          <w:i/>
          <w:iCs/>
        </w:rPr>
        <w:t>s, the information is incomplete because they did not provide this information in the online survey</w:t>
      </w:r>
    </w:p>
    <w:p w14:paraId="4B5F6A9A" w14:textId="77777777" w:rsidR="007458E4" w:rsidRDefault="007458E4">
      <w:pPr>
        <w:pStyle w:val="BodyText"/>
      </w:pPr>
    </w:p>
    <w:p w14:paraId="26896A18" w14:textId="77777777" w:rsidR="007458E4" w:rsidRDefault="00B17A69">
      <w:pPr>
        <w:pStyle w:val="Heading3"/>
      </w:pPr>
      <w:bookmarkStart w:id="37" w:name="X8caf9a9b9c2d90daedb8a4266bf7cd35a823f7d"/>
      <w:bookmarkStart w:id="38" w:name="_Toc82077791"/>
      <w:bookmarkEnd w:id="33"/>
      <w:bookmarkEnd w:id="36"/>
      <w:r>
        <w:t>Sub-criterion 2.2: Research and Development</w:t>
      </w:r>
      <w:bookmarkEnd w:id="38"/>
    </w:p>
    <w:p w14:paraId="00B7E487" w14:textId="77777777" w:rsidR="007458E4" w:rsidRDefault="00B17A69">
      <w:pPr>
        <w:pStyle w:val="FirstParagraph"/>
      </w:pPr>
      <w:r>
        <w:t>This section aims to understand the extent into which the NDT RCA programme has contributed to the disseminatio</w:t>
      </w:r>
      <w:r>
        <w:t>n the knowledge developed through R&amp;D.</w:t>
      </w:r>
    </w:p>
    <w:p w14:paraId="29C6BF4C" w14:textId="77777777" w:rsidR="007458E4" w:rsidRDefault="00B17A69">
      <w:pPr>
        <w:pStyle w:val="Heading4"/>
      </w:pPr>
      <w:bookmarkStart w:id="39" w:name="Xf6cf560c069a18235b32518499f3f754cfba8ed"/>
      <w:r>
        <w:t>Performance standards of “Research and Development”</w:t>
      </w:r>
    </w:p>
    <w:p w14:paraId="48A59F8D" w14:textId="77777777" w:rsidR="007458E4" w:rsidRDefault="00B17A69">
      <w:pPr>
        <w:pStyle w:val="FirstParagraph"/>
      </w:pPr>
      <w:r>
        <w:t xml:space="preserve">An </w:t>
      </w:r>
      <w:r>
        <w:rPr>
          <w:i/>
          <w:iCs/>
        </w:rPr>
        <w:t>“excellent”</w:t>
      </w:r>
      <w:r>
        <w:t xml:space="preserve"> performance of this sub-criterion is considered if </w:t>
      </w:r>
      <w:r>
        <w:rPr>
          <w:b/>
          <w:bCs/>
        </w:rPr>
        <w:t xml:space="preserve">as a result of participating in the NDT RCA programme, GPs have managed to support the utilisation </w:t>
      </w:r>
      <w:r>
        <w:rPr>
          <w:b/>
          <w:bCs/>
        </w:rPr>
        <w:t>of the technology by industry and disseminate the knowledge developed through R&amp;D</w:t>
      </w:r>
      <w:r>
        <w:t xml:space="preserve"> by publishing research articles, organising international and national seminars and conferences.</w:t>
      </w:r>
    </w:p>
    <w:p w14:paraId="14E6BA81" w14:textId="77777777" w:rsidR="007458E4" w:rsidRDefault="00B17A69">
      <w:pPr>
        <w:pStyle w:val="BodyText"/>
      </w:pPr>
      <w:r>
        <w:t xml:space="preserve">A </w:t>
      </w:r>
      <w:r>
        <w:rPr>
          <w:i/>
          <w:iCs/>
        </w:rPr>
        <w:t>“good”</w:t>
      </w:r>
      <w:r>
        <w:t xml:space="preserve"> performance is met if the support of the NDT RCA programme has enabl</w:t>
      </w:r>
      <w:r>
        <w:t xml:space="preserve">e GPs to have successfully applied the NDT technology to local industry, and established R&amp;D activities; and an </w:t>
      </w:r>
      <w:r>
        <w:rPr>
          <w:i/>
          <w:iCs/>
        </w:rPr>
        <w:t>adequate</w:t>
      </w:r>
      <w:r>
        <w:t xml:space="preserve"> performance means that the GPs have successfully managed to train personnel in the introduced NDT technology.</w:t>
      </w:r>
    </w:p>
    <w:p w14:paraId="728DB396" w14:textId="77777777" w:rsidR="007458E4" w:rsidRDefault="00B17A69">
      <w:pPr>
        <w:pStyle w:val="BodyText"/>
      </w:pPr>
      <w:r>
        <w:t>From the 20 GPs that part</w:t>
      </w:r>
      <w:r>
        <w:t>icipated in the study, nine GPs (Bangladesh, India, Malaysia, Mongolia, Pakistan, Philippines, Singapore, South Korea, and Vietnam) met an excellent performance in R&amp;D because as a result of participating in the NDT RCA programme, they have published resea</w:t>
      </w:r>
      <w:r>
        <w:t>rch articles, and have organized international and national seminars and conferences.</w:t>
      </w:r>
    </w:p>
    <w:p w14:paraId="412F81B2" w14:textId="77777777" w:rsidR="007458E4" w:rsidRDefault="00B17A69">
      <w:pPr>
        <w:pStyle w:val="BodyText"/>
      </w:pPr>
      <w:r>
        <w:t>Because Australia, China, Indonesia, Japan, New Zealand, and Thailand have established R&amp;D activities but have not published or organized seminars, their performance is c</w:t>
      </w:r>
      <w:r>
        <w:t>onsidered to be good.</w:t>
      </w:r>
    </w:p>
    <w:p w14:paraId="568F5B69" w14:textId="77777777" w:rsidR="007458E4" w:rsidRDefault="00B17A69">
      <w:pPr>
        <w:pStyle w:val="BodyText"/>
      </w:pPr>
      <w:r>
        <w:t>Figure 12 shows the GPs’ performance in terms of R&amp;D</w:t>
      </w:r>
    </w:p>
    <w:p w14:paraId="54B2AB80" w14:textId="77777777" w:rsidR="007458E4" w:rsidRDefault="00B17A69">
      <w:pPr>
        <w:pStyle w:val="CaptionedFigure"/>
      </w:pPr>
      <w:r>
        <w:rPr>
          <w:noProof/>
        </w:rPr>
        <w:lastRenderedPageBreak/>
        <w:drawing>
          <wp:inline distT="0" distB="0" distL="0" distR="0" wp14:anchorId="59E1ECC2" wp14:editId="4B44C0D1">
            <wp:extent cx="5219700" cy="4874668"/>
            <wp:effectExtent l="0" t="0" r="0" b="0"/>
            <wp:docPr id="12" name="Picture" descr="Figure 12: Performance standards: Research and Development"/>
            <wp:cNvGraphicFramePr/>
            <a:graphic xmlns:a="http://schemas.openxmlformats.org/drawingml/2006/main">
              <a:graphicData uri="http://schemas.openxmlformats.org/drawingml/2006/picture">
                <pic:pic xmlns:pic="http://schemas.openxmlformats.org/drawingml/2006/picture">
                  <pic:nvPicPr>
                    <pic:cNvPr id="0" name="Picture" descr="plots/2.criterion/standards_RD.png"/>
                    <pic:cNvPicPr>
                      <a:picLocks noChangeAspect="1" noChangeArrowheads="1"/>
                    </pic:cNvPicPr>
                  </pic:nvPicPr>
                  <pic:blipFill>
                    <a:blip r:embed="rId18"/>
                    <a:stretch>
                      <a:fillRect/>
                    </a:stretch>
                  </pic:blipFill>
                  <pic:spPr bwMode="auto">
                    <a:xfrm>
                      <a:off x="0" y="0"/>
                      <a:ext cx="5219700" cy="4874668"/>
                    </a:xfrm>
                    <a:prstGeom prst="rect">
                      <a:avLst/>
                    </a:prstGeom>
                    <a:noFill/>
                    <a:ln w="9525">
                      <a:noFill/>
                      <a:headEnd/>
                      <a:tailEnd/>
                    </a:ln>
                  </pic:spPr>
                </pic:pic>
              </a:graphicData>
            </a:graphic>
          </wp:inline>
        </w:drawing>
      </w:r>
    </w:p>
    <w:p w14:paraId="656A3DF7" w14:textId="77777777" w:rsidR="007458E4" w:rsidRDefault="00B17A69">
      <w:pPr>
        <w:pStyle w:val="ImageCaption"/>
      </w:pPr>
      <w:r>
        <w:t>Figure 12: Performance standards: Research and Development</w:t>
      </w:r>
    </w:p>
    <w:p w14:paraId="37D81F39" w14:textId="77777777" w:rsidR="007458E4" w:rsidRDefault="00B17A69">
      <w:pPr>
        <w:pStyle w:val="Heading4"/>
      </w:pPr>
      <w:bookmarkStart w:id="40" w:name="Xbc6a6f8b8f398c25fc0c18991fa2a5629c45caf"/>
      <w:bookmarkEnd w:id="39"/>
      <w:r>
        <w:t>Contribution of the NDT RCA in Research and Development</w:t>
      </w:r>
    </w:p>
    <w:p w14:paraId="79329629" w14:textId="77777777" w:rsidR="007458E4" w:rsidRDefault="00B17A69">
      <w:pPr>
        <w:pStyle w:val="FirstParagraph"/>
      </w:pPr>
      <w:r>
        <w:t>A total 2,674 personnel has been trained in NDT under the RCA ND</w:t>
      </w:r>
      <w:r>
        <w:t>T programme. Figure 13 shows the number of personnel who have been trained in NDT under the RCA NDT programme by country</w:t>
      </w:r>
    </w:p>
    <w:p w14:paraId="24B79589" w14:textId="77777777" w:rsidR="007458E4" w:rsidRDefault="00B17A69">
      <w:pPr>
        <w:pStyle w:val="BodyText"/>
      </w:pPr>
      <w:r>
        <w:rPr>
          <w:noProof/>
        </w:rPr>
        <w:lastRenderedPageBreak/>
        <w:drawing>
          <wp:inline distT="0" distB="0" distL="0" distR="0" wp14:anchorId="27A5F2CF" wp14:editId="2460C3B8">
            <wp:extent cx="4719781" cy="3629890"/>
            <wp:effectExtent l="0" t="0" r="0" b="0"/>
            <wp:docPr id="13" name="Picture" descr="Figure 13: Number of personnel trainned in NDT under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train.png"/>
                    <pic:cNvPicPr>
                      <a:picLocks noChangeAspect="1" noChangeArrowheads="1"/>
                    </pic:cNvPicPr>
                  </pic:nvPicPr>
                  <pic:blipFill>
                    <a:blip r:embed="rId19"/>
                    <a:stretch>
                      <a:fillRect/>
                    </a:stretch>
                  </pic:blipFill>
                  <pic:spPr bwMode="auto">
                    <a:xfrm>
                      <a:off x="0" y="0"/>
                      <a:ext cx="4719781" cy="3629890"/>
                    </a:xfrm>
                    <a:prstGeom prst="rect">
                      <a:avLst/>
                    </a:prstGeom>
                    <a:noFill/>
                    <a:ln w="9525">
                      <a:noFill/>
                      <a:headEnd/>
                      <a:tailEnd/>
                    </a:ln>
                  </pic:spPr>
                </pic:pic>
              </a:graphicData>
            </a:graphic>
          </wp:inline>
        </w:drawing>
      </w:r>
      <w:r>
        <w:t xml:space="preserve"> </w:t>
      </w:r>
    </w:p>
    <w:p w14:paraId="31F07F50" w14:textId="77777777" w:rsidR="007458E4" w:rsidRDefault="00B17A69">
      <w:pPr>
        <w:pStyle w:val="BodyText"/>
      </w:pPr>
      <w:r>
        <w:t>As it can be seen in figure 14, Since 2000 a total of 1,620 publications related to NDT have been published as a result of GPs being</w:t>
      </w:r>
      <w:r>
        <w:t xml:space="preserve"> part of the RCA NDT programme.</w:t>
      </w:r>
    </w:p>
    <w:p w14:paraId="7250F208" w14:textId="77777777" w:rsidR="007458E4" w:rsidRDefault="00B17A69">
      <w:pPr>
        <w:pStyle w:val="BodyText"/>
      </w:pPr>
      <w:r>
        <w:rPr>
          <w:noProof/>
        </w:rPr>
        <w:drawing>
          <wp:inline distT="0" distB="0" distL="0" distR="0" wp14:anchorId="2F413F7D" wp14:editId="752D697C">
            <wp:extent cx="4719781" cy="3629890"/>
            <wp:effectExtent l="0" t="0" r="0" b="0"/>
            <wp:docPr id="14" name="Picture" descr="Figure 14: Number of publications related to NDT have been published since 2000 as a result of being part of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publications.png"/>
                    <pic:cNvPicPr>
                      <a:picLocks noChangeAspect="1" noChangeArrowheads="1"/>
                    </pic:cNvPicPr>
                  </pic:nvPicPr>
                  <pic:blipFill>
                    <a:blip r:embed="rId20"/>
                    <a:stretch>
                      <a:fillRect/>
                    </a:stretch>
                  </pic:blipFill>
                  <pic:spPr bwMode="auto">
                    <a:xfrm>
                      <a:off x="0" y="0"/>
                      <a:ext cx="4719781" cy="3629890"/>
                    </a:xfrm>
                    <a:prstGeom prst="rect">
                      <a:avLst/>
                    </a:prstGeom>
                    <a:noFill/>
                    <a:ln w="9525">
                      <a:noFill/>
                      <a:headEnd/>
                      <a:tailEnd/>
                    </a:ln>
                  </pic:spPr>
                </pic:pic>
              </a:graphicData>
            </a:graphic>
          </wp:inline>
        </w:drawing>
      </w:r>
      <w:r>
        <w:t xml:space="preserve"> </w:t>
      </w:r>
    </w:p>
    <w:p w14:paraId="2662122C" w14:textId="77777777" w:rsidR="007458E4" w:rsidRDefault="00B17A69">
      <w:pPr>
        <w:pStyle w:val="BodyText"/>
      </w:pPr>
      <w:r>
        <w:t>4,300 seminars/conferences related to NDT have been organised since 2000 as a result of GPs being part of the RCA NDT programme. (See figure 15).</w:t>
      </w:r>
    </w:p>
    <w:p w14:paraId="1B5FDFCE" w14:textId="77777777" w:rsidR="007458E4" w:rsidRDefault="00B17A69">
      <w:pPr>
        <w:pStyle w:val="BodyText"/>
      </w:pPr>
      <w:r>
        <w:rPr>
          <w:noProof/>
        </w:rPr>
        <w:lastRenderedPageBreak/>
        <w:drawing>
          <wp:inline distT="0" distB="0" distL="0" distR="0" wp14:anchorId="6A34BA66" wp14:editId="03DFBABE">
            <wp:extent cx="4719781" cy="3629890"/>
            <wp:effectExtent l="0" t="0" r="0" b="0"/>
            <wp:docPr id="15" name="Picture" descr="Figure 15: Number of seminars/conferences related to NDT have been organised 2000 as a result of being part of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seminar.png"/>
                    <pic:cNvPicPr>
                      <a:picLocks noChangeAspect="1" noChangeArrowheads="1"/>
                    </pic:cNvPicPr>
                  </pic:nvPicPr>
                  <pic:blipFill>
                    <a:blip r:embed="rId21"/>
                    <a:stretch>
                      <a:fillRect/>
                    </a:stretch>
                  </pic:blipFill>
                  <pic:spPr bwMode="auto">
                    <a:xfrm>
                      <a:off x="0" y="0"/>
                      <a:ext cx="4719781" cy="3629890"/>
                    </a:xfrm>
                    <a:prstGeom prst="rect">
                      <a:avLst/>
                    </a:prstGeom>
                    <a:noFill/>
                    <a:ln w="9525">
                      <a:noFill/>
                      <a:headEnd/>
                      <a:tailEnd/>
                    </a:ln>
                  </pic:spPr>
                </pic:pic>
              </a:graphicData>
            </a:graphic>
          </wp:inline>
        </w:drawing>
      </w:r>
      <w:r>
        <w:t xml:space="preserve"> </w:t>
      </w:r>
    </w:p>
    <w:p w14:paraId="48198FB1" w14:textId="77777777" w:rsidR="007458E4" w:rsidRDefault="00B17A69">
      <w:pPr>
        <w:pStyle w:val="BodyText"/>
      </w:pPr>
      <w:r>
        <w:t xml:space="preserve">The table below shows the Extent to which the RCA NDT programme enabled </w:t>
      </w:r>
      <w:r>
        <w:t>or promoted the initiation of R&amp;D activities related to NDT.</w:t>
      </w:r>
    </w:p>
    <w:p w14:paraId="17AA5970" w14:textId="77777777" w:rsidR="007458E4" w:rsidRDefault="00B17A69">
      <w:pPr>
        <w:pStyle w:val="TableCaption"/>
      </w:pPr>
      <w:r>
        <w:t>Table 5: Extent to which the RCA NDT programme enabled or promoted the initiation of R&amp;D activities related to NDT</w:t>
      </w:r>
    </w:p>
    <w:tbl>
      <w:tblPr>
        <w:tblStyle w:val="Table"/>
        <w:tblW w:w="5000" w:type="pct"/>
        <w:tblLook w:val="0020" w:firstRow="1" w:lastRow="0" w:firstColumn="0" w:lastColumn="0" w:noHBand="0" w:noVBand="0"/>
      </w:tblPr>
      <w:tblGrid>
        <w:gridCol w:w="1174"/>
        <w:gridCol w:w="1784"/>
        <w:gridCol w:w="1656"/>
        <w:gridCol w:w="1615"/>
        <w:gridCol w:w="2207"/>
      </w:tblGrid>
      <w:tr w:rsidR="007458E4" w14:paraId="26D1C40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D35D2E2" w14:textId="77777777" w:rsidR="007458E4" w:rsidRDefault="00B17A69">
            <w:pPr>
              <w:pStyle w:val="Compact"/>
            </w:pPr>
            <w:r>
              <w:t>Country</w:t>
            </w:r>
          </w:p>
        </w:tc>
        <w:tc>
          <w:tcPr>
            <w:tcW w:w="0" w:type="auto"/>
          </w:tcPr>
          <w:p w14:paraId="14E826F5" w14:textId="77777777" w:rsidR="007458E4" w:rsidRDefault="00B17A69">
            <w:pPr>
              <w:pStyle w:val="Compact"/>
            </w:pPr>
            <w:r>
              <w:t>Has established any R&amp;D activities related to NDT</w:t>
            </w:r>
          </w:p>
        </w:tc>
        <w:tc>
          <w:tcPr>
            <w:tcW w:w="0" w:type="auto"/>
          </w:tcPr>
          <w:p w14:paraId="292B4C6A" w14:textId="77777777" w:rsidR="007458E4" w:rsidRDefault="00B17A69">
            <w:pPr>
              <w:pStyle w:val="Compact"/>
              <w:jc w:val="right"/>
            </w:pPr>
            <w:r>
              <w:t>Publications related to NDT since 2000</w:t>
            </w:r>
          </w:p>
        </w:tc>
        <w:tc>
          <w:tcPr>
            <w:tcW w:w="0" w:type="auto"/>
          </w:tcPr>
          <w:p w14:paraId="7D1F35F4" w14:textId="77777777" w:rsidR="007458E4" w:rsidRDefault="00B17A69">
            <w:pPr>
              <w:pStyle w:val="Compact"/>
              <w:jc w:val="right"/>
            </w:pPr>
            <w:r>
              <w:t>Seminars related to NDT organized since 2000</w:t>
            </w:r>
          </w:p>
        </w:tc>
        <w:tc>
          <w:tcPr>
            <w:tcW w:w="0" w:type="auto"/>
          </w:tcPr>
          <w:p w14:paraId="3165BB5E" w14:textId="77777777" w:rsidR="007458E4" w:rsidRDefault="00B17A69">
            <w:pPr>
              <w:pStyle w:val="Compact"/>
            </w:pPr>
            <w:r>
              <w:t>Extent to which the RCA NDT enabled or promoted the initiation of R&amp;D activities</w:t>
            </w:r>
          </w:p>
        </w:tc>
      </w:tr>
      <w:tr w:rsidR="007458E4" w14:paraId="5BC22759" w14:textId="77777777">
        <w:tc>
          <w:tcPr>
            <w:tcW w:w="0" w:type="auto"/>
          </w:tcPr>
          <w:p w14:paraId="58599023" w14:textId="77777777" w:rsidR="007458E4" w:rsidRDefault="00B17A69">
            <w:pPr>
              <w:pStyle w:val="Compact"/>
            </w:pPr>
            <w:r>
              <w:t>Australia</w:t>
            </w:r>
          </w:p>
        </w:tc>
        <w:tc>
          <w:tcPr>
            <w:tcW w:w="0" w:type="auto"/>
          </w:tcPr>
          <w:p w14:paraId="7EFB81E0" w14:textId="77777777" w:rsidR="007458E4" w:rsidRDefault="00B17A69">
            <w:pPr>
              <w:pStyle w:val="Compact"/>
            </w:pPr>
            <w:r>
              <w:t>Yes</w:t>
            </w:r>
          </w:p>
        </w:tc>
        <w:tc>
          <w:tcPr>
            <w:tcW w:w="0" w:type="auto"/>
          </w:tcPr>
          <w:p w14:paraId="11B2758C" w14:textId="77777777" w:rsidR="007458E4" w:rsidRDefault="00B17A69">
            <w:pPr>
              <w:pStyle w:val="Compact"/>
              <w:jc w:val="right"/>
            </w:pPr>
            <w:r>
              <w:t>0</w:t>
            </w:r>
          </w:p>
        </w:tc>
        <w:tc>
          <w:tcPr>
            <w:tcW w:w="0" w:type="auto"/>
          </w:tcPr>
          <w:p w14:paraId="0654496A" w14:textId="77777777" w:rsidR="007458E4" w:rsidRDefault="00B17A69">
            <w:pPr>
              <w:pStyle w:val="Compact"/>
              <w:jc w:val="right"/>
            </w:pPr>
            <w:r>
              <w:t>0</w:t>
            </w:r>
          </w:p>
        </w:tc>
        <w:tc>
          <w:tcPr>
            <w:tcW w:w="0" w:type="auto"/>
          </w:tcPr>
          <w:p w14:paraId="6A911AE8" w14:textId="77777777" w:rsidR="007458E4" w:rsidRDefault="007458E4"/>
        </w:tc>
      </w:tr>
      <w:tr w:rsidR="007458E4" w14:paraId="6E1E5B06" w14:textId="77777777">
        <w:tc>
          <w:tcPr>
            <w:tcW w:w="0" w:type="auto"/>
          </w:tcPr>
          <w:p w14:paraId="426C5ED8" w14:textId="77777777" w:rsidR="007458E4" w:rsidRDefault="00B17A69">
            <w:pPr>
              <w:pStyle w:val="Compact"/>
            </w:pPr>
            <w:r>
              <w:t>Bangladesh</w:t>
            </w:r>
          </w:p>
        </w:tc>
        <w:tc>
          <w:tcPr>
            <w:tcW w:w="0" w:type="auto"/>
          </w:tcPr>
          <w:p w14:paraId="527F5252" w14:textId="77777777" w:rsidR="007458E4" w:rsidRDefault="00B17A69">
            <w:pPr>
              <w:pStyle w:val="Compact"/>
            </w:pPr>
            <w:r>
              <w:t>Yes</w:t>
            </w:r>
          </w:p>
        </w:tc>
        <w:tc>
          <w:tcPr>
            <w:tcW w:w="0" w:type="auto"/>
          </w:tcPr>
          <w:p w14:paraId="7985E30F" w14:textId="77777777" w:rsidR="007458E4" w:rsidRDefault="00B17A69">
            <w:pPr>
              <w:pStyle w:val="Compact"/>
              <w:jc w:val="right"/>
            </w:pPr>
            <w:r>
              <w:t>20</w:t>
            </w:r>
          </w:p>
        </w:tc>
        <w:tc>
          <w:tcPr>
            <w:tcW w:w="0" w:type="auto"/>
          </w:tcPr>
          <w:p w14:paraId="2064BD66" w14:textId="77777777" w:rsidR="007458E4" w:rsidRDefault="00B17A69">
            <w:pPr>
              <w:pStyle w:val="Compact"/>
              <w:jc w:val="right"/>
            </w:pPr>
            <w:r>
              <w:t>20</w:t>
            </w:r>
          </w:p>
        </w:tc>
        <w:tc>
          <w:tcPr>
            <w:tcW w:w="0" w:type="auto"/>
          </w:tcPr>
          <w:p w14:paraId="53C2AAC6" w14:textId="77777777" w:rsidR="007458E4" w:rsidRDefault="00B17A69">
            <w:pPr>
              <w:pStyle w:val="Compact"/>
            </w:pPr>
            <w:r>
              <w:t>To a great extent</w:t>
            </w:r>
          </w:p>
        </w:tc>
      </w:tr>
      <w:tr w:rsidR="007458E4" w14:paraId="62E6D98C" w14:textId="77777777">
        <w:tc>
          <w:tcPr>
            <w:tcW w:w="0" w:type="auto"/>
          </w:tcPr>
          <w:p w14:paraId="1D96E101" w14:textId="77777777" w:rsidR="007458E4" w:rsidRDefault="00B17A69">
            <w:pPr>
              <w:pStyle w:val="Compact"/>
            </w:pPr>
            <w:r>
              <w:t>Cambodia</w:t>
            </w:r>
          </w:p>
        </w:tc>
        <w:tc>
          <w:tcPr>
            <w:tcW w:w="0" w:type="auto"/>
          </w:tcPr>
          <w:p w14:paraId="4042A586" w14:textId="77777777" w:rsidR="007458E4" w:rsidRDefault="00B17A69">
            <w:pPr>
              <w:pStyle w:val="Compact"/>
            </w:pPr>
            <w:r>
              <w:t>No</w:t>
            </w:r>
          </w:p>
        </w:tc>
        <w:tc>
          <w:tcPr>
            <w:tcW w:w="0" w:type="auto"/>
          </w:tcPr>
          <w:p w14:paraId="57D4EE6E" w14:textId="77777777" w:rsidR="007458E4" w:rsidRDefault="007458E4"/>
        </w:tc>
        <w:tc>
          <w:tcPr>
            <w:tcW w:w="0" w:type="auto"/>
          </w:tcPr>
          <w:p w14:paraId="1ECBC941" w14:textId="77777777" w:rsidR="007458E4" w:rsidRDefault="007458E4"/>
        </w:tc>
        <w:tc>
          <w:tcPr>
            <w:tcW w:w="0" w:type="auto"/>
          </w:tcPr>
          <w:p w14:paraId="0AF48D8C" w14:textId="77777777" w:rsidR="007458E4" w:rsidRDefault="007458E4"/>
        </w:tc>
      </w:tr>
      <w:tr w:rsidR="007458E4" w14:paraId="311C4319" w14:textId="77777777">
        <w:tc>
          <w:tcPr>
            <w:tcW w:w="0" w:type="auto"/>
          </w:tcPr>
          <w:p w14:paraId="4D34B7B6" w14:textId="77777777" w:rsidR="007458E4" w:rsidRDefault="00B17A69">
            <w:pPr>
              <w:pStyle w:val="Compact"/>
            </w:pPr>
            <w:r>
              <w:t>China</w:t>
            </w:r>
          </w:p>
        </w:tc>
        <w:tc>
          <w:tcPr>
            <w:tcW w:w="0" w:type="auto"/>
          </w:tcPr>
          <w:p w14:paraId="7A789183" w14:textId="77777777" w:rsidR="007458E4" w:rsidRDefault="00B17A69">
            <w:pPr>
              <w:pStyle w:val="Compact"/>
            </w:pPr>
            <w:r>
              <w:t>Yes</w:t>
            </w:r>
          </w:p>
        </w:tc>
        <w:tc>
          <w:tcPr>
            <w:tcW w:w="0" w:type="auto"/>
          </w:tcPr>
          <w:p w14:paraId="7E734AF8" w14:textId="77777777" w:rsidR="007458E4" w:rsidRDefault="00B17A69">
            <w:pPr>
              <w:pStyle w:val="Compact"/>
              <w:jc w:val="right"/>
            </w:pPr>
            <w:r>
              <w:t>0</w:t>
            </w:r>
          </w:p>
        </w:tc>
        <w:tc>
          <w:tcPr>
            <w:tcW w:w="0" w:type="auto"/>
          </w:tcPr>
          <w:p w14:paraId="280FFA04" w14:textId="77777777" w:rsidR="007458E4" w:rsidRDefault="00B17A69">
            <w:pPr>
              <w:pStyle w:val="Compact"/>
              <w:jc w:val="right"/>
            </w:pPr>
            <w:r>
              <w:t>400</w:t>
            </w:r>
          </w:p>
        </w:tc>
        <w:tc>
          <w:tcPr>
            <w:tcW w:w="0" w:type="auto"/>
          </w:tcPr>
          <w:p w14:paraId="07F730EA" w14:textId="77777777" w:rsidR="007458E4" w:rsidRDefault="00B17A69">
            <w:pPr>
              <w:pStyle w:val="Compact"/>
            </w:pPr>
            <w:r>
              <w:t>To a great extent</w:t>
            </w:r>
          </w:p>
        </w:tc>
      </w:tr>
      <w:tr w:rsidR="007458E4" w14:paraId="3773467A" w14:textId="77777777">
        <w:tc>
          <w:tcPr>
            <w:tcW w:w="0" w:type="auto"/>
          </w:tcPr>
          <w:p w14:paraId="2446D181" w14:textId="77777777" w:rsidR="007458E4" w:rsidRDefault="00B17A69">
            <w:pPr>
              <w:pStyle w:val="Compact"/>
            </w:pPr>
            <w:r>
              <w:t>India</w:t>
            </w:r>
          </w:p>
        </w:tc>
        <w:tc>
          <w:tcPr>
            <w:tcW w:w="0" w:type="auto"/>
          </w:tcPr>
          <w:p w14:paraId="4BDFF6EA" w14:textId="77777777" w:rsidR="007458E4" w:rsidRDefault="00B17A69">
            <w:pPr>
              <w:pStyle w:val="Compact"/>
            </w:pPr>
            <w:r>
              <w:t>Yes</w:t>
            </w:r>
          </w:p>
        </w:tc>
        <w:tc>
          <w:tcPr>
            <w:tcW w:w="0" w:type="auto"/>
          </w:tcPr>
          <w:p w14:paraId="6A10398F" w14:textId="77777777" w:rsidR="007458E4" w:rsidRDefault="00B17A69">
            <w:pPr>
              <w:pStyle w:val="Compact"/>
              <w:jc w:val="right"/>
            </w:pPr>
            <w:r>
              <w:t>120</w:t>
            </w:r>
          </w:p>
        </w:tc>
        <w:tc>
          <w:tcPr>
            <w:tcW w:w="0" w:type="auto"/>
          </w:tcPr>
          <w:p w14:paraId="0B7D18E4" w14:textId="77777777" w:rsidR="007458E4" w:rsidRDefault="00B17A69">
            <w:pPr>
              <w:pStyle w:val="Compact"/>
              <w:jc w:val="right"/>
            </w:pPr>
            <w:r>
              <w:t>20</w:t>
            </w:r>
          </w:p>
        </w:tc>
        <w:tc>
          <w:tcPr>
            <w:tcW w:w="0" w:type="auto"/>
          </w:tcPr>
          <w:p w14:paraId="5930928E" w14:textId="77777777" w:rsidR="007458E4" w:rsidRDefault="00B17A69">
            <w:pPr>
              <w:pStyle w:val="Compact"/>
            </w:pPr>
            <w:r>
              <w:t>Little</w:t>
            </w:r>
          </w:p>
        </w:tc>
      </w:tr>
      <w:tr w:rsidR="007458E4" w14:paraId="1388177D" w14:textId="77777777">
        <w:tc>
          <w:tcPr>
            <w:tcW w:w="0" w:type="auto"/>
          </w:tcPr>
          <w:p w14:paraId="5C637795" w14:textId="77777777" w:rsidR="007458E4" w:rsidRDefault="00B17A69">
            <w:pPr>
              <w:pStyle w:val="Compact"/>
            </w:pPr>
            <w:r>
              <w:t>Indonesia</w:t>
            </w:r>
          </w:p>
        </w:tc>
        <w:tc>
          <w:tcPr>
            <w:tcW w:w="0" w:type="auto"/>
          </w:tcPr>
          <w:p w14:paraId="6EEF70FC" w14:textId="77777777" w:rsidR="007458E4" w:rsidRDefault="00B17A69">
            <w:pPr>
              <w:pStyle w:val="Compact"/>
            </w:pPr>
            <w:r>
              <w:t>Yes</w:t>
            </w:r>
          </w:p>
        </w:tc>
        <w:tc>
          <w:tcPr>
            <w:tcW w:w="0" w:type="auto"/>
          </w:tcPr>
          <w:p w14:paraId="72CE55ED" w14:textId="77777777" w:rsidR="007458E4" w:rsidRDefault="00B17A69">
            <w:pPr>
              <w:pStyle w:val="Compact"/>
              <w:jc w:val="right"/>
            </w:pPr>
            <w:r>
              <w:t>200</w:t>
            </w:r>
          </w:p>
        </w:tc>
        <w:tc>
          <w:tcPr>
            <w:tcW w:w="0" w:type="auto"/>
          </w:tcPr>
          <w:p w14:paraId="70C351F7" w14:textId="77777777" w:rsidR="007458E4" w:rsidRDefault="007458E4"/>
        </w:tc>
        <w:tc>
          <w:tcPr>
            <w:tcW w:w="0" w:type="auto"/>
          </w:tcPr>
          <w:p w14:paraId="102C6E17" w14:textId="77777777" w:rsidR="007458E4" w:rsidRDefault="007458E4"/>
        </w:tc>
      </w:tr>
      <w:tr w:rsidR="007458E4" w14:paraId="79B04716" w14:textId="77777777">
        <w:tc>
          <w:tcPr>
            <w:tcW w:w="0" w:type="auto"/>
          </w:tcPr>
          <w:p w14:paraId="66F9D38D" w14:textId="77777777" w:rsidR="007458E4" w:rsidRDefault="00B17A69">
            <w:pPr>
              <w:pStyle w:val="Compact"/>
            </w:pPr>
            <w:r>
              <w:t>Japan</w:t>
            </w:r>
          </w:p>
        </w:tc>
        <w:tc>
          <w:tcPr>
            <w:tcW w:w="0" w:type="auto"/>
          </w:tcPr>
          <w:p w14:paraId="1935AA75" w14:textId="77777777" w:rsidR="007458E4" w:rsidRDefault="00B17A69">
            <w:pPr>
              <w:pStyle w:val="Compact"/>
            </w:pPr>
            <w:r>
              <w:t>Yes</w:t>
            </w:r>
          </w:p>
        </w:tc>
        <w:tc>
          <w:tcPr>
            <w:tcW w:w="0" w:type="auto"/>
          </w:tcPr>
          <w:p w14:paraId="3AD90300" w14:textId="77777777" w:rsidR="007458E4" w:rsidRDefault="00B17A69">
            <w:pPr>
              <w:pStyle w:val="Compact"/>
              <w:jc w:val="right"/>
            </w:pPr>
            <w:r>
              <w:t>0</w:t>
            </w:r>
          </w:p>
        </w:tc>
        <w:tc>
          <w:tcPr>
            <w:tcW w:w="0" w:type="auto"/>
          </w:tcPr>
          <w:p w14:paraId="3254EF31" w14:textId="77777777" w:rsidR="007458E4" w:rsidRDefault="00B17A69">
            <w:pPr>
              <w:pStyle w:val="Compact"/>
              <w:jc w:val="right"/>
            </w:pPr>
            <w:r>
              <w:t>20</w:t>
            </w:r>
          </w:p>
        </w:tc>
        <w:tc>
          <w:tcPr>
            <w:tcW w:w="0" w:type="auto"/>
          </w:tcPr>
          <w:p w14:paraId="7F68FC9E" w14:textId="77777777" w:rsidR="007458E4" w:rsidRDefault="00B17A69">
            <w:pPr>
              <w:pStyle w:val="Compact"/>
            </w:pPr>
            <w:r>
              <w:t>To a great extent</w:t>
            </w:r>
          </w:p>
        </w:tc>
      </w:tr>
      <w:tr w:rsidR="007458E4" w14:paraId="407A1AEE" w14:textId="77777777">
        <w:tc>
          <w:tcPr>
            <w:tcW w:w="0" w:type="auto"/>
          </w:tcPr>
          <w:p w14:paraId="7AA40369" w14:textId="77777777" w:rsidR="007458E4" w:rsidRDefault="00B17A69">
            <w:pPr>
              <w:pStyle w:val="Compact"/>
            </w:pPr>
            <w:r>
              <w:t>Laos</w:t>
            </w:r>
          </w:p>
        </w:tc>
        <w:tc>
          <w:tcPr>
            <w:tcW w:w="0" w:type="auto"/>
          </w:tcPr>
          <w:p w14:paraId="0123CD0F" w14:textId="77777777" w:rsidR="007458E4" w:rsidRDefault="00B17A69">
            <w:pPr>
              <w:pStyle w:val="Compact"/>
            </w:pPr>
            <w:r>
              <w:t>No</w:t>
            </w:r>
          </w:p>
        </w:tc>
        <w:tc>
          <w:tcPr>
            <w:tcW w:w="0" w:type="auto"/>
          </w:tcPr>
          <w:p w14:paraId="557E59F1" w14:textId="77777777" w:rsidR="007458E4" w:rsidRDefault="007458E4"/>
        </w:tc>
        <w:tc>
          <w:tcPr>
            <w:tcW w:w="0" w:type="auto"/>
          </w:tcPr>
          <w:p w14:paraId="6B4D53CE" w14:textId="77777777" w:rsidR="007458E4" w:rsidRDefault="007458E4"/>
        </w:tc>
        <w:tc>
          <w:tcPr>
            <w:tcW w:w="0" w:type="auto"/>
          </w:tcPr>
          <w:p w14:paraId="109508AA" w14:textId="77777777" w:rsidR="007458E4" w:rsidRDefault="007458E4"/>
        </w:tc>
      </w:tr>
      <w:tr w:rsidR="007458E4" w14:paraId="0B54E6D9" w14:textId="77777777">
        <w:tc>
          <w:tcPr>
            <w:tcW w:w="0" w:type="auto"/>
          </w:tcPr>
          <w:p w14:paraId="2767E6A4" w14:textId="77777777" w:rsidR="007458E4" w:rsidRDefault="00B17A69">
            <w:pPr>
              <w:pStyle w:val="Compact"/>
            </w:pPr>
            <w:r>
              <w:t>Malaysia</w:t>
            </w:r>
          </w:p>
        </w:tc>
        <w:tc>
          <w:tcPr>
            <w:tcW w:w="0" w:type="auto"/>
          </w:tcPr>
          <w:p w14:paraId="5807F4AC" w14:textId="77777777" w:rsidR="007458E4" w:rsidRDefault="00B17A69">
            <w:pPr>
              <w:pStyle w:val="Compact"/>
            </w:pPr>
            <w:r>
              <w:t>Yes</w:t>
            </w:r>
          </w:p>
        </w:tc>
        <w:tc>
          <w:tcPr>
            <w:tcW w:w="0" w:type="auto"/>
          </w:tcPr>
          <w:p w14:paraId="4442552F" w14:textId="77777777" w:rsidR="007458E4" w:rsidRDefault="00B17A69">
            <w:pPr>
              <w:pStyle w:val="Compact"/>
              <w:jc w:val="right"/>
            </w:pPr>
            <w:r>
              <w:t>100</w:t>
            </w:r>
          </w:p>
        </w:tc>
        <w:tc>
          <w:tcPr>
            <w:tcW w:w="0" w:type="auto"/>
          </w:tcPr>
          <w:p w14:paraId="3FCAB8BA" w14:textId="77777777" w:rsidR="007458E4" w:rsidRDefault="00B17A69">
            <w:pPr>
              <w:pStyle w:val="Compact"/>
              <w:jc w:val="right"/>
            </w:pPr>
            <w:r>
              <w:t>20</w:t>
            </w:r>
          </w:p>
        </w:tc>
        <w:tc>
          <w:tcPr>
            <w:tcW w:w="0" w:type="auto"/>
          </w:tcPr>
          <w:p w14:paraId="5F1D8A70" w14:textId="77777777" w:rsidR="007458E4" w:rsidRDefault="00B17A69">
            <w:pPr>
              <w:pStyle w:val="Compact"/>
            </w:pPr>
            <w:r>
              <w:t>To a great extent</w:t>
            </w:r>
          </w:p>
        </w:tc>
      </w:tr>
      <w:tr w:rsidR="007458E4" w14:paraId="080D900B" w14:textId="77777777">
        <w:tc>
          <w:tcPr>
            <w:tcW w:w="0" w:type="auto"/>
          </w:tcPr>
          <w:p w14:paraId="5328C57C" w14:textId="77777777" w:rsidR="007458E4" w:rsidRDefault="00B17A69">
            <w:pPr>
              <w:pStyle w:val="Compact"/>
            </w:pPr>
            <w:r>
              <w:t>Mongolia</w:t>
            </w:r>
          </w:p>
        </w:tc>
        <w:tc>
          <w:tcPr>
            <w:tcW w:w="0" w:type="auto"/>
          </w:tcPr>
          <w:p w14:paraId="5E2CF7CB" w14:textId="77777777" w:rsidR="007458E4" w:rsidRDefault="00B17A69">
            <w:pPr>
              <w:pStyle w:val="Compact"/>
            </w:pPr>
            <w:r>
              <w:t>Yes</w:t>
            </w:r>
          </w:p>
        </w:tc>
        <w:tc>
          <w:tcPr>
            <w:tcW w:w="0" w:type="auto"/>
          </w:tcPr>
          <w:p w14:paraId="7E2B071A" w14:textId="77777777" w:rsidR="007458E4" w:rsidRDefault="00B17A69">
            <w:pPr>
              <w:pStyle w:val="Compact"/>
              <w:jc w:val="right"/>
            </w:pPr>
            <w:r>
              <w:t>180</w:t>
            </w:r>
          </w:p>
        </w:tc>
        <w:tc>
          <w:tcPr>
            <w:tcW w:w="0" w:type="auto"/>
          </w:tcPr>
          <w:p w14:paraId="53BC60E9" w14:textId="77777777" w:rsidR="007458E4" w:rsidRDefault="00B17A69">
            <w:pPr>
              <w:pStyle w:val="Compact"/>
              <w:jc w:val="right"/>
            </w:pPr>
            <w:r>
              <w:t>20</w:t>
            </w:r>
          </w:p>
        </w:tc>
        <w:tc>
          <w:tcPr>
            <w:tcW w:w="0" w:type="auto"/>
          </w:tcPr>
          <w:p w14:paraId="7CDEBD35" w14:textId="77777777" w:rsidR="007458E4" w:rsidRDefault="00B17A69">
            <w:pPr>
              <w:pStyle w:val="Compact"/>
            </w:pPr>
            <w:r>
              <w:t>Little</w:t>
            </w:r>
          </w:p>
        </w:tc>
      </w:tr>
      <w:tr w:rsidR="007458E4" w14:paraId="292AD834" w14:textId="77777777">
        <w:tc>
          <w:tcPr>
            <w:tcW w:w="0" w:type="auto"/>
          </w:tcPr>
          <w:p w14:paraId="0B5BBE28" w14:textId="77777777" w:rsidR="007458E4" w:rsidRDefault="00B17A69">
            <w:pPr>
              <w:pStyle w:val="Compact"/>
            </w:pPr>
            <w:r>
              <w:t>Myanmar</w:t>
            </w:r>
          </w:p>
        </w:tc>
        <w:tc>
          <w:tcPr>
            <w:tcW w:w="0" w:type="auto"/>
          </w:tcPr>
          <w:p w14:paraId="599AB4EF" w14:textId="77777777" w:rsidR="007458E4" w:rsidRDefault="00B17A69">
            <w:pPr>
              <w:pStyle w:val="Compact"/>
            </w:pPr>
            <w:r>
              <w:t>No</w:t>
            </w:r>
          </w:p>
        </w:tc>
        <w:tc>
          <w:tcPr>
            <w:tcW w:w="0" w:type="auto"/>
          </w:tcPr>
          <w:p w14:paraId="1F1C1BB4" w14:textId="77777777" w:rsidR="007458E4" w:rsidRDefault="007458E4"/>
        </w:tc>
        <w:tc>
          <w:tcPr>
            <w:tcW w:w="0" w:type="auto"/>
          </w:tcPr>
          <w:p w14:paraId="145F8AEE" w14:textId="77777777" w:rsidR="007458E4" w:rsidRDefault="007458E4"/>
        </w:tc>
        <w:tc>
          <w:tcPr>
            <w:tcW w:w="0" w:type="auto"/>
          </w:tcPr>
          <w:p w14:paraId="30618B54" w14:textId="77777777" w:rsidR="007458E4" w:rsidRDefault="007458E4"/>
        </w:tc>
      </w:tr>
      <w:tr w:rsidR="007458E4" w14:paraId="61B96867" w14:textId="77777777">
        <w:tc>
          <w:tcPr>
            <w:tcW w:w="0" w:type="auto"/>
          </w:tcPr>
          <w:p w14:paraId="6BB50FB1" w14:textId="77777777" w:rsidR="007458E4" w:rsidRDefault="00B17A69">
            <w:pPr>
              <w:pStyle w:val="Compact"/>
            </w:pPr>
            <w:r>
              <w:t>Nepal</w:t>
            </w:r>
          </w:p>
        </w:tc>
        <w:tc>
          <w:tcPr>
            <w:tcW w:w="0" w:type="auto"/>
          </w:tcPr>
          <w:p w14:paraId="1C27DA1C" w14:textId="77777777" w:rsidR="007458E4" w:rsidRDefault="007458E4"/>
        </w:tc>
        <w:tc>
          <w:tcPr>
            <w:tcW w:w="0" w:type="auto"/>
          </w:tcPr>
          <w:p w14:paraId="3FE731B9" w14:textId="77777777" w:rsidR="007458E4" w:rsidRDefault="007458E4"/>
        </w:tc>
        <w:tc>
          <w:tcPr>
            <w:tcW w:w="0" w:type="auto"/>
          </w:tcPr>
          <w:p w14:paraId="236B5FF9" w14:textId="77777777" w:rsidR="007458E4" w:rsidRDefault="007458E4"/>
        </w:tc>
        <w:tc>
          <w:tcPr>
            <w:tcW w:w="0" w:type="auto"/>
          </w:tcPr>
          <w:p w14:paraId="694D9E29" w14:textId="77777777" w:rsidR="007458E4" w:rsidRDefault="007458E4"/>
        </w:tc>
      </w:tr>
      <w:tr w:rsidR="007458E4" w14:paraId="0D6B662D" w14:textId="77777777">
        <w:tc>
          <w:tcPr>
            <w:tcW w:w="0" w:type="auto"/>
          </w:tcPr>
          <w:p w14:paraId="20E72BA2" w14:textId="77777777" w:rsidR="007458E4" w:rsidRDefault="00B17A69">
            <w:pPr>
              <w:pStyle w:val="Compact"/>
            </w:pPr>
            <w:r>
              <w:t>New Zealand</w:t>
            </w:r>
          </w:p>
        </w:tc>
        <w:tc>
          <w:tcPr>
            <w:tcW w:w="0" w:type="auto"/>
          </w:tcPr>
          <w:p w14:paraId="5F81B520" w14:textId="77777777" w:rsidR="007458E4" w:rsidRDefault="00B17A69">
            <w:pPr>
              <w:pStyle w:val="Compact"/>
            </w:pPr>
            <w:r>
              <w:t>Yes</w:t>
            </w:r>
          </w:p>
        </w:tc>
        <w:tc>
          <w:tcPr>
            <w:tcW w:w="0" w:type="auto"/>
          </w:tcPr>
          <w:p w14:paraId="0E0E6D36" w14:textId="77777777" w:rsidR="007458E4" w:rsidRDefault="00B17A69">
            <w:pPr>
              <w:pStyle w:val="Compact"/>
              <w:jc w:val="right"/>
            </w:pPr>
            <w:r>
              <w:t>0</w:t>
            </w:r>
          </w:p>
        </w:tc>
        <w:tc>
          <w:tcPr>
            <w:tcW w:w="0" w:type="auto"/>
          </w:tcPr>
          <w:p w14:paraId="5A806943" w14:textId="77777777" w:rsidR="007458E4" w:rsidRDefault="00B17A69">
            <w:pPr>
              <w:pStyle w:val="Compact"/>
              <w:jc w:val="right"/>
            </w:pPr>
            <w:r>
              <w:t>0</w:t>
            </w:r>
          </w:p>
        </w:tc>
        <w:tc>
          <w:tcPr>
            <w:tcW w:w="0" w:type="auto"/>
          </w:tcPr>
          <w:p w14:paraId="0B531578" w14:textId="77777777" w:rsidR="007458E4" w:rsidRDefault="007458E4"/>
        </w:tc>
      </w:tr>
      <w:tr w:rsidR="007458E4" w14:paraId="729FE791" w14:textId="77777777">
        <w:tc>
          <w:tcPr>
            <w:tcW w:w="0" w:type="auto"/>
          </w:tcPr>
          <w:p w14:paraId="6C3B8E0F" w14:textId="77777777" w:rsidR="007458E4" w:rsidRDefault="00B17A69">
            <w:pPr>
              <w:pStyle w:val="Compact"/>
            </w:pPr>
            <w:r>
              <w:t>Pakistan</w:t>
            </w:r>
          </w:p>
        </w:tc>
        <w:tc>
          <w:tcPr>
            <w:tcW w:w="0" w:type="auto"/>
          </w:tcPr>
          <w:p w14:paraId="43C5BAC1" w14:textId="77777777" w:rsidR="007458E4" w:rsidRDefault="00B17A69">
            <w:pPr>
              <w:pStyle w:val="Compact"/>
            </w:pPr>
            <w:r>
              <w:t>Yes</w:t>
            </w:r>
          </w:p>
        </w:tc>
        <w:tc>
          <w:tcPr>
            <w:tcW w:w="0" w:type="auto"/>
          </w:tcPr>
          <w:p w14:paraId="139A47C5" w14:textId="77777777" w:rsidR="007458E4" w:rsidRDefault="00B17A69">
            <w:pPr>
              <w:pStyle w:val="Compact"/>
              <w:jc w:val="right"/>
            </w:pPr>
            <w:r>
              <w:t>100</w:t>
            </w:r>
          </w:p>
        </w:tc>
        <w:tc>
          <w:tcPr>
            <w:tcW w:w="0" w:type="auto"/>
          </w:tcPr>
          <w:p w14:paraId="20C01940" w14:textId="77777777" w:rsidR="007458E4" w:rsidRDefault="00B17A69">
            <w:pPr>
              <w:pStyle w:val="Compact"/>
              <w:jc w:val="right"/>
            </w:pPr>
            <w:r>
              <w:t>400</w:t>
            </w:r>
          </w:p>
        </w:tc>
        <w:tc>
          <w:tcPr>
            <w:tcW w:w="0" w:type="auto"/>
          </w:tcPr>
          <w:p w14:paraId="04956713" w14:textId="77777777" w:rsidR="007458E4" w:rsidRDefault="00B17A69">
            <w:pPr>
              <w:pStyle w:val="Compact"/>
            </w:pPr>
            <w:r>
              <w:t>To a great extent</w:t>
            </w:r>
          </w:p>
        </w:tc>
      </w:tr>
      <w:tr w:rsidR="007458E4" w14:paraId="416093EA" w14:textId="77777777">
        <w:tc>
          <w:tcPr>
            <w:tcW w:w="0" w:type="auto"/>
          </w:tcPr>
          <w:p w14:paraId="7B839132" w14:textId="77777777" w:rsidR="007458E4" w:rsidRDefault="00B17A69">
            <w:pPr>
              <w:pStyle w:val="Compact"/>
            </w:pPr>
            <w:r>
              <w:lastRenderedPageBreak/>
              <w:t>Philippines</w:t>
            </w:r>
          </w:p>
        </w:tc>
        <w:tc>
          <w:tcPr>
            <w:tcW w:w="0" w:type="auto"/>
          </w:tcPr>
          <w:p w14:paraId="01661E2F" w14:textId="77777777" w:rsidR="007458E4" w:rsidRDefault="00B17A69">
            <w:pPr>
              <w:pStyle w:val="Compact"/>
            </w:pPr>
            <w:r>
              <w:t>Yes</w:t>
            </w:r>
          </w:p>
        </w:tc>
        <w:tc>
          <w:tcPr>
            <w:tcW w:w="0" w:type="auto"/>
          </w:tcPr>
          <w:p w14:paraId="45A09DA8" w14:textId="77777777" w:rsidR="007458E4" w:rsidRDefault="00B17A69">
            <w:pPr>
              <w:pStyle w:val="Compact"/>
              <w:jc w:val="right"/>
            </w:pPr>
            <w:r>
              <w:t>200</w:t>
            </w:r>
          </w:p>
        </w:tc>
        <w:tc>
          <w:tcPr>
            <w:tcW w:w="0" w:type="auto"/>
          </w:tcPr>
          <w:p w14:paraId="3DCD12CB" w14:textId="77777777" w:rsidR="007458E4" w:rsidRDefault="00B17A69">
            <w:pPr>
              <w:pStyle w:val="Compact"/>
              <w:jc w:val="right"/>
            </w:pPr>
            <w:r>
              <w:t>600</w:t>
            </w:r>
          </w:p>
        </w:tc>
        <w:tc>
          <w:tcPr>
            <w:tcW w:w="0" w:type="auto"/>
          </w:tcPr>
          <w:p w14:paraId="7F56D61A" w14:textId="77777777" w:rsidR="007458E4" w:rsidRDefault="00B17A69">
            <w:pPr>
              <w:pStyle w:val="Compact"/>
            </w:pPr>
            <w:r>
              <w:t>To a great extent</w:t>
            </w:r>
          </w:p>
        </w:tc>
      </w:tr>
      <w:tr w:rsidR="007458E4" w14:paraId="31D89450" w14:textId="77777777">
        <w:tc>
          <w:tcPr>
            <w:tcW w:w="0" w:type="auto"/>
          </w:tcPr>
          <w:p w14:paraId="31174436" w14:textId="77777777" w:rsidR="007458E4" w:rsidRDefault="00B17A69">
            <w:pPr>
              <w:pStyle w:val="Compact"/>
            </w:pPr>
            <w:r>
              <w:t>Singapore</w:t>
            </w:r>
          </w:p>
        </w:tc>
        <w:tc>
          <w:tcPr>
            <w:tcW w:w="0" w:type="auto"/>
          </w:tcPr>
          <w:p w14:paraId="64A09B0A" w14:textId="77777777" w:rsidR="007458E4" w:rsidRDefault="00B17A69">
            <w:pPr>
              <w:pStyle w:val="Compact"/>
            </w:pPr>
            <w:r>
              <w:t>Yes</w:t>
            </w:r>
          </w:p>
        </w:tc>
        <w:tc>
          <w:tcPr>
            <w:tcW w:w="0" w:type="auto"/>
          </w:tcPr>
          <w:p w14:paraId="0068BD28" w14:textId="77777777" w:rsidR="007458E4" w:rsidRDefault="00B17A69">
            <w:pPr>
              <w:pStyle w:val="Compact"/>
              <w:jc w:val="right"/>
            </w:pPr>
            <w:r>
              <w:t>200</w:t>
            </w:r>
          </w:p>
        </w:tc>
        <w:tc>
          <w:tcPr>
            <w:tcW w:w="0" w:type="auto"/>
          </w:tcPr>
          <w:p w14:paraId="4D2D57EF" w14:textId="77777777" w:rsidR="007458E4" w:rsidRDefault="00B17A69">
            <w:pPr>
              <w:pStyle w:val="Compact"/>
              <w:jc w:val="right"/>
            </w:pPr>
            <w:r>
              <w:t>1600</w:t>
            </w:r>
          </w:p>
        </w:tc>
        <w:tc>
          <w:tcPr>
            <w:tcW w:w="0" w:type="auto"/>
          </w:tcPr>
          <w:p w14:paraId="5F9352B3" w14:textId="77777777" w:rsidR="007458E4" w:rsidRDefault="00B17A69">
            <w:pPr>
              <w:pStyle w:val="Compact"/>
            </w:pPr>
            <w:r>
              <w:t>Little</w:t>
            </w:r>
          </w:p>
        </w:tc>
      </w:tr>
      <w:tr w:rsidR="007458E4" w14:paraId="06BC00A1" w14:textId="77777777">
        <w:tc>
          <w:tcPr>
            <w:tcW w:w="0" w:type="auto"/>
          </w:tcPr>
          <w:p w14:paraId="5CBEA17E" w14:textId="77777777" w:rsidR="007458E4" w:rsidRDefault="00B17A69">
            <w:pPr>
              <w:pStyle w:val="Compact"/>
            </w:pPr>
            <w:r>
              <w:t>South Korea</w:t>
            </w:r>
          </w:p>
        </w:tc>
        <w:tc>
          <w:tcPr>
            <w:tcW w:w="0" w:type="auto"/>
          </w:tcPr>
          <w:p w14:paraId="18465636" w14:textId="77777777" w:rsidR="007458E4" w:rsidRDefault="00B17A69">
            <w:pPr>
              <w:pStyle w:val="Compact"/>
            </w:pPr>
            <w:r>
              <w:t>Yes</w:t>
            </w:r>
          </w:p>
        </w:tc>
        <w:tc>
          <w:tcPr>
            <w:tcW w:w="0" w:type="auto"/>
          </w:tcPr>
          <w:p w14:paraId="5D661D9F" w14:textId="77777777" w:rsidR="007458E4" w:rsidRDefault="00B17A69">
            <w:pPr>
              <w:pStyle w:val="Compact"/>
              <w:jc w:val="right"/>
            </w:pPr>
            <w:r>
              <w:t>120</w:t>
            </w:r>
          </w:p>
        </w:tc>
        <w:tc>
          <w:tcPr>
            <w:tcW w:w="0" w:type="auto"/>
          </w:tcPr>
          <w:p w14:paraId="318B4BF5" w14:textId="77777777" w:rsidR="007458E4" w:rsidRDefault="00B17A69">
            <w:pPr>
              <w:pStyle w:val="Compact"/>
              <w:jc w:val="right"/>
            </w:pPr>
            <w:r>
              <w:t>200</w:t>
            </w:r>
          </w:p>
        </w:tc>
        <w:tc>
          <w:tcPr>
            <w:tcW w:w="0" w:type="auto"/>
          </w:tcPr>
          <w:p w14:paraId="47EDBEC2" w14:textId="77777777" w:rsidR="007458E4" w:rsidRDefault="00B17A69">
            <w:pPr>
              <w:pStyle w:val="Compact"/>
            </w:pPr>
            <w:r>
              <w:t>To a great extent</w:t>
            </w:r>
          </w:p>
        </w:tc>
      </w:tr>
      <w:tr w:rsidR="007458E4" w14:paraId="4D9FDFA8" w14:textId="77777777">
        <w:tc>
          <w:tcPr>
            <w:tcW w:w="0" w:type="auto"/>
          </w:tcPr>
          <w:p w14:paraId="7570E665" w14:textId="77777777" w:rsidR="007458E4" w:rsidRDefault="00B17A69">
            <w:pPr>
              <w:pStyle w:val="Compact"/>
            </w:pPr>
            <w:r>
              <w:t>Sri Lanka</w:t>
            </w:r>
          </w:p>
        </w:tc>
        <w:tc>
          <w:tcPr>
            <w:tcW w:w="0" w:type="auto"/>
          </w:tcPr>
          <w:p w14:paraId="07439C98" w14:textId="77777777" w:rsidR="007458E4" w:rsidRDefault="00B17A69">
            <w:pPr>
              <w:pStyle w:val="Compact"/>
            </w:pPr>
            <w:r>
              <w:t>No</w:t>
            </w:r>
          </w:p>
        </w:tc>
        <w:tc>
          <w:tcPr>
            <w:tcW w:w="0" w:type="auto"/>
          </w:tcPr>
          <w:p w14:paraId="47DB15E9" w14:textId="77777777" w:rsidR="007458E4" w:rsidRDefault="007458E4"/>
        </w:tc>
        <w:tc>
          <w:tcPr>
            <w:tcW w:w="0" w:type="auto"/>
          </w:tcPr>
          <w:p w14:paraId="3AE4694E" w14:textId="77777777" w:rsidR="007458E4" w:rsidRDefault="007458E4"/>
        </w:tc>
        <w:tc>
          <w:tcPr>
            <w:tcW w:w="0" w:type="auto"/>
          </w:tcPr>
          <w:p w14:paraId="67A8B11F" w14:textId="77777777" w:rsidR="007458E4" w:rsidRDefault="007458E4"/>
        </w:tc>
      </w:tr>
      <w:tr w:rsidR="007458E4" w14:paraId="423648DC" w14:textId="77777777">
        <w:tc>
          <w:tcPr>
            <w:tcW w:w="0" w:type="auto"/>
          </w:tcPr>
          <w:p w14:paraId="0954115E" w14:textId="77777777" w:rsidR="007458E4" w:rsidRDefault="00B17A69">
            <w:pPr>
              <w:pStyle w:val="Compact"/>
            </w:pPr>
            <w:r>
              <w:t>Thailand</w:t>
            </w:r>
          </w:p>
        </w:tc>
        <w:tc>
          <w:tcPr>
            <w:tcW w:w="0" w:type="auto"/>
          </w:tcPr>
          <w:p w14:paraId="792AF4BF" w14:textId="77777777" w:rsidR="007458E4" w:rsidRDefault="00B17A69">
            <w:pPr>
              <w:pStyle w:val="Compact"/>
            </w:pPr>
            <w:r>
              <w:t>Yes</w:t>
            </w:r>
          </w:p>
        </w:tc>
        <w:tc>
          <w:tcPr>
            <w:tcW w:w="0" w:type="auto"/>
          </w:tcPr>
          <w:p w14:paraId="7FFC4D07" w14:textId="77777777" w:rsidR="007458E4" w:rsidRDefault="00B17A69">
            <w:pPr>
              <w:pStyle w:val="Compact"/>
              <w:jc w:val="right"/>
            </w:pPr>
            <w:r>
              <w:t>140</w:t>
            </w:r>
          </w:p>
        </w:tc>
        <w:tc>
          <w:tcPr>
            <w:tcW w:w="0" w:type="auto"/>
          </w:tcPr>
          <w:p w14:paraId="0D23F950" w14:textId="77777777" w:rsidR="007458E4" w:rsidRDefault="00B17A69">
            <w:pPr>
              <w:pStyle w:val="Compact"/>
              <w:jc w:val="right"/>
            </w:pPr>
            <w:r>
              <w:t>0</w:t>
            </w:r>
          </w:p>
        </w:tc>
        <w:tc>
          <w:tcPr>
            <w:tcW w:w="0" w:type="auto"/>
          </w:tcPr>
          <w:p w14:paraId="3820179A" w14:textId="77777777" w:rsidR="007458E4" w:rsidRDefault="00B17A69">
            <w:pPr>
              <w:pStyle w:val="Compact"/>
            </w:pPr>
            <w:r>
              <w:t>To a great extent</w:t>
            </w:r>
          </w:p>
        </w:tc>
      </w:tr>
      <w:tr w:rsidR="007458E4" w14:paraId="35C53408" w14:textId="77777777">
        <w:tc>
          <w:tcPr>
            <w:tcW w:w="0" w:type="auto"/>
          </w:tcPr>
          <w:p w14:paraId="3795F890" w14:textId="77777777" w:rsidR="007458E4" w:rsidRDefault="00B17A69">
            <w:pPr>
              <w:pStyle w:val="Compact"/>
            </w:pPr>
            <w:r>
              <w:t>Vietnam</w:t>
            </w:r>
          </w:p>
        </w:tc>
        <w:tc>
          <w:tcPr>
            <w:tcW w:w="0" w:type="auto"/>
          </w:tcPr>
          <w:p w14:paraId="0F6D8196" w14:textId="77777777" w:rsidR="007458E4" w:rsidRDefault="00B17A69">
            <w:pPr>
              <w:pStyle w:val="Compact"/>
            </w:pPr>
            <w:r>
              <w:t>Yes</w:t>
            </w:r>
          </w:p>
        </w:tc>
        <w:tc>
          <w:tcPr>
            <w:tcW w:w="0" w:type="auto"/>
          </w:tcPr>
          <w:p w14:paraId="7710FFBA" w14:textId="77777777" w:rsidR="007458E4" w:rsidRDefault="00B17A69">
            <w:pPr>
              <w:pStyle w:val="Compact"/>
              <w:jc w:val="right"/>
            </w:pPr>
            <w:r>
              <w:t>240</w:t>
            </w:r>
          </w:p>
        </w:tc>
        <w:tc>
          <w:tcPr>
            <w:tcW w:w="0" w:type="auto"/>
          </w:tcPr>
          <w:p w14:paraId="622F712A" w14:textId="77777777" w:rsidR="007458E4" w:rsidRDefault="00B17A69">
            <w:pPr>
              <w:pStyle w:val="Compact"/>
              <w:jc w:val="right"/>
            </w:pPr>
            <w:r>
              <w:t>1000</w:t>
            </w:r>
          </w:p>
        </w:tc>
        <w:tc>
          <w:tcPr>
            <w:tcW w:w="0" w:type="auto"/>
          </w:tcPr>
          <w:p w14:paraId="511535FE" w14:textId="77777777" w:rsidR="007458E4" w:rsidRDefault="00B17A69">
            <w:pPr>
              <w:pStyle w:val="Compact"/>
            </w:pPr>
            <w:r>
              <w:t>To a great extent</w:t>
            </w:r>
          </w:p>
        </w:tc>
      </w:tr>
    </w:tbl>
    <w:p w14:paraId="6969D9D1" w14:textId="77777777" w:rsidR="007458E4" w:rsidRDefault="00B17A69">
      <w:r>
        <w:br w:type="page"/>
      </w:r>
    </w:p>
    <w:p w14:paraId="1CD608A2" w14:textId="77777777" w:rsidR="007458E4" w:rsidRDefault="00B17A69">
      <w:pPr>
        <w:pStyle w:val="Heading2"/>
      </w:pPr>
      <w:bookmarkStart w:id="41" w:name="criterion-3-improved-health-and-safety"/>
      <w:bookmarkStart w:id="42" w:name="_Toc82077792"/>
      <w:bookmarkEnd w:id="31"/>
      <w:bookmarkEnd w:id="37"/>
      <w:bookmarkEnd w:id="40"/>
      <w:r>
        <w:lastRenderedPageBreak/>
        <w:t>Criterion 3: Improved health and safety</w:t>
      </w:r>
      <w:bookmarkEnd w:id="42"/>
    </w:p>
    <w:p w14:paraId="5A16034B" w14:textId="77777777" w:rsidR="007458E4" w:rsidRDefault="00B17A69">
      <w:pPr>
        <w:pStyle w:val="FirstParagraph"/>
      </w:pPr>
      <w:r>
        <w:t xml:space="preserve">The aim of this section is to understand </w:t>
      </w:r>
      <w:r>
        <w:rPr>
          <w:b/>
          <w:bCs/>
        </w:rPr>
        <w:t>the extent to which participating in the NDT RCA program</w:t>
      </w:r>
      <w:r>
        <w:t xml:space="preserve"> of IAEA has enable GPs in </w:t>
      </w:r>
      <w:r>
        <w:rPr>
          <w:b/>
          <w:bCs/>
        </w:rPr>
        <w:t>applying NDT technology</w:t>
      </w:r>
      <w:r>
        <w:t xml:space="preserve"> in the industrial sectors as set by countries’ industrial laws for the QA and QC of industrial components and whether it has </w:t>
      </w:r>
      <w:r>
        <w:rPr>
          <w:b/>
          <w:bCs/>
        </w:rPr>
        <w:t>resulted in improved health and safety outcomes</w:t>
      </w:r>
      <w:r>
        <w:t xml:space="preserve"> (i.e. fewer deaths and injuries) and/or reduced environment</w:t>
      </w:r>
      <w:r>
        <w:t>al pollution.</w:t>
      </w:r>
    </w:p>
    <w:p w14:paraId="19894949" w14:textId="77777777" w:rsidR="007458E4" w:rsidRDefault="007458E4">
      <w:pPr>
        <w:pStyle w:val="BodyText"/>
      </w:pPr>
    </w:p>
    <w:p w14:paraId="42CD44B8" w14:textId="77777777" w:rsidR="007458E4" w:rsidRDefault="00B17A69">
      <w:pPr>
        <w:pStyle w:val="TableCaption"/>
      </w:pPr>
      <w:r>
        <w:t>Key evidence for criterion 3: Improved health and safety</w:t>
      </w:r>
    </w:p>
    <w:tbl>
      <w:tblPr>
        <w:tblStyle w:val="Table"/>
        <w:tblW w:w="4999" w:type="pct"/>
        <w:tblLook w:val="0020" w:firstRow="1" w:lastRow="0" w:firstColumn="0" w:lastColumn="0" w:noHBand="0" w:noVBand="0"/>
      </w:tblPr>
      <w:tblGrid>
        <w:gridCol w:w="1494"/>
        <w:gridCol w:w="6117"/>
        <w:gridCol w:w="823"/>
      </w:tblGrid>
      <w:tr w:rsidR="007458E4" w14:paraId="5128A66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7D22075" w14:textId="77777777" w:rsidR="007458E4" w:rsidRDefault="00B17A69">
            <w:pPr>
              <w:pStyle w:val="Compact"/>
            </w:pPr>
            <w:r>
              <w:t>Criterion</w:t>
            </w:r>
          </w:p>
        </w:tc>
        <w:tc>
          <w:tcPr>
            <w:tcW w:w="0" w:type="auto"/>
          </w:tcPr>
          <w:p w14:paraId="33340BA3" w14:textId="77777777" w:rsidR="007458E4" w:rsidRDefault="00B17A69">
            <w:pPr>
              <w:pStyle w:val="Compact"/>
            </w:pPr>
            <w:r>
              <w:t>Evidence</w:t>
            </w:r>
          </w:p>
        </w:tc>
        <w:tc>
          <w:tcPr>
            <w:tcW w:w="0" w:type="auto"/>
          </w:tcPr>
          <w:p w14:paraId="6EAF2B9A" w14:textId="77777777" w:rsidR="007458E4" w:rsidRDefault="00B17A69">
            <w:pPr>
              <w:pStyle w:val="Compact"/>
            </w:pPr>
            <w:r>
              <w:t>Finding</w:t>
            </w:r>
          </w:p>
        </w:tc>
      </w:tr>
      <w:tr w:rsidR="007458E4" w14:paraId="66E02631" w14:textId="77777777">
        <w:tc>
          <w:tcPr>
            <w:tcW w:w="0" w:type="auto"/>
          </w:tcPr>
          <w:p w14:paraId="1F84E08A" w14:textId="77777777" w:rsidR="007458E4" w:rsidRDefault="00B17A69">
            <w:pPr>
              <w:pStyle w:val="Compact"/>
            </w:pPr>
            <w:r>
              <w:t>Improved health and safety</w:t>
            </w:r>
          </w:p>
        </w:tc>
        <w:tc>
          <w:tcPr>
            <w:tcW w:w="0" w:type="auto"/>
          </w:tcPr>
          <w:p w14:paraId="47A6D22B" w14:textId="77777777" w:rsidR="007458E4" w:rsidRDefault="00B17A69">
            <w:pPr>
              <w:pStyle w:val="Compact"/>
            </w:pPr>
            <w:r>
              <w:t>% of GPs that perceive that the RCA NDT programme contributed to the awareness of the benefits of using NDT technologies for safe</w:t>
            </w:r>
            <w:r>
              <w:t>r operations of nuclear and other industrial installations</w:t>
            </w:r>
          </w:p>
        </w:tc>
        <w:tc>
          <w:tcPr>
            <w:tcW w:w="0" w:type="auto"/>
          </w:tcPr>
          <w:p w14:paraId="65D992C3" w14:textId="77777777" w:rsidR="007458E4" w:rsidRDefault="007458E4"/>
        </w:tc>
      </w:tr>
      <w:tr w:rsidR="007458E4" w14:paraId="4F60929D" w14:textId="77777777">
        <w:tc>
          <w:tcPr>
            <w:tcW w:w="0" w:type="auto"/>
          </w:tcPr>
          <w:p w14:paraId="40262075" w14:textId="77777777" w:rsidR="007458E4" w:rsidRDefault="00B17A69">
            <w:pPr>
              <w:pStyle w:val="Compact"/>
            </w:pPr>
            <w:r>
              <w:t>Improved health and safety</w:t>
            </w:r>
          </w:p>
        </w:tc>
        <w:tc>
          <w:tcPr>
            <w:tcW w:w="0" w:type="auto"/>
          </w:tcPr>
          <w:p w14:paraId="11B80F9C" w14:textId="77777777" w:rsidR="007458E4" w:rsidRDefault="00B17A69">
            <w:pPr>
              <w:pStyle w:val="Compact"/>
            </w:pPr>
            <w:r>
              <w:t>% of GPs that perceive that the RCA NDT programme contributed contributed to applying NDT technologies for safer operations of nuclear and other industrial installations</w:t>
            </w:r>
          </w:p>
        </w:tc>
        <w:tc>
          <w:tcPr>
            <w:tcW w:w="0" w:type="auto"/>
          </w:tcPr>
          <w:p w14:paraId="5D3B84C0" w14:textId="77777777" w:rsidR="007458E4" w:rsidRDefault="007458E4"/>
        </w:tc>
      </w:tr>
      <w:tr w:rsidR="007458E4" w14:paraId="59C39E40" w14:textId="77777777">
        <w:tc>
          <w:tcPr>
            <w:tcW w:w="0" w:type="auto"/>
          </w:tcPr>
          <w:p w14:paraId="46E57B35" w14:textId="77777777" w:rsidR="007458E4" w:rsidRDefault="00B17A69">
            <w:pPr>
              <w:pStyle w:val="Compact"/>
            </w:pPr>
            <w:r>
              <w:t>Improved health and safety</w:t>
            </w:r>
          </w:p>
        </w:tc>
        <w:tc>
          <w:tcPr>
            <w:tcW w:w="0" w:type="auto"/>
          </w:tcPr>
          <w:p w14:paraId="6CB488DA" w14:textId="77777777" w:rsidR="007458E4" w:rsidRDefault="00B17A69">
            <w:pPr>
              <w:pStyle w:val="Compact"/>
            </w:pPr>
            <w:r>
              <w:t>Approximate total accumulated number of injuries that hav</w:t>
            </w:r>
            <w:r>
              <w:t>e been prevented in the industrial sector since 2000 as a result of applying NDT technologies</w:t>
            </w:r>
          </w:p>
        </w:tc>
        <w:tc>
          <w:tcPr>
            <w:tcW w:w="0" w:type="auto"/>
          </w:tcPr>
          <w:p w14:paraId="64F302E9" w14:textId="77777777" w:rsidR="007458E4" w:rsidRDefault="007458E4"/>
        </w:tc>
      </w:tr>
      <w:tr w:rsidR="007458E4" w14:paraId="38B72A63" w14:textId="77777777">
        <w:tc>
          <w:tcPr>
            <w:tcW w:w="0" w:type="auto"/>
          </w:tcPr>
          <w:p w14:paraId="409AF5E3" w14:textId="77777777" w:rsidR="007458E4" w:rsidRDefault="00B17A69">
            <w:pPr>
              <w:pStyle w:val="Compact"/>
            </w:pPr>
            <w:r>
              <w:t>Improved health and safety</w:t>
            </w:r>
          </w:p>
        </w:tc>
        <w:tc>
          <w:tcPr>
            <w:tcW w:w="0" w:type="auto"/>
          </w:tcPr>
          <w:p w14:paraId="13D7C9E1" w14:textId="77777777" w:rsidR="007458E4" w:rsidRDefault="00B17A69">
            <w:pPr>
              <w:pStyle w:val="Compact"/>
            </w:pPr>
            <w:r>
              <w:t>Approximate total accumulated number of deaths that have been prevented in the industrial sector since 2000 as a result of applying N</w:t>
            </w:r>
            <w:r>
              <w:t>DT technologies</w:t>
            </w:r>
          </w:p>
        </w:tc>
        <w:tc>
          <w:tcPr>
            <w:tcW w:w="0" w:type="auto"/>
          </w:tcPr>
          <w:p w14:paraId="586869FE" w14:textId="77777777" w:rsidR="007458E4" w:rsidRDefault="007458E4"/>
        </w:tc>
      </w:tr>
      <w:tr w:rsidR="007458E4" w14:paraId="2BAE8AB1" w14:textId="77777777">
        <w:tc>
          <w:tcPr>
            <w:tcW w:w="0" w:type="auto"/>
          </w:tcPr>
          <w:p w14:paraId="65E1EE21" w14:textId="77777777" w:rsidR="007458E4" w:rsidRDefault="007458E4"/>
        </w:tc>
        <w:tc>
          <w:tcPr>
            <w:tcW w:w="0" w:type="auto"/>
          </w:tcPr>
          <w:p w14:paraId="277963D9" w14:textId="77777777" w:rsidR="007458E4" w:rsidRDefault="00B17A69">
            <w:pPr>
              <w:pStyle w:val="Compact"/>
            </w:pPr>
            <w:r>
              <w:t>Approximate total accumulated reduction of CHEMICAL WASTE (in tons) since 2000 as a result of applying NDT technologies</w:t>
            </w:r>
          </w:p>
        </w:tc>
        <w:tc>
          <w:tcPr>
            <w:tcW w:w="0" w:type="auto"/>
          </w:tcPr>
          <w:p w14:paraId="76F838F8" w14:textId="77777777" w:rsidR="007458E4" w:rsidRDefault="007458E4"/>
        </w:tc>
      </w:tr>
    </w:tbl>
    <w:p w14:paraId="620B60DF" w14:textId="77777777" w:rsidR="007458E4" w:rsidRDefault="007458E4">
      <w:pPr>
        <w:pStyle w:val="BodyText"/>
      </w:pPr>
    </w:p>
    <w:p w14:paraId="69902A2B" w14:textId="77777777" w:rsidR="007458E4" w:rsidRDefault="00B17A69">
      <w:pPr>
        <w:pStyle w:val="BodyText"/>
      </w:pPr>
      <w:r>
        <w:t>Moreover, figure 9 below shows the performance standards of the impact of NDT RCA programme on the Improved health</w:t>
      </w:r>
      <w:r>
        <w:t xml:space="preserve"> and safety criteria. Further details on the criterion and standards for this dimension are presented in Annex E.</w:t>
      </w:r>
    </w:p>
    <w:p w14:paraId="5AAEA7AF" w14:textId="77777777" w:rsidR="007458E4" w:rsidRDefault="00B17A69">
      <w:pPr>
        <w:pStyle w:val="BodyText"/>
      </w:pPr>
      <w:r>
        <w:t>The detailed analysis of each sub-criterion under improved NDT capacity and capability is presented in the sections below.</w:t>
      </w:r>
    </w:p>
    <w:p w14:paraId="7963CC46" w14:textId="77777777" w:rsidR="007458E4" w:rsidRDefault="00B17A69">
      <w:pPr>
        <w:pStyle w:val="Heading4"/>
      </w:pPr>
      <w:bookmarkStart w:id="43" w:name="X2d105eda6d292f1ff78b8517475297830384af9"/>
      <w:r>
        <w:t>Performance standar</w:t>
      </w:r>
      <w:r>
        <w:t>ds of “Improved Health and Safety”</w:t>
      </w:r>
    </w:p>
    <w:p w14:paraId="04A08242" w14:textId="77777777" w:rsidR="007458E4" w:rsidRDefault="00B17A69">
      <w:pPr>
        <w:pStyle w:val="Compact"/>
        <w:numPr>
          <w:ilvl w:val="0"/>
          <w:numId w:val="15"/>
        </w:numPr>
      </w:pPr>
      <w:r>
        <w:t xml:space="preserve">Adequate: Participation in the RCA program of IAEA results in </w:t>
      </w:r>
      <w:r>
        <w:rPr>
          <w:b/>
          <w:bCs/>
        </w:rPr>
        <w:t>GPs becoming more aware of the benefits of NDT technology for safer operation</w:t>
      </w:r>
      <w:r>
        <w:t xml:space="preserve"> </w:t>
      </w:r>
      <w:r>
        <w:t xml:space="preserve">of nuclear and other industrial installations. </w:t>
      </w:r>
      <w:r>
        <w:rPr>
          <w:i/>
          <w:iCs/>
        </w:rPr>
        <w:t>hs_awareness</w:t>
      </w:r>
    </w:p>
    <w:p w14:paraId="1CB1D5F3" w14:textId="77777777" w:rsidR="007458E4" w:rsidRDefault="00B17A69">
      <w:pPr>
        <w:pStyle w:val="FirstParagraph"/>
      </w:pPr>
      <w:r>
        <w:t>9.1 To what extent has being part of the RCA NDT programme contributed to the AWARENESS of the benefits of using NDT technologies for safer operations of nuclear and other industrial installations</w:t>
      </w:r>
      <w:r>
        <w:t xml:space="preserve"> in %country%?</w:t>
      </w:r>
    </w:p>
    <w:p w14:paraId="6D69990D" w14:textId="77777777" w:rsidR="007458E4" w:rsidRDefault="00B17A69">
      <w:pPr>
        <w:pStyle w:val="Compact"/>
        <w:numPr>
          <w:ilvl w:val="0"/>
          <w:numId w:val="16"/>
        </w:numPr>
      </w:pPr>
      <w:r>
        <w:t xml:space="preserve">Good: Participation in the RCA program of IAEA results in </w:t>
      </w:r>
      <w:r>
        <w:rPr>
          <w:b/>
          <w:bCs/>
        </w:rPr>
        <w:t>GPs applying NDT technology for safer operation</w:t>
      </w:r>
      <w:r>
        <w:t xml:space="preserve"> of nuclear and other industrial installations. </w:t>
      </w:r>
      <w:r>
        <w:rPr>
          <w:i/>
          <w:iCs/>
        </w:rPr>
        <w:t>hs_applying</w:t>
      </w:r>
    </w:p>
    <w:p w14:paraId="07217665" w14:textId="77777777" w:rsidR="007458E4" w:rsidRDefault="00B17A69">
      <w:pPr>
        <w:pStyle w:val="FirstParagraph"/>
      </w:pPr>
      <w:r>
        <w:t>To what extent has being part of the RCA NDT programme contributed to applyi</w:t>
      </w:r>
      <w:r>
        <w:t>ng NDT technologies for safer operations of nuclear and other industrial installations in %country%?</w:t>
      </w:r>
    </w:p>
    <w:p w14:paraId="29C7BF1C" w14:textId="77777777" w:rsidR="007458E4" w:rsidRDefault="00B17A69">
      <w:pPr>
        <w:pStyle w:val="Compact"/>
        <w:numPr>
          <w:ilvl w:val="0"/>
          <w:numId w:val="17"/>
        </w:numPr>
      </w:pPr>
      <w:r>
        <w:t>Excellent: As a result of participation in the RCA program of IAEA, GPs have been applying NDT technology in the industrial sectors as set by countries’ in</w:t>
      </w:r>
      <w:r>
        <w:t xml:space="preserve">dustrial laws for the QA and QC of industrial components, </w:t>
      </w:r>
      <w:r>
        <w:rPr>
          <w:b/>
          <w:bCs/>
        </w:rPr>
        <w:t>resulting in improved health and safety outcomes (i.e. fewer deaths and injuries) and/or reduced environmental pollution</w:t>
      </w:r>
      <w:r>
        <w:t xml:space="preserve">. </w:t>
      </w:r>
      <w:r>
        <w:rPr>
          <w:i/>
          <w:iCs/>
        </w:rPr>
        <w:t>hs_injuries hs_deaths hs_pollution</w:t>
      </w:r>
    </w:p>
    <w:p w14:paraId="6EFB5469" w14:textId="77777777" w:rsidR="007458E4" w:rsidRDefault="00B17A69">
      <w:pPr>
        <w:pStyle w:val="Heading4"/>
      </w:pPr>
      <w:bookmarkStart w:id="44" w:name="Xb04d98dfe511840c73277574b6c96df4edf16c4"/>
      <w:bookmarkEnd w:id="43"/>
      <w:r>
        <w:t>Contribution of the NDT RCA in Improved H</w:t>
      </w:r>
      <w:r>
        <w:t>ealth and Safety</w:t>
      </w:r>
    </w:p>
    <w:p w14:paraId="3AE225AC" w14:textId="77777777" w:rsidR="007458E4" w:rsidRDefault="00B17A69">
      <w:r>
        <w:lastRenderedPageBreak/>
        <w:br w:type="page"/>
      </w:r>
    </w:p>
    <w:p w14:paraId="10CC161F" w14:textId="77777777" w:rsidR="007458E4" w:rsidRDefault="00B17A69">
      <w:pPr>
        <w:pStyle w:val="Heading2"/>
      </w:pPr>
      <w:bookmarkStart w:id="45" w:name="economic-value-aaron"/>
      <w:bookmarkStart w:id="46" w:name="_Toc82077793"/>
      <w:bookmarkEnd w:id="41"/>
      <w:bookmarkEnd w:id="44"/>
      <w:r>
        <w:lastRenderedPageBreak/>
        <w:t>Economic value (Aaron)</w:t>
      </w:r>
      <w:bookmarkEnd w:id="46"/>
    </w:p>
    <w:p w14:paraId="0079668D" w14:textId="77777777" w:rsidR="007458E4" w:rsidRDefault="00B17A69">
      <w:r>
        <w:br w:type="page"/>
      </w:r>
    </w:p>
    <w:p w14:paraId="4C5FE70B" w14:textId="77777777" w:rsidR="007458E4" w:rsidRDefault="00B17A69">
      <w:pPr>
        <w:pStyle w:val="Heading1"/>
      </w:pPr>
      <w:bookmarkStart w:id="47" w:name="conclusion"/>
      <w:bookmarkStart w:id="48" w:name="_Toc82077794"/>
      <w:bookmarkEnd w:id="15"/>
      <w:bookmarkEnd w:id="45"/>
      <w:r>
        <w:lastRenderedPageBreak/>
        <w:t>Conclusion</w:t>
      </w:r>
      <w:bookmarkEnd w:id="48"/>
    </w:p>
    <w:p w14:paraId="162F7734" w14:textId="77777777" w:rsidR="007458E4" w:rsidRDefault="00B17A69">
      <w:pPr>
        <w:pStyle w:val="Heading1"/>
      </w:pPr>
      <w:bookmarkStart w:id="49" w:name="annex-case-studies"/>
      <w:bookmarkStart w:id="50" w:name="_Toc82077795"/>
      <w:bookmarkEnd w:id="47"/>
      <w:r>
        <w:lastRenderedPageBreak/>
        <w:t>Annex: Case studies</w:t>
      </w:r>
      <w:bookmarkEnd w:id="50"/>
    </w:p>
    <w:p w14:paraId="35FCBB8A" w14:textId="77777777" w:rsidR="007458E4" w:rsidRDefault="00B17A69">
      <w:pPr>
        <w:pStyle w:val="Heading1"/>
      </w:pPr>
      <w:bookmarkStart w:id="51" w:name="annex-b-survey-analysis"/>
      <w:bookmarkStart w:id="52" w:name="_Toc82077796"/>
      <w:bookmarkEnd w:id="49"/>
      <w:r>
        <w:lastRenderedPageBreak/>
        <w:t>Annex B: Survey Analysis</w:t>
      </w:r>
      <w:bookmarkEnd w:id="52"/>
    </w:p>
    <w:p w14:paraId="3BB37912" w14:textId="77777777" w:rsidR="007458E4" w:rsidRDefault="00B17A69">
      <w:pPr>
        <w:pStyle w:val="Heading2"/>
      </w:pPr>
      <w:bookmarkStart w:id="53" w:name="introduction-1"/>
      <w:bookmarkStart w:id="54" w:name="_Toc82077797"/>
      <w:r>
        <w:t>Introduction</w:t>
      </w:r>
      <w:bookmarkEnd w:id="54"/>
    </w:p>
    <w:p w14:paraId="6F387C81" w14:textId="77777777" w:rsidR="007458E4" w:rsidRDefault="00B17A69">
      <w:pPr>
        <w:pStyle w:val="FirstParagraph"/>
      </w:pPr>
      <w:r>
        <w:t>X GPs are part of the agreement, findings include analysis of data collected from X experts.</w:t>
      </w:r>
    </w:p>
    <w:p w14:paraId="650D6050" w14:textId="77777777" w:rsidR="007458E4" w:rsidRDefault="00B17A69">
      <w:pPr>
        <w:pStyle w:val="BodyText"/>
      </w:pPr>
      <w:r>
        <w:t>Add Description of how the standards and criterion</w:t>
      </w:r>
      <w:r>
        <w:t xml:space="preserve"> were define</w:t>
      </w:r>
    </w:p>
    <w:p w14:paraId="4D34DC37" w14:textId="77777777" w:rsidR="007458E4" w:rsidRDefault="00B17A69">
      <w:pPr>
        <w:pStyle w:val="Heading2"/>
      </w:pPr>
      <w:bookmarkStart w:id="55" w:name="Xab8c17a72de44c117ebee7180014446497ee4b6"/>
      <w:bookmarkStart w:id="56" w:name="_Toc82077798"/>
      <w:bookmarkEnd w:id="53"/>
      <w:r>
        <w:t xml:space="preserve">Criterion 1: </w:t>
      </w:r>
      <w:r>
        <w:rPr>
          <w:bCs/>
        </w:rPr>
        <w:t>Improved NDT capacity and capability</w:t>
      </w:r>
      <w:bookmarkEnd w:id="56"/>
    </w:p>
    <w:p w14:paraId="7FF10D2F" w14:textId="77777777" w:rsidR="007458E4" w:rsidRDefault="00B17A69">
      <w:pPr>
        <w:pStyle w:val="FirstParagraph"/>
      </w:pPr>
      <w:r>
        <w:t xml:space="preserve">Brief description of relevance and background of this criteria </w:t>
      </w:r>
      <w:r>
        <w:rPr>
          <w:b/>
          <w:bCs/>
        </w:rPr>
        <w:t>Julian</w:t>
      </w:r>
    </w:p>
    <w:p w14:paraId="5D93B0CB" w14:textId="77777777" w:rsidR="007458E4" w:rsidRDefault="00B17A69">
      <w:pPr>
        <w:pStyle w:val="TableCaption"/>
      </w:pPr>
      <w:r>
        <w:t>Table 6: Table 1: Key evidence for criterion 1</w:t>
      </w:r>
    </w:p>
    <w:tbl>
      <w:tblPr>
        <w:tblStyle w:val="Table"/>
        <w:tblW w:w="5000" w:type="pct"/>
        <w:tblLook w:val="0020" w:firstRow="1" w:lastRow="0" w:firstColumn="0" w:lastColumn="0" w:noHBand="0" w:noVBand="0"/>
      </w:tblPr>
      <w:tblGrid>
        <w:gridCol w:w="1536"/>
        <w:gridCol w:w="1036"/>
        <w:gridCol w:w="1015"/>
        <w:gridCol w:w="780"/>
        <w:gridCol w:w="618"/>
        <w:gridCol w:w="1036"/>
        <w:gridCol w:w="853"/>
        <w:gridCol w:w="781"/>
        <w:gridCol w:w="781"/>
      </w:tblGrid>
      <w:tr w:rsidR="007458E4" w14:paraId="2704383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5F24B2B" w14:textId="77777777" w:rsidR="007458E4" w:rsidRDefault="00B17A69">
            <w:pPr>
              <w:pStyle w:val="Compact"/>
            </w:pPr>
            <w:r>
              <w:t>Varname</w:t>
            </w:r>
          </w:p>
        </w:tc>
        <w:tc>
          <w:tcPr>
            <w:tcW w:w="0" w:type="auto"/>
          </w:tcPr>
          <w:p w14:paraId="3B3A67EB" w14:textId="77777777" w:rsidR="007458E4" w:rsidRDefault="00B17A69">
            <w:pPr>
              <w:pStyle w:val="Compact"/>
            </w:pPr>
            <w:r>
              <w:t>Evidence</w:t>
            </w:r>
          </w:p>
        </w:tc>
        <w:tc>
          <w:tcPr>
            <w:tcW w:w="0" w:type="auto"/>
          </w:tcPr>
          <w:p w14:paraId="4AB17E28" w14:textId="77777777" w:rsidR="007458E4" w:rsidRDefault="00B17A69">
            <w:pPr>
              <w:pStyle w:val="Compact"/>
            </w:pPr>
            <w:r>
              <w:t>Dimension</w:t>
            </w:r>
          </w:p>
        </w:tc>
        <w:tc>
          <w:tcPr>
            <w:tcW w:w="0" w:type="auto"/>
          </w:tcPr>
          <w:p w14:paraId="1641B1EE" w14:textId="77777777" w:rsidR="007458E4" w:rsidRDefault="00B17A69">
            <w:pPr>
              <w:pStyle w:val="Compact"/>
            </w:pPr>
            <w:r>
              <w:t>Standard</w:t>
            </w:r>
          </w:p>
        </w:tc>
        <w:tc>
          <w:tcPr>
            <w:tcW w:w="0" w:type="auto"/>
          </w:tcPr>
          <w:p w14:paraId="7153B26D" w14:textId="77777777" w:rsidR="007458E4" w:rsidRDefault="00B17A69">
            <w:pPr>
              <w:pStyle w:val="Compact"/>
            </w:pPr>
            <w:r>
              <w:t>Source</w:t>
            </w:r>
          </w:p>
        </w:tc>
        <w:tc>
          <w:tcPr>
            <w:tcW w:w="0" w:type="auto"/>
          </w:tcPr>
          <w:p w14:paraId="32F0FDEE" w14:textId="77777777" w:rsidR="007458E4" w:rsidRDefault="00B17A69">
            <w:pPr>
              <w:pStyle w:val="Compact"/>
            </w:pPr>
            <w:r>
              <w:t>Question</w:t>
            </w:r>
          </w:p>
        </w:tc>
        <w:tc>
          <w:tcPr>
            <w:tcW w:w="0" w:type="auto"/>
          </w:tcPr>
          <w:p w14:paraId="624A5087" w14:textId="77777777" w:rsidR="007458E4" w:rsidRDefault="00B17A69">
            <w:pPr>
              <w:pStyle w:val="Compact"/>
            </w:pPr>
            <w:r>
              <w:t>Comments</w:t>
            </w:r>
          </w:p>
        </w:tc>
        <w:tc>
          <w:tcPr>
            <w:tcW w:w="0" w:type="auto"/>
          </w:tcPr>
          <w:p w14:paraId="5800264E" w14:textId="77777777" w:rsidR="007458E4" w:rsidRDefault="00B17A69">
            <w:pPr>
              <w:pStyle w:val="Compact"/>
            </w:pPr>
            <w:r>
              <w:t>AS comment</w:t>
            </w:r>
          </w:p>
        </w:tc>
        <w:tc>
          <w:tcPr>
            <w:tcW w:w="0" w:type="auto"/>
          </w:tcPr>
          <w:p w14:paraId="18CA6152" w14:textId="77777777" w:rsidR="007458E4" w:rsidRDefault="00B17A69">
            <w:pPr>
              <w:pStyle w:val="Compact"/>
            </w:pPr>
            <w:r>
              <w:t>JK comment</w:t>
            </w:r>
          </w:p>
        </w:tc>
      </w:tr>
      <w:tr w:rsidR="007458E4" w14:paraId="72A359A2" w14:textId="77777777">
        <w:tc>
          <w:tcPr>
            <w:tcW w:w="0" w:type="auto"/>
          </w:tcPr>
          <w:p w14:paraId="67EE77DD" w14:textId="77777777" w:rsidR="007458E4" w:rsidRDefault="007458E4"/>
        </w:tc>
        <w:tc>
          <w:tcPr>
            <w:tcW w:w="0" w:type="auto"/>
          </w:tcPr>
          <w:p w14:paraId="42795537" w14:textId="77777777" w:rsidR="007458E4" w:rsidRDefault="00B17A69">
            <w:pPr>
              <w:pStyle w:val="Compact"/>
            </w:pPr>
            <w:r>
              <w:t>** Official infrastructure **</w:t>
            </w:r>
          </w:p>
        </w:tc>
        <w:tc>
          <w:tcPr>
            <w:tcW w:w="0" w:type="auto"/>
          </w:tcPr>
          <w:p w14:paraId="43C70974" w14:textId="77777777" w:rsidR="007458E4" w:rsidRDefault="007458E4"/>
        </w:tc>
        <w:tc>
          <w:tcPr>
            <w:tcW w:w="0" w:type="auto"/>
          </w:tcPr>
          <w:p w14:paraId="45C28540" w14:textId="77777777" w:rsidR="007458E4" w:rsidRDefault="007458E4"/>
        </w:tc>
        <w:tc>
          <w:tcPr>
            <w:tcW w:w="0" w:type="auto"/>
          </w:tcPr>
          <w:p w14:paraId="527EC77C" w14:textId="77777777" w:rsidR="007458E4" w:rsidRDefault="007458E4"/>
        </w:tc>
        <w:tc>
          <w:tcPr>
            <w:tcW w:w="0" w:type="auto"/>
          </w:tcPr>
          <w:p w14:paraId="64B7B4B7" w14:textId="77777777" w:rsidR="007458E4" w:rsidRDefault="007458E4"/>
        </w:tc>
        <w:tc>
          <w:tcPr>
            <w:tcW w:w="0" w:type="auto"/>
          </w:tcPr>
          <w:p w14:paraId="769CB40F" w14:textId="77777777" w:rsidR="007458E4" w:rsidRDefault="007458E4"/>
        </w:tc>
        <w:tc>
          <w:tcPr>
            <w:tcW w:w="0" w:type="auto"/>
          </w:tcPr>
          <w:p w14:paraId="74B48CA5" w14:textId="77777777" w:rsidR="007458E4" w:rsidRDefault="007458E4"/>
        </w:tc>
        <w:tc>
          <w:tcPr>
            <w:tcW w:w="0" w:type="auto"/>
          </w:tcPr>
          <w:p w14:paraId="4D84970B" w14:textId="77777777" w:rsidR="007458E4" w:rsidRDefault="007458E4"/>
        </w:tc>
      </w:tr>
      <w:tr w:rsidR="007458E4" w14:paraId="2AEAE3EC" w14:textId="77777777">
        <w:tc>
          <w:tcPr>
            <w:tcW w:w="0" w:type="auto"/>
          </w:tcPr>
          <w:p w14:paraId="7FB2977B" w14:textId="77777777" w:rsidR="007458E4" w:rsidRDefault="00B17A69">
            <w:pPr>
              <w:pStyle w:val="Compact"/>
            </w:pPr>
            <w:r>
              <w:t>cert_schm</w:t>
            </w:r>
          </w:p>
        </w:tc>
        <w:tc>
          <w:tcPr>
            <w:tcW w:w="0" w:type="auto"/>
          </w:tcPr>
          <w:p w14:paraId="016A3ECD" w14:textId="77777777" w:rsidR="007458E4" w:rsidRDefault="00B17A69">
            <w:pPr>
              <w:pStyle w:val="Compact"/>
            </w:pPr>
            <w:r>
              <w:t>%GP% with a National Certification Scheme on NDT</w:t>
            </w:r>
          </w:p>
        </w:tc>
        <w:tc>
          <w:tcPr>
            <w:tcW w:w="0" w:type="auto"/>
          </w:tcPr>
          <w:p w14:paraId="63F7EE5A" w14:textId="77777777" w:rsidR="007458E4" w:rsidRDefault="00B17A69">
            <w:pPr>
              <w:pStyle w:val="Compact"/>
            </w:pPr>
            <w:r>
              <w:t>Official infrastructure</w:t>
            </w:r>
          </w:p>
        </w:tc>
        <w:tc>
          <w:tcPr>
            <w:tcW w:w="0" w:type="auto"/>
          </w:tcPr>
          <w:p w14:paraId="397FCF29" w14:textId="77777777" w:rsidR="007458E4" w:rsidRDefault="00B17A69">
            <w:pPr>
              <w:pStyle w:val="Compact"/>
            </w:pPr>
            <w:r>
              <w:t>Adequate</w:t>
            </w:r>
          </w:p>
        </w:tc>
        <w:tc>
          <w:tcPr>
            <w:tcW w:w="0" w:type="auto"/>
          </w:tcPr>
          <w:p w14:paraId="773B1C60" w14:textId="77777777" w:rsidR="007458E4" w:rsidRDefault="00B17A69">
            <w:pPr>
              <w:pStyle w:val="Compact"/>
            </w:pPr>
            <w:r>
              <w:t>Online survey</w:t>
            </w:r>
          </w:p>
        </w:tc>
        <w:tc>
          <w:tcPr>
            <w:tcW w:w="0" w:type="auto"/>
          </w:tcPr>
          <w:p w14:paraId="31BC8FD4" w14:textId="77777777" w:rsidR="007458E4" w:rsidRDefault="00B17A69">
            <w:pPr>
              <w:pStyle w:val="Compact"/>
            </w:pPr>
            <w:r>
              <w:t>Has %GP% established a national NDT Certification Scheme?</w:t>
            </w:r>
          </w:p>
        </w:tc>
        <w:tc>
          <w:tcPr>
            <w:tcW w:w="0" w:type="auto"/>
          </w:tcPr>
          <w:p w14:paraId="29E682B9" w14:textId="77777777" w:rsidR="007458E4" w:rsidRDefault="007458E4"/>
        </w:tc>
        <w:tc>
          <w:tcPr>
            <w:tcW w:w="0" w:type="auto"/>
          </w:tcPr>
          <w:p w14:paraId="0B31AA5C" w14:textId="77777777" w:rsidR="007458E4" w:rsidRDefault="007458E4"/>
        </w:tc>
        <w:tc>
          <w:tcPr>
            <w:tcW w:w="0" w:type="auto"/>
          </w:tcPr>
          <w:p w14:paraId="0B6132EA" w14:textId="77777777" w:rsidR="007458E4" w:rsidRDefault="007458E4"/>
        </w:tc>
      </w:tr>
      <w:tr w:rsidR="007458E4" w14:paraId="1DB6C9D5" w14:textId="77777777">
        <w:tc>
          <w:tcPr>
            <w:tcW w:w="0" w:type="auto"/>
          </w:tcPr>
          <w:p w14:paraId="10368EF5" w14:textId="77777777" w:rsidR="007458E4" w:rsidRDefault="00B17A69">
            <w:pPr>
              <w:pStyle w:val="Compact"/>
            </w:pPr>
            <w:r>
              <w:t>cert_schm_lkrt</w:t>
            </w:r>
          </w:p>
        </w:tc>
        <w:tc>
          <w:tcPr>
            <w:tcW w:w="0" w:type="auto"/>
          </w:tcPr>
          <w:p w14:paraId="181705A7" w14:textId="77777777" w:rsidR="007458E4" w:rsidRDefault="00B17A69">
            <w:pPr>
              <w:pStyle w:val="Compact"/>
            </w:pPr>
            <w:r>
              <w:t>%GP% claims that the RCA NDT programme contributed to the establishment of the National Certification Scheme on NDT</w:t>
            </w:r>
          </w:p>
        </w:tc>
        <w:tc>
          <w:tcPr>
            <w:tcW w:w="0" w:type="auto"/>
          </w:tcPr>
          <w:p w14:paraId="4640976F" w14:textId="77777777" w:rsidR="007458E4" w:rsidRDefault="00B17A69">
            <w:pPr>
              <w:pStyle w:val="Compact"/>
            </w:pPr>
            <w:r>
              <w:t>Official infrastructure</w:t>
            </w:r>
          </w:p>
        </w:tc>
        <w:tc>
          <w:tcPr>
            <w:tcW w:w="0" w:type="auto"/>
          </w:tcPr>
          <w:p w14:paraId="36FE46E8" w14:textId="77777777" w:rsidR="007458E4" w:rsidRDefault="00B17A69">
            <w:pPr>
              <w:pStyle w:val="Compact"/>
            </w:pPr>
            <w:r>
              <w:t>Adequate</w:t>
            </w:r>
          </w:p>
        </w:tc>
        <w:tc>
          <w:tcPr>
            <w:tcW w:w="0" w:type="auto"/>
          </w:tcPr>
          <w:p w14:paraId="53F2F3FE" w14:textId="77777777" w:rsidR="007458E4" w:rsidRDefault="00B17A69">
            <w:pPr>
              <w:pStyle w:val="Compact"/>
            </w:pPr>
            <w:r>
              <w:t>Online survey</w:t>
            </w:r>
          </w:p>
        </w:tc>
        <w:tc>
          <w:tcPr>
            <w:tcW w:w="0" w:type="auto"/>
          </w:tcPr>
          <w:p w14:paraId="2A873C94" w14:textId="77777777" w:rsidR="007458E4" w:rsidRDefault="00B17A69">
            <w:pPr>
              <w:pStyle w:val="Compact"/>
            </w:pPr>
            <w:r>
              <w:t>In your opinion, to what extent did the RCA NDT programme contribute to the es</w:t>
            </w:r>
            <w:r>
              <w:t>tablishment of the NDT Certification Scheme in %GP%? To a great extent / Little / Not at all</w:t>
            </w:r>
          </w:p>
        </w:tc>
        <w:tc>
          <w:tcPr>
            <w:tcW w:w="0" w:type="auto"/>
          </w:tcPr>
          <w:p w14:paraId="212BC36C" w14:textId="77777777" w:rsidR="007458E4" w:rsidRDefault="007458E4"/>
        </w:tc>
        <w:tc>
          <w:tcPr>
            <w:tcW w:w="0" w:type="auto"/>
          </w:tcPr>
          <w:p w14:paraId="26F4CEEB" w14:textId="77777777" w:rsidR="007458E4" w:rsidRDefault="007458E4"/>
        </w:tc>
        <w:tc>
          <w:tcPr>
            <w:tcW w:w="0" w:type="auto"/>
          </w:tcPr>
          <w:p w14:paraId="18B2C831" w14:textId="77777777" w:rsidR="007458E4" w:rsidRDefault="007458E4"/>
        </w:tc>
      </w:tr>
      <w:tr w:rsidR="007458E4" w14:paraId="31902892" w14:textId="77777777">
        <w:tc>
          <w:tcPr>
            <w:tcW w:w="0" w:type="auto"/>
          </w:tcPr>
          <w:p w14:paraId="0869B58B" w14:textId="77777777" w:rsidR="007458E4" w:rsidRDefault="00B17A69">
            <w:pPr>
              <w:pStyle w:val="Compact"/>
            </w:pPr>
            <w:r>
              <w:lastRenderedPageBreak/>
              <w:t>cert_ncb</w:t>
            </w:r>
          </w:p>
        </w:tc>
        <w:tc>
          <w:tcPr>
            <w:tcW w:w="0" w:type="auto"/>
          </w:tcPr>
          <w:p w14:paraId="5A663BB5" w14:textId="77777777" w:rsidR="007458E4" w:rsidRDefault="00B17A69">
            <w:pPr>
              <w:pStyle w:val="Compact"/>
            </w:pPr>
            <w:r>
              <w:t>%GP% with a established national NDT Certification Body (NCB) on NDT</w:t>
            </w:r>
          </w:p>
        </w:tc>
        <w:tc>
          <w:tcPr>
            <w:tcW w:w="0" w:type="auto"/>
          </w:tcPr>
          <w:p w14:paraId="1F0D8106" w14:textId="77777777" w:rsidR="007458E4" w:rsidRDefault="00B17A69">
            <w:pPr>
              <w:pStyle w:val="Compact"/>
            </w:pPr>
            <w:r>
              <w:t>Official infrastructure</w:t>
            </w:r>
          </w:p>
        </w:tc>
        <w:tc>
          <w:tcPr>
            <w:tcW w:w="0" w:type="auto"/>
          </w:tcPr>
          <w:p w14:paraId="641B76BA" w14:textId="77777777" w:rsidR="007458E4" w:rsidRDefault="00B17A69">
            <w:pPr>
              <w:pStyle w:val="Compact"/>
            </w:pPr>
            <w:r>
              <w:t>Good</w:t>
            </w:r>
          </w:p>
        </w:tc>
        <w:tc>
          <w:tcPr>
            <w:tcW w:w="0" w:type="auto"/>
          </w:tcPr>
          <w:p w14:paraId="0CA6BC94" w14:textId="77777777" w:rsidR="007458E4" w:rsidRDefault="00B17A69">
            <w:pPr>
              <w:pStyle w:val="Compact"/>
            </w:pPr>
            <w:r>
              <w:t>Online survey</w:t>
            </w:r>
          </w:p>
        </w:tc>
        <w:tc>
          <w:tcPr>
            <w:tcW w:w="0" w:type="auto"/>
          </w:tcPr>
          <w:p w14:paraId="739D28AB" w14:textId="77777777" w:rsidR="007458E4" w:rsidRDefault="00B17A69">
            <w:pPr>
              <w:pStyle w:val="Compact"/>
            </w:pPr>
            <w:r>
              <w:t>Has %country% established a national NDT Certification Body (NCB)?</w:t>
            </w:r>
          </w:p>
        </w:tc>
        <w:tc>
          <w:tcPr>
            <w:tcW w:w="0" w:type="auto"/>
          </w:tcPr>
          <w:p w14:paraId="6F2E1D15" w14:textId="77777777" w:rsidR="007458E4" w:rsidRDefault="007458E4"/>
        </w:tc>
        <w:tc>
          <w:tcPr>
            <w:tcW w:w="0" w:type="auto"/>
          </w:tcPr>
          <w:p w14:paraId="571E9D4C" w14:textId="77777777" w:rsidR="007458E4" w:rsidRDefault="007458E4"/>
        </w:tc>
        <w:tc>
          <w:tcPr>
            <w:tcW w:w="0" w:type="auto"/>
          </w:tcPr>
          <w:p w14:paraId="4C855163" w14:textId="77777777" w:rsidR="007458E4" w:rsidRDefault="007458E4"/>
        </w:tc>
      </w:tr>
      <w:tr w:rsidR="007458E4" w14:paraId="66952D3B" w14:textId="77777777">
        <w:tc>
          <w:tcPr>
            <w:tcW w:w="0" w:type="auto"/>
          </w:tcPr>
          <w:p w14:paraId="02712835" w14:textId="77777777" w:rsidR="007458E4" w:rsidRDefault="00B17A69">
            <w:pPr>
              <w:pStyle w:val="Compact"/>
            </w:pPr>
            <w:r>
              <w:t>cert_ncb_ICNDT</w:t>
            </w:r>
          </w:p>
        </w:tc>
        <w:tc>
          <w:tcPr>
            <w:tcW w:w="0" w:type="auto"/>
          </w:tcPr>
          <w:p w14:paraId="4A203173" w14:textId="77777777" w:rsidR="007458E4" w:rsidRDefault="00B17A69">
            <w:pPr>
              <w:pStyle w:val="Compact"/>
            </w:pPr>
            <w:r>
              <w:t>%GP% with NCB which has been accepted for registration under ICNDT MRA</w:t>
            </w:r>
          </w:p>
        </w:tc>
        <w:tc>
          <w:tcPr>
            <w:tcW w:w="0" w:type="auto"/>
          </w:tcPr>
          <w:p w14:paraId="5015EB76" w14:textId="77777777" w:rsidR="007458E4" w:rsidRDefault="00B17A69">
            <w:pPr>
              <w:pStyle w:val="Compact"/>
            </w:pPr>
            <w:r>
              <w:t>Official infrastructure</w:t>
            </w:r>
          </w:p>
        </w:tc>
        <w:tc>
          <w:tcPr>
            <w:tcW w:w="0" w:type="auto"/>
          </w:tcPr>
          <w:p w14:paraId="73F6E0CF" w14:textId="77777777" w:rsidR="007458E4" w:rsidRDefault="00B17A69">
            <w:pPr>
              <w:pStyle w:val="Compact"/>
            </w:pPr>
            <w:r>
              <w:t>Excellent</w:t>
            </w:r>
          </w:p>
        </w:tc>
        <w:tc>
          <w:tcPr>
            <w:tcW w:w="0" w:type="auto"/>
          </w:tcPr>
          <w:p w14:paraId="611B6852" w14:textId="77777777" w:rsidR="007458E4" w:rsidRDefault="00B17A69">
            <w:pPr>
              <w:pStyle w:val="Compact"/>
            </w:pPr>
            <w:r>
              <w:t>Online survey</w:t>
            </w:r>
          </w:p>
        </w:tc>
        <w:tc>
          <w:tcPr>
            <w:tcW w:w="0" w:type="auto"/>
          </w:tcPr>
          <w:p w14:paraId="737E0D31" w14:textId="77777777" w:rsidR="007458E4" w:rsidRDefault="00B17A69">
            <w:pPr>
              <w:pStyle w:val="Compact"/>
            </w:pPr>
            <w:r>
              <w:t>If NCB, Has the NCB been accepted for registration by the ICNDT under the MRA?</w:t>
            </w:r>
          </w:p>
        </w:tc>
        <w:tc>
          <w:tcPr>
            <w:tcW w:w="0" w:type="auto"/>
          </w:tcPr>
          <w:p w14:paraId="45CD1739" w14:textId="77777777" w:rsidR="007458E4" w:rsidRDefault="007458E4"/>
        </w:tc>
        <w:tc>
          <w:tcPr>
            <w:tcW w:w="0" w:type="auto"/>
          </w:tcPr>
          <w:p w14:paraId="6800BA73" w14:textId="77777777" w:rsidR="007458E4" w:rsidRDefault="007458E4"/>
        </w:tc>
        <w:tc>
          <w:tcPr>
            <w:tcW w:w="0" w:type="auto"/>
          </w:tcPr>
          <w:p w14:paraId="7EFDB852" w14:textId="77777777" w:rsidR="007458E4" w:rsidRDefault="007458E4"/>
        </w:tc>
      </w:tr>
      <w:tr w:rsidR="007458E4" w14:paraId="56EBE983" w14:textId="77777777">
        <w:tc>
          <w:tcPr>
            <w:tcW w:w="0" w:type="auto"/>
          </w:tcPr>
          <w:p w14:paraId="03F50BA0" w14:textId="77777777" w:rsidR="007458E4" w:rsidRDefault="00B17A69">
            <w:pPr>
              <w:pStyle w:val="Compact"/>
            </w:pPr>
            <w:r>
              <w:t>cert_ncb_iso17024</w:t>
            </w:r>
          </w:p>
        </w:tc>
        <w:tc>
          <w:tcPr>
            <w:tcW w:w="0" w:type="auto"/>
          </w:tcPr>
          <w:p w14:paraId="6ACBAEC5" w14:textId="77777777" w:rsidR="007458E4" w:rsidRDefault="00B17A69">
            <w:pPr>
              <w:pStyle w:val="Compact"/>
            </w:pPr>
            <w:r>
              <w:t>%GP% with NCB which has been accredited to ISO 17024</w:t>
            </w:r>
          </w:p>
        </w:tc>
        <w:tc>
          <w:tcPr>
            <w:tcW w:w="0" w:type="auto"/>
          </w:tcPr>
          <w:p w14:paraId="22FCBDDE" w14:textId="77777777" w:rsidR="007458E4" w:rsidRDefault="00B17A69">
            <w:pPr>
              <w:pStyle w:val="Compact"/>
            </w:pPr>
            <w:r>
              <w:t>Official infrastructure</w:t>
            </w:r>
          </w:p>
        </w:tc>
        <w:tc>
          <w:tcPr>
            <w:tcW w:w="0" w:type="auto"/>
          </w:tcPr>
          <w:p w14:paraId="550CC2B1" w14:textId="77777777" w:rsidR="007458E4" w:rsidRDefault="00B17A69">
            <w:pPr>
              <w:pStyle w:val="Compact"/>
            </w:pPr>
            <w:r>
              <w:t>Excellent</w:t>
            </w:r>
          </w:p>
        </w:tc>
        <w:tc>
          <w:tcPr>
            <w:tcW w:w="0" w:type="auto"/>
          </w:tcPr>
          <w:p w14:paraId="6595E05B" w14:textId="77777777" w:rsidR="007458E4" w:rsidRDefault="00B17A69">
            <w:pPr>
              <w:pStyle w:val="Compact"/>
            </w:pPr>
            <w:r>
              <w:t>Online survey</w:t>
            </w:r>
          </w:p>
        </w:tc>
        <w:tc>
          <w:tcPr>
            <w:tcW w:w="0" w:type="auto"/>
          </w:tcPr>
          <w:p w14:paraId="41CCFE04" w14:textId="77777777" w:rsidR="007458E4" w:rsidRDefault="00B17A69">
            <w:pPr>
              <w:pStyle w:val="Compact"/>
            </w:pPr>
            <w:r>
              <w:t>If NCB, Is the NCB offering ISO 9712 certification? Is</w:t>
            </w:r>
            <w:r>
              <w:t xml:space="preserve"> it accredited to ISO 17024?</w:t>
            </w:r>
          </w:p>
        </w:tc>
        <w:tc>
          <w:tcPr>
            <w:tcW w:w="0" w:type="auto"/>
          </w:tcPr>
          <w:p w14:paraId="7039BC10" w14:textId="77777777" w:rsidR="007458E4" w:rsidRDefault="007458E4"/>
        </w:tc>
        <w:tc>
          <w:tcPr>
            <w:tcW w:w="0" w:type="auto"/>
          </w:tcPr>
          <w:p w14:paraId="71F09F21" w14:textId="77777777" w:rsidR="007458E4" w:rsidRDefault="007458E4"/>
        </w:tc>
        <w:tc>
          <w:tcPr>
            <w:tcW w:w="0" w:type="auto"/>
          </w:tcPr>
          <w:p w14:paraId="3715B5CA" w14:textId="77777777" w:rsidR="007458E4" w:rsidRDefault="007458E4"/>
        </w:tc>
      </w:tr>
      <w:tr w:rsidR="007458E4" w14:paraId="4A3BCA2E" w14:textId="77777777">
        <w:tc>
          <w:tcPr>
            <w:tcW w:w="0" w:type="auto"/>
          </w:tcPr>
          <w:p w14:paraId="336A2C58" w14:textId="77777777" w:rsidR="007458E4" w:rsidRDefault="00B17A69">
            <w:pPr>
              <w:pStyle w:val="Compact"/>
            </w:pPr>
            <w:r>
              <w:t>cert_body_lkrt</w:t>
            </w:r>
          </w:p>
        </w:tc>
        <w:tc>
          <w:tcPr>
            <w:tcW w:w="0" w:type="auto"/>
          </w:tcPr>
          <w:p w14:paraId="0B33F913" w14:textId="77777777" w:rsidR="007458E4" w:rsidRDefault="00B17A69">
            <w:pPr>
              <w:pStyle w:val="Compact"/>
            </w:pPr>
            <w:r>
              <w:t>%GP% claims that the RCA NDT programme contributed to the establishment of the national NCB</w:t>
            </w:r>
          </w:p>
        </w:tc>
        <w:tc>
          <w:tcPr>
            <w:tcW w:w="0" w:type="auto"/>
          </w:tcPr>
          <w:p w14:paraId="63E6FDDB" w14:textId="77777777" w:rsidR="007458E4" w:rsidRDefault="00B17A69">
            <w:pPr>
              <w:pStyle w:val="Compact"/>
            </w:pPr>
            <w:r>
              <w:t>Official infrastructure</w:t>
            </w:r>
          </w:p>
        </w:tc>
        <w:tc>
          <w:tcPr>
            <w:tcW w:w="0" w:type="auto"/>
          </w:tcPr>
          <w:p w14:paraId="2FA59DFD" w14:textId="77777777" w:rsidR="007458E4" w:rsidRDefault="00B17A69">
            <w:pPr>
              <w:pStyle w:val="Compact"/>
            </w:pPr>
            <w:r>
              <w:t>Good</w:t>
            </w:r>
          </w:p>
        </w:tc>
        <w:tc>
          <w:tcPr>
            <w:tcW w:w="0" w:type="auto"/>
          </w:tcPr>
          <w:p w14:paraId="7FAACE2B" w14:textId="77777777" w:rsidR="007458E4" w:rsidRDefault="00B17A69">
            <w:pPr>
              <w:pStyle w:val="Compact"/>
            </w:pPr>
            <w:r>
              <w:t>Online survey</w:t>
            </w:r>
          </w:p>
        </w:tc>
        <w:tc>
          <w:tcPr>
            <w:tcW w:w="0" w:type="auto"/>
          </w:tcPr>
          <w:p w14:paraId="56B450F7" w14:textId="77777777" w:rsidR="007458E4" w:rsidRDefault="00B17A69">
            <w:pPr>
              <w:pStyle w:val="Compact"/>
            </w:pPr>
            <w:r>
              <w:t>In your opinion, to what extent did the RCA NDT programme contribute to the establishment of the NDT National Certification Body (NCB) in %GP%?</w:t>
            </w:r>
          </w:p>
        </w:tc>
        <w:tc>
          <w:tcPr>
            <w:tcW w:w="0" w:type="auto"/>
          </w:tcPr>
          <w:p w14:paraId="5E92EB9F" w14:textId="77777777" w:rsidR="007458E4" w:rsidRDefault="007458E4"/>
        </w:tc>
        <w:tc>
          <w:tcPr>
            <w:tcW w:w="0" w:type="auto"/>
          </w:tcPr>
          <w:p w14:paraId="45660F13" w14:textId="77777777" w:rsidR="007458E4" w:rsidRDefault="007458E4"/>
        </w:tc>
        <w:tc>
          <w:tcPr>
            <w:tcW w:w="0" w:type="auto"/>
          </w:tcPr>
          <w:p w14:paraId="775D1D59" w14:textId="77777777" w:rsidR="007458E4" w:rsidRDefault="007458E4"/>
        </w:tc>
      </w:tr>
      <w:tr w:rsidR="007458E4" w14:paraId="3594F149" w14:textId="77777777">
        <w:tc>
          <w:tcPr>
            <w:tcW w:w="0" w:type="auto"/>
          </w:tcPr>
          <w:p w14:paraId="72C82172" w14:textId="77777777" w:rsidR="007458E4" w:rsidRDefault="00B17A69">
            <w:pPr>
              <w:pStyle w:val="Compact"/>
            </w:pPr>
            <w:r>
              <w:t>cert_society</w:t>
            </w:r>
          </w:p>
        </w:tc>
        <w:tc>
          <w:tcPr>
            <w:tcW w:w="0" w:type="auto"/>
          </w:tcPr>
          <w:p w14:paraId="02B81159" w14:textId="77777777" w:rsidR="007458E4" w:rsidRDefault="00B17A69">
            <w:pPr>
              <w:pStyle w:val="Compact"/>
            </w:pPr>
            <w:r>
              <w:t>%GP% with NDT Society established</w:t>
            </w:r>
          </w:p>
        </w:tc>
        <w:tc>
          <w:tcPr>
            <w:tcW w:w="0" w:type="auto"/>
          </w:tcPr>
          <w:p w14:paraId="6A7E2B6B" w14:textId="77777777" w:rsidR="007458E4" w:rsidRDefault="00B17A69">
            <w:pPr>
              <w:pStyle w:val="Compact"/>
            </w:pPr>
            <w:r>
              <w:t>Official infrastructure</w:t>
            </w:r>
          </w:p>
        </w:tc>
        <w:tc>
          <w:tcPr>
            <w:tcW w:w="0" w:type="auto"/>
          </w:tcPr>
          <w:p w14:paraId="05548889" w14:textId="77777777" w:rsidR="007458E4" w:rsidRDefault="00B17A69">
            <w:pPr>
              <w:pStyle w:val="Compact"/>
            </w:pPr>
            <w:r>
              <w:t>Good</w:t>
            </w:r>
          </w:p>
        </w:tc>
        <w:tc>
          <w:tcPr>
            <w:tcW w:w="0" w:type="auto"/>
          </w:tcPr>
          <w:p w14:paraId="1706A007" w14:textId="77777777" w:rsidR="007458E4" w:rsidRDefault="00B17A69">
            <w:pPr>
              <w:pStyle w:val="Compact"/>
            </w:pPr>
            <w:r>
              <w:t>Online survey</w:t>
            </w:r>
          </w:p>
        </w:tc>
        <w:tc>
          <w:tcPr>
            <w:tcW w:w="0" w:type="auto"/>
          </w:tcPr>
          <w:p w14:paraId="7435DF1E" w14:textId="77777777" w:rsidR="007458E4" w:rsidRDefault="00B17A69">
            <w:pPr>
              <w:pStyle w:val="Compact"/>
            </w:pPr>
            <w:r>
              <w:t>Has the NDT Societ</w:t>
            </w:r>
            <w:r>
              <w:t>y been established in %country%?</w:t>
            </w:r>
          </w:p>
        </w:tc>
        <w:tc>
          <w:tcPr>
            <w:tcW w:w="0" w:type="auto"/>
          </w:tcPr>
          <w:p w14:paraId="51BD730A" w14:textId="77777777" w:rsidR="007458E4" w:rsidRDefault="007458E4"/>
        </w:tc>
        <w:tc>
          <w:tcPr>
            <w:tcW w:w="0" w:type="auto"/>
          </w:tcPr>
          <w:p w14:paraId="6BF32B42" w14:textId="77777777" w:rsidR="007458E4" w:rsidRDefault="007458E4"/>
        </w:tc>
        <w:tc>
          <w:tcPr>
            <w:tcW w:w="0" w:type="auto"/>
          </w:tcPr>
          <w:p w14:paraId="6ACF8101" w14:textId="77777777" w:rsidR="007458E4" w:rsidRDefault="007458E4"/>
        </w:tc>
      </w:tr>
      <w:tr w:rsidR="007458E4" w14:paraId="55275B49" w14:textId="77777777">
        <w:tc>
          <w:tcPr>
            <w:tcW w:w="0" w:type="auto"/>
          </w:tcPr>
          <w:p w14:paraId="2DF942FB" w14:textId="77777777" w:rsidR="007458E4" w:rsidRDefault="00B17A69">
            <w:pPr>
              <w:pStyle w:val="Compact"/>
            </w:pPr>
            <w:r>
              <w:lastRenderedPageBreak/>
              <w:t>cert_society_year</w:t>
            </w:r>
          </w:p>
        </w:tc>
        <w:tc>
          <w:tcPr>
            <w:tcW w:w="0" w:type="auto"/>
          </w:tcPr>
          <w:p w14:paraId="4E8B5945" w14:textId="77777777" w:rsidR="007458E4" w:rsidRDefault="007458E4"/>
        </w:tc>
        <w:tc>
          <w:tcPr>
            <w:tcW w:w="0" w:type="auto"/>
          </w:tcPr>
          <w:p w14:paraId="52EC8DD9" w14:textId="77777777" w:rsidR="007458E4" w:rsidRDefault="007458E4"/>
        </w:tc>
        <w:tc>
          <w:tcPr>
            <w:tcW w:w="0" w:type="auto"/>
          </w:tcPr>
          <w:p w14:paraId="580A993E" w14:textId="77777777" w:rsidR="007458E4" w:rsidRDefault="00B17A69">
            <w:pPr>
              <w:pStyle w:val="Compact"/>
            </w:pPr>
            <w:r>
              <w:t>Good</w:t>
            </w:r>
          </w:p>
        </w:tc>
        <w:tc>
          <w:tcPr>
            <w:tcW w:w="0" w:type="auto"/>
          </w:tcPr>
          <w:p w14:paraId="29A5D071" w14:textId="77777777" w:rsidR="007458E4" w:rsidRDefault="00B17A69">
            <w:pPr>
              <w:pStyle w:val="Compact"/>
            </w:pPr>
            <w:r>
              <w:t>Online survey</w:t>
            </w:r>
          </w:p>
        </w:tc>
        <w:tc>
          <w:tcPr>
            <w:tcW w:w="0" w:type="auto"/>
          </w:tcPr>
          <w:p w14:paraId="593A4EA0" w14:textId="77777777" w:rsidR="007458E4" w:rsidRDefault="00B17A69">
            <w:pPr>
              <w:pStyle w:val="Compact"/>
            </w:pPr>
            <w:r>
              <w:t>Please state the year when the NDT Society was established in %country%?</w:t>
            </w:r>
          </w:p>
        </w:tc>
        <w:tc>
          <w:tcPr>
            <w:tcW w:w="0" w:type="auto"/>
          </w:tcPr>
          <w:p w14:paraId="2CE72638" w14:textId="77777777" w:rsidR="007458E4" w:rsidRDefault="007458E4"/>
        </w:tc>
        <w:tc>
          <w:tcPr>
            <w:tcW w:w="0" w:type="auto"/>
          </w:tcPr>
          <w:p w14:paraId="3AB200DF" w14:textId="77777777" w:rsidR="007458E4" w:rsidRDefault="007458E4"/>
        </w:tc>
        <w:tc>
          <w:tcPr>
            <w:tcW w:w="0" w:type="auto"/>
          </w:tcPr>
          <w:p w14:paraId="59D82C46" w14:textId="77777777" w:rsidR="007458E4" w:rsidRDefault="007458E4"/>
        </w:tc>
      </w:tr>
      <w:tr w:rsidR="007458E4" w14:paraId="5BA24B03" w14:textId="77777777">
        <w:tc>
          <w:tcPr>
            <w:tcW w:w="0" w:type="auto"/>
          </w:tcPr>
          <w:p w14:paraId="61E5E1E6" w14:textId="77777777" w:rsidR="007458E4" w:rsidRDefault="00B17A69">
            <w:pPr>
              <w:pStyle w:val="Compact"/>
            </w:pPr>
            <w:r>
              <w:t>cert_society_mems</w:t>
            </w:r>
          </w:p>
        </w:tc>
        <w:tc>
          <w:tcPr>
            <w:tcW w:w="0" w:type="auto"/>
          </w:tcPr>
          <w:p w14:paraId="4B18215A" w14:textId="77777777" w:rsidR="007458E4" w:rsidRDefault="007458E4"/>
        </w:tc>
        <w:tc>
          <w:tcPr>
            <w:tcW w:w="0" w:type="auto"/>
          </w:tcPr>
          <w:p w14:paraId="77C449A4" w14:textId="77777777" w:rsidR="007458E4" w:rsidRDefault="007458E4"/>
        </w:tc>
        <w:tc>
          <w:tcPr>
            <w:tcW w:w="0" w:type="auto"/>
          </w:tcPr>
          <w:p w14:paraId="404A1183" w14:textId="77777777" w:rsidR="007458E4" w:rsidRDefault="00B17A69">
            <w:pPr>
              <w:pStyle w:val="Compact"/>
            </w:pPr>
            <w:r>
              <w:t>Good</w:t>
            </w:r>
          </w:p>
        </w:tc>
        <w:tc>
          <w:tcPr>
            <w:tcW w:w="0" w:type="auto"/>
          </w:tcPr>
          <w:p w14:paraId="748EAF05" w14:textId="77777777" w:rsidR="007458E4" w:rsidRDefault="00B17A69">
            <w:pPr>
              <w:pStyle w:val="Compact"/>
            </w:pPr>
            <w:r>
              <w:t>Online survey</w:t>
            </w:r>
          </w:p>
        </w:tc>
        <w:tc>
          <w:tcPr>
            <w:tcW w:w="0" w:type="auto"/>
          </w:tcPr>
          <w:p w14:paraId="20DD4A41" w14:textId="77777777" w:rsidR="007458E4" w:rsidRDefault="00B17A69">
            <w:pPr>
              <w:pStyle w:val="Compact"/>
            </w:pPr>
            <w:r>
              <w:t>How many registered members does your NDT Society have?</w:t>
            </w:r>
          </w:p>
        </w:tc>
        <w:tc>
          <w:tcPr>
            <w:tcW w:w="0" w:type="auto"/>
          </w:tcPr>
          <w:p w14:paraId="647667C4" w14:textId="77777777" w:rsidR="007458E4" w:rsidRDefault="007458E4"/>
        </w:tc>
        <w:tc>
          <w:tcPr>
            <w:tcW w:w="0" w:type="auto"/>
          </w:tcPr>
          <w:p w14:paraId="2D77C756" w14:textId="77777777" w:rsidR="007458E4" w:rsidRDefault="007458E4"/>
        </w:tc>
        <w:tc>
          <w:tcPr>
            <w:tcW w:w="0" w:type="auto"/>
          </w:tcPr>
          <w:p w14:paraId="6726EEC1" w14:textId="77777777" w:rsidR="007458E4" w:rsidRDefault="007458E4"/>
        </w:tc>
      </w:tr>
      <w:tr w:rsidR="007458E4" w14:paraId="536C79BC" w14:textId="77777777">
        <w:tc>
          <w:tcPr>
            <w:tcW w:w="0" w:type="auto"/>
          </w:tcPr>
          <w:p w14:paraId="7C249751" w14:textId="77777777" w:rsidR="007458E4" w:rsidRDefault="00B17A69">
            <w:pPr>
              <w:pStyle w:val="Compact"/>
            </w:pPr>
            <w:r>
              <w:t>cert_society_ICNDT</w:t>
            </w:r>
          </w:p>
        </w:tc>
        <w:tc>
          <w:tcPr>
            <w:tcW w:w="0" w:type="auto"/>
          </w:tcPr>
          <w:p w14:paraId="22CDE77A" w14:textId="77777777" w:rsidR="007458E4" w:rsidRDefault="00B17A69">
            <w:pPr>
              <w:pStyle w:val="Compact"/>
            </w:pPr>
            <w:r>
              <w:t>%GP% with NDT Society which is a signatory to ICNDT MRA</w:t>
            </w:r>
          </w:p>
        </w:tc>
        <w:tc>
          <w:tcPr>
            <w:tcW w:w="0" w:type="auto"/>
          </w:tcPr>
          <w:p w14:paraId="50360045" w14:textId="77777777" w:rsidR="007458E4" w:rsidRDefault="00B17A69">
            <w:pPr>
              <w:pStyle w:val="Compact"/>
            </w:pPr>
            <w:r>
              <w:t>Official infrastructure</w:t>
            </w:r>
          </w:p>
        </w:tc>
        <w:tc>
          <w:tcPr>
            <w:tcW w:w="0" w:type="auto"/>
          </w:tcPr>
          <w:p w14:paraId="42B545D0" w14:textId="77777777" w:rsidR="007458E4" w:rsidRDefault="00B17A69">
            <w:pPr>
              <w:pStyle w:val="Compact"/>
            </w:pPr>
            <w:r>
              <w:t>Excellent</w:t>
            </w:r>
          </w:p>
        </w:tc>
        <w:tc>
          <w:tcPr>
            <w:tcW w:w="0" w:type="auto"/>
          </w:tcPr>
          <w:p w14:paraId="3F4401DF" w14:textId="77777777" w:rsidR="007458E4" w:rsidRDefault="00B17A69">
            <w:pPr>
              <w:pStyle w:val="Compact"/>
            </w:pPr>
            <w:r>
              <w:t>Online survey</w:t>
            </w:r>
          </w:p>
        </w:tc>
        <w:tc>
          <w:tcPr>
            <w:tcW w:w="0" w:type="auto"/>
          </w:tcPr>
          <w:p w14:paraId="2F08A287" w14:textId="77777777" w:rsidR="007458E4" w:rsidRDefault="00B17A69">
            <w:pPr>
              <w:pStyle w:val="Compact"/>
            </w:pPr>
            <w:r>
              <w:t>Is the NDT Society a signatory to the ICNDT MRA?</w:t>
            </w:r>
          </w:p>
        </w:tc>
        <w:tc>
          <w:tcPr>
            <w:tcW w:w="0" w:type="auto"/>
          </w:tcPr>
          <w:p w14:paraId="794FD8B3" w14:textId="77777777" w:rsidR="007458E4" w:rsidRDefault="007458E4"/>
        </w:tc>
        <w:tc>
          <w:tcPr>
            <w:tcW w:w="0" w:type="auto"/>
          </w:tcPr>
          <w:p w14:paraId="07394C0F" w14:textId="77777777" w:rsidR="007458E4" w:rsidRDefault="007458E4"/>
        </w:tc>
        <w:tc>
          <w:tcPr>
            <w:tcW w:w="0" w:type="auto"/>
          </w:tcPr>
          <w:p w14:paraId="3C2786D5" w14:textId="77777777" w:rsidR="007458E4" w:rsidRDefault="007458E4"/>
        </w:tc>
      </w:tr>
      <w:tr w:rsidR="007458E4" w14:paraId="4444B47E" w14:textId="77777777">
        <w:tc>
          <w:tcPr>
            <w:tcW w:w="0" w:type="auto"/>
          </w:tcPr>
          <w:p w14:paraId="038711C5" w14:textId="77777777" w:rsidR="007458E4" w:rsidRDefault="00B17A69">
            <w:pPr>
              <w:pStyle w:val="Compact"/>
            </w:pPr>
            <w:r>
              <w:t>cert_society_APPFNDT</w:t>
            </w:r>
          </w:p>
        </w:tc>
        <w:tc>
          <w:tcPr>
            <w:tcW w:w="0" w:type="auto"/>
          </w:tcPr>
          <w:p w14:paraId="6FC15854" w14:textId="77777777" w:rsidR="007458E4" w:rsidRDefault="00B17A69">
            <w:pPr>
              <w:pStyle w:val="Compact"/>
            </w:pPr>
            <w:r>
              <w:t>%GP% with NDT Society which is registered with APFNDT</w:t>
            </w:r>
          </w:p>
        </w:tc>
        <w:tc>
          <w:tcPr>
            <w:tcW w:w="0" w:type="auto"/>
          </w:tcPr>
          <w:p w14:paraId="67667D55" w14:textId="77777777" w:rsidR="007458E4" w:rsidRDefault="00B17A69">
            <w:pPr>
              <w:pStyle w:val="Compact"/>
            </w:pPr>
            <w:r>
              <w:t>Official infrastructure</w:t>
            </w:r>
          </w:p>
        </w:tc>
        <w:tc>
          <w:tcPr>
            <w:tcW w:w="0" w:type="auto"/>
          </w:tcPr>
          <w:p w14:paraId="61E31898" w14:textId="77777777" w:rsidR="007458E4" w:rsidRDefault="00B17A69">
            <w:pPr>
              <w:pStyle w:val="Compact"/>
            </w:pPr>
            <w:r>
              <w:t>Excellent</w:t>
            </w:r>
          </w:p>
        </w:tc>
        <w:tc>
          <w:tcPr>
            <w:tcW w:w="0" w:type="auto"/>
          </w:tcPr>
          <w:p w14:paraId="60335C94" w14:textId="77777777" w:rsidR="007458E4" w:rsidRDefault="00B17A69">
            <w:pPr>
              <w:pStyle w:val="Compact"/>
            </w:pPr>
            <w:r>
              <w:t>Online survey</w:t>
            </w:r>
          </w:p>
        </w:tc>
        <w:tc>
          <w:tcPr>
            <w:tcW w:w="0" w:type="auto"/>
          </w:tcPr>
          <w:p w14:paraId="2D73800B" w14:textId="77777777" w:rsidR="007458E4" w:rsidRDefault="00B17A69">
            <w:pPr>
              <w:pStyle w:val="Compact"/>
            </w:pPr>
            <w:r>
              <w:t>Is the NDT Society a registered member of the Asia Pacific Federation of NDT (AP</w:t>
            </w:r>
            <w:r>
              <w:t>FNDT)?</w:t>
            </w:r>
          </w:p>
        </w:tc>
        <w:tc>
          <w:tcPr>
            <w:tcW w:w="0" w:type="auto"/>
          </w:tcPr>
          <w:p w14:paraId="4303FD83" w14:textId="77777777" w:rsidR="007458E4" w:rsidRDefault="007458E4"/>
        </w:tc>
        <w:tc>
          <w:tcPr>
            <w:tcW w:w="0" w:type="auto"/>
          </w:tcPr>
          <w:p w14:paraId="0B216A6D" w14:textId="77777777" w:rsidR="007458E4" w:rsidRDefault="007458E4"/>
        </w:tc>
        <w:tc>
          <w:tcPr>
            <w:tcW w:w="0" w:type="auto"/>
          </w:tcPr>
          <w:p w14:paraId="1BFC974A" w14:textId="77777777" w:rsidR="007458E4" w:rsidRDefault="007458E4"/>
        </w:tc>
      </w:tr>
      <w:tr w:rsidR="007458E4" w14:paraId="480E5CFC" w14:textId="77777777">
        <w:tc>
          <w:tcPr>
            <w:tcW w:w="0" w:type="auto"/>
          </w:tcPr>
          <w:p w14:paraId="1ACD31F9" w14:textId="77777777" w:rsidR="007458E4" w:rsidRDefault="007458E4"/>
        </w:tc>
        <w:tc>
          <w:tcPr>
            <w:tcW w:w="0" w:type="auto"/>
          </w:tcPr>
          <w:p w14:paraId="4D02DC06" w14:textId="77777777" w:rsidR="007458E4" w:rsidRDefault="00B17A69">
            <w:pPr>
              <w:pStyle w:val="Compact"/>
            </w:pPr>
            <w:r>
              <w:t>%GP% with NDT Society which is registered with APFNDT and ICNDT</w:t>
            </w:r>
          </w:p>
        </w:tc>
        <w:tc>
          <w:tcPr>
            <w:tcW w:w="0" w:type="auto"/>
          </w:tcPr>
          <w:p w14:paraId="01BF9F5C" w14:textId="77777777" w:rsidR="007458E4" w:rsidRDefault="00B17A69">
            <w:pPr>
              <w:pStyle w:val="Compact"/>
            </w:pPr>
            <w:r>
              <w:t>Official infrastructure</w:t>
            </w:r>
          </w:p>
        </w:tc>
        <w:tc>
          <w:tcPr>
            <w:tcW w:w="0" w:type="auto"/>
          </w:tcPr>
          <w:p w14:paraId="2F514358" w14:textId="77777777" w:rsidR="007458E4" w:rsidRDefault="00B17A69">
            <w:pPr>
              <w:pStyle w:val="Compact"/>
            </w:pPr>
            <w:r>
              <w:t>Excellent</w:t>
            </w:r>
          </w:p>
        </w:tc>
        <w:tc>
          <w:tcPr>
            <w:tcW w:w="0" w:type="auto"/>
          </w:tcPr>
          <w:p w14:paraId="5B916647" w14:textId="77777777" w:rsidR="007458E4" w:rsidRDefault="00B17A69">
            <w:pPr>
              <w:pStyle w:val="Compact"/>
            </w:pPr>
            <w:r>
              <w:t>Online survey</w:t>
            </w:r>
          </w:p>
        </w:tc>
        <w:tc>
          <w:tcPr>
            <w:tcW w:w="0" w:type="auto"/>
          </w:tcPr>
          <w:p w14:paraId="740DA46E" w14:textId="77777777" w:rsidR="007458E4" w:rsidRDefault="00B17A69">
            <w:pPr>
              <w:pStyle w:val="Compact"/>
            </w:pPr>
            <w:r>
              <w:t>We will use the combination of the above two questions.</w:t>
            </w:r>
          </w:p>
        </w:tc>
        <w:tc>
          <w:tcPr>
            <w:tcW w:w="0" w:type="auto"/>
          </w:tcPr>
          <w:p w14:paraId="4A6A0CB7" w14:textId="77777777" w:rsidR="007458E4" w:rsidRDefault="007458E4"/>
        </w:tc>
        <w:tc>
          <w:tcPr>
            <w:tcW w:w="0" w:type="auto"/>
          </w:tcPr>
          <w:p w14:paraId="6176B2F4" w14:textId="77777777" w:rsidR="007458E4" w:rsidRDefault="007458E4"/>
        </w:tc>
        <w:tc>
          <w:tcPr>
            <w:tcW w:w="0" w:type="auto"/>
          </w:tcPr>
          <w:p w14:paraId="21BC18C1" w14:textId="77777777" w:rsidR="007458E4" w:rsidRDefault="007458E4"/>
        </w:tc>
      </w:tr>
      <w:tr w:rsidR="007458E4" w14:paraId="0E0443F4" w14:textId="77777777">
        <w:tc>
          <w:tcPr>
            <w:tcW w:w="0" w:type="auto"/>
          </w:tcPr>
          <w:p w14:paraId="6A120437" w14:textId="77777777" w:rsidR="007458E4" w:rsidRDefault="00B17A69">
            <w:pPr>
              <w:pStyle w:val="Compact"/>
            </w:pPr>
            <w:r>
              <w:lastRenderedPageBreak/>
              <w:t>cert_society_role</w:t>
            </w:r>
          </w:p>
        </w:tc>
        <w:tc>
          <w:tcPr>
            <w:tcW w:w="0" w:type="auto"/>
          </w:tcPr>
          <w:p w14:paraId="5038958F" w14:textId="77777777" w:rsidR="007458E4" w:rsidRDefault="00B17A69">
            <w:pPr>
              <w:pStyle w:val="Compact"/>
            </w:pPr>
            <w:r>
              <w:t>%GPs% with NDT societies playing a relevant role to flourish the NDT technology in its country</w:t>
            </w:r>
          </w:p>
        </w:tc>
        <w:tc>
          <w:tcPr>
            <w:tcW w:w="0" w:type="auto"/>
          </w:tcPr>
          <w:p w14:paraId="25CE7827" w14:textId="77777777" w:rsidR="007458E4" w:rsidRDefault="00B17A69">
            <w:pPr>
              <w:pStyle w:val="Compact"/>
            </w:pPr>
            <w:r>
              <w:t>Official infrastructure</w:t>
            </w:r>
          </w:p>
        </w:tc>
        <w:tc>
          <w:tcPr>
            <w:tcW w:w="0" w:type="auto"/>
          </w:tcPr>
          <w:p w14:paraId="7CE4248A" w14:textId="77777777" w:rsidR="007458E4" w:rsidRDefault="00B17A69">
            <w:pPr>
              <w:pStyle w:val="Compact"/>
            </w:pPr>
            <w:r>
              <w:t>Excellent</w:t>
            </w:r>
          </w:p>
        </w:tc>
        <w:tc>
          <w:tcPr>
            <w:tcW w:w="0" w:type="auto"/>
          </w:tcPr>
          <w:p w14:paraId="575AC10F" w14:textId="77777777" w:rsidR="007458E4" w:rsidRDefault="00B17A69">
            <w:pPr>
              <w:pStyle w:val="Compact"/>
            </w:pPr>
            <w:r>
              <w:t>Online survey</w:t>
            </w:r>
          </w:p>
        </w:tc>
        <w:tc>
          <w:tcPr>
            <w:tcW w:w="0" w:type="auto"/>
          </w:tcPr>
          <w:p w14:paraId="4FAD5143" w14:textId="77777777" w:rsidR="007458E4" w:rsidRDefault="00B17A69">
            <w:pPr>
              <w:pStyle w:val="Compact"/>
            </w:pPr>
            <w:r>
              <w:t xml:space="preserve">What are the role(s) of the NDT Society which contribute to promoting the uptake of NDT technology in %country%? </w:t>
            </w:r>
            <w:r>
              <w:t>List of roles is:</w:t>
            </w:r>
          </w:p>
        </w:tc>
        <w:tc>
          <w:tcPr>
            <w:tcW w:w="0" w:type="auto"/>
          </w:tcPr>
          <w:p w14:paraId="471357FF" w14:textId="77777777" w:rsidR="007458E4" w:rsidRDefault="007458E4"/>
        </w:tc>
        <w:tc>
          <w:tcPr>
            <w:tcW w:w="0" w:type="auto"/>
          </w:tcPr>
          <w:p w14:paraId="4C23B79D" w14:textId="77777777" w:rsidR="007458E4" w:rsidRDefault="007458E4"/>
        </w:tc>
        <w:tc>
          <w:tcPr>
            <w:tcW w:w="0" w:type="auto"/>
          </w:tcPr>
          <w:p w14:paraId="1147E40B" w14:textId="77777777" w:rsidR="007458E4" w:rsidRDefault="007458E4"/>
        </w:tc>
      </w:tr>
    </w:tbl>
    <w:p w14:paraId="54AFA5D5" w14:textId="77777777" w:rsidR="007458E4" w:rsidRDefault="00B17A69">
      <w:pPr>
        <w:pStyle w:val="BodyText"/>
      </w:pPr>
      <w:r>
        <w:t xml:space="preserve">Promote the establishment and acceptance of national NDT certification scheme at the national level </w:t>
      </w:r>
      <w:r>
        <w:t>Promote the establishment of the NCB, training centres, inspection companies, for a sustainable NDT infrastructure in the country Provide representatives in strategic national committees to uphold and protect the interests of NDT stakeholders Promote the r</w:t>
      </w:r>
      <w:r>
        <w:t>ecognition and acceptance of NDT certificates issued by the NCB at the international level through ICNDT MRA Advance scientific, engineering, and technical knowledge in the field of NDT through education, research, seminar, workshop, forum etc. Enhance tec</w:t>
      </w:r>
      <w:r>
        <w:t>hnical and administrative awareness among decisionmakers and stakeholders on the progress and way forward of NDT at the global level |Do we want it single select or multiple select? |The wording of this question is very complicated, will people who are not</w:t>
      </w:r>
      <w:r>
        <w:t xml:space="preserve"> fluent in english be able to understand it? Have rephrased |Multiple select, I think OK | |cert_society_lkrt |%GP% claims that the RCA NDT programme contributed to the establishment of the NDT Society |Official infrastructure |Good |Online survey |In your</w:t>
      </w:r>
      <w:r>
        <w:t xml:space="preserve"> opinion, to what extent did the RCA NDT programme contribute to the establishment of the NDT Society in %GP%? | | | | | |** Inspection companies and training centres ** | | | | | | | | | |%GP% has inspection companies owned by foreign entities |Inspection</w:t>
      </w:r>
      <w:r>
        <w:t xml:space="preserve"> companies and training centres |Adequate |Online survey |Approximately, how many NDT inspection companies are there in %country%? | | | | | |%GP% has local inspection companies |Inspection companies and training centres |Good |Online survey |Approximately</w:t>
      </w:r>
      <w:r>
        <w:t>, how many of these %insp_services% NDT inspection companies are local (not foreign) companies? | | | | | |%GP% has local inspection companies which provided services abroad |Inspection companies and training centres |Excellent |Online survey |Has any of t</w:t>
      </w:r>
      <w:r>
        <w:t xml:space="preserve">he %insp_services_local% local NDT inspection companies provided its services abroad? | | | | | |%GP% claims that the RCA NDT programme contributed to the establishment of local inspection companies |Inspection companies and training centres |Good |Online </w:t>
      </w:r>
      <w:r>
        <w:t>survey |In your opinion, how much has the RCA NDT programme contributed to the establishment of these local inspection companies  in %country%? | | | | | | |Inspection companies and training centres | | |Approximately, what was the estimated total revenues</w:t>
      </w:r>
      <w:r>
        <w:t xml:space="preserve"> of NDT inspection companies in 2000 and 2020 in local currency %currency%? | | | | | | |Inspection companies and training centres | | |Approximately, what is the average net profit of NDT inspection companies as a proportion of revenues in %country%? Less</w:t>
      </w:r>
      <w:r>
        <w:t xml:space="preserve"> than 5% of revenue…1 Between 5 - 10% of revenue…2 Between 10 - 15% of revenue…3 Between 15 - 20% of revenue…4 More than 20%…5 | | | | | | |Inspection companies and training centres | | |Approximately, what is the average number of NDT inspections carried </w:t>
      </w:r>
      <w:r>
        <w:t>out by each licensed NDT inspector per year? | | | | | | |Inspection companies and training centres | | |What is the overall average price charged for one NDT inspection carried out by a licensed inspector of a private sector NDT inspection company in loca</w:t>
      </w:r>
      <w:r>
        <w:t xml:space="preserve">l currency?  | | | | | |%GP% has NDT training centres owned by foreign entities |Inspection companies and training centres |Adequate |Online survey |How many NDT training centres are operating in %country%? | | | | | </w:t>
      </w:r>
      <w:r>
        <w:lastRenderedPageBreak/>
        <w:t>|%GP% has local NDT training centres |I</w:t>
      </w:r>
      <w:r>
        <w:t>nspection companies and training centres |Good |Online survey |How many of the %traincen% NDT training centres are local (not foreign) centres? | | | | | |%GP% has local training centres which provided training abroad |Inspection companies and training cen</w:t>
      </w:r>
      <w:r>
        <w:t>tres |Excellent |Online survey |Has any of the %traincen_locall% local NDT training centres provided training activities abroad? | | | | | |%GP% has local NDT training centres offering ISO 9712 training |Inspection companies and training centres |Good |Onl</w:t>
      </w:r>
      <w:r>
        <w:t>ine survey |How many of the %traincen_local% local NDT training centers are offering ISO 9712 certification? | | | | | |%GP% has local NDT training centres accredited under the national NDT Certification Scheme |Inspection companies and training centres |E</w:t>
      </w:r>
      <w:r>
        <w:t>xcellent |Online survey |How many of the %traincen_local% local NDT training centres are Accredited Training Centres under the national NDT Certification Scheme? |Removed | | | | |%GP% has local NDT training centres accredited by the NCB |Inspection compan</w:t>
      </w:r>
      <w:r>
        <w:t>ies and training centres |Excellent |Online survey |How many of the %traincen_local% local NDT training centres are Accredited Training Centres by the NCB? |Removed | | | | |%GP% claims that the RCA NDT programme contributed to the establishment of local N</w:t>
      </w:r>
      <w:r>
        <w:t>DT training centres |Inspection companies and training centres |Good |Online survey |In your opinion, how much has the RCA NDT programme contributed to the establishment of these local NDT training centres in %country%? | | | | | |** Certified personnel **</w:t>
      </w:r>
      <w:r>
        <w:t xml:space="preserve"> [ONLY FOR THOSE WHO HAVE LOCAL ACCREDITED NDT TRAINING CENTRES] | | | | | | | | | |Number of organisation-level personnel certified on each NDT method by local accredited centres under the RCA NDT programme per year, since 2000 |Trained personnel |Adequat</w:t>
      </w:r>
      <w:r>
        <w:t>e |Online survey |What is the average number of organisation personnel certified on %train_advanced% by local NDT Accredited Training Centres under the RCA NDT programme, per year, since 2000? | | | | | |Personnel has been certified by local accredited NDT</w:t>
      </w:r>
      <w:r>
        <w:t xml:space="preserve"> training centres in some of the five conventional methods (RT, UT, MT, PT, ET) |Trained personnel |Adequate |Online survey |From previous question | | | | | |Personnel has been certified by local accredited NDT training centres in all of the five conventi</w:t>
      </w:r>
      <w:r>
        <w:t>onal methods (RT, UT, MT, PT, ET) |Trained personnel |Good |Online survey |From previous question | | | | | |Personnel has been certified by local accredited NDT training centres in advanced techniques (RT-D, PAUT, TOFD, PEC, etc) in addition to the conven</w:t>
      </w:r>
      <w:r>
        <w:t>tional methods (RT, UT, MT, PT, ET) |Trained personnel |Excellent |Online survey |From previous question | | | |</w:t>
      </w:r>
    </w:p>
    <w:p w14:paraId="7179AD13" w14:textId="77777777" w:rsidR="007458E4" w:rsidRDefault="00B17A69">
      <w:pPr>
        <w:pStyle w:val="Heading2"/>
      </w:pPr>
      <w:bookmarkStart w:id="57" w:name="X04aa949f83e20ac19d899a7ab2022e6709807b8"/>
      <w:bookmarkStart w:id="58" w:name="_Toc82077799"/>
      <w:bookmarkEnd w:id="55"/>
      <w:r>
        <w:t xml:space="preserve">Criterion 2: </w:t>
      </w:r>
      <w:r>
        <w:rPr>
          <w:bCs/>
        </w:rPr>
        <w:t>Increased scope and scale of NDT demand and use</w:t>
      </w:r>
      <w:bookmarkEnd w:id="58"/>
    </w:p>
    <w:p w14:paraId="63F1A3CB" w14:textId="77777777" w:rsidR="007458E4" w:rsidRDefault="00B17A69">
      <w:pPr>
        <w:pStyle w:val="FirstParagraph"/>
      </w:pPr>
      <w:r>
        <w:t>Note: Remember to include a note saying that all the indicators refer to the resul</w:t>
      </w:r>
      <w:r>
        <w:t>t of having participated in the RCA programme of IAEA.</w:t>
      </w:r>
    </w:p>
    <w:p w14:paraId="4825802E" w14:textId="77777777" w:rsidR="007458E4" w:rsidRDefault="00B17A69">
      <w:pPr>
        <w:pStyle w:val="TableCaption"/>
      </w:pPr>
      <w:r>
        <w:t>Table 6: Table 1: Key evidence for criterion 2</w:t>
      </w:r>
    </w:p>
    <w:tbl>
      <w:tblPr>
        <w:tblStyle w:val="Table"/>
        <w:tblW w:w="5000" w:type="pct"/>
        <w:tblLook w:val="0020" w:firstRow="1" w:lastRow="0" w:firstColumn="0" w:lastColumn="0" w:noHBand="0" w:noVBand="0"/>
      </w:tblPr>
      <w:tblGrid>
        <w:gridCol w:w="1269"/>
        <w:gridCol w:w="1118"/>
        <w:gridCol w:w="980"/>
        <w:gridCol w:w="760"/>
        <w:gridCol w:w="1268"/>
        <w:gridCol w:w="1079"/>
        <w:gridCol w:w="981"/>
        <w:gridCol w:w="981"/>
      </w:tblGrid>
      <w:tr w:rsidR="007458E4" w14:paraId="148DA7B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1B351F4" w14:textId="77777777" w:rsidR="007458E4" w:rsidRDefault="00B17A69">
            <w:pPr>
              <w:pStyle w:val="Compact"/>
            </w:pPr>
            <w:r>
              <w:t>Evidence</w:t>
            </w:r>
          </w:p>
        </w:tc>
        <w:tc>
          <w:tcPr>
            <w:tcW w:w="0" w:type="auto"/>
          </w:tcPr>
          <w:p w14:paraId="375BF766" w14:textId="77777777" w:rsidR="007458E4" w:rsidRDefault="00B17A69">
            <w:pPr>
              <w:pStyle w:val="Compact"/>
            </w:pPr>
            <w:r>
              <w:t>Dimension</w:t>
            </w:r>
          </w:p>
        </w:tc>
        <w:tc>
          <w:tcPr>
            <w:tcW w:w="0" w:type="auto"/>
          </w:tcPr>
          <w:p w14:paraId="5E2EE443" w14:textId="77777777" w:rsidR="007458E4" w:rsidRDefault="00B17A69">
            <w:pPr>
              <w:pStyle w:val="Compact"/>
            </w:pPr>
            <w:r>
              <w:t>Standard</w:t>
            </w:r>
          </w:p>
        </w:tc>
        <w:tc>
          <w:tcPr>
            <w:tcW w:w="0" w:type="auto"/>
          </w:tcPr>
          <w:p w14:paraId="47F7C0DF" w14:textId="77777777" w:rsidR="007458E4" w:rsidRDefault="00B17A69">
            <w:pPr>
              <w:pStyle w:val="Compact"/>
            </w:pPr>
            <w:r>
              <w:t>Source</w:t>
            </w:r>
          </w:p>
        </w:tc>
        <w:tc>
          <w:tcPr>
            <w:tcW w:w="0" w:type="auto"/>
          </w:tcPr>
          <w:p w14:paraId="06AEFF63" w14:textId="77777777" w:rsidR="007458E4" w:rsidRDefault="00B17A69">
            <w:pPr>
              <w:pStyle w:val="Compact"/>
            </w:pPr>
            <w:r>
              <w:t>Question</w:t>
            </w:r>
          </w:p>
        </w:tc>
        <w:tc>
          <w:tcPr>
            <w:tcW w:w="0" w:type="auto"/>
          </w:tcPr>
          <w:p w14:paraId="02881A50" w14:textId="77777777" w:rsidR="007458E4" w:rsidRDefault="00B17A69">
            <w:pPr>
              <w:pStyle w:val="Compact"/>
            </w:pPr>
            <w:r>
              <w:t>Comments</w:t>
            </w:r>
          </w:p>
        </w:tc>
        <w:tc>
          <w:tcPr>
            <w:tcW w:w="0" w:type="auto"/>
          </w:tcPr>
          <w:p w14:paraId="3A661C05" w14:textId="77777777" w:rsidR="007458E4" w:rsidRDefault="00B17A69">
            <w:pPr>
              <w:pStyle w:val="Compact"/>
            </w:pPr>
            <w:r>
              <w:t>AS comment</w:t>
            </w:r>
          </w:p>
        </w:tc>
        <w:tc>
          <w:tcPr>
            <w:tcW w:w="0" w:type="auto"/>
          </w:tcPr>
          <w:p w14:paraId="7A4DC50E" w14:textId="77777777" w:rsidR="007458E4" w:rsidRDefault="00B17A69">
            <w:pPr>
              <w:pStyle w:val="Compact"/>
            </w:pPr>
            <w:r>
              <w:t>JK comment</w:t>
            </w:r>
          </w:p>
        </w:tc>
      </w:tr>
      <w:tr w:rsidR="007458E4" w14:paraId="2C402872" w14:textId="77777777">
        <w:tc>
          <w:tcPr>
            <w:tcW w:w="0" w:type="auto"/>
          </w:tcPr>
          <w:p w14:paraId="1968EF08" w14:textId="77777777" w:rsidR="007458E4" w:rsidRDefault="00B17A69">
            <w:pPr>
              <w:pStyle w:val="Compact"/>
            </w:pPr>
            <w:r>
              <w:t>** Awareness, interest, and application **</w:t>
            </w:r>
          </w:p>
        </w:tc>
        <w:tc>
          <w:tcPr>
            <w:tcW w:w="0" w:type="auto"/>
          </w:tcPr>
          <w:p w14:paraId="69A6B290" w14:textId="77777777" w:rsidR="007458E4" w:rsidRDefault="007458E4"/>
        </w:tc>
        <w:tc>
          <w:tcPr>
            <w:tcW w:w="0" w:type="auto"/>
          </w:tcPr>
          <w:p w14:paraId="3B1D220B" w14:textId="77777777" w:rsidR="007458E4" w:rsidRDefault="007458E4"/>
        </w:tc>
        <w:tc>
          <w:tcPr>
            <w:tcW w:w="0" w:type="auto"/>
          </w:tcPr>
          <w:p w14:paraId="67AFD0C4" w14:textId="77777777" w:rsidR="007458E4" w:rsidRDefault="007458E4"/>
        </w:tc>
        <w:tc>
          <w:tcPr>
            <w:tcW w:w="0" w:type="auto"/>
          </w:tcPr>
          <w:p w14:paraId="5EE8E810" w14:textId="77777777" w:rsidR="007458E4" w:rsidRDefault="007458E4"/>
        </w:tc>
        <w:tc>
          <w:tcPr>
            <w:tcW w:w="0" w:type="auto"/>
          </w:tcPr>
          <w:p w14:paraId="281B8721" w14:textId="77777777" w:rsidR="007458E4" w:rsidRDefault="007458E4"/>
        </w:tc>
        <w:tc>
          <w:tcPr>
            <w:tcW w:w="0" w:type="auto"/>
          </w:tcPr>
          <w:p w14:paraId="431BC43F" w14:textId="77777777" w:rsidR="007458E4" w:rsidRDefault="007458E4"/>
        </w:tc>
        <w:tc>
          <w:tcPr>
            <w:tcW w:w="0" w:type="auto"/>
          </w:tcPr>
          <w:p w14:paraId="1B4474C3" w14:textId="77777777" w:rsidR="007458E4" w:rsidRDefault="007458E4"/>
        </w:tc>
      </w:tr>
      <w:tr w:rsidR="007458E4" w14:paraId="66C8954F" w14:textId="77777777">
        <w:tc>
          <w:tcPr>
            <w:tcW w:w="0" w:type="auto"/>
          </w:tcPr>
          <w:p w14:paraId="345C5B75" w14:textId="77777777" w:rsidR="007458E4" w:rsidRDefault="00B17A69">
            <w:pPr>
              <w:pStyle w:val="Compact"/>
            </w:pPr>
            <w:r>
              <w:lastRenderedPageBreak/>
              <w:t>%GP% has initiated activities to create awareness among industrial organisations about the benefits of NDT technology for QA and QC</w:t>
            </w:r>
          </w:p>
        </w:tc>
        <w:tc>
          <w:tcPr>
            <w:tcW w:w="0" w:type="auto"/>
          </w:tcPr>
          <w:p w14:paraId="562D5A44" w14:textId="77777777" w:rsidR="007458E4" w:rsidRDefault="00B17A69">
            <w:pPr>
              <w:pStyle w:val="Compact"/>
            </w:pPr>
            <w:r>
              <w:t>Awareness, interest, and application</w:t>
            </w:r>
          </w:p>
        </w:tc>
        <w:tc>
          <w:tcPr>
            <w:tcW w:w="0" w:type="auto"/>
          </w:tcPr>
          <w:p w14:paraId="24ECB67A" w14:textId="77777777" w:rsidR="007458E4" w:rsidRDefault="00B17A69">
            <w:pPr>
              <w:pStyle w:val="Compact"/>
            </w:pPr>
            <w:r>
              <w:t>Adequate</w:t>
            </w:r>
          </w:p>
        </w:tc>
        <w:tc>
          <w:tcPr>
            <w:tcW w:w="0" w:type="auto"/>
          </w:tcPr>
          <w:p w14:paraId="28211CA5" w14:textId="77777777" w:rsidR="007458E4" w:rsidRDefault="00B17A69">
            <w:pPr>
              <w:pStyle w:val="Compact"/>
            </w:pPr>
            <w:r>
              <w:t>Online survey</w:t>
            </w:r>
          </w:p>
        </w:tc>
        <w:tc>
          <w:tcPr>
            <w:tcW w:w="0" w:type="auto"/>
          </w:tcPr>
          <w:p w14:paraId="1954B3DF" w14:textId="77777777" w:rsidR="007458E4" w:rsidRDefault="00B17A69">
            <w:pPr>
              <w:pStyle w:val="Compact"/>
            </w:pPr>
            <w:r>
              <w:t>Has %country%</w:t>
            </w:r>
            <w:r>
              <w:t xml:space="preserve"> taken any step to create awareness among industrial organisations about the benefits of NDT technology for Quality Assurance and Quality Control?</w:t>
            </w:r>
          </w:p>
        </w:tc>
        <w:tc>
          <w:tcPr>
            <w:tcW w:w="0" w:type="auto"/>
          </w:tcPr>
          <w:p w14:paraId="618521E4" w14:textId="77777777" w:rsidR="007458E4" w:rsidRDefault="007458E4"/>
        </w:tc>
        <w:tc>
          <w:tcPr>
            <w:tcW w:w="0" w:type="auto"/>
          </w:tcPr>
          <w:p w14:paraId="4B72044A" w14:textId="77777777" w:rsidR="007458E4" w:rsidRDefault="007458E4"/>
        </w:tc>
        <w:tc>
          <w:tcPr>
            <w:tcW w:w="0" w:type="auto"/>
          </w:tcPr>
          <w:p w14:paraId="701B6A44" w14:textId="77777777" w:rsidR="007458E4" w:rsidRDefault="007458E4"/>
        </w:tc>
      </w:tr>
      <w:tr w:rsidR="007458E4" w14:paraId="3A2AF02C" w14:textId="77777777">
        <w:tc>
          <w:tcPr>
            <w:tcW w:w="0" w:type="auto"/>
          </w:tcPr>
          <w:p w14:paraId="3814D30A" w14:textId="77777777" w:rsidR="007458E4" w:rsidRDefault="007458E4"/>
        </w:tc>
        <w:tc>
          <w:tcPr>
            <w:tcW w:w="0" w:type="auto"/>
          </w:tcPr>
          <w:p w14:paraId="11F0EA39" w14:textId="77777777" w:rsidR="007458E4" w:rsidRDefault="00B17A69">
            <w:pPr>
              <w:pStyle w:val="Compact"/>
            </w:pPr>
            <w:r>
              <w:t>Awareness, interest, and application</w:t>
            </w:r>
          </w:p>
        </w:tc>
        <w:tc>
          <w:tcPr>
            <w:tcW w:w="0" w:type="auto"/>
          </w:tcPr>
          <w:p w14:paraId="62563A09" w14:textId="77777777" w:rsidR="007458E4" w:rsidRDefault="00B17A69">
            <w:pPr>
              <w:pStyle w:val="Compact"/>
            </w:pPr>
            <w:r>
              <w:t>Adequate</w:t>
            </w:r>
          </w:p>
        </w:tc>
        <w:tc>
          <w:tcPr>
            <w:tcW w:w="0" w:type="auto"/>
          </w:tcPr>
          <w:p w14:paraId="20FD675A" w14:textId="77777777" w:rsidR="007458E4" w:rsidRDefault="00B17A69">
            <w:pPr>
              <w:pStyle w:val="Compact"/>
            </w:pPr>
            <w:r>
              <w:t>Online survey</w:t>
            </w:r>
          </w:p>
        </w:tc>
        <w:tc>
          <w:tcPr>
            <w:tcW w:w="0" w:type="auto"/>
          </w:tcPr>
          <w:p w14:paraId="3472B9BE" w14:textId="77777777" w:rsidR="007458E4" w:rsidRDefault="00B17A69">
            <w:pPr>
              <w:pStyle w:val="Compact"/>
            </w:pPr>
            <w:r>
              <w:t>Which steps have been taken to create awareness? List of steps is:</w:t>
            </w:r>
          </w:p>
        </w:tc>
        <w:tc>
          <w:tcPr>
            <w:tcW w:w="0" w:type="auto"/>
          </w:tcPr>
          <w:p w14:paraId="304C83E4" w14:textId="77777777" w:rsidR="007458E4" w:rsidRDefault="007458E4"/>
        </w:tc>
        <w:tc>
          <w:tcPr>
            <w:tcW w:w="0" w:type="auto"/>
          </w:tcPr>
          <w:p w14:paraId="026CA1D1" w14:textId="77777777" w:rsidR="007458E4" w:rsidRDefault="007458E4"/>
        </w:tc>
        <w:tc>
          <w:tcPr>
            <w:tcW w:w="0" w:type="auto"/>
          </w:tcPr>
          <w:p w14:paraId="1C887631" w14:textId="77777777" w:rsidR="007458E4" w:rsidRDefault="007458E4"/>
        </w:tc>
      </w:tr>
    </w:tbl>
    <w:p w14:paraId="1C4CA593" w14:textId="77777777" w:rsidR="007458E4" w:rsidRDefault="00B17A69">
      <w:pPr>
        <w:pStyle w:val="BodyText"/>
      </w:pPr>
      <w:r>
        <w:t>Stakeholders engagement through seminars, workshops and/or forums Engagement with policymakers and regulatory body(s) Technological talks to university and college lecturers and student</w:t>
      </w:r>
      <w:r>
        <w:t xml:space="preserve">s Other |Multiple select | | | |RCA NDT programme has contributed to increase the concern/ interest about applying NDT technologies for Quality Assurance and Quality Control in the industrial sector in %country% |Awareness, interest, and application |Good </w:t>
      </w:r>
      <w:r>
        <w:t>|Online survey |To what extent has being part of the RCA NDT programme contributed to increase the concern/ interest about applying NDT technologies for Quality Assurance and Quality Control in the industrial sector in %country%? | | | | |%GP% started appl</w:t>
      </w:r>
      <w:r>
        <w:t>ying NDT technology for the QA and QC among industrial companies |Awareness, interest, and application |Good |Online survey |Has any NDT technology been applied for the Quality Assurance and Quality Control in any of the following industrial sectors in %co</w:t>
      </w:r>
      <w:r>
        <w:t>untry%? The list of sectors is the following: Oil and gas………………………..1 Power generation (excluding nuclear)…2 Petrochemical………………………3 Chemical…………………………..4 Aerospace………………………….5 Manufacturing………………………6 Railway……………………………7 Nuclear……………………………8 Construction………</w:t>
      </w:r>
      <w:r>
        <w:t xml:space="preserve">……………….9 Shipping…………………………..10Other…………………………..96 |Yes/no for each industrial sector | |In case there are any other significant categories not on the list, should we give them an “other - please specify” option? Done. Also, is there some way we can get a </w:t>
      </w:r>
      <w:r>
        <w:t>sense of the level adoption of NDT technology for QA/QC - e.g. A few early adopters, becoming widespread, well-embedded in business as usual? Added a question just below. | | |Awareness, interest, and application |Good |Online survey |In your opinion, what</w:t>
      </w:r>
      <w:r>
        <w:t xml:space="preserve"> is the level of NDT technology for the QA and QC among industrail companies in %country%? | | | | |Through the application of NDT technology in the industrial sector, %GP% has achieved at least one of the following benefits: 1) controlled manufacturing, 2</w:t>
      </w:r>
      <w:r>
        <w:t>) lower production costs, 3) ensuring material quality, 4) greater product integrity. |Awareness, interest, and application |Excellent |Online survey |Has the introduction of NDT technology in the %productivity% industry caused positive improvements in any</w:t>
      </w:r>
      <w:r>
        <w:t xml:space="preserve"> of the following dimensions between 2000 and 2020? The list of dimensions is the following: Controlled manufacturing….1 Lower production costs……2 Ensuring material quality…3 Greater product integrity…4 |Yes/no for each industrial sector |Can we clarify wh</w:t>
      </w:r>
      <w:r>
        <w:t xml:space="preserve">at time period for productivity improvements we are asking about? Added specification. My main question here is that we are asking about each of these dimensions PER INDUSTRY, which makes this quite long, specially now that we added the follow-up </w:t>
      </w:r>
      <w:r>
        <w:lastRenderedPageBreak/>
        <w:t xml:space="preserve">question </w:t>
      </w:r>
      <w:r>
        <w:t>on the proportion of costs reduced because of NDT introduction.Given that ultimately these 4 categories are actually dimensions of productivity themselves, can we at least eliminate the following two questions about productivity in general? |At the risk of</w:t>
      </w:r>
      <w:r>
        <w:t xml:space="preserve"> making it more complicated, we might also need to get some sense of magnitude of the productivity improvements. Will you need this Aaron? | | |Awareness, interest, and application | |Online survey |Approximately, what is the percentage by which production</w:t>
      </w:r>
      <w:r>
        <w:t xml:space="preserve"> costs are lower due to the introduction of NDT in the %productivity% industry between 2000 and 2020? Small decrease (1% decrease) / Moderate decrease (5% decrease) / Significant decrease (10% decrease or more) | | | | | |Awareness, interest, and applicati</w:t>
      </w:r>
      <w:r>
        <w:t xml:space="preserve">on |Excellent |Online survey |Approximately, what was the average inspection productivity (in time to conduct an inspection) in 2000 in the industrial sector in %country%? |Do we really want to keep this one? It is confusing |It would be useful to know if </w:t>
      </w:r>
      <w:r>
        <w:t>productivity has changed between 2000 and 2020 and if any of that change is caused by the RCA. I don’t think we need to break it down by industry | | | |Awareness, interest, and application |Excellent |Online survey |Approximately, what was the average ins</w:t>
      </w:r>
      <w:r>
        <w:t xml:space="preserve">pection productivity (in time to conduct an inspection) in 2020 in the industrial sector in %country%? |Do we really want to keep this one? It is confusing | | | |** RD ** | | | | | | | | |%GP% has successfully trained personnel in the NDT technology as a </w:t>
      </w:r>
      <w:r>
        <w:t xml:space="preserve">result of being part of the RCA NDT programme. |R&amp;D |Adequate |Online survey | |Help here. What is the difference between this indicator and the certifications in row 30 under Criterion 1? | |Good thing to check with experts. I’m not sure if it’s the same </w:t>
      </w:r>
      <w:r>
        <w:t>or different. The difference might be training of public sector scientists who oversee the NDT in criterion 1 vs takeup by industry in criterion 2? This is only a wild guess. OK. I guess we will get to know when they test the questionnaire. | |%GP% has est</w:t>
      </w:r>
      <w:r>
        <w:t>ablished R&amp;D activities on NDT technology |R&amp;D |Good |Online survey |Has %country% established any R&amp;D activities related to NDT? | | | | | |R&amp;D | |Online survey |To what extent have the trainings from the RCA NDT programme enabled or promoted the initiati</w:t>
      </w:r>
      <w:r>
        <w:t xml:space="preserve">on of R&amp;D activities related to NDT in %country%? | | | | |Number of NDT publications developed anually under the RCA NDT programme |R&amp;D |Excellent |Online survey |On average, how many publications related to NDT have been published annually since 2000 in </w:t>
      </w:r>
      <w:r>
        <w:t>%country% as a result of being part of the RCA NDT programme? | | | | |Number of NDT seminars/conferences developed anually under the RCA NDT programme |R&amp;D |Excellent |Online survey |On average, how many seminars/conferences related to NDT have been organ</w:t>
      </w:r>
      <w:r>
        <w:t>ised annually since 2000 in %country% as a result of being part of the RCA NDT programme? | | | | | |R&amp;D |Excellent |Online survey |What are the institutions with whom RCA NDT trainees share the outputs (publications, invitations to seminars/conferences) o</w:t>
      </w:r>
      <w:r>
        <w:t>f the R&amp;D activities related to NDT? The list of institutions is the following: Plant/asset owners……….1 NDT inspection companies….2 NDT equipment suppliers…..3 Universities…………….4 Other research institutes…5 Other…………………..96 | | | |</w:t>
      </w:r>
    </w:p>
    <w:p w14:paraId="4378A6DC" w14:textId="77777777" w:rsidR="007458E4" w:rsidRDefault="00B17A69">
      <w:pPr>
        <w:pStyle w:val="Heading2"/>
      </w:pPr>
      <w:bookmarkStart w:id="59" w:name="criterion-3-improved-health-and-safety-1"/>
      <w:bookmarkStart w:id="60" w:name="_Toc82077800"/>
      <w:bookmarkEnd w:id="57"/>
      <w:r>
        <w:t xml:space="preserve">Criterion 3: </w:t>
      </w:r>
      <w:r>
        <w:rPr>
          <w:bCs/>
        </w:rPr>
        <w:t>Improved h</w:t>
      </w:r>
      <w:r>
        <w:rPr>
          <w:bCs/>
        </w:rPr>
        <w:t>ealth and safety</w:t>
      </w:r>
      <w:bookmarkEnd w:id="60"/>
    </w:p>
    <w:p w14:paraId="06A61114" w14:textId="77777777" w:rsidR="007458E4" w:rsidRDefault="00B17A69">
      <w:pPr>
        <w:pStyle w:val="FirstParagraph"/>
      </w:pPr>
      <w:r>
        <w:t>[Brief description of relevance and background of this criteria] *Julian</w:t>
      </w:r>
    </w:p>
    <w:p w14:paraId="2BE9E6DC" w14:textId="77777777" w:rsidR="007458E4" w:rsidRDefault="00B17A69">
      <w:pPr>
        <w:pStyle w:val="Heading1"/>
      </w:pPr>
      <w:bookmarkStart w:id="61" w:name="annex-c-economic-analysis"/>
      <w:bookmarkStart w:id="62" w:name="_Toc82077801"/>
      <w:bookmarkEnd w:id="51"/>
      <w:bookmarkEnd w:id="59"/>
      <w:r>
        <w:lastRenderedPageBreak/>
        <w:t>Annex C: Economic Analysis</w:t>
      </w:r>
      <w:bookmarkEnd w:id="62"/>
    </w:p>
    <w:p w14:paraId="474A6169" w14:textId="77777777" w:rsidR="007458E4" w:rsidRDefault="00B17A69">
      <w:pPr>
        <w:pStyle w:val="Heading1"/>
      </w:pPr>
      <w:bookmarkStart w:id="63" w:name="annex-d-theory-of-change"/>
      <w:bookmarkStart w:id="64" w:name="_Toc82077802"/>
      <w:bookmarkEnd w:id="61"/>
      <w:r>
        <w:lastRenderedPageBreak/>
        <w:t>Annex D: Theory of Change</w:t>
      </w:r>
      <w:bookmarkEnd w:id="64"/>
    </w:p>
    <w:p w14:paraId="0B87CAAC" w14:textId="77777777" w:rsidR="007458E4" w:rsidRDefault="00B17A69">
      <w:pPr>
        <w:pStyle w:val="Heading1"/>
      </w:pPr>
      <w:bookmarkStart w:id="65" w:name="annex-e-criteria-and-standards"/>
      <w:bookmarkStart w:id="66" w:name="_Toc82077803"/>
      <w:bookmarkEnd w:id="63"/>
      <w:r>
        <w:lastRenderedPageBreak/>
        <w:t>Annex E: Criteria and standards</w:t>
      </w:r>
      <w:bookmarkEnd w:id="66"/>
    </w:p>
    <w:tbl>
      <w:tblPr>
        <w:tblStyle w:val="Table"/>
        <w:tblW w:w="5000" w:type="pct"/>
        <w:tblLook w:val="0020" w:firstRow="1" w:lastRow="0" w:firstColumn="0" w:lastColumn="0" w:noHBand="0" w:noVBand="0"/>
      </w:tblPr>
      <w:tblGrid>
        <w:gridCol w:w="1927"/>
        <w:gridCol w:w="6509"/>
      </w:tblGrid>
      <w:tr w:rsidR="007458E4" w14:paraId="7446742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376CD92" w14:textId="77777777" w:rsidR="007458E4" w:rsidRDefault="00B17A69">
            <w:pPr>
              <w:pStyle w:val="Compact"/>
            </w:pPr>
            <w:r>
              <w:rPr>
                <w:bCs/>
              </w:rPr>
              <w:t>Standard applied to each GP</w:t>
            </w:r>
          </w:p>
        </w:tc>
        <w:tc>
          <w:tcPr>
            <w:tcW w:w="0" w:type="auto"/>
          </w:tcPr>
          <w:p w14:paraId="2FB956DF" w14:textId="77777777" w:rsidR="007458E4" w:rsidRDefault="00B17A69">
            <w:pPr>
              <w:pStyle w:val="Compact"/>
            </w:pPr>
            <w:r>
              <w:rPr>
                <w:bCs/>
              </w:rPr>
              <w:t>Criterion 1: Improved NDT capacity and capability</w:t>
            </w:r>
          </w:p>
        </w:tc>
      </w:tr>
      <w:tr w:rsidR="007458E4" w14:paraId="79314E1D" w14:textId="77777777">
        <w:tc>
          <w:tcPr>
            <w:tcW w:w="0" w:type="auto"/>
          </w:tcPr>
          <w:p w14:paraId="4DE35037" w14:textId="77777777" w:rsidR="007458E4" w:rsidRDefault="00B17A69">
            <w:r>
              <w:rPr>
                <w:b/>
                <w:bCs/>
              </w:rPr>
              <w:t>Excellent</w:t>
            </w:r>
            <w:r>
              <w:t xml:space="preserve"> (exceeding expectations)</w:t>
            </w:r>
          </w:p>
          <w:p w14:paraId="2489299F" w14:textId="77777777" w:rsidR="007458E4" w:rsidRDefault="00B17A69">
            <w:r>
              <w:t> </w:t>
            </w:r>
          </w:p>
          <w:p w14:paraId="3D0E71DC" w14:textId="77777777" w:rsidR="007458E4" w:rsidRDefault="00B17A69">
            <w:r>
              <w:t>GPs with excellent status meet the standard for Good, plus:</w:t>
            </w:r>
          </w:p>
        </w:tc>
        <w:tc>
          <w:tcPr>
            <w:tcW w:w="0" w:type="auto"/>
          </w:tcPr>
          <w:p w14:paraId="6E32C821" w14:textId="77777777" w:rsidR="007458E4" w:rsidRDefault="00B17A69">
            <w:r>
              <w:rPr>
                <w:b/>
                <w:bCs/>
              </w:rPr>
              <w:t>GPs have fulfilled the MRA requirements of ICNDT</w:t>
            </w:r>
            <w:r>
              <w:t xml:space="preserve"> as a result of the support under the RCA programme of IAEA.</w:t>
            </w:r>
          </w:p>
          <w:p w14:paraId="2D349792" w14:textId="77777777" w:rsidR="007458E4" w:rsidRDefault="00B17A69">
            <w:pPr>
              <w:numPr>
                <w:ilvl w:val="0"/>
                <w:numId w:val="18"/>
              </w:numPr>
            </w:pPr>
            <w:r>
              <w:t>NDT Society is registered with APFNDT and ICNDT</w:t>
            </w:r>
          </w:p>
          <w:p w14:paraId="55A77FFF" w14:textId="77777777" w:rsidR="007458E4" w:rsidRDefault="00B17A69">
            <w:pPr>
              <w:numPr>
                <w:ilvl w:val="0"/>
                <w:numId w:val="18"/>
              </w:numPr>
            </w:pPr>
            <w:r>
              <w:t>Th</w:t>
            </w:r>
            <w:r>
              <w:t>e society is a signatory to ICNDT MRA</w:t>
            </w:r>
          </w:p>
          <w:p w14:paraId="15E6502D" w14:textId="77777777" w:rsidR="007458E4" w:rsidRDefault="00B17A69">
            <w:pPr>
              <w:numPr>
                <w:ilvl w:val="0"/>
                <w:numId w:val="18"/>
              </w:numPr>
            </w:pPr>
            <w:r>
              <w:t>NCB for NDT accredited to ISO 17024</w:t>
            </w:r>
          </w:p>
          <w:p w14:paraId="3F9E8F76" w14:textId="77777777" w:rsidR="007458E4" w:rsidRDefault="00B17A69">
            <w:pPr>
              <w:numPr>
                <w:ilvl w:val="0"/>
                <w:numId w:val="18"/>
              </w:numPr>
            </w:pPr>
            <w:r>
              <w:t>NCB accepted for registration under the ICNDT MRA</w:t>
            </w:r>
          </w:p>
          <w:p w14:paraId="40F275CA" w14:textId="77777777" w:rsidR="007458E4" w:rsidRDefault="00B17A69">
            <w:pPr>
              <w:numPr>
                <w:ilvl w:val="0"/>
                <w:numId w:val="18"/>
              </w:numPr>
            </w:pPr>
            <w:r>
              <w:t>Accredited training centres offering ISO 9712 training.</w:t>
            </w:r>
          </w:p>
          <w:p w14:paraId="309D8AA5" w14:textId="77777777" w:rsidR="007458E4" w:rsidRDefault="00B17A69">
            <w:r>
              <w:t xml:space="preserve">The support in establishing GPs’ NDT infrastructure through the RCA programme has enabled </w:t>
            </w:r>
            <w:r>
              <w:rPr>
                <w:b/>
                <w:bCs/>
              </w:rPr>
              <w:t xml:space="preserve">GPs to produce </w:t>
            </w:r>
            <w:r>
              <w:rPr>
                <w:b/>
                <w:bCs/>
                <w:i/>
                <w:iCs/>
              </w:rPr>
              <w:t>certified personnel in advanced techniques (RT-D, PAUT, TOFD, PEC, etc)</w:t>
            </w:r>
            <w:r>
              <w:rPr>
                <w:b/>
                <w:bCs/>
              </w:rPr>
              <w:t>, in addition to the conventional methods (RT, UT, MT, PT, ET).</w:t>
            </w:r>
          </w:p>
          <w:p w14:paraId="26DCA1A0" w14:textId="77777777" w:rsidR="007458E4" w:rsidRDefault="00B17A69">
            <w:r>
              <w:t>GPs have achieve</w:t>
            </w:r>
            <w:r>
              <w:t>d increased self-reliance in NDT, including offering training and inspection activities to local industries as well as abroad.</w:t>
            </w:r>
          </w:p>
        </w:tc>
      </w:tr>
      <w:tr w:rsidR="007458E4" w14:paraId="7E96EB84" w14:textId="77777777">
        <w:tc>
          <w:tcPr>
            <w:tcW w:w="0" w:type="auto"/>
          </w:tcPr>
          <w:p w14:paraId="738EAA50" w14:textId="77777777" w:rsidR="007458E4" w:rsidRDefault="00B17A69">
            <w:r>
              <w:rPr>
                <w:b/>
                <w:bCs/>
              </w:rPr>
              <w:t>Good</w:t>
            </w:r>
            <w:r>
              <w:t xml:space="preserve"> (meeting expectations)</w:t>
            </w:r>
          </w:p>
          <w:p w14:paraId="4328C1F6" w14:textId="77777777" w:rsidR="007458E4" w:rsidRDefault="00B17A69">
            <w:r>
              <w:t>GPs with good status meet the standard for Adequate, plus:</w:t>
            </w:r>
          </w:p>
        </w:tc>
        <w:tc>
          <w:tcPr>
            <w:tcW w:w="0" w:type="auto"/>
          </w:tcPr>
          <w:p w14:paraId="0DA5E0CC" w14:textId="77777777" w:rsidR="007458E4" w:rsidRDefault="00B17A69">
            <w:r>
              <w:rPr>
                <w:b/>
                <w:bCs/>
              </w:rPr>
              <w:t>GPs have established internationally-reco</w:t>
            </w:r>
            <w:r>
              <w:rPr>
                <w:b/>
                <w:bCs/>
              </w:rPr>
              <w:t>gnised NDT infrastructure at the national leve</w:t>
            </w:r>
            <w:r>
              <w:t>l as a result of the support under the RCA programme of IAEA.</w:t>
            </w:r>
          </w:p>
          <w:p w14:paraId="2FADB133" w14:textId="77777777" w:rsidR="007458E4" w:rsidRDefault="00B17A69">
            <w:pPr>
              <w:numPr>
                <w:ilvl w:val="0"/>
                <w:numId w:val="19"/>
              </w:numPr>
            </w:pPr>
            <w:r>
              <w:t>NDT Society has been established</w:t>
            </w:r>
          </w:p>
          <w:p w14:paraId="3573C91F" w14:textId="77777777" w:rsidR="007458E4" w:rsidRDefault="00B17A69">
            <w:pPr>
              <w:numPr>
                <w:ilvl w:val="0"/>
                <w:numId w:val="19"/>
              </w:numPr>
            </w:pPr>
            <w:r>
              <w:t>National certification body on NDT has been established.</w:t>
            </w:r>
          </w:p>
          <w:p w14:paraId="35F76AB3" w14:textId="77777777" w:rsidR="007458E4" w:rsidRDefault="00B17A69">
            <w:pPr>
              <w:numPr>
                <w:ilvl w:val="0"/>
                <w:numId w:val="19"/>
              </w:numPr>
            </w:pPr>
            <w:r>
              <w:t>Local NDT training centres are offering ISO 9712 training</w:t>
            </w:r>
          </w:p>
          <w:p w14:paraId="6FC536F5" w14:textId="77777777" w:rsidR="007458E4" w:rsidRDefault="00B17A69">
            <w:r>
              <w:t xml:space="preserve">The support in establishing GPs’ NDT infrastructure through the RCA programme has enabled </w:t>
            </w:r>
            <w:r>
              <w:rPr>
                <w:b/>
                <w:bCs/>
              </w:rPr>
              <w:t xml:space="preserve">GPs to produce certified personnel in all levels of NDTs’ </w:t>
            </w:r>
            <w:r>
              <w:rPr>
                <w:b/>
                <w:bCs/>
                <w:i/>
                <w:iCs/>
              </w:rPr>
              <w:t>five main methods</w:t>
            </w:r>
            <w:r>
              <w:rPr>
                <w:b/>
                <w:bCs/>
              </w:rPr>
              <w:t xml:space="preserve"> (RT, UT, MT, PT, ET)</w:t>
            </w:r>
            <w:r>
              <w:t xml:space="preserve"> through the national NDT certification scheme.[^Since most national c</w:t>
            </w:r>
            <w:r>
              <w:t>ertification schemes started late compared to other certification, acceptance is the main challenge.]</w:t>
            </w:r>
          </w:p>
          <w:p w14:paraId="7BDA3E5A" w14:textId="77777777" w:rsidR="007458E4" w:rsidRDefault="00B17A69">
            <w:r>
              <w:t>GPs have local NDT training centres and inspection companies offering services to local industry.</w:t>
            </w:r>
          </w:p>
        </w:tc>
      </w:tr>
      <w:tr w:rsidR="007458E4" w14:paraId="43BAD509" w14:textId="77777777">
        <w:tc>
          <w:tcPr>
            <w:tcW w:w="0" w:type="auto"/>
          </w:tcPr>
          <w:p w14:paraId="7ED62BA6" w14:textId="77777777" w:rsidR="007458E4" w:rsidRDefault="00B17A69">
            <w:pPr>
              <w:pStyle w:val="Compact"/>
            </w:pPr>
            <w:r>
              <w:rPr>
                <w:b/>
                <w:bCs/>
              </w:rPr>
              <w:t>Adequate</w:t>
            </w:r>
            <w:r>
              <w:t xml:space="preserve"> (meeting bottom-line expectations)</w:t>
            </w:r>
          </w:p>
        </w:tc>
        <w:tc>
          <w:tcPr>
            <w:tcW w:w="0" w:type="auto"/>
          </w:tcPr>
          <w:p w14:paraId="79557384" w14:textId="77777777" w:rsidR="007458E4" w:rsidRDefault="00B17A69">
            <w:r>
              <w:t xml:space="preserve">GPs have established </w:t>
            </w:r>
            <w:r>
              <w:rPr>
                <w:b/>
                <w:bCs/>
              </w:rPr>
              <w:t>basic NDT infrastructure at the national level</w:t>
            </w:r>
            <w:r>
              <w:t xml:space="preserve"> as a result of the support under the RCA prog</w:t>
            </w:r>
            <w:r>
              <w:t>ramme of IAEA.</w:t>
            </w:r>
          </w:p>
          <w:p w14:paraId="5E3D84AA" w14:textId="77777777" w:rsidR="007458E4" w:rsidRDefault="00B17A69">
            <w:r>
              <w:t xml:space="preserve">National certification scheme has been established and there are </w:t>
            </w:r>
            <w:r>
              <w:rPr>
                <w:b/>
                <w:bCs/>
              </w:rPr>
              <w:t>certified personnel produced by the national NDT certification scheme, however, for limited method(s) and not for all 5 main methods.</w:t>
            </w:r>
          </w:p>
          <w:p w14:paraId="79175561" w14:textId="77777777" w:rsidR="007458E4" w:rsidRDefault="00B17A69">
            <w:r>
              <w:t>There are trained personnel at the GP orga</w:t>
            </w:r>
            <w:r>
              <w:t>nisation level.</w:t>
            </w:r>
          </w:p>
          <w:p w14:paraId="0F337276" w14:textId="77777777" w:rsidR="007458E4" w:rsidRDefault="00B17A69">
            <w:r>
              <w:t>GPs have training centres and inspection companies, owned by foreign entities.</w:t>
            </w:r>
          </w:p>
        </w:tc>
      </w:tr>
      <w:tr w:rsidR="007458E4" w14:paraId="239450EB" w14:textId="77777777">
        <w:tc>
          <w:tcPr>
            <w:tcW w:w="0" w:type="auto"/>
          </w:tcPr>
          <w:p w14:paraId="718B8EA3" w14:textId="77777777" w:rsidR="007458E4" w:rsidRDefault="00B17A69">
            <w:pPr>
              <w:pStyle w:val="Compact"/>
            </w:pPr>
            <w:r>
              <w:rPr>
                <w:b/>
                <w:bCs/>
              </w:rPr>
              <w:t>Inadequate</w:t>
            </w:r>
          </w:p>
        </w:tc>
        <w:tc>
          <w:tcPr>
            <w:tcW w:w="0" w:type="auto"/>
          </w:tcPr>
          <w:p w14:paraId="11EBF14A" w14:textId="77777777" w:rsidR="007458E4" w:rsidRDefault="00B17A69">
            <w:pPr>
              <w:pStyle w:val="Compact"/>
            </w:pPr>
            <w:r>
              <w:t>The level of NDT infrastructure is below the standard for Adequate </w:t>
            </w:r>
          </w:p>
        </w:tc>
      </w:tr>
    </w:tbl>
    <w:p w14:paraId="0BF10138" w14:textId="77777777" w:rsidR="007458E4" w:rsidRDefault="00B17A69">
      <w:pPr>
        <w:pStyle w:val="BodyText"/>
      </w:pPr>
      <w:r>
        <w:lastRenderedPageBreak/>
        <w:br/>
      </w:r>
    </w:p>
    <w:tbl>
      <w:tblPr>
        <w:tblStyle w:val="Table"/>
        <w:tblW w:w="5000" w:type="pct"/>
        <w:tblLook w:val="0020" w:firstRow="1" w:lastRow="0" w:firstColumn="0" w:lastColumn="0" w:noHBand="0" w:noVBand="0"/>
      </w:tblPr>
      <w:tblGrid>
        <w:gridCol w:w="2167"/>
        <w:gridCol w:w="6269"/>
      </w:tblGrid>
      <w:tr w:rsidR="007458E4" w14:paraId="5B0D4B1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7C87D83" w14:textId="77777777" w:rsidR="007458E4" w:rsidRDefault="00B17A69">
            <w:pPr>
              <w:pStyle w:val="Compact"/>
            </w:pPr>
            <w:r>
              <w:rPr>
                <w:bCs/>
              </w:rPr>
              <w:t>Standard applied to each GP</w:t>
            </w:r>
          </w:p>
        </w:tc>
        <w:tc>
          <w:tcPr>
            <w:tcW w:w="0" w:type="auto"/>
          </w:tcPr>
          <w:p w14:paraId="2183DEF6" w14:textId="77777777" w:rsidR="007458E4" w:rsidRDefault="00B17A69">
            <w:pPr>
              <w:pStyle w:val="Compact"/>
            </w:pPr>
            <w:r>
              <w:rPr>
                <w:bCs/>
              </w:rPr>
              <w:t>Criterion 2: Increased scope and scale of NDT dema</w:t>
            </w:r>
            <w:r>
              <w:rPr>
                <w:bCs/>
              </w:rPr>
              <w:t>nd and use</w:t>
            </w:r>
          </w:p>
        </w:tc>
      </w:tr>
      <w:tr w:rsidR="007458E4" w14:paraId="5788EBB6" w14:textId="77777777">
        <w:tc>
          <w:tcPr>
            <w:tcW w:w="0" w:type="auto"/>
          </w:tcPr>
          <w:p w14:paraId="2805EB39" w14:textId="77777777" w:rsidR="007458E4" w:rsidRDefault="00B17A69">
            <w:r>
              <w:rPr>
                <w:b/>
                <w:bCs/>
              </w:rPr>
              <w:t>Excellent</w:t>
            </w:r>
            <w:r>
              <w:t xml:space="preserve"> (exceeding expectations)</w:t>
            </w:r>
          </w:p>
          <w:p w14:paraId="061DC2F3" w14:textId="77777777" w:rsidR="007458E4" w:rsidRDefault="00B17A69">
            <w:r>
              <w:t>GPs with excellent status meet the standard for Good, plus:</w:t>
            </w:r>
          </w:p>
        </w:tc>
        <w:tc>
          <w:tcPr>
            <w:tcW w:w="0" w:type="auto"/>
          </w:tcPr>
          <w:p w14:paraId="3ECCA491" w14:textId="77777777" w:rsidR="007458E4" w:rsidRDefault="00B17A69">
            <w:r>
              <w:t xml:space="preserve">From the involvement in the RCA programme, </w:t>
            </w:r>
            <w:r>
              <w:rPr>
                <w:b/>
                <w:bCs/>
              </w:rPr>
              <w:t>GPs have managed to support the utilisation of the technology by industry and disseminate the knowledge de</w:t>
            </w:r>
            <w:r>
              <w:rPr>
                <w:b/>
                <w:bCs/>
              </w:rPr>
              <w:t>veloped through R&amp;D</w:t>
            </w:r>
            <w:r>
              <w:t xml:space="preserve"> by publishing research articles, organising international and national seminars and conferences.</w:t>
            </w:r>
          </w:p>
          <w:p w14:paraId="4BD222AC" w14:textId="77777777" w:rsidR="007458E4" w:rsidRDefault="00B17A69">
            <w:r>
              <w:rPr>
                <w:b/>
                <w:bCs/>
              </w:rPr>
              <w:t>Participation in the RCA programme results in GPs applying NDT technology in the industrial sectors for the QA and QC of industrial components</w:t>
            </w:r>
            <w:r>
              <w:t xml:space="preserve"> - achieving better controlled manufacturing, lower production costs, ensuring material quality, and/or greater pr</w:t>
            </w:r>
            <w:r>
              <w:t>oduct integrity.</w:t>
            </w:r>
          </w:p>
        </w:tc>
      </w:tr>
      <w:tr w:rsidR="007458E4" w14:paraId="1085B117" w14:textId="77777777">
        <w:tc>
          <w:tcPr>
            <w:tcW w:w="0" w:type="auto"/>
          </w:tcPr>
          <w:p w14:paraId="3AC78D0B" w14:textId="77777777" w:rsidR="007458E4" w:rsidRDefault="00B17A69">
            <w:r>
              <w:rPr>
                <w:b/>
                <w:bCs/>
              </w:rPr>
              <w:t>Good</w:t>
            </w:r>
            <w:r>
              <w:t xml:space="preserve"> (meeting expectations)</w:t>
            </w:r>
          </w:p>
          <w:p w14:paraId="147AB65E" w14:textId="77777777" w:rsidR="007458E4" w:rsidRDefault="00B17A69">
            <w:r>
              <w:t>GPs with good status meet the standard for Adequate, plus:</w:t>
            </w:r>
          </w:p>
        </w:tc>
        <w:tc>
          <w:tcPr>
            <w:tcW w:w="0" w:type="auto"/>
          </w:tcPr>
          <w:p w14:paraId="42B2DFAF" w14:textId="77777777" w:rsidR="007458E4" w:rsidRDefault="00B17A69">
            <w:r>
              <w:t xml:space="preserve">From the involvement in the RCA programme, </w:t>
            </w:r>
            <w:r>
              <w:rPr>
                <w:b/>
                <w:bCs/>
              </w:rPr>
              <w:t>GPs have successfully applied the NDT technology to local industry, and established R&amp;D activities</w:t>
            </w:r>
            <w:r>
              <w:t>.</w:t>
            </w:r>
          </w:p>
          <w:p w14:paraId="633C0481" w14:textId="77777777" w:rsidR="007458E4" w:rsidRDefault="00B17A69">
            <w:r>
              <w:rPr>
                <w:b/>
                <w:bCs/>
              </w:rPr>
              <w:t>Particip</w:t>
            </w:r>
            <w:r>
              <w:rPr>
                <w:b/>
                <w:bCs/>
              </w:rPr>
              <w:t>ation in the RCA programme results in GPs becoming more concerned and interested, and starting to apply NDT technology</w:t>
            </w:r>
            <w:r>
              <w:t xml:space="preserve"> in the industrial sectors for the QA and QC of industrial components.</w:t>
            </w:r>
          </w:p>
        </w:tc>
      </w:tr>
      <w:tr w:rsidR="007458E4" w14:paraId="6B08F65E" w14:textId="77777777">
        <w:tc>
          <w:tcPr>
            <w:tcW w:w="0" w:type="auto"/>
          </w:tcPr>
          <w:p w14:paraId="73E78C3B" w14:textId="77777777" w:rsidR="007458E4" w:rsidRDefault="00B17A69">
            <w:pPr>
              <w:pStyle w:val="Compact"/>
            </w:pPr>
            <w:r>
              <w:rPr>
                <w:b/>
                <w:bCs/>
              </w:rPr>
              <w:t>Adequate</w:t>
            </w:r>
            <w:r>
              <w:t xml:space="preserve"> (meeting bottom-line expectations)</w:t>
            </w:r>
          </w:p>
        </w:tc>
        <w:tc>
          <w:tcPr>
            <w:tcW w:w="0" w:type="auto"/>
          </w:tcPr>
          <w:p w14:paraId="14FB9B36" w14:textId="77777777" w:rsidR="007458E4" w:rsidRDefault="00B17A69">
            <w:r>
              <w:t>From the involvement i</w:t>
            </w:r>
            <w:r>
              <w:t xml:space="preserve">n the RCA programme, </w:t>
            </w:r>
            <w:r>
              <w:rPr>
                <w:b/>
                <w:bCs/>
              </w:rPr>
              <w:t>GPs have successfully managed to train personnel in the introduced technology</w:t>
            </w:r>
            <w:r>
              <w:t>.</w:t>
            </w:r>
          </w:p>
          <w:p w14:paraId="137E3020" w14:textId="77777777" w:rsidR="007458E4" w:rsidRDefault="00B17A69">
            <w:r>
              <w:rPr>
                <w:b/>
                <w:bCs/>
              </w:rPr>
              <w:t>Participation in the RCA programme of IAEA results in GPs initiating activities to create awareness</w:t>
            </w:r>
            <w:r>
              <w:t xml:space="preserve"> among industrial organisations about the benefits of NDT</w:t>
            </w:r>
            <w:r>
              <w:t xml:space="preserve"> technology for QA and QC.</w:t>
            </w:r>
          </w:p>
        </w:tc>
      </w:tr>
      <w:tr w:rsidR="007458E4" w14:paraId="72817AA5" w14:textId="77777777">
        <w:tc>
          <w:tcPr>
            <w:tcW w:w="0" w:type="auto"/>
          </w:tcPr>
          <w:p w14:paraId="51E05D92" w14:textId="77777777" w:rsidR="007458E4" w:rsidRDefault="00B17A69">
            <w:pPr>
              <w:pStyle w:val="Compact"/>
            </w:pPr>
            <w:r>
              <w:rPr>
                <w:b/>
                <w:bCs/>
              </w:rPr>
              <w:t>Inadequate</w:t>
            </w:r>
          </w:p>
        </w:tc>
        <w:tc>
          <w:tcPr>
            <w:tcW w:w="0" w:type="auto"/>
          </w:tcPr>
          <w:p w14:paraId="277299C2" w14:textId="77777777" w:rsidR="007458E4" w:rsidRDefault="00B17A69">
            <w:pPr>
              <w:pStyle w:val="Compact"/>
            </w:pPr>
            <w:r>
              <w:t>Any of the standards for Adequate are not met.</w:t>
            </w:r>
          </w:p>
        </w:tc>
      </w:tr>
    </w:tbl>
    <w:p w14:paraId="6C4AFD9B" w14:textId="77777777" w:rsidR="007458E4" w:rsidRDefault="00B17A69">
      <w:pPr>
        <w:pStyle w:val="BodyText"/>
      </w:pPr>
      <w:r>
        <w:br/>
      </w:r>
    </w:p>
    <w:tbl>
      <w:tblPr>
        <w:tblStyle w:val="Table"/>
        <w:tblW w:w="5000" w:type="pct"/>
        <w:tblLook w:val="0020" w:firstRow="1" w:lastRow="0" w:firstColumn="0" w:lastColumn="0" w:noHBand="0" w:noVBand="0"/>
      </w:tblPr>
      <w:tblGrid>
        <w:gridCol w:w="2057"/>
        <w:gridCol w:w="6379"/>
      </w:tblGrid>
      <w:tr w:rsidR="007458E4" w14:paraId="4214E2B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3F01248" w14:textId="77777777" w:rsidR="007458E4" w:rsidRDefault="00B17A69">
            <w:pPr>
              <w:pStyle w:val="Compact"/>
            </w:pPr>
            <w:r>
              <w:rPr>
                <w:bCs/>
              </w:rPr>
              <w:t>Standard applied to each GP</w:t>
            </w:r>
          </w:p>
        </w:tc>
        <w:tc>
          <w:tcPr>
            <w:tcW w:w="0" w:type="auto"/>
          </w:tcPr>
          <w:p w14:paraId="7BFA0814" w14:textId="77777777" w:rsidR="007458E4" w:rsidRDefault="00B17A69">
            <w:pPr>
              <w:pStyle w:val="Compact"/>
            </w:pPr>
            <w:r>
              <w:rPr>
                <w:bCs/>
              </w:rPr>
              <w:t>Criterion 3: Improved health and safety</w:t>
            </w:r>
          </w:p>
        </w:tc>
      </w:tr>
      <w:tr w:rsidR="007458E4" w14:paraId="45F18F6B" w14:textId="77777777">
        <w:tc>
          <w:tcPr>
            <w:tcW w:w="0" w:type="auto"/>
          </w:tcPr>
          <w:p w14:paraId="364BA06A" w14:textId="77777777" w:rsidR="007458E4" w:rsidRDefault="00B17A69">
            <w:r>
              <w:rPr>
                <w:b/>
                <w:bCs/>
              </w:rPr>
              <w:t>Excellent</w:t>
            </w:r>
            <w:r>
              <w:t xml:space="preserve"> (exceeding expectations)</w:t>
            </w:r>
          </w:p>
          <w:p w14:paraId="0E55D2FC" w14:textId="77777777" w:rsidR="007458E4" w:rsidRDefault="00B17A69">
            <w:r>
              <w:t>GPs with excellent status meet the standard for Good, plus:</w:t>
            </w:r>
          </w:p>
        </w:tc>
        <w:tc>
          <w:tcPr>
            <w:tcW w:w="0" w:type="auto"/>
          </w:tcPr>
          <w:p w14:paraId="0D8BC42C" w14:textId="77777777" w:rsidR="007458E4" w:rsidRDefault="00B17A69">
            <w:pPr>
              <w:pStyle w:val="Compact"/>
            </w:pPr>
            <w:r>
              <w:t xml:space="preserve">As a result of participation in the RCA program of IAEA, </w:t>
            </w:r>
            <w:r>
              <w:rPr>
                <w:b/>
                <w:bCs/>
              </w:rPr>
              <w:t>GPs have been applying NDT technology</w:t>
            </w:r>
            <w:r>
              <w:t xml:space="preserve"> in the industrial sectors as set by countries’ industrial laws for the QA and QC of industrial compon</w:t>
            </w:r>
            <w:r>
              <w:t xml:space="preserve">ents - </w:t>
            </w:r>
            <w:r>
              <w:rPr>
                <w:b/>
                <w:bCs/>
              </w:rPr>
              <w:t>resulting in  improved health and safety outcomes</w:t>
            </w:r>
            <w:r>
              <w:t xml:space="preserve"> (i.e. fewer deaths and injuries) and/or reduced environmental pollution.</w:t>
            </w:r>
          </w:p>
        </w:tc>
      </w:tr>
      <w:tr w:rsidR="007458E4" w14:paraId="225909A2" w14:textId="77777777">
        <w:tc>
          <w:tcPr>
            <w:tcW w:w="0" w:type="auto"/>
          </w:tcPr>
          <w:p w14:paraId="5F17E7FE" w14:textId="77777777" w:rsidR="007458E4" w:rsidRDefault="00B17A69">
            <w:r>
              <w:rPr>
                <w:b/>
                <w:bCs/>
              </w:rPr>
              <w:t>Good</w:t>
            </w:r>
            <w:r>
              <w:t xml:space="preserve"> (meeting expectations)</w:t>
            </w:r>
          </w:p>
          <w:p w14:paraId="332BD93C" w14:textId="77777777" w:rsidR="007458E4" w:rsidRDefault="00B17A69">
            <w:r>
              <w:t>GPs with good status meet the standard for Adequate, plus:</w:t>
            </w:r>
          </w:p>
        </w:tc>
        <w:tc>
          <w:tcPr>
            <w:tcW w:w="0" w:type="auto"/>
          </w:tcPr>
          <w:p w14:paraId="3439A418" w14:textId="77777777" w:rsidR="007458E4" w:rsidRDefault="00B17A69">
            <w:pPr>
              <w:pStyle w:val="Compact"/>
            </w:pPr>
            <w:r>
              <w:t>Participation in the RCA program of IA</w:t>
            </w:r>
            <w:r>
              <w:t xml:space="preserve">EA results in </w:t>
            </w:r>
            <w:r>
              <w:rPr>
                <w:b/>
                <w:bCs/>
              </w:rPr>
              <w:t>GPs applying NDT technology for safer operation</w:t>
            </w:r>
            <w:r>
              <w:t xml:space="preserve"> of nuclear and other industrial installations.</w:t>
            </w:r>
          </w:p>
        </w:tc>
      </w:tr>
      <w:tr w:rsidR="007458E4" w14:paraId="321FECB5" w14:textId="77777777">
        <w:tc>
          <w:tcPr>
            <w:tcW w:w="0" w:type="auto"/>
          </w:tcPr>
          <w:p w14:paraId="4CD34851" w14:textId="77777777" w:rsidR="007458E4" w:rsidRDefault="00B17A69">
            <w:pPr>
              <w:pStyle w:val="Compact"/>
            </w:pPr>
            <w:r>
              <w:rPr>
                <w:b/>
                <w:bCs/>
              </w:rPr>
              <w:t>Adequate</w:t>
            </w:r>
            <w:r>
              <w:t xml:space="preserve"> (meeting bottom-line expectations)</w:t>
            </w:r>
          </w:p>
        </w:tc>
        <w:tc>
          <w:tcPr>
            <w:tcW w:w="0" w:type="auto"/>
          </w:tcPr>
          <w:p w14:paraId="608A3BAB" w14:textId="77777777" w:rsidR="007458E4" w:rsidRDefault="00B17A69">
            <w:pPr>
              <w:pStyle w:val="Compact"/>
            </w:pPr>
            <w:r>
              <w:t xml:space="preserve">Participation in the RCA program of IAEA results in </w:t>
            </w:r>
            <w:r>
              <w:rPr>
                <w:b/>
                <w:bCs/>
              </w:rPr>
              <w:t>GPs becoming more aware of the benefits of NDT tec</w:t>
            </w:r>
            <w:r>
              <w:rPr>
                <w:b/>
                <w:bCs/>
              </w:rPr>
              <w:t>hnology for safer operation</w:t>
            </w:r>
            <w:r>
              <w:t xml:space="preserve"> of nuclear and other industrial installations.</w:t>
            </w:r>
          </w:p>
        </w:tc>
      </w:tr>
      <w:tr w:rsidR="007458E4" w14:paraId="6E76A28A" w14:textId="77777777">
        <w:tc>
          <w:tcPr>
            <w:tcW w:w="0" w:type="auto"/>
          </w:tcPr>
          <w:p w14:paraId="0DC8B093" w14:textId="77777777" w:rsidR="007458E4" w:rsidRDefault="00B17A69">
            <w:pPr>
              <w:pStyle w:val="Compact"/>
            </w:pPr>
            <w:r>
              <w:rPr>
                <w:b/>
                <w:bCs/>
              </w:rPr>
              <w:t>Inadequate</w:t>
            </w:r>
          </w:p>
        </w:tc>
        <w:tc>
          <w:tcPr>
            <w:tcW w:w="0" w:type="auto"/>
          </w:tcPr>
          <w:p w14:paraId="672AC28E" w14:textId="77777777" w:rsidR="007458E4" w:rsidRDefault="00B17A69">
            <w:pPr>
              <w:pStyle w:val="Compact"/>
            </w:pPr>
            <w:r>
              <w:t>Any of the standards for Adequate are not met.</w:t>
            </w:r>
          </w:p>
        </w:tc>
      </w:tr>
    </w:tbl>
    <w:p w14:paraId="584689FB" w14:textId="77777777" w:rsidR="007458E4" w:rsidRDefault="00B17A69">
      <w:pPr>
        <w:pStyle w:val="BodyText"/>
      </w:pPr>
      <w:r>
        <w:lastRenderedPageBreak/>
        <w:br/>
      </w:r>
    </w:p>
    <w:p w14:paraId="25285A25" w14:textId="77777777" w:rsidR="007458E4" w:rsidRDefault="00B17A69">
      <w:pPr>
        <w:pStyle w:val="Heading1"/>
      </w:pPr>
      <w:bookmarkStart w:id="67" w:name="Xa4a7ba9a2d55902ee98d544d87231b479554827"/>
      <w:bookmarkStart w:id="68" w:name="_Toc82077804"/>
      <w:bookmarkEnd w:id="65"/>
      <w:r>
        <w:lastRenderedPageBreak/>
        <w:t>Annex F: Implementation of NDT technology by industrial sector</w:t>
      </w:r>
      <w:bookmarkEnd w:id="68"/>
    </w:p>
    <w:p w14:paraId="18170FDE" w14:textId="77777777" w:rsidR="007458E4" w:rsidRDefault="00B17A69">
      <w:pPr>
        <w:pStyle w:val="TableCaption"/>
      </w:pPr>
      <w:r>
        <w:t>Table 7: Extent to which the introduced NDT technology b</w:t>
      </w:r>
      <w:r>
        <w:t>y the RCA programme led to improved manufacturing processes</w:t>
      </w:r>
    </w:p>
    <w:tbl>
      <w:tblPr>
        <w:tblStyle w:val="Table"/>
        <w:tblW w:w="5000" w:type="pct"/>
        <w:tblLook w:val="0020" w:firstRow="1" w:lastRow="0" w:firstColumn="0" w:lastColumn="0" w:noHBand="0" w:noVBand="0"/>
      </w:tblPr>
      <w:tblGrid>
        <w:gridCol w:w="1032"/>
        <w:gridCol w:w="1270"/>
        <w:gridCol w:w="1284"/>
        <w:gridCol w:w="1277"/>
        <w:gridCol w:w="1277"/>
        <w:gridCol w:w="1277"/>
        <w:gridCol w:w="1019"/>
      </w:tblGrid>
      <w:tr w:rsidR="007458E4" w14:paraId="7AF1221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7C863A2" w14:textId="77777777" w:rsidR="007458E4" w:rsidRDefault="00B17A69">
            <w:pPr>
              <w:pStyle w:val="Compact"/>
            </w:pPr>
            <w:r>
              <w:t>Country</w:t>
            </w:r>
          </w:p>
        </w:tc>
        <w:tc>
          <w:tcPr>
            <w:tcW w:w="0" w:type="auto"/>
          </w:tcPr>
          <w:p w14:paraId="6DA3093A" w14:textId="77777777" w:rsidR="007458E4" w:rsidRDefault="00B17A69">
            <w:pPr>
              <w:pStyle w:val="Compact"/>
            </w:pPr>
            <w:r>
              <w:t>Industrial Sector</w:t>
            </w:r>
          </w:p>
        </w:tc>
        <w:tc>
          <w:tcPr>
            <w:tcW w:w="0" w:type="auto"/>
          </w:tcPr>
          <w:p w14:paraId="22A5EBEF" w14:textId="77777777" w:rsidR="007458E4" w:rsidRDefault="00B17A69">
            <w:pPr>
              <w:pStyle w:val="Compact"/>
            </w:pPr>
            <w:r>
              <w:t>NDT has caused positive improvements in Controlled manufacturing</w:t>
            </w:r>
          </w:p>
        </w:tc>
        <w:tc>
          <w:tcPr>
            <w:tcW w:w="0" w:type="auto"/>
          </w:tcPr>
          <w:p w14:paraId="5258FF06" w14:textId="77777777" w:rsidR="007458E4" w:rsidRDefault="00B17A69">
            <w:pPr>
              <w:pStyle w:val="Compact"/>
            </w:pPr>
            <w:r>
              <w:t>NDT has caused positive improvements in Ensuring material quality</w:t>
            </w:r>
          </w:p>
        </w:tc>
        <w:tc>
          <w:tcPr>
            <w:tcW w:w="0" w:type="auto"/>
          </w:tcPr>
          <w:p w14:paraId="3B3C62CB" w14:textId="77777777" w:rsidR="007458E4" w:rsidRDefault="00B17A69">
            <w:pPr>
              <w:pStyle w:val="Compact"/>
            </w:pPr>
            <w:r>
              <w:t>NDT has caused positive improvements in</w:t>
            </w:r>
            <w:r>
              <w:t xml:space="preserve"> Greater product integrity</w:t>
            </w:r>
          </w:p>
        </w:tc>
        <w:tc>
          <w:tcPr>
            <w:tcW w:w="0" w:type="auto"/>
          </w:tcPr>
          <w:p w14:paraId="16A6E8E1" w14:textId="77777777" w:rsidR="007458E4" w:rsidRDefault="00B17A69">
            <w:pPr>
              <w:pStyle w:val="Compact"/>
            </w:pPr>
            <w:r>
              <w:t>NDT has caused positive improvements in Lower production costs</w:t>
            </w:r>
          </w:p>
        </w:tc>
        <w:tc>
          <w:tcPr>
            <w:tcW w:w="0" w:type="auto"/>
          </w:tcPr>
          <w:p w14:paraId="1C40BF21" w14:textId="77777777" w:rsidR="007458E4" w:rsidRDefault="00B17A69">
            <w:pPr>
              <w:pStyle w:val="Compact"/>
            </w:pPr>
            <w:r>
              <w:t>(%) by which production costs are lower between 2000 and 2020</w:t>
            </w:r>
          </w:p>
        </w:tc>
      </w:tr>
      <w:tr w:rsidR="007458E4" w14:paraId="6D54C764" w14:textId="77777777">
        <w:tc>
          <w:tcPr>
            <w:tcW w:w="0" w:type="auto"/>
          </w:tcPr>
          <w:p w14:paraId="0FB5A2AD" w14:textId="77777777" w:rsidR="007458E4" w:rsidRDefault="00B17A69">
            <w:pPr>
              <w:pStyle w:val="Compact"/>
            </w:pPr>
            <w:r>
              <w:t>Australia</w:t>
            </w:r>
          </w:p>
        </w:tc>
        <w:tc>
          <w:tcPr>
            <w:tcW w:w="0" w:type="auto"/>
          </w:tcPr>
          <w:p w14:paraId="462E83EA" w14:textId="77777777" w:rsidR="007458E4" w:rsidRDefault="00B17A69">
            <w:pPr>
              <w:pStyle w:val="Compact"/>
            </w:pPr>
            <w:r>
              <w:t>Aerospace</w:t>
            </w:r>
          </w:p>
        </w:tc>
        <w:tc>
          <w:tcPr>
            <w:tcW w:w="0" w:type="auto"/>
          </w:tcPr>
          <w:p w14:paraId="01878346" w14:textId="77777777" w:rsidR="007458E4" w:rsidRDefault="007458E4"/>
        </w:tc>
        <w:tc>
          <w:tcPr>
            <w:tcW w:w="0" w:type="auto"/>
          </w:tcPr>
          <w:p w14:paraId="46C3D10C" w14:textId="77777777" w:rsidR="007458E4" w:rsidRDefault="007458E4"/>
        </w:tc>
        <w:tc>
          <w:tcPr>
            <w:tcW w:w="0" w:type="auto"/>
          </w:tcPr>
          <w:p w14:paraId="6137912D" w14:textId="77777777" w:rsidR="007458E4" w:rsidRDefault="007458E4"/>
        </w:tc>
        <w:tc>
          <w:tcPr>
            <w:tcW w:w="0" w:type="auto"/>
          </w:tcPr>
          <w:p w14:paraId="2BC94C28" w14:textId="77777777" w:rsidR="007458E4" w:rsidRDefault="007458E4"/>
        </w:tc>
        <w:tc>
          <w:tcPr>
            <w:tcW w:w="0" w:type="auto"/>
          </w:tcPr>
          <w:p w14:paraId="647B6815" w14:textId="77777777" w:rsidR="007458E4" w:rsidRDefault="007458E4"/>
        </w:tc>
      </w:tr>
      <w:tr w:rsidR="007458E4" w14:paraId="74B54045" w14:textId="77777777">
        <w:tc>
          <w:tcPr>
            <w:tcW w:w="0" w:type="auto"/>
          </w:tcPr>
          <w:p w14:paraId="68723865" w14:textId="77777777" w:rsidR="007458E4" w:rsidRDefault="00B17A69">
            <w:pPr>
              <w:pStyle w:val="Compact"/>
            </w:pPr>
            <w:r>
              <w:t>Australia</w:t>
            </w:r>
          </w:p>
        </w:tc>
        <w:tc>
          <w:tcPr>
            <w:tcW w:w="0" w:type="auto"/>
          </w:tcPr>
          <w:p w14:paraId="00EA5848" w14:textId="77777777" w:rsidR="007458E4" w:rsidRDefault="00B17A69">
            <w:pPr>
              <w:pStyle w:val="Compact"/>
            </w:pPr>
            <w:r>
              <w:t>Chemical</w:t>
            </w:r>
          </w:p>
        </w:tc>
        <w:tc>
          <w:tcPr>
            <w:tcW w:w="0" w:type="auto"/>
          </w:tcPr>
          <w:p w14:paraId="3949709D" w14:textId="77777777" w:rsidR="007458E4" w:rsidRDefault="007458E4"/>
        </w:tc>
        <w:tc>
          <w:tcPr>
            <w:tcW w:w="0" w:type="auto"/>
          </w:tcPr>
          <w:p w14:paraId="51720230" w14:textId="77777777" w:rsidR="007458E4" w:rsidRDefault="007458E4"/>
        </w:tc>
        <w:tc>
          <w:tcPr>
            <w:tcW w:w="0" w:type="auto"/>
          </w:tcPr>
          <w:p w14:paraId="1DCAD7DC" w14:textId="77777777" w:rsidR="007458E4" w:rsidRDefault="007458E4"/>
        </w:tc>
        <w:tc>
          <w:tcPr>
            <w:tcW w:w="0" w:type="auto"/>
          </w:tcPr>
          <w:p w14:paraId="09C7E665" w14:textId="77777777" w:rsidR="007458E4" w:rsidRDefault="007458E4"/>
        </w:tc>
        <w:tc>
          <w:tcPr>
            <w:tcW w:w="0" w:type="auto"/>
          </w:tcPr>
          <w:p w14:paraId="54DE7181" w14:textId="77777777" w:rsidR="007458E4" w:rsidRDefault="007458E4"/>
        </w:tc>
      </w:tr>
      <w:tr w:rsidR="007458E4" w14:paraId="1530B274" w14:textId="77777777">
        <w:tc>
          <w:tcPr>
            <w:tcW w:w="0" w:type="auto"/>
          </w:tcPr>
          <w:p w14:paraId="686F922C" w14:textId="77777777" w:rsidR="007458E4" w:rsidRDefault="00B17A69">
            <w:pPr>
              <w:pStyle w:val="Compact"/>
            </w:pPr>
            <w:r>
              <w:t>Australia</w:t>
            </w:r>
          </w:p>
        </w:tc>
        <w:tc>
          <w:tcPr>
            <w:tcW w:w="0" w:type="auto"/>
          </w:tcPr>
          <w:p w14:paraId="1B478C9C" w14:textId="77777777" w:rsidR="007458E4" w:rsidRDefault="00B17A69">
            <w:pPr>
              <w:pStyle w:val="Compact"/>
            </w:pPr>
            <w:r>
              <w:t>Construction</w:t>
            </w:r>
          </w:p>
        </w:tc>
        <w:tc>
          <w:tcPr>
            <w:tcW w:w="0" w:type="auto"/>
          </w:tcPr>
          <w:p w14:paraId="22EA025B" w14:textId="77777777" w:rsidR="007458E4" w:rsidRDefault="007458E4"/>
        </w:tc>
        <w:tc>
          <w:tcPr>
            <w:tcW w:w="0" w:type="auto"/>
          </w:tcPr>
          <w:p w14:paraId="0669340E" w14:textId="77777777" w:rsidR="007458E4" w:rsidRDefault="007458E4"/>
        </w:tc>
        <w:tc>
          <w:tcPr>
            <w:tcW w:w="0" w:type="auto"/>
          </w:tcPr>
          <w:p w14:paraId="0CFEAC25" w14:textId="77777777" w:rsidR="007458E4" w:rsidRDefault="007458E4"/>
        </w:tc>
        <w:tc>
          <w:tcPr>
            <w:tcW w:w="0" w:type="auto"/>
          </w:tcPr>
          <w:p w14:paraId="211EBD9E" w14:textId="77777777" w:rsidR="007458E4" w:rsidRDefault="007458E4"/>
        </w:tc>
        <w:tc>
          <w:tcPr>
            <w:tcW w:w="0" w:type="auto"/>
          </w:tcPr>
          <w:p w14:paraId="335D1663" w14:textId="77777777" w:rsidR="007458E4" w:rsidRDefault="007458E4"/>
        </w:tc>
      </w:tr>
      <w:tr w:rsidR="007458E4" w14:paraId="1CB7DAA6" w14:textId="77777777">
        <w:tc>
          <w:tcPr>
            <w:tcW w:w="0" w:type="auto"/>
          </w:tcPr>
          <w:p w14:paraId="083AC17E" w14:textId="77777777" w:rsidR="007458E4" w:rsidRDefault="00B17A69">
            <w:pPr>
              <w:pStyle w:val="Compact"/>
            </w:pPr>
            <w:r>
              <w:t>Australia</w:t>
            </w:r>
          </w:p>
        </w:tc>
        <w:tc>
          <w:tcPr>
            <w:tcW w:w="0" w:type="auto"/>
          </w:tcPr>
          <w:p w14:paraId="511DBED6" w14:textId="77777777" w:rsidR="007458E4" w:rsidRDefault="00B17A69">
            <w:pPr>
              <w:pStyle w:val="Compact"/>
            </w:pPr>
            <w:r>
              <w:t>Manufacturing</w:t>
            </w:r>
          </w:p>
        </w:tc>
        <w:tc>
          <w:tcPr>
            <w:tcW w:w="0" w:type="auto"/>
          </w:tcPr>
          <w:p w14:paraId="7D2EFD31" w14:textId="77777777" w:rsidR="007458E4" w:rsidRDefault="007458E4"/>
        </w:tc>
        <w:tc>
          <w:tcPr>
            <w:tcW w:w="0" w:type="auto"/>
          </w:tcPr>
          <w:p w14:paraId="0EB43EC2" w14:textId="77777777" w:rsidR="007458E4" w:rsidRDefault="007458E4"/>
        </w:tc>
        <w:tc>
          <w:tcPr>
            <w:tcW w:w="0" w:type="auto"/>
          </w:tcPr>
          <w:p w14:paraId="33D858FE" w14:textId="77777777" w:rsidR="007458E4" w:rsidRDefault="007458E4"/>
        </w:tc>
        <w:tc>
          <w:tcPr>
            <w:tcW w:w="0" w:type="auto"/>
          </w:tcPr>
          <w:p w14:paraId="0DDACAD0" w14:textId="77777777" w:rsidR="007458E4" w:rsidRDefault="007458E4"/>
        </w:tc>
        <w:tc>
          <w:tcPr>
            <w:tcW w:w="0" w:type="auto"/>
          </w:tcPr>
          <w:p w14:paraId="1DA34C6E" w14:textId="77777777" w:rsidR="007458E4" w:rsidRDefault="007458E4"/>
        </w:tc>
      </w:tr>
      <w:tr w:rsidR="007458E4" w14:paraId="101019F9" w14:textId="77777777">
        <w:tc>
          <w:tcPr>
            <w:tcW w:w="0" w:type="auto"/>
          </w:tcPr>
          <w:p w14:paraId="544BDF1B" w14:textId="77777777" w:rsidR="007458E4" w:rsidRDefault="00B17A69">
            <w:pPr>
              <w:pStyle w:val="Compact"/>
            </w:pPr>
            <w:r>
              <w:t>Australia</w:t>
            </w:r>
          </w:p>
        </w:tc>
        <w:tc>
          <w:tcPr>
            <w:tcW w:w="0" w:type="auto"/>
          </w:tcPr>
          <w:p w14:paraId="7DBAEF9D" w14:textId="77777777" w:rsidR="007458E4" w:rsidRDefault="00B17A69">
            <w:pPr>
              <w:pStyle w:val="Compact"/>
            </w:pPr>
            <w:r>
              <w:t>Oil and gas</w:t>
            </w:r>
          </w:p>
        </w:tc>
        <w:tc>
          <w:tcPr>
            <w:tcW w:w="0" w:type="auto"/>
          </w:tcPr>
          <w:p w14:paraId="07874DF4" w14:textId="77777777" w:rsidR="007458E4" w:rsidRDefault="007458E4"/>
        </w:tc>
        <w:tc>
          <w:tcPr>
            <w:tcW w:w="0" w:type="auto"/>
          </w:tcPr>
          <w:p w14:paraId="6CC63D1D" w14:textId="77777777" w:rsidR="007458E4" w:rsidRDefault="007458E4"/>
        </w:tc>
        <w:tc>
          <w:tcPr>
            <w:tcW w:w="0" w:type="auto"/>
          </w:tcPr>
          <w:p w14:paraId="0C237993" w14:textId="77777777" w:rsidR="007458E4" w:rsidRDefault="007458E4"/>
        </w:tc>
        <w:tc>
          <w:tcPr>
            <w:tcW w:w="0" w:type="auto"/>
          </w:tcPr>
          <w:p w14:paraId="47FBAF94" w14:textId="77777777" w:rsidR="007458E4" w:rsidRDefault="007458E4"/>
        </w:tc>
        <w:tc>
          <w:tcPr>
            <w:tcW w:w="0" w:type="auto"/>
          </w:tcPr>
          <w:p w14:paraId="1D8B9CEE" w14:textId="77777777" w:rsidR="007458E4" w:rsidRDefault="007458E4"/>
        </w:tc>
      </w:tr>
      <w:tr w:rsidR="007458E4" w14:paraId="729B9D18" w14:textId="77777777">
        <w:tc>
          <w:tcPr>
            <w:tcW w:w="0" w:type="auto"/>
          </w:tcPr>
          <w:p w14:paraId="54C1322F" w14:textId="77777777" w:rsidR="007458E4" w:rsidRDefault="00B17A69">
            <w:pPr>
              <w:pStyle w:val="Compact"/>
            </w:pPr>
            <w:r>
              <w:t>Australia</w:t>
            </w:r>
          </w:p>
        </w:tc>
        <w:tc>
          <w:tcPr>
            <w:tcW w:w="0" w:type="auto"/>
          </w:tcPr>
          <w:p w14:paraId="12AF0EEB" w14:textId="77777777" w:rsidR="007458E4" w:rsidRDefault="00B17A69">
            <w:pPr>
              <w:pStyle w:val="Compact"/>
            </w:pPr>
            <w:r>
              <w:t>Petrochemical</w:t>
            </w:r>
          </w:p>
        </w:tc>
        <w:tc>
          <w:tcPr>
            <w:tcW w:w="0" w:type="auto"/>
          </w:tcPr>
          <w:p w14:paraId="60DBF8AE" w14:textId="77777777" w:rsidR="007458E4" w:rsidRDefault="007458E4"/>
        </w:tc>
        <w:tc>
          <w:tcPr>
            <w:tcW w:w="0" w:type="auto"/>
          </w:tcPr>
          <w:p w14:paraId="71E00499" w14:textId="77777777" w:rsidR="007458E4" w:rsidRDefault="007458E4"/>
        </w:tc>
        <w:tc>
          <w:tcPr>
            <w:tcW w:w="0" w:type="auto"/>
          </w:tcPr>
          <w:p w14:paraId="3A1D562C" w14:textId="77777777" w:rsidR="007458E4" w:rsidRDefault="007458E4"/>
        </w:tc>
        <w:tc>
          <w:tcPr>
            <w:tcW w:w="0" w:type="auto"/>
          </w:tcPr>
          <w:p w14:paraId="127FA1BD" w14:textId="77777777" w:rsidR="007458E4" w:rsidRDefault="007458E4"/>
        </w:tc>
        <w:tc>
          <w:tcPr>
            <w:tcW w:w="0" w:type="auto"/>
          </w:tcPr>
          <w:p w14:paraId="456C9BA3" w14:textId="77777777" w:rsidR="007458E4" w:rsidRDefault="007458E4"/>
        </w:tc>
      </w:tr>
      <w:tr w:rsidR="007458E4" w14:paraId="177A543A" w14:textId="77777777">
        <w:tc>
          <w:tcPr>
            <w:tcW w:w="0" w:type="auto"/>
          </w:tcPr>
          <w:p w14:paraId="56E69C9A" w14:textId="77777777" w:rsidR="007458E4" w:rsidRDefault="00B17A69">
            <w:pPr>
              <w:pStyle w:val="Compact"/>
            </w:pPr>
            <w:r>
              <w:t>Australia</w:t>
            </w:r>
          </w:p>
        </w:tc>
        <w:tc>
          <w:tcPr>
            <w:tcW w:w="0" w:type="auto"/>
          </w:tcPr>
          <w:p w14:paraId="68129596" w14:textId="77777777" w:rsidR="007458E4" w:rsidRDefault="00B17A69">
            <w:pPr>
              <w:pStyle w:val="Compact"/>
            </w:pPr>
            <w:r>
              <w:t>Power generation (excluding nuclear)</w:t>
            </w:r>
          </w:p>
        </w:tc>
        <w:tc>
          <w:tcPr>
            <w:tcW w:w="0" w:type="auto"/>
          </w:tcPr>
          <w:p w14:paraId="2C018CEF" w14:textId="77777777" w:rsidR="007458E4" w:rsidRDefault="007458E4"/>
        </w:tc>
        <w:tc>
          <w:tcPr>
            <w:tcW w:w="0" w:type="auto"/>
          </w:tcPr>
          <w:p w14:paraId="528886D0" w14:textId="77777777" w:rsidR="007458E4" w:rsidRDefault="007458E4"/>
        </w:tc>
        <w:tc>
          <w:tcPr>
            <w:tcW w:w="0" w:type="auto"/>
          </w:tcPr>
          <w:p w14:paraId="5AA8B92B" w14:textId="77777777" w:rsidR="007458E4" w:rsidRDefault="007458E4"/>
        </w:tc>
        <w:tc>
          <w:tcPr>
            <w:tcW w:w="0" w:type="auto"/>
          </w:tcPr>
          <w:p w14:paraId="15D49E22" w14:textId="77777777" w:rsidR="007458E4" w:rsidRDefault="007458E4"/>
        </w:tc>
        <w:tc>
          <w:tcPr>
            <w:tcW w:w="0" w:type="auto"/>
          </w:tcPr>
          <w:p w14:paraId="18C34D54" w14:textId="77777777" w:rsidR="007458E4" w:rsidRDefault="007458E4"/>
        </w:tc>
      </w:tr>
      <w:tr w:rsidR="007458E4" w14:paraId="4A3C8B8A" w14:textId="77777777">
        <w:tc>
          <w:tcPr>
            <w:tcW w:w="0" w:type="auto"/>
          </w:tcPr>
          <w:p w14:paraId="4AFDFE33" w14:textId="77777777" w:rsidR="007458E4" w:rsidRDefault="00B17A69">
            <w:pPr>
              <w:pStyle w:val="Compact"/>
            </w:pPr>
            <w:r>
              <w:t>Australia</w:t>
            </w:r>
          </w:p>
        </w:tc>
        <w:tc>
          <w:tcPr>
            <w:tcW w:w="0" w:type="auto"/>
          </w:tcPr>
          <w:p w14:paraId="0D0DCF29" w14:textId="77777777" w:rsidR="007458E4" w:rsidRDefault="00B17A69">
            <w:pPr>
              <w:pStyle w:val="Compact"/>
            </w:pPr>
            <w:r>
              <w:t>Railway</w:t>
            </w:r>
          </w:p>
        </w:tc>
        <w:tc>
          <w:tcPr>
            <w:tcW w:w="0" w:type="auto"/>
          </w:tcPr>
          <w:p w14:paraId="65D10932" w14:textId="77777777" w:rsidR="007458E4" w:rsidRDefault="007458E4"/>
        </w:tc>
        <w:tc>
          <w:tcPr>
            <w:tcW w:w="0" w:type="auto"/>
          </w:tcPr>
          <w:p w14:paraId="1F5AB0F0" w14:textId="77777777" w:rsidR="007458E4" w:rsidRDefault="007458E4"/>
        </w:tc>
        <w:tc>
          <w:tcPr>
            <w:tcW w:w="0" w:type="auto"/>
          </w:tcPr>
          <w:p w14:paraId="75429EA2" w14:textId="77777777" w:rsidR="007458E4" w:rsidRDefault="007458E4"/>
        </w:tc>
        <w:tc>
          <w:tcPr>
            <w:tcW w:w="0" w:type="auto"/>
          </w:tcPr>
          <w:p w14:paraId="17CC9694" w14:textId="77777777" w:rsidR="007458E4" w:rsidRDefault="007458E4"/>
        </w:tc>
        <w:tc>
          <w:tcPr>
            <w:tcW w:w="0" w:type="auto"/>
          </w:tcPr>
          <w:p w14:paraId="1EB96AA2" w14:textId="77777777" w:rsidR="007458E4" w:rsidRDefault="007458E4"/>
        </w:tc>
      </w:tr>
      <w:tr w:rsidR="007458E4" w14:paraId="5DDA0E36" w14:textId="77777777">
        <w:tc>
          <w:tcPr>
            <w:tcW w:w="0" w:type="auto"/>
          </w:tcPr>
          <w:p w14:paraId="0FC1F9F0" w14:textId="77777777" w:rsidR="007458E4" w:rsidRDefault="00B17A69">
            <w:pPr>
              <w:pStyle w:val="Compact"/>
            </w:pPr>
            <w:r>
              <w:t>Australia</w:t>
            </w:r>
          </w:p>
        </w:tc>
        <w:tc>
          <w:tcPr>
            <w:tcW w:w="0" w:type="auto"/>
          </w:tcPr>
          <w:p w14:paraId="1F9E26A2" w14:textId="77777777" w:rsidR="007458E4" w:rsidRDefault="00B17A69">
            <w:pPr>
              <w:pStyle w:val="Compact"/>
            </w:pPr>
            <w:r>
              <w:t>Shipping</w:t>
            </w:r>
          </w:p>
        </w:tc>
        <w:tc>
          <w:tcPr>
            <w:tcW w:w="0" w:type="auto"/>
          </w:tcPr>
          <w:p w14:paraId="113CE268" w14:textId="77777777" w:rsidR="007458E4" w:rsidRDefault="007458E4"/>
        </w:tc>
        <w:tc>
          <w:tcPr>
            <w:tcW w:w="0" w:type="auto"/>
          </w:tcPr>
          <w:p w14:paraId="67C6632E" w14:textId="77777777" w:rsidR="007458E4" w:rsidRDefault="007458E4"/>
        </w:tc>
        <w:tc>
          <w:tcPr>
            <w:tcW w:w="0" w:type="auto"/>
          </w:tcPr>
          <w:p w14:paraId="40D7CCC7" w14:textId="77777777" w:rsidR="007458E4" w:rsidRDefault="007458E4"/>
        </w:tc>
        <w:tc>
          <w:tcPr>
            <w:tcW w:w="0" w:type="auto"/>
          </w:tcPr>
          <w:p w14:paraId="31D7CBCE" w14:textId="77777777" w:rsidR="007458E4" w:rsidRDefault="007458E4"/>
        </w:tc>
        <w:tc>
          <w:tcPr>
            <w:tcW w:w="0" w:type="auto"/>
          </w:tcPr>
          <w:p w14:paraId="3EB26BB0" w14:textId="77777777" w:rsidR="007458E4" w:rsidRDefault="007458E4"/>
        </w:tc>
      </w:tr>
      <w:tr w:rsidR="007458E4" w14:paraId="38FFBA61" w14:textId="77777777">
        <w:tc>
          <w:tcPr>
            <w:tcW w:w="0" w:type="auto"/>
          </w:tcPr>
          <w:p w14:paraId="11600E34" w14:textId="77777777" w:rsidR="007458E4" w:rsidRDefault="00B17A69">
            <w:pPr>
              <w:pStyle w:val="Compact"/>
            </w:pPr>
            <w:r>
              <w:t>Bangladesh</w:t>
            </w:r>
          </w:p>
        </w:tc>
        <w:tc>
          <w:tcPr>
            <w:tcW w:w="0" w:type="auto"/>
          </w:tcPr>
          <w:p w14:paraId="2D0D998A" w14:textId="77777777" w:rsidR="007458E4" w:rsidRDefault="00B17A69">
            <w:pPr>
              <w:pStyle w:val="Compact"/>
            </w:pPr>
            <w:r>
              <w:t>Aerospace</w:t>
            </w:r>
          </w:p>
        </w:tc>
        <w:tc>
          <w:tcPr>
            <w:tcW w:w="0" w:type="auto"/>
          </w:tcPr>
          <w:p w14:paraId="7DC802E5" w14:textId="77777777" w:rsidR="007458E4" w:rsidRDefault="00B17A69">
            <w:pPr>
              <w:pStyle w:val="Compact"/>
            </w:pPr>
            <w:r>
              <w:t>No</w:t>
            </w:r>
          </w:p>
        </w:tc>
        <w:tc>
          <w:tcPr>
            <w:tcW w:w="0" w:type="auto"/>
          </w:tcPr>
          <w:p w14:paraId="7D23FB22" w14:textId="77777777" w:rsidR="007458E4" w:rsidRDefault="00B17A69">
            <w:pPr>
              <w:pStyle w:val="Compact"/>
            </w:pPr>
            <w:r>
              <w:t>Yes</w:t>
            </w:r>
          </w:p>
        </w:tc>
        <w:tc>
          <w:tcPr>
            <w:tcW w:w="0" w:type="auto"/>
          </w:tcPr>
          <w:p w14:paraId="68662F93" w14:textId="77777777" w:rsidR="007458E4" w:rsidRDefault="00B17A69">
            <w:pPr>
              <w:pStyle w:val="Compact"/>
            </w:pPr>
            <w:r>
              <w:t>Yes</w:t>
            </w:r>
          </w:p>
        </w:tc>
        <w:tc>
          <w:tcPr>
            <w:tcW w:w="0" w:type="auto"/>
          </w:tcPr>
          <w:p w14:paraId="333C0DB8" w14:textId="77777777" w:rsidR="007458E4" w:rsidRDefault="00B17A69">
            <w:pPr>
              <w:pStyle w:val="Compact"/>
            </w:pPr>
            <w:r>
              <w:t>No</w:t>
            </w:r>
          </w:p>
        </w:tc>
        <w:tc>
          <w:tcPr>
            <w:tcW w:w="0" w:type="auto"/>
          </w:tcPr>
          <w:p w14:paraId="21E7143A" w14:textId="77777777" w:rsidR="007458E4" w:rsidRDefault="007458E4"/>
        </w:tc>
      </w:tr>
      <w:tr w:rsidR="007458E4" w14:paraId="3013885B" w14:textId="77777777">
        <w:tc>
          <w:tcPr>
            <w:tcW w:w="0" w:type="auto"/>
          </w:tcPr>
          <w:p w14:paraId="459DF5C0" w14:textId="77777777" w:rsidR="007458E4" w:rsidRDefault="00B17A69">
            <w:pPr>
              <w:pStyle w:val="Compact"/>
            </w:pPr>
            <w:r>
              <w:t>Bangladesh</w:t>
            </w:r>
          </w:p>
        </w:tc>
        <w:tc>
          <w:tcPr>
            <w:tcW w:w="0" w:type="auto"/>
          </w:tcPr>
          <w:p w14:paraId="57E9B0C6" w14:textId="77777777" w:rsidR="007458E4" w:rsidRDefault="00B17A69">
            <w:pPr>
              <w:pStyle w:val="Compact"/>
            </w:pPr>
            <w:r>
              <w:t>Chemical</w:t>
            </w:r>
          </w:p>
        </w:tc>
        <w:tc>
          <w:tcPr>
            <w:tcW w:w="0" w:type="auto"/>
          </w:tcPr>
          <w:p w14:paraId="3B2F7698" w14:textId="77777777" w:rsidR="007458E4" w:rsidRDefault="00B17A69">
            <w:pPr>
              <w:pStyle w:val="Compact"/>
            </w:pPr>
            <w:r>
              <w:t>Yes</w:t>
            </w:r>
          </w:p>
        </w:tc>
        <w:tc>
          <w:tcPr>
            <w:tcW w:w="0" w:type="auto"/>
          </w:tcPr>
          <w:p w14:paraId="26E576D1" w14:textId="77777777" w:rsidR="007458E4" w:rsidRDefault="00B17A69">
            <w:pPr>
              <w:pStyle w:val="Compact"/>
            </w:pPr>
            <w:r>
              <w:t>Yes</w:t>
            </w:r>
          </w:p>
        </w:tc>
        <w:tc>
          <w:tcPr>
            <w:tcW w:w="0" w:type="auto"/>
          </w:tcPr>
          <w:p w14:paraId="4C0C0259" w14:textId="77777777" w:rsidR="007458E4" w:rsidRDefault="00B17A69">
            <w:pPr>
              <w:pStyle w:val="Compact"/>
            </w:pPr>
            <w:r>
              <w:t>Yes</w:t>
            </w:r>
          </w:p>
        </w:tc>
        <w:tc>
          <w:tcPr>
            <w:tcW w:w="0" w:type="auto"/>
          </w:tcPr>
          <w:p w14:paraId="03C2E2AF" w14:textId="77777777" w:rsidR="007458E4" w:rsidRDefault="00B17A69">
            <w:pPr>
              <w:pStyle w:val="Compact"/>
            </w:pPr>
            <w:r>
              <w:t>Yes</w:t>
            </w:r>
          </w:p>
        </w:tc>
        <w:tc>
          <w:tcPr>
            <w:tcW w:w="0" w:type="auto"/>
          </w:tcPr>
          <w:p w14:paraId="667EF896" w14:textId="77777777" w:rsidR="007458E4" w:rsidRDefault="00B17A69">
            <w:pPr>
              <w:pStyle w:val="Compact"/>
            </w:pPr>
            <w:r>
              <w:t>Moderate decrease (5% decrease)</w:t>
            </w:r>
          </w:p>
        </w:tc>
      </w:tr>
      <w:tr w:rsidR="007458E4" w14:paraId="62549940" w14:textId="77777777">
        <w:tc>
          <w:tcPr>
            <w:tcW w:w="0" w:type="auto"/>
          </w:tcPr>
          <w:p w14:paraId="7862DA2E" w14:textId="77777777" w:rsidR="007458E4" w:rsidRDefault="00B17A69">
            <w:pPr>
              <w:pStyle w:val="Compact"/>
            </w:pPr>
            <w:r>
              <w:t>Bangladesh</w:t>
            </w:r>
          </w:p>
        </w:tc>
        <w:tc>
          <w:tcPr>
            <w:tcW w:w="0" w:type="auto"/>
          </w:tcPr>
          <w:p w14:paraId="03590FB9" w14:textId="77777777" w:rsidR="007458E4" w:rsidRDefault="00B17A69">
            <w:pPr>
              <w:pStyle w:val="Compact"/>
            </w:pPr>
            <w:r>
              <w:t>Construction</w:t>
            </w:r>
          </w:p>
        </w:tc>
        <w:tc>
          <w:tcPr>
            <w:tcW w:w="0" w:type="auto"/>
          </w:tcPr>
          <w:p w14:paraId="0ABCED2C" w14:textId="77777777" w:rsidR="007458E4" w:rsidRDefault="00B17A69">
            <w:pPr>
              <w:pStyle w:val="Compact"/>
            </w:pPr>
            <w:r>
              <w:t>No</w:t>
            </w:r>
          </w:p>
        </w:tc>
        <w:tc>
          <w:tcPr>
            <w:tcW w:w="0" w:type="auto"/>
          </w:tcPr>
          <w:p w14:paraId="0CE376F9" w14:textId="77777777" w:rsidR="007458E4" w:rsidRDefault="00B17A69">
            <w:pPr>
              <w:pStyle w:val="Compact"/>
            </w:pPr>
            <w:r>
              <w:t>Yes</w:t>
            </w:r>
          </w:p>
        </w:tc>
        <w:tc>
          <w:tcPr>
            <w:tcW w:w="0" w:type="auto"/>
          </w:tcPr>
          <w:p w14:paraId="0D57D499" w14:textId="77777777" w:rsidR="007458E4" w:rsidRDefault="00B17A69">
            <w:pPr>
              <w:pStyle w:val="Compact"/>
            </w:pPr>
            <w:r>
              <w:t>Yes</w:t>
            </w:r>
          </w:p>
        </w:tc>
        <w:tc>
          <w:tcPr>
            <w:tcW w:w="0" w:type="auto"/>
          </w:tcPr>
          <w:p w14:paraId="7D83B683" w14:textId="77777777" w:rsidR="007458E4" w:rsidRDefault="00B17A69">
            <w:pPr>
              <w:pStyle w:val="Compact"/>
            </w:pPr>
            <w:r>
              <w:t>No</w:t>
            </w:r>
          </w:p>
        </w:tc>
        <w:tc>
          <w:tcPr>
            <w:tcW w:w="0" w:type="auto"/>
          </w:tcPr>
          <w:p w14:paraId="40FDC3FD" w14:textId="77777777" w:rsidR="007458E4" w:rsidRDefault="007458E4"/>
        </w:tc>
      </w:tr>
      <w:tr w:rsidR="007458E4" w14:paraId="4D502338" w14:textId="77777777">
        <w:tc>
          <w:tcPr>
            <w:tcW w:w="0" w:type="auto"/>
          </w:tcPr>
          <w:p w14:paraId="62880C02" w14:textId="77777777" w:rsidR="007458E4" w:rsidRDefault="00B17A69">
            <w:pPr>
              <w:pStyle w:val="Compact"/>
            </w:pPr>
            <w:r>
              <w:t>Bangladesh</w:t>
            </w:r>
          </w:p>
        </w:tc>
        <w:tc>
          <w:tcPr>
            <w:tcW w:w="0" w:type="auto"/>
          </w:tcPr>
          <w:p w14:paraId="184187D0" w14:textId="77777777" w:rsidR="007458E4" w:rsidRDefault="00B17A69">
            <w:pPr>
              <w:pStyle w:val="Compact"/>
            </w:pPr>
            <w:r>
              <w:t>Manufacturing</w:t>
            </w:r>
          </w:p>
        </w:tc>
        <w:tc>
          <w:tcPr>
            <w:tcW w:w="0" w:type="auto"/>
          </w:tcPr>
          <w:p w14:paraId="2503FD4C" w14:textId="77777777" w:rsidR="007458E4" w:rsidRDefault="00B17A69">
            <w:pPr>
              <w:pStyle w:val="Compact"/>
            </w:pPr>
            <w:r>
              <w:t>Yes</w:t>
            </w:r>
          </w:p>
        </w:tc>
        <w:tc>
          <w:tcPr>
            <w:tcW w:w="0" w:type="auto"/>
          </w:tcPr>
          <w:p w14:paraId="25191212" w14:textId="77777777" w:rsidR="007458E4" w:rsidRDefault="00B17A69">
            <w:pPr>
              <w:pStyle w:val="Compact"/>
            </w:pPr>
            <w:r>
              <w:t>Yes</w:t>
            </w:r>
          </w:p>
        </w:tc>
        <w:tc>
          <w:tcPr>
            <w:tcW w:w="0" w:type="auto"/>
          </w:tcPr>
          <w:p w14:paraId="4DD6FEA0" w14:textId="77777777" w:rsidR="007458E4" w:rsidRDefault="00B17A69">
            <w:pPr>
              <w:pStyle w:val="Compact"/>
            </w:pPr>
            <w:r>
              <w:t>Yes</w:t>
            </w:r>
          </w:p>
        </w:tc>
        <w:tc>
          <w:tcPr>
            <w:tcW w:w="0" w:type="auto"/>
          </w:tcPr>
          <w:p w14:paraId="4BF321E8" w14:textId="77777777" w:rsidR="007458E4" w:rsidRDefault="00B17A69">
            <w:pPr>
              <w:pStyle w:val="Compact"/>
            </w:pPr>
            <w:r>
              <w:t>Yes</w:t>
            </w:r>
          </w:p>
        </w:tc>
        <w:tc>
          <w:tcPr>
            <w:tcW w:w="0" w:type="auto"/>
          </w:tcPr>
          <w:p w14:paraId="49689CB2" w14:textId="77777777" w:rsidR="007458E4" w:rsidRDefault="00B17A69">
            <w:pPr>
              <w:pStyle w:val="Compact"/>
            </w:pPr>
            <w:r>
              <w:t>Moderate decrease (5% decrease)</w:t>
            </w:r>
          </w:p>
        </w:tc>
      </w:tr>
      <w:tr w:rsidR="007458E4" w14:paraId="7BE940CB" w14:textId="77777777">
        <w:tc>
          <w:tcPr>
            <w:tcW w:w="0" w:type="auto"/>
          </w:tcPr>
          <w:p w14:paraId="1663EAEC" w14:textId="77777777" w:rsidR="007458E4" w:rsidRDefault="00B17A69">
            <w:pPr>
              <w:pStyle w:val="Compact"/>
            </w:pPr>
            <w:r>
              <w:t>Bangladesh</w:t>
            </w:r>
          </w:p>
        </w:tc>
        <w:tc>
          <w:tcPr>
            <w:tcW w:w="0" w:type="auto"/>
          </w:tcPr>
          <w:p w14:paraId="12380F78" w14:textId="77777777" w:rsidR="007458E4" w:rsidRDefault="00B17A69">
            <w:pPr>
              <w:pStyle w:val="Compact"/>
            </w:pPr>
            <w:r>
              <w:t>Nuclear</w:t>
            </w:r>
          </w:p>
        </w:tc>
        <w:tc>
          <w:tcPr>
            <w:tcW w:w="0" w:type="auto"/>
          </w:tcPr>
          <w:p w14:paraId="0BB616C2" w14:textId="77777777" w:rsidR="007458E4" w:rsidRDefault="00B17A69">
            <w:pPr>
              <w:pStyle w:val="Compact"/>
            </w:pPr>
            <w:r>
              <w:t>No</w:t>
            </w:r>
          </w:p>
        </w:tc>
        <w:tc>
          <w:tcPr>
            <w:tcW w:w="0" w:type="auto"/>
          </w:tcPr>
          <w:p w14:paraId="6393D1BD" w14:textId="77777777" w:rsidR="007458E4" w:rsidRDefault="00B17A69">
            <w:pPr>
              <w:pStyle w:val="Compact"/>
            </w:pPr>
            <w:r>
              <w:t>Yes</w:t>
            </w:r>
          </w:p>
        </w:tc>
        <w:tc>
          <w:tcPr>
            <w:tcW w:w="0" w:type="auto"/>
          </w:tcPr>
          <w:p w14:paraId="38E22184" w14:textId="77777777" w:rsidR="007458E4" w:rsidRDefault="00B17A69">
            <w:pPr>
              <w:pStyle w:val="Compact"/>
            </w:pPr>
            <w:r>
              <w:t>Yes</w:t>
            </w:r>
          </w:p>
        </w:tc>
        <w:tc>
          <w:tcPr>
            <w:tcW w:w="0" w:type="auto"/>
          </w:tcPr>
          <w:p w14:paraId="562CA755" w14:textId="77777777" w:rsidR="007458E4" w:rsidRDefault="00B17A69">
            <w:pPr>
              <w:pStyle w:val="Compact"/>
            </w:pPr>
            <w:r>
              <w:t>No</w:t>
            </w:r>
          </w:p>
        </w:tc>
        <w:tc>
          <w:tcPr>
            <w:tcW w:w="0" w:type="auto"/>
          </w:tcPr>
          <w:p w14:paraId="0A1C54AE" w14:textId="77777777" w:rsidR="007458E4" w:rsidRDefault="007458E4"/>
        </w:tc>
      </w:tr>
      <w:tr w:rsidR="007458E4" w14:paraId="603A4041" w14:textId="77777777">
        <w:tc>
          <w:tcPr>
            <w:tcW w:w="0" w:type="auto"/>
          </w:tcPr>
          <w:p w14:paraId="3E67A4AE" w14:textId="77777777" w:rsidR="007458E4" w:rsidRDefault="00B17A69">
            <w:pPr>
              <w:pStyle w:val="Compact"/>
            </w:pPr>
            <w:r>
              <w:lastRenderedPageBreak/>
              <w:t>Bangladesh</w:t>
            </w:r>
          </w:p>
        </w:tc>
        <w:tc>
          <w:tcPr>
            <w:tcW w:w="0" w:type="auto"/>
          </w:tcPr>
          <w:p w14:paraId="292587A5" w14:textId="77777777" w:rsidR="007458E4" w:rsidRDefault="00B17A69">
            <w:pPr>
              <w:pStyle w:val="Compact"/>
            </w:pPr>
            <w:r>
              <w:t>Oil and gas</w:t>
            </w:r>
          </w:p>
        </w:tc>
        <w:tc>
          <w:tcPr>
            <w:tcW w:w="0" w:type="auto"/>
          </w:tcPr>
          <w:p w14:paraId="1FD19604" w14:textId="77777777" w:rsidR="007458E4" w:rsidRDefault="00B17A69">
            <w:pPr>
              <w:pStyle w:val="Compact"/>
            </w:pPr>
            <w:r>
              <w:t>Yes</w:t>
            </w:r>
          </w:p>
        </w:tc>
        <w:tc>
          <w:tcPr>
            <w:tcW w:w="0" w:type="auto"/>
          </w:tcPr>
          <w:p w14:paraId="4674DF76" w14:textId="77777777" w:rsidR="007458E4" w:rsidRDefault="00B17A69">
            <w:pPr>
              <w:pStyle w:val="Compact"/>
            </w:pPr>
            <w:r>
              <w:t>Yes</w:t>
            </w:r>
          </w:p>
        </w:tc>
        <w:tc>
          <w:tcPr>
            <w:tcW w:w="0" w:type="auto"/>
          </w:tcPr>
          <w:p w14:paraId="0CAD7AB3" w14:textId="77777777" w:rsidR="007458E4" w:rsidRDefault="00B17A69">
            <w:pPr>
              <w:pStyle w:val="Compact"/>
            </w:pPr>
            <w:r>
              <w:t>Yes</w:t>
            </w:r>
          </w:p>
        </w:tc>
        <w:tc>
          <w:tcPr>
            <w:tcW w:w="0" w:type="auto"/>
          </w:tcPr>
          <w:p w14:paraId="7648EDC8" w14:textId="77777777" w:rsidR="007458E4" w:rsidRDefault="00B17A69">
            <w:pPr>
              <w:pStyle w:val="Compact"/>
            </w:pPr>
            <w:r>
              <w:t>Yes</w:t>
            </w:r>
          </w:p>
        </w:tc>
        <w:tc>
          <w:tcPr>
            <w:tcW w:w="0" w:type="auto"/>
          </w:tcPr>
          <w:p w14:paraId="66D6F9CE" w14:textId="77777777" w:rsidR="007458E4" w:rsidRDefault="00B17A69">
            <w:pPr>
              <w:pStyle w:val="Compact"/>
            </w:pPr>
            <w:r>
              <w:t>Moderate decrease (5% decrease)</w:t>
            </w:r>
          </w:p>
        </w:tc>
      </w:tr>
      <w:tr w:rsidR="007458E4" w14:paraId="774F1415" w14:textId="77777777">
        <w:tc>
          <w:tcPr>
            <w:tcW w:w="0" w:type="auto"/>
          </w:tcPr>
          <w:p w14:paraId="35BFF773" w14:textId="77777777" w:rsidR="007458E4" w:rsidRDefault="00B17A69">
            <w:pPr>
              <w:pStyle w:val="Compact"/>
            </w:pPr>
            <w:r>
              <w:t>Bangladesh</w:t>
            </w:r>
          </w:p>
        </w:tc>
        <w:tc>
          <w:tcPr>
            <w:tcW w:w="0" w:type="auto"/>
          </w:tcPr>
          <w:p w14:paraId="2084B798" w14:textId="77777777" w:rsidR="007458E4" w:rsidRDefault="00B17A69">
            <w:pPr>
              <w:pStyle w:val="Compact"/>
            </w:pPr>
            <w:r>
              <w:t>Petrochemical</w:t>
            </w:r>
          </w:p>
        </w:tc>
        <w:tc>
          <w:tcPr>
            <w:tcW w:w="0" w:type="auto"/>
          </w:tcPr>
          <w:p w14:paraId="1E83FA44" w14:textId="77777777" w:rsidR="007458E4" w:rsidRDefault="00B17A69">
            <w:pPr>
              <w:pStyle w:val="Compact"/>
            </w:pPr>
            <w:r>
              <w:t>Yes</w:t>
            </w:r>
          </w:p>
        </w:tc>
        <w:tc>
          <w:tcPr>
            <w:tcW w:w="0" w:type="auto"/>
          </w:tcPr>
          <w:p w14:paraId="4824D772" w14:textId="77777777" w:rsidR="007458E4" w:rsidRDefault="00B17A69">
            <w:pPr>
              <w:pStyle w:val="Compact"/>
            </w:pPr>
            <w:r>
              <w:t>Yes</w:t>
            </w:r>
          </w:p>
        </w:tc>
        <w:tc>
          <w:tcPr>
            <w:tcW w:w="0" w:type="auto"/>
          </w:tcPr>
          <w:p w14:paraId="486A1AF6" w14:textId="77777777" w:rsidR="007458E4" w:rsidRDefault="00B17A69">
            <w:pPr>
              <w:pStyle w:val="Compact"/>
            </w:pPr>
            <w:r>
              <w:t>Yes</w:t>
            </w:r>
          </w:p>
        </w:tc>
        <w:tc>
          <w:tcPr>
            <w:tcW w:w="0" w:type="auto"/>
          </w:tcPr>
          <w:p w14:paraId="29993472" w14:textId="77777777" w:rsidR="007458E4" w:rsidRDefault="00B17A69">
            <w:pPr>
              <w:pStyle w:val="Compact"/>
            </w:pPr>
            <w:r>
              <w:t>Yes</w:t>
            </w:r>
          </w:p>
        </w:tc>
        <w:tc>
          <w:tcPr>
            <w:tcW w:w="0" w:type="auto"/>
          </w:tcPr>
          <w:p w14:paraId="757DD486" w14:textId="77777777" w:rsidR="007458E4" w:rsidRDefault="00B17A69">
            <w:pPr>
              <w:pStyle w:val="Compact"/>
            </w:pPr>
            <w:r>
              <w:t>Moderate decrease (5% decrease)</w:t>
            </w:r>
          </w:p>
        </w:tc>
      </w:tr>
      <w:tr w:rsidR="007458E4" w14:paraId="67451492" w14:textId="77777777">
        <w:tc>
          <w:tcPr>
            <w:tcW w:w="0" w:type="auto"/>
          </w:tcPr>
          <w:p w14:paraId="2FC27020" w14:textId="77777777" w:rsidR="007458E4" w:rsidRDefault="00B17A69">
            <w:pPr>
              <w:pStyle w:val="Compact"/>
            </w:pPr>
            <w:r>
              <w:t>Bangladesh</w:t>
            </w:r>
          </w:p>
        </w:tc>
        <w:tc>
          <w:tcPr>
            <w:tcW w:w="0" w:type="auto"/>
          </w:tcPr>
          <w:p w14:paraId="51545743" w14:textId="77777777" w:rsidR="007458E4" w:rsidRDefault="00B17A69">
            <w:pPr>
              <w:pStyle w:val="Compact"/>
            </w:pPr>
            <w:r>
              <w:t>Power generation (excluding nuclear)</w:t>
            </w:r>
          </w:p>
        </w:tc>
        <w:tc>
          <w:tcPr>
            <w:tcW w:w="0" w:type="auto"/>
          </w:tcPr>
          <w:p w14:paraId="2BA484CD" w14:textId="77777777" w:rsidR="007458E4" w:rsidRDefault="00B17A69">
            <w:pPr>
              <w:pStyle w:val="Compact"/>
            </w:pPr>
            <w:r>
              <w:t>Yes</w:t>
            </w:r>
          </w:p>
        </w:tc>
        <w:tc>
          <w:tcPr>
            <w:tcW w:w="0" w:type="auto"/>
          </w:tcPr>
          <w:p w14:paraId="61876FAE" w14:textId="77777777" w:rsidR="007458E4" w:rsidRDefault="00B17A69">
            <w:pPr>
              <w:pStyle w:val="Compact"/>
            </w:pPr>
            <w:r>
              <w:t>Yes</w:t>
            </w:r>
          </w:p>
        </w:tc>
        <w:tc>
          <w:tcPr>
            <w:tcW w:w="0" w:type="auto"/>
          </w:tcPr>
          <w:p w14:paraId="23D463CB" w14:textId="77777777" w:rsidR="007458E4" w:rsidRDefault="00B17A69">
            <w:pPr>
              <w:pStyle w:val="Compact"/>
            </w:pPr>
            <w:r>
              <w:t>Yes</w:t>
            </w:r>
          </w:p>
        </w:tc>
        <w:tc>
          <w:tcPr>
            <w:tcW w:w="0" w:type="auto"/>
          </w:tcPr>
          <w:p w14:paraId="260526B5" w14:textId="77777777" w:rsidR="007458E4" w:rsidRDefault="00B17A69">
            <w:pPr>
              <w:pStyle w:val="Compact"/>
            </w:pPr>
            <w:r>
              <w:t>Yes</w:t>
            </w:r>
          </w:p>
        </w:tc>
        <w:tc>
          <w:tcPr>
            <w:tcW w:w="0" w:type="auto"/>
          </w:tcPr>
          <w:p w14:paraId="2EAABDEE" w14:textId="77777777" w:rsidR="007458E4" w:rsidRDefault="00B17A69">
            <w:pPr>
              <w:pStyle w:val="Compact"/>
            </w:pPr>
            <w:r>
              <w:t>Moderate decrease (5% decrease)</w:t>
            </w:r>
          </w:p>
        </w:tc>
      </w:tr>
      <w:tr w:rsidR="007458E4" w14:paraId="69CA0090" w14:textId="77777777">
        <w:tc>
          <w:tcPr>
            <w:tcW w:w="0" w:type="auto"/>
          </w:tcPr>
          <w:p w14:paraId="60331F52" w14:textId="77777777" w:rsidR="007458E4" w:rsidRDefault="00B17A69">
            <w:pPr>
              <w:pStyle w:val="Compact"/>
            </w:pPr>
            <w:r>
              <w:t>Bangladesh</w:t>
            </w:r>
          </w:p>
        </w:tc>
        <w:tc>
          <w:tcPr>
            <w:tcW w:w="0" w:type="auto"/>
          </w:tcPr>
          <w:p w14:paraId="2445776A" w14:textId="77777777" w:rsidR="007458E4" w:rsidRDefault="00B17A69">
            <w:pPr>
              <w:pStyle w:val="Compact"/>
            </w:pPr>
            <w:r>
              <w:t>Railway</w:t>
            </w:r>
          </w:p>
        </w:tc>
        <w:tc>
          <w:tcPr>
            <w:tcW w:w="0" w:type="auto"/>
          </w:tcPr>
          <w:p w14:paraId="1802E332" w14:textId="77777777" w:rsidR="007458E4" w:rsidRDefault="00B17A69">
            <w:pPr>
              <w:pStyle w:val="Compact"/>
            </w:pPr>
            <w:r>
              <w:t>No</w:t>
            </w:r>
          </w:p>
        </w:tc>
        <w:tc>
          <w:tcPr>
            <w:tcW w:w="0" w:type="auto"/>
          </w:tcPr>
          <w:p w14:paraId="41D2A5CB" w14:textId="77777777" w:rsidR="007458E4" w:rsidRDefault="00B17A69">
            <w:pPr>
              <w:pStyle w:val="Compact"/>
            </w:pPr>
            <w:r>
              <w:t>Yes</w:t>
            </w:r>
          </w:p>
        </w:tc>
        <w:tc>
          <w:tcPr>
            <w:tcW w:w="0" w:type="auto"/>
          </w:tcPr>
          <w:p w14:paraId="492F322A" w14:textId="77777777" w:rsidR="007458E4" w:rsidRDefault="00B17A69">
            <w:pPr>
              <w:pStyle w:val="Compact"/>
            </w:pPr>
            <w:r>
              <w:t>Yes</w:t>
            </w:r>
          </w:p>
        </w:tc>
        <w:tc>
          <w:tcPr>
            <w:tcW w:w="0" w:type="auto"/>
          </w:tcPr>
          <w:p w14:paraId="32A451CC" w14:textId="77777777" w:rsidR="007458E4" w:rsidRDefault="00B17A69">
            <w:pPr>
              <w:pStyle w:val="Compact"/>
            </w:pPr>
            <w:r>
              <w:t>No</w:t>
            </w:r>
          </w:p>
        </w:tc>
        <w:tc>
          <w:tcPr>
            <w:tcW w:w="0" w:type="auto"/>
          </w:tcPr>
          <w:p w14:paraId="64E2BF19" w14:textId="77777777" w:rsidR="007458E4" w:rsidRDefault="007458E4"/>
        </w:tc>
      </w:tr>
      <w:tr w:rsidR="007458E4" w14:paraId="722CFB4F" w14:textId="77777777">
        <w:tc>
          <w:tcPr>
            <w:tcW w:w="0" w:type="auto"/>
          </w:tcPr>
          <w:p w14:paraId="05849664" w14:textId="77777777" w:rsidR="007458E4" w:rsidRDefault="00B17A69">
            <w:pPr>
              <w:pStyle w:val="Compact"/>
            </w:pPr>
            <w:r>
              <w:t>Bangladesh</w:t>
            </w:r>
          </w:p>
        </w:tc>
        <w:tc>
          <w:tcPr>
            <w:tcW w:w="0" w:type="auto"/>
          </w:tcPr>
          <w:p w14:paraId="4A8A3A64" w14:textId="77777777" w:rsidR="007458E4" w:rsidRDefault="00B17A69">
            <w:pPr>
              <w:pStyle w:val="Compact"/>
            </w:pPr>
            <w:r>
              <w:t>Shipping</w:t>
            </w:r>
          </w:p>
        </w:tc>
        <w:tc>
          <w:tcPr>
            <w:tcW w:w="0" w:type="auto"/>
          </w:tcPr>
          <w:p w14:paraId="33EEF3C8" w14:textId="77777777" w:rsidR="007458E4" w:rsidRDefault="00B17A69">
            <w:pPr>
              <w:pStyle w:val="Compact"/>
            </w:pPr>
            <w:r>
              <w:t>Yes</w:t>
            </w:r>
          </w:p>
        </w:tc>
        <w:tc>
          <w:tcPr>
            <w:tcW w:w="0" w:type="auto"/>
          </w:tcPr>
          <w:p w14:paraId="710B173F" w14:textId="77777777" w:rsidR="007458E4" w:rsidRDefault="00B17A69">
            <w:pPr>
              <w:pStyle w:val="Compact"/>
            </w:pPr>
            <w:r>
              <w:t>Yes</w:t>
            </w:r>
          </w:p>
        </w:tc>
        <w:tc>
          <w:tcPr>
            <w:tcW w:w="0" w:type="auto"/>
          </w:tcPr>
          <w:p w14:paraId="5187B2B0" w14:textId="77777777" w:rsidR="007458E4" w:rsidRDefault="00B17A69">
            <w:pPr>
              <w:pStyle w:val="Compact"/>
            </w:pPr>
            <w:r>
              <w:t>Yes</w:t>
            </w:r>
          </w:p>
        </w:tc>
        <w:tc>
          <w:tcPr>
            <w:tcW w:w="0" w:type="auto"/>
          </w:tcPr>
          <w:p w14:paraId="5DDEEBDE" w14:textId="77777777" w:rsidR="007458E4" w:rsidRDefault="00B17A69">
            <w:pPr>
              <w:pStyle w:val="Compact"/>
            </w:pPr>
            <w:r>
              <w:t>Yes</w:t>
            </w:r>
          </w:p>
        </w:tc>
        <w:tc>
          <w:tcPr>
            <w:tcW w:w="0" w:type="auto"/>
          </w:tcPr>
          <w:p w14:paraId="4C0B8CFF" w14:textId="77777777" w:rsidR="007458E4" w:rsidRDefault="00B17A69">
            <w:pPr>
              <w:pStyle w:val="Compact"/>
            </w:pPr>
            <w:r>
              <w:t>Moderate decrease (5% decrease)</w:t>
            </w:r>
          </w:p>
        </w:tc>
      </w:tr>
      <w:tr w:rsidR="007458E4" w14:paraId="7816291E" w14:textId="77777777">
        <w:tc>
          <w:tcPr>
            <w:tcW w:w="0" w:type="auto"/>
          </w:tcPr>
          <w:p w14:paraId="42B1FC63" w14:textId="77777777" w:rsidR="007458E4" w:rsidRDefault="00B17A69">
            <w:pPr>
              <w:pStyle w:val="Compact"/>
            </w:pPr>
            <w:r>
              <w:t>Cambodia</w:t>
            </w:r>
          </w:p>
        </w:tc>
        <w:tc>
          <w:tcPr>
            <w:tcW w:w="0" w:type="auto"/>
          </w:tcPr>
          <w:p w14:paraId="412C3104" w14:textId="77777777" w:rsidR="007458E4" w:rsidRDefault="00B17A69">
            <w:pPr>
              <w:pStyle w:val="Compact"/>
            </w:pPr>
            <w:r>
              <w:t>Construction</w:t>
            </w:r>
          </w:p>
        </w:tc>
        <w:tc>
          <w:tcPr>
            <w:tcW w:w="0" w:type="auto"/>
          </w:tcPr>
          <w:p w14:paraId="57613221" w14:textId="77777777" w:rsidR="007458E4" w:rsidRDefault="00B17A69">
            <w:pPr>
              <w:pStyle w:val="Compact"/>
            </w:pPr>
            <w:r>
              <w:t>Yes</w:t>
            </w:r>
          </w:p>
        </w:tc>
        <w:tc>
          <w:tcPr>
            <w:tcW w:w="0" w:type="auto"/>
          </w:tcPr>
          <w:p w14:paraId="46CD075C" w14:textId="77777777" w:rsidR="007458E4" w:rsidRDefault="00B17A69">
            <w:pPr>
              <w:pStyle w:val="Compact"/>
            </w:pPr>
            <w:r>
              <w:t>Yes</w:t>
            </w:r>
          </w:p>
        </w:tc>
        <w:tc>
          <w:tcPr>
            <w:tcW w:w="0" w:type="auto"/>
          </w:tcPr>
          <w:p w14:paraId="42A0396D" w14:textId="77777777" w:rsidR="007458E4" w:rsidRDefault="00B17A69">
            <w:pPr>
              <w:pStyle w:val="Compact"/>
            </w:pPr>
            <w:r>
              <w:t>Yes</w:t>
            </w:r>
          </w:p>
        </w:tc>
        <w:tc>
          <w:tcPr>
            <w:tcW w:w="0" w:type="auto"/>
          </w:tcPr>
          <w:p w14:paraId="17C7DEBF" w14:textId="77777777" w:rsidR="007458E4" w:rsidRDefault="00B17A69">
            <w:pPr>
              <w:pStyle w:val="Compact"/>
            </w:pPr>
            <w:r>
              <w:t>No</w:t>
            </w:r>
          </w:p>
        </w:tc>
        <w:tc>
          <w:tcPr>
            <w:tcW w:w="0" w:type="auto"/>
          </w:tcPr>
          <w:p w14:paraId="69B8F830" w14:textId="77777777" w:rsidR="007458E4" w:rsidRDefault="007458E4"/>
        </w:tc>
      </w:tr>
      <w:tr w:rsidR="007458E4" w14:paraId="6AB7E04E" w14:textId="77777777">
        <w:tc>
          <w:tcPr>
            <w:tcW w:w="0" w:type="auto"/>
          </w:tcPr>
          <w:p w14:paraId="05346262" w14:textId="77777777" w:rsidR="007458E4" w:rsidRDefault="00B17A69">
            <w:pPr>
              <w:pStyle w:val="Compact"/>
            </w:pPr>
            <w:r>
              <w:t>Cambodia</w:t>
            </w:r>
          </w:p>
        </w:tc>
        <w:tc>
          <w:tcPr>
            <w:tcW w:w="0" w:type="auto"/>
          </w:tcPr>
          <w:p w14:paraId="45AEEE17" w14:textId="77777777" w:rsidR="007458E4" w:rsidRDefault="00B17A69">
            <w:pPr>
              <w:pStyle w:val="Compact"/>
            </w:pPr>
            <w:r>
              <w:t>Manufacturing</w:t>
            </w:r>
          </w:p>
        </w:tc>
        <w:tc>
          <w:tcPr>
            <w:tcW w:w="0" w:type="auto"/>
          </w:tcPr>
          <w:p w14:paraId="62F0D3CD" w14:textId="77777777" w:rsidR="007458E4" w:rsidRDefault="00B17A69">
            <w:pPr>
              <w:pStyle w:val="Compact"/>
            </w:pPr>
            <w:r>
              <w:t>Yes</w:t>
            </w:r>
          </w:p>
        </w:tc>
        <w:tc>
          <w:tcPr>
            <w:tcW w:w="0" w:type="auto"/>
          </w:tcPr>
          <w:p w14:paraId="4BFA4B72" w14:textId="77777777" w:rsidR="007458E4" w:rsidRDefault="00B17A69">
            <w:pPr>
              <w:pStyle w:val="Compact"/>
            </w:pPr>
            <w:r>
              <w:t>Yes</w:t>
            </w:r>
          </w:p>
        </w:tc>
        <w:tc>
          <w:tcPr>
            <w:tcW w:w="0" w:type="auto"/>
          </w:tcPr>
          <w:p w14:paraId="5C2D2470" w14:textId="77777777" w:rsidR="007458E4" w:rsidRDefault="00B17A69">
            <w:pPr>
              <w:pStyle w:val="Compact"/>
            </w:pPr>
            <w:r>
              <w:t>Yes</w:t>
            </w:r>
          </w:p>
        </w:tc>
        <w:tc>
          <w:tcPr>
            <w:tcW w:w="0" w:type="auto"/>
          </w:tcPr>
          <w:p w14:paraId="4ADBB63A" w14:textId="77777777" w:rsidR="007458E4" w:rsidRDefault="00B17A69">
            <w:pPr>
              <w:pStyle w:val="Compact"/>
            </w:pPr>
            <w:r>
              <w:t>No</w:t>
            </w:r>
          </w:p>
        </w:tc>
        <w:tc>
          <w:tcPr>
            <w:tcW w:w="0" w:type="auto"/>
          </w:tcPr>
          <w:p w14:paraId="69EAAB3B" w14:textId="77777777" w:rsidR="007458E4" w:rsidRDefault="007458E4"/>
        </w:tc>
      </w:tr>
      <w:tr w:rsidR="007458E4" w14:paraId="635DF4A5" w14:textId="77777777">
        <w:tc>
          <w:tcPr>
            <w:tcW w:w="0" w:type="auto"/>
          </w:tcPr>
          <w:p w14:paraId="2B25036D" w14:textId="77777777" w:rsidR="007458E4" w:rsidRDefault="00B17A69">
            <w:pPr>
              <w:pStyle w:val="Compact"/>
            </w:pPr>
            <w:r>
              <w:t>Cambodia</w:t>
            </w:r>
          </w:p>
        </w:tc>
        <w:tc>
          <w:tcPr>
            <w:tcW w:w="0" w:type="auto"/>
          </w:tcPr>
          <w:p w14:paraId="46014670" w14:textId="77777777" w:rsidR="007458E4" w:rsidRDefault="00B17A69">
            <w:pPr>
              <w:pStyle w:val="Compact"/>
            </w:pPr>
            <w:r>
              <w:t>Oil and gas</w:t>
            </w:r>
          </w:p>
        </w:tc>
        <w:tc>
          <w:tcPr>
            <w:tcW w:w="0" w:type="auto"/>
          </w:tcPr>
          <w:p w14:paraId="39F8085C" w14:textId="77777777" w:rsidR="007458E4" w:rsidRDefault="00B17A69">
            <w:pPr>
              <w:pStyle w:val="Compact"/>
            </w:pPr>
            <w:r>
              <w:t>Yes</w:t>
            </w:r>
          </w:p>
        </w:tc>
        <w:tc>
          <w:tcPr>
            <w:tcW w:w="0" w:type="auto"/>
          </w:tcPr>
          <w:p w14:paraId="7B658ACF" w14:textId="77777777" w:rsidR="007458E4" w:rsidRDefault="00B17A69">
            <w:pPr>
              <w:pStyle w:val="Compact"/>
            </w:pPr>
            <w:r>
              <w:t>Yes</w:t>
            </w:r>
          </w:p>
        </w:tc>
        <w:tc>
          <w:tcPr>
            <w:tcW w:w="0" w:type="auto"/>
          </w:tcPr>
          <w:p w14:paraId="018B1BCB" w14:textId="77777777" w:rsidR="007458E4" w:rsidRDefault="00B17A69">
            <w:pPr>
              <w:pStyle w:val="Compact"/>
            </w:pPr>
            <w:r>
              <w:t>Yes</w:t>
            </w:r>
          </w:p>
        </w:tc>
        <w:tc>
          <w:tcPr>
            <w:tcW w:w="0" w:type="auto"/>
          </w:tcPr>
          <w:p w14:paraId="50B5E022" w14:textId="77777777" w:rsidR="007458E4" w:rsidRDefault="00B17A69">
            <w:pPr>
              <w:pStyle w:val="Compact"/>
            </w:pPr>
            <w:r>
              <w:t>No</w:t>
            </w:r>
          </w:p>
        </w:tc>
        <w:tc>
          <w:tcPr>
            <w:tcW w:w="0" w:type="auto"/>
          </w:tcPr>
          <w:p w14:paraId="6C646AB1" w14:textId="77777777" w:rsidR="007458E4" w:rsidRDefault="007458E4"/>
        </w:tc>
      </w:tr>
      <w:tr w:rsidR="007458E4" w14:paraId="3BCA4658" w14:textId="77777777">
        <w:tc>
          <w:tcPr>
            <w:tcW w:w="0" w:type="auto"/>
          </w:tcPr>
          <w:p w14:paraId="267F50F5" w14:textId="77777777" w:rsidR="007458E4" w:rsidRDefault="00B17A69">
            <w:pPr>
              <w:pStyle w:val="Compact"/>
            </w:pPr>
            <w:r>
              <w:t>China</w:t>
            </w:r>
          </w:p>
        </w:tc>
        <w:tc>
          <w:tcPr>
            <w:tcW w:w="0" w:type="auto"/>
          </w:tcPr>
          <w:p w14:paraId="7D5199DF" w14:textId="77777777" w:rsidR="007458E4" w:rsidRDefault="00B17A69">
            <w:pPr>
              <w:pStyle w:val="Compact"/>
            </w:pPr>
            <w:r>
              <w:t>Aerospace</w:t>
            </w:r>
          </w:p>
        </w:tc>
        <w:tc>
          <w:tcPr>
            <w:tcW w:w="0" w:type="auto"/>
          </w:tcPr>
          <w:p w14:paraId="3E88FC2B" w14:textId="77777777" w:rsidR="007458E4" w:rsidRDefault="00B17A69">
            <w:pPr>
              <w:pStyle w:val="Compact"/>
            </w:pPr>
            <w:r>
              <w:t>Yes</w:t>
            </w:r>
          </w:p>
        </w:tc>
        <w:tc>
          <w:tcPr>
            <w:tcW w:w="0" w:type="auto"/>
          </w:tcPr>
          <w:p w14:paraId="283ED6B6" w14:textId="77777777" w:rsidR="007458E4" w:rsidRDefault="00B17A69">
            <w:pPr>
              <w:pStyle w:val="Compact"/>
            </w:pPr>
            <w:r>
              <w:t>Yes</w:t>
            </w:r>
          </w:p>
        </w:tc>
        <w:tc>
          <w:tcPr>
            <w:tcW w:w="0" w:type="auto"/>
          </w:tcPr>
          <w:p w14:paraId="0DBFDCD6" w14:textId="77777777" w:rsidR="007458E4" w:rsidRDefault="00B17A69">
            <w:pPr>
              <w:pStyle w:val="Compact"/>
            </w:pPr>
            <w:r>
              <w:t>Yes</w:t>
            </w:r>
          </w:p>
        </w:tc>
        <w:tc>
          <w:tcPr>
            <w:tcW w:w="0" w:type="auto"/>
          </w:tcPr>
          <w:p w14:paraId="1487B39E" w14:textId="77777777" w:rsidR="007458E4" w:rsidRDefault="00B17A69">
            <w:pPr>
              <w:pStyle w:val="Compact"/>
            </w:pPr>
            <w:r>
              <w:t>Yes</w:t>
            </w:r>
          </w:p>
        </w:tc>
        <w:tc>
          <w:tcPr>
            <w:tcW w:w="0" w:type="auto"/>
          </w:tcPr>
          <w:p w14:paraId="35027EE1" w14:textId="77777777" w:rsidR="007458E4" w:rsidRDefault="00B17A69">
            <w:pPr>
              <w:pStyle w:val="Compact"/>
            </w:pPr>
            <w:r>
              <w:t>Significant decrease (10% decrease or more)</w:t>
            </w:r>
          </w:p>
        </w:tc>
      </w:tr>
      <w:tr w:rsidR="007458E4" w14:paraId="40A0BB4D" w14:textId="77777777">
        <w:tc>
          <w:tcPr>
            <w:tcW w:w="0" w:type="auto"/>
          </w:tcPr>
          <w:p w14:paraId="59F9782E" w14:textId="77777777" w:rsidR="007458E4" w:rsidRDefault="00B17A69">
            <w:pPr>
              <w:pStyle w:val="Compact"/>
            </w:pPr>
            <w:r>
              <w:t>China</w:t>
            </w:r>
          </w:p>
        </w:tc>
        <w:tc>
          <w:tcPr>
            <w:tcW w:w="0" w:type="auto"/>
          </w:tcPr>
          <w:p w14:paraId="52847139" w14:textId="77777777" w:rsidR="007458E4" w:rsidRDefault="00B17A69">
            <w:pPr>
              <w:pStyle w:val="Compact"/>
            </w:pPr>
            <w:r>
              <w:t>Chemical</w:t>
            </w:r>
          </w:p>
        </w:tc>
        <w:tc>
          <w:tcPr>
            <w:tcW w:w="0" w:type="auto"/>
          </w:tcPr>
          <w:p w14:paraId="3DF882DB" w14:textId="77777777" w:rsidR="007458E4" w:rsidRDefault="00B17A69">
            <w:pPr>
              <w:pStyle w:val="Compact"/>
            </w:pPr>
            <w:r>
              <w:t>Yes</w:t>
            </w:r>
          </w:p>
        </w:tc>
        <w:tc>
          <w:tcPr>
            <w:tcW w:w="0" w:type="auto"/>
          </w:tcPr>
          <w:p w14:paraId="01C0DBA9" w14:textId="77777777" w:rsidR="007458E4" w:rsidRDefault="00B17A69">
            <w:pPr>
              <w:pStyle w:val="Compact"/>
            </w:pPr>
            <w:r>
              <w:t>Yes</w:t>
            </w:r>
          </w:p>
        </w:tc>
        <w:tc>
          <w:tcPr>
            <w:tcW w:w="0" w:type="auto"/>
          </w:tcPr>
          <w:p w14:paraId="5EB79C8A" w14:textId="77777777" w:rsidR="007458E4" w:rsidRDefault="00B17A69">
            <w:pPr>
              <w:pStyle w:val="Compact"/>
            </w:pPr>
            <w:r>
              <w:t>Yes</w:t>
            </w:r>
          </w:p>
        </w:tc>
        <w:tc>
          <w:tcPr>
            <w:tcW w:w="0" w:type="auto"/>
          </w:tcPr>
          <w:p w14:paraId="44FD322D" w14:textId="77777777" w:rsidR="007458E4" w:rsidRDefault="00B17A69">
            <w:pPr>
              <w:pStyle w:val="Compact"/>
            </w:pPr>
            <w:r>
              <w:t>Yes</w:t>
            </w:r>
          </w:p>
        </w:tc>
        <w:tc>
          <w:tcPr>
            <w:tcW w:w="0" w:type="auto"/>
          </w:tcPr>
          <w:p w14:paraId="407AC33C" w14:textId="77777777" w:rsidR="007458E4" w:rsidRDefault="00B17A69">
            <w:pPr>
              <w:pStyle w:val="Compact"/>
            </w:pPr>
            <w:r>
              <w:t>Significant decrease (10% decrease or more)</w:t>
            </w:r>
          </w:p>
        </w:tc>
      </w:tr>
      <w:tr w:rsidR="007458E4" w14:paraId="46E111D2" w14:textId="77777777">
        <w:tc>
          <w:tcPr>
            <w:tcW w:w="0" w:type="auto"/>
          </w:tcPr>
          <w:p w14:paraId="713E3F07" w14:textId="77777777" w:rsidR="007458E4" w:rsidRDefault="00B17A69">
            <w:pPr>
              <w:pStyle w:val="Compact"/>
            </w:pPr>
            <w:r>
              <w:t>China</w:t>
            </w:r>
          </w:p>
        </w:tc>
        <w:tc>
          <w:tcPr>
            <w:tcW w:w="0" w:type="auto"/>
          </w:tcPr>
          <w:p w14:paraId="7C04E95F" w14:textId="77777777" w:rsidR="007458E4" w:rsidRDefault="00B17A69">
            <w:pPr>
              <w:pStyle w:val="Compact"/>
            </w:pPr>
            <w:r>
              <w:t>Construction</w:t>
            </w:r>
          </w:p>
        </w:tc>
        <w:tc>
          <w:tcPr>
            <w:tcW w:w="0" w:type="auto"/>
          </w:tcPr>
          <w:p w14:paraId="6379EF33" w14:textId="77777777" w:rsidR="007458E4" w:rsidRDefault="00B17A69">
            <w:pPr>
              <w:pStyle w:val="Compact"/>
            </w:pPr>
            <w:r>
              <w:t>Yes</w:t>
            </w:r>
          </w:p>
        </w:tc>
        <w:tc>
          <w:tcPr>
            <w:tcW w:w="0" w:type="auto"/>
          </w:tcPr>
          <w:p w14:paraId="57DA63F3" w14:textId="77777777" w:rsidR="007458E4" w:rsidRDefault="00B17A69">
            <w:pPr>
              <w:pStyle w:val="Compact"/>
            </w:pPr>
            <w:r>
              <w:t>Yes</w:t>
            </w:r>
          </w:p>
        </w:tc>
        <w:tc>
          <w:tcPr>
            <w:tcW w:w="0" w:type="auto"/>
          </w:tcPr>
          <w:p w14:paraId="703934BF" w14:textId="77777777" w:rsidR="007458E4" w:rsidRDefault="00B17A69">
            <w:pPr>
              <w:pStyle w:val="Compact"/>
            </w:pPr>
            <w:r>
              <w:t>Yes</w:t>
            </w:r>
          </w:p>
        </w:tc>
        <w:tc>
          <w:tcPr>
            <w:tcW w:w="0" w:type="auto"/>
          </w:tcPr>
          <w:p w14:paraId="5DA96A90" w14:textId="77777777" w:rsidR="007458E4" w:rsidRDefault="00B17A69">
            <w:pPr>
              <w:pStyle w:val="Compact"/>
            </w:pPr>
            <w:r>
              <w:t>Yes</w:t>
            </w:r>
          </w:p>
        </w:tc>
        <w:tc>
          <w:tcPr>
            <w:tcW w:w="0" w:type="auto"/>
          </w:tcPr>
          <w:p w14:paraId="4769F4CC" w14:textId="77777777" w:rsidR="007458E4" w:rsidRDefault="00B17A69">
            <w:pPr>
              <w:pStyle w:val="Compact"/>
            </w:pPr>
            <w:r>
              <w:t>Significant decrease (10% decrease or more)</w:t>
            </w:r>
          </w:p>
        </w:tc>
      </w:tr>
      <w:tr w:rsidR="007458E4" w14:paraId="2EDEAF16" w14:textId="77777777">
        <w:tc>
          <w:tcPr>
            <w:tcW w:w="0" w:type="auto"/>
          </w:tcPr>
          <w:p w14:paraId="43758BB7" w14:textId="77777777" w:rsidR="007458E4" w:rsidRDefault="00B17A69">
            <w:pPr>
              <w:pStyle w:val="Compact"/>
            </w:pPr>
            <w:r>
              <w:t>China</w:t>
            </w:r>
          </w:p>
        </w:tc>
        <w:tc>
          <w:tcPr>
            <w:tcW w:w="0" w:type="auto"/>
          </w:tcPr>
          <w:p w14:paraId="0F7DD0F0" w14:textId="77777777" w:rsidR="007458E4" w:rsidRDefault="00B17A69">
            <w:pPr>
              <w:pStyle w:val="Compact"/>
            </w:pPr>
            <w:r>
              <w:t>Manufacturing</w:t>
            </w:r>
          </w:p>
        </w:tc>
        <w:tc>
          <w:tcPr>
            <w:tcW w:w="0" w:type="auto"/>
          </w:tcPr>
          <w:p w14:paraId="68C5386A" w14:textId="77777777" w:rsidR="007458E4" w:rsidRDefault="00B17A69">
            <w:pPr>
              <w:pStyle w:val="Compact"/>
            </w:pPr>
            <w:r>
              <w:t>Yes</w:t>
            </w:r>
          </w:p>
        </w:tc>
        <w:tc>
          <w:tcPr>
            <w:tcW w:w="0" w:type="auto"/>
          </w:tcPr>
          <w:p w14:paraId="7112214F" w14:textId="77777777" w:rsidR="007458E4" w:rsidRDefault="00B17A69">
            <w:pPr>
              <w:pStyle w:val="Compact"/>
            </w:pPr>
            <w:r>
              <w:t>Yes</w:t>
            </w:r>
          </w:p>
        </w:tc>
        <w:tc>
          <w:tcPr>
            <w:tcW w:w="0" w:type="auto"/>
          </w:tcPr>
          <w:p w14:paraId="5F94B5A1" w14:textId="77777777" w:rsidR="007458E4" w:rsidRDefault="00B17A69">
            <w:pPr>
              <w:pStyle w:val="Compact"/>
            </w:pPr>
            <w:r>
              <w:t>Yes</w:t>
            </w:r>
          </w:p>
        </w:tc>
        <w:tc>
          <w:tcPr>
            <w:tcW w:w="0" w:type="auto"/>
          </w:tcPr>
          <w:p w14:paraId="6708CAE9" w14:textId="77777777" w:rsidR="007458E4" w:rsidRDefault="00B17A69">
            <w:pPr>
              <w:pStyle w:val="Compact"/>
            </w:pPr>
            <w:r>
              <w:t>Yes</w:t>
            </w:r>
          </w:p>
        </w:tc>
        <w:tc>
          <w:tcPr>
            <w:tcW w:w="0" w:type="auto"/>
          </w:tcPr>
          <w:p w14:paraId="575D3C49" w14:textId="77777777" w:rsidR="007458E4" w:rsidRDefault="00B17A69">
            <w:pPr>
              <w:pStyle w:val="Compact"/>
            </w:pPr>
            <w:r>
              <w:t>Significant decrease (10% decrease or more)</w:t>
            </w:r>
          </w:p>
        </w:tc>
      </w:tr>
      <w:tr w:rsidR="007458E4" w14:paraId="08A12D92" w14:textId="77777777">
        <w:tc>
          <w:tcPr>
            <w:tcW w:w="0" w:type="auto"/>
          </w:tcPr>
          <w:p w14:paraId="2FEFAE6B" w14:textId="77777777" w:rsidR="007458E4" w:rsidRDefault="00B17A69">
            <w:pPr>
              <w:pStyle w:val="Compact"/>
            </w:pPr>
            <w:r>
              <w:lastRenderedPageBreak/>
              <w:t>China</w:t>
            </w:r>
          </w:p>
        </w:tc>
        <w:tc>
          <w:tcPr>
            <w:tcW w:w="0" w:type="auto"/>
          </w:tcPr>
          <w:p w14:paraId="19030708" w14:textId="77777777" w:rsidR="007458E4" w:rsidRDefault="00B17A69">
            <w:pPr>
              <w:pStyle w:val="Compact"/>
            </w:pPr>
            <w:r>
              <w:t>Nuclear</w:t>
            </w:r>
          </w:p>
        </w:tc>
        <w:tc>
          <w:tcPr>
            <w:tcW w:w="0" w:type="auto"/>
          </w:tcPr>
          <w:p w14:paraId="24316E50" w14:textId="77777777" w:rsidR="007458E4" w:rsidRDefault="00B17A69">
            <w:pPr>
              <w:pStyle w:val="Compact"/>
            </w:pPr>
            <w:r>
              <w:t>Yes</w:t>
            </w:r>
          </w:p>
        </w:tc>
        <w:tc>
          <w:tcPr>
            <w:tcW w:w="0" w:type="auto"/>
          </w:tcPr>
          <w:p w14:paraId="1761B394" w14:textId="77777777" w:rsidR="007458E4" w:rsidRDefault="00B17A69">
            <w:pPr>
              <w:pStyle w:val="Compact"/>
            </w:pPr>
            <w:r>
              <w:t>Yes</w:t>
            </w:r>
          </w:p>
        </w:tc>
        <w:tc>
          <w:tcPr>
            <w:tcW w:w="0" w:type="auto"/>
          </w:tcPr>
          <w:p w14:paraId="1A32F74E" w14:textId="77777777" w:rsidR="007458E4" w:rsidRDefault="00B17A69">
            <w:pPr>
              <w:pStyle w:val="Compact"/>
            </w:pPr>
            <w:r>
              <w:t>Yes</w:t>
            </w:r>
          </w:p>
        </w:tc>
        <w:tc>
          <w:tcPr>
            <w:tcW w:w="0" w:type="auto"/>
          </w:tcPr>
          <w:p w14:paraId="30462A34" w14:textId="77777777" w:rsidR="007458E4" w:rsidRDefault="00B17A69">
            <w:pPr>
              <w:pStyle w:val="Compact"/>
            </w:pPr>
            <w:r>
              <w:t>Yes</w:t>
            </w:r>
          </w:p>
        </w:tc>
        <w:tc>
          <w:tcPr>
            <w:tcW w:w="0" w:type="auto"/>
          </w:tcPr>
          <w:p w14:paraId="0ECDCF95" w14:textId="77777777" w:rsidR="007458E4" w:rsidRDefault="00B17A69">
            <w:pPr>
              <w:pStyle w:val="Compact"/>
            </w:pPr>
            <w:r>
              <w:t>Significant decrease (10% decrease or more)</w:t>
            </w:r>
          </w:p>
        </w:tc>
      </w:tr>
      <w:tr w:rsidR="007458E4" w14:paraId="07E3E5D3" w14:textId="77777777">
        <w:tc>
          <w:tcPr>
            <w:tcW w:w="0" w:type="auto"/>
          </w:tcPr>
          <w:p w14:paraId="2A5DF47C" w14:textId="77777777" w:rsidR="007458E4" w:rsidRDefault="00B17A69">
            <w:pPr>
              <w:pStyle w:val="Compact"/>
            </w:pPr>
            <w:r>
              <w:t>China</w:t>
            </w:r>
          </w:p>
        </w:tc>
        <w:tc>
          <w:tcPr>
            <w:tcW w:w="0" w:type="auto"/>
          </w:tcPr>
          <w:p w14:paraId="71790698" w14:textId="77777777" w:rsidR="007458E4" w:rsidRDefault="00B17A69">
            <w:pPr>
              <w:pStyle w:val="Compact"/>
            </w:pPr>
            <w:r>
              <w:t>Oil and gas</w:t>
            </w:r>
          </w:p>
        </w:tc>
        <w:tc>
          <w:tcPr>
            <w:tcW w:w="0" w:type="auto"/>
          </w:tcPr>
          <w:p w14:paraId="4AFEF559" w14:textId="77777777" w:rsidR="007458E4" w:rsidRDefault="00B17A69">
            <w:pPr>
              <w:pStyle w:val="Compact"/>
            </w:pPr>
            <w:r>
              <w:t>Yes</w:t>
            </w:r>
          </w:p>
        </w:tc>
        <w:tc>
          <w:tcPr>
            <w:tcW w:w="0" w:type="auto"/>
          </w:tcPr>
          <w:p w14:paraId="32172230" w14:textId="77777777" w:rsidR="007458E4" w:rsidRDefault="00B17A69">
            <w:pPr>
              <w:pStyle w:val="Compact"/>
            </w:pPr>
            <w:r>
              <w:t>Yes</w:t>
            </w:r>
          </w:p>
        </w:tc>
        <w:tc>
          <w:tcPr>
            <w:tcW w:w="0" w:type="auto"/>
          </w:tcPr>
          <w:p w14:paraId="3C875086" w14:textId="77777777" w:rsidR="007458E4" w:rsidRDefault="00B17A69">
            <w:pPr>
              <w:pStyle w:val="Compact"/>
            </w:pPr>
            <w:r>
              <w:t>Yes</w:t>
            </w:r>
          </w:p>
        </w:tc>
        <w:tc>
          <w:tcPr>
            <w:tcW w:w="0" w:type="auto"/>
          </w:tcPr>
          <w:p w14:paraId="2E28EA4A" w14:textId="77777777" w:rsidR="007458E4" w:rsidRDefault="00B17A69">
            <w:pPr>
              <w:pStyle w:val="Compact"/>
            </w:pPr>
            <w:r>
              <w:t>Yes</w:t>
            </w:r>
          </w:p>
        </w:tc>
        <w:tc>
          <w:tcPr>
            <w:tcW w:w="0" w:type="auto"/>
          </w:tcPr>
          <w:p w14:paraId="72B0E8E7" w14:textId="77777777" w:rsidR="007458E4" w:rsidRDefault="00B17A69">
            <w:pPr>
              <w:pStyle w:val="Compact"/>
            </w:pPr>
            <w:r>
              <w:t>Significant decrease (10% decrease or more)</w:t>
            </w:r>
          </w:p>
        </w:tc>
      </w:tr>
      <w:tr w:rsidR="007458E4" w14:paraId="59EBBBA7" w14:textId="77777777">
        <w:tc>
          <w:tcPr>
            <w:tcW w:w="0" w:type="auto"/>
          </w:tcPr>
          <w:p w14:paraId="4CF48586" w14:textId="77777777" w:rsidR="007458E4" w:rsidRDefault="00B17A69">
            <w:pPr>
              <w:pStyle w:val="Compact"/>
            </w:pPr>
            <w:r>
              <w:t>China</w:t>
            </w:r>
          </w:p>
        </w:tc>
        <w:tc>
          <w:tcPr>
            <w:tcW w:w="0" w:type="auto"/>
          </w:tcPr>
          <w:p w14:paraId="5BB35685" w14:textId="77777777" w:rsidR="007458E4" w:rsidRDefault="00B17A69">
            <w:pPr>
              <w:pStyle w:val="Compact"/>
            </w:pPr>
            <w:r>
              <w:t>Petrochemical</w:t>
            </w:r>
          </w:p>
        </w:tc>
        <w:tc>
          <w:tcPr>
            <w:tcW w:w="0" w:type="auto"/>
          </w:tcPr>
          <w:p w14:paraId="0A0B1B4A" w14:textId="77777777" w:rsidR="007458E4" w:rsidRDefault="00B17A69">
            <w:pPr>
              <w:pStyle w:val="Compact"/>
            </w:pPr>
            <w:r>
              <w:t>Yes</w:t>
            </w:r>
          </w:p>
        </w:tc>
        <w:tc>
          <w:tcPr>
            <w:tcW w:w="0" w:type="auto"/>
          </w:tcPr>
          <w:p w14:paraId="672299BB" w14:textId="77777777" w:rsidR="007458E4" w:rsidRDefault="00B17A69">
            <w:pPr>
              <w:pStyle w:val="Compact"/>
            </w:pPr>
            <w:r>
              <w:t>Yes</w:t>
            </w:r>
          </w:p>
        </w:tc>
        <w:tc>
          <w:tcPr>
            <w:tcW w:w="0" w:type="auto"/>
          </w:tcPr>
          <w:p w14:paraId="35708F73" w14:textId="77777777" w:rsidR="007458E4" w:rsidRDefault="00B17A69">
            <w:pPr>
              <w:pStyle w:val="Compact"/>
            </w:pPr>
            <w:r>
              <w:t>Yes</w:t>
            </w:r>
          </w:p>
        </w:tc>
        <w:tc>
          <w:tcPr>
            <w:tcW w:w="0" w:type="auto"/>
          </w:tcPr>
          <w:p w14:paraId="3A3BF390" w14:textId="77777777" w:rsidR="007458E4" w:rsidRDefault="00B17A69">
            <w:pPr>
              <w:pStyle w:val="Compact"/>
            </w:pPr>
            <w:r>
              <w:t>Yes</w:t>
            </w:r>
          </w:p>
        </w:tc>
        <w:tc>
          <w:tcPr>
            <w:tcW w:w="0" w:type="auto"/>
          </w:tcPr>
          <w:p w14:paraId="28FBAB6A" w14:textId="77777777" w:rsidR="007458E4" w:rsidRDefault="00B17A69">
            <w:pPr>
              <w:pStyle w:val="Compact"/>
            </w:pPr>
            <w:r>
              <w:t>Significant decrease (10% decrease or more)</w:t>
            </w:r>
          </w:p>
        </w:tc>
      </w:tr>
      <w:tr w:rsidR="007458E4" w14:paraId="322A84CF" w14:textId="77777777">
        <w:tc>
          <w:tcPr>
            <w:tcW w:w="0" w:type="auto"/>
          </w:tcPr>
          <w:p w14:paraId="438ACDB5" w14:textId="77777777" w:rsidR="007458E4" w:rsidRDefault="00B17A69">
            <w:pPr>
              <w:pStyle w:val="Compact"/>
            </w:pPr>
            <w:r>
              <w:t>China</w:t>
            </w:r>
          </w:p>
        </w:tc>
        <w:tc>
          <w:tcPr>
            <w:tcW w:w="0" w:type="auto"/>
          </w:tcPr>
          <w:p w14:paraId="3F028301" w14:textId="77777777" w:rsidR="007458E4" w:rsidRDefault="00B17A69">
            <w:pPr>
              <w:pStyle w:val="Compact"/>
            </w:pPr>
            <w:r>
              <w:t>Power generation (excluding nuclear)</w:t>
            </w:r>
          </w:p>
        </w:tc>
        <w:tc>
          <w:tcPr>
            <w:tcW w:w="0" w:type="auto"/>
          </w:tcPr>
          <w:p w14:paraId="5E688691" w14:textId="77777777" w:rsidR="007458E4" w:rsidRDefault="00B17A69">
            <w:pPr>
              <w:pStyle w:val="Compact"/>
            </w:pPr>
            <w:r>
              <w:t>Yes</w:t>
            </w:r>
          </w:p>
        </w:tc>
        <w:tc>
          <w:tcPr>
            <w:tcW w:w="0" w:type="auto"/>
          </w:tcPr>
          <w:p w14:paraId="6AFF5445" w14:textId="77777777" w:rsidR="007458E4" w:rsidRDefault="00B17A69">
            <w:pPr>
              <w:pStyle w:val="Compact"/>
            </w:pPr>
            <w:r>
              <w:t>Yes</w:t>
            </w:r>
          </w:p>
        </w:tc>
        <w:tc>
          <w:tcPr>
            <w:tcW w:w="0" w:type="auto"/>
          </w:tcPr>
          <w:p w14:paraId="6050D4F9" w14:textId="77777777" w:rsidR="007458E4" w:rsidRDefault="00B17A69">
            <w:pPr>
              <w:pStyle w:val="Compact"/>
            </w:pPr>
            <w:r>
              <w:t>Yes</w:t>
            </w:r>
          </w:p>
        </w:tc>
        <w:tc>
          <w:tcPr>
            <w:tcW w:w="0" w:type="auto"/>
          </w:tcPr>
          <w:p w14:paraId="180742AE" w14:textId="77777777" w:rsidR="007458E4" w:rsidRDefault="00B17A69">
            <w:pPr>
              <w:pStyle w:val="Compact"/>
            </w:pPr>
            <w:r>
              <w:t>Yes</w:t>
            </w:r>
          </w:p>
        </w:tc>
        <w:tc>
          <w:tcPr>
            <w:tcW w:w="0" w:type="auto"/>
          </w:tcPr>
          <w:p w14:paraId="6995C81A" w14:textId="77777777" w:rsidR="007458E4" w:rsidRDefault="00B17A69">
            <w:pPr>
              <w:pStyle w:val="Compact"/>
            </w:pPr>
            <w:r>
              <w:t>Significant decrease (10% decrease or more)</w:t>
            </w:r>
          </w:p>
        </w:tc>
      </w:tr>
      <w:tr w:rsidR="007458E4" w14:paraId="0035FDAF" w14:textId="77777777">
        <w:tc>
          <w:tcPr>
            <w:tcW w:w="0" w:type="auto"/>
          </w:tcPr>
          <w:p w14:paraId="2435BA3D" w14:textId="77777777" w:rsidR="007458E4" w:rsidRDefault="00B17A69">
            <w:pPr>
              <w:pStyle w:val="Compact"/>
            </w:pPr>
            <w:r>
              <w:t>China</w:t>
            </w:r>
          </w:p>
        </w:tc>
        <w:tc>
          <w:tcPr>
            <w:tcW w:w="0" w:type="auto"/>
          </w:tcPr>
          <w:p w14:paraId="3C36831D" w14:textId="77777777" w:rsidR="007458E4" w:rsidRDefault="00B17A69">
            <w:pPr>
              <w:pStyle w:val="Compact"/>
            </w:pPr>
            <w:r>
              <w:t>Railway</w:t>
            </w:r>
          </w:p>
        </w:tc>
        <w:tc>
          <w:tcPr>
            <w:tcW w:w="0" w:type="auto"/>
          </w:tcPr>
          <w:p w14:paraId="1250B7EB" w14:textId="77777777" w:rsidR="007458E4" w:rsidRDefault="00B17A69">
            <w:pPr>
              <w:pStyle w:val="Compact"/>
            </w:pPr>
            <w:r>
              <w:t>Yes</w:t>
            </w:r>
          </w:p>
        </w:tc>
        <w:tc>
          <w:tcPr>
            <w:tcW w:w="0" w:type="auto"/>
          </w:tcPr>
          <w:p w14:paraId="3DAC77AE" w14:textId="77777777" w:rsidR="007458E4" w:rsidRDefault="00B17A69">
            <w:pPr>
              <w:pStyle w:val="Compact"/>
            </w:pPr>
            <w:r>
              <w:t>Yes</w:t>
            </w:r>
          </w:p>
        </w:tc>
        <w:tc>
          <w:tcPr>
            <w:tcW w:w="0" w:type="auto"/>
          </w:tcPr>
          <w:p w14:paraId="1C7828BA" w14:textId="77777777" w:rsidR="007458E4" w:rsidRDefault="00B17A69">
            <w:pPr>
              <w:pStyle w:val="Compact"/>
            </w:pPr>
            <w:r>
              <w:t>Yes</w:t>
            </w:r>
          </w:p>
        </w:tc>
        <w:tc>
          <w:tcPr>
            <w:tcW w:w="0" w:type="auto"/>
          </w:tcPr>
          <w:p w14:paraId="48BF2B3B" w14:textId="77777777" w:rsidR="007458E4" w:rsidRDefault="00B17A69">
            <w:pPr>
              <w:pStyle w:val="Compact"/>
            </w:pPr>
            <w:r>
              <w:t>Yes</w:t>
            </w:r>
          </w:p>
        </w:tc>
        <w:tc>
          <w:tcPr>
            <w:tcW w:w="0" w:type="auto"/>
          </w:tcPr>
          <w:p w14:paraId="68EA5118" w14:textId="77777777" w:rsidR="007458E4" w:rsidRDefault="00B17A69">
            <w:pPr>
              <w:pStyle w:val="Compact"/>
            </w:pPr>
            <w:r>
              <w:t>Significant decrease (10% decrease or more)</w:t>
            </w:r>
          </w:p>
        </w:tc>
      </w:tr>
      <w:tr w:rsidR="007458E4" w14:paraId="1CD70E20" w14:textId="77777777">
        <w:tc>
          <w:tcPr>
            <w:tcW w:w="0" w:type="auto"/>
          </w:tcPr>
          <w:p w14:paraId="3251CEA2" w14:textId="77777777" w:rsidR="007458E4" w:rsidRDefault="00B17A69">
            <w:pPr>
              <w:pStyle w:val="Compact"/>
            </w:pPr>
            <w:r>
              <w:t>China</w:t>
            </w:r>
          </w:p>
        </w:tc>
        <w:tc>
          <w:tcPr>
            <w:tcW w:w="0" w:type="auto"/>
          </w:tcPr>
          <w:p w14:paraId="0770EF34" w14:textId="77777777" w:rsidR="007458E4" w:rsidRDefault="00B17A69">
            <w:pPr>
              <w:pStyle w:val="Compact"/>
            </w:pPr>
            <w:r>
              <w:t>Shipping</w:t>
            </w:r>
          </w:p>
        </w:tc>
        <w:tc>
          <w:tcPr>
            <w:tcW w:w="0" w:type="auto"/>
          </w:tcPr>
          <w:p w14:paraId="1295514B" w14:textId="77777777" w:rsidR="007458E4" w:rsidRDefault="00B17A69">
            <w:pPr>
              <w:pStyle w:val="Compact"/>
            </w:pPr>
            <w:r>
              <w:t>Yes</w:t>
            </w:r>
          </w:p>
        </w:tc>
        <w:tc>
          <w:tcPr>
            <w:tcW w:w="0" w:type="auto"/>
          </w:tcPr>
          <w:p w14:paraId="055C74F4" w14:textId="77777777" w:rsidR="007458E4" w:rsidRDefault="00B17A69">
            <w:pPr>
              <w:pStyle w:val="Compact"/>
            </w:pPr>
            <w:r>
              <w:t>Yes</w:t>
            </w:r>
          </w:p>
        </w:tc>
        <w:tc>
          <w:tcPr>
            <w:tcW w:w="0" w:type="auto"/>
          </w:tcPr>
          <w:p w14:paraId="46FF6BCA" w14:textId="77777777" w:rsidR="007458E4" w:rsidRDefault="00B17A69">
            <w:pPr>
              <w:pStyle w:val="Compact"/>
            </w:pPr>
            <w:r>
              <w:t>Yes</w:t>
            </w:r>
          </w:p>
        </w:tc>
        <w:tc>
          <w:tcPr>
            <w:tcW w:w="0" w:type="auto"/>
          </w:tcPr>
          <w:p w14:paraId="4FD6F23C" w14:textId="77777777" w:rsidR="007458E4" w:rsidRDefault="00B17A69">
            <w:pPr>
              <w:pStyle w:val="Compact"/>
            </w:pPr>
            <w:r>
              <w:t>Yes</w:t>
            </w:r>
          </w:p>
        </w:tc>
        <w:tc>
          <w:tcPr>
            <w:tcW w:w="0" w:type="auto"/>
          </w:tcPr>
          <w:p w14:paraId="0417B713" w14:textId="77777777" w:rsidR="007458E4" w:rsidRDefault="00B17A69">
            <w:pPr>
              <w:pStyle w:val="Compact"/>
            </w:pPr>
            <w:r>
              <w:t>Significant decrease (10% decrease or more)</w:t>
            </w:r>
          </w:p>
        </w:tc>
      </w:tr>
      <w:tr w:rsidR="007458E4" w14:paraId="5602C1B0" w14:textId="77777777">
        <w:tc>
          <w:tcPr>
            <w:tcW w:w="0" w:type="auto"/>
          </w:tcPr>
          <w:p w14:paraId="01459A46" w14:textId="77777777" w:rsidR="007458E4" w:rsidRDefault="00B17A69">
            <w:pPr>
              <w:pStyle w:val="Compact"/>
            </w:pPr>
            <w:r>
              <w:t>India</w:t>
            </w:r>
          </w:p>
        </w:tc>
        <w:tc>
          <w:tcPr>
            <w:tcW w:w="0" w:type="auto"/>
          </w:tcPr>
          <w:p w14:paraId="663C2F31" w14:textId="77777777" w:rsidR="007458E4" w:rsidRDefault="00B17A69">
            <w:pPr>
              <w:pStyle w:val="Compact"/>
            </w:pPr>
            <w:r>
              <w:t>Aerospace</w:t>
            </w:r>
          </w:p>
        </w:tc>
        <w:tc>
          <w:tcPr>
            <w:tcW w:w="0" w:type="auto"/>
          </w:tcPr>
          <w:p w14:paraId="2DEB5ABF" w14:textId="77777777" w:rsidR="007458E4" w:rsidRDefault="00B17A69">
            <w:pPr>
              <w:pStyle w:val="Compact"/>
            </w:pPr>
            <w:r>
              <w:t>Yes</w:t>
            </w:r>
          </w:p>
        </w:tc>
        <w:tc>
          <w:tcPr>
            <w:tcW w:w="0" w:type="auto"/>
          </w:tcPr>
          <w:p w14:paraId="39051E90" w14:textId="77777777" w:rsidR="007458E4" w:rsidRDefault="00B17A69">
            <w:pPr>
              <w:pStyle w:val="Compact"/>
            </w:pPr>
            <w:r>
              <w:t>Yes</w:t>
            </w:r>
          </w:p>
        </w:tc>
        <w:tc>
          <w:tcPr>
            <w:tcW w:w="0" w:type="auto"/>
          </w:tcPr>
          <w:p w14:paraId="1472579A" w14:textId="77777777" w:rsidR="007458E4" w:rsidRDefault="00B17A69">
            <w:pPr>
              <w:pStyle w:val="Compact"/>
            </w:pPr>
            <w:r>
              <w:t>Yes</w:t>
            </w:r>
          </w:p>
        </w:tc>
        <w:tc>
          <w:tcPr>
            <w:tcW w:w="0" w:type="auto"/>
          </w:tcPr>
          <w:p w14:paraId="019767E5" w14:textId="77777777" w:rsidR="007458E4" w:rsidRDefault="00B17A69">
            <w:pPr>
              <w:pStyle w:val="Compact"/>
            </w:pPr>
            <w:r>
              <w:t>Yes</w:t>
            </w:r>
          </w:p>
        </w:tc>
        <w:tc>
          <w:tcPr>
            <w:tcW w:w="0" w:type="auto"/>
          </w:tcPr>
          <w:p w14:paraId="28797178" w14:textId="77777777" w:rsidR="007458E4" w:rsidRDefault="007458E4"/>
        </w:tc>
      </w:tr>
      <w:tr w:rsidR="007458E4" w14:paraId="075C1E5C" w14:textId="77777777">
        <w:tc>
          <w:tcPr>
            <w:tcW w:w="0" w:type="auto"/>
          </w:tcPr>
          <w:p w14:paraId="42CD7203" w14:textId="77777777" w:rsidR="007458E4" w:rsidRDefault="00B17A69">
            <w:pPr>
              <w:pStyle w:val="Compact"/>
            </w:pPr>
            <w:r>
              <w:t>India</w:t>
            </w:r>
          </w:p>
        </w:tc>
        <w:tc>
          <w:tcPr>
            <w:tcW w:w="0" w:type="auto"/>
          </w:tcPr>
          <w:p w14:paraId="5E9BC2FE" w14:textId="77777777" w:rsidR="007458E4" w:rsidRDefault="00B17A69">
            <w:pPr>
              <w:pStyle w:val="Compact"/>
            </w:pPr>
            <w:r>
              <w:t>Chemical</w:t>
            </w:r>
          </w:p>
        </w:tc>
        <w:tc>
          <w:tcPr>
            <w:tcW w:w="0" w:type="auto"/>
          </w:tcPr>
          <w:p w14:paraId="18946550" w14:textId="77777777" w:rsidR="007458E4" w:rsidRDefault="00B17A69">
            <w:pPr>
              <w:pStyle w:val="Compact"/>
            </w:pPr>
            <w:r>
              <w:t>Yes</w:t>
            </w:r>
          </w:p>
        </w:tc>
        <w:tc>
          <w:tcPr>
            <w:tcW w:w="0" w:type="auto"/>
          </w:tcPr>
          <w:p w14:paraId="0FFF7C24" w14:textId="77777777" w:rsidR="007458E4" w:rsidRDefault="00B17A69">
            <w:pPr>
              <w:pStyle w:val="Compact"/>
            </w:pPr>
            <w:r>
              <w:t>Yes</w:t>
            </w:r>
          </w:p>
        </w:tc>
        <w:tc>
          <w:tcPr>
            <w:tcW w:w="0" w:type="auto"/>
          </w:tcPr>
          <w:p w14:paraId="574A2EE5" w14:textId="77777777" w:rsidR="007458E4" w:rsidRDefault="00B17A69">
            <w:pPr>
              <w:pStyle w:val="Compact"/>
            </w:pPr>
            <w:r>
              <w:t>Yes</w:t>
            </w:r>
          </w:p>
        </w:tc>
        <w:tc>
          <w:tcPr>
            <w:tcW w:w="0" w:type="auto"/>
          </w:tcPr>
          <w:p w14:paraId="53F5DB69" w14:textId="77777777" w:rsidR="007458E4" w:rsidRDefault="00B17A69">
            <w:pPr>
              <w:pStyle w:val="Compact"/>
            </w:pPr>
            <w:r>
              <w:t>Yes</w:t>
            </w:r>
          </w:p>
        </w:tc>
        <w:tc>
          <w:tcPr>
            <w:tcW w:w="0" w:type="auto"/>
          </w:tcPr>
          <w:p w14:paraId="19EF2B48" w14:textId="77777777" w:rsidR="007458E4" w:rsidRDefault="007458E4"/>
        </w:tc>
      </w:tr>
      <w:tr w:rsidR="007458E4" w14:paraId="106A7BCF" w14:textId="77777777">
        <w:tc>
          <w:tcPr>
            <w:tcW w:w="0" w:type="auto"/>
          </w:tcPr>
          <w:p w14:paraId="7405618C" w14:textId="77777777" w:rsidR="007458E4" w:rsidRDefault="00B17A69">
            <w:pPr>
              <w:pStyle w:val="Compact"/>
            </w:pPr>
            <w:r>
              <w:t>India</w:t>
            </w:r>
          </w:p>
        </w:tc>
        <w:tc>
          <w:tcPr>
            <w:tcW w:w="0" w:type="auto"/>
          </w:tcPr>
          <w:p w14:paraId="0D7C258F" w14:textId="77777777" w:rsidR="007458E4" w:rsidRDefault="00B17A69">
            <w:pPr>
              <w:pStyle w:val="Compact"/>
            </w:pPr>
            <w:r>
              <w:t>Construction</w:t>
            </w:r>
          </w:p>
        </w:tc>
        <w:tc>
          <w:tcPr>
            <w:tcW w:w="0" w:type="auto"/>
          </w:tcPr>
          <w:p w14:paraId="6EB98F6D" w14:textId="77777777" w:rsidR="007458E4" w:rsidRDefault="007458E4"/>
        </w:tc>
        <w:tc>
          <w:tcPr>
            <w:tcW w:w="0" w:type="auto"/>
          </w:tcPr>
          <w:p w14:paraId="5FC03671" w14:textId="77777777" w:rsidR="007458E4" w:rsidRDefault="007458E4"/>
        </w:tc>
        <w:tc>
          <w:tcPr>
            <w:tcW w:w="0" w:type="auto"/>
          </w:tcPr>
          <w:p w14:paraId="6BF571FA" w14:textId="77777777" w:rsidR="007458E4" w:rsidRDefault="007458E4"/>
        </w:tc>
        <w:tc>
          <w:tcPr>
            <w:tcW w:w="0" w:type="auto"/>
          </w:tcPr>
          <w:p w14:paraId="4222775C" w14:textId="77777777" w:rsidR="007458E4" w:rsidRDefault="007458E4"/>
        </w:tc>
        <w:tc>
          <w:tcPr>
            <w:tcW w:w="0" w:type="auto"/>
          </w:tcPr>
          <w:p w14:paraId="3F49E1DC" w14:textId="77777777" w:rsidR="007458E4" w:rsidRDefault="007458E4"/>
        </w:tc>
      </w:tr>
      <w:tr w:rsidR="007458E4" w14:paraId="5B179A9D" w14:textId="77777777">
        <w:tc>
          <w:tcPr>
            <w:tcW w:w="0" w:type="auto"/>
          </w:tcPr>
          <w:p w14:paraId="601C613B" w14:textId="77777777" w:rsidR="007458E4" w:rsidRDefault="00B17A69">
            <w:pPr>
              <w:pStyle w:val="Compact"/>
            </w:pPr>
            <w:r>
              <w:t>India</w:t>
            </w:r>
          </w:p>
        </w:tc>
        <w:tc>
          <w:tcPr>
            <w:tcW w:w="0" w:type="auto"/>
          </w:tcPr>
          <w:p w14:paraId="3BCAF4A4" w14:textId="77777777" w:rsidR="007458E4" w:rsidRDefault="00B17A69">
            <w:pPr>
              <w:pStyle w:val="Compact"/>
            </w:pPr>
            <w:r>
              <w:t>Manufacturing</w:t>
            </w:r>
          </w:p>
        </w:tc>
        <w:tc>
          <w:tcPr>
            <w:tcW w:w="0" w:type="auto"/>
          </w:tcPr>
          <w:p w14:paraId="74181A1B" w14:textId="77777777" w:rsidR="007458E4" w:rsidRDefault="00B17A69">
            <w:pPr>
              <w:pStyle w:val="Compact"/>
            </w:pPr>
            <w:r>
              <w:t>Yes</w:t>
            </w:r>
          </w:p>
        </w:tc>
        <w:tc>
          <w:tcPr>
            <w:tcW w:w="0" w:type="auto"/>
          </w:tcPr>
          <w:p w14:paraId="5BAE788A" w14:textId="77777777" w:rsidR="007458E4" w:rsidRDefault="00B17A69">
            <w:pPr>
              <w:pStyle w:val="Compact"/>
            </w:pPr>
            <w:r>
              <w:t>Yes</w:t>
            </w:r>
          </w:p>
        </w:tc>
        <w:tc>
          <w:tcPr>
            <w:tcW w:w="0" w:type="auto"/>
          </w:tcPr>
          <w:p w14:paraId="4F53345A" w14:textId="77777777" w:rsidR="007458E4" w:rsidRDefault="00B17A69">
            <w:pPr>
              <w:pStyle w:val="Compact"/>
            </w:pPr>
            <w:r>
              <w:t>Yes</w:t>
            </w:r>
          </w:p>
        </w:tc>
        <w:tc>
          <w:tcPr>
            <w:tcW w:w="0" w:type="auto"/>
          </w:tcPr>
          <w:p w14:paraId="460C41F4" w14:textId="77777777" w:rsidR="007458E4" w:rsidRDefault="00B17A69">
            <w:pPr>
              <w:pStyle w:val="Compact"/>
            </w:pPr>
            <w:r>
              <w:t>Yes</w:t>
            </w:r>
          </w:p>
        </w:tc>
        <w:tc>
          <w:tcPr>
            <w:tcW w:w="0" w:type="auto"/>
          </w:tcPr>
          <w:p w14:paraId="5F4AFEA3" w14:textId="77777777" w:rsidR="007458E4" w:rsidRDefault="007458E4"/>
        </w:tc>
      </w:tr>
      <w:tr w:rsidR="007458E4" w14:paraId="0C6AC3A4" w14:textId="77777777">
        <w:tc>
          <w:tcPr>
            <w:tcW w:w="0" w:type="auto"/>
          </w:tcPr>
          <w:p w14:paraId="33936C5A" w14:textId="77777777" w:rsidR="007458E4" w:rsidRDefault="00B17A69">
            <w:pPr>
              <w:pStyle w:val="Compact"/>
            </w:pPr>
            <w:r>
              <w:t>India</w:t>
            </w:r>
          </w:p>
        </w:tc>
        <w:tc>
          <w:tcPr>
            <w:tcW w:w="0" w:type="auto"/>
          </w:tcPr>
          <w:p w14:paraId="39B08114" w14:textId="77777777" w:rsidR="007458E4" w:rsidRDefault="00B17A69">
            <w:pPr>
              <w:pStyle w:val="Compact"/>
            </w:pPr>
            <w:r>
              <w:t>Nuclear</w:t>
            </w:r>
          </w:p>
        </w:tc>
        <w:tc>
          <w:tcPr>
            <w:tcW w:w="0" w:type="auto"/>
          </w:tcPr>
          <w:p w14:paraId="4354A193" w14:textId="77777777" w:rsidR="007458E4" w:rsidRDefault="00B17A69">
            <w:pPr>
              <w:pStyle w:val="Compact"/>
            </w:pPr>
            <w:r>
              <w:t>Yes</w:t>
            </w:r>
          </w:p>
        </w:tc>
        <w:tc>
          <w:tcPr>
            <w:tcW w:w="0" w:type="auto"/>
          </w:tcPr>
          <w:p w14:paraId="20C75EEB" w14:textId="77777777" w:rsidR="007458E4" w:rsidRDefault="00B17A69">
            <w:pPr>
              <w:pStyle w:val="Compact"/>
            </w:pPr>
            <w:r>
              <w:t>Yes</w:t>
            </w:r>
          </w:p>
        </w:tc>
        <w:tc>
          <w:tcPr>
            <w:tcW w:w="0" w:type="auto"/>
          </w:tcPr>
          <w:p w14:paraId="1B912109" w14:textId="77777777" w:rsidR="007458E4" w:rsidRDefault="00B17A69">
            <w:pPr>
              <w:pStyle w:val="Compact"/>
            </w:pPr>
            <w:r>
              <w:t>Yes</w:t>
            </w:r>
          </w:p>
        </w:tc>
        <w:tc>
          <w:tcPr>
            <w:tcW w:w="0" w:type="auto"/>
          </w:tcPr>
          <w:p w14:paraId="29AD0A92" w14:textId="77777777" w:rsidR="007458E4" w:rsidRDefault="00B17A69">
            <w:pPr>
              <w:pStyle w:val="Compact"/>
            </w:pPr>
            <w:r>
              <w:t>Yes</w:t>
            </w:r>
          </w:p>
        </w:tc>
        <w:tc>
          <w:tcPr>
            <w:tcW w:w="0" w:type="auto"/>
          </w:tcPr>
          <w:p w14:paraId="6E7B54A2" w14:textId="77777777" w:rsidR="007458E4" w:rsidRDefault="007458E4"/>
        </w:tc>
      </w:tr>
      <w:tr w:rsidR="007458E4" w14:paraId="4745F00F" w14:textId="77777777">
        <w:tc>
          <w:tcPr>
            <w:tcW w:w="0" w:type="auto"/>
          </w:tcPr>
          <w:p w14:paraId="76E0168F" w14:textId="77777777" w:rsidR="007458E4" w:rsidRDefault="00B17A69">
            <w:pPr>
              <w:pStyle w:val="Compact"/>
            </w:pPr>
            <w:r>
              <w:t>India</w:t>
            </w:r>
          </w:p>
        </w:tc>
        <w:tc>
          <w:tcPr>
            <w:tcW w:w="0" w:type="auto"/>
          </w:tcPr>
          <w:p w14:paraId="0DCE5DB2" w14:textId="77777777" w:rsidR="007458E4" w:rsidRDefault="00B17A69">
            <w:pPr>
              <w:pStyle w:val="Compact"/>
            </w:pPr>
            <w:r>
              <w:t>Oil and gas</w:t>
            </w:r>
          </w:p>
        </w:tc>
        <w:tc>
          <w:tcPr>
            <w:tcW w:w="0" w:type="auto"/>
          </w:tcPr>
          <w:p w14:paraId="40ED1EF3" w14:textId="77777777" w:rsidR="007458E4" w:rsidRDefault="00B17A69">
            <w:pPr>
              <w:pStyle w:val="Compact"/>
            </w:pPr>
            <w:r>
              <w:t>Yes</w:t>
            </w:r>
          </w:p>
        </w:tc>
        <w:tc>
          <w:tcPr>
            <w:tcW w:w="0" w:type="auto"/>
          </w:tcPr>
          <w:p w14:paraId="63C92D56" w14:textId="77777777" w:rsidR="007458E4" w:rsidRDefault="00B17A69">
            <w:pPr>
              <w:pStyle w:val="Compact"/>
            </w:pPr>
            <w:r>
              <w:t>Yes</w:t>
            </w:r>
          </w:p>
        </w:tc>
        <w:tc>
          <w:tcPr>
            <w:tcW w:w="0" w:type="auto"/>
          </w:tcPr>
          <w:p w14:paraId="37DD2D03" w14:textId="77777777" w:rsidR="007458E4" w:rsidRDefault="00B17A69">
            <w:pPr>
              <w:pStyle w:val="Compact"/>
            </w:pPr>
            <w:r>
              <w:t>Yes</w:t>
            </w:r>
          </w:p>
        </w:tc>
        <w:tc>
          <w:tcPr>
            <w:tcW w:w="0" w:type="auto"/>
          </w:tcPr>
          <w:p w14:paraId="3B148DBA" w14:textId="77777777" w:rsidR="007458E4" w:rsidRDefault="00B17A69">
            <w:pPr>
              <w:pStyle w:val="Compact"/>
            </w:pPr>
            <w:r>
              <w:t>Yes</w:t>
            </w:r>
          </w:p>
        </w:tc>
        <w:tc>
          <w:tcPr>
            <w:tcW w:w="0" w:type="auto"/>
          </w:tcPr>
          <w:p w14:paraId="1E8DF6E8" w14:textId="77777777" w:rsidR="007458E4" w:rsidRDefault="00B17A69">
            <w:pPr>
              <w:pStyle w:val="Compact"/>
            </w:pPr>
            <w:r>
              <w:t>Small decrease (1% decrease)</w:t>
            </w:r>
          </w:p>
        </w:tc>
      </w:tr>
      <w:tr w:rsidR="007458E4" w14:paraId="6322F678" w14:textId="77777777">
        <w:tc>
          <w:tcPr>
            <w:tcW w:w="0" w:type="auto"/>
          </w:tcPr>
          <w:p w14:paraId="611737C1" w14:textId="77777777" w:rsidR="007458E4" w:rsidRDefault="00B17A69">
            <w:pPr>
              <w:pStyle w:val="Compact"/>
            </w:pPr>
            <w:r>
              <w:t>India</w:t>
            </w:r>
          </w:p>
        </w:tc>
        <w:tc>
          <w:tcPr>
            <w:tcW w:w="0" w:type="auto"/>
          </w:tcPr>
          <w:p w14:paraId="52C2CBD1" w14:textId="77777777" w:rsidR="007458E4" w:rsidRDefault="00B17A69">
            <w:pPr>
              <w:pStyle w:val="Compact"/>
            </w:pPr>
            <w:r>
              <w:t>Petrochemical</w:t>
            </w:r>
          </w:p>
        </w:tc>
        <w:tc>
          <w:tcPr>
            <w:tcW w:w="0" w:type="auto"/>
          </w:tcPr>
          <w:p w14:paraId="1611EF90" w14:textId="77777777" w:rsidR="007458E4" w:rsidRDefault="00B17A69">
            <w:pPr>
              <w:pStyle w:val="Compact"/>
            </w:pPr>
            <w:r>
              <w:t>Yes</w:t>
            </w:r>
          </w:p>
        </w:tc>
        <w:tc>
          <w:tcPr>
            <w:tcW w:w="0" w:type="auto"/>
          </w:tcPr>
          <w:p w14:paraId="49202A99" w14:textId="77777777" w:rsidR="007458E4" w:rsidRDefault="00B17A69">
            <w:pPr>
              <w:pStyle w:val="Compact"/>
            </w:pPr>
            <w:r>
              <w:t>Yes</w:t>
            </w:r>
          </w:p>
        </w:tc>
        <w:tc>
          <w:tcPr>
            <w:tcW w:w="0" w:type="auto"/>
          </w:tcPr>
          <w:p w14:paraId="720F0DC4" w14:textId="77777777" w:rsidR="007458E4" w:rsidRDefault="00B17A69">
            <w:pPr>
              <w:pStyle w:val="Compact"/>
            </w:pPr>
            <w:r>
              <w:t>Yes</w:t>
            </w:r>
          </w:p>
        </w:tc>
        <w:tc>
          <w:tcPr>
            <w:tcW w:w="0" w:type="auto"/>
          </w:tcPr>
          <w:p w14:paraId="468FFE68" w14:textId="77777777" w:rsidR="007458E4" w:rsidRDefault="00B17A69">
            <w:pPr>
              <w:pStyle w:val="Compact"/>
            </w:pPr>
            <w:r>
              <w:t>No</w:t>
            </w:r>
          </w:p>
        </w:tc>
        <w:tc>
          <w:tcPr>
            <w:tcW w:w="0" w:type="auto"/>
          </w:tcPr>
          <w:p w14:paraId="1D1FAC55" w14:textId="77777777" w:rsidR="007458E4" w:rsidRDefault="007458E4"/>
        </w:tc>
      </w:tr>
      <w:tr w:rsidR="007458E4" w14:paraId="480E6070" w14:textId="77777777">
        <w:tc>
          <w:tcPr>
            <w:tcW w:w="0" w:type="auto"/>
          </w:tcPr>
          <w:p w14:paraId="4F563F45" w14:textId="77777777" w:rsidR="007458E4" w:rsidRDefault="00B17A69">
            <w:pPr>
              <w:pStyle w:val="Compact"/>
            </w:pPr>
            <w:r>
              <w:lastRenderedPageBreak/>
              <w:t>India</w:t>
            </w:r>
          </w:p>
        </w:tc>
        <w:tc>
          <w:tcPr>
            <w:tcW w:w="0" w:type="auto"/>
          </w:tcPr>
          <w:p w14:paraId="3AC62690" w14:textId="77777777" w:rsidR="007458E4" w:rsidRDefault="00B17A69">
            <w:pPr>
              <w:pStyle w:val="Compact"/>
            </w:pPr>
            <w:r>
              <w:t>Power generation (excluding nuclear)</w:t>
            </w:r>
          </w:p>
        </w:tc>
        <w:tc>
          <w:tcPr>
            <w:tcW w:w="0" w:type="auto"/>
          </w:tcPr>
          <w:p w14:paraId="5EC23CC0" w14:textId="77777777" w:rsidR="007458E4" w:rsidRDefault="00B17A69">
            <w:pPr>
              <w:pStyle w:val="Compact"/>
            </w:pPr>
            <w:r>
              <w:t>Yes</w:t>
            </w:r>
          </w:p>
        </w:tc>
        <w:tc>
          <w:tcPr>
            <w:tcW w:w="0" w:type="auto"/>
          </w:tcPr>
          <w:p w14:paraId="5CA174CE" w14:textId="77777777" w:rsidR="007458E4" w:rsidRDefault="00B17A69">
            <w:pPr>
              <w:pStyle w:val="Compact"/>
            </w:pPr>
            <w:r>
              <w:t>Yes</w:t>
            </w:r>
          </w:p>
        </w:tc>
        <w:tc>
          <w:tcPr>
            <w:tcW w:w="0" w:type="auto"/>
          </w:tcPr>
          <w:p w14:paraId="390AE19F" w14:textId="77777777" w:rsidR="007458E4" w:rsidRDefault="00B17A69">
            <w:pPr>
              <w:pStyle w:val="Compact"/>
            </w:pPr>
            <w:r>
              <w:t>Yes</w:t>
            </w:r>
          </w:p>
        </w:tc>
        <w:tc>
          <w:tcPr>
            <w:tcW w:w="0" w:type="auto"/>
          </w:tcPr>
          <w:p w14:paraId="717E61FB" w14:textId="77777777" w:rsidR="007458E4" w:rsidRDefault="00B17A69">
            <w:pPr>
              <w:pStyle w:val="Compact"/>
            </w:pPr>
            <w:r>
              <w:t>Yes</w:t>
            </w:r>
          </w:p>
        </w:tc>
        <w:tc>
          <w:tcPr>
            <w:tcW w:w="0" w:type="auto"/>
          </w:tcPr>
          <w:p w14:paraId="1881D67E" w14:textId="77777777" w:rsidR="007458E4" w:rsidRDefault="007458E4"/>
        </w:tc>
      </w:tr>
      <w:tr w:rsidR="007458E4" w14:paraId="46691C18" w14:textId="77777777">
        <w:tc>
          <w:tcPr>
            <w:tcW w:w="0" w:type="auto"/>
          </w:tcPr>
          <w:p w14:paraId="6A967929" w14:textId="77777777" w:rsidR="007458E4" w:rsidRDefault="00B17A69">
            <w:pPr>
              <w:pStyle w:val="Compact"/>
            </w:pPr>
            <w:r>
              <w:t>India</w:t>
            </w:r>
          </w:p>
        </w:tc>
        <w:tc>
          <w:tcPr>
            <w:tcW w:w="0" w:type="auto"/>
          </w:tcPr>
          <w:p w14:paraId="29B2F6E2" w14:textId="77777777" w:rsidR="007458E4" w:rsidRDefault="00B17A69">
            <w:pPr>
              <w:pStyle w:val="Compact"/>
            </w:pPr>
            <w:r>
              <w:t>Railway</w:t>
            </w:r>
          </w:p>
        </w:tc>
        <w:tc>
          <w:tcPr>
            <w:tcW w:w="0" w:type="auto"/>
          </w:tcPr>
          <w:p w14:paraId="51B5FF89" w14:textId="77777777" w:rsidR="007458E4" w:rsidRDefault="00B17A69">
            <w:pPr>
              <w:pStyle w:val="Compact"/>
            </w:pPr>
            <w:r>
              <w:t>Yes</w:t>
            </w:r>
          </w:p>
        </w:tc>
        <w:tc>
          <w:tcPr>
            <w:tcW w:w="0" w:type="auto"/>
          </w:tcPr>
          <w:p w14:paraId="4E1916E4" w14:textId="77777777" w:rsidR="007458E4" w:rsidRDefault="00B17A69">
            <w:pPr>
              <w:pStyle w:val="Compact"/>
            </w:pPr>
            <w:r>
              <w:t>Yes</w:t>
            </w:r>
          </w:p>
        </w:tc>
        <w:tc>
          <w:tcPr>
            <w:tcW w:w="0" w:type="auto"/>
          </w:tcPr>
          <w:p w14:paraId="339006CA" w14:textId="77777777" w:rsidR="007458E4" w:rsidRDefault="00B17A69">
            <w:pPr>
              <w:pStyle w:val="Compact"/>
            </w:pPr>
            <w:r>
              <w:t>Yes</w:t>
            </w:r>
          </w:p>
        </w:tc>
        <w:tc>
          <w:tcPr>
            <w:tcW w:w="0" w:type="auto"/>
          </w:tcPr>
          <w:p w14:paraId="376144AE" w14:textId="77777777" w:rsidR="007458E4" w:rsidRDefault="00B17A69">
            <w:pPr>
              <w:pStyle w:val="Compact"/>
            </w:pPr>
            <w:r>
              <w:t>Yes</w:t>
            </w:r>
          </w:p>
        </w:tc>
        <w:tc>
          <w:tcPr>
            <w:tcW w:w="0" w:type="auto"/>
          </w:tcPr>
          <w:p w14:paraId="2994A420" w14:textId="77777777" w:rsidR="007458E4" w:rsidRDefault="007458E4"/>
        </w:tc>
      </w:tr>
      <w:tr w:rsidR="007458E4" w14:paraId="13D36F85" w14:textId="77777777">
        <w:tc>
          <w:tcPr>
            <w:tcW w:w="0" w:type="auto"/>
          </w:tcPr>
          <w:p w14:paraId="49678E99" w14:textId="77777777" w:rsidR="007458E4" w:rsidRDefault="00B17A69">
            <w:pPr>
              <w:pStyle w:val="Compact"/>
            </w:pPr>
            <w:r>
              <w:t>India</w:t>
            </w:r>
          </w:p>
        </w:tc>
        <w:tc>
          <w:tcPr>
            <w:tcW w:w="0" w:type="auto"/>
          </w:tcPr>
          <w:p w14:paraId="24D6612B" w14:textId="77777777" w:rsidR="007458E4" w:rsidRDefault="00B17A69">
            <w:pPr>
              <w:pStyle w:val="Compact"/>
            </w:pPr>
            <w:r>
              <w:t>Shipping</w:t>
            </w:r>
          </w:p>
        </w:tc>
        <w:tc>
          <w:tcPr>
            <w:tcW w:w="0" w:type="auto"/>
          </w:tcPr>
          <w:p w14:paraId="4F5A8370" w14:textId="77777777" w:rsidR="007458E4" w:rsidRDefault="00B17A69">
            <w:pPr>
              <w:pStyle w:val="Compact"/>
            </w:pPr>
            <w:r>
              <w:t>Yes</w:t>
            </w:r>
          </w:p>
        </w:tc>
        <w:tc>
          <w:tcPr>
            <w:tcW w:w="0" w:type="auto"/>
          </w:tcPr>
          <w:p w14:paraId="5E715134" w14:textId="77777777" w:rsidR="007458E4" w:rsidRDefault="00B17A69">
            <w:pPr>
              <w:pStyle w:val="Compact"/>
            </w:pPr>
            <w:r>
              <w:t>Yes</w:t>
            </w:r>
          </w:p>
        </w:tc>
        <w:tc>
          <w:tcPr>
            <w:tcW w:w="0" w:type="auto"/>
          </w:tcPr>
          <w:p w14:paraId="3C4518D9" w14:textId="77777777" w:rsidR="007458E4" w:rsidRDefault="00B17A69">
            <w:pPr>
              <w:pStyle w:val="Compact"/>
            </w:pPr>
            <w:r>
              <w:t>Yes</w:t>
            </w:r>
          </w:p>
        </w:tc>
        <w:tc>
          <w:tcPr>
            <w:tcW w:w="0" w:type="auto"/>
          </w:tcPr>
          <w:p w14:paraId="41D71852" w14:textId="77777777" w:rsidR="007458E4" w:rsidRDefault="00B17A69">
            <w:pPr>
              <w:pStyle w:val="Compact"/>
            </w:pPr>
            <w:r>
              <w:t>Yes</w:t>
            </w:r>
          </w:p>
        </w:tc>
        <w:tc>
          <w:tcPr>
            <w:tcW w:w="0" w:type="auto"/>
          </w:tcPr>
          <w:p w14:paraId="73CCD34F" w14:textId="77777777" w:rsidR="007458E4" w:rsidRDefault="007458E4"/>
        </w:tc>
      </w:tr>
      <w:tr w:rsidR="007458E4" w14:paraId="5A6E0ABF" w14:textId="77777777">
        <w:tc>
          <w:tcPr>
            <w:tcW w:w="0" w:type="auto"/>
          </w:tcPr>
          <w:p w14:paraId="3169F17F" w14:textId="77777777" w:rsidR="007458E4" w:rsidRDefault="00B17A69">
            <w:pPr>
              <w:pStyle w:val="Compact"/>
            </w:pPr>
            <w:r>
              <w:t>Japan</w:t>
            </w:r>
          </w:p>
        </w:tc>
        <w:tc>
          <w:tcPr>
            <w:tcW w:w="0" w:type="auto"/>
          </w:tcPr>
          <w:p w14:paraId="4862671C" w14:textId="77777777" w:rsidR="007458E4" w:rsidRDefault="00B17A69">
            <w:pPr>
              <w:pStyle w:val="Compact"/>
            </w:pPr>
            <w:r>
              <w:t>Chemical</w:t>
            </w:r>
          </w:p>
        </w:tc>
        <w:tc>
          <w:tcPr>
            <w:tcW w:w="0" w:type="auto"/>
          </w:tcPr>
          <w:p w14:paraId="021A6C13" w14:textId="77777777" w:rsidR="007458E4" w:rsidRDefault="00B17A69">
            <w:pPr>
              <w:pStyle w:val="Compact"/>
            </w:pPr>
            <w:r>
              <w:t>Yes</w:t>
            </w:r>
          </w:p>
        </w:tc>
        <w:tc>
          <w:tcPr>
            <w:tcW w:w="0" w:type="auto"/>
          </w:tcPr>
          <w:p w14:paraId="4AB0D2A5" w14:textId="77777777" w:rsidR="007458E4" w:rsidRDefault="00B17A69">
            <w:pPr>
              <w:pStyle w:val="Compact"/>
            </w:pPr>
            <w:r>
              <w:t>Yes</w:t>
            </w:r>
          </w:p>
        </w:tc>
        <w:tc>
          <w:tcPr>
            <w:tcW w:w="0" w:type="auto"/>
          </w:tcPr>
          <w:p w14:paraId="7C8DD131" w14:textId="77777777" w:rsidR="007458E4" w:rsidRDefault="00B17A69">
            <w:pPr>
              <w:pStyle w:val="Compact"/>
            </w:pPr>
            <w:r>
              <w:t>Yes</w:t>
            </w:r>
          </w:p>
        </w:tc>
        <w:tc>
          <w:tcPr>
            <w:tcW w:w="0" w:type="auto"/>
          </w:tcPr>
          <w:p w14:paraId="679F400E" w14:textId="77777777" w:rsidR="007458E4" w:rsidRDefault="00B17A69">
            <w:pPr>
              <w:pStyle w:val="Compact"/>
            </w:pPr>
            <w:r>
              <w:t>No</w:t>
            </w:r>
          </w:p>
        </w:tc>
        <w:tc>
          <w:tcPr>
            <w:tcW w:w="0" w:type="auto"/>
          </w:tcPr>
          <w:p w14:paraId="636951A5" w14:textId="77777777" w:rsidR="007458E4" w:rsidRDefault="007458E4"/>
        </w:tc>
      </w:tr>
      <w:tr w:rsidR="007458E4" w14:paraId="43AD6551" w14:textId="77777777">
        <w:tc>
          <w:tcPr>
            <w:tcW w:w="0" w:type="auto"/>
          </w:tcPr>
          <w:p w14:paraId="4A9F1921" w14:textId="77777777" w:rsidR="007458E4" w:rsidRDefault="00B17A69">
            <w:pPr>
              <w:pStyle w:val="Compact"/>
            </w:pPr>
            <w:r>
              <w:t>Japan</w:t>
            </w:r>
          </w:p>
        </w:tc>
        <w:tc>
          <w:tcPr>
            <w:tcW w:w="0" w:type="auto"/>
          </w:tcPr>
          <w:p w14:paraId="5493D55D" w14:textId="77777777" w:rsidR="007458E4" w:rsidRDefault="00B17A69">
            <w:pPr>
              <w:pStyle w:val="Compact"/>
            </w:pPr>
            <w:r>
              <w:t>Construction</w:t>
            </w:r>
          </w:p>
        </w:tc>
        <w:tc>
          <w:tcPr>
            <w:tcW w:w="0" w:type="auto"/>
          </w:tcPr>
          <w:p w14:paraId="466D2A79" w14:textId="77777777" w:rsidR="007458E4" w:rsidRDefault="00B17A69">
            <w:pPr>
              <w:pStyle w:val="Compact"/>
            </w:pPr>
            <w:r>
              <w:t>Yes</w:t>
            </w:r>
          </w:p>
        </w:tc>
        <w:tc>
          <w:tcPr>
            <w:tcW w:w="0" w:type="auto"/>
          </w:tcPr>
          <w:p w14:paraId="65034E0E" w14:textId="77777777" w:rsidR="007458E4" w:rsidRDefault="00B17A69">
            <w:pPr>
              <w:pStyle w:val="Compact"/>
            </w:pPr>
            <w:r>
              <w:t>Yes</w:t>
            </w:r>
          </w:p>
        </w:tc>
        <w:tc>
          <w:tcPr>
            <w:tcW w:w="0" w:type="auto"/>
          </w:tcPr>
          <w:p w14:paraId="4AD650B8" w14:textId="77777777" w:rsidR="007458E4" w:rsidRDefault="00B17A69">
            <w:pPr>
              <w:pStyle w:val="Compact"/>
            </w:pPr>
            <w:r>
              <w:t>Yes</w:t>
            </w:r>
          </w:p>
        </w:tc>
        <w:tc>
          <w:tcPr>
            <w:tcW w:w="0" w:type="auto"/>
          </w:tcPr>
          <w:p w14:paraId="1AE37052" w14:textId="77777777" w:rsidR="007458E4" w:rsidRDefault="00B17A69">
            <w:pPr>
              <w:pStyle w:val="Compact"/>
            </w:pPr>
            <w:r>
              <w:t>No</w:t>
            </w:r>
          </w:p>
        </w:tc>
        <w:tc>
          <w:tcPr>
            <w:tcW w:w="0" w:type="auto"/>
          </w:tcPr>
          <w:p w14:paraId="2258CC96" w14:textId="77777777" w:rsidR="007458E4" w:rsidRDefault="007458E4"/>
        </w:tc>
      </w:tr>
      <w:tr w:rsidR="007458E4" w14:paraId="40E7B36A" w14:textId="77777777">
        <w:tc>
          <w:tcPr>
            <w:tcW w:w="0" w:type="auto"/>
          </w:tcPr>
          <w:p w14:paraId="6E14B18F" w14:textId="77777777" w:rsidR="007458E4" w:rsidRDefault="00B17A69">
            <w:pPr>
              <w:pStyle w:val="Compact"/>
            </w:pPr>
            <w:r>
              <w:t>Japan</w:t>
            </w:r>
          </w:p>
        </w:tc>
        <w:tc>
          <w:tcPr>
            <w:tcW w:w="0" w:type="auto"/>
          </w:tcPr>
          <w:p w14:paraId="2AECB2B0" w14:textId="77777777" w:rsidR="007458E4" w:rsidRDefault="00B17A69">
            <w:pPr>
              <w:pStyle w:val="Compact"/>
            </w:pPr>
            <w:r>
              <w:t>Manufacturing</w:t>
            </w:r>
          </w:p>
        </w:tc>
        <w:tc>
          <w:tcPr>
            <w:tcW w:w="0" w:type="auto"/>
          </w:tcPr>
          <w:p w14:paraId="558FC79A" w14:textId="77777777" w:rsidR="007458E4" w:rsidRDefault="00B17A69">
            <w:pPr>
              <w:pStyle w:val="Compact"/>
            </w:pPr>
            <w:r>
              <w:t>Yes</w:t>
            </w:r>
          </w:p>
        </w:tc>
        <w:tc>
          <w:tcPr>
            <w:tcW w:w="0" w:type="auto"/>
          </w:tcPr>
          <w:p w14:paraId="07E94B98" w14:textId="77777777" w:rsidR="007458E4" w:rsidRDefault="00B17A69">
            <w:pPr>
              <w:pStyle w:val="Compact"/>
            </w:pPr>
            <w:r>
              <w:t>Yes</w:t>
            </w:r>
          </w:p>
        </w:tc>
        <w:tc>
          <w:tcPr>
            <w:tcW w:w="0" w:type="auto"/>
          </w:tcPr>
          <w:p w14:paraId="1C05C83C" w14:textId="77777777" w:rsidR="007458E4" w:rsidRDefault="00B17A69">
            <w:pPr>
              <w:pStyle w:val="Compact"/>
            </w:pPr>
            <w:r>
              <w:t>Yes</w:t>
            </w:r>
          </w:p>
        </w:tc>
        <w:tc>
          <w:tcPr>
            <w:tcW w:w="0" w:type="auto"/>
          </w:tcPr>
          <w:p w14:paraId="24DF5A40" w14:textId="77777777" w:rsidR="007458E4" w:rsidRDefault="00B17A69">
            <w:pPr>
              <w:pStyle w:val="Compact"/>
            </w:pPr>
            <w:r>
              <w:t>No</w:t>
            </w:r>
          </w:p>
        </w:tc>
        <w:tc>
          <w:tcPr>
            <w:tcW w:w="0" w:type="auto"/>
          </w:tcPr>
          <w:p w14:paraId="2796026C" w14:textId="77777777" w:rsidR="007458E4" w:rsidRDefault="007458E4"/>
        </w:tc>
      </w:tr>
      <w:tr w:rsidR="007458E4" w14:paraId="0727DFA2" w14:textId="77777777">
        <w:tc>
          <w:tcPr>
            <w:tcW w:w="0" w:type="auto"/>
          </w:tcPr>
          <w:p w14:paraId="13DABC9B" w14:textId="77777777" w:rsidR="007458E4" w:rsidRDefault="00B17A69">
            <w:pPr>
              <w:pStyle w:val="Compact"/>
            </w:pPr>
            <w:r>
              <w:t>Japan</w:t>
            </w:r>
          </w:p>
        </w:tc>
        <w:tc>
          <w:tcPr>
            <w:tcW w:w="0" w:type="auto"/>
          </w:tcPr>
          <w:p w14:paraId="49824AA5" w14:textId="77777777" w:rsidR="007458E4" w:rsidRDefault="00B17A69">
            <w:pPr>
              <w:pStyle w:val="Compact"/>
            </w:pPr>
            <w:r>
              <w:t>Nuclear</w:t>
            </w:r>
          </w:p>
        </w:tc>
        <w:tc>
          <w:tcPr>
            <w:tcW w:w="0" w:type="auto"/>
          </w:tcPr>
          <w:p w14:paraId="26766898" w14:textId="77777777" w:rsidR="007458E4" w:rsidRDefault="00B17A69">
            <w:pPr>
              <w:pStyle w:val="Compact"/>
            </w:pPr>
            <w:r>
              <w:t>Yes</w:t>
            </w:r>
          </w:p>
        </w:tc>
        <w:tc>
          <w:tcPr>
            <w:tcW w:w="0" w:type="auto"/>
          </w:tcPr>
          <w:p w14:paraId="27976217" w14:textId="77777777" w:rsidR="007458E4" w:rsidRDefault="00B17A69">
            <w:pPr>
              <w:pStyle w:val="Compact"/>
            </w:pPr>
            <w:r>
              <w:t>Yes</w:t>
            </w:r>
          </w:p>
        </w:tc>
        <w:tc>
          <w:tcPr>
            <w:tcW w:w="0" w:type="auto"/>
          </w:tcPr>
          <w:p w14:paraId="759AE225" w14:textId="77777777" w:rsidR="007458E4" w:rsidRDefault="00B17A69">
            <w:pPr>
              <w:pStyle w:val="Compact"/>
            </w:pPr>
            <w:r>
              <w:t>Yes</w:t>
            </w:r>
          </w:p>
        </w:tc>
        <w:tc>
          <w:tcPr>
            <w:tcW w:w="0" w:type="auto"/>
          </w:tcPr>
          <w:p w14:paraId="51E2A4D2" w14:textId="77777777" w:rsidR="007458E4" w:rsidRDefault="00B17A69">
            <w:pPr>
              <w:pStyle w:val="Compact"/>
            </w:pPr>
            <w:r>
              <w:t>No</w:t>
            </w:r>
          </w:p>
        </w:tc>
        <w:tc>
          <w:tcPr>
            <w:tcW w:w="0" w:type="auto"/>
          </w:tcPr>
          <w:p w14:paraId="7ED9DE08" w14:textId="77777777" w:rsidR="007458E4" w:rsidRDefault="007458E4"/>
        </w:tc>
      </w:tr>
      <w:tr w:rsidR="007458E4" w14:paraId="49B7614A" w14:textId="77777777">
        <w:tc>
          <w:tcPr>
            <w:tcW w:w="0" w:type="auto"/>
          </w:tcPr>
          <w:p w14:paraId="1FBAEDBF" w14:textId="77777777" w:rsidR="007458E4" w:rsidRDefault="00B17A69">
            <w:pPr>
              <w:pStyle w:val="Compact"/>
            </w:pPr>
            <w:r>
              <w:t>Japan</w:t>
            </w:r>
          </w:p>
        </w:tc>
        <w:tc>
          <w:tcPr>
            <w:tcW w:w="0" w:type="auto"/>
          </w:tcPr>
          <w:p w14:paraId="613F6C16" w14:textId="77777777" w:rsidR="007458E4" w:rsidRDefault="00B17A69">
            <w:pPr>
              <w:pStyle w:val="Compact"/>
            </w:pPr>
            <w:r>
              <w:t>Oil and gas</w:t>
            </w:r>
          </w:p>
        </w:tc>
        <w:tc>
          <w:tcPr>
            <w:tcW w:w="0" w:type="auto"/>
          </w:tcPr>
          <w:p w14:paraId="59226E91" w14:textId="77777777" w:rsidR="007458E4" w:rsidRDefault="00B17A69">
            <w:pPr>
              <w:pStyle w:val="Compact"/>
            </w:pPr>
            <w:r>
              <w:t>Yes</w:t>
            </w:r>
          </w:p>
        </w:tc>
        <w:tc>
          <w:tcPr>
            <w:tcW w:w="0" w:type="auto"/>
          </w:tcPr>
          <w:p w14:paraId="18F8A411" w14:textId="77777777" w:rsidR="007458E4" w:rsidRDefault="00B17A69">
            <w:pPr>
              <w:pStyle w:val="Compact"/>
            </w:pPr>
            <w:r>
              <w:t>Yes</w:t>
            </w:r>
          </w:p>
        </w:tc>
        <w:tc>
          <w:tcPr>
            <w:tcW w:w="0" w:type="auto"/>
          </w:tcPr>
          <w:p w14:paraId="15BAEF87" w14:textId="77777777" w:rsidR="007458E4" w:rsidRDefault="00B17A69">
            <w:pPr>
              <w:pStyle w:val="Compact"/>
            </w:pPr>
            <w:r>
              <w:t>Yes</w:t>
            </w:r>
          </w:p>
        </w:tc>
        <w:tc>
          <w:tcPr>
            <w:tcW w:w="0" w:type="auto"/>
          </w:tcPr>
          <w:p w14:paraId="3F83CF3B" w14:textId="77777777" w:rsidR="007458E4" w:rsidRDefault="00B17A69">
            <w:pPr>
              <w:pStyle w:val="Compact"/>
            </w:pPr>
            <w:r>
              <w:t>No</w:t>
            </w:r>
          </w:p>
        </w:tc>
        <w:tc>
          <w:tcPr>
            <w:tcW w:w="0" w:type="auto"/>
          </w:tcPr>
          <w:p w14:paraId="3EB1E552" w14:textId="77777777" w:rsidR="007458E4" w:rsidRDefault="007458E4"/>
        </w:tc>
      </w:tr>
      <w:tr w:rsidR="007458E4" w14:paraId="6854D345" w14:textId="77777777">
        <w:tc>
          <w:tcPr>
            <w:tcW w:w="0" w:type="auto"/>
          </w:tcPr>
          <w:p w14:paraId="1B1C404E" w14:textId="77777777" w:rsidR="007458E4" w:rsidRDefault="00B17A69">
            <w:pPr>
              <w:pStyle w:val="Compact"/>
            </w:pPr>
            <w:r>
              <w:t>Japan</w:t>
            </w:r>
          </w:p>
        </w:tc>
        <w:tc>
          <w:tcPr>
            <w:tcW w:w="0" w:type="auto"/>
          </w:tcPr>
          <w:p w14:paraId="25DBC3CF" w14:textId="77777777" w:rsidR="007458E4" w:rsidRDefault="00B17A69">
            <w:pPr>
              <w:pStyle w:val="Compact"/>
            </w:pPr>
            <w:r>
              <w:t>Petrochemical</w:t>
            </w:r>
          </w:p>
        </w:tc>
        <w:tc>
          <w:tcPr>
            <w:tcW w:w="0" w:type="auto"/>
          </w:tcPr>
          <w:p w14:paraId="7AF39D02" w14:textId="77777777" w:rsidR="007458E4" w:rsidRDefault="00B17A69">
            <w:pPr>
              <w:pStyle w:val="Compact"/>
            </w:pPr>
            <w:r>
              <w:t>Yes</w:t>
            </w:r>
          </w:p>
        </w:tc>
        <w:tc>
          <w:tcPr>
            <w:tcW w:w="0" w:type="auto"/>
          </w:tcPr>
          <w:p w14:paraId="6EDB5A7F" w14:textId="77777777" w:rsidR="007458E4" w:rsidRDefault="00B17A69">
            <w:pPr>
              <w:pStyle w:val="Compact"/>
            </w:pPr>
            <w:r>
              <w:t>Yes</w:t>
            </w:r>
          </w:p>
        </w:tc>
        <w:tc>
          <w:tcPr>
            <w:tcW w:w="0" w:type="auto"/>
          </w:tcPr>
          <w:p w14:paraId="702BB53E" w14:textId="77777777" w:rsidR="007458E4" w:rsidRDefault="00B17A69">
            <w:pPr>
              <w:pStyle w:val="Compact"/>
            </w:pPr>
            <w:r>
              <w:t>Yes</w:t>
            </w:r>
          </w:p>
        </w:tc>
        <w:tc>
          <w:tcPr>
            <w:tcW w:w="0" w:type="auto"/>
          </w:tcPr>
          <w:p w14:paraId="57D4F625" w14:textId="77777777" w:rsidR="007458E4" w:rsidRDefault="00B17A69">
            <w:pPr>
              <w:pStyle w:val="Compact"/>
            </w:pPr>
            <w:r>
              <w:t>No</w:t>
            </w:r>
          </w:p>
        </w:tc>
        <w:tc>
          <w:tcPr>
            <w:tcW w:w="0" w:type="auto"/>
          </w:tcPr>
          <w:p w14:paraId="1FF3D591" w14:textId="77777777" w:rsidR="007458E4" w:rsidRDefault="007458E4"/>
        </w:tc>
      </w:tr>
      <w:tr w:rsidR="007458E4" w14:paraId="01F79C99" w14:textId="77777777">
        <w:tc>
          <w:tcPr>
            <w:tcW w:w="0" w:type="auto"/>
          </w:tcPr>
          <w:p w14:paraId="1939F5BB" w14:textId="77777777" w:rsidR="007458E4" w:rsidRDefault="00B17A69">
            <w:pPr>
              <w:pStyle w:val="Compact"/>
            </w:pPr>
            <w:r>
              <w:t>Japan</w:t>
            </w:r>
          </w:p>
        </w:tc>
        <w:tc>
          <w:tcPr>
            <w:tcW w:w="0" w:type="auto"/>
          </w:tcPr>
          <w:p w14:paraId="5F94BD7B" w14:textId="77777777" w:rsidR="007458E4" w:rsidRDefault="00B17A69">
            <w:pPr>
              <w:pStyle w:val="Compact"/>
            </w:pPr>
            <w:r>
              <w:t>Shipping</w:t>
            </w:r>
          </w:p>
        </w:tc>
        <w:tc>
          <w:tcPr>
            <w:tcW w:w="0" w:type="auto"/>
          </w:tcPr>
          <w:p w14:paraId="6835FA83" w14:textId="77777777" w:rsidR="007458E4" w:rsidRDefault="00B17A69">
            <w:pPr>
              <w:pStyle w:val="Compact"/>
            </w:pPr>
            <w:r>
              <w:t>Yes</w:t>
            </w:r>
          </w:p>
        </w:tc>
        <w:tc>
          <w:tcPr>
            <w:tcW w:w="0" w:type="auto"/>
          </w:tcPr>
          <w:p w14:paraId="79D863D4" w14:textId="77777777" w:rsidR="007458E4" w:rsidRDefault="00B17A69">
            <w:pPr>
              <w:pStyle w:val="Compact"/>
            </w:pPr>
            <w:r>
              <w:t>Yes</w:t>
            </w:r>
          </w:p>
        </w:tc>
        <w:tc>
          <w:tcPr>
            <w:tcW w:w="0" w:type="auto"/>
          </w:tcPr>
          <w:p w14:paraId="7D7ABFF6" w14:textId="77777777" w:rsidR="007458E4" w:rsidRDefault="00B17A69">
            <w:pPr>
              <w:pStyle w:val="Compact"/>
            </w:pPr>
            <w:r>
              <w:t>Yes</w:t>
            </w:r>
          </w:p>
        </w:tc>
        <w:tc>
          <w:tcPr>
            <w:tcW w:w="0" w:type="auto"/>
          </w:tcPr>
          <w:p w14:paraId="69233B9F" w14:textId="77777777" w:rsidR="007458E4" w:rsidRDefault="00B17A69">
            <w:pPr>
              <w:pStyle w:val="Compact"/>
            </w:pPr>
            <w:r>
              <w:t>No</w:t>
            </w:r>
          </w:p>
        </w:tc>
        <w:tc>
          <w:tcPr>
            <w:tcW w:w="0" w:type="auto"/>
          </w:tcPr>
          <w:p w14:paraId="07B33B53" w14:textId="77777777" w:rsidR="007458E4" w:rsidRDefault="007458E4"/>
        </w:tc>
      </w:tr>
      <w:tr w:rsidR="007458E4" w14:paraId="02547312" w14:textId="77777777">
        <w:tc>
          <w:tcPr>
            <w:tcW w:w="0" w:type="auto"/>
          </w:tcPr>
          <w:p w14:paraId="133F4AF6" w14:textId="77777777" w:rsidR="007458E4" w:rsidRDefault="00B17A69">
            <w:pPr>
              <w:pStyle w:val="Compact"/>
            </w:pPr>
            <w:r>
              <w:t>Malaysia</w:t>
            </w:r>
          </w:p>
        </w:tc>
        <w:tc>
          <w:tcPr>
            <w:tcW w:w="0" w:type="auto"/>
          </w:tcPr>
          <w:p w14:paraId="7E2B8DBE" w14:textId="77777777" w:rsidR="007458E4" w:rsidRDefault="00B17A69">
            <w:pPr>
              <w:pStyle w:val="Compact"/>
            </w:pPr>
            <w:r>
              <w:t>Aerospace</w:t>
            </w:r>
          </w:p>
        </w:tc>
        <w:tc>
          <w:tcPr>
            <w:tcW w:w="0" w:type="auto"/>
          </w:tcPr>
          <w:p w14:paraId="67E9A2B7" w14:textId="77777777" w:rsidR="007458E4" w:rsidRDefault="00B17A69">
            <w:pPr>
              <w:pStyle w:val="Compact"/>
            </w:pPr>
            <w:r>
              <w:t>No</w:t>
            </w:r>
          </w:p>
        </w:tc>
        <w:tc>
          <w:tcPr>
            <w:tcW w:w="0" w:type="auto"/>
          </w:tcPr>
          <w:p w14:paraId="09142784" w14:textId="77777777" w:rsidR="007458E4" w:rsidRDefault="00B17A69">
            <w:pPr>
              <w:pStyle w:val="Compact"/>
            </w:pPr>
            <w:r>
              <w:t>Yes</w:t>
            </w:r>
          </w:p>
        </w:tc>
        <w:tc>
          <w:tcPr>
            <w:tcW w:w="0" w:type="auto"/>
          </w:tcPr>
          <w:p w14:paraId="653CAF0B" w14:textId="77777777" w:rsidR="007458E4" w:rsidRDefault="00B17A69">
            <w:pPr>
              <w:pStyle w:val="Compact"/>
            </w:pPr>
            <w:r>
              <w:t>Yes</w:t>
            </w:r>
          </w:p>
        </w:tc>
        <w:tc>
          <w:tcPr>
            <w:tcW w:w="0" w:type="auto"/>
          </w:tcPr>
          <w:p w14:paraId="64142CC2" w14:textId="77777777" w:rsidR="007458E4" w:rsidRDefault="00B17A69">
            <w:pPr>
              <w:pStyle w:val="Compact"/>
            </w:pPr>
            <w:r>
              <w:t>No</w:t>
            </w:r>
          </w:p>
        </w:tc>
        <w:tc>
          <w:tcPr>
            <w:tcW w:w="0" w:type="auto"/>
          </w:tcPr>
          <w:p w14:paraId="750600AA" w14:textId="77777777" w:rsidR="007458E4" w:rsidRDefault="007458E4"/>
        </w:tc>
      </w:tr>
      <w:tr w:rsidR="007458E4" w14:paraId="6F9508E1" w14:textId="77777777">
        <w:tc>
          <w:tcPr>
            <w:tcW w:w="0" w:type="auto"/>
          </w:tcPr>
          <w:p w14:paraId="7CCF3002" w14:textId="77777777" w:rsidR="007458E4" w:rsidRDefault="00B17A69">
            <w:pPr>
              <w:pStyle w:val="Compact"/>
            </w:pPr>
            <w:r>
              <w:t>Malaysia</w:t>
            </w:r>
          </w:p>
        </w:tc>
        <w:tc>
          <w:tcPr>
            <w:tcW w:w="0" w:type="auto"/>
          </w:tcPr>
          <w:p w14:paraId="3371BEF5" w14:textId="77777777" w:rsidR="007458E4" w:rsidRDefault="00B17A69">
            <w:pPr>
              <w:pStyle w:val="Compact"/>
            </w:pPr>
            <w:r>
              <w:t>Chemical</w:t>
            </w:r>
          </w:p>
        </w:tc>
        <w:tc>
          <w:tcPr>
            <w:tcW w:w="0" w:type="auto"/>
          </w:tcPr>
          <w:p w14:paraId="2DB77BB8" w14:textId="77777777" w:rsidR="007458E4" w:rsidRDefault="00B17A69">
            <w:pPr>
              <w:pStyle w:val="Compact"/>
            </w:pPr>
            <w:r>
              <w:t>No</w:t>
            </w:r>
          </w:p>
        </w:tc>
        <w:tc>
          <w:tcPr>
            <w:tcW w:w="0" w:type="auto"/>
          </w:tcPr>
          <w:p w14:paraId="73121CF4" w14:textId="77777777" w:rsidR="007458E4" w:rsidRDefault="00B17A69">
            <w:pPr>
              <w:pStyle w:val="Compact"/>
            </w:pPr>
            <w:r>
              <w:t>Yes</w:t>
            </w:r>
          </w:p>
        </w:tc>
        <w:tc>
          <w:tcPr>
            <w:tcW w:w="0" w:type="auto"/>
          </w:tcPr>
          <w:p w14:paraId="18EDB80D" w14:textId="77777777" w:rsidR="007458E4" w:rsidRDefault="00B17A69">
            <w:pPr>
              <w:pStyle w:val="Compact"/>
            </w:pPr>
            <w:r>
              <w:t>Yes</w:t>
            </w:r>
          </w:p>
        </w:tc>
        <w:tc>
          <w:tcPr>
            <w:tcW w:w="0" w:type="auto"/>
          </w:tcPr>
          <w:p w14:paraId="72BA847D" w14:textId="77777777" w:rsidR="007458E4" w:rsidRDefault="00B17A69">
            <w:pPr>
              <w:pStyle w:val="Compact"/>
            </w:pPr>
            <w:r>
              <w:t>No</w:t>
            </w:r>
          </w:p>
        </w:tc>
        <w:tc>
          <w:tcPr>
            <w:tcW w:w="0" w:type="auto"/>
          </w:tcPr>
          <w:p w14:paraId="7879B155" w14:textId="77777777" w:rsidR="007458E4" w:rsidRDefault="007458E4"/>
        </w:tc>
      </w:tr>
      <w:tr w:rsidR="007458E4" w14:paraId="197D9E0A" w14:textId="77777777">
        <w:tc>
          <w:tcPr>
            <w:tcW w:w="0" w:type="auto"/>
          </w:tcPr>
          <w:p w14:paraId="43829B72" w14:textId="77777777" w:rsidR="007458E4" w:rsidRDefault="00B17A69">
            <w:pPr>
              <w:pStyle w:val="Compact"/>
            </w:pPr>
            <w:r>
              <w:t>Malaysia</w:t>
            </w:r>
          </w:p>
        </w:tc>
        <w:tc>
          <w:tcPr>
            <w:tcW w:w="0" w:type="auto"/>
          </w:tcPr>
          <w:p w14:paraId="04923A10" w14:textId="77777777" w:rsidR="007458E4" w:rsidRDefault="00B17A69">
            <w:pPr>
              <w:pStyle w:val="Compact"/>
            </w:pPr>
            <w:r>
              <w:t>Construction</w:t>
            </w:r>
          </w:p>
        </w:tc>
        <w:tc>
          <w:tcPr>
            <w:tcW w:w="0" w:type="auto"/>
          </w:tcPr>
          <w:p w14:paraId="78CA1C86" w14:textId="77777777" w:rsidR="007458E4" w:rsidRDefault="00B17A69">
            <w:pPr>
              <w:pStyle w:val="Compact"/>
            </w:pPr>
            <w:r>
              <w:t>Yes</w:t>
            </w:r>
          </w:p>
        </w:tc>
        <w:tc>
          <w:tcPr>
            <w:tcW w:w="0" w:type="auto"/>
          </w:tcPr>
          <w:p w14:paraId="7CB54107" w14:textId="77777777" w:rsidR="007458E4" w:rsidRDefault="00B17A69">
            <w:pPr>
              <w:pStyle w:val="Compact"/>
            </w:pPr>
            <w:r>
              <w:t>Yes</w:t>
            </w:r>
          </w:p>
        </w:tc>
        <w:tc>
          <w:tcPr>
            <w:tcW w:w="0" w:type="auto"/>
          </w:tcPr>
          <w:p w14:paraId="508CAF97" w14:textId="77777777" w:rsidR="007458E4" w:rsidRDefault="00B17A69">
            <w:pPr>
              <w:pStyle w:val="Compact"/>
            </w:pPr>
            <w:r>
              <w:t>Yes</w:t>
            </w:r>
          </w:p>
        </w:tc>
        <w:tc>
          <w:tcPr>
            <w:tcW w:w="0" w:type="auto"/>
          </w:tcPr>
          <w:p w14:paraId="40390C0C" w14:textId="77777777" w:rsidR="007458E4" w:rsidRDefault="00B17A69">
            <w:pPr>
              <w:pStyle w:val="Compact"/>
            </w:pPr>
            <w:r>
              <w:t>Yes</w:t>
            </w:r>
          </w:p>
        </w:tc>
        <w:tc>
          <w:tcPr>
            <w:tcW w:w="0" w:type="auto"/>
          </w:tcPr>
          <w:p w14:paraId="678FFA2E" w14:textId="77777777" w:rsidR="007458E4" w:rsidRDefault="00B17A69">
            <w:pPr>
              <w:pStyle w:val="Compact"/>
            </w:pPr>
            <w:r>
              <w:t>Significant decrease (10% decrease or more)</w:t>
            </w:r>
          </w:p>
        </w:tc>
      </w:tr>
      <w:tr w:rsidR="007458E4" w14:paraId="6F6AFD51" w14:textId="77777777">
        <w:tc>
          <w:tcPr>
            <w:tcW w:w="0" w:type="auto"/>
          </w:tcPr>
          <w:p w14:paraId="0324AB9F" w14:textId="77777777" w:rsidR="007458E4" w:rsidRDefault="00B17A69">
            <w:pPr>
              <w:pStyle w:val="Compact"/>
            </w:pPr>
            <w:r>
              <w:t>Malaysia</w:t>
            </w:r>
          </w:p>
        </w:tc>
        <w:tc>
          <w:tcPr>
            <w:tcW w:w="0" w:type="auto"/>
          </w:tcPr>
          <w:p w14:paraId="30D898E7" w14:textId="77777777" w:rsidR="007458E4" w:rsidRDefault="00B17A69">
            <w:pPr>
              <w:pStyle w:val="Compact"/>
            </w:pPr>
            <w:r>
              <w:t>Manufacturing</w:t>
            </w:r>
          </w:p>
        </w:tc>
        <w:tc>
          <w:tcPr>
            <w:tcW w:w="0" w:type="auto"/>
          </w:tcPr>
          <w:p w14:paraId="006E9ADC" w14:textId="77777777" w:rsidR="007458E4" w:rsidRDefault="00B17A69">
            <w:pPr>
              <w:pStyle w:val="Compact"/>
            </w:pPr>
            <w:r>
              <w:t>Yes</w:t>
            </w:r>
          </w:p>
        </w:tc>
        <w:tc>
          <w:tcPr>
            <w:tcW w:w="0" w:type="auto"/>
          </w:tcPr>
          <w:p w14:paraId="2E37923C" w14:textId="77777777" w:rsidR="007458E4" w:rsidRDefault="00B17A69">
            <w:pPr>
              <w:pStyle w:val="Compact"/>
            </w:pPr>
            <w:r>
              <w:t>Yes</w:t>
            </w:r>
          </w:p>
        </w:tc>
        <w:tc>
          <w:tcPr>
            <w:tcW w:w="0" w:type="auto"/>
          </w:tcPr>
          <w:p w14:paraId="24F1D700" w14:textId="77777777" w:rsidR="007458E4" w:rsidRDefault="00B17A69">
            <w:pPr>
              <w:pStyle w:val="Compact"/>
            </w:pPr>
            <w:r>
              <w:t>Yes</w:t>
            </w:r>
          </w:p>
        </w:tc>
        <w:tc>
          <w:tcPr>
            <w:tcW w:w="0" w:type="auto"/>
          </w:tcPr>
          <w:p w14:paraId="6CD1D9C0" w14:textId="77777777" w:rsidR="007458E4" w:rsidRDefault="00B17A69">
            <w:pPr>
              <w:pStyle w:val="Compact"/>
            </w:pPr>
            <w:r>
              <w:t>Yes</w:t>
            </w:r>
          </w:p>
        </w:tc>
        <w:tc>
          <w:tcPr>
            <w:tcW w:w="0" w:type="auto"/>
          </w:tcPr>
          <w:p w14:paraId="499B8C87" w14:textId="77777777" w:rsidR="007458E4" w:rsidRDefault="00B17A69">
            <w:pPr>
              <w:pStyle w:val="Compact"/>
            </w:pPr>
            <w:r>
              <w:t>Significant decrease (10% decrease or more)</w:t>
            </w:r>
          </w:p>
        </w:tc>
      </w:tr>
      <w:tr w:rsidR="007458E4" w14:paraId="6CC037E7" w14:textId="77777777">
        <w:tc>
          <w:tcPr>
            <w:tcW w:w="0" w:type="auto"/>
          </w:tcPr>
          <w:p w14:paraId="76850A4D" w14:textId="77777777" w:rsidR="007458E4" w:rsidRDefault="00B17A69">
            <w:pPr>
              <w:pStyle w:val="Compact"/>
            </w:pPr>
            <w:r>
              <w:t>Malaysia</w:t>
            </w:r>
          </w:p>
        </w:tc>
        <w:tc>
          <w:tcPr>
            <w:tcW w:w="0" w:type="auto"/>
          </w:tcPr>
          <w:p w14:paraId="68E9322B" w14:textId="77777777" w:rsidR="007458E4" w:rsidRDefault="00B17A69">
            <w:pPr>
              <w:pStyle w:val="Compact"/>
            </w:pPr>
            <w:r>
              <w:t>Oil and gas</w:t>
            </w:r>
          </w:p>
        </w:tc>
        <w:tc>
          <w:tcPr>
            <w:tcW w:w="0" w:type="auto"/>
          </w:tcPr>
          <w:p w14:paraId="553681BF" w14:textId="77777777" w:rsidR="007458E4" w:rsidRDefault="00B17A69">
            <w:pPr>
              <w:pStyle w:val="Compact"/>
            </w:pPr>
            <w:r>
              <w:t>No</w:t>
            </w:r>
          </w:p>
        </w:tc>
        <w:tc>
          <w:tcPr>
            <w:tcW w:w="0" w:type="auto"/>
          </w:tcPr>
          <w:p w14:paraId="271C6C55" w14:textId="77777777" w:rsidR="007458E4" w:rsidRDefault="00B17A69">
            <w:pPr>
              <w:pStyle w:val="Compact"/>
            </w:pPr>
            <w:r>
              <w:t>Yes</w:t>
            </w:r>
          </w:p>
        </w:tc>
        <w:tc>
          <w:tcPr>
            <w:tcW w:w="0" w:type="auto"/>
          </w:tcPr>
          <w:p w14:paraId="0874BA98" w14:textId="77777777" w:rsidR="007458E4" w:rsidRDefault="00B17A69">
            <w:pPr>
              <w:pStyle w:val="Compact"/>
            </w:pPr>
            <w:r>
              <w:t>Yes</w:t>
            </w:r>
          </w:p>
        </w:tc>
        <w:tc>
          <w:tcPr>
            <w:tcW w:w="0" w:type="auto"/>
          </w:tcPr>
          <w:p w14:paraId="0127182A" w14:textId="77777777" w:rsidR="007458E4" w:rsidRDefault="00B17A69">
            <w:pPr>
              <w:pStyle w:val="Compact"/>
            </w:pPr>
            <w:r>
              <w:t>No</w:t>
            </w:r>
          </w:p>
        </w:tc>
        <w:tc>
          <w:tcPr>
            <w:tcW w:w="0" w:type="auto"/>
          </w:tcPr>
          <w:p w14:paraId="53D6A68C" w14:textId="77777777" w:rsidR="007458E4" w:rsidRDefault="007458E4"/>
        </w:tc>
      </w:tr>
      <w:tr w:rsidR="007458E4" w14:paraId="6E9C817A" w14:textId="77777777">
        <w:tc>
          <w:tcPr>
            <w:tcW w:w="0" w:type="auto"/>
          </w:tcPr>
          <w:p w14:paraId="252D8591" w14:textId="77777777" w:rsidR="007458E4" w:rsidRDefault="00B17A69">
            <w:pPr>
              <w:pStyle w:val="Compact"/>
            </w:pPr>
            <w:r>
              <w:t>Malaysia</w:t>
            </w:r>
          </w:p>
        </w:tc>
        <w:tc>
          <w:tcPr>
            <w:tcW w:w="0" w:type="auto"/>
          </w:tcPr>
          <w:p w14:paraId="5E69CDD6" w14:textId="77777777" w:rsidR="007458E4" w:rsidRDefault="00B17A69">
            <w:pPr>
              <w:pStyle w:val="Compact"/>
            </w:pPr>
            <w:r>
              <w:t>Petrochemical</w:t>
            </w:r>
          </w:p>
        </w:tc>
        <w:tc>
          <w:tcPr>
            <w:tcW w:w="0" w:type="auto"/>
          </w:tcPr>
          <w:p w14:paraId="1C0A737F" w14:textId="77777777" w:rsidR="007458E4" w:rsidRDefault="00B17A69">
            <w:pPr>
              <w:pStyle w:val="Compact"/>
            </w:pPr>
            <w:r>
              <w:t>No</w:t>
            </w:r>
          </w:p>
        </w:tc>
        <w:tc>
          <w:tcPr>
            <w:tcW w:w="0" w:type="auto"/>
          </w:tcPr>
          <w:p w14:paraId="57FD8010" w14:textId="77777777" w:rsidR="007458E4" w:rsidRDefault="00B17A69">
            <w:pPr>
              <w:pStyle w:val="Compact"/>
            </w:pPr>
            <w:r>
              <w:t>Yes</w:t>
            </w:r>
          </w:p>
        </w:tc>
        <w:tc>
          <w:tcPr>
            <w:tcW w:w="0" w:type="auto"/>
          </w:tcPr>
          <w:p w14:paraId="3326D71B" w14:textId="77777777" w:rsidR="007458E4" w:rsidRDefault="00B17A69">
            <w:pPr>
              <w:pStyle w:val="Compact"/>
            </w:pPr>
            <w:r>
              <w:t>Yes</w:t>
            </w:r>
          </w:p>
        </w:tc>
        <w:tc>
          <w:tcPr>
            <w:tcW w:w="0" w:type="auto"/>
          </w:tcPr>
          <w:p w14:paraId="7416F2DC" w14:textId="77777777" w:rsidR="007458E4" w:rsidRDefault="00B17A69">
            <w:pPr>
              <w:pStyle w:val="Compact"/>
            </w:pPr>
            <w:r>
              <w:t>No</w:t>
            </w:r>
          </w:p>
        </w:tc>
        <w:tc>
          <w:tcPr>
            <w:tcW w:w="0" w:type="auto"/>
          </w:tcPr>
          <w:p w14:paraId="2F6FC9C6" w14:textId="77777777" w:rsidR="007458E4" w:rsidRDefault="007458E4"/>
        </w:tc>
      </w:tr>
      <w:tr w:rsidR="007458E4" w14:paraId="563B73B2" w14:textId="77777777">
        <w:tc>
          <w:tcPr>
            <w:tcW w:w="0" w:type="auto"/>
          </w:tcPr>
          <w:p w14:paraId="05200947" w14:textId="77777777" w:rsidR="007458E4" w:rsidRDefault="00B17A69">
            <w:pPr>
              <w:pStyle w:val="Compact"/>
            </w:pPr>
            <w:r>
              <w:t>Malaysia</w:t>
            </w:r>
          </w:p>
        </w:tc>
        <w:tc>
          <w:tcPr>
            <w:tcW w:w="0" w:type="auto"/>
          </w:tcPr>
          <w:p w14:paraId="3910A842" w14:textId="77777777" w:rsidR="007458E4" w:rsidRDefault="00B17A69">
            <w:pPr>
              <w:pStyle w:val="Compact"/>
            </w:pPr>
            <w:r>
              <w:t>Power generation (excluding nuclear)</w:t>
            </w:r>
          </w:p>
        </w:tc>
        <w:tc>
          <w:tcPr>
            <w:tcW w:w="0" w:type="auto"/>
          </w:tcPr>
          <w:p w14:paraId="4F13C00C" w14:textId="77777777" w:rsidR="007458E4" w:rsidRDefault="00B17A69">
            <w:pPr>
              <w:pStyle w:val="Compact"/>
            </w:pPr>
            <w:r>
              <w:t>No</w:t>
            </w:r>
          </w:p>
        </w:tc>
        <w:tc>
          <w:tcPr>
            <w:tcW w:w="0" w:type="auto"/>
          </w:tcPr>
          <w:p w14:paraId="43BB5E8E" w14:textId="77777777" w:rsidR="007458E4" w:rsidRDefault="00B17A69">
            <w:pPr>
              <w:pStyle w:val="Compact"/>
            </w:pPr>
            <w:r>
              <w:t>Yes</w:t>
            </w:r>
          </w:p>
        </w:tc>
        <w:tc>
          <w:tcPr>
            <w:tcW w:w="0" w:type="auto"/>
          </w:tcPr>
          <w:p w14:paraId="06275165" w14:textId="77777777" w:rsidR="007458E4" w:rsidRDefault="00B17A69">
            <w:pPr>
              <w:pStyle w:val="Compact"/>
            </w:pPr>
            <w:r>
              <w:t>Yes</w:t>
            </w:r>
          </w:p>
        </w:tc>
        <w:tc>
          <w:tcPr>
            <w:tcW w:w="0" w:type="auto"/>
          </w:tcPr>
          <w:p w14:paraId="2D6A4112" w14:textId="77777777" w:rsidR="007458E4" w:rsidRDefault="00B17A69">
            <w:pPr>
              <w:pStyle w:val="Compact"/>
            </w:pPr>
            <w:r>
              <w:t>No</w:t>
            </w:r>
          </w:p>
        </w:tc>
        <w:tc>
          <w:tcPr>
            <w:tcW w:w="0" w:type="auto"/>
          </w:tcPr>
          <w:p w14:paraId="604F1DEA" w14:textId="77777777" w:rsidR="007458E4" w:rsidRDefault="007458E4"/>
        </w:tc>
      </w:tr>
      <w:tr w:rsidR="007458E4" w14:paraId="2FE4EC4D" w14:textId="77777777">
        <w:tc>
          <w:tcPr>
            <w:tcW w:w="0" w:type="auto"/>
          </w:tcPr>
          <w:p w14:paraId="41D25DC3" w14:textId="77777777" w:rsidR="007458E4" w:rsidRDefault="00B17A69">
            <w:pPr>
              <w:pStyle w:val="Compact"/>
            </w:pPr>
            <w:r>
              <w:t>Malaysia</w:t>
            </w:r>
          </w:p>
        </w:tc>
        <w:tc>
          <w:tcPr>
            <w:tcW w:w="0" w:type="auto"/>
          </w:tcPr>
          <w:p w14:paraId="3E63E379" w14:textId="77777777" w:rsidR="007458E4" w:rsidRDefault="00B17A69">
            <w:pPr>
              <w:pStyle w:val="Compact"/>
            </w:pPr>
            <w:r>
              <w:t>Railway</w:t>
            </w:r>
          </w:p>
        </w:tc>
        <w:tc>
          <w:tcPr>
            <w:tcW w:w="0" w:type="auto"/>
          </w:tcPr>
          <w:p w14:paraId="191A6670" w14:textId="77777777" w:rsidR="007458E4" w:rsidRDefault="00B17A69">
            <w:pPr>
              <w:pStyle w:val="Compact"/>
            </w:pPr>
            <w:r>
              <w:t>No</w:t>
            </w:r>
          </w:p>
        </w:tc>
        <w:tc>
          <w:tcPr>
            <w:tcW w:w="0" w:type="auto"/>
          </w:tcPr>
          <w:p w14:paraId="24D8831F" w14:textId="77777777" w:rsidR="007458E4" w:rsidRDefault="00B17A69">
            <w:pPr>
              <w:pStyle w:val="Compact"/>
            </w:pPr>
            <w:r>
              <w:t>Yes</w:t>
            </w:r>
          </w:p>
        </w:tc>
        <w:tc>
          <w:tcPr>
            <w:tcW w:w="0" w:type="auto"/>
          </w:tcPr>
          <w:p w14:paraId="212B0B17" w14:textId="77777777" w:rsidR="007458E4" w:rsidRDefault="00B17A69">
            <w:pPr>
              <w:pStyle w:val="Compact"/>
            </w:pPr>
            <w:r>
              <w:t>Yes</w:t>
            </w:r>
          </w:p>
        </w:tc>
        <w:tc>
          <w:tcPr>
            <w:tcW w:w="0" w:type="auto"/>
          </w:tcPr>
          <w:p w14:paraId="0B552822" w14:textId="77777777" w:rsidR="007458E4" w:rsidRDefault="00B17A69">
            <w:pPr>
              <w:pStyle w:val="Compact"/>
            </w:pPr>
            <w:r>
              <w:t>No</w:t>
            </w:r>
          </w:p>
        </w:tc>
        <w:tc>
          <w:tcPr>
            <w:tcW w:w="0" w:type="auto"/>
          </w:tcPr>
          <w:p w14:paraId="5CF14B5C" w14:textId="77777777" w:rsidR="007458E4" w:rsidRDefault="007458E4"/>
        </w:tc>
      </w:tr>
      <w:tr w:rsidR="007458E4" w14:paraId="70162EAC" w14:textId="77777777">
        <w:tc>
          <w:tcPr>
            <w:tcW w:w="0" w:type="auto"/>
          </w:tcPr>
          <w:p w14:paraId="7C4A24AE" w14:textId="77777777" w:rsidR="007458E4" w:rsidRDefault="00B17A69">
            <w:pPr>
              <w:pStyle w:val="Compact"/>
            </w:pPr>
            <w:r>
              <w:t>Malaysia</w:t>
            </w:r>
          </w:p>
        </w:tc>
        <w:tc>
          <w:tcPr>
            <w:tcW w:w="0" w:type="auto"/>
          </w:tcPr>
          <w:p w14:paraId="436E17D4" w14:textId="77777777" w:rsidR="007458E4" w:rsidRDefault="00B17A69">
            <w:pPr>
              <w:pStyle w:val="Compact"/>
            </w:pPr>
            <w:r>
              <w:t>Shipping</w:t>
            </w:r>
          </w:p>
        </w:tc>
        <w:tc>
          <w:tcPr>
            <w:tcW w:w="0" w:type="auto"/>
          </w:tcPr>
          <w:p w14:paraId="7194FA27" w14:textId="77777777" w:rsidR="007458E4" w:rsidRDefault="00B17A69">
            <w:pPr>
              <w:pStyle w:val="Compact"/>
            </w:pPr>
            <w:r>
              <w:t>No</w:t>
            </w:r>
          </w:p>
        </w:tc>
        <w:tc>
          <w:tcPr>
            <w:tcW w:w="0" w:type="auto"/>
          </w:tcPr>
          <w:p w14:paraId="7B4D97B6" w14:textId="77777777" w:rsidR="007458E4" w:rsidRDefault="00B17A69">
            <w:pPr>
              <w:pStyle w:val="Compact"/>
            </w:pPr>
            <w:r>
              <w:t>Yes</w:t>
            </w:r>
          </w:p>
        </w:tc>
        <w:tc>
          <w:tcPr>
            <w:tcW w:w="0" w:type="auto"/>
          </w:tcPr>
          <w:p w14:paraId="6AC21089" w14:textId="77777777" w:rsidR="007458E4" w:rsidRDefault="00B17A69">
            <w:pPr>
              <w:pStyle w:val="Compact"/>
            </w:pPr>
            <w:r>
              <w:t>Yes</w:t>
            </w:r>
          </w:p>
        </w:tc>
        <w:tc>
          <w:tcPr>
            <w:tcW w:w="0" w:type="auto"/>
          </w:tcPr>
          <w:p w14:paraId="32013582" w14:textId="77777777" w:rsidR="007458E4" w:rsidRDefault="00B17A69">
            <w:pPr>
              <w:pStyle w:val="Compact"/>
            </w:pPr>
            <w:r>
              <w:t>No</w:t>
            </w:r>
          </w:p>
        </w:tc>
        <w:tc>
          <w:tcPr>
            <w:tcW w:w="0" w:type="auto"/>
          </w:tcPr>
          <w:p w14:paraId="736E789E" w14:textId="77777777" w:rsidR="007458E4" w:rsidRDefault="007458E4"/>
        </w:tc>
      </w:tr>
      <w:tr w:rsidR="007458E4" w14:paraId="39B6896C" w14:textId="77777777">
        <w:tc>
          <w:tcPr>
            <w:tcW w:w="0" w:type="auto"/>
          </w:tcPr>
          <w:p w14:paraId="1E095E45" w14:textId="77777777" w:rsidR="007458E4" w:rsidRDefault="00B17A69">
            <w:pPr>
              <w:pStyle w:val="Compact"/>
            </w:pPr>
            <w:r>
              <w:t>Mongolia</w:t>
            </w:r>
          </w:p>
        </w:tc>
        <w:tc>
          <w:tcPr>
            <w:tcW w:w="0" w:type="auto"/>
          </w:tcPr>
          <w:p w14:paraId="68723230" w14:textId="77777777" w:rsidR="007458E4" w:rsidRDefault="00B17A69">
            <w:pPr>
              <w:pStyle w:val="Compact"/>
            </w:pPr>
            <w:r>
              <w:t>Aerospace</w:t>
            </w:r>
          </w:p>
        </w:tc>
        <w:tc>
          <w:tcPr>
            <w:tcW w:w="0" w:type="auto"/>
          </w:tcPr>
          <w:p w14:paraId="7FFC5352" w14:textId="77777777" w:rsidR="007458E4" w:rsidRDefault="00B17A69">
            <w:pPr>
              <w:pStyle w:val="Compact"/>
            </w:pPr>
            <w:r>
              <w:t>No</w:t>
            </w:r>
          </w:p>
        </w:tc>
        <w:tc>
          <w:tcPr>
            <w:tcW w:w="0" w:type="auto"/>
          </w:tcPr>
          <w:p w14:paraId="0E15629C" w14:textId="77777777" w:rsidR="007458E4" w:rsidRDefault="00B17A69">
            <w:pPr>
              <w:pStyle w:val="Compact"/>
            </w:pPr>
            <w:r>
              <w:t>Yes</w:t>
            </w:r>
          </w:p>
        </w:tc>
        <w:tc>
          <w:tcPr>
            <w:tcW w:w="0" w:type="auto"/>
          </w:tcPr>
          <w:p w14:paraId="6574AAD9" w14:textId="77777777" w:rsidR="007458E4" w:rsidRDefault="00B17A69">
            <w:pPr>
              <w:pStyle w:val="Compact"/>
            </w:pPr>
            <w:r>
              <w:t>Yes</w:t>
            </w:r>
          </w:p>
        </w:tc>
        <w:tc>
          <w:tcPr>
            <w:tcW w:w="0" w:type="auto"/>
          </w:tcPr>
          <w:p w14:paraId="47CB3F2B" w14:textId="77777777" w:rsidR="007458E4" w:rsidRDefault="00B17A69">
            <w:pPr>
              <w:pStyle w:val="Compact"/>
            </w:pPr>
            <w:r>
              <w:t>No</w:t>
            </w:r>
          </w:p>
        </w:tc>
        <w:tc>
          <w:tcPr>
            <w:tcW w:w="0" w:type="auto"/>
          </w:tcPr>
          <w:p w14:paraId="5B432385" w14:textId="77777777" w:rsidR="007458E4" w:rsidRDefault="007458E4"/>
        </w:tc>
      </w:tr>
      <w:tr w:rsidR="007458E4" w14:paraId="39FFE0C6" w14:textId="77777777">
        <w:tc>
          <w:tcPr>
            <w:tcW w:w="0" w:type="auto"/>
          </w:tcPr>
          <w:p w14:paraId="2AC2C17D" w14:textId="77777777" w:rsidR="007458E4" w:rsidRDefault="00B17A69">
            <w:pPr>
              <w:pStyle w:val="Compact"/>
            </w:pPr>
            <w:r>
              <w:t>Mongolia</w:t>
            </w:r>
          </w:p>
        </w:tc>
        <w:tc>
          <w:tcPr>
            <w:tcW w:w="0" w:type="auto"/>
          </w:tcPr>
          <w:p w14:paraId="0C85964E" w14:textId="77777777" w:rsidR="007458E4" w:rsidRDefault="00B17A69">
            <w:pPr>
              <w:pStyle w:val="Compact"/>
            </w:pPr>
            <w:r>
              <w:t>Construction</w:t>
            </w:r>
          </w:p>
        </w:tc>
        <w:tc>
          <w:tcPr>
            <w:tcW w:w="0" w:type="auto"/>
          </w:tcPr>
          <w:p w14:paraId="7BE3E328" w14:textId="77777777" w:rsidR="007458E4" w:rsidRDefault="00B17A69">
            <w:pPr>
              <w:pStyle w:val="Compact"/>
            </w:pPr>
            <w:r>
              <w:t>No</w:t>
            </w:r>
          </w:p>
        </w:tc>
        <w:tc>
          <w:tcPr>
            <w:tcW w:w="0" w:type="auto"/>
          </w:tcPr>
          <w:p w14:paraId="708E77E7" w14:textId="77777777" w:rsidR="007458E4" w:rsidRDefault="00B17A69">
            <w:pPr>
              <w:pStyle w:val="Compact"/>
            </w:pPr>
            <w:r>
              <w:t>Yes</w:t>
            </w:r>
          </w:p>
        </w:tc>
        <w:tc>
          <w:tcPr>
            <w:tcW w:w="0" w:type="auto"/>
          </w:tcPr>
          <w:p w14:paraId="249ADB38" w14:textId="77777777" w:rsidR="007458E4" w:rsidRDefault="00B17A69">
            <w:pPr>
              <w:pStyle w:val="Compact"/>
            </w:pPr>
            <w:r>
              <w:t>No</w:t>
            </w:r>
          </w:p>
        </w:tc>
        <w:tc>
          <w:tcPr>
            <w:tcW w:w="0" w:type="auto"/>
          </w:tcPr>
          <w:p w14:paraId="63D8C863" w14:textId="77777777" w:rsidR="007458E4" w:rsidRDefault="00B17A69">
            <w:pPr>
              <w:pStyle w:val="Compact"/>
            </w:pPr>
            <w:r>
              <w:t>No</w:t>
            </w:r>
          </w:p>
        </w:tc>
        <w:tc>
          <w:tcPr>
            <w:tcW w:w="0" w:type="auto"/>
          </w:tcPr>
          <w:p w14:paraId="0E8C5E07" w14:textId="77777777" w:rsidR="007458E4" w:rsidRDefault="007458E4"/>
        </w:tc>
      </w:tr>
      <w:tr w:rsidR="007458E4" w14:paraId="3B64CFB9" w14:textId="77777777">
        <w:tc>
          <w:tcPr>
            <w:tcW w:w="0" w:type="auto"/>
          </w:tcPr>
          <w:p w14:paraId="285EE88B" w14:textId="77777777" w:rsidR="007458E4" w:rsidRDefault="00B17A69">
            <w:pPr>
              <w:pStyle w:val="Compact"/>
            </w:pPr>
            <w:r>
              <w:t>Mongolia</w:t>
            </w:r>
          </w:p>
        </w:tc>
        <w:tc>
          <w:tcPr>
            <w:tcW w:w="0" w:type="auto"/>
          </w:tcPr>
          <w:p w14:paraId="5C0BE374" w14:textId="77777777" w:rsidR="007458E4" w:rsidRDefault="00B17A69">
            <w:pPr>
              <w:pStyle w:val="Compact"/>
            </w:pPr>
            <w:r>
              <w:t>Oil and gas</w:t>
            </w:r>
          </w:p>
        </w:tc>
        <w:tc>
          <w:tcPr>
            <w:tcW w:w="0" w:type="auto"/>
          </w:tcPr>
          <w:p w14:paraId="4F21B381" w14:textId="77777777" w:rsidR="007458E4" w:rsidRDefault="007458E4"/>
        </w:tc>
        <w:tc>
          <w:tcPr>
            <w:tcW w:w="0" w:type="auto"/>
          </w:tcPr>
          <w:p w14:paraId="5AF037F3" w14:textId="77777777" w:rsidR="007458E4" w:rsidRDefault="007458E4"/>
        </w:tc>
        <w:tc>
          <w:tcPr>
            <w:tcW w:w="0" w:type="auto"/>
          </w:tcPr>
          <w:p w14:paraId="4C9F482F" w14:textId="77777777" w:rsidR="007458E4" w:rsidRDefault="007458E4"/>
        </w:tc>
        <w:tc>
          <w:tcPr>
            <w:tcW w:w="0" w:type="auto"/>
          </w:tcPr>
          <w:p w14:paraId="15A103ED" w14:textId="77777777" w:rsidR="007458E4" w:rsidRDefault="007458E4"/>
        </w:tc>
        <w:tc>
          <w:tcPr>
            <w:tcW w:w="0" w:type="auto"/>
          </w:tcPr>
          <w:p w14:paraId="5D204E33" w14:textId="77777777" w:rsidR="007458E4" w:rsidRDefault="007458E4"/>
        </w:tc>
      </w:tr>
      <w:tr w:rsidR="007458E4" w14:paraId="3913AAD1" w14:textId="77777777">
        <w:tc>
          <w:tcPr>
            <w:tcW w:w="0" w:type="auto"/>
          </w:tcPr>
          <w:p w14:paraId="2581B3D7" w14:textId="77777777" w:rsidR="007458E4" w:rsidRDefault="00B17A69">
            <w:pPr>
              <w:pStyle w:val="Compact"/>
            </w:pPr>
            <w:r>
              <w:lastRenderedPageBreak/>
              <w:t>Mongolia</w:t>
            </w:r>
          </w:p>
        </w:tc>
        <w:tc>
          <w:tcPr>
            <w:tcW w:w="0" w:type="auto"/>
          </w:tcPr>
          <w:p w14:paraId="7BDD0B74" w14:textId="77777777" w:rsidR="007458E4" w:rsidRDefault="00B17A69">
            <w:pPr>
              <w:pStyle w:val="Compact"/>
            </w:pPr>
            <w:r>
              <w:t>Petrochemical</w:t>
            </w:r>
          </w:p>
        </w:tc>
        <w:tc>
          <w:tcPr>
            <w:tcW w:w="0" w:type="auto"/>
          </w:tcPr>
          <w:p w14:paraId="6A0D64DD" w14:textId="77777777" w:rsidR="007458E4" w:rsidRDefault="00B17A69">
            <w:pPr>
              <w:pStyle w:val="Compact"/>
            </w:pPr>
            <w:r>
              <w:t>No</w:t>
            </w:r>
          </w:p>
        </w:tc>
        <w:tc>
          <w:tcPr>
            <w:tcW w:w="0" w:type="auto"/>
          </w:tcPr>
          <w:p w14:paraId="1EE358B7" w14:textId="77777777" w:rsidR="007458E4" w:rsidRDefault="00B17A69">
            <w:pPr>
              <w:pStyle w:val="Compact"/>
            </w:pPr>
            <w:r>
              <w:t>Yes</w:t>
            </w:r>
          </w:p>
        </w:tc>
        <w:tc>
          <w:tcPr>
            <w:tcW w:w="0" w:type="auto"/>
          </w:tcPr>
          <w:p w14:paraId="12CF2393" w14:textId="77777777" w:rsidR="007458E4" w:rsidRDefault="00B17A69">
            <w:pPr>
              <w:pStyle w:val="Compact"/>
            </w:pPr>
            <w:r>
              <w:t>No</w:t>
            </w:r>
          </w:p>
        </w:tc>
        <w:tc>
          <w:tcPr>
            <w:tcW w:w="0" w:type="auto"/>
          </w:tcPr>
          <w:p w14:paraId="2F946FA2" w14:textId="77777777" w:rsidR="007458E4" w:rsidRDefault="00B17A69">
            <w:pPr>
              <w:pStyle w:val="Compact"/>
            </w:pPr>
            <w:r>
              <w:t>No</w:t>
            </w:r>
          </w:p>
        </w:tc>
        <w:tc>
          <w:tcPr>
            <w:tcW w:w="0" w:type="auto"/>
          </w:tcPr>
          <w:p w14:paraId="6C8B5A4A" w14:textId="77777777" w:rsidR="007458E4" w:rsidRDefault="007458E4"/>
        </w:tc>
      </w:tr>
      <w:tr w:rsidR="007458E4" w14:paraId="5E883BC0" w14:textId="77777777">
        <w:tc>
          <w:tcPr>
            <w:tcW w:w="0" w:type="auto"/>
          </w:tcPr>
          <w:p w14:paraId="428CD6FD" w14:textId="77777777" w:rsidR="007458E4" w:rsidRDefault="00B17A69">
            <w:pPr>
              <w:pStyle w:val="Compact"/>
            </w:pPr>
            <w:r>
              <w:t>Mongolia</w:t>
            </w:r>
          </w:p>
        </w:tc>
        <w:tc>
          <w:tcPr>
            <w:tcW w:w="0" w:type="auto"/>
          </w:tcPr>
          <w:p w14:paraId="30207131" w14:textId="77777777" w:rsidR="007458E4" w:rsidRDefault="00B17A69">
            <w:pPr>
              <w:pStyle w:val="Compact"/>
            </w:pPr>
            <w:r>
              <w:t>Power generation (excluding nuclear)</w:t>
            </w:r>
          </w:p>
        </w:tc>
        <w:tc>
          <w:tcPr>
            <w:tcW w:w="0" w:type="auto"/>
          </w:tcPr>
          <w:p w14:paraId="67A33100" w14:textId="77777777" w:rsidR="007458E4" w:rsidRDefault="00B17A69">
            <w:pPr>
              <w:pStyle w:val="Compact"/>
            </w:pPr>
            <w:r>
              <w:t>Yes</w:t>
            </w:r>
          </w:p>
        </w:tc>
        <w:tc>
          <w:tcPr>
            <w:tcW w:w="0" w:type="auto"/>
          </w:tcPr>
          <w:p w14:paraId="7A9BC2C9" w14:textId="77777777" w:rsidR="007458E4" w:rsidRDefault="00B17A69">
            <w:pPr>
              <w:pStyle w:val="Compact"/>
            </w:pPr>
            <w:r>
              <w:t>Yes</w:t>
            </w:r>
          </w:p>
        </w:tc>
        <w:tc>
          <w:tcPr>
            <w:tcW w:w="0" w:type="auto"/>
          </w:tcPr>
          <w:p w14:paraId="448C878A" w14:textId="77777777" w:rsidR="007458E4" w:rsidRDefault="00B17A69">
            <w:pPr>
              <w:pStyle w:val="Compact"/>
            </w:pPr>
            <w:r>
              <w:t>No</w:t>
            </w:r>
          </w:p>
        </w:tc>
        <w:tc>
          <w:tcPr>
            <w:tcW w:w="0" w:type="auto"/>
          </w:tcPr>
          <w:p w14:paraId="5E388FF9" w14:textId="77777777" w:rsidR="007458E4" w:rsidRDefault="00B17A69">
            <w:pPr>
              <w:pStyle w:val="Compact"/>
            </w:pPr>
            <w:r>
              <w:t>No</w:t>
            </w:r>
          </w:p>
        </w:tc>
        <w:tc>
          <w:tcPr>
            <w:tcW w:w="0" w:type="auto"/>
          </w:tcPr>
          <w:p w14:paraId="3AF8314D" w14:textId="77777777" w:rsidR="007458E4" w:rsidRDefault="007458E4"/>
        </w:tc>
      </w:tr>
      <w:tr w:rsidR="007458E4" w14:paraId="68BA04A9" w14:textId="77777777">
        <w:tc>
          <w:tcPr>
            <w:tcW w:w="0" w:type="auto"/>
          </w:tcPr>
          <w:p w14:paraId="2B691A5B" w14:textId="77777777" w:rsidR="007458E4" w:rsidRDefault="00B17A69">
            <w:pPr>
              <w:pStyle w:val="Compact"/>
            </w:pPr>
            <w:r>
              <w:t>Mongolia</w:t>
            </w:r>
          </w:p>
        </w:tc>
        <w:tc>
          <w:tcPr>
            <w:tcW w:w="0" w:type="auto"/>
          </w:tcPr>
          <w:p w14:paraId="7A24D438" w14:textId="77777777" w:rsidR="007458E4" w:rsidRDefault="00B17A69">
            <w:pPr>
              <w:pStyle w:val="Compact"/>
            </w:pPr>
            <w:r>
              <w:t>Railway</w:t>
            </w:r>
          </w:p>
        </w:tc>
        <w:tc>
          <w:tcPr>
            <w:tcW w:w="0" w:type="auto"/>
          </w:tcPr>
          <w:p w14:paraId="71EE6D44" w14:textId="77777777" w:rsidR="007458E4" w:rsidRDefault="00B17A69">
            <w:pPr>
              <w:pStyle w:val="Compact"/>
            </w:pPr>
            <w:r>
              <w:t>Yes</w:t>
            </w:r>
          </w:p>
        </w:tc>
        <w:tc>
          <w:tcPr>
            <w:tcW w:w="0" w:type="auto"/>
          </w:tcPr>
          <w:p w14:paraId="62E2AC88" w14:textId="77777777" w:rsidR="007458E4" w:rsidRDefault="00B17A69">
            <w:pPr>
              <w:pStyle w:val="Compact"/>
            </w:pPr>
            <w:r>
              <w:t>Yes</w:t>
            </w:r>
          </w:p>
        </w:tc>
        <w:tc>
          <w:tcPr>
            <w:tcW w:w="0" w:type="auto"/>
          </w:tcPr>
          <w:p w14:paraId="2D01CDBA" w14:textId="77777777" w:rsidR="007458E4" w:rsidRDefault="00B17A69">
            <w:pPr>
              <w:pStyle w:val="Compact"/>
            </w:pPr>
            <w:r>
              <w:t>No</w:t>
            </w:r>
          </w:p>
        </w:tc>
        <w:tc>
          <w:tcPr>
            <w:tcW w:w="0" w:type="auto"/>
          </w:tcPr>
          <w:p w14:paraId="393E16C3" w14:textId="77777777" w:rsidR="007458E4" w:rsidRDefault="00B17A69">
            <w:pPr>
              <w:pStyle w:val="Compact"/>
            </w:pPr>
            <w:r>
              <w:t>No</w:t>
            </w:r>
          </w:p>
        </w:tc>
        <w:tc>
          <w:tcPr>
            <w:tcW w:w="0" w:type="auto"/>
          </w:tcPr>
          <w:p w14:paraId="1DFC078A" w14:textId="77777777" w:rsidR="007458E4" w:rsidRDefault="007458E4"/>
        </w:tc>
      </w:tr>
      <w:tr w:rsidR="007458E4" w14:paraId="5D5457A3" w14:textId="77777777">
        <w:tc>
          <w:tcPr>
            <w:tcW w:w="0" w:type="auto"/>
          </w:tcPr>
          <w:p w14:paraId="4351A4D5" w14:textId="77777777" w:rsidR="007458E4" w:rsidRDefault="00B17A69">
            <w:pPr>
              <w:pStyle w:val="Compact"/>
            </w:pPr>
            <w:r>
              <w:t>Myanmar</w:t>
            </w:r>
          </w:p>
        </w:tc>
        <w:tc>
          <w:tcPr>
            <w:tcW w:w="0" w:type="auto"/>
          </w:tcPr>
          <w:p w14:paraId="2E2D4643" w14:textId="77777777" w:rsidR="007458E4" w:rsidRDefault="00B17A69">
            <w:pPr>
              <w:pStyle w:val="Compact"/>
            </w:pPr>
            <w:r>
              <w:t>Construction</w:t>
            </w:r>
          </w:p>
        </w:tc>
        <w:tc>
          <w:tcPr>
            <w:tcW w:w="0" w:type="auto"/>
          </w:tcPr>
          <w:p w14:paraId="19ED4BBD" w14:textId="77777777" w:rsidR="007458E4" w:rsidRDefault="00B17A69">
            <w:pPr>
              <w:pStyle w:val="Compact"/>
            </w:pPr>
            <w:r>
              <w:t>No</w:t>
            </w:r>
          </w:p>
        </w:tc>
        <w:tc>
          <w:tcPr>
            <w:tcW w:w="0" w:type="auto"/>
          </w:tcPr>
          <w:p w14:paraId="3F7F4B81" w14:textId="77777777" w:rsidR="007458E4" w:rsidRDefault="00B17A69">
            <w:pPr>
              <w:pStyle w:val="Compact"/>
            </w:pPr>
            <w:r>
              <w:t>Yes</w:t>
            </w:r>
          </w:p>
        </w:tc>
        <w:tc>
          <w:tcPr>
            <w:tcW w:w="0" w:type="auto"/>
          </w:tcPr>
          <w:p w14:paraId="11807666" w14:textId="77777777" w:rsidR="007458E4" w:rsidRDefault="00B17A69">
            <w:pPr>
              <w:pStyle w:val="Compact"/>
            </w:pPr>
            <w:r>
              <w:t>Yes</w:t>
            </w:r>
          </w:p>
        </w:tc>
        <w:tc>
          <w:tcPr>
            <w:tcW w:w="0" w:type="auto"/>
          </w:tcPr>
          <w:p w14:paraId="084AD510" w14:textId="77777777" w:rsidR="007458E4" w:rsidRDefault="00B17A69">
            <w:pPr>
              <w:pStyle w:val="Compact"/>
            </w:pPr>
            <w:r>
              <w:t>No</w:t>
            </w:r>
          </w:p>
        </w:tc>
        <w:tc>
          <w:tcPr>
            <w:tcW w:w="0" w:type="auto"/>
          </w:tcPr>
          <w:p w14:paraId="39DC8E85" w14:textId="77777777" w:rsidR="007458E4" w:rsidRDefault="007458E4"/>
        </w:tc>
      </w:tr>
      <w:tr w:rsidR="007458E4" w14:paraId="25CECABE" w14:textId="77777777">
        <w:tc>
          <w:tcPr>
            <w:tcW w:w="0" w:type="auto"/>
          </w:tcPr>
          <w:p w14:paraId="07B2E175" w14:textId="77777777" w:rsidR="007458E4" w:rsidRDefault="00B17A69">
            <w:pPr>
              <w:pStyle w:val="Compact"/>
            </w:pPr>
            <w:r>
              <w:t>Myanmar</w:t>
            </w:r>
          </w:p>
        </w:tc>
        <w:tc>
          <w:tcPr>
            <w:tcW w:w="0" w:type="auto"/>
          </w:tcPr>
          <w:p w14:paraId="748005CA" w14:textId="77777777" w:rsidR="007458E4" w:rsidRDefault="00B17A69">
            <w:pPr>
              <w:pStyle w:val="Compact"/>
            </w:pPr>
            <w:r>
              <w:t>Oil and gas</w:t>
            </w:r>
          </w:p>
        </w:tc>
        <w:tc>
          <w:tcPr>
            <w:tcW w:w="0" w:type="auto"/>
          </w:tcPr>
          <w:p w14:paraId="6E6B10BD" w14:textId="77777777" w:rsidR="007458E4" w:rsidRDefault="00B17A69">
            <w:pPr>
              <w:pStyle w:val="Compact"/>
            </w:pPr>
            <w:r>
              <w:t>No</w:t>
            </w:r>
          </w:p>
        </w:tc>
        <w:tc>
          <w:tcPr>
            <w:tcW w:w="0" w:type="auto"/>
          </w:tcPr>
          <w:p w14:paraId="1C6E1454" w14:textId="77777777" w:rsidR="007458E4" w:rsidRDefault="00B17A69">
            <w:pPr>
              <w:pStyle w:val="Compact"/>
            </w:pPr>
            <w:r>
              <w:t>Yes</w:t>
            </w:r>
          </w:p>
        </w:tc>
        <w:tc>
          <w:tcPr>
            <w:tcW w:w="0" w:type="auto"/>
          </w:tcPr>
          <w:p w14:paraId="460EA31F" w14:textId="77777777" w:rsidR="007458E4" w:rsidRDefault="00B17A69">
            <w:pPr>
              <w:pStyle w:val="Compact"/>
            </w:pPr>
            <w:r>
              <w:t>No</w:t>
            </w:r>
          </w:p>
        </w:tc>
        <w:tc>
          <w:tcPr>
            <w:tcW w:w="0" w:type="auto"/>
          </w:tcPr>
          <w:p w14:paraId="3A94B67A" w14:textId="77777777" w:rsidR="007458E4" w:rsidRDefault="00B17A69">
            <w:pPr>
              <w:pStyle w:val="Compact"/>
            </w:pPr>
            <w:r>
              <w:t>No</w:t>
            </w:r>
          </w:p>
        </w:tc>
        <w:tc>
          <w:tcPr>
            <w:tcW w:w="0" w:type="auto"/>
          </w:tcPr>
          <w:p w14:paraId="76293478" w14:textId="77777777" w:rsidR="007458E4" w:rsidRDefault="007458E4"/>
        </w:tc>
      </w:tr>
      <w:tr w:rsidR="007458E4" w14:paraId="0A532A46" w14:textId="77777777">
        <w:tc>
          <w:tcPr>
            <w:tcW w:w="0" w:type="auto"/>
          </w:tcPr>
          <w:p w14:paraId="0944AB46" w14:textId="77777777" w:rsidR="007458E4" w:rsidRDefault="00B17A69">
            <w:pPr>
              <w:pStyle w:val="Compact"/>
            </w:pPr>
            <w:r>
              <w:t>Myanmar</w:t>
            </w:r>
          </w:p>
        </w:tc>
        <w:tc>
          <w:tcPr>
            <w:tcW w:w="0" w:type="auto"/>
          </w:tcPr>
          <w:p w14:paraId="2A6B6483" w14:textId="77777777" w:rsidR="007458E4" w:rsidRDefault="00B17A69">
            <w:pPr>
              <w:pStyle w:val="Compact"/>
            </w:pPr>
            <w:r>
              <w:t>Petrochemical</w:t>
            </w:r>
          </w:p>
        </w:tc>
        <w:tc>
          <w:tcPr>
            <w:tcW w:w="0" w:type="auto"/>
          </w:tcPr>
          <w:p w14:paraId="74FBC563" w14:textId="77777777" w:rsidR="007458E4" w:rsidRDefault="00B17A69">
            <w:pPr>
              <w:pStyle w:val="Compact"/>
            </w:pPr>
            <w:r>
              <w:t>No</w:t>
            </w:r>
          </w:p>
        </w:tc>
        <w:tc>
          <w:tcPr>
            <w:tcW w:w="0" w:type="auto"/>
          </w:tcPr>
          <w:p w14:paraId="79D051F6" w14:textId="77777777" w:rsidR="007458E4" w:rsidRDefault="00B17A69">
            <w:pPr>
              <w:pStyle w:val="Compact"/>
            </w:pPr>
            <w:r>
              <w:t>No</w:t>
            </w:r>
          </w:p>
        </w:tc>
        <w:tc>
          <w:tcPr>
            <w:tcW w:w="0" w:type="auto"/>
          </w:tcPr>
          <w:p w14:paraId="47E532E4" w14:textId="77777777" w:rsidR="007458E4" w:rsidRDefault="00B17A69">
            <w:pPr>
              <w:pStyle w:val="Compact"/>
            </w:pPr>
            <w:r>
              <w:t>Yes</w:t>
            </w:r>
          </w:p>
        </w:tc>
        <w:tc>
          <w:tcPr>
            <w:tcW w:w="0" w:type="auto"/>
          </w:tcPr>
          <w:p w14:paraId="3EDE3DA7" w14:textId="77777777" w:rsidR="007458E4" w:rsidRDefault="00B17A69">
            <w:pPr>
              <w:pStyle w:val="Compact"/>
            </w:pPr>
            <w:r>
              <w:t>Yes</w:t>
            </w:r>
          </w:p>
        </w:tc>
        <w:tc>
          <w:tcPr>
            <w:tcW w:w="0" w:type="auto"/>
          </w:tcPr>
          <w:p w14:paraId="6EF00DED" w14:textId="77777777" w:rsidR="007458E4" w:rsidRDefault="00B17A69">
            <w:pPr>
              <w:pStyle w:val="Compact"/>
            </w:pPr>
            <w:r>
              <w:t>Small decrease (1% decrease)</w:t>
            </w:r>
          </w:p>
        </w:tc>
      </w:tr>
      <w:tr w:rsidR="007458E4" w14:paraId="69C5F61F" w14:textId="77777777">
        <w:tc>
          <w:tcPr>
            <w:tcW w:w="0" w:type="auto"/>
          </w:tcPr>
          <w:p w14:paraId="33896592" w14:textId="77777777" w:rsidR="007458E4" w:rsidRDefault="00B17A69">
            <w:pPr>
              <w:pStyle w:val="Compact"/>
            </w:pPr>
            <w:r>
              <w:t>Myanmar</w:t>
            </w:r>
          </w:p>
        </w:tc>
        <w:tc>
          <w:tcPr>
            <w:tcW w:w="0" w:type="auto"/>
          </w:tcPr>
          <w:p w14:paraId="390A56F9" w14:textId="77777777" w:rsidR="007458E4" w:rsidRDefault="00B17A69">
            <w:pPr>
              <w:pStyle w:val="Compact"/>
            </w:pPr>
            <w:r>
              <w:t>Shipping</w:t>
            </w:r>
          </w:p>
        </w:tc>
        <w:tc>
          <w:tcPr>
            <w:tcW w:w="0" w:type="auto"/>
          </w:tcPr>
          <w:p w14:paraId="5CB76C7E" w14:textId="77777777" w:rsidR="007458E4" w:rsidRDefault="00B17A69">
            <w:pPr>
              <w:pStyle w:val="Compact"/>
            </w:pPr>
            <w:r>
              <w:t>No</w:t>
            </w:r>
          </w:p>
        </w:tc>
        <w:tc>
          <w:tcPr>
            <w:tcW w:w="0" w:type="auto"/>
          </w:tcPr>
          <w:p w14:paraId="03C9F60B" w14:textId="77777777" w:rsidR="007458E4" w:rsidRDefault="00B17A69">
            <w:pPr>
              <w:pStyle w:val="Compact"/>
            </w:pPr>
            <w:r>
              <w:t>Yes</w:t>
            </w:r>
          </w:p>
        </w:tc>
        <w:tc>
          <w:tcPr>
            <w:tcW w:w="0" w:type="auto"/>
          </w:tcPr>
          <w:p w14:paraId="75F0B66B" w14:textId="77777777" w:rsidR="007458E4" w:rsidRDefault="00B17A69">
            <w:pPr>
              <w:pStyle w:val="Compact"/>
            </w:pPr>
            <w:r>
              <w:t>Yes</w:t>
            </w:r>
          </w:p>
        </w:tc>
        <w:tc>
          <w:tcPr>
            <w:tcW w:w="0" w:type="auto"/>
          </w:tcPr>
          <w:p w14:paraId="2E933071" w14:textId="77777777" w:rsidR="007458E4" w:rsidRDefault="00B17A69">
            <w:pPr>
              <w:pStyle w:val="Compact"/>
            </w:pPr>
            <w:r>
              <w:t>No</w:t>
            </w:r>
          </w:p>
        </w:tc>
        <w:tc>
          <w:tcPr>
            <w:tcW w:w="0" w:type="auto"/>
          </w:tcPr>
          <w:p w14:paraId="5FB62568" w14:textId="77777777" w:rsidR="007458E4" w:rsidRDefault="007458E4"/>
        </w:tc>
      </w:tr>
      <w:tr w:rsidR="007458E4" w14:paraId="116FD066" w14:textId="77777777">
        <w:tc>
          <w:tcPr>
            <w:tcW w:w="0" w:type="auto"/>
          </w:tcPr>
          <w:p w14:paraId="6A800051" w14:textId="77777777" w:rsidR="007458E4" w:rsidRDefault="00B17A69">
            <w:pPr>
              <w:pStyle w:val="Compact"/>
            </w:pPr>
            <w:r>
              <w:t>Nepal</w:t>
            </w:r>
          </w:p>
        </w:tc>
        <w:tc>
          <w:tcPr>
            <w:tcW w:w="0" w:type="auto"/>
          </w:tcPr>
          <w:p w14:paraId="4B990355" w14:textId="77777777" w:rsidR="007458E4" w:rsidRDefault="00B17A69">
            <w:pPr>
              <w:pStyle w:val="Compact"/>
            </w:pPr>
            <w:r>
              <w:t>Construction</w:t>
            </w:r>
          </w:p>
        </w:tc>
        <w:tc>
          <w:tcPr>
            <w:tcW w:w="0" w:type="auto"/>
          </w:tcPr>
          <w:p w14:paraId="4821C0E6" w14:textId="77777777" w:rsidR="007458E4" w:rsidRDefault="00B17A69">
            <w:pPr>
              <w:pStyle w:val="Compact"/>
            </w:pPr>
            <w:r>
              <w:t>No</w:t>
            </w:r>
          </w:p>
        </w:tc>
        <w:tc>
          <w:tcPr>
            <w:tcW w:w="0" w:type="auto"/>
          </w:tcPr>
          <w:p w14:paraId="51F21C68" w14:textId="77777777" w:rsidR="007458E4" w:rsidRDefault="00B17A69">
            <w:pPr>
              <w:pStyle w:val="Compact"/>
            </w:pPr>
            <w:r>
              <w:t>Yes</w:t>
            </w:r>
          </w:p>
        </w:tc>
        <w:tc>
          <w:tcPr>
            <w:tcW w:w="0" w:type="auto"/>
          </w:tcPr>
          <w:p w14:paraId="5038AE5A" w14:textId="77777777" w:rsidR="007458E4" w:rsidRDefault="00B17A69">
            <w:pPr>
              <w:pStyle w:val="Compact"/>
            </w:pPr>
            <w:r>
              <w:t>No</w:t>
            </w:r>
          </w:p>
        </w:tc>
        <w:tc>
          <w:tcPr>
            <w:tcW w:w="0" w:type="auto"/>
          </w:tcPr>
          <w:p w14:paraId="2985941B" w14:textId="77777777" w:rsidR="007458E4" w:rsidRDefault="00B17A69">
            <w:pPr>
              <w:pStyle w:val="Compact"/>
            </w:pPr>
            <w:r>
              <w:t>No</w:t>
            </w:r>
          </w:p>
        </w:tc>
        <w:tc>
          <w:tcPr>
            <w:tcW w:w="0" w:type="auto"/>
          </w:tcPr>
          <w:p w14:paraId="048F8862" w14:textId="77777777" w:rsidR="007458E4" w:rsidRDefault="007458E4"/>
        </w:tc>
      </w:tr>
      <w:tr w:rsidR="007458E4" w14:paraId="6EB08189" w14:textId="77777777">
        <w:tc>
          <w:tcPr>
            <w:tcW w:w="0" w:type="auto"/>
          </w:tcPr>
          <w:p w14:paraId="099AA6C2" w14:textId="77777777" w:rsidR="007458E4" w:rsidRDefault="00B17A69">
            <w:pPr>
              <w:pStyle w:val="Compact"/>
            </w:pPr>
            <w:r>
              <w:t>New Zealand</w:t>
            </w:r>
          </w:p>
        </w:tc>
        <w:tc>
          <w:tcPr>
            <w:tcW w:w="0" w:type="auto"/>
          </w:tcPr>
          <w:p w14:paraId="0CFC21D1" w14:textId="77777777" w:rsidR="007458E4" w:rsidRDefault="00B17A69">
            <w:pPr>
              <w:pStyle w:val="Compact"/>
            </w:pPr>
            <w:r>
              <w:t>Aerospace</w:t>
            </w:r>
          </w:p>
        </w:tc>
        <w:tc>
          <w:tcPr>
            <w:tcW w:w="0" w:type="auto"/>
          </w:tcPr>
          <w:p w14:paraId="3FAA1163" w14:textId="77777777" w:rsidR="007458E4" w:rsidRDefault="00B17A69">
            <w:pPr>
              <w:pStyle w:val="Compact"/>
            </w:pPr>
            <w:r>
              <w:t>Yes</w:t>
            </w:r>
          </w:p>
        </w:tc>
        <w:tc>
          <w:tcPr>
            <w:tcW w:w="0" w:type="auto"/>
          </w:tcPr>
          <w:p w14:paraId="7A69E139" w14:textId="77777777" w:rsidR="007458E4" w:rsidRDefault="00B17A69">
            <w:pPr>
              <w:pStyle w:val="Compact"/>
            </w:pPr>
            <w:r>
              <w:t>Yes</w:t>
            </w:r>
          </w:p>
        </w:tc>
        <w:tc>
          <w:tcPr>
            <w:tcW w:w="0" w:type="auto"/>
          </w:tcPr>
          <w:p w14:paraId="4AF234E1" w14:textId="77777777" w:rsidR="007458E4" w:rsidRDefault="00B17A69">
            <w:pPr>
              <w:pStyle w:val="Compact"/>
            </w:pPr>
            <w:r>
              <w:t>Yes</w:t>
            </w:r>
          </w:p>
        </w:tc>
        <w:tc>
          <w:tcPr>
            <w:tcW w:w="0" w:type="auto"/>
          </w:tcPr>
          <w:p w14:paraId="48E3683D" w14:textId="77777777" w:rsidR="007458E4" w:rsidRDefault="00B17A69">
            <w:pPr>
              <w:pStyle w:val="Compact"/>
            </w:pPr>
            <w:r>
              <w:t>No</w:t>
            </w:r>
          </w:p>
        </w:tc>
        <w:tc>
          <w:tcPr>
            <w:tcW w:w="0" w:type="auto"/>
          </w:tcPr>
          <w:p w14:paraId="5722D775" w14:textId="77777777" w:rsidR="007458E4" w:rsidRDefault="007458E4"/>
        </w:tc>
      </w:tr>
      <w:tr w:rsidR="007458E4" w14:paraId="7ADF9DC1" w14:textId="77777777">
        <w:tc>
          <w:tcPr>
            <w:tcW w:w="0" w:type="auto"/>
          </w:tcPr>
          <w:p w14:paraId="04666367" w14:textId="77777777" w:rsidR="007458E4" w:rsidRDefault="00B17A69">
            <w:pPr>
              <w:pStyle w:val="Compact"/>
            </w:pPr>
            <w:r>
              <w:t>New Zealand</w:t>
            </w:r>
          </w:p>
        </w:tc>
        <w:tc>
          <w:tcPr>
            <w:tcW w:w="0" w:type="auto"/>
          </w:tcPr>
          <w:p w14:paraId="670018FE" w14:textId="77777777" w:rsidR="007458E4" w:rsidRDefault="00B17A69">
            <w:pPr>
              <w:pStyle w:val="Compact"/>
            </w:pPr>
            <w:r>
              <w:t>Chemical</w:t>
            </w:r>
          </w:p>
        </w:tc>
        <w:tc>
          <w:tcPr>
            <w:tcW w:w="0" w:type="auto"/>
          </w:tcPr>
          <w:p w14:paraId="09CBB96B" w14:textId="77777777" w:rsidR="007458E4" w:rsidRDefault="00B17A69">
            <w:pPr>
              <w:pStyle w:val="Compact"/>
            </w:pPr>
            <w:r>
              <w:t>Yes</w:t>
            </w:r>
          </w:p>
        </w:tc>
        <w:tc>
          <w:tcPr>
            <w:tcW w:w="0" w:type="auto"/>
          </w:tcPr>
          <w:p w14:paraId="6794FBFC" w14:textId="77777777" w:rsidR="007458E4" w:rsidRDefault="00B17A69">
            <w:pPr>
              <w:pStyle w:val="Compact"/>
            </w:pPr>
            <w:r>
              <w:t>Yes</w:t>
            </w:r>
          </w:p>
        </w:tc>
        <w:tc>
          <w:tcPr>
            <w:tcW w:w="0" w:type="auto"/>
          </w:tcPr>
          <w:p w14:paraId="5993E2A3" w14:textId="77777777" w:rsidR="007458E4" w:rsidRDefault="00B17A69">
            <w:pPr>
              <w:pStyle w:val="Compact"/>
            </w:pPr>
            <w:r>
              <w:t>Yes</w:t>
            </w:r>
          </w:p>
        </w:tc>
        <w:tc>
          <w:tcPr>
            <w:tcW w:w="0" w:type="auto"/>
          </w:tcPr>
          <w:p w14:paraId="196A7D3B" w14:textId="77777777" w:rsidR="007458E4" w:rsidRDefault="00B17A69">
            <w:pPr>
              <w:pStyle w:val="Compact"/>
            </w:pPr>
            <w:r>
              <w:t>No</w:t>
            </w:r>
          </w:p>
        </w:tc>
        <w:tc>
          <w:tcPr>
            <w:tcW w:w="0" w:type="auto"/>
          </w:tcPr>
          <w:p w14:paraId="2552F722" w14:textId="77777777" w:rsidR="007458E4" w:rsidRDefault="007458E4"/>
        </w:tc>
      </w:tr>
      <w:tr w:rsidR="007458E4" w14:paraId="2FCCCAB0" w14:textId="77777777">
        <w:tc>
          <w:tcPr>
            <w:tcW w:w="0" w:type="auto"/>
          </w:tcPr>
          <w:p w14:paraId="6FB3DD1C" w14:textId="77777777" w:rsidR="007458E4" w:rsidRDefault="00B17A69">
            <w:pPr>
              <w:pStyle w:val="Compact"/>
            </w:pPr>
            <w:r>
              <w:t>New Zealand</w:t>
            </w:r>
          </w:p>
        </w:tc>
        <w:tc>
          <w:tcPr>
            <w:tcW w:w="0" w:type="auto"/>
          </w:tcPr>
          <w:p w14:paraId="62367FDE" w14:textId="77777777" w:rsidR="007458E4" w:rsidRDefault="00B17A69">
            <w:pPr>
              <w:pStyle w:val="Compact"/>
            </w:pPr>
            <w:r>
              <w:t>Construction</w:t>
            </w:r>
          </w:p>
        </w:tc>
        <w:tc>
          <w:tcPr>
            <w:tcW w:w="0" w:type="auto"/>
          </w:tcPr>
          <w:p w14:paraId="5FD45BDC" w14:textId="77777777" w:rsidR="007458E4" w:rsidRDefault="00B17A69">
            <w:pPr>
              <w:pStyle w:val="Compact"/>
            </w:pPr>
            <w:r>
              <w:t>Yes</w:t>
            </w:r>
          </w:p>
        </w:tc>
        <w:tc>
          <w:tcPr>
            <w:tcW w:w="0" w:type="auto"/>
          </w:tcPr>
          <w:p w14:paraId="70D4FC8E" w14:textId="77777777" w:rsidR="007458E4" w:rsidRDefault="00B17A69">
            <w:pPr>
              <w:pStyle w:val="Compact"/>
            </w:pPr>
            <w:r>
              <w:t>Yes</w:t>
            </w:r>
          </w:p>
        </w:tc>
        <w:tc>
          <w:tcPr>
            <w:tcW w:w="0" w:type="auto"/>
          </w:tcPr>
          <w:p w14:paraId="35E9DA88" w14:textId="77777777" w:rsidR="007458E4" w:rsidRDefault="00B17A69">
            <w:pPr>
              <w:pStyle w:val="Compact"/>
            </w:pPr>
            <w:r>
              <w:t>Yes</w:t>
            </w:r>
          </w:p>
        </w:tc>
        <w:tc>
          <w:tcPr>
            <w:tcW w:w="0" w:type="auto"/>
          </w:tcPr>
          <w:p w14:paraId="6771727D" w14:textId="77777777" w:rsidR="007458E4" w:rsidRDefault="00B17A69">
            <w:pPr>
              <w:pStyle w:val="Compact"/>
            </w:pPr>
            <w:r>
              <w:t>No</w:t>
            </w:r>
          </w:p>
        </w:tc>
        <w:tc>
          <w:tcPr>
            <w:tcW w:w="0" w:type="auto"/>
          </w:tcPr>
          <w:p w14:paraId="06421282" w14:textId="77777777" w:rsidR="007458E4" w:rsidRDefault="007458E4"/>
        </w:tc>
      </w:tr>
      <w:tr w:rsidR="007458E4" w14:paraId="169A8D63" w14:textId="77777777">
        <w:tc>
          <w:tcPr>
            <w:tcW w:w="0" w:type="auto"/>
          </w:tcPr>
          <w:p w14:paraId="5E888406" w14:textId="77777777" w:rsidR="007458E4" w:rsidRDefault="00B17A69">
            <w:pPr>
              <w:pStyle w:val="Compact"/>
            </w:pPr>
            <w:r>
              <w:t>New Zealand</w:t>
            </w:r>
          </w:p>
        </w:tc>
        <w:tc>
          <w:tcPr>
            <w:tcW w:w="0" w:type="auto"/>
          </w:tcPr>
          <w:p w14:paraId="363DBBF6" w14:textId="77777777" w:rsidR="007458E4" w:rsidRDefault="00B17A69">
            <w:pPr>
              <w:pStyle w:val="Compact"/>
            </w:pPr>
            <w:r>
              <w:t>Manufacturing</w:t>
            </w:r>
          </w:p>
        </w:tc>
        <w:tc>
          <w:tcPr>
            <w:tcW w:w="0" w:type="auto"/>
          </w:tcPr>
          <w:p w14:paraId="7960A7C7" w14:textId="77777777" w:rsidR="007458E4" w:rsidRDefault="00B17A69">
            <w:pPr>
              <w:pStyle w:val="Compact"/>
            </w:pPr>
            <w:r>
              <w:t>Yes</w:t>
            </w:r>
          </w:p>
        </w:tc>
        <w:tc>
          <w:tcPr>
            <w:tcW w:w="0" w:type="auto"/>
          </w:tcPr>
          <w:p w14:paraId="0C116E37" w14:textId="77777777" w:rsidR="007458E4" w:rsidRDefault="00B17A69">
            <w:pPr>
              <w:pStyle w:val="Compact"/>
            </w:pPr>
            <w:r>
              <w:t>Yes</w:t>
            </w:r>
          </w:p>
        </w:tc>
        <w:tc>
          <w:tcPr>
            <w:tcW w:w="0" w:type="auto"/>
          </w:tcPr>
          <w:p w14:paraId="13BDDD45" w14:textId="77777777" w:rsidR="007458E4" w:rsidRDefault="00B17A69">
            <w:pPr>
              <w:pStyle w:val="Compact"/>
            </w:pPr>
            <w:r>
              <w:t>Yes</w:t>
            </w:r>
          </w:p>
        </w:tc>
        <w:tc>
          <w:tcPr>
            <w:tcW w:w="0" w:type="auto"/>
          </w:tcPr>
          <w:p w14:paraId="75DE56C3" w14:textId="77777777" w:rsidR="007458E4" w:rsidRDefault="00B17A69">
            <w:pPr>
              <w:pStyle w:val="Compact"/>
            </w:pPr>
            <w:r>
              <w:t>No</w:t>
            </w:r>
          </w:p>
        </w:tc>
        <w:tc>
          <w:tcPr>
            <w:tcW w:w="0" w:type="auto"/>
          </w:tcPr>
          <w:p w14:paraId="6DB3679B" w14:textId="77777777" w:rsidR="007458E4" w:rsidRDefault="007458E4"/>
        </w:tc>
      </w:tr>
      <w:tr w:rsidR="007458E4" w14:paraId="354DA63D" w14:textId="77777777">
        <w:tc>
          <w:tcPr>
            <w:tcW w:w="0" w:type="auto"/>
          </w:tcPr>
          <w:p w14:paraId="422ECDFB" w14:textId="77777777" w:rsidR="007458E4" w:rsidRDefault="00B17A69">
            <w:pPr>
              <w:pStyle w:val="Compact"/>
            </w:pPr>
            <w:r>
              <w:t>New Zealand</w:t>
            </w:r>
          </w:p>
        </w:tc>
        <w:tc>
          <w:tcPr>
            <w:tcW w:w="0" w:type="auto"/>
          </w:tcPr>
          <w:p w14:paraId="18A0E6CF" w14:textId="77777777" w:rsidR="007458E4" w:rsidRDefault="00B17A69">
            <w:pPr>
              <w:pStyle w:val="Compact"/>
            </w:pPr>
            <w:r>
              <w:t>Oil and gas</w:t>
            </w:r>
          </w:p>
        </w:tc>
        <w:tc>
          <w:tcPr>
            <w:tcW w:w="0" w:type="auto"/>
          </w:tcPr>
          <w:p w14:paraId="6FC357C2" w14:textId="77777777" w:rsidR="007458E4" w:rsidRDefault="00B17A69">
            <w:pPr>
              <w:pStyle w:val="Compact"/>
            </w:pPr>
            <w:r>
              <w:t>Yes</w:t>
            </w:r>
          </w:p>
        </w:tc>
        <w:tc>
          <w:tcPr>
            <w:tcW w:w="0" w:type="auto"/>
          </w:tcPr>
          <w:p w14:paraId="340A8F09" w14:textId="77777777" w:rsidR="007458E4" w:rsidRDefault="00B17A69">
            <w:pPr>
              <w:pStyle w:val="Compact"/>
            </w:pPr>
            <w:r>
              <w:t>Yes</w:t>
            </w:r>
          </w:p>
        </w:tc>
        <w:tc>
          <w:tcPr>
            <w:tcW w:w="0" w:type="auto"/>
          </w:tcPr>
          <w:p w14:paraId="141E12EE" w14:textId="77777777" w:rsidR="007458E4" w:rsidRDefault="00B17A69">
            <w:pPr>
              <w:pStyle w:val="Compact"/>
            </w:pPr>
            <w:r>
              <w:t>Yes</w:t>
            </w:r>
          </w:p>
        </w:tc>
        <w:tc>
          <w:tcPr>
            <w:tcW w:w="0" w:type="auto"/>
          </w:tcPr>
          <w:p w14:paraId="60C8F2F3" w14:textId="77777777" w:rsidR="007458E4" w:rsidRDefault="00B17A69">
            <w:pPr>
              <w:pStyle w:val="Compact"/>
            </w:pPr>
            <w:r>
              <w:t>No</w:t>
            </w:r>
          </w:p>
        </w:tc>
        <w:tc>
          <w:tcPr>
            <w:tcW w:w="0" w:type="auto"/>
          </w:tcPr>
          <w:p w14:paraId="181D40DA" w14:textId="77777777" w:rsidR="007458E4" w:rsidRDefault="007458E4"/>
        </w:tc>
      </w:tr>
      <w:tr w:rsidR="007458E4" w14:paraId="1CFBDDFE" w14:textId="77777777">
        <w:tc>
          <w:tcPr>
            <w:tcW w:w="0" w:type="auto"/>
          </w:tcPr>
          <w:p w14:paraId="7EEF5117" w14:textId="77777777" w:rsidR="007458E4" w:rsidRDefault="00B17A69">
            <w:pPr>
              <w:pStyle w:val="Compact"/>
            </w:pPr>
            <w:r>
              <w:t>New Zealand</w:t>
            </w:r>
          </w:p>
        </w:tc>
        <w:tc>
          <w:tcPr>
            <w:tcW w:w="0" w:type="auto"/>
          </w:tcPr>
          <w:p w14:paraId="3E06E4E1" w14:textId="77777777" w:rsidR="007458E4" w:rsidRDefault="00B17A69">
            <w:pPr>
              <w:pStyle w:val="Compact"/>
            </w:pPr>
            <w:r>
              <w:t>Other</w:t>
            </w:r>
          </w:p>
        </w:tc>
        <w:tc>
          <w:tcPr>
            <w:tcW w:w="0" w:type="auto"/>
          </w:tcPr>
          <w:p w14:paraId="29875997" w14:textId="77777777" w:rsidR="007458E4" w:rsidRDefault="00B17A69">
            <w:pPr>
              <w:pStyle w:val="Compact"/>
            </w:pPr>
            <w:r>
              <w:t>Yes</w:t>
            </w:r>
          </w:p>
        </w:tc>
        <w:tc>
          <w:tcPr>
            <w:tcW w:w="0" w:type="auto"/>
          </w:tcPr>
          <w:p w14:paraId="4884C521" w14:textId="77777777" w:rsidR="007458E4" w:rsidRDefault="00B17A69">
            <w:pPr>
              <w:pStyle w:val="Compact"/>
            </w:pPr>
            <w:r>
              <w:t>Yes</w:t>
            </w:r>
          </w:p>
        </w:tc>
        <w:tc>
          <w:tcPr>
            <w:tcW w:w="0" w:type="auto"/>
          </w:tcPr>
          <w:p w14:paraId="288B6393" w14:textId="77777777" w:rsidR="007458E4" w:rsidRDefault="00B17A69">
            <w:pPr>
              <w:pStyle w:val="Compact"/>
            </w:pPr>
            <w:r>
              <w:t>Yes</w:t>
            </w:r>
          </w:p>
        </w:tc>
        <w:tc>
          <w:tcPr>
            <w:tcW w:w="0" w:type="auto"/>
          </w:tcPr>
          <w:p w14:paraId="0677B70D" w14:textId="77777777" w:rsidR="007458E4" w:rsidRDefault="00B17A69">
            <w:pPr>
              <w:pStyle w:val="Compact"/>
            </w:pPr>
            <w:r>
              <w:t>No</w:t>
            </w:r>
          </w:p>
        </w:tc>
        <w:tc>
          <w:tcPr>
            <w:tcW w:w="0" w:type="auto"/>
          </w:tcPr>
          <w:p w14:paraId="39B62D7D" w14:textId="77777777" w:rsidR="007458E4" w:rsidRDefault="007458E4"/>
        </w:tc>
      </w:tr>
      <w:tr w:rsidR="007458E4" w14:paraId="15493A70" w14:textId="77777777">
        <w:tc>
          <w:tcPr>
            <w:tcW w:w="0" w:type="auto"/>
          </w:tcPr>
          <w:p w14:paraId="05801AFD" w14:textId="77777777" w:rsidR="007458E4" w:rsidRDefault="00B17A69">
            <w:pPr>
              <w:pStyle w:val="Compact"/>
            </w:pPr>
            <w:r>
              <w:t>New Zealand</w:t>
            </w:r>
          </w:p>
        </w:tc>
        <w:tc>
          <w:tcPr>
            <w:tcW w:w="0" w:type="auto"/>
          </w:tcPr>
          <w:p w14:paraId="1E981ADA" w14:textId="77777777" w:rsidR="007458E4" w:rsidRDefault="00B17A69">
            <w:pPr>
              <w:pStyle w:val="Compact"/>
            </w:pPr>
            <w:r>
              <w:t>Petrochemical</w:t>
            </w:r>
          </w:p>
        </w:tc>
        <w:tc>
          <w:tcPr>
            <w:tcW w:w="0" w:type="auto"/>
          </w:tcPr>
          <w:p w14:paraId="4C4AE6D9" w14:textId="77777777" w:rsidR="007458E4" w:rsidRDefault="00B17A69">
            <w:pPr>
              <w:pStyle w:val="Compact"/>
            </w:pPr>
            <w:r>
              <w:t>Yes</w:t>
            </w:r>
          </w:p>
        </w:tc>
        <w:tc>
          <w:tcPr>
            <w:tcW w:w="0" w:type="auto"/>
          </w:tcPr>
          <w:p w14:paraId="708701E0" w14:textId="77777777" w:rsidR="007458E4" w:rsidRDefault="00B17A69">
            <w:pPr>
              <w:pStyle w:val="Compact"/>
            </w:pPr>
            <w:r>
              <w:t>Yes</w:t>
            </w:r>
          </w:p>
        </w:tc>
        <w:tc>
          <w:tcPr>
            <w:tcW w:w="0" w:type="auto"/>
          </w:tcPr>
          <w:p w14:paraId="065FCF90" w14:textId="77777777" w:rsidR="007458E4" w:rsidRDefault="00B17A69">
            <w:pPr>
              <w:pStyle w:val="Compact"/>
            </w:pPr>
            <w:r>
              <w:t>Yes</w:t>
            </w:r>
          </w:p>
        </w:tc>
        <w:tc>
          <w:tcPr>
            <w:tcW w:w="0" w:type="auto"/>
          </w:tcPr>
          <w:p w14:paraId="24AA6B0E" w14:textId="77777777" w:rsidR="007458E4" w:rsidRDefault="00B17A69">
            <w:pPr>
              <w:pStyle w:val="Compact"/>
            </w:pPr>
            <w:r>
              <w:t>No</w:t>
            </w:r>
          </w:p>
        </w:tc>
        <w:tc>
          <w:tcPr>
            <w:tcW w:w="0" w:type="auto"/>
          </w:tcPr>
          <w:p w14:paraId="38D9C437" w14:textId="77777777" w:rsidR="007458E4" w:rsidRDefault="007458E4"/>
        </w:tc>
      </w:tr>
      <w:tr w:rsidR="007458E4" w14:paraId="5EEE6266" w14:textId="77777777">
        <w:tc>
          <w:tcPr>
            <w:tcW w:w="0" w:type="auto"/>
          </w:tcPr>
          <w:p w14:paraId="3553A6F7" w14:textId="77777777" w:rsidR="007458E4" w:rsidRDefault="00B17A69">
            <w:pPr>
              <w:pStyle w:val="Compact"/>
            </w:pPr>
            <w:r>
              <w:t>New Zealand</w:t>
            </w:r>
          </w:p>
        </w:tc>
        <w:tc>
          <w:tcPr>
            <w:tcW w:w="0" w:type="auto"/>
          </w:tcPr>
          <w:p w14:paraId="6539281F" w14:textId="77777777" w:rsidR="007458E4" w:rsidRDefault="00B17A69">
            <w:pPr>
              <w:pStyle w:val="Compact"/>
            </w:pPr>
            <w:r>
              <w:t>Power generation (excluding nuclear)</w:t>
            </w:r>
          </w:p>
        </w:tc>
        <w:tc>
          <w:tcPr>
            <w:tcW w:w="0" w:type="auto"/>
          </w:tcPr>
          <w:p w14:paraId="5CC517A9" w14:textId="77777777" w:rsidR="007458E4" w:rsidRDefault="00B17A69">
            <w:pPr>
              <w:pStyle w:val="Compact"/>
            </w:pPr>
            <w:r>
              <w:t>Yes</w:t>
            </w:r>
          </w:p>
        </w:tc>
        <w:tc>
          <w:tcPr>
            <w:tcW w:w="0" w:type="auto"/>
          </w:tcPr>
          <w:p w14:paraId="1029858A" w14:textId="77777777" w:rsidR="007458E4" w:rsidRDefault="00B17A69">
            <w:pPr>
              <w:pStyle w:val="Compact"/>
            </w:pPr>
            <w:r>
              <w:t>Yes</w:t>
            </w:r>
          </w:p>
        </w:tc>
        <w:tc>
          <w:tcPr>
            <w:tcW w:w="0" w:type="auto"/>
          </w:tcPr>
          <w:p w14:paraId="23F4BC20" w14:textId="77777777" w:rsidR="007458E4" w:rsidRDefault="00B17A69">
            <w:pPr>
              <w:pStyle w:val="Compact"/>
            </w:pPr>
            <w:r>
              <w:t>Yes</w:t>
            </w:r>
          </w:p>
        </w:tc>
        <w:tc>
          <w:tcPr>
            <w:tcW w:w="0" w:type="auto"/>
          </w:tcPr>
          <w:p w14:paraId="7EE1EBEA" w14:textId="77777777" w:rsidR="007458E4" w:rsidRDefault="00B17A69">
            <w:pPr>
              <w:pStyle w:val="Compact"/>
            </w:pPr>
            <w:r>
              <w:t>No</w:t>
            </w:r>
          </w:p>
        </w:tc>
        <w:tc>
          <w:tcPr>
            <w:tcW w:w="0" w:type="auto"/>
          </w:tcPr>
          <w:p w14:paraId="3C247D79" w14:textId="77777777" w:rsidR="007458E4" w:rsidRDefault="007458E4"/>
        </w:tc>
      </w:tr>
      <w:tr w:rsidR="007458E4" w14:paraId="42B9E91A" w14:textId="77777777">
        <w:tc>
          <w:tcPr>
            <w:tcW w:w="0" w:type="auto"/>
          </w:tcPr>
          <w:p w14:paraId="7A41BBEB" w14:textId="77777777" w:rsidR="007458E4" w:rsidRDefault="00B17A69">
            <w:pPr>
              <w:pStyle w:val="Compact"/>
            </w:pPr>
            <w:r>
              <w:t>New Zealand</w:t>
            </w:r>
          </w:p>
        </w:tc>
        <w:tc>
          <w:tcPr>
            <w:tcW w:w="0" w:type="auto"/>
          </w:tcPr>
          <w:p w14:paraId="46D3108B" w14:textId="77777777" w:rsidR="007458E4" w:rsidRDefault="00B17A69">
            <w:pPr>
              <w:pStyle w:val="Compact"/>
            </w:pPr>
            <w:r>
              <w:t>Railway</w:t>
            </w:r>
          </w:p>
        </w:tc>
        <w:tc>
          <w:tcPr>
            <w:tcW w:w="0" w:type="auto"/>
          </w:tcPr>
          <w:p w14:paraId="2A2E8D2C" w14:textId="77777777" w:rsidR="007458E4" w:rsidRDefault="00B17A69">
            <w:pPr>
              <w:pStyle w:val="Compact"/>
            </w:pPr>
            <w:r>
              <w:t>No</w:t>
            </w:r>
          </w:p>
        </w:tc>
        <w:tc>
          <w:tcPr>
            <w:tcW w:w="0" w:type="auto"/>
          </w:tcPr>
          <w:p w14:paraId="56EAA14E" w14:textId="77777777" w:rsidR="007458E4" w:rsidRDefault="00B17A69">
            <w:pPr>
              <w:pStyle w:val="Compact"/>
            </w:pPr>
            <w:r>
              <w:t>Yes</w:t>
            </w:r>
          </w:p>
        </w:tc>
        <w:tc>
          <w:tcPr>
            <w:tcW w:w="0" w:type="auto"/>
          </w:tcPr>
          <w:p w14:paraId="023B22C1" w14:textId="77777777" w:rsidR="007458E4" w:rsidRDefault="00B17A69">
            <w:pPr>
              <w:pStyle w:val="Compact"/>
            </w:pPr>
            <w:r>
              <w:t>Yes</w:t>
            </w:r>
          </w:p>
        </w:tc>
        <w:tc>
          <w:tcPr>
            <w:tcW w:w="0" w:type="auto"/>
          </w:tcPr>
          <w:p w14:paraId="31B0EB6E" w14:textId="77777777" w:rsidR="007458E4" w:rsidRDefault="00B17A69">
            <w:pPr>
              <w:pStyle w:val="Compact"/>
            </w:pPr>
            <w:r>
              <w:t>No</w:t>
            </w:r>
          </w:p>
        </w:tc>
        <w:tc>
          <w:tcPr>
            <w:tcW w:w="0" w:type="auto"/>
          </w:tcPr>
          <w:p w14:paraId="6B449FF8" w14:textId="77777777" w:rsidR="007458E4" w:rsidRDefault="007458E4"/>
        </w:tc>
      </w:tr>
      <w:tr w:rsidR="007458E4" w14:paraId="00270F5C" w14:textId="77777777">
        <w:tc>
          <w:tcPr>
            <w:tcW w:w="0" w:type="auto"/>
          </w:tcPr>
          <w:p w14:paraId="71305599" w14:textId="77777777" w:rsidR="007458E4" w:rsidRDefault="00B17A69">
            <w:pPr>
              <w:pStyle w:val="Compact"/>
            </w:pPr>
            <w:r>
              <w:t>New Zealand</w:t>
            </w:r>
          </w:p>
        </w:tc>
        <w:tc>
          <w:tcPr>
            <w:tcW w:w="0" w:type="auto"/>
          </w:tcPr>
          <w:p w14:paraId="6650AF8A" w14:textId="77777777" w:rsidR="007458E4" w:rsidRDefault="00B17A69">
            <w:pPr>
              <w:pStyle w:val="Compact"/>
            </w:pPr>
            <w:r>
              <w:t>Shipping</w:t>
            </w:r>
          </w:p>
        </w:tc>
        <w:tc>
          <w:tcPr>
            <w:tcW w:w="0" w:type="auto"/>
          </w:tcPr>
          <w:p w14:paraId="406B1CC5" w14:textId="77777777" w:rsidR="007458E4" w:rsidRDefault="00B17A69">
            <w:pPr>
              <w:pStyle w:val="Compact"/>
            </w:pPr>
            <w:r>
              <w:t>Yes</w:t>
            </w:r>
          </w:p>
        </w:tc>
        <w:tc>
          <w:tcPr>
            <w:tcW w:w="0" w:type="auto"/>
          </w:tcPr>
          <w:p w14:paraId="683B9106" w14:textId="77777777" w:rsidR="007458E4" w:rsidRDefault="00B17A69">
            <w:pPr>
              <w:pStyle w:val="Compact"/>
            </w:pPr>
            <w:r>
              <w:t>Yes</w:t>
            </w:r>
          </w:p>
        </w:tc>
        <w:tc>
          <w:tcPr>
            <w:tcW w:w="0" w:type="auto"/>
          </w:tcPr>
          <w:p w14:paraId="50377CC1" w14:textId="77777777" w:rsidR="007458E4" w:rsidRDefault="00B17A69">
            <w:pPr>
              <w:pStyle w:val="Compact"/>
            </w:pPr>
            <w:r>
              <w:t>Yes</w:t>
            </w:r>
          </w:p>
        </w:tc>
        <w:tc>
          <w:tcPr>
            <w:tcW w:w="0" w:type="auto"/>
          </w:tcPr>
          <w:p w14:paraId="7BB9CF54" w14:textId="77777777" w:rsidR="007458E4" w:rsidRDefault="00B17A69">
            <w:pPr>
              <w:pStyle w:val="Compact"/>
            </w:pPr>
            <w:r>
              <w:t>No</w:t>
            </w:r>
          </w:p>
        </w:tc>
        <w:tc>
          <w:tcPr>
            <w:tcW w:w="0" w:type="auto"/>
          </w:tcPr>
          <w:p w14:paraId="2253B3D7" w14:textId="77777777" w:rsidR="007458E4" w:rsidRDefault="007458E4"/>
        </w:tc>
      </w:tr>
      <w:tr w:rsidR="007458E4" w14:paraId="52BB9955" w14:textId="77777777">
        <w:tc>
          <w:tcPr>
            <w:tcW w:w="0" w:type="auto"/>
          </w:tcPr>
          <w:p w14:paraId="7584DE23" w14:textId="77777777" w:rsidR="007458E4" w:rsidRDefault="00B17A69">
            <w:pPr>
              <w:pStyle w:val="Compact"/>
            </w:pPr>
            <w:r>
              <w:t>Pakistan</w:t>
            </w:r>
          </w:p>
        </w:tc>
        <w:tc>
          <w:tcPr>
            <w:tcW w:w="0" w:type="auto"/>
          </w:tcPr>
          <w:p w14:paraId="054ADAE2" w14:textId="77777777" w:rsidR="007458E4" w:rsidRDefault="00B17A69">
            <w:pPr>
              <w:pStyle w:val="Compact"/>
            </w:pPr>
            <w:r>
              <w:t>Manufacturing</w:t>
            </w:r>
          </w:p>
        </w:tc>
        <w:tc>
          <w:tcPr>
            <w:tcW w:w="0" w:type="auto"/>
          </w:tcPr>
          <w:p w14:paraId="23BBBCD6" w14:textId="77777777" w:rsidR="007458E4" w:rsidRDefault="00B17A69">
            <w:pPr>
              <w:pStyle w:val="Compact"/>
            </w:pPr>
            <w:r>
              <w:t>Yes</w:t>
            </w:r>
          </w:p>
        </w:tc>
        <w:tc>
          <w:tcPr>
            <w:tcW w:w="0" w:type="auto"/>
          </w:tcPr>
          <w:p w14:paraId="74482213" w14:textId="77777777" w:rsidR="007458E4" w:rsidRDefault="00B17A69">
            <w:pPr>
              <w:pStyle w:val="Compact"/>
            </w:pPr>
            <w:r>
              <w:t>Yes</w:t>
            </w:r>
          </w:p>
        </w:tc>
        <w:tc>
          <w:tcPr>
            <w:tcW w:w="0" w:type="auto"/>
          </w:tcPr>
          <w:p w14:paraId="0E5025EC" w14:textId="77777777" w:rsidR="007458E4" w:rsidRDefault="00B17A69">
            <w:pPr>
              <w:pStyle w:val="Compact"/>
            </w:pPr>
            <w:r>
              <w:t>Yes</w:t>
            </w:r>
          </w:p>
        </w:tc>
        <w:tc>
          <w:tcPr>
            <w:tcW w:w="0" w:type="auto"/>
          </w:tcPr>
          <w:p w14:paraId="33CB7B51" w14:textId="77777777" w:rsidR="007458E4" w:rsidRDefault="00B17A69">
            <w:pPr>
              <w:pStyle w:val="Compact"/>
            </w:pPr>
            <w:r>
              <w:t>Yes</w:t>
            </w:r>
          </w:p>
        </w:tc>
        <w:tc>
          <w:tcPr>
            <w:tcW w:w="0" w:type="auto"/>
          </w:tcPr>
          <w:p w14:paraId="2046AF30" w14:textId="77777777" w:rsidR="007458E4" w:rsidRDefault="00B17A69">
            <w:pPr>
              <w:pStyle w:val="Compact"/>
            </w:pPr>
            <w:r>
              <w:t>Moderate decrease (5% decrease)</w:t>
            </w:r>
          </w:p>
        </w:tc>
      </w:tr>
      <w:tr w:rsidR="007458E4" w14:paraId="0E333EB5" w14:textId="77777777">
        <w:tc>
          <w:tcPr>
            <w:tcW w:w="0" w:type="auto"/>
          </w:tcPr>
          <w:p w14:paraId="01F62401" w14:textId="77777777" w:rsidR="007458E4" w:rsidRDefault="00B17A69">
            <w:pPr>
              <w:pStyle w:val="Compact"/>
            </w:pPr>
            <w:r>
              <w:t>Pakistan</w:t>
            </w:r>
          </w:p>
        </w:tc>
        <w:tc>
          <w:tcPr>
            <w:tcW w:w="0" w:type="auto"/>
          </w:tcPr>
          <w:p w14:paraId="5ACFF0D6" w14:textId="77777777" w:rsidR="007458E4" w:rsidRDefault="00B17A69">
            <w:pPr>
              <w:pStyle w:val="Compact"/>
            </w:pPr>
            <w:r>
              <w:t>Nuclear</w:t>
            </w:r>
          </w:p>
        </w:tc>
        <w:tc>
          <w:tcPr>
            <w:tcW w:w="0" w:type="auto"/>
          </w:tcPr>
          <w:p w14:paraId="76571D9B" w14:textId="77777777" w:rsidR="007458E4" w:rsidRDefault="00B17A69">
            <w:pPr>
              <w:pStyle w:val="Compact"/>
            </w:pPr>
            <w:r>
              <w:t>Yes</w:t>
            </w:r>
          </w:p>
        </w:tc>
        <w:tc>
          <w:tcPr>
            <w:tcW w:w="0" w:type="auto"/>
          </w:tcPr>
          <w:p w14:paraId="0717A851" w14:textId="77777777" w:rsidR="007458E4" w:rsidRDefault="00B17A69">
            <w:pPr>
              <w:pStyle w:val="Compact"/>
            </w:pPr>
            <w:r>
              <w:t>Yes</w:t>
            </w:r>
          </w:p>
        </w:tc>
        <w:tc>
          <w:tcPr>
            <w:tcW w:w="0" w:type="auto"/>
          </w:tcPr>
          <w:p w14:paraId="31A0D935" w14:textId="77777777" w:rsidR="007458E4" w:rsidRDefault="00B17A69">
            <w:pPr>
              <w:pStyle w:val="Compact"/>
            </w:pPr>
            <w:r>
              <w:t>Yes</w:t>
            </w:r>
          </w:p>
        </w:tc>
        <w:tc>
          <w:tcPr>
            <w:tcW w:w="0" w:type="auto"/>
          </w:tcPr>
          <w:p w14:paraId="02B99F6C" w14:textId="77777777" w:rsidR="007458E4" w:rsidRDefault="00B17A69">
            <w:pPr>
              <w:pStyle w:val="Compact"/>
            </w:pPr>
            <w:r>
              <w:t>Yes</w:t>
            </w:r>
          </w:p>
        </w:tc>
        <w:tc>
          <w:tcPr>
            <w:tcW w:w="0" w:type="auto"/>
          </w:tcPr>
          <w:p w14:paraId="2625AB8E" w14:textId="77777777" w:rsidR="007458E4" w:rsidRDefault="00B17A69">
            <w:pPr>
              <w:pStyle w:val="Compact"/>
            </w:pPr>
            <w:r>
              <w:t>Moderate decrease (5% decrease)</w:t>
            </w:r>
          </w:p>
        </w:tc>
      </w:tr>
      <w:tr w:rsidR="007458E4" w14:paraId="06FAFB06" w14:textId="77777777">
        <w:tc>
          <w:tcPr>
            <w:tcW w:w="0" w:type="auto"/>
          </w:tcPr>
          <w:p w14:paraId="5EF9613F" w14:textId="77777777" w:rsidR="007458E4" w:rsidRDefault="00B17A69">
            <w:pPr>
              <w:pStyle w:val="Compact"/>
            </w:pPr>
            <w:r>
              <w:lastRenderedPageBreak/>
              <w:t>Pakistan</w:t>
            </w:r>
          </w:p>
        </w:tc>
        <w:tc>
          <w:tcPr>
            <w:tcW w:w="0" w:type="auto"/>
          </w:tcPr>
          <w:p w14:paraId="20149045" w14:textId="77777777" w:rsidR="007458E4" w:rsidRDefault="00B17A69">
            <w:pPr>
              <w:pStyle w:val="Compact"/>
            </w:pPr>
            <w:r>
              <w:t>Oil and gas</w:t>
            </w:r>
          </w:p>
        </w:tc>
        <w:tc>
          <w:tcPr>
            <w:tcW w:w="0" w:type="auto"/>
          </w:tcPr>
          <w:p w14:paraId="4FEF6D80" w14:textId="77777777" w:rsidR="007458E4" w:rsidRDefault="00B17A69">
            <w:pPr>
              <w:pStyle w:val="Compact"/>
            </w:pPr>
            <w:r>
              <w:t>Yes</w:t>
            </w:r>
          </w:p>
        </w:tc>
        <w:tc>
          <w:tcPr>
            <w:tcW w:w="0" w:type="auto"/>
          </w:tcPr>
          <w:p w14:paraId="2F489773" w14:textId="77777777" w:rsidR="007458E4" w:rsidRDefault="00B17A69">
            <w:pPr>
              <w:pStyle w:val="Compact"/>
            </w:pPr>
            <w:r>
              <w:t>Yes</w:t>
            </w:r>
          </w:p>
        </w:tc>
        <w:tc>
          <w:tcPr>
            <w:tcW w:w="0" w:type="auto"/>
          </w:tcPr>
          <w:p w14:paraId="0EE6E95A" w14:textId="77777777" w:rsidR="007458E4" w:rsidRDefault="00B17A69">
            <w:pPr>
              <w:pStyle w:val="Compact"/>
            </w:pPr>
            <w:r>
              <w:t>Yes</w:t>
            </w:r>
          </w:p>
        </w:tc>
        <w:tc>
          <w:tcPr>
            <w:tcW w:w="0" w:type="auto"/>
          </w:tcPr>
          <w:p w14:paraId="4B92DB9D" w14:textId="77777777" w:rsidR="007458E4" w:rsidRDefault="00B17A69">
            <w:pPr>
              <w:pStyle w:val="Compact"/>
            </w:pPr>
            <w:r>
              <w:t>Yes</w:t>
            </w:r>
          </w:p>
        </w:tc>
        <w:tc>
          <w:tcPr>
            <w:tcW w:w="0" w:type="auto"/>
          </w:tcPr>
          <w:p w14:paraId="5BFFFF88" w14:textId="77777777" w:rsidR="007458E4" w:rsidRDefault="00B17A69">
            <w:pPr>
              <w:pStyle w:val="Compact"/>
            </w:pPr>
            <w:r>
              <w:t>Moderate decrease (5% decrease)</w:t>
            </w:r>
          </w:p>
        </w:tc>
      </w:tr>
      <w:tr w:rsidR="007458E4" w14:paraId="7107DCC8" w14:textId="77777777">
        <w:tc>
          <w:tcPr>
            <w:tcW w:w="0" w:type="auto"/>
          </w:tcPr>
          <w:p w14:paraId="657CB6E5" w14:textId="77777777" w:rsidR="007458E4" w:rsidRDefault="00B17A69">
            <w:pPr>
              <w:pStyle w:val="Compact"/>
            </w:pPr>
            <w:r>
              <w:t>Pakistan</w:t>
            </w:r>
          </w:p>
        </w:tc>
        <w:tc>
          <w:tcPr>
            <w:tcW w:w="0" w:type="auto"/>
          </w:tcPr>
          <w:p w14:paraId="7C81655A" w14:textId="77777777" w:rsidR="007458E4" w:rsidRDefault="00B17A69">
            <w:pPr>
              <w:pStyle w:val="Compact"/>
            </w:pPr>
            <w:r>
              <w:t>Petrochemical</w:t>
            </w:r>
          </w:p>
        </w:tc>
        <w:tc>
          <w:tcPr>
            <w:tcW w:w="0" w:type="auto"/>
          </w:tcPr>
          <w:p w14:paraId="0B1A18B2" w14:textId="77777777" w:rsidR="007458E4" w:rsidRDefault="00B17A69">
            <w:pPr>
              <w:pStyle w:val="Compact"/>
            </w:pPr>
            <w:r>
              <w:t>Yes</w:t>
            </w:r>
          </w:p>
        </w:tc>
        <w:tc>
          <w:tcPr>
            <w:tcW w:w="0" w:type="auto"/>
          </w:tcPr>
          <w:p w14:paraId="033226D4" w14:textId="77777777" w:rsidR="007458E4" w:rsidRDefault="00B17A69">
            <w:pPr>
              <w:pStyle w:val="Compact"/>
            </w:pPr>
            <w:r>
              <w:t>Yes</w:t>
            </w:r>
          </w:p>
        </w:tc>
        <w:tc>
          <w:tcPr>
            <w:tcW w:w="0" w:type="auto"/>
          </w:tcPr>
          <w:p w14:paraId="36085567" w14:textId="77777777" w:rsidR="007458E4" w:rsidRDefault="00B17A69">
            <w:pPr>
              <w:pStyle w:val="Compact"/>
            </w:pPr>
            <w:r>
              <w:t>Yes</w:t>
            </w:r>
          </w:p>
        </w:tc>
        <w:tc>
          <w:tcPr>
            <w:tcW w:w="0" w:type="auto"/>
          </w:tcPr>
          <w:p w14:paraId="78C127B5" w14:textId="77777777" w:rsidR="007458E4" w:rsidRDefault="00B17A69">
            <w:pPr>
              <w:pStyle w:val="Compact"/>
            </w:pPr>
            <w:r>
              <w:t>Yes</w:t>
            </w:r>
          </w:p>
        </w:tc>
        <w:tc>
          <w:tcPr>
            <w:tcW w:w="0" w:type="auto"/>
          </w:tcPr>
          <w:p w14:paraId="251D530D" w14:textId="77777777" w:rsidR="007458E4" w:rsidRDefault="00B17A69">
            <w:pPr>
              <w:pStyle w:val="Compact"/>
            </w:pPr>
            <w:r>
              <w:t>Moderate decrease (5% decrease)</w:t>
            </w:r>
          </w:p>
        </w:tc>
      </w:tr>
      <w:tr w:rsidR="007458E4" w14:paraId="5E751B38" w14:textId="77777777">
        <w:tc>
          <w:tcPr>
            <w:tcW w:w="0" w:type="auto"/>
          </w:tcPr>
          <w:p w14:paraId="55ADD44C" w14:textId="77777777" w:rsidR="007458E4" w:rsidRDefault="00B17A69">
            <w:pPr>
              <w:pStyle w:val="Compact"/>
            </w:pPr>
            <w:r>
              <w:t>Pakistan</w:t>
            </w:r>
          </w:p>
        </w:tc>
        <w:tc>
          <w:tcPr>
            <w:tcW w:w="0" w:type="auto"/>
          </w:tcPr>
          <w:p w14:paraId="08B65A54" w14:textId="77777777" w:rsidR="007458E4" w:rsidRDefault="00B17A69">
            <w:pPr>
              <w:pStyle w:val="Compact"/>
            </w:pPr>
            <w:r>
              <w:t>Power generation (excluding nuclear)</w:t>
            </w:r>
          </w:p>
        </w:tc>
        <w:tc>
          <w:tcPr>
            <w:tcW w:w="0" w:type="auto"/>
          </w:tcPr>
          <w:p w14:paraId="56B3FF83" w14:textId="77777777" w:rsidR="007458E4" w:rsidRDefault="00B17A69">
            <w:pPr>
              <w:pStyle w:val="Compact"/>
            </w:pPr>
            <w:r>
              <w:t>Yes</w:t>
            </w:r>
          </w:p>
        </w:tc>
        <w:tc>
          <w:tcPr>
            <w:tcW w:w="0" w:type="auto"/>
          </w:tcPr>
          <w:p w14:paraId="525E2ADE" w14:textId="77777777" w:rsidR="007458E4" w:rsidRDefault="00B17A69">
            <w:pPr>
              <w:pStyle w:val="Compact"/>
            </w:pPr>
            <w:r>
              <w:t>Yes</w:t>
            </w:r>
          </w:p>
        </w:tc>
        <w:tc>
          <w:tcPr>
            <w:tcW w:w="0" w:type="auto"/>
          </w:tcPr>
          <w:p w14:paraId="019F5E2B" w14:textId="77777777" w:rsidR="007458E4" w:rsidRDefault="00B17A69">
            <w:pPr>
              <w:pStyle w:val="Compact"/>
            </w:pPr>
            <w:r>
              <w:t>Yes</w:t>
            </w:r>
          </w:p>
        </w:tc>
        <w:tc>
          <w:tcPr>
            <w:tcW w:w="0" w:type="auto"/>
          </w:tcPr>
          <w:p w14:paraId="59EC5117" w14:textId="77777777" w:rsidR="007458E4" w:rsidRDefault="00B17A69">
            <w:pPr>
              <w:pStyle w:val="Compact"/>
            </w:pPr>
            <w:r>
              <w:t>Yes</w:t>
            </w:r>
          </w:p>
        </w:tc>
        <w:tc>
          <w:tcPr>
            <w:tcW w:w="0" w:type="auto"/>
          </w:tcPr>
          <w:p w14:paraId="59EFC568" w14:textId="77777777" w:rsidR="007458E4" w:rsidRDefault="00B17A69">
            <w:pPr>
              <w:pStyle w:val="Compact"/>
            </w:pPr>
            <w:r>
              <w:t>Significant decrease (10% decrease or more)</w:t>
            </w:r>
          </w:p>
        </w:tc>
      </w:tr>
      <w:tr w:rsidR="007458E4" w14:paraId="4F3FFAA6" w14:textId="77777777">
        <w:tc>
          <w:tcPr>
            <w:tcW w:w="0" w:type="auto"/>
          </w:tcPr>
          <w:p w14:paraId="4DA21786" w14:textId="77777777" w:rsidR="007458E4" w:rsidRDefault="00B17A69">
            <w:pPr>
              <w:pStyle w:val="Compact"/>
            </w:pPr>
            <w:r>
              <w:t>Philippines</w:t>
            </w:r>
          </w:p>
        </w:tc>
        <w:tc>
          <w:tcPr>
            <w:tcW w:w="0" w:type="auto"/>
          </w:tcPr>
          <w:p w14:paraId="5E6D43E6" w14:textId="77777777" w:rsidR="007458E4" w:rsidRDefault="00B17A69">
            <w:pPr>
              <w:pStyle w:val="Compact"/>
            </w:pPr>
            <w:r>
              <w:t>Aerospace</w:t>
            </w:r>
          </w:p>
        </w:tc>
        <w:tc>
          <w:tcPr>
            <w:tcW w:w="0" w:type="auto"/>
          </w:tcPr>
          <w:p w14:paraId="20D2AEB1" w14:textId="77777777" w:rsidR="007458E4" w:rsidRDefault="00B17A69">
            <w:pPr>
              <w:pStyle w:val="Compact"/>
            </w:pPr>
            <w:r>
              <w:t>Yes</w:t>
            </w:r>
          </w:p>
        </w:tc>
        <w:tc>
          <w:tcPr>
            <w:tcW w:w="0" w:type="auto"/>
          </w:tcPr>
          <w:p w14:paraId="4D847180" w14:textId="77777777" w:rsidR="007458E4" w:rsidRDefault="00B17A69">
            <w:pPr>
              <w:pStyle w:val="Compact"/>
            </w:pPr>
            <w:r>
              <w:t>Yes</w:t>
            </w:r>
          </w:p>
        </w:tc>
        <w:tc>
          <w:tcPr>
            <w:tcW w:w="0" w:type="auto"/>
          </w:tcPr>
          <w:p w14:paraId="6D0313FD" w14:textId="77777777" w:rsidR="007458E4" w:rsidRDefault="00B17A69">
            <w:pPr>
              <w:pStyle w:val="Compact"/>
            </w:pPr>
            <w:r>
              <w:t>Yes</w:t>
            </w:r>
          </w:p>
        </w:tc>
        <w:tc>
          <w:tcPr>
            <w:tcW w:w="0" w:type="auto"/>
          </w:tcPr>
          <w:p w14:paraId="2A22BE9B" w14:textId="77777777" w:rsidR="007458E4" w:rsidRDefault="00B17A69">
            <w:pPr>
              <w:pStyle w:val="Compact"/>
            </w:pPr>
            <w:r>
              <w:t>Yes</w:t>
            </w:r>
          </w:p>
        </w:tc>
        <w:tc>
          <w:tcPr>
            <w:tcW w:w="0" w:type="auto"/>
          </w:tcPr>
          <w:p w14:paraId="11F71727" w14:textId="77777777" w:rsidR="007458E4" w:rsidRDefault="00B17A69">
            <w:pPr>
              <w:pStyle w:val="Compact"/>
            </w:pPr>
            <w:r>
              <w:t>Significant decrease (10% decrease or more)</w:t>
            </w:r>
          </w:p>
        </w:tc>
      </w:tr>
      <w:tr w:rsidR="007458E4" w14:paraId="4316B637" w14:textId="77777777">
        <w:tc>
          <w:tcPr>
            <w:tcW w:w="0" w:type="auto"/>
          </w:tcPr>
          <w:p w14:paraId="647F9715" w14:textId="77777777" w:rsidR="007458E4" w:rsidRDefault="00B17A69">
            <w:pPr>
              <w:pStyle w:val="Compact"/>
            </w:pPr>
            <w:r>
              <w:t>Philippines</w:t>
            </w:r>
          </w:p>
        </w:tc>
        <w:tc>
          <w:tcPr>
            <w:tcW w:w="0" w:type="auto"/>
          </w:tcPr>
          <w:p w14:paraId="0DD3E63C" w14:textId="77777777" w:rsidR="007458E4" w:rsidRDefault="00B17A69">
            <w:pPr>
              <w:pStyle w:val="Compact"/>
            </w:pPr>
            <w:r>
              <w:t>Chemical</w:t>
            </w:r>
          </w:p>
        </w:tc>
        <w:tc>
          <w:tcPr>
            <w:tcW w:w="0" w:type="auto"/>
          </w:tcPr>
          <w:p w14:paraId="15344AF7" w14:textId="77777777" w:rsidR="007458E4" w:rsidRDefault="00B17A69">
            <w:pPr>
              <w:pStyle w:val="Compact"/>
            </w:pPr>
            <w:r>
              <w:t>Yes</w:t>
            </w:r>
          </w:p>
        </w:tc>
        <w:tc>
          <w:tcPr>
            <w:tcW w:w="0" w:type="auto"/>
          </w:tcPr>
          <w:p w14:paraId="122C9DEE" w14:textId="77777777" w:rsidR="007458E4" w:rsidRDefault="00B17A69">
            <w:pPr>
              <w:pStyle w:val="Compact"/>
            </w:pPr>
            <w:r>
              <w:t>Yes</w:t>
            </w:r>
          </w:p>
        </w:tc>
        <w:tc>
          <w:tcPr>
            <w:tcW w:w="0" w:type="auto"/>
          </w:tcPr>
          <w:p w14:paraId="54B36FC7" w14:textId="77777777" w:rsidR="007458E4" w:rsidRDefault="00B17A69">
            <w:pPr>
              <w:pStyle w:val="Compact"/>
            </w:pPr>
            <w:r>
              <w:t>Yes</w:t>
            </w:r>
          </w:p>
        </w:tc>
        <w:tc>
          <w:tcPr>
            <w:tcW w:w="0" w:type="auto"/>
          </w:tcPr>
          <w:p w14:paraId="02D4079A" w14:textId="77777777" w:rsidR="007458E4" w:rsidRDefault="00B17A69">
            <w:pPr>
              <w:pStyle w:val="Compact"/>
            </w:pPr>
            <w:r>
              <w:t>Yes</w:t>
            </w:r>
          </w:p>
        </w:tc>
        <w:tc>
          <w:tcPr>
            <w:tcW w:w="0" w:type="auto"/>
          </w:tcPr>
          <w:p w14:paraId="1B345E6A" w14:textId="77777777" w:rsidR="007458E4" w:rsidRDefault="00B17A69">
            <w:pPr>
              <w:pStyle w:val="Compact"/>
            </w:pPr>
            <w:r>
              <w:t>Moderate decrease (5% decrease)</w:t>
            </w:r>
          </w:p>
        </w:tc>
      </w:tr>
      <w:tr w:rsidR="007458E4" w14:paraId="5C6ADF04" w14:textId="77777777">
        <w:tc>
          <w:tcPr>
            <w:tcW w:w="0" w:type="auto"/>
          </w:tcPr>
          <w:p w14:paraId="5959452E" w14:textId="77777777" w:rsidR="007458E4" w:rsidRDefault="00B17A69">
            <w:pPr>
              <w:pStyle w:val="Compact"/>
            </w:pPr>
            <w:r>
              <w:t>Philippines</w:t>
            </w:r>
          </w:p>
        </w:tc>
        <w:tc>
          <w:tcPr>
            <w:tcW w:w="0" w:type="auto"/>
          </w:tcPr>
          <w:p w14:paraId="50BFD073" w14:textId="77777777" w:rsidR="007458E4" w:rsidRDefault="00B17A69">
            <w:pPr>
              <w:pStyle w:val="Compact"/>
            </w:pPr>
            <w:r>
              <w:t>Construction</w:t>
            </w:r>
          </w:p>
        </w:tc>
        <w:tc>
          <w:tcPr>
            <w:tcW w:w="0" w:type="auto"/>
          </w:tcPr>
          <w:p w14:paraId="69ACA457" w14:textId="77777777" w:rsidR="007458E4" w:rsidRDefault="00B17A69">
            <w:pPr>
              <w:pStyle w:val="Compact"/>
            </w:pPr>
            <w:r>
              <w:t>Yes</w:t>
            </w:r>
          </w:p>
        </w:tc>
        <w:tc>
          <w:tcPr>
            <w:tcW w:w="0" w:type="auto"/>
          </w:tcPr>
          <w:p w14:paraId="1F299245" w14:textId="77777777" w:rsidR="007458E4" w:rsidRDefault="00B17A69">
            <w:pPr>
              <w:pStyle w:val="Compact"/>
            </w:pPr>
            <w:r>
              <w:t>Yes</w:t>
            </w:r>
          </w:p>
        </w:tc>
        <w:tc>
          <w:tcPr>
            <w:tcW w:w="0" w:type="auto"/>
          </w:tcPr>
          <w:p w14:paraId="18DD33CA" w14:textId="77777777" w:rsidR="007458E4" w:rsidRDefault="00B17A69">
            <w:pPr>
              <w:pStyle w:val="Compact"/>
            </w:pPr>
            <w:r>
              <w:t>Yes</w:t>
            </w:r>
          </w:p>
        </w:tc>
        <w:tc>
          <w:tcPr>
            <w:tcW w:w="0" w:type="auto"/>
          </w:tcPr>
          <w:p w14:paraId="7918943C" w14:textId="77777777" w:rsidR="007458E4" w:rsidRDefault="00B17A69">
            <w:pPr>
              <w:pStyle w:val="Compact"/>
            </w:pPr>
            <w:r>
              <w:t>Yes</w:t>
            </w:r>
          </w:p>
        </w:tc>
        <w:tc>
          <w:tcPr>
            <w:tcW w:w="0" w:type="auto"/>
          </w:tcPr>
          <w:p w14:paraId="3EFBC96B" w14:textId="77777777" w:rsidR="007458E4" w:rsidRDefault="00B17A69">
            <w:pPr>
              <w:pStyle w:val="Compact"/>
            </w:pPr>
            <w:r>
              <w:t>Significant decrease (10% decrease or more)</w:t>
            </w:r>
          </w:p>
        </w:tc>
      </w:tr>
      <w:tr w:rsidR="007458E4" w14:paraId="2B82C11F" w14:textId="77777777">
        <w:tc>
          <w:tcPr>
            <w:tcW w:w="0" w:type="auto"/>
          </w:tcPr>
          <w:p w14:paraId="0AFA91CB" w14:textId="77777777" w:rsidR="007458E4" w:rsidRDefault="00B17A69">
            <w:pPr>
              <w:pStyle w:val="Compact"/>
            </w:pPr>
            <w:r>
              <w:t>Philippines</w:t>
            </w:r>
          </w:p>
        </w:tc>
        <w:tc>
          <w:tcPr>
            <w:tcW w:w="0" w:type="auto"/>
          </w:tcPr>
          <w:p w14:paraId="49B7DD74" w14:textId="77777777" w:rsidR="007458E4" w:rsidRDefault="00B17A69">
            <w:pPr>
              <w:pStyle w:val="Compact"/>
            </w:pPr>
            <w:r>
              <w:t>Manufacturing</w:t>
            </w:r>
          </w:p>
        </w:tc>
        <w:tc>
          <w:tcPr>
            <w:tcW w:w="0" w:type="auto"/>
          </w:tcPr>
          <w:p w14:paraId="2DB79AA3" w14:textId="77777777" w:rsidR="007458E4" w:rsidRDefault="00B17A69">
            <w:pPr>
              <w:pStyle w:val="Compact"/>
            </w:pPr>
            <w:r>
              <w:t>Yes</w:t>
            </w:r>
          </w:p>
        </w:tc>
        <w:tc>
          <w:tcPr>
            <w:tcW w:w="0" w:type="auto"/>
          </w:tcPr>
          <w:p w14:paraId="77B41D7A" w14:textId="77777777" w:rsidR="007458E4" w:rsidRDefault="00B17A69">
            <w:pPr>
              <w:pStyle w:val="Compact"/>
            </w:pPr>
            <w:r>
              <w:t>Yes</w:t>
            </w:r>
          </w:p>
        </w:tc>
        <w:tc>
          <w:tcPr>
            <w:tcW w:w="0" w:type="auto"/>
          </w:tcPr>
          <w:p w14:paraId="53DBCF59" w14:textId="77777777" w:rsidR="007458E4" w:rsidRDefault="00B17A69">
            <w:pPr>
              <w:pStyle w:val="Compact"/>
            </w:pPr>
            <w:r>
              <w:t>Yes</w:t>
            </w:r>
          </w:p>
        </w:tc>
        <w:tc>
          <w:tcPr>
            <w:tcW w:w="0" w:type="auto"/>
          </w:tcPr>
          <w:p w14:paraId="32AE7741" w14:textId="77777777" w:rsidR="007458E4" w:rsidRDefault="00B17A69">
            <w:pPr>
              <w:pStyle w:val="Compact"/>
            </w:pPr>
            <w:r>
              <w:t>Yes</w:t>
            </w:r>
          </w:p>
        </w:tc>
        <w:tc>
          <w:tcPr>
            <w:tcW w:w="0" w:type="auto"/>
          </w:tcPr>
          <w:p w14:paraId="6A21BDFF" w14:textId="77777777" w:rsidR="007458E4" w:rsidRDefault="00B17A69">
            <w:pPr>
              <w:pStyle w:val="Compact"/>
            </w:pPr>
            <w:r>
              <w:t>Moderate decrease (5% decrease)</w:t>
            </w:r>
          </w:p>
        </w:tc>
      </w:tr>
      <w:tr w:rsidR="007458E4" w14:paraId="0E2DE988" w14:textId="77777777">
        <w:tc>
          <w:tcPr>
            <w:tcW w:w="0" w:type="auto"/>
          </w:tcPr>
          <w:p w14:paraId="523781CD" w14:textId="77777777" w:rsidR="007458E4" w:rsidRDefault="00B17A69">
            <w:pPr>
              <w:pStyle w:val="Compact"/>
            </w:pPr>
            <w:r>
              <w:t>Philippines</w:t>
            </w:r>
          </w:p>
        </w:tc>
        <w:tc>
          <w:tcPr>
            <w:tcW w:w="0" w:type="auto"/>
          </w:tcPr>
          <w:p w14:paraId="367B7083" w14:textId="77777777" w:rsidR="007458E4" w:rsidRDefault="00B17A69">
            <w:pPr>
              <w:pStyle w:val="Compact"/>
            </w:pPr>
            <w:r>
              <w:t>Oil and gas</w:t>
            </w:r>
          </w:p>
        </w:tc>
        <w:tc>
          <w:tcPr>
            <w:tcW w:w="0" w:type="auto"/>
          </w:tcPr>
          <w:p w14:paraId="38981FAA" w14:textId="77777777" w:rsidR="007458E4" w:rsidRDefault="00B17A69">
            <w:pPr>
              <w:pStyle w:val="Compact"/>
            </w:pPr>
            <w:r>
              <w:t>Yes</w:t>
            </w:r>
          </w:p>
        </w:tc>
        <w:tc>
          <w:tcPr>
            <w:tcW w:w="0" w:type="auto"/>
          </w:tcPr>
          <w:p w14:paraId="3F03A0F0" w14:textId="77777777" w:rsidR="007458E4" w:rsidRDefault="00B17A69">
            <w:pPr>
              <w:pStyle w:val="Compact"/>
            </w:pPr>
            <w:r>
              <w:t>Yes</w:t>
            </w:r>
          </w:p>
        </w:tc>
        <w:tc>
          <w:tcPr>
            <w:tcW w:w="0" w:type="auto"/>
          </w:tcPr>
          <w:p w14:paraId="0941EB69" w14:textId="77777777" w:rsidR="007458E4" w:rsidRDefault="00B17A69">
            <w:pPr>
              <w:pStyle w:val="Compact"/>
            </w:pPr>
            <w:r>
              <w:t>Yes</w:t>
            </w:r>
          </w:p>
        </w:tc>
        <w:tc>
          <w:tcPr>
            <w:tcW w:w="0" w:type="auto"/>
          </w:tcPr>
          <w:p w14:paraId="40F0D4EA" w14:textId="77777777" w:rsidR="007458E4" w:rsidRDefault="00B17A69">
            <w:pPr>
              <w:pStyle w:val="Compact"/>
            </w:pPr>
            <w:r>
              <w:t>Yes</w:t>
            </w:r>
          </w:p>
        </w:tc>
        <w:tc>
          <w:tcPr>
            <w:tcW w:w="0" w:type="auto"/>
          </w:tcPr>
          <w:p w14:paraId="7224F091" w14:textId="77777777" w:rsidR="007458E4" w:rsidRDefault="00B17A69">
            <w:pPr>
              <w:pStyle w:val="Compact"/>
            </w:pPr>
            <w:r>
              <w:t>Significant decrease (10% decrease or more)</w:t>
            </w:r>
          </w:p>
        </w:tc>
      </w:tr>
      <w:tr w:rsidR="007458E4" w14:paraId="12D9D87E" w14:textId="77777777">
        <w:tc>
          <w:tcPr>
            <w:tcW w:w="0" w:type="auto"/>
          </w:tcPr>
          <w:p w14:paraId="1264CDD1" w14:textId="77777777" w:rsidR="007458E4" w:rsidRDefault="00B17A69">
            <w:pPr>
              <w:pStyle w:val="Compact"/>
            </w:pPr>
            <w:r>
              <w:t>Philippines</w:t>
            </w:r>
          </w:p>
        </w:tc>
        <w:tc>
          <w:tcPr>
            <w:tcW w:w="0" w:type="auto"/>
          </w:tcPr>
          <w:p w14:paraId="4038825F" w14:textId="77777777" w:rsidR="007458E4" w:rsidRDefault="00B17A69">
            <w:pPr>
              <w:pStyle w:val="Compact"/>
            </w:pPr>
            <w:r>
              <w:t>Petrochemical</w:t>
            </w:r>
          </w:p>
        </w:tc>
        <w:tc>
          <w:tcPr>
            <w:tcW w:w="0" w:type="auto"/>
          </w:tcPr>
          <w:p w14:paraId="52EE603C" w14:textId="77777777" w:rsidR="007458E4" w:rsidRDefault="00B17A69">
            <w:pPr>
              <w:pStyle w:val="Compact"/>
            </w:pPr>
            <w:r>
              <w:t>Yes</w:t>
            </w:r>
          </w:p>
        </w:tc>
        <w:tc>
          <w:tcPr>
            <w:tcW w:w="0" w:type="auto"/>
          </w:tcPr>
          <w:p w14:paraId="1DEEC2F4" w14:textId="77777777" w:rsidR="007458E4" w:rsidRDefault="00B17A69">
            <w:pPr>
              <w:pStyle w:val="Compact"/>
            </w:pPr>
            <w:r>
              <w:t>Yes</w:t>
            </w:r>
          </w:p>
        </w:tc>
        <w:tc>
          <w:tcPr>
            <w:tcW w:w="0" w:type="auto"/>
          </w:tcPr>
          <w:p w14:paraId="6BB9C65B" w14:textId="77777777" w:rsidR="007458E4" w:rsidRDefault="00B17A69">
            <w:pPr>
              <w:pStyle w:val="Compact"/>
            </w:pPr>
            <w:r>
              <w:t>Yes</w:t>
            </w:r>
          </w:p>
        </w:tc>
        <w:tc>
          <w:tcPr>
            <w:tcW w:w="0" w:type="auto"/>
          </w:tcPr>
          <w:p w14:paraId="50FB8858" w14:textId="77777777" w:rsidR="007458E4" w:rsidRDefault="00B17A69">
            <w:pPr>
              <w:pStyle w:val="Compact"/>
            </w:pPr>
            <w:r>
              <w:t>Yes</w:t>
            </w:r>
          </w:p>
        </w:tc>
        <w:tc>
          <w:tcPr>
            <w:tcW w:w="0" w:type="auto"/>
          </w:tcPr>
          <w:p w14:paraId="5CAA7866" w14:textId="77777777" w:rsidR="007458E4" w:rsidRDefault="00B17A69">
            <w:pPr>
              <w:pStyle w:val="Compact"/>
            </w:pPr>
            <w:r>
              <w:t>Moderate decrease (5% decrease)</w:t>
            </w:r>
          </w:p>
        </w:tc>
      </w:tr>
      <w:tr w:rsidR="007458E4" w14:paraId="513EEFF4" w14:textId="77777777">
        <w:tc>
          <w:tcPr>
            <w:tcW w:w="0" w:type="auto"/>
          </w:tcPr>
          <w:p w14:paraId="4A5321C7" w14:textId="77777777" w:rsidR="007458E4" w:rsidRDefault="00B17A69">
            <w:pPr>
              <w:pStyle w:val="Compact"/>
            </w:pPr>
            <w:r>
              <w:lastRenderedPageBreak/>
              <w:t>Philippines</w:t>
            </w:r>
          </w:p>
        </w:tc>
        <w:tc>
          <w:tcPr>
            <w:tcW w:w="0" w:type="auto"/>
          </w:tcPr>
          <w:p w14:paraId="7243BE7C" w14:textId="77777777" w:rsidR="007458E4" w:rsidRDefault="00B17A69">
            <w:pPr>
              <w:pStyle w:val="Compact"/>
            </w:pPr>
            <w:r>
              <w:t>Power generation (excluding nuclear)</w:t>
            </w:r>
          </w:p>
        </w:tc>
        <w:tc>
          <w:tcPr>
            <w:tcW w:w="0" w:type="auto"/>
          </w:tcPr>
          <w:p w14:paraId="2BEF8A2B" w14:textId="77777777" w:rsidR="007458E4" w:rsidRDefault="00B17A69">
            <w:pPr>
              <w:pStyle w:val="Compact"/>
            </w:pPr>
            <w:r>
              <w:t>Yes</w:t>
            </w:r>
          </w:p>
        </w:tc>
        <w:tc>
          <w:tcPr>
            <w:tcW w:w="0" w:type="auto"/>
          </w:tcPr>
          <w:p w14:paraId="1F94557C" w14:textId="77777777" w:rsidR="007458E4" w:rsidRDefault="00B17A69">
            <w:pPr>
              <w:pStyle w:val="Compact"/>
            </w:pPr>
            <w:r>
              <w:t>Yes</w:t>
            </w:r>
          </w:p>
        </w:tc>
        <w:tc>
          <w:tcPr>
            <w:tcW w:w="0" w:type="auto"/>
          </w:tcPr>
          <w:p w14:paraId="18A042ED" w14:textId="77777777" w:rsidR="007458E4" w:rsidRDefault="00B17A69">
            <w:pPr>
              <w:pStyle w:val="Compact"/>
            </w:pPr>
            <w:r>
              <w:t>Yes</w:t>
            </w:r>
          </w:p>
        </w:tc>
        <w:tc>
          <w:tcPr>
            <w:tcW w:w="0" w:type="auto"/>
          </w:tcPr>
          <w:p w14:paraId="57343F82" w14:textId="77777777" w:rsidR="007458E4" w:rsidRDefault="00B17A69">
            <w:pPr>
              <w:pStyle w:val="Compact"/>
            </w:pPr>
            <w:r>
              <w:t>Yes</w:t>
            </w:r>
          </w:p>
        </w:tc>
        <w:tc>
          <w:tcPr>
            <w:tcW w:w="0" w:type="auto"/>
          </w:tcPr>
          <w:p w14:paraId="0A754E06" w14:textId="77777777" w:rsidR="007458E4" w:rsidRDefault="00B17A69">
            <w:pPr>
              <w:pStyle w:val="Compact"/>
            </w:pPr>
            <w:r>
              <w:t>Significant decrease (10% decrease or more)</w:t>
            </w:r>
          </w:p>
        </w:tc>
      </w:tr>
      <w:tr w:rsidR="007458E4" w14:paraId="7417172D" w14:textId="77777777">
        <w:tc>
          <w:tcPr>
            <w:tcW w:w="0" w:type="auto"/>
          </w:tcPr>
          <w:p w14:paraId="7688512F" w14:textId="77777777" w:rsidR="007458E4" w:rsidRDefault="00B17A69">
            <w:pPr>
              <w:pStyle w:val="Compact"/>
            </w:pPr>
            <w:r>
              <w:t>Philippines</w:t>
            </w:r>
          </w:p>
        </w:tc>
        <w:tc>
          <w:tcPr>
            <w:tcW w:w="0" w:type="auto"/>
          </w:tcPr>
          <w:p w14:paraId="669F6757" w14:textId="77777777" w:rsidR="007458E4" w:rsidRDefault="00B17A69">
            <w:pPr>
              <w:pStyle w:val="Compact"/>
            </w:pPr>
            <w:r>
              <w:t>Railway</w:t>
            </w:r>
          </w:p>
        </w:tc>
        <w:tc>
          <w:tcPr>
            <w:tcW w:w="0" w:type="auto"/>
          </w:tcPr>
          <w:p w14:paraId="0C4C6AC5" w14:textId="77777777" w:rsidR="007458E4" w:rsidRDefault="00B17A69">
            <w:pPr>
              <w:pStyle w:val="Compact"/>
            </w:pPr>
            <w:r>
              <w:t>Yes</w:t>
            </w:r>
          </w:p>
        </w:tc>
        <w:tc>
          <w:tcPr>
            <w:tcW w:w="0" w:type="auto"/>
          </w:tcPr>
          <w:p w14:paraId="6AA8CC33" w14:textId="77777777" w:rsidR="007458E4" w:rsidRDefault="00B17A69">
            <w:pPr>
              <w:pStyle w:val="Compact"/>
            </w:pPr>
            <w:r>
              <w:t>Yes</w:t>
            </w:r>
          </w:p>
        </w:tc>
        <w:tc>
          <w:tcPr>
            <w:tcW w:w="0" w:type="auto"/>
          </w:tcPr>
          <w:p w14:paraId="68AEA90D" w14:textId="77777777" w:rsidR="007458E4" w:rsidRDefault="00B17A69">
            <w:pPr>
              <w:pStyle w:val="Compact"/>
            </w:pPr>
            <w:r>
              <w:t>Yes</w:t>
            </w:r>
          </w:p>
        </w:tc>
        <w:tc>
          <w:tcPr>
            <w:tcW w:w="0" w:type="auto"/>
          </w:tcPr>
          <w:p w14:paraId="0F98407A" w14:textId="77777777" w:rsidR="007458E4" w:rsidRDefault="00B17A69">
            <w:pPr>
              <w:pStyle w:val="Compact"/>
            </w:pPr>
            <w:r>
              <w:t>Yes</w:t>
            </w:r>
          </w:p>
        </w:tc>
        <w:tc>
          <w:tcPr>
            <w:tcW w:w="0" w:type="auto"/>
          </w:tcPr>
          <w:p w14:paraId="5EEE393F" w14:textId="77777777" w:rsidR="007458E4" w:rsidRDefault="00B17A69">
            <w:pPr>
              <w:pStyle w:val="Compact"/>
            </w:pPr>
            <w:r>
              <w:t>Moderate decrease (5% decrease)</w:t>
            </w:r>
          </w:p>
        </w:tc>
      </w:tr>
      <w:tr w:rsidR="007458E4" w14:paraId="0A9A3F47" w14:textId="77777777">
        <w:tc>
          <w:tcPr>
            <w:tcW w:w="0" w:type="auto"/>
          </w:tcPr>
          <w:p w14:paraId="34E10BC4" w14:textId="77777777" w:rsidR="007458E4" w:rsidRDefault="00B17A69">
            <w:pPr>
              <w:pStyle w:val="Compact"/>
            </w:pPr>
            <w:r>
              <w:t>Philippines</w:t>
            </w:r>
          </w:p>
        </w:tc>
        <w:tc>
          <w:tcPr>
            <w:tcW w:w="0" w:type="auto"/>
          </w:tcPr>
          <w:p w14:paraId="388D1FC4" w14:textId="77777777" w:rsidR="007458E4" w:rsidRDefault="00B17A69">
            <w:pPr>
              <w:pStyle w:val="Compact"/>
            </w:pPr>
            <w:r>
              <w:t>Shipping</w:t>
            </w:r>
          </w:p>
        </w:tc>
        <w:tc>
          <w:tcPr>
            <w:tcW w:w="0" w:type="auto"/>
          </w:tcPr>
          <w:p w14:paraId="19087992" w14:textId="77777777" w:rsidR="007458E4" w:rsidRDefault="00B17A69">
            <w:pPr>
              <w:pStyle w:val="Compact"/>
            </w:pPr>
            <w:r>
              <w:t>Yes</w:t>
            </w:r>
          </w:p>
        </w:tc>
        <w:tc>
          <w:tcPr>
            <w:tcW w:w="0" w:type="auto"/>
          </w:tcPr>
          <w:p w14:paraId="752CA7EF" w14:textId="77777777" w:rsidR="007458E4" w:rsidRDefault="00B17A69">
            <w:pPr>
              <w:pStyle w:val="Compact"/>
            </w:pPr>
            <w:r>
              <w:t>Yes</w:t>
            </w:r>
          </w:p>
        </w:tc>
        <w:tc>
          <w:tcPr>
            <w:tcW w:w="0" w:type="auto"/>
          </w:tcPr>
          <w:p w14:paraId="4D336A1E" w14:textId="77777777" w:rsidR="007458E4" w:rsidRDefault="00B17A69">
            <w:pPr>
              <w:pStyle w:val="Compact"/>
            </w:pPr>
            <w:r>
              <w:t>Yes</w:t>
            </w:r>
          </w:p>
        </w:tc>
        <w:tc>
          <w:tcPr>
            <w:tcW w:w="0" w:type="auto"/>
          </w:tcPr>
          <w:p w14:paraId="487AE920" w14:textId="77777777" w:rsidR="007458E4" w:rsidRDefault="00B17A69">
            <w:pPr>
              <w:pStyle w:val="Compact"/>
            </w:pPr>
            <w:r>
              <w:t>Yes</w:t>
            </w:r>
          </w:p>
        </w:tc>
        <w:tc>
          <w:tcPr>
            <w:tcW w:w="0" w:type="auto"/>
          </w:tcPr>
          <w:p w14:paraId="2E4E3D81" w14:textId="77777777" w:rsidR="007458E4" w:rsidRDefault="00B17A69">
            <w:pPr>
              <w:pStyle w:val="Compact"/>
            </w:pPr>
            <w:r>
              <w:t>Significant decrease (10% decrease or more)</w:t>
            </w:r>
          </w:p>
        </w:tc>
      </w:tr>
      <w:tr w:rsidR="007458E4" w14:paraId="16632A8A" w14:textId="77777777">
        <w:tc>
          <w:tcPr>
            <w:tcW w:w="0" w:type="auto"/>
          </w:tcPr>
          <w:p w14:paraId="5A7A5039" w14:textId="77777777" w:rsidR="007458E4" w:rsidRDefault="00B17A69">
            <w:pPr>
              <w:pStyle w:val="Compact"/>
            </w:pPr>
            <w:r>
              <w:t>Singapore</w:t>
            </w:r>
          </w:p>
        </w:tc>
        <w:tc>
          <w:tcPr>
            <w:tcW w:w="0" w:type="auto"/>
          </w:tcPr>
          <w:p w14:paraId="216474D9" w14:textId="77777777" w:rsidR="007458E4" w:rsidRDefault="00B17A69">
            <w:pPr>
              <w:pStyle w:val="Compact"/>
            </w:pPr>
            <w:r>
              <w:t>Aerospace</w:t>
            </w:r>
          </w:p>
        </w:tc>
        <w:tc>
          <w:tcPr>
            <w:tcW w:w="0" w:type="auto"/>
          </w:tcPr>
          <w:p w14:paraId="25E37004" w14:textId="77777777" w:rsidR="007458E4" w:rsidRDefault="00B17A69">
            <w:pPr>
              <w:pStyle w:val="Compact"/>
            </w:pPr>
            <w:r>
              <w:t>Yes</w:t>
            </w:r>
          </w:p>
        </w:tc>
        <w:tc>
          <w:tcPr>
            <w:tcW w:w="0" w:type="auto"/>
          </w:tcPr>
          <w:p w14:paraId="214D125C" w14:textId="77777777" w:rsidR="007458E4" w:rsidRDefault="00B17A69">
            <w:pPr>
              <w:pStyle w:val="Compact"/>
            </w:pPr>
            <w:r>
              <w:t>Yes</w:t>
            </w:r>
          </w:p>
        </w:tc>
        <w:tc>
          <w:tcPr>
            <w:tcW w:w="0" w:type="auto"/>
          </w:tcPr>
          <w:p w14:paraId="24C62326" w14:textId="77777777" w:rsidR="007458E4" w:rsidRDefault="00B17A69">
            <w:pPr>
              <w:pStyle w:val="Compact"/>
            </w:pPr>
            <w:r>
              <w:t>Yes</w:t>
            </w:r>
          </w:p>
        </w:tc>
        <w:tc>
          <w:tcPr>
            <w:tcW w:w="0" w:type="auto"/>
          </w:tcPr>
          <w:p w14:paraId="603F2678" w14:textId="77777777" w:rsidR="007458E4" w:rsidRDefault="00B17A69">
            <w:pPr>
              <w:pStyle w:val="Compact"/>
            </w:pPr>
            <w:r>
              <w:t>No</w:t>
            </w:r>
          </w:p>
        </w:tc>
        <w:tc>
          <w:tcPr>
            <w:tcW w:w="0" w:type="auto"/>
          </w:tcPr>
          <w:p w14:paraId="71B3B63D" w14:textId="77777777" w:rsidR="007458E4" w:rsidRDefault="007458E4"/>
        </w:tc>
      </w:tr>
      <w:tr w:rsidR="007458E4" w14:paraId="1F753234" w14:textId="77777777">
        <w:tc>
          <w:tcPr>
            <w:tcW w:w="0" w:type="auto"/>
          </w:tcPr>
          <w:p w14:paraId="7563A4A8" w14:textId="77777777" w:rsidR="007458E4" w:rsidRDefault="00B17A69">
            <w:pPr>
              <w:pStyle w:val="Compact"/>
            </w:pPr>
            <w:r>
              <w:t>Singapore</w:t>
            </w:r>
          </w:p>
        </w:tc>
        <w:tc>
          <w:tcPr>
            <w:tcW w:w="0" w:type="auto"/>
          </w:tcPr>
          <w:p w14:paraId="0AB0A789" w14:textId="77777777" w:rsidR="007458E4" w:rsidRDefault="00B17A69">
            <w:pPr>
              <w:pStyle w:val="Compact"/>
            </w:pPr>
            <w:r>
              <w:t>Chemical</w:t>
            </w:r>
          </w:p>
        </w:tc>
        <w:tc>
          <w:tcPr>
            <w:tcW w:w="0" w:type="auto"/>
          </w:tcPr>
          <w:p w14:paraId="3617F8D4" w14:textId="77777777" w:rsidR="007458E4" w:rsidRDefault="00B17A69">
            <w:pPr>
              <w:pStyle w:val="Compact"/>
            </w:pPr>
            <w:r>
              <w:t>Yes</w:t>
            </w:r>
          </w:p>
        </w:tc>
        <w:tc>
          <w:tcPr>
            <w:tcW w:w="0" w:type="auto"/>
          </w:tcPr>
          <w:p w14:paraId="50B1B07C" w14:textId="77777777" w:rsidR="007458E4" w:rsidRDefault="00B17A69">
            <w:pPr>
              <w:pStyle w:val="Compact"/>
            </w:pPr>
            <w:r>
              <w:t>Yes</w:t>
            </w:r>
          </w:p>
        </w:tc>
        <w:tc>
          <w:tcPr>
            <w:tcW w:w="0" w:type="auto"/>
          </w:tcPr>
          <w:p w14:paraId="4BCC6C39" w14:textId="77777777" w:rsidR="007458E4" w:rsidRDefault="00B17A69">
            <w:pPr>
              <w:pStyle w:val="Compact"/>
            </w:pPr>
            <w:r>
              <w:t>Yes</w:t>
            </w:r>
          </w:p>
        </w:tc>
        <w:tc>
          <w:tcPr>
            <w:tcW w:w="0" w:type="auto"/>
          </w:tcPr>
          <w:p w14:paraId="7C60A51D" w14:textId="77777777" w:rsidR="007458E4" w:rsidRDefault="00B17A69">
            <w:pPr>
              <w:pStyle w:val="Compact"/>
            </w:pPr>
            <w:r>
              <w:t>No</w:t>
            </w:r>
          </w:p>
        </w:tc>
        <w:tc>
          <w:tcPr>
            <w:tcW w:w="0" w:type="auto"/>
          </w:tcPr>
          <w:p w14:paraId="22AB44A5" w14:textId="77777777" w:rsidR="007458E4" w:rsidRDefault="007458E4"/>
        </w:tc>
      </w:tr>
      <w:tr w:rsidR="007458E4" w14:paraId="37C96657" w14:textId="77777777">
        <w:tc>
          <w:tcPr>
            <w:tcW w:w="0" w:type="auto"/>
          </w:tcPr>
          <w:p w14:paraId="6E13BA92" w14:textId="77777777" w:rsidR="007458E4" w:rsidRDefault="00B17A69">
            <w:pPr>
              <w:pStyle w:val="Compact"/>
            </w:pPr>
            <w:r>
              <w:t>Singapore</w:t>
            </w:r>
          </w:p>
        </w:tc>
        <w:tc>
          <w:tcPr>
            <w:tcW w:w="0" w:type="auto"/>
          </w:tcPr>
          <w:p w14:paraId="05E97066" w14:textId="77777777" w:rsidR="007458E4" w:rsidRDefault="00B17A69">
            <w:pPr>
              <w:pStyle w:val="Compact"/>
            </w:pPr>
            <w:r>
              <w:t>Construction</w:t>
            </w:r>
          </w:p>
        </w:tc>
        <w:tc>
          <w:tcPr>
            <w:tcW w:w="0" w:type="auto"/>
          </w:tcPr>
          <w:p w14:paraId="6789A82F" w14:textId="77777777" w:rsidR="007458E4" w:rsidRDefault="00B17A69">
            <w:pPr>
              <w:pStyle w:val="Compact"/>
            </w:pPr>
            <w:r>
              <w:t>Yes</w:t>
            </w:r>
          </w:p>
        </w:tc>
        <w:tc>
          <w:tcPr>
            <w:tcW w:w="0" w:type="auto"/>
          </w:tcPr>
          <w:p w14:paraId="2705F695" w14:textId="77777777" w:rsidR="007458E4" w:rsidRDefault="00B17A69">
            <w:pPr>
              <w:pStyle w:val="Compact"/>
            </w:pPr>
            <w:r>
              <w:t>Yes</w:t>
            </w:r>
          </w:p>
        </w:tc>
        <w:tc>
          <w:tcPr>
            <w:tcW w:w="0" w:type="auto"/>
          </w:tcPr>
          <w:p w14:paraId="2AD16E00" w14:textId="77777777" w:rsidR="007458E4" w:rsidRDefault="00B17A69">
            <w:pPr>
              <w:pStyle w:val="Compact"/>
            </w:pPr>
            <w:r>
              <w:t>Yes</w:t>
            </w:r>
          </w:p>
        </w:tc>
        <w:tc>
          <w:tcPr>
            <w:tcW w:w="0" w:type="auto"/>
          </w:tcPr>
          <w:p w14:paraId="3F75AE7F" w14:textId="77777777" w:rsidR="007458E4" w:rsidRDefault="00B17A69">
            <w:pPr>
              <w:pStyle w:val="Compact"/>
            </w:pPr>
            <w:r>
              <w:t>No</w:t>
            </w:r>
          </w:p>
        </w:tc>
        <w:tc>
          <w:tcPr>
            <w:tcW w:w="0" w:type="auto"/>
          </w:tcPr>
          <w:p w14:paraId="20B41654" w14:textId="77777777" w:rsidR="007458E4" w:rsidRDefault="007458E4"/>
        </w:tc>
      </w:tr>
      <w:tr w:rsidR="007458E4" w14:paraId="1AEB512E" w14:textId="77777777">
        <w:tc>
          <w:tcPr>
            <w:tcW w:w="0" w:type="auto"/>
          </w:tcPr>
          <w:p w14:paraId="4467D891" w14:textId="77777777" w:rsidR="007458E4" w:rsidRDefault="00B17A69">
            <w:pPr>
              <w:pStyle w:val="Compact"/>
            </w:pPr>
            <w:r>
              <w:t>Singapore</w:t>
            </w:r>
          </w:p>
        </w:tc>
        <w:tc>
          <w:tcPr>
            <w:tcW w:w="0" w:type="auto"/>
          </w:tcPr>
          <w:p w14:paraId="5EEC1F05" w14:textId="77777777" w:rsidR="007458E4" w:rsidRDefault="00B17A69">
            <w:pPr>
              <w:pStyle w:val="Compact"/>
            </w:pPr>
            <w:r>
              <w:t>Manufacturing</w:t>
            </w:r>
          </w:p>
        </w:tc>
        <w:tc>
          <w:tcPr>
            <w:tcW w:w="0" w:type="auto"/>
          </w:tcPr>
          <w:p w14:paraId="236EF5AF" w14:textId="77777777" w:rsidR="007458E4" w:rsidRDefault="00B17A69">
            <w:pPr>
              <w:pStyle w:val="Compact"/>
            </w:pPr>
            <w:r>
              <w:t>Yes</w:t>
            </w:r>
          </w:p>
        </w:tc>
        <w:tc>
          <w:tcPr>
            <w:tcW w:w="0" w:type="auto"/>
          </w:tcPr>
          <w:p w14:paraId="72D3FF81" w14:textId="77777777" w:rsidR="007458E4" w:rsidRDefault="00B17A69">
            <w:pPr>
              <w:pStyle w:val="Compact"/>
            </w:pPr>
            <w:r>
              <w:t>Yes</w:t>
            </w:r>
          </w:p>
        </w:tc>
        <w:tc>
          <w:tcPr>
            <w:tcW w:w="0" w:type="auto"/>
          </w:tcPr>
          <w:p w14:paraId="49FDFC43" w14:textId="77777777" w:rsidR="007458E4" w:rsidRDefault="00B17A69">
            <w:pPr>
              <w:pStyle w:val="Compact"/>
            </w:pPr>
            <w:r>
              <w:t>Yes</w:t>
            </w:r>
          </w:p>
        </w:tc>
        <w:tc>
          <w:tcPr>
            <w:tcW w:w="0" w:type="auto"/>
          </w:tcPr>
          <w:p w14:paraId="2FC36EAE" w14:textId="77777777" w:rsidR="007458E4" w:rsidRDefault="00B17A69">
            <w:pPr>
              <w:pStyle w:val="Compact"/>
            </w:pPr>
            <w:r>
              <w:t>No</w:t>
            </w:r>
          </w:p>
        </w:tc>
        <w:tc>
          <w:tcPr>
            <w:tcW w:w="0" w:type="auto"/>
          </w:tcPr>
          <w:p w14:paraId="7779E8F7" w14:textId="77777777" w:rsidR="007458E4" w:rsidRDefault="007458E4"/>
        </w:tc>
      </w:tr>
      <w:tr w:rsidR="007458E4" w14:paraId="1DEB1A66" w14:textId="77777777">
        <w:tc>
          <w:tcPr>
            <w:tcW w:w="0" w:type="auto"/>
          </w:tcPr>
          <w:p w14:paraId="50961884" w14:textId="77777777" w:rsidR="007458E4" w:rsidRDefault="00B17A69">
            <w:pPr>
              <w:pStyle w:val="Compact"/>
            </w:pPr>
            <w:r>
              <w:t>Singapore</w:t>
            </w:r>
          </w:p>
        </w:tc>
        <w:tc>
          <w:tcPr>
            <w:tcW w:w="0" w:type="auto"/>
          </w:tcPr>
          <w:p w14:paraId="293772BF" w14:textId="77777777" w:rsidR="007458E4" w:rsidRDefault="00B17A69">
            <w:pPr>
              <w:pStyle w:val="Compact"/>
            </w:pPr>
            <w:r>
              <w:t>Oil and gas</w:t>
            </w:r>
          </w:p>
        </w:tc>
        <w:tc>
          <w:tcPr>
            <w:tcW w:w="0" w:type="auto"/>
          </w:tcPr>
          <w:p w14:paraId="4F39C75A" w14:textId="77777777" w:rsidR="007458E4" w:rsidRDefault="00B17A69">
            <w:pPr>
              <w:pStyle w:val="Compact"/>
            </w:pPr>
            <w:r>
              <w:t>Yes</w:t>
            </w:r>
          </w:p>
        </w:tc>
        <w:tc>
          <w:tcPr>
            <w:tcW w:w="0" w:type="auto"/>
          </w:tcPr>
          <w:p w14:paraId="76A1A9D9" w14:textId="77777777" w:rsidR="007458E4" w:rsidRDefault="00B17A69">
            <w:pPr>
              <w:pStyle w:val="Compact"/>
            </w:pPr>
            <w:r>
              <w:t>Yes</w:t>
            </w:r>
          </w:p>
        </w:tc>
        <w:tc>
          <w:tcPr>
            <w:tcW w:w="0" w:type="auto"/>
          </w:tcPr>
          <w:p w14:paraId="32FDE816" w14:textId="77777777" w:rsidR="007458E4" w:rsidRDefault="00B17A69">
            <w:pPr>
              <w:pStyle w:val="Compact"/>
            </w:pPr>
            <w:r>
              <w:t>Yes</w:t>
            </w:r>
          </w:p>
        </w:tc>
        <w:tc>
          <w:tcPr>
            <w:tcW w:w="0" w:type="auto"/>
          </w:tcPr>
          <w:p w14:paraId="51BD7061" w14:textId="77777777" w:rsidR="007458E4" w:rsidRDefault="00B17A69">
            <w:pPr>
              <w:pStyle w:val="Compact"/>
            </w:pPr>
            <w:r>
              <w:t>No</w:t>
            </w:r>
          </w:p>
        </w:tc>
        <w:tc>
          <w:tcPr>
            <w:tcW w:w="0" w:type="auto"/>
          </w:tcPr>
          <w:p w14:paraId="6B8D11A7" w14:textId="77777777" w:rsidR="007458E4" w:rsidRDefault="007458E4"/>
        </w:tc>
      </w:tr>
      <w:tr w:rsidR="007458E4" w14:paraId="2BF00555" w14:textId="77777777">
        <w:tc>
          <w:tcPr>
            <w:tcW w:w="0" w:type="auto"/>
          </w:tcPr>
          <w:p w14:paraId="5F606FBA" w14:textId="77777777" w:rsidR="007458E4" w:rsidRDefault="00B17A69">
            <w:pPr>
              <w:pStyle w:val="Compact"/>
            </w:pPr>
            <w:r>
              <w:t>Singapore</w:t>
            </w:r>
          </w:p>
        </w:tc>
        <w:tc>
          <w:tcPr>
            <w:tcW w:w="0" w:type="auto"/>
          </w:tcPr>
          <w:p w14:paraId="11AB2703" w14:textId="77777777" w:rsidR="007458E4" w:rsidRDefault="00B17A69">
            <w:pPr>
              <w:pStyle w:val="Compact"/>
            </w:pPr>
            <w:r>
              <w:t>Petrochemical</w:t>
            </w:r>
          </w:p>
        </w:tc>
        <w:tc>
          <w:tcPr>
            <w:tcW w:w="0" w:type="auto"/>
          </w:tcPr>
          <w:p w14:paraId="6E045BE7" w14:textId="77777777" w:rsidR="007458E4" w:rsidRDefault="00B17A69">
            <w:pPr>
              <w:pStyle w:val="Compact"/>
            </w:pPr>
            <w:r>
              <w:t>Yes</w:t>
            </w:r>
          </w:p>
        </w:tc>
        <w:tc>
          <w:tcPr>
            <w:tcW w:w="0" w:type="auto"/>
          </w:tcPr>
          <w:p w14:paraId="3846A780" w14:textId="77777777" w:rsidR="007458E4" w:rsidRDefault="00B17A69">
            <w:pPr>
              <w:pStyle w:val="Compact"/>
            </w:pPr>
            <w:r>
              <w:t>Yes</w:t>
            </w:r>
          </w:p>
        </w:tc>
        <w:tc>
          <w:tcPr>
            <w:tcW w:w="0" w:type="auto"/>
          </w:tcPr>
          <w:p w14:paraId="0994B9A3" w14:textId="77777777" w:rsidR="007458E4" w:rsidRDefault="00B17A69">
            <w:pPr>
              <w:pStyle w:val="Compact"/>
            </w:pPr>
            <w:r>
              <w:t>Yes</w:t>
            </w:r>
          </w:p>
        </w:tc>
        <w:tc>
          <w:tcPr>
            <w:tcW w:w="0" w:type="auto"/>
          </w:tcPr>
          <w:p w14:paraId="29A2576A" w14:textId="77777777" w:rsidR="007458E4" w:rsidRDefault="00B17A69">
            <w:pPr>
              <w:pStyle w:val="Compact"/>
            </w:pPr>
            <w:r>
              <w:t>No</w:t>
            </w:r>
          </w:p>
        </w:tc>
        <w:tc>
          <w:tcPr>
            <w:tcW w:w="0" w:type="auto"/>
          </w:tcPr>
          <w:p w14:paraId="540055FF" w14:textId="77777777" w:rsidR="007458E4" w:rsidRDefault="007458E4"/>
        </w:tc>
      </w:tr>
      <w:tr w:rsidR="007458E4" w14:paraId="754472A6" w14:textId="77777777">
        <w:tc>
          <w:tcPr>
            <w:tcW w:w="0" w:type="auto"/>
          </w:tcPr>
          <w:p w14:paraId="320964B9" w14:textId="77777777" w:rsidR="007458E4" w:rsidRDefault="00B17A69">
            <w:pPr>
              <w:pStyle w:val="Compact"/>
            </w:pPr>
            <w:r>
              <w:t>Singapore</w:t>
            </w:r>
          </w:p>
        </w:tc>
        <w:tc>
          <w:tcPr>
            <w:tcW w:w="0" w:type="auto"/>
          </w:tcPr>
          <w:p w14:paraId="2D69D4B1" w14:textId="77777777" w:rsidR="007458E4" w:rsidRDefault="00B17A69">
            <w:pPr>
              <w:pStyle w:val="Compact"/>
            </w:pPr>
            <w:r>
              <w:t>Power generation (excluding nuclear)</w:t>
            </w:r>
          </w:p>
        </w:tc>
        <w:tc>
          <w:tcPr>
            <w:tcW w:w="0" w:type="auto"/>
          </w:tcPr>
          <w:p w14:paraId="501148B7" w14:textId="77777777" w:rsidR="007458E4" w:rsidRDefault="00B17A69">
            <w:pPr>
              <w:pStyle w:val="Compact"/>
            </w:pPr>
            <w:r>
              <w:t>Yes</w:t>
            </w:r>
          </w:p>
        </w:tc>
        <w:tc>
          <w:tcPr>
            <w:tcW w:w="0" w:type="auto"/>
          </w:tcPr>
          <w:p w14:paraId="421F7A15" w14:textId="77777777" w:rsidR="007458E4" w:rsidRDefault="00B17A69">
            <w:pPr>
              <w:pStyle w:val="Compact"/>
            </w:pPr>
            <w:r>
              <w:t>Yes</w:t>
            </w:r>
          </w:p>
        </w:tc>
        <w:tc>
          <w:tcPr>
            <w:tcW w:w="0" w:type="auto"/>
          </w:tcPr>
          <w:p w14:paraId="4C9B5D28" w14:textId="77777777" w:rsidR="007458E4" w:rsidRDefault="00B17A69">
            <w:pPr>
              <w:pStyle w:val="Compact"/>
            </w:pPr>
            <w:r>
              <w:t>Yes</w:t>
            </w:r>
          </w:p>
        </w:tc>
        <w:tc>
          <w:tcPr>
            <w:tcW w:w="0" w:type="auto"/>
          </w:tcPr>
          <w:p w14:paraId="7F51A616" w14:textId="77777777" w:rsidR="007458E4" w:rsidRDefault="00B17A69">
            <w:pPr>
              <w:pStyle w:val="Compact"/>
            </w:pPr>
            <w:r>
              <w:t>No</w:t>
            </w:r>
          </w:p>
        </w:tc>
        <w:tc>
          <w:tcPr>
            <w:tcW w:w="0" w:type="auto"/>
          </w:tcPr>
          <w:p w14:paraId="7A5DA308" w14:textId="77777777" w:rsidR="007458E4" w:rsidRDefault="007458E4"/>
        </w:tc>
      </w:tr>
      <w:tr w:rsidR="007458E4" w14:paraId="4ED7E210" w14:textId="77777777">
        <w:tc>
          <w:tcPr>
            <w:tcW w:w="0" w:type="auto"/>
          </w:tcPr>
          <w:p w14:paraId="5DEF372D" w14:textId="77777777" w:rsidR="007458E4" w:rsidRDefault="00B17A69">
            <w:pPr>
              <w:pStyle w:val="Compact"/>
            </w:pPr>
            <w:r>
              <w:t>Singapore</w:t>
            </w:r>
          </w:p>
        </w:tc>
        <w:tc>
          <w:tcPr>
            <w:tcW w:w="0" w:type="auto"/>
          </w:tcPr>
          <w:p w14:paraId="3D249057" w14:textId="77777777" w:rsidR="007458E4" w:rsidRDefault="00B17A69">
            <w:pPr>
              <w:pStyle w:val="Compact"/>
            </w:pPr>
            <w:r>
              <w:t>Railway</w:t>
            </w:r>
          </w:p>
        </w:tc>
        <w:tc>
          <w:tcPr>
            <w:tcW w:w="0" w:type="auto"/>
          </w:tcPr>
          <w:p w14:paraId="3EC22F06" w14:textId="77777777" w:rsidR="007458E4" w:rsidRDefault="00B17A69">
            <w:pPr>
              <w:pStyle w:val="Compact"/>
            </w:pPr>
            <w:r>
              <w:t>Yes</w:t>
            </w:r>
          </w:p>
        </w:tc>
        <w:tc>
          <w:tcPr>
            <w:tcW w:w="0" w:type="auto"/>
          </w:tcPr>
          <w:p w14:paraId="3A92D5B7" w14:textId="77777777" w:rsidR="007458E4" w:rsidRDefault="00B17A69">
            <w:pPr>
              <w:pStyle w:val="Compact"/>
            </w:pPr>
            <w:r>
              <w:t>Yes</w:t>
            </w:r>
          </w:p>
        </w:tc>
        <w:tc>
          <w:tcPr>
            <w:tcW w:w="0" w:type="auto"/>
          </w:tcPr>
          <w:p w14:paraId="2E1DB3D5" w14:textId="77777777" w:rsidR="007458E4" w:rsidRDefault="00B17A69">
            <w:pPr>
              <w:pStyle w:val="Compact"/>
            </w:pPr>
            <w:r>
              <w:t>Yes</w:t>
            </w:r>
          </w:p>
        </w:tc>
        <w:tc>
          <w:tcPr>
            <w:tcW w:w="0" w:type="auto"/>
          </w:tcPr>
          <w:p w14:paraId="4488D0DD" w14:textId="77777777" w:rsidR="007458E4" w:rsidRDefault="00B17A69">
            <w:pPr>
              <w:pStyle w:val="Compact"/>
            </w:pPr>
            <w:r>
              <w:t>No</w:t>
            </w:r>
          </w:p>
        </w:tc>
        <w:tc>
          <w:tcPr>
            <w:tcW w:w="0" w:type="auto"/>
          </w:tcPr>
          <w:p w14:paraId="4FC189FF" w14:textId="77777777" w:rsidR="007458E4" w:rsidRDefault="007458E4"/>
        </w:tc>
      </w:tr>
      <w:tr w:rsidR="007458E4" w14:paraId="1A4AA40F" w14:textId="77777777">
        <w:tc>
          <w:tcPr>
            <w:tcW w:w="0" w:type="auto"/>
          </w:tcPr>
          <w:p w14:paraId="4B086544" w14:textId="77777777" w:rsidR="007458E4" w:rsidRDefault="00B17A69">
            <w:pPr>
              <w:pStyle w:val="Compact"/>
            </w:pPr>
            <w:r>
              <w:t>Singapore</w:t>
            </w:r>
          </w:p>
        </w:tc>
        <w:tc>
          <w:tcPr>
            <w:tcW w:w="0" w:type="auto"/>
          </w:tcPr>
          <w:p w14:paraId="1C21B94C" w14:textId="77777777" w:rsidR="007458E4" w:rsidRDefault="00B17A69">
            <w:pPr>
              <w:pStyle w:val="Compact"/>
            </w:pPr>
            <w:r>
              <w:t>Shipping</w:t>
            </w:r>
          </w:p>
        </w:tc>
        <w:tc>
          <w:tcPr>
            <w:tcW w:w="0" w:type="auto"/>
          </w:tcPr>
          <w:p w14:paraId="54CE590C" w14:textId="77777777" w:rsidR="007458E4" w:rsidRDefault="00B17A69">
            <w:pPr>
              <w:pStyle w:val="Compact"/>
            </w:pPr>
            <w:r>
              <w:t>Yes</w:t>
            </w:r>
          </w:p>
        </w:tc>
        <w:tc>
          <w:tcPr>
            <w:tcW w:w="0" w:type="auto"/>
          </w:tcPr>
          <w:p w14:paraId="0B3B034B" w14:textId="77777777" w:rsidR="007458E4" w:rsidRDefault="00B17A69">
            <w:pPr>
              <w:pStyle w:val="Compact"/>
            </w:pPr>
            <w:r>
              <w:t>Yes</w:t>
            </w:r>
          </w:p>
        </w:tc>
        <w:tc>
          <w:tcPr>
            <w:tcW w:w="0" w:type="auto"/>
          </w:tcPr>
          <w:p w14:paraId="71FA173B" w14:textId="77777777" w:rsidR="007458E4" w:rsidRDefault="00B17A69">
            <w:pPr>
              <w:pStyle w:val="Compact"/>
            </w:pPr>
            <w:r>
              <w:t>Yes</w:t>
            </w:r>
          </w:p>
        </w:tc>
        <w:tc>
          <w:tcPr>
            <w:tcW w:w="0" w:type="auto"/>
          </w:tcPr>
          <w:p w14:paraId="225A1B1C" w14:textId="77777777" w:rsidR="007458E4" w:rsidRDefault="00B17A69">
            <w:pPr>
              <w:pStyle w:val="Compact"/>
            </w:pPr>
            <w:r>
              <w:t>No</w:t>
            </w:r>
          </w:p>
        </w:tc>
        <w:tc>
          <w:tcPr>
            <w:tcW w:w="0" w:type="auto"/>
          </w:tcPr>
          <w:p w14:paraId="75CED191" w14:textId="77777777" w:rsidR="007458E4" w:rsidRDefault="007458E4"/>
        </w:tc>
      </w:tr>
      <w:tr w:rsidR="007458E4" w14:paraId="365B693D" w14:textId="77777777">
        <w:tc>
          <w:tcPr>
            <w:tcW w:w="0" w:type="auto"/>
          </w:tcPr>
          <w:p w14:paraId="3C849B02" w14:textId="77777777" w:rsidR="007458E4" w:rsidRDefault="00B17A69">
            <w:pPr>
              <w:pStyle w:val="Compact"/>
            </w:pPr>
            <w:r>
              <w:t>South Korea</w:t>
            </w:r>
          </w:p>
        </w:tc>
        <w:tc>
          <w:tcPr>
            <w:tcW w:w="0" w:type="auto"/>
          </w:tcPr>
          <w:p w14:paraId="463B611C" w14:textId="77777777" w:rsidR="007458E4" w:rsidRDefault="00B17A69">
            <w:pPr>
              <w:pStyle w:val="Compact"/>
            </w:pPr>
            <w:r>
              <w:t>Aerospace</w:t>
            </w:r>
          </w:p>
        </w:tc>
        <w:tc>
          <w:tcPr>
            <w:tcW w:w="0" w:type="auto"/>
          </w:tcPr>
          <w:p w14:paraId="6F0950A7" w14:textId="77777777" w:rsidR="007458E4" w:rsidRDefault="00B17A69">
            <w:pPr>
              <w:pStyle w:val="Compact"/>
            </w:pPr>
            <w:r>
              <w:t>Yes</w:t>
            </w:r>
          </w:p>
        </w:tc>
        <w:tc>
          <w:tcPr>
            <w:tcW w:w="0" w:type="auto"/>
          </w:tcPr>
          <w:p w14:paraId="5367FC92" w14:textId="77777777" w:rsidR="007458E4" w:rsidRDefault="00B17A69">
            <w:pPr>
              <w:pStyle w:val="Compact"/>
            </w:pPr>
            <w:r>
              <w:t>Yes</w:t>
            </w:r>
          </w:p>
        </w:tc>
        <w:tc>
          <w:tcPr>
            <w:tcW w:w="0" w:type="auto"/>
          </w:tcPr>
          <w:p w14:paraId="57514813" w14:textId="77777777" w:rsidR="007458E4" w:rsidRDefault="00B17A69">
            <w:pPr>
              <w:pStyle w:val="Compact"/>
            </w:pPr>
            <w:r>
              <w:t>Yes</w:t>
            </w:r>
          </w:p>
        </w:tc>
        <w:tc>
          <w:tcPr>
            <w:tcW w:w="0" w:type="auto"/>
          </w:tcPr>
          <w:p w14:paraId="6446F557" w14:textId="77777777" w:rsidR="007458E4" w:rsidRDefault="00B17A69">
            <w:pPr>
              <w:pStyle w:val="Compact"/>
            </w:pPr>
            <w:r>
              <w:t>No</w:t>
            </w:r>
          </w:p>
        </w:tc>
        <w:tc>
          <w:tcPr>
            <w:tcW w:w="0" w:type="auto"/>
          </w:tcPr>
          <w:p w14:paraId="113EEECA" w14:textId="77777777" w:rsidR="007458E4" w:rsidRDefault="007458E4"/>
        </w:tc>
      </w:tr>
      <w:tr w:rsidR="007458E4" w14:paraId="5F264FC2" w14:textId="77777777">
        <w:tc>
          <w:tcPr>
            <w:tcW w:w="0" w:type="auto"/>
          </w:tcPr>
          <w:p w14:paraId="6BE1294A" w14:textId="77777777" w:rsidR="007458E4" w:rsidRDefault="00B17A69">
            <w:pPr>
              <w:pStyle w:val="Compact"/>
            </w:pPr>
            <w:r>
              <w:t>South Korea</w:t>
            </w:r>
          </w:p>
        </w:tc>
        <w:tc>
          <w:tcPr>
            <w:tcW w:w="0" w:type="auto"/>
          </w:tcPr>
          <w:p w14:paraId="37F9FDCF" w14:textId="77777777" w:rsidR="007458E4" w:rsidRDefault="00B17A69">
            <w:pPr>
              <w:pStyle w:val="Compact"/>
            </w:pPr>
            <w:r>
              <w:t>Chemical</w:t>
            </w:r>
          </w:p>
        </w:tc>
        <w:tc>
          <w:tcPr>
            <w:tcW w:w="0" w:type="auto"/>
          </w:tcPr>
          <w:p w14:paraId="0C8AC6D8" w14:textId="77777777" w:rsidR="007458E4" w:rsidRDefault="00B17A69">
            <w:pPr>
              <w:pStyle w:val="Compact"/>
            </w:pPr>
            <w:r>
              <w:t>Yes</w:t>
            </w:r>
          </w:p>
        </w:tc>
        <w:tc>
          <w:tcPr>
            <w:tcW w:w="0" w:type="auto"/>
          </w:tcPr>
          <w:p w14:paraId="42FAFB60" w14:textId="77777777" w:rsidR="007458E4" w:rsidRDefault="00B17A69">
            <w:pPr>
              <w:pStyle w:val="Compact"/>
            </w:pPr>
            <w:r>
              <w:t>Yes</w:t>
            </w:r>
          </w:p>
        </w:tc>
        <w:tc>
          <w:tcPr>
            <w:tcW w:w="0" w:type="auto"/>
          </w:tcPr>
          <w:p w14:paraId="318A607A" w14:textId="77777777" w:rsidR="007458E4" w:rsidRDefault="00B17A69">
            <w:pPr>
              <w:pStyle w:val="Compact"/>
            </w:pPr>
            <w:r>
              <w:t>Yes</w:t>
            </w:r>
          </w:p>
        </w:tc>
        <w:tc>
          <w:tcPr>
            <w:tcW w:w="0" w:type="auto"/>
          </w:tcPr>
          <w:p w14:paraId="24A3F08E" w14:textId="77777777" w:rsidR="007458E4" w:rsidRDefault="00B17A69">
            <w:pPr>
              <w:pStyle w:val="Compact"/>
            </w:pPr>
            <w:r>
              <w:t>Yes</w:t>
            </w:r>
          </w:p>
        </w:tc>
        <w:tc>
          <w:tcPr>
            <w:tcW w:w="0" w:type="auto"/>
          </w:tcPr>
          <w:p w14:paraId="40502EF5" w14:textId="77777777" w:rsidR="007458E4" w:rsidRDefault="00B17A69">
            <w:pPr>
              <w:pStyle w:val="Compact"/>
            </w:pPr>
            <w:r>
              <w:t>Significant decrease (10% decrease or more)</w:t>
            </w:r>
          </w:p>
        </w:tc>
      </w:tr>
      <w:tr w:rsidR="007458E4" w14:paraId="2D2A6436" w14:textId="77777777">
        <w:tc>
          <w:tcPr>
            <w:tcW w:w="0" w:type="auto"/>
          </w:tcPr>
          <w:p w14:paraId="5BCEAEC0" w14:textId="77777777" w:rsidR="007458E4" w:rsidRDefault="00B17A69">
            <w:pPr>
              <w:pStyle w:val="Compact"/>
            </w:pPr>
            <w:r>
              <w:t>South Korea</w:t>
            </w:r>
          </w:p>
        </w:tc>
        <w:tc>
          <w:tcPr>
            <w:tcW w:w="0" w:type="auto"/>
          </w:tcPr>
          <w:p w14:paraId="2312DD75" w14:textId="77777777" w:rsidR="007458E4" w:rsidRDefault="00B17A69">
            <w:pPr>
              <w:pStyle w:val="Compact"/>
            </w:pPr>
            <w:r>
              <w:t>Construction</w:t>
            </w:r>
          </w:p>
        </w:tc>
        <w:tc>
          <w:tcPr>
            <w:tcW w:w="0" w:type="auto"/>
          </w:tcPr>
          <w:p w14:paraId="25C6A5F3" w14:textId="77777777" w:rsidR="007458E4" w:rsidRDefault="00B17A69">
            <w:pPr>
              <w:pStyle w:val="Compact"/>
            </w:pPr>
            <w:r>
              <w:t>Yes</w:t>
            </w:r>
          </w:p>
        </w:tc>
        <w:tc>
          <w:tcPr>
            <w:tcW w:w="0" w:type="auto"/>
          </w:tcPr>
          <w:p w14:paraId="50D929F4" w14:textId="77777777" w:rsidR="007458E4" w:rsidRDefault="00B17A69">
            <w:pPr>
              <w:pStyle w:val="Compact"/>
            </w:pPr>
            <w:r>
              <w:t>Yes</w:t>
            </w:r>
          </w:p>
        </w:tc>
        <w:tc>
          <w:tcPr>
            <w:tcW w:w="0" w:type="auto"/>
          </w:tcPr>
          <w:p w14:paraId="362B44D7" w14:textId="77777777" w:rsidR="007458E4" w:rsidRDefault="00B17A69">
            <w:pPr>
              <w:pStyle w:val="Compact"/>
            </w:pPr>
            <w:r>
              <w:t>Yes</w:t>
            </w:r>
          </w:p>
        </w:tc>
        <w:tc>
          <w:tcPr>
            <w:tcW w:w="0" w:type="auto"/>
          </w:tcPr>
          <w:p w14:paraId="34FCC5B9" w14:textId="77777777" w:rsidR="007458E4" w:rsidRDefault="00B17A69">
            <w:pPr>
              <w:pStyle w:val="Compact"/>
            </w:pPr>
            <w:r>
              <w:t>No</w:t>
            </w:r>
          </w:p>
        </w:tc>
        <w:tc>
          <w:tcPr>
            <w:tcW w:w="0" w:type="auto"/>
          </w:tcPr>
          <w:p w14:paraId="603A06F9" w14:textId="77777777" w:rsidR="007458E4" w:rsidRDefault="007458E4"/>
        </w:tc>
      </w:tr>
      <w:tr w:rsidR="007458E4" w14:paraId="06918FF8" w14:textId="77777777">
        <w:tc>
          <w:tcPr>
            <w:tcW w:w="0" w:type="auto"/>
          </w:tcPr>
          <w:p w14:paraId="4E5338B8" w14:textId="77777777" w:rsidR="007458E4" w:rsidRDefault="00B17A69">
            <w:pPr>
              <w:pStyle w:val="Compact"/>
            </w:pPr>
            <w:r>
              <w:t>South Korea</w:t>
            </w:r>
          </w:p>
        </w:tc>
        <w:tc>
          <w:tcPr>
            <w:tcW w:w="0" w:type="auto"/>
          </w:tcPr>
          <w:p w14:paraId="69B3C129" w14:textId="77777777" w:rsidR="007458E4" w:rsidRDefault="00B17A69">
            <w:pPr>
              <w:pStyle w:val="Compact"/>
            </w:pPr>
            <w:r>
              <w:t>Manufacturing</w:t>
            </w:r>
          </w:p>
        </w:tc>
        <w:tc>
          <w:tcPr>
            <w:tcW w:w="0" w:type="auto"/>
          </w:tcPr>
          <w:p w14:paraId="30062553" w14:textId="77777777" w:rsidR="007458E4" w:rsidRDefault="00B17A69">
            <w:pPr>
              <w:pStyle w:val="Compact"/>
            </w:pPr>
            <w:r>
              <w:t>Yes</w:t>
            </w:r>
          </w:p>
        </w:tc>
        <w:tc>
          <w:tcPr>
            <w:tcW w:w="0" w:type="auto"/>
          </w:tcPr>
          <w:p w14:paraId="76D2BC69" w14:textId="77777777" w:rsidR="007458E4" w:rsidRDefault="00B17A69">
            <w:pPr>
              <w:pStyle w:val="Compact"/>
            </w:pPr>
            <w:r>
              <w:t>Yes</w:t>
            </w:r>
          </w:p>
        </w:tc>
        <w:tc>
          <w:tcPr>
            <w:tcW w:w="0" w:type="auto"/>
          </w:tcPr>
          <w:p w14:paraId="0D93117E" w14:textId="77777777" w:rsidR="007458E4" w:rsidRDefault="00B17A69">
            <w:pPr>
              <w:pStyle w:val="Compact"/>
            </w:pPr>
            <w:r>
              <w:t>No</w:t>
            </w:r>
          </w:p>
        </w:tc>
        <w:tc>
          <w:tcPr>
            <w:tcW w:w="0" w:type="auto"/>
          </w:tcPr>
          <w:p w14:paraId="5E12C04D" w14:textId="77777777" w:rsidR="007458E4" w:rsidRDefault="00B17A69">
            <w:pPr>
              <w:pStyle w:val="Compact"/>
            </w:pPr>
            <w:r>
              <w:t>No</w:t>
            </w:r>
          </w:p>
        </w:tc>
        <w:tc>
          <w:tcPr>
            <w:tcW w:w="0" w:type="auto"/>
          </w:tcPr>
          <w:p w14:paraId="1068264A" w14:textId="77777777" w:rsidR="007458E4" w:rsidRDefault="007458E4"/>
        </w:tc>
      </w:tr>
      <w:tr w:rsidR="007458E4" w14:paraId="5B80ACED" w14:textId="77777777">
        <w:tc>
          <w:tcPr>
            <w:tcW w:w="0" w:type="auto"/>
          </w:tcPr>
          <w:p w14:paraId="194CE195" w14:textId="77777777" w:rsidR="007458E4" w:rsidRDefault="00B17A69">
            <w:pPr>
              <w:pStyle w:val="Compact"/>
            </w:pPr>
            <w:r>
              <w:lastRenderedPageBreak/>
              <w:t>South Korea</w:t>
            </w:r>
          </w:p>
        </w:tc>
        <w:tc>
          <w:tcPr>
            <w:tcW w:w="0" w:type="auto"/>
          </w:tcPr>
          <w:p w14:paraId="3576C55B" w14:textId="77777777" w:rsidR="007458E4" w:rsidRDefault="00B17A69">
            <w:pPr>
              <w:pStyle w:val="Compact"/>
            </w:pPr>
            <w:r>
              <w:t>Nuclear</w:t>
            </w:r>
          </w:p>
        </w:tc>
        <w:tc>
          <w:tcPr>
            <w:tcW w:w="0" w:type="auto"/>
          </w:tcPr>
          <w:p w14:paraId="287DFEB0" w14:textId="77777777" w:rsidR="007458E4" w:rsidRDefault="00B17A69">
            <w:pPr>
              <w:pStyle w:val="Compact"/>
            </w:pPr>
            <w:r>
              <w:t>Yes</w:t>
            </w:r>
          </w:p>
        </w:tc>
        <w:tc>
          <w:tcPr>
            <w:tcW w:w="0" w:type="auto"/>
          </w:tcPr>
          <w:p w14:paraId="04A07C7C" w14:textId="77777777" w:rsidR="007458E4" w:rsidRDefault="00B17A69">
            <w:pPr>
              <w:pStyle w:val="Compact"/>
            </w:pPr>
            <w:r>
              <w:t>Yes</w:t>
            </w:r>
          </w:p>
        </w:tc>
        <w:tc>
          <w:tcPr>
            <w:tcW w:w="0" w:type="auto"/>
          </w:tcPr>
          <w:p w14:paraId="1BD44CA8" w14:textId="77777777" w:rsidR="007458E4" w:rsidRDefault="00B17A69">
            <w:pPr>
              <w:pStyle w:val="Compact"/>
            </w:pPr>
            <w:r>
              <w:t>Yes</w:t>
            </w:r>
          </w:p>
        </w:tc>
        <w:tc>
          <w:tcPr>
            <w:tcW w:w="0" w:type="auto"/>
          </w:tcPr>
          <w:p w14:paraId="3A8D97EE" w14:textId="77777777" w:rsidR="007458E4" w:rsidRDefault="00B17A69">
            <w:pPr>
              <w:pStyle w:val="Compact"/>
            </w:pPr>
            <w:r>
              <w:t>Yes</w:t>
            </w:r>
          </w:p>
        </w:tc>
        <w:tc>
          <w:tcPr>
            <w:tcW w:w="0" w:type="auto"/>
          </w:tcPr>
          <w:p w14:paraId="650A6990" w14:textId="77777777" w:rsidR="007458E4" w:rsidRDefault="00B17A69">
            <w:pPr>
              <w:pStyle w:val="Compact"/>
            </w:pPr>
            <w:r>
              <w:t>Significant decrease (10% decrease or more)</w:t>
            </w:r>
          </w:p>
        </w:tc>
      </w:tr>
      <w:tr w:rsidR="007458E4" w14:paraId="5CDA4550" w14:textId="77777777">
        <w:tc>
          <w:tcPr>
            <w:tcW w:w="0" w:type="auto"/>
          </w:tcPr>
          <w:p w14:paraId="7276E459" w14:textId="77777777" w:rsidR="007458E4" w:rsidRDefault="00B17A69">
            <w:pPr>
              <w:pStyle w:val="Compact"/>
            </w:pPr>
            <w:r>
              <w:t>South Korea</w:t>
            </w:r>
          </w:p>
        </w:tc>
        <w:tc>
          <w:tcPr>
            <w:tcW w:w="0" w:type="auto"/>
          </w:tcPr>
          <w:p w14:paraId="56232BE2" w14:textId="77777777" w:rsidR="007458E4" w:rsidRDefault="00B17A69">
            <w:pPr>
              <w:pStyle w:val="Compact"/>
            </w:pPr>
            <w:r>
              <w:t>Oil and gas</w:t>
            </w:r>
          </w:p>
        </w:tc>
        <w:tc>
          <w:tcPr>
            <w:tcW w:w="0" w:type="auto"/>
          </w:tcPr>
          <w:p w14:paraId="1E575931" w14:textId="77777777" w:rsidR="007458E4" w:rsidRDefault="00B17A69">
            <w:pPr>
              <w:pStyle w:val="Compact"/>
            </w:pPr>
            <w:r>
              <w:t>Yes</w:t>
            </w:r>
          </w:p>
        </w:tc>
        <w:tc>
          <w:tcPr>
            <w:tcW w:w="0" w:type="auto"/>
          </w:tcPr>
          <w:p w14:paraId="18056958" w14:textId="77777777" w:rsidR="007458E4" w:rsidRDefault="00B17A69">
            <w:pPr>
              <w:pStyle w:val="Compact"/>
            </w:pPr>
            <w:r>
              <w:t>Yes</w:t>
            </w:r>
          </w:p>
        </w:tc>
        <w:tc>
          <w:tcPr>
            <w:tcW w:w="0" w:type="auto"/>
          </w:tcPr>
          <w:p w14:paraId="22A725D2" w14:textId="77777777" w:rsidR="007458E4" w:rsidRDefault="00B17A69">
            <w:pPr>
              <w:pStyle w:val="Compact"/>
            </w:pPr>
            <w:r>
              <w:t>Yes</w:t>
            </w:r>
          </w:p>
        </w:tc>
        <w:tc>
          <w:tcPr>
            <w:tcW w:w="0" w:type="auto"/>
          </w:tcPr>
          <w:p w14:paraId="01629C65" w14:textId="77777777" w:rsidR="007458E4" w:rsidRDefault="00B17A69">
            <w:pPr>
              <w:pStyle w:val="Compact"/>
            </w:pPr>
            <w:r>
              <w:t>Yes</w:t>
            </w:r>
          </w:p>
        </w:tc>
        <w:tc>
          <w:tcPr>
            <w:tcW w:w="0" w:type="auto"/>
          </w:tcPr>
          <w:p w14:paraId="3F167D86" w14:textId="77777777" w:rsidR="007458E4" w:rsidRDefault="00B17A69">
            <w:pPr>
              <w:pStyle w:val="Compact"/>
            </w:pPr>
            <w:r>
              <w:t>Significant decrease (10% decrease or more)</w:t>
            </w:r>
          </w:p>
        </w:tc>
      </w:tr>
      <w:tr w:rsidR="007458E4" w14:paraId="51A13F6E" w14:textId="77777777">
        <w:tc>
          <w:tcPr>
            <w:tcW w:w="0" w:type="auto"/>
          </w:tcPr>
          <w:p w14:paraId="3CA1E5E1" w14:textId="77777777" w:rsidR="007458E4" w:rsidRDefault="00B17A69">
            <w:pPr>
              <w:pStyle w:val="Compact"/>
            </w:pPr>
            <w:r>
              <w:t>South Korea</w:t>
            </w:r>
          </w:p>
        </w:tc>
        <w:tc>
          <w:tcPr>
            <w:tcW w:w="0" w:type="auto"/>
          </w:tcPr>
          <w:p w14:paraId="29FCBE15" w14:textId="77777777" w:rsidR="007458E4" w:rsidRDefault="00B17A69">
            <w:pPr>
              <w:pStyle w:val="Compact"/>
            </w:pPr>
            <w:r>
              <w:t>Other</w:t>
            </w:r>
          </w:p>
        </w:tc>
        <w:tc>
          <w:tcPr>
            <w:tcW w:w="0" w:type="auto"/>
          </w:tcPr>
          <w:p w14:paraId="60150132" w14:textId="77777777" w:rsidR="007458E4" w:rsidRDefault="00B17A69">
            <w:pPr>
              <w:pStyle w:val="Compact"/>
            </w:pPr>
            <w:r>
              <w:t>Yes</w:t>
            </w:r>
          </w:p>
        </w:tc>
        <w:tc>
          <w:tcPr>
            <w:tcW w:w="0" w:type="auto"/>
          </w:tcPr>
          <w:p w14:paraId="20DBC5A4" w14:textId="77777777" w:rsidR="007458E4" w:rsidRDefault="00B17A69">
            <w:pPr>
              <w:pStyle w:val="Compact"/>
            </w:pPr>
            <w:r>
              <w:t>Yes</w:t>
            </w:r>
          </w:p>
        </w:tc>
        <w:tc>
          <w:tcPr>
            <w:tcW w:w="0" w:type="auto"/>
          </w:tcPr>
          <w:p w14:paraId="2A39DC54" w14:textId="77777777" w:rsidR="007458E4" w:rsidRDefault="00B17A69">
            <w:pPr>
              <w:pStyle w:val="Compact"/>
            </w:pPr>
            <w:r>
              <w:t>Yes</w:t>
            </w:r>
          </w:p>
        </w:tc>
        <w:tc>
          <w:tcPr>
            <w:tcW w:w="0" w:type="auto"/>
          </w:tcPr>
          <w:p w14:paraId="08C63B64" w14:textId="77777777" w:rsidR="007458E4" w:rsidRDefault="00B17A69">
            <w:pPr>
              <w:pStyle w:val="Compact"/>
            </w:pPr>
            <w:r>
              <w:t>Yes</w:t>
            </w:r>
          </w:p>
        </w:tc>
        <w:tc>
          <w:tcPr>
            <w:tcW w:w="0" w:type="auto"/>
          </w:tcPr>
          <w:p w14:paraId="37E119A2" w14:textId="77777777" w:rsidR="007458E4" w:rsidRDefault="00B17A69">
            <w:pPr>
              <w:pStyle w:val="Compact"/>
            </w:pPr>
            <w:r>
              <w:t>Moderate decrease (5% decrease)</w:t>
            </w:r>
          </w:p>
        </w:tc>
      </w:tr>
      <w:tr w:rsidR="007458E4" w14:paraId="4FB24132" w14:textId="77777777">
        <w:tc>
          <w:tcPr>
            <w:tcW w:w="0" w:type="auto"/>
          </w:tcPr>
          <w:p w14:paraId="320B4829" w14:textId="77777777" w:rsidR="007458E4" w:rsidRDefault="00B17A69">
            <w:pPr>
              <w:pStyle w:val="Compact"/>
            </w:pPr>
            <w:r>
              <w:t>South Korea</w:t>
            </w:r>
          </w:p>
        </w:tc>
        <w:tc>
          <w:tcPr>
            <w:tcW w:w="0" w:type="auto"/>
          </w:tcPr>
          <w:p w14:paraId="75DC27A1" w14:textId="77777777" w:rsidR="007458E4" w:rsidRDefault="00B17A69">
            <w:pPr>
              <w:pStyle w:val="Compact"/>
            </w:pPr>
            <w:r>
              <w:t>Petrochemical</w:t>
            </w:r>
          </w:p>
        </w:tc>
        <w:tc>
          <w:tcPr>
            <w:tcW w:w="0" w:type="auto"/>
          </w:tcPr>
          <w:p w14:paraId="19E94A6B" w14:textId="77777777" w:rsidR="007458E4" w:rsidRDefault="00B17A69">
            <w:pPr>
              <w:pStyle w:val="Compact"/>
            </w:pPr>
            <w:r>
              <w:t>Yes</w:t>
            </w:r>
          </w:p>
        </w:tc>
        <w:tc>
          <w:tcPr>
            <w:tcW w:w="0" w:type="auto"/>
          </w:tcPr>
          <w:p w14:paraId="25D8B953" w14:textId="77777777" w:rsidR="007458E4" w:rsidRDefault="00B17A69">
            <w:pPr>
              <w:pStyle w:val="Compact"/>
            </w:pPr>
            <w:r>
              <w:t>Yes</w:t>
            </w:r>
          </w:p>
        </w:tc>
        <w:tc>
          <w:tcPr>
            <w:tcW w:w="0" w:type="auto"/>
          </w:tcPr>
          <w:p w14:paraId="064A5F73" w14:textId="77777777" w:rsidR="007458E4" w:rsidRDefault="00B17A69">
            <w:pPr>
              <w:pStyle w:val="Compact"/>
            </w:pPr>
            <w:r>
              <w:t>Yes</w:t>
            </w:r>
          </w:p>
        </w:tc>
        <w:tc>
          <w:tcPr>
            <w:tcW w:w="0" w:type="auto"/>
          </w:tcPr>
          <w:p w14:paraId="6E3C7E64" w14:textId="77777777" w:rsidR="007458E4" w:rsidRDefault="00B17A69">
            <w:pPr>
              <w:pStyle w:val="Compact"/>
            </w:pPr>
            <w:r>
              <w:t>Yes</w:t>
            </w:r>
          </w:p>
        </w:tc>
        <w:tc>
          <w:tcPr>
            <w:tcW w:w="0" w:type="auto"/>
          </w:tcPr>
          <w:p w14:paraId="21C9A456" w14:textId="77777777" w:rsidR="007458E4" w:rsidRDefault="00B17A69">
            <w:pPr>
              <w:pStyle w:val="Compact"/>
            </w:pPr>
            <w:r>
              <w:t>Significant decrease (10% decrease or more)</w:t>
            </w:r>
          </w:p>
        </w:tc>
      </w:tr>
      <w:tr w:rsidR="007458E4" w14:paraId="0FF82D7F" w14:textId="77777777">
        <w:tc>
          <w:tcPr>
            <w:tcW w:w="0" w:type="auto"/>
          </w:tcPr>
          <w:p w14:paraId="047BFFB9" w14:textId="77777777" w:rsidR="007458E4" w:rsidRDefault="00B17A69">
            <w:pPr>
              <w:pStyle w:val="Compact"/>
            </w:pPr>
            <w:r>
              <w:t>South Korea</w:t>
            </w:r>
          </w:p>
        </w:tc>
        <w:tc>
          <w:tcPr>
            <w:tcW w:w="0" w:type="auto"/>
          </w:tcPr>
          <w:p w14:paraId="240E068B" w14:textId="77777777" w:rsidR="007458E4" w:rsidRDefault="00B17A69">
            <w:pPr>
              <w:pStyle w:val="Compact"/>
            </w:pPr>
            <w:r>
              <w:t>Power generation (excluding nuclear)</w:t>
            </w:r>
          </w:p>
        </w:tc>
        <w:tc>
          <w:tcPr>
            <w:tcW w:w="0" w:type="auto"/>
          </w:tcPr>
          <w:p w14:paraId="491DCE06" w14:textId="77777777" w:rsidR="007458E4" w:rsidRDefault="00B17A69">
            <w:pPr>
              <w:pStyle w:val="Compact"/>
            </w:pPr>
            <w:r>
              <w:t>Yes</w:t>
            </w:r>
          </w:p>
        </w:tc>
        <w:tc>
          <w:tcPr>
            <w:tcW w:w="0" w:type="auto"/>
          </w:tcPr>
          <w:p w14:paraId="1775999E" w14:textId="77777777" w:rsidR="007458E4" w:rsidRDefault="00B17A69">
            <w:pPr>
              <w:pStyle w:val="Compact"/>
            </w:pPr>
            <w:r>
              <w:t>Yes</w:t>
            </w:r>
          </w:p>
        </w:tc>
        <w:tc>
          <w:tcPr>
            <w:tcW w:w="0" w:type="auto"/>
          </w:tcPr>
          <w:p w14:paraId="15930949" w14:textId="77777777" w:rsidR="007458E4" w:rsidRDefault="00B17A69">
            <w:pPr>
              <w:pStyle w:val="Compact"/>
            </w:pPr>
            <w:r>
              <w:t>Yes</w:t>
            </w:r>
          </w:p>
        </w:tc>
        <w:tc>
          <w:tcPr>
            <w:tcW w:w="0" w:type="auto"/>
          </w:tcPr>
          <w:p w14:paraId="44D7E28D" w14:textId="77777777" w:rsidR="007458E4" w:rsidRDefault="00B17A69">
            <w:pPr>
              <w:pStyle w:val="Compact"/>
            </w:pPr>
            <w:r>
              <w:t>Yes</w:t>
            </w:r>
          </w:p>
        </w:tc>
        <w:tc>
          <w:tcPr>
            <w:tcW w:w="0" w:type="auto"/>
          </w:tcPr>
          <w:p w14:paraId="291B1B6F" w14:textId="77777777" w:rsidR="007458E4" w:rsidRDefault="00B17A69">
            <w:pPr>
              <w:pStyle w:val="Compact"/>
            </w:pPr>
            <w:r>
              <w:t>Significant decrease (10% decrease or more)</w:t>
            </w:r>
          </w:p>
        </w:tc>
      </w:tr>
      <w:tr w:rsidR="007458E4" w14:paraId="7FB89153" w14:textId="77777777">
        <w:tc>
          <w:tcPr>
            <w:tcW w:w="0" w:type="auto"/>
          </w:tcPr>
          <w:p w14:paraId="3EF60F25" w14:textId="77777777" w:rsidR="007458E4" w:rsidRDefault="00B17A69">
            <w:pPr>
              <w:pStyle w:val="Compact"/>
            </w:pPr>
            <w:r>
              <w:t>South Korea</w:t>
            </w:r>
          </w:p>
        </w:tc>
        <w:tc>
          <w:tcPr>
            <w:tcW w:w="0" w:type="auto"/>
          </w:tcPr>
          <w:p w14:paraId="00AFC627" w14:textId="77777777" w:rsidR="007458E4" w:rsidRDefault="00B17A69">
            <w:pPr>
              <w:pStyle w:val="Compact"/>
            </w:pPr>
            <w:r>
              <w:t>Railway</w:t>
            </w:r>
          </w:p>
        </w:tc>
        <w:tc>
          <w:tcPr>
            <w:tcW w:w="0" w:type="auto"/>
          </w:tcPr>
          <w:p w14:paraId="7251731F" w14:textId="77777777" w:rsidR="007458E4" w:rsidRDefault="00B17A69">
            <w:pPr>
              <w:pStyle w:val="Compact"/>
            </w:pPr>
            <w:r>
              <w:t>Yes</w:t>
            </w:r>
          </w:p>
        </w:tc>
        <w:tc>
          <w:tcPr>
            <w:tcW w:w="0" w:type="auto"/>
          </w:tcPr>
          <w:p w14:paraId="39BA6BDE" w14:textId="77777777" w:rsidR="007458E4" w:rsidRDefault="00B17A69">
            <w:pPr>
              <w:pStyle w:val="Compact"/>
            </w:pPr>
            <w:r>
              <w:t>Yes</w:t>
            </w:r>
          </w:p>
        </w:tc>
        <w:tc>
          <w:tcPr>
            <w:tcW w:w="0" w:type="auto"/>
          </w:tcPr>
          <w:p w14:paraId="3FC8EF8D" w14:textId="77777777" w:rsidR="007458E4" w:rsidRDefault="00B17A69">
            <w:pPr>
              <w:pStyle w:val="Compact"/>
            </w:pPr>
            <w:r>
              <w:t>Yes</w:t>
            </w:r>
          </w:p>
        </w:tc>
        <w:tc>
          <w:tcPr>
            <w:tcW w:w="0" w:type="auto"/>
          </w:tcPr>
          <w:p w14:paraId="1A9ACE24" w14:textId="77777777" w:rsidR="007458E4" w:rsidRDefault="00B17A69">
            <w:pPr>
              <w:pStyle w:val="Compact"/>
            </w:pPr>
            <w:r>
              <w:t>No</w:t>
            </w:r>
          </w:p>
        </w:tc>
        <w:tc>
          <w:tcPr>
            <w:tcW w:w="0" w:type="auto"/>
          </w:tcPr>
          <w:p w14:paraId="3FE2ED5B" w14:textId="77777777" w:rsidR="007458E4" w:rsidRDefault="007458E4"/>
        </w:tc>
      </w:tr>
      <w:tr w:rsidR="007458E4" w14:paraId="23831890" w14:textId="77777777">
        <w:tc>
          <w:tcPr>
            <w:tcW w:w="0" w:type="auto"/>
          </w:tcPr>
          <w:p w14:paraId="66AC121D" w14:textId="77777777" w:rsidR="007458E4" w:rsidRDefault="00B17A69">
            <w:pPr>
              <w:pStyle w:val="Compact"/>
            </w:pPr>
            <w:r>
              <w:t>South Korea</w:t>
            </w:r>
          </w:p>
        </w:tc>
        <w:tc>
          <w:tcPr>
            <w:tcW w:w="0" w:type="auto"/>
          </w:tcPr>
          <w:p w14:paraId="723FD134" w14:textId="77777777" w:rsidR="007458E4" w:rsidRDefault="00B17A69">
            <w:pPr>
              <w:pStyle w:val="Compact"/>
            </w:pPr>
            <w:r>
              <w:t>Shipping</w:t>
            </w:r>
          </w:p>
        </w:tc>
        <w:tc>
          <w:tcPr>
            <w:tcW w:w="0" w:type="auto"/>
          </w:tcPr>
          <w:p w14:paraId="15499C99" w14:textId="77777777" w:rsidR="007458E4" w:rsidRDefault="00B17A69">
            <w:pPr>
              <w:pStyle w:val="Compact"/>
            </w:pPr>
            <w:r>
              <w:t>Yes</w:t>
            </w:r>
          </w:p>
        </w:tc>
        <w:tc>
          <w:tcPr>
            <w:tcW w:w="0" w:type="auto"/>
          </w:tcPr>
          <w:p w14:paraId="440951DA" w14:textId="77777777" w:rsidR="007458E4" w:rsidRDefault="00B17A69">
            <w:pPr>
              <w:pStyle w:val="Compact"/>
            </w:pPr>
            <w:r>
              <w:t>Yes</w:t>
            </w:r>
          </w:p>
        </w:tc>
        <w:tc>
          <w:tcPr>
            <w:tcW w:w="0" w:type="auto"/>
          </w:tcPr>
          <w:p w14:paraId="349601D8" w14:textId="77777777" w:rsidR="007458E4" w:rsidRDefault="00B17A69">
            <w:pPr>
              <w:pStyle w:val="Compact"/>
            </w:pPr>
            <w:r>
              <w:t>Yes</w:t>
            </w:r>
          </w:p>
        </w:tc>
        <w:tc>
          <w:tcPr>
            <w:tcW w:w="0" w:type="auto"/>
          </w:tcPr>
          <w:p w14:paraId="79D199A7" w14:textId="77777777" w:rsidR="007458E4" w:rsidRDefault="00B17A69">
            <w:pPr>
              <w:pStyle w:val="Compact"/>
            </w:pPr>
            <w:r>
              <w:t>Yes</w:t>
            </w:r>
          </w:p>
        </w:tc>
        <w:tc>
          <w:tcPr>
            <w:tcW w:w="0" w:type="auto"/>
          </w:tcPr>
          <w:p w14:paraId="790081DE" w14:textId="77777777" w:rsidR="007458E4" w:rsidRDefault="00B17A69">
            <w:pPr>
              <w:pStyle w:val="Compact"/>
            </w:pPr>
            <w:r>
              <w:t>Significant decrease (10% decrease or more)</w:t>
            </w:r>
          </w:p>
        </w:tc>
      </w:tr>
      <w:tr w:rsidR="007458E4" w14:paraId="285282BD" w14:textId="77777777">
        <w:tc>
          <w:tcPr>
            <w:tcW w:w="0" w:type="auto"/>
          </w:tcPr>
          <w:p w14:paraId="775209FA" w14:textId="77777777" w:rsidR="007458E4" w:rsidRDefault="00B17A69">
            <w:pPr>
              <w:pStyle w:val="Compact"/>
            </w:pPr>
            <w:r>
              <w:t>Sri Lanka</w:t>
            </w:r>
          </w:p>
        </w:tc>
        <w:tc>
          <w:tcPr>
            <w:tcW w:w="0" w:type="auto"/>
          </w:tcPr>
          <w:p w14:paraId="2155A878" w14:textId="77777777" w:rsidR="007458E4" w:rsidRDefault="00B17A69">
            <w:pPr>
              <w:pStyle w:val="Compact"/>
            </w:pPr>
            <w:r>
              <w:t>Aerospace</w:t>
            </w:r>
          </w:p>
        </w:tc>
        <w:tc>
          <w:tcPr>
            <w:tcW w:w="0" w:type="auto"/>
          </w:tcPr>
          <w:p w14:paraId="6E2CC5C1" w14:textId="77777777" w:rsidR="007458E4" w:rsidRDefault="00B17A69">
            <w:pPr>
              <w:pStyle w:val="Compact"/>
            </w:pPr>
            <w:r>
              <w:t>No</w:t>
            </w:r>
          </w:p>
        </w:tc>
        <w:tc>
          <w:tcPr>
            <w:tcW w:w="0" w:type="auto"/>
          </w:tcPr>
          <w:p w14:paraId="46AB65DD" w14:textId="77777777" w:rsidR="007458E4" w:rsidRDefault="00B17A69">
            <w:pPr>
              <w:pStyle w:val="Compact"/>
            </w:pPr>
            <w:r>
              <w:t>Yes</w:t>
            </w:r>
          </w:p>
        </w:tc>
        <w:tc>
          <w:tcPr>
            <w:tcW w:w="0" w:type="auto"/>
          </w:tcPr>
          <w:p w14:paraId="386FA6BA" w14:textId="77777777" w:rsidR="007458E4" w:rsidRDefault="00B17A69">
            <w:pPr>
              <w:pStyle w:val="Compact"/>
            </w:pPr>
            <w:r>
              <w:t>No</w:t>
            </w:r>
          </w:p>
        </w:tc>
        <w:tc>
          <w:tcPr>
            <w:tcW w:w="0" w:type="auto"/>
          </w:tcPr>
          <w:p w14:paraId="2E5C0670" w14:textId="77777777" w:rsidR="007458E4" w:rsidRDefault="00B17A69">
            <w:pPr>
              <w:pStyle w:val="Compact"/>
            </w:pPr>
            <w:r>
              <w:t>No</w:t>
            </w:r>
          </w:p>
        </w:tc>
        <w:tc>
          <w:tcPr>
            <w:tcW w:w="0" w:type="auto"/>
          </w:tcPr>
          <w:p w14:paraId="1B6FBA80" w14:textId="77777777" w:rsidR="007458E4" w:rsidRDefault="007458E4"/>
        </w:tc>
      </w:tr>
      <w:tr w:rsidR="007458E4" w14:paraId="6AF275DC" w14:textId="77777777">
        <w:tc>
          <w:tcPr>
            <w:tcW w:w="0" w:type="auto"/>
          </w:tcPr>
          <w:p w14:paraId="006E5605" w14:textId="77777777" w:rsidR="007458E4" w:rsidRDefault="00B17A69">
            <w:pPr>
              <w:pStyle w:val="Compact"/>
            </w:pPr>
            <w:r>
              <w:t>Sri Lanka</w:t>
            </w:r>
          </w:p>
        </w:tc>
        <w:tc>
          <w:tcPr>
            <w:tcW w:w="0" w:type="auto"/>
          </w:tcPr>
          <w:p w14:paraId="23E6AAA0" w14:textId="77777777" w:rsidR="007458E4" w:rsidRDefault="00B17A69">
            <w:pPr>
              <w:pStyle w:val="Compact"/>
            </w:pPr>
            <w:r>
              <w:t>Construction</w:t>
            </w:r>
          </w:p>
        </w:tc>
        <w:tc>
          <w:tcPr>
            <w:tcW w:w="0" w:type="auto"/>
          </w:tcPr>
          <w:p w14:paraId="632C876D" w14:textId="77777777" w:rsidR="007458E4" w:rsidRDefault="00B17A69">
            <w:pPr>
              <w:pStyle w:val="Compact"/>
            </w:pPr>
            <w:r>
              <w:t>No</w:t>
            </w:r>
          </w:p>
        </w:tc>
        <w:tc>
          <w:tcPr>
            <w:tcW w:w="0" w:type="auto"/>
          </w:tcPr>
          <w:p w14:paraId="3E545AFE" w14:textId="77777777" w:rsidR="007458E4" w:rsidRDefault="00B17A69">
            <w:pPr>
              <w:pStyle w:val="Compact"/>
            </w:pPr>
            <w:r>
              <w:t>Yes</w:t>
            </w:r>
          </w:p>
        </w:tc>
        <w:tc>
          <w:tcPr>
            <w:tcW w:w="0" w:type="auto"/>
          </w:tcPr>
          <w:p w14:paraId="4533A421" w14:textId="77777777" w:rsidR="007458E4" w:rsidRDefault="00B17A69">
            <w:pPr>
              <w:pStyle w:val="Compact"/>
            </w:pPr>
            <w:r>
              <w:t>Yes</w:t>
            </w:r>
          </w:p>
        </w:tc>
        <w:tc>
          <w:tcPr>
            <w:tcW w:w="0" w:type="auto"/>
          </w:tcPr>
          <w:p w14:paraId="692C685E" w14:textId="77777777" w:rsidR="007458E4" w:rsidRDefault="00B17A69">
            <w:pPr>
              <w:pStyle w:val="Compact"/>
            </w:pPr>
            <w:r>
              <w:t>No</w:t>
            </w:r>
          </w:p>
        </w:tc>
        <w:tc>
          <w:tcPr>
            <w:tcW w:w="0" w:type="auto"/>
          </w:tcPr>
          <w:p w14:paraId="67ACCAF1" w14:textId="77777777" w:rsidR="007458E4" w:rsidRDefault="007458E4"/>
        </w:tc>
      </w:tr>
      <w:tr w:rsidR="007458E4" w14:paraId="441A3AB5" w14:textId="77777777">
        <w:tc>
          <w:tcPr>
            <w:tcW w:w="0" w:type="auto"/>
          </w:tcPr>
          <w:p w14:paraId="72A071DA" w14:textId="77777777" w:rsidR="007458E4" w:rsidRDefault="00B17A69">
            <w:pPr>
              <w:pStyle w:val="Compact"/>
            </w:pPr>
            <w:r>
              <w:t>Sri Lanka</w:t>
            </w:r>
          </w:p>
        </w:tc>
        <w:tc>
          <w:tcPr>
            <w:tcW w:w="0" w:type="auto"/>
          </w:tcPr>
          <w:p w14:paraId="103CBEFF" w14:textId="77777777" w:rsidR="007458E4" w:rsidRDefault="00B17A69">
            <w:pPr>
              <w:pStyle w:val="Compact"/>
            </w:pPr>
            <w:r>
              <w:t>Manufacturing</w:t>
            </w:r>
          </w:p>
        </w:tc>
        <w:tc>
          <w:tcPr>
            <w:tcW w:w="0" w:type="auto"/>
          </w:tcPr>
          <w:p w14:paraId="0577E76D" w14:textId="77777777" w:rsidR="007458E4" w:rsidRDefault="00B17A69">
            <w:pPr>
              <w:pStyle w:val="Compact"/>
            </w:pPr>
            <w:r>
              <w:t>Yes</w:t>
            </w:r>
          </w:p>
        </w:tc>
        <w:tc>
          <w:tcPr>
            <w:tcW w:w="0" w:type="auto"/>
          </w:tcPr>
          <w:p w14:paraId="63F5E935" w14:textId="77777777" w:rsidR="007458E4" w:rsidRDefault="00B17A69">
            <w:pPr>
              <w:pStyle w:val="Compact"/>
            </w:pPr>
            <w:r>
              <w:t>Yes</w:t>
            </w:r>
          </w:p>
        </w:tc>
        <w:tc>
          <w:tcPr>
            <w:tcW w:w="0" w:type="auto"/>
          </w:tcPr>
          <w:p w14:paraId="6C008153" w14:textId="77777777" w:rsidR="007458E4" w:rsidRDefault="00B17A69">
            <w:pPr>
              <w:pStyle w:val="Compact"/>
            </w:pPr>
            <w:r>
              <w:t>Yes</w:t>
            </w:r>
          </w:p>
        </w:tc>
        <w:tc>
          <w:tcPr>
            <w:tcW w:w="0" w:type="auto"/>
          </w:tcPr>
          <w:p w14:paraId="6A6E3CA5" w14:textId="77777777" w:rsidR="007458E4" w:rsidRDefault="00B17A69">
            <w:pPr>
              <w:pStyle w:val="Compact"/>
            </w:pPr>
            <w:r>
              <w:t>Yes</w:t>
            </w:r>
          </w:p>
        </w:tc>
        <w:tc>
          <w:tcPr>
            <w:tcW w:w="0" w:type="auto"/>
          </w:tcPr>
          <w:p w14:paraId="22196A92" w14:textId="77777777" w:rsidR="007458E4" w:rsidRDefault="00B17A69">
            <w:pPr>
              <w:pStyle w:val="Compact"/>
            </w:pPr>
            <w:r>
              <w:t>Moderate decrease (5% decrease)</w:t>
            </w:r>
          </w:p>
        </w:tc>
      </w:tr>
      <w:tr w:rsidR="007458E4" w14:paraId="46599EDF" w14:textId="77777777">
        <w:tc>
          <w:tcPr>
            <w:tcW w:w="0" w:type="auto"/>
          </w:tcPr>
          <w:p w14:paraId="3D4AF929" w14:textId="77777777" w:rsidR="007458E4" w:rsidRDefault="00B17A69">
            <w:pPr>
              <w:pStyle w:val="Compact"/>
            </w:pPr>
            <w:r>
              <w:t>Sri Lanka</w:t>
            </w:r>
          </w:p>
        </w:tc>
        <w:tc>
          <w:tcPr>
            <w:tcW w:w="0" w:type="auto"/>
          </w:tcPr>
          <w:p w14:paraId="004577B5" w14:textId="77777777" w:rsidR="007458E4" w:rsidRDefault="00B17A69">
            <w:pPr>
              <w:pStyle w:val="Compact"/>
            </w:pPr>
            <w:r>
              <w:t>Oil and gas</w:t>
            </w:r>
          </w:p>
        </w:tc>
        <w:tc>
          <w:tcPr>
            <w:tcW w:w="0" w:type="auto"/>
          </w:tcPr>
          <w:p w14:paraId="040E1E1E" w14:textId="77777777" w:rsidR="007458E4" w:rsidRDefault="00B17A69">
            <w:pPr>
              <w:pStyle w:val="Compact"/>
            </w:pPr>
            <w:r>
              <w:t>Yes</w:t>
            </w:r>
          </w:p>
        </w:tc>
        <w:tc>
          <w:tcPr>
            <w:tcW w:w="0" w:type="auto"/>
          </w:tcPr>
          <w:p w14:paraId="2CA623B1" w14:textId="77777777" w:rsidR="007458E4" w:rsidRDefault="00B17A69">
            <w:pPr>
              <w:pStyle w:val="Compact"/>
            </w:pPr>
            <w:r>
              <w:t>Yes</w:t>
            </w:r>
          </w:p>
        </w:tc>
        <w:tc>
          <w:tcPr>
            <w:tcW w:w="0" w:type="auto"/>
          </w:tcPr>
          <w:p w14:paraId="7CB40763" w14:textId="77777777" w:rsidR="007458E4" w:rsidRDefault="00B17A69">
            <w:pPr>
              <w:pStyle w:val="Compact"/>
            </w:pPr>
            <w:r>
              <w:t>Yes</w:t>
            </w:r>
          </w:p>
        </w:tc>
        <w:tc>
          <w:tcPr>
            <w:tcW w:w="0" w:type="auto"/>
          </w:tcPr>
          <w:p w14:paraId="218C62EE" w14:textId="77777777" w:rsidR="007458E4" w:rsidRDefault="00B17A69">
            <w:pPr>
              <w:pStyle w:val="Compact"/>
            </w:pPr>
            <w:r>
              <w:t>Yes</w:t>
            </w:r>
          </w:p>
        </w:tc>
        <w:tc>
          <w:tcPr>
            <w:tcW w:w="0" w:type="auto"/>
          </w:tcPr>
          <w:p w14:paraId="21BC0D5E" w14:textId="77777777" w:rsidR="007458E4" w:rsidRDefault="00B17A69">
            <w:pPr>
              <w:pStyle w:val="Compact"/>
            </w:pPr>
            <w:r>
              <w:t>Moderate decrease (5% decrease)</w:t>
            </w:r>
          </w:p>
        </w:tc>
      </w:tr>
      <w:tr w:rsidR="007458E4" w14:paraId="5C0E4488" w14:textId="77777777">
        <w:tc>
          <w:tcPr>
            <w:tcW w:w="0" w:type="auto"/>
          </w:tcPr>
          <w:p w14:paraId="7730B50A" w14:textId="77777777" w:rsidR="007458E4" w:rsidRDefault="00B17A69">
            <w:pPr>
              <w:pStyle w:val="Compact"/>
            </w:pPr>
            <w:r>
              <w:lastRenderedPageBreak/>
              <w:t>Sri Lanka</w:t>
            </w:r>
          </w:p>
        </w:tc>
        <w:tc>
          <w:tcPr>
            <w:tcW w:w="0" w:type="auto"/>
          </w:tcPr>
          <w:p w14:paraId="229E2D48" w14:textId="77777777" w:rsidR="007458E4" w:rsidRDefault="00B17A69">
            <w:pPr>
              <w:pStyle w:val="Compact"/>
            </w:pPr>
            <w:r>
              <w:t>Petrochemical</w:t>
            </w:r>
          </w:p>
        </w:tc>
        <w:tc>
          <w:tcPr>
            <w:tcW w:w="0" w:type="auto"/>
          </w:tcPr>
          <w:p w14:paraId="293BE552" w14:textId="77777777" w:rsidR="007458E4" w:rsidRDefault="00B17A69">
            <w:pPr>
              <w:pStyle w:val="Compact"/>
            </w:pPr>
            <w:r>
              <w:t>Yes</w:t>
            </w:r>
          </w:p>
        </w:tc>
        <w:tc>
          <w:tcPr>
            <w:tcW w:w="0" w:type="auto"/>
          </w:tcPr>
          <w:p w14:paraId="79D93D2C" w14:textId="77777777" w:rsidR="007458E4" w:rsidRDefault="00B17A69">
            <w:pPr>
              <w:pStyle w:val="Compact"/>
            </w:pPr>
            <w:r>
              <w:t>Yes</w:t>
            </w:r>
          </w:p>
        </w:tc>
        <w:tc>
          <w:tcPr>
            <w:tcW w:w="0" w:type="auto"/>
          </w:tcPr>
          <w:p w14:paraId="1E0CBEA4" w14:textId="77777777" w:rsidR="007458E4" w:rsidRDefault="00B17A69">
            <w:pPr>
              <w:pStyle w:val="Compact"/>
            </w:pPr>
            <w:r>
              <w:t>Yes</w:t>
            </w:r>
          </w:p>
        </w:tc>
        <w:tc>
          <w:tcPr>
            <w:tcW w:w="0" w:type="auto"/>
          </w:tcPr>
          <w:p w14:paraId="69FA6494" w14:textId="77777777" w:rsidR="007458E4" w:rsidRDefault="00B17A69">
            <w:pPr>
              <w:pStyle w:val="Compact"/>
            </w:pPr>
            <w:r>
              <w:t>Yes</w:t>
            </w:r>
          </w:p>
        </w:tc>
        <w:tc>
          <w:tcPr>
            <w:tcW w:w="0" w:type="auto"/>
          </w:tcPr>
          <w:p w14:paraId="45F17B26" w14:textId="77777777" w:rsidR="007458E4" w:rsidRDefault="00B17A69">
            <w:pPr>
              <w:pStyle w:val="Compact"/>
            </w:pPr>
            <w:r>
              <w:t>Small decrease (1% decrease)</w:t>
            </w:r>
          </w:p>
        </w:tc>
      </w:tr>
      <w:tr w:rsidR="007458E4" w14:paraId="42BC5B82" w14:textId="77777777">
        <w:tc>
          <w:tcPr>
            <w:tcW w:w="0" w:type="auto"/>
          </w:tcPr>
          <w:p w14:paraId="2A680C8B" w14:textId="77777777" w:rsidR="007458E4" w:rsidRDefault="00B17A69">
            <w:pPr>
              <w:pStyle w:val="Compact"/>
            </w:pPr>
            <w:r>
              <w:t>Sri Lanka</w:t>
            </w:r>
          </w:p>
        </w:tc>
        <w:tc>
          <w:tcPr>
            <w:tcW w:w="0" w:type="auto"/>
          </w:tcPr>
          <w:p w14:paraId="74B602FD" w14:textId="77777777" w:rsidR="007458E4" w:rsidRDefault="00B17A69">
            <w:pPr>
              <w:pStyle w:val="Compact"/>
            </w:pPr>
            <w:r>
              <w:t>Power generation (excluding nuclear)</w:t>
            </w:r>
          </w:p>
        </w:tc>
        <w:tc>
          <w:tcPr>
            <w:tcW w:w="0" w:type="auto"/>
          </w:tcPr>
          <w:p w14:paraId="059DA398" w14:textId="77777777" w:rsidR="007458E4" w:rsidRDefault="00B17A69">
            <w:pPr>
              <w:pStyle w:val="Compact"/>
            </w:pPr>
            <w:r>
              <w:t>Yes</w:t>
            </w:r>
          </w:p>
        </w:tc>
        <w:tc>
          <w:tcPr>
            <w:tcW w:w="0" w:type="auto"/>
          </w:tcPr>
          <w:p w14:paraId="0B999F1E" w14:textId="77777777" w:rsidR="007458E4" w:rsidRDefault="00B17A69">
            <w:pPr>
              <w:pStyle w:val="Compact"/>
            </w:pPr>
            <w:r>
              <w:t>Yes</w:t>
            </w:r>
          </w:p>
        </w:tc>
        <w:tc>
          <w:tcPr>
            <w:tcW w:w="0" w:type="auto"/>
          </w:tcPr>
          <w:p w14:paraId="1F79EB69" w14:textId="77777777" w:rsidR="007458E4" w:rsidRDefault="00B17A69">
            <w:pPr>
              <w:pStyle w:val="Compact"/>
            </w:pPr>
            <w:r>
              <w:t>Yes</w:t>
            </w:r>
          </w:p>
        </w:tc>
        <w:tc>
          <w:tcPr>
            <w:tcW w:w="0" w:type="auto"/>
          </w:tcPr>
          <w:p w14:paraId="2348E6C0" w14:textId="77777777" w:rsidR="007458E4" w:rsidRDefault="00B17A69">
            <w:pPr>
              <w:pStyle w:val="Compact"/>
            </w:pPr>
            <w:r>
              <w:t>Yes</w:t>
            </w:r>
          </w:p>
        </w:tc>
        <w:tc>
          <w:tcPr>
            <w:tcW w:w="0" w:type="auto"/>
          </w:tcPr>
          <w:p w14:paraId="3EC911CB" w14:textId="77777777" w:rsidR="007458E4" w:rsidRDefault="00B17A69">
            <w:pPr>
              <w:pStyle w:val="Compact"/>
            </w:pPr>
            <w:r>
              <w:t>Moderate decrease (5% decrease)</w:t>
            </w:r>
          </w:p>
        </w:tc>
      </w:tr>
      <w:tr w:rsidR="007458E4" w14:paraId="179EEB08" w14:textId="77777777">
        <w:tc>
          <w:tcPr>
            <w:tcW w:w="0" w:type="auto"/>
          </w:tcPr>
          <w:p w14:paraId="4F0F5DFF" w14:textId="77777777" w:rsidR="007458E4" w:rsidRDefault="00B17A69">
            <w:pPr>
              <w:pStyle w:val="Compact"/>
            </w:pPr>
            <w:r>
              <w:t>Sri Lanka</w:t>
            </w:r>
          </w:p>
        </w:tc>
        <w:tc>
          <w:tcPr>
            <w:tcW w:w="0" w:type="auto"/>
          </w:tcPr>
          <w:p w14:paraId="1B95DC53" w14:textId="77777777" w:rsidR="007458E4" w:rsidRDefault="00B17A69">
            <w:pPr>
              <w:pStyle w:val="Compact"/>
            </w:pPr>
            <w:r>
              <w:t>Shipping</w:t>
            </w:r>
          </w:p>
        </w:tc>
        <w:tc>
          <w:tcPr>
            <w:tcW w:w="0" w:type="auto"/>
          </w:tcPr>
          <w:p w14:paraId="5F322A14" w14:textId="77777777" w:rsidR="007458E4" w:rsidRDefault="00B17A69">
            <w:pPr>
              <w:pStyle w:val="Compact"/>
            </w:pPr>
            <w:r>
              <w:t>Yes</w:t>
            </w:r>
          </w:p>
        </w:tc>
        <w:tc>
          <w:tcPr>
            <w:tcW w:w="0" w:type="auto"/>
          </w:tcPr>
          <w:p w14:paraId="22851783" w14:textId="77777777" w:rsidR="007458E4" w:rsidRDefault="00B17A69">
            <w:pPr>
              <w:pStyle w:val="Compact"/>
            </w:pPr>
            <w:r>
              <w:t>Yes</w:t>
            </w:r>
          </w:p>
        </w:tc>
        <w:tc>
          <w:tcPr>
            <w:tcW w:w="0" w:type="auto"/>
          </w:tcPr>
          <w:p w14:paraId="66E3B2B0" w14:textId="77777777" w:rsidR="007458E4" w:rsidRDefault="00B17A69">
            <w:pPr>
              <w:pStyle w:val="Compact"/>
            </w:pPr>
            <w:r>
              <w:t>Yes</w:t>
            </w:r>
          </w:p>
        </w:tc>
        <w:tc>
          <w:tcPr>
            <w:tcW w:w="0" w:type="auto"/>
          </w:tcPr>
          <w:p w14:paraId="484AE952" w14:textId="77777777" w:rsidR="007458E4" w:rsidRDefault="00B17A69">
            <w:pPr>
              <w:pStyle w:val="Compact"/>
            </w:pPr>
            <w:r>
              <w:t>Yes</w:t>
            </w:r>
          </w:p>
        </w:tc>
        <w:tc>
          <w:tcPr>
            <w:tcW w:w="0" w:type="auto"/>
          </w:tcPr>
          <w:p w14:paraId="7CE5D164" w14:textId="77777777" w:rsidR="007458E4" w:rsidRDefault="00B17A69">
            <w:pPr>
              <w:pStyle w:val="Compact"/>
            </w:pPr>
            <w:r>
              <w:t>Moderate decrease (5% decrease)</w:t>
            </w:r>
          </w:p>
        </w:tc>
      </w:tr>
      <w:tr w:rsidR="007458E4" w14:paraId="38A003D6" w14:textId="77777777">
        <w:tc>
          <w:tcPr>
            <w:tcW w:w="0" w:type="auto"/>
          </w:tcPr>
          <w:p w14:paraId="46AB5591" w14:textId="77777777" w:rsidR="007458E4" w:rsidRDefault="00B17A69">
            <w:pPr>
              <w:pStyle w:val="Compact"/>
            </w:pPr>
            <w:r>
              <w:t>Thailand</w:t>
            </w:r>
          </w:p>
        </w:tc>
        <w:tc>
          <w:tcPr>
            <w:tcW w:w="0" w:type="auto"/>
          </w:tcPr>
          <w:p w14:paraId="35FE7657" w14:textId="77777777" w:rsidR="007458E4" w:rsidRDefault="00B17A69">
            <w:pPr>
              <w:pStyle w:val="Compact"/>
            </w:pPr>
            <w:r>
              <w:t>Aerospace</w:t>
            </w:r>
          </w:p>
        </w:tc>
        <w:tc>
          <w:tcPr>
            <w:tcW w:w="0" w:type="auto"/>
          </w:tcPr>
          <w:p w14:paraId="7E0EB933" w14:textId="77777777" w:rsidR="007458E4" w:rsidRDefault="00B17A69">
            <w:pPr>
              <w:pStyle w:val="Compact"/>
            </w:pPr>
            <w:r>
              <w:t>Yes</w:t>
            </w:r>
          </w:p>
        </w:tc>
        <w:tc>
          <w:tcPr>
            <w:tcW w:w="0" w:type="auto"/>
          </w:tcPr>
          <w:p w14:paraId="15E3D251" w14:textId="77777777" w:rsidR="007458E4" w:rsidRDefault="00B17A69">
            <w:pPr>
              <w:pStyle w:val="Compact"/>
            </w:pPr>
            <w:r>
              <w:t>Yes</w:t>
            </w:r>
          </w:p>
        </w:tc>
        <w:tc>
          <w:tcPr>
            <w:tcW w:w="0" w:type="auto"/>
          </w:tcPr>
          <w:p w14:paraId="60081968" w14:textId="77777777" w:rsidR="007458E4" w:rsidRDefault="00B17A69">
            <w:pPr>
              <w:pStyle w:val="Compact"/>
            </w:pPr>
            <w:r>
              <w:t>Yes</w:t>
            </w:r>
          </w:p>
        </w:tc>
        <w:tc>
          <w:tcPr>
            <w:tcW w:w="0" w:type="auto"/>
          </w:tcPr>
          <w:p w14:paraId="31C39C86" w14:textId="77777777" w:rsidR="007458E4" w:rsidRDefault="00B17A69">
            <w:pPr>
              <w:pStyle w:val="Compact"/>
            </w:pPr>
            <w:r>
              <w:t>No</w:t>
            </w:r>
          </w:p>
        </w:tc>
        <w:tc>
          <w:tcPr>
            <w:tcW w:w="0" w:type="auto"/>
          </w:tcPr>
          <w:p w14:paraId="3858902E" w14:textId="77777777" w:rsidR="007458E4" w:rsidRDefault="007458E4"/>
        </w:tc>
      </w:tr>
      <w:tr w:rsidR="007458E4" w14:paraId="348BC310" w14:textId="77777777">
        <w:tc>
          <w:tcPr>
            <w:tcW w:w="0" w:type="auto"/>
          </w:tcPr>
          <w:p w14:paraId="6DBFFB63" w14:textId="77777777" w:rsidR="007458E4" w:rsidRDefault="00B17A69">
            <w:pPr>
              <w:pStyle w:val="Compact"/>
            </w:pPr>
            <w:r>
              <w:t>Thailand</w:t>
            </w:r>
          </w:p>
        </w:tc>
        <w:tc>
          <w:tcPr>
            <w:tcW w:w="0" w:type="auto"/>
          </w:tcPr>
          <w:p w14:paraId="791BEC36" w14:textId="77777777" w:rsidR="007458E4" w:rsidRDefault="00B17A69">
            <w:pPr>
              <w:pStyle w:val="Compact"/>
            </w:pPr>
            <w:r>
              <w:t>Chemical</w:t>
            </w:r>
          </w:p>
        </w:tc>
        <w:tc>
          <w:tcPr>
            <w:tcW w:w="0" w:type="auto"/>
          </w:tcPr>
          <w:p w14:paraId="3F41DF82" w14:textId="77777777" w:rsidR="007458E4" w:rsidRDefault="00B17A69">
            <w:pPr>
              <w:pStyle w:val="Compact"/>
            </w:pPr>
            <w:r>
              <w:t>Yes</w:t>
            </w:r>
          </w:p>
        </w:tc>
        <w:tc>
          <w:tcPr>
            <w:tcW w:w="0" w:type="auto"/>
          </w:tcPr>
          <w:p w14:paraId="5D285CDC" w14:textId="77777777" w:rsidR="007458E4" w:rsidRDefault="00B17A69">
            <w:pPr>
              <w:pStyle w:val="Compact"/>
            </w:pPr>
            <w:r>
              <w:t>Yes</w:t>
            </w:r>
          </w:p>
        </w:tc>
        <w:tc>
          <w:tcPr>
            <w:tcW w:w="0" w:type="auto"/>
          </w:tcPr>
          <w:p w14:paraId="707F4D91" w14:textId="77777777" w:rsidR="007458E4" w:rsidRDefault="00B17A69">
            <w:pPr>
              <w:pStyle w:val="Compact"/>
            </w:pPr>
            <w:r>
              <w:t>Yes</w:t>
            </w:r>
          </w:p>
        </w:tc>
        <w:tc>
          <w:tcPr>
            <w:tcW w:w="0" w:type="auto"/>
          </w:tcPr>
          <w:p w14:paraId="5ECFB839" w14:textId="77777777" w:rsidR="007458E4" w:rsidRDefault="00B17A69">
            <w:pPr>
              <w:pStyle w:val="Compact"/>
            </w:pPr>
            <w:r>
              <w:t>Yes</w:t>
            </w:r>
          </w:p>
        </w:tc>
        <w:tc>
          <w:tcPr>
            <w:tcW w:w="0" w:type="auto"/>
          </w:tcPr>
          <w:p w14:paraId="61DB48FB" w14:textId="77777777" w:rsidR="007458E4" w:rsidRDefault="00B17A69">
            <w:pPr>
              <w:pStyle w:val="Compact"/>
            </w:pPr>
            <w:r>
              <w:t>Moderate decrease (5% decrease)</w:t>
            </w:r>
          </w:p>
        </w:tc>
      </w:tr>
      <w:tr w:rsidR="007458E4" w14:paraId="290DC240" w14:textId="77777777">
        <w:tc>
          <w:tcPr>
            <w:tcW w:w="0" w:type="auto"/>
          </w:tcPr>
          <w:p w14:paraId="70C71CA5" w14:textId="77777777" w:rsidR="007458E4" w:rsidRDefault="00B17A69">
            <w:pPr>
              <w:pStyle w:val="Compact"/>
            </w:pPr>
            <w:r>
              <w:t>Thailand</w:t>
            </w:r>
          </w:p>
        </w:tc>
        <w:tc>
          <w:tcPr>
            <w:tcW w:w="0" w:type="auto"/>
          </w:tcPr>
          <w:p w14:paraId="21A2CBFF" w14:textId="77777777" w:rsidR="007458E4" w:rsidRDefault="00B17A69">
            <w:pPr>
              <w:pStyle w:val="Compact"/>
            </w:pPr>
            <w:r>
              <w:t>Construction</w:t>
            </w:r>
          </w:p>
        </w:tc>
        <w:tc>
          <w:tcPr>
            <w:tcW w:w="0" w:type="auto"/>
          </w:tcPr>
          <w:p w14:paraId="7D78B865" w14:textId="77777777" w:rsidR="007458E4" w:rsidRDefault="00B17A69">
            <w:pPr>
              <w:pStyle w:val="Compact"/>
            </w:pPr>
            <w:r>
              <w:t>Yes</w:t>
            </w:r>
          </w:p>
        </w:tc>
        <w:tc>
          <w:tcPr>
            <w:tcW w:w="0" w:type="auto"/>
          </w:tcPr>
          <w:p w14:paraId="1B46F4D4" w14:textId="77777777" w:rsidR="007458E4" w:rsidRDefault="00B17A69">
            <w:pPr>
              <w:pStyle w:val="Compact"/>
            </w:pPr>
            <w:r>
              <w:t>Yes</w:t>
            </w:r>
          </w:p>
        </w:tc>
        <w:tc>
          <w:tcPr>
            <w:tcW w:w="0" w:type="auto"/>
          </w:tcPr>
          <w:p w14:paraId="0C2B1F7E" w14:textId="77777777" w:rsidR="007458E4" w:rsidRDefault="00B17A69">
            <w:pPr>
              <w:pStyle w:val="Compact"/>
            </w:pPr>
            <w:r>
              <w:t>Yes</w:t>
            </w:r>
          </w:p>
        </w:tc>
        <w:tc>
          <w:tcPr>
            <w:tcW w:w="0" w:type="auto"/>
          </w:tcPr>
          <w:p w14:paraId="6D63DA45" w14:textId="77777777" w:rsidR="007458E4" w:rsidRDefault="00B17A69">
            <w:pPr>
              <w:pStyle w:val="Compact"/>
            </w:pPr>
            <w:r>
              <w:t>No</w:t>
            </w:r>
          </w:p>
        </w:tc>
        <w:tc>
          <w:tcPr>
            <w:tcW w:w="0" w:type="auto"/>
          </w:tcPr>
          <w:p w14:paraId="2AB97D6F" w14:textId="77777777" w:rsidR="007458E4" w:rsidRDefault="007458E4"/>
        </w:tc>
      </w:tr>
      <w:tr w:rsidR="007458E4" w14:paraId="61A30633" w14:textId="77777777">
        <w:tc>
          <w:tcPr>
            <w:tcW w:w="0" w:type="auto"/>
          </w:tcPr>
          <w:p w14:paraId="0FE1CA33" w14:textId="77777777" w:rsidR="007458E4" w:rsidRDefault="00B17A69">
            <w:pPr>
              <w:pStyle w:val="Compact"/>
            </w:pPr>
            <w:r>
              <w:t>Thailand</w:t>
            </w:r>
          </w:p>
        </w:tc>
        <w:tc>
          <w:tcPr>
            <w:tcW w:w="0" w:type="auto"/>
          </w:tcPr>
          <w:p w14:paraId="6416BBCD" w14:textId="77777777" w:rsidR="007458E4" w:rsidRDefault="00B17A69">
            <w:pPr>
              <w:pStyle w:val="Compact"/>
            </w:pPr>
            <w:r>
              <w:t>Manufacturing</w:t>
            </w:r>
          </w:p>
        </w:tc>
        <w:tc>
          <w:tcPr>
            <w:tcW w:w="0" w:type="auto"/>
          </w:tcPr>
          <w:p w14:paraId="572F86EE" w14:textId="77777777" w:rsidR="007458E4" w:rsidRDefault="00B17A69">
            <w:pPr>
              <w:pStyle w:val="Compact"/>
            </w:pPr>
            <w:r>
              <w:t>Yes</w:t>
            </w:r>
          </w:p>
        </w:tc>
        <w:tc>
          <w:tcPr>
            <w:tcW w:w="0" w:type="auto"/>
          </w:tcPr>
          <w:p w14:paraId="55584209" w14:textId="77777777" w:rsidR="007458E4" w:rsidRDefault="00B17A69">
            <w:pPr>
              <w:pStyle w:val="Compact"/>
            </w:pPr>
            <w:r>
              <w:t>Yes</w:t>
            </w:r>
          </w:p>
        </w:tc>
        <w:tc>
          <w:tcPr>
            <w:tcW w:w="0" w:type="auto"/>
          </w:tcPr>
          <w:p w14:paraId="35EA2A7D" w14:textId="77777777" w:rsidR="007458E4" w:rsidRDefault="00B17A69">
            <w:pPr>
              <w:pStyle w:val="Compact"/>
            </w:pPr>
            <w:r>
              <w:t>Yes</w:t>
            </w:r>
          </w:p>
        </w:tc>
        <w:tc>
          <w:tcPr>
            <w:tcW w:w="0" w:type="auto"/>
          </w:tcPr>
          <w:p w14:paraId="736CC15E" w14:textId="77777777" w:rsidR="007458E4" w:rsidRDefault="00B17A69">
            <w:pPr>
              <w:pStyle w:val="Compact"/>
            </w:pPr>
            <w:r>
              <w:t>Yes</w:t>
            </w:r>
          </w:p>
        </w:tc>
        <w:tc>
          <w:tcPr>
            <w:tcW w:w="0" w:type="auto"/>
          </w:tcPr>
          <w:p w14:paraId="2E4329B0" w14:textId="77777777" w:rsidR="007458E4" w:rsidRDefault="00B17A69">
            <w:pPr>
              <w:pStyle w:val="Compact"/>
            </w:pPr>
            <w:r>
              <w:t>Significant decrease (10% decrease or more)</w:t>
            </w:r>
          </w:p>
        </w:tc>
      </w:tr>
      <w:tr w:rsidR="007458E4" w14:paraId="0CC199E4" w14:textId="77777777">
        <w:tc>
          <w:tcPr>
            <w:tcW w:w="0" w:type="auto"/>
          </w:tcPr>
          <w:p w14:paraId="4631B462" w14:textId="77777777" w:rsidR="007458E4" w:rsidRDefault="00B17A69">
            <w:pPr>
              <w:pStyle w:val="Compact"/>
            </w:pPr>
            <w:r>
              <w:t>Thailand</w:t>
            </w:r>
          </w:p>
        </w:tc>
        <w:tc>
          <w:tcPr>
            <w:tcW w:w="0" w:type="auto"/>
          </w:tcPr>
          <w:p w14:paraId="7BE1F5FB" w14:textId="77777777" w:rsidR="007458E4" w:rsidRDefault="00B17A69">
            <w:pPr>
              <w:pStyle w:val="Compact"/>
            </w:pPr>
            <w:r>
              <w:t>Oil and gas</w:t>
            </w:r>
          </w:p>
        </w:tc>
        <w:tc>
          <w:tcPr>
            <w:tcW w:w="0" w:type="auto"/>
          </w:tcPr>
          <w:p w14:paraId="26A68AFB" w14:textId="77777777" w:rsidR="007458E4" w:rsidRDefault="00B17A69">
            <w:pPr>
              <w:pStyle w:val="Compact"/>
            </w:pPr>
            <w:r>
              <w:t>Yes</w:t>
            </w:r>
          </w:p>
        </w:tc>
        <w:tc>
          <w:tcPr>
            <w:tcW w:w="0" w:type="auto"/>
          </w:tcPr>
          <w:p w14:paraId="5E2E8F21" w14:textId="77777777" w:rsidR="007458E4" w:rsidRDefault="00B17A69">
            <w:pPr>
              <w:pStyle w:val="Compact"/>
            </w:pPr>
            <w:r>
              <w:t>Yes</w:t>
            </w:r>
          </w:p>
        </w:tc>
        <w:tc>
          <w:tcPr>
            <w:tcW w:w="0" w:type="auto"/>
          </w:tcPr>
          <w:p w14:paraId="3B35DDEC" w14:textId="77777777" w:rsidR="007458E4" w:rsidRDefault="00B17A69">
            <w:pPr>
              <w:pStyle w:val="Compact"/>
            </w:pPr>
            <w:r>
              <w:t>Yes</w:t>
            </w:r>
          </w:p>
        </w:tc>
        <w:tc>
          <w:tcPr>
            <w:tcW w:w="0" w:type="auto"/>
          </w:tcPr>
          <w:p w14:paraId="1C8F8705" w14:textId="77777777" w:rsidR="007458E4" w:rsidRDefault="00B17A69">
            <w:pPr>
              <w:pStyle w:val="Compact"/>
            </w:pPr>
            <w:r>
              <w:t>Yes</w:t>
            </w:r>
          </w:p>
        </w:tc>
        <w:tc>
          <w:tcPr>
            <w:tcW w:w="0" w:type="auto"/>
          </w:tcPr>
          <w:p w14:paraId="493B8DF4" w14:textId="77777777" w:rsidR="007458E4" w:rsidRDefault="00B17A69">
            <w:pPr>
              <w:pStyle w:val="Compact"/>
            </w:pPr>
            <w:r>
              <w:t>Moderate decrease (5% decrease)</w:t>
            </w:r>
          </w:p>
        </w:tc>
      </w:tr>
      <w:tr w:rsidR="007458E4" w14:paraId="2A7E794F" w14:textId="77777777">
        <w:tc>
          <w:tcPr>
            <w:tcW w:w="0" w:type="auto"/>
          </w:tcPr>
          <w:p w14:paraId="7A3987E8" w14:textId="77777777" w:rsidR="007458E4" w:rsidRDefault="00B17A69">
            <w:pPr>
              <w:pStyle w:val="Compact"/>
            </w:pPr>
            <w:r>
              <w:t>Thailand</w:t>
            </w:r>
          </w:p>
        </w:tc>
        <w:tc>
          <w:tcPr>
            <w:tcW w:w="0" w:type="auto"/>
          </w:tcPr>
          <w:p w14:paraId="0C1FC572" w14:textId="77777777" w:rsidR="007458E4" w:rsidRDefault="00B17A69">
            <w:pPr>
              <w:pStyle w:val="Compact"/>
            </w:pPr>
            <w:r>
              <w:t>Petrochemical</w:t>
            </w:r>
          </w:p>
        </w:tc>
        <w:tc>
          <w:tcPr>
            <w:tcW w:w="0" w:type="auto"/>
          </w:tcPr>
          <w:p w14:paraId="39E66B20" w14:textId="77777777" w:rsidR="007458E4" w:rsidRDefault="00B17A69">
            <w:pPr>
              <w:pStyle w:val="Compact"/>
            </w:pPr>
            <w:r>
              <w:t>Yes</w:t>
            </w:r>
          </w:p>
        </w:tc>
        <w:tc>
          <w:tcPr>
            <w:tcW w:w="0" w:type="auto"/>
          </w:tcPr>
          <w:p w14:paraId="57A873C1" w14:textId="77777777" w:rsidR="007458E4" w:rsidRDefault="00B17A69">
            <w:pPr>
              <w:pStyle w:val="Compact"/>
            </w:pPr>
            <w:r>
              <w:t>Yes</w:t>
            </w:r>
          </w:p>
        </w:tc>
        <w:tc>
          <w:tcPr>
            <w:tcW w:w="0" w:type="auto"/>
          </w:tcPr>
          <w:p w14:paraId="746D97BD" w14:textId="77777777" w:rsidR="007458E4" w:rsidRDefault="00B17A69">
            <w:pPr>
              <w:pStyle w:val="Compact"/>
            </w:pPr>
            <w:r>
              <w:t>Yes</w:t>
            </w:r>
          </w:p>
        </w:tc>
        <w:tc>
          <w:tcPr>
            <w:tcW w:w="0" w:type="auto"/>
          </w:tcPr>
          <w:p w14:paraId="2B632BB1" w14:textId="77777777" w:rsidR="007458E4" w:rsidRDefault="00B17A69">
            <w:pPr>
              <w:pStyle w:val="Compact"/>
            </w:pPr>
            <w:r>
              <w:t>Yes</w:t>
            </w:r>
          </w:p>
        </w:tc>
        <w:tc>
          <w:tcPr>
            <w:tcW w:w="0" w:type="auto"/>
          </w:tcPr>
          <w:p w14:paraId="168FECDC" w14:textId="77777777" w:rsidR="007458E4" w:rsidRDefault="00B17A69">
            <w:pPr>
              <w:pStyle w:val="Compact"/>
            </w:pPr>
            <w:r>
              <w:t>Moderate decrease (5% decrease)</w:t>
            </w:r>
          </w:p>
        </w:tc>
      </w:tr>
      <w:tr w:rsidR="007458E4" w14:paraId="792F73AF" w14:textId="77777777">
        <w:tc>
          <w:tcPr>
            <w:tcW w:w="0" w:type="auto"/>
          </w:tcPr>
          <w:p w14:paraId="510086D1" w14:textId="77777777" w:rsidR="007458E4" w:rsidRDefault="00B17A69">
            <w:pPr>
              <w:pStyle w:val="Compact"/>
            </w:pPr>
            <w:r>
              <w:t>Thailand</w:t>
            </w:r>
          </w:p>
        </w:tc>
        <w:tc>
          <w:tcPr>
            <w:tcW w:w="0" w:type="auto"/>
          </w:tcPr>
          <w:p w14:paraId="1C40E5D5" w14:textId="77777777" w:rsidR="007458E4" w:rsidRDefault="00B17A69">
            <w:pPr>
              <w:pStyle w:val="Compact"/>
            </w:pPr>
            <w:r>
              <w:t>Power generation (excluding nuclear)</w:t>
            </w:r>
          </w:p>
        </w:tc>
        <w:tc>
          <w:tcPr>
            <w:tcW w:w="0" w:type="auto"/>
          </w:tcPr>
          <w:p w14:paraId="00BDD10F" w14:textId="77777777" w:rsidR="007458E4" w:rsidRDefault="00B17A69">
            <w:pPr>
              <w:pStyle w:val="Compact"/>
            </w:pPr>
            <w:r>
              <w:t>Yes</w:t>
            </w:r>
          </w:p>
        </w:tc>
        <w:tc>
          <w:tcPr>
            <w:tcW w:w="0" w:type="auto"/>
          </w:tcPr>
          <w:p w14:paraId="0D09D42A" w14:textId="77777777" w:rsidR="007458E4" w:rsidRDefault="00B17A69">
            <w:pPr>
              <w:pStyle w:val="Compact"/>
            </w:pPr>
            <w:r>
              <w:t>Yes</w:t>
            </w:r>
          </w:p>
        </w:tc>
        <w:tc>
          <w:tcPr>
            <w:tcW w:w="0" w:type="auto"/>
          </w:tcPr>
          <w:p w14:paraId="4D1D0D13" w14:textId="77777777" w:rsidR="007458E4" w:rsidRDefault="00B17A69">
            <w:pPr>
              <w:pStyle w:val="Compact"/>
            </w:pPr>
            <w:r>
              <w:t>Yes</w:t>
            </w:r>
          </w:p>
        </w:tc>
        <w:tc>
          <w:tcPr>
            <w:tcW w:w="0" w:type="auto"/>
          </w:tcPr>
          <w:p w14:paraId="6E8B719F" w14:textId="77777777" w:rsidR="007458E4" w:rsidRDefault="00B17A69">
            <w:pPr>
              <w:pStyle w:val="Compact"/>
            </w:pPr>
            <w:r>
              <w:t>No</w:t>
            </w:r>
          </w:p>
        </w:tc>
        <w:tc>
          <w:tcPr>
            <w:tcW w:w="0" w:type="auto"/>
          </w:tcPr>
          <w:p w14:paraId="7692CF81" w14:textId="77777777" w:rsidR="007458E4" w:rsidRDefault="007458E4"/>
        </w:tc>
      </w:tr>
      <w:tr w:rsidR="007458E4" w14:paraId="0016F330" w14:textId="77777777">
        <w:tc>
          <w:tcPr>
            <w:tcW w:w="0" w:type="auto"/>
          </w:tcPr>
          <w:p w14:paraId="2C75E91A" w14:textId="77777777" w:rsidR="007458E4" w:rsidRDefault="00B17A69">
            <w:pPr>
              <w:pStyle w:val="Compact"/>
            </w:pPr>
            <w:r>
              <w:t>Thailand</w:t>
            </w:r>
          </w:p>
        </w:tc>
        <w:tc>
          <w:tcPr>
            <w:tcW w:w="0" w:type="auto"/>
          </w:tcPr>
          <w:p w14:paraId="427C4CE8" w14:textId="77777777" w:rsidR="007458E4" w:rsidRDefault="00B17A69">
            <w:pPr>
              <w:pStyle w:val="Compact"/>
            </w:pPr>
            <w:r>
              <w:t>Railway</w:t>
            </w:r>
          </w:p>
        </w:tc>
        <w:tc>
          <w:tcPr>
            <w:tcW w:w="0" w:type="auto"/>
          </w:tcPr>
          <w:p w14:paraId="359F3E8B" w14:textId="77777777" w:rsidR="007458E4" w:rsidRDefault="00B17A69">
            <w:pPr>
              <w:pStyle w:val="Compact"/>
            </w:pPr>
            <w:r>
              <w:t>Yes</w:t>
            </w:r>
          </w:p>
        </w:tc>
        <w:tc>
          <w:tcPr>
            <w:tcW w:w="0" w:type="auto"/>
          </w:tcPr>
          <w:p w14:paraId="392F214E" w14:textId="77777777" w:rsidR="007458E4" w:rsidRDefault="00B17A69">
            <w:pPr>
              <w:pStyle w:val="Compact"/>
            </w:pPr>
            <w:r>
              <w:t>Yes</w:t>
            </w:r>
          </w:p>
        </w:tc>
        <w:tc>
          <w:tcPr>
            <w:tcW w:w="0" w:type="auto"/>
          </w:tcPr>
          <w:p w14:paraId="601D79C3" w14:textId="77777777" w:rsidR="007458E4" w:rsidRDefault="00B17A69">
            <w:pPr>
              <w:pStyle w:val="Compact"/>
            </w:pPr>
            <w:r>
              <w:t>Yes</w:t>
            </w:r>
          </w:p>
        </w:tc>
        <w:tc>
          <w:tcPr>
            <w:tcW w:w="0" w:type="auto"/>
          </w:tcPr>
          <w:p w14:paraId="65D5122B" w14:textId="77777777" w:rsidR="007458E4" w:rsidRDefault="00B17A69">
            <w:pPr>
              <w:pStyle w:val="Compact"/>
            </w:pPr>
            <w:r>
              <w:t>No</w:t>
            </w:r>
          </w:p>
        </w:tc>
        <w:tc>
          <w:tcPr>
            <w:tcW w:w="0" w:type="auto"/>
          </w:tcPr>
          <w:p w14:paraId="3A26DDC7" w14:textId="77777777" w:rsidR="007458E4" w:rsidRDefault="007458E4"/>
        </w:tc>
      </w:tr>
      <w:tr w:rsidR="007458E4" w14:paraId="41D733EC" w14:textId="77777777">
        <w:tc>
          <w:tcPr>
            <w:tcW w:w="0" w:type="auto"/>
          </w:tcPr>
          <w:p w14:paraId="0B7C2E64" w14:textId="77777777" w:rsidR="007458E4" w:rsidRDefault="00B17A69">
            <w:pPr>
              <w:pStyle w:val="Compact"/>
            </w:pPr>
            <w:r>
              <w:t>Thailand</w:t>
            </w:r>
          </w:p>
        </w:tc>
        <w:tc>
          <w:tcPr>
            <w:tcW w:w="0" w:type="auto"/>
          </w:tcPr>
          <w:p w14:paraId="360C5D6A" w14:textId="77777777" w:rsidR="007458E4" w:rsidRDefault="00B17A69">
            <w:pPr>
              <w:pStyle w:val="Compact"/>
            </w:pPr>
            <w:r>
              <w:t>Shipping</w:t>
            </w:r>
          </w:p>
        </w:tc>
        <w:tc>
          <w:tcPr>
            <w:tcW w:w="0" w:type="auto"/>
          </w:tcPr>
          <w:p w14:paraId="13687DA7" w14:textId="77777777" w:rsidR="007458E4" w:rsidRDefault="00B17A69">
            <w:pPr>
              <w:pStyle w:val="Compact"/>
            </w:pPr>
            <w:r>
              <w:t>Yes</w:t>
            </w:r>
          </w:p>
        </w:tc>
        <w:tc>
          <w:tcPr>
            <w:tcW w:w="0" w:type="auto"/>
          </w:tcPr>
          <w:p w14:paraId="2AA91E46" w14:textId="77777777" w:rsidR="007458E4" w:rsidRDefault="00B17A69">
            <w:pPr>
              <w:pStyle w:val="Compact"/>
            </w:pPr>
            <w:r>
              <w:t>Yes</w:t>
            </w:r>
          </w:p>
        </w:tc>
        <w:tc>
          <w:tcPr>
            <w:tcW w:w="0" w:type="auto"/>
          </w:tcPr>
          <w:p w14:paraId="34FB3C85" w14:textId="77777777" w:rsidR="007458E4" w:rsidRDefault="00B17A69">
            <w:pPr>
              <w:pStyle w:val="Compact"/>
            </w:pPr>
            <w:r>
              <w:t>Yes</w:t>
            </w:r>
          </w:p>
        </w:tc>
        <w:tc>
          <w:tcPr>
            <w:tcW w:w="0" w:type="auto"/>
          </w:tcPr>
          <w:p w14:paraId="254D9309" w14:textId="77777777" w:rsidR="007458E4" w:rsidRDefault="00B17A69">
            <w:pPr>
              <w:pStyle w:val="Compact"/>
            </w:pPr>
            <w:r>
              <w:t>No</w:t>
            </w:r>
          </w:p>
        </w:tc>
        <w:tc>
          <w:tcPr>
            <w:tcW w:w="0" w:type="auto"/>
          </w:tcPr>
          <w:p w14:paraId="2C0E7625" w14:textId="77777777" w:rsidR="007458E4" w:rsidRDefault="007458E4"/>
        </w:tc>
      </w:tr>
      <w:tr w:rsidR="007458E4" w14:paraId="05B6BA52" w14:textId="77777777">
        <w:tc>
          <w:tcPr>
            <w:tcW w:w="0" w:type="auto"/>
          </w:tcPr>
          <w:p w14:paraId="77EFAD56" w14:textId="77777777" w:rsidR="007458E4" w:rsidRDefault="00B17A69">
            <w:pPr>
              <w:pStyle w:val="Compact"/>
            </w:pPr>
            <w:r>
              <w:t>Vietnam</w:t>
            </w:r>
          </w:p>
        </w:tc>
        <w:tc>
          <w:tcPr>
            <w:tcW w:w="0" w:type="auto"/>
          </w:tcPr>
          <w:p w14:paraId="40D9BCD2" w14:textId="77777777" w:rsidR="007458E4" w:rsidRDefault="00B17A69">
            <w:pPr>
              <w:pStyle w:val="Compact"/>
            </w:pPr>
            <w:r>
              <w:t>Aerospace</w:t>
            </w:r>
          </w:p>
        </w:tc>
        <w:tc>
          <w:tcPr>
            <w:tcW w:w="0" w:type="auto"/>
          </w:tcPr>
          <w:p w14:paraId="7C2D9270" w14:textId="77777777" w:rsidR="007458E4" w:rsidRDefault="00B17A69">
            <w:pPr>
              <w:pStyle w:val="Compact"/>
            </w:pPr>
            <w:r>
              <w:t>No</w:t>
            </w:r>
          </w:p>
        </w:tc>
        <w:tc>
          <w:tcPr>
            <w:tcW w:w="0" w:type="auto"/>
          </w:tcPr>
          <w:p w14:paraId="7B57BDD5" w14:textId="77777777" w:rsidR="007458E4" w:rsidRDefault="00B17A69">
            <w:pPr>
              <w:pStyle w:val="Compact"/>
            </w:pPr>
            <w:r>
              <w:t>Yes</w:t>
            </w:r>
          </w:p>
        </w:tc>
        <w:tc>
          <w:tcPr>
            <w:tcW w:w="0" w:type="auto"/>
          </w:tcPr>
          <w:p w14:paraId="701A8AFD" w14:textId="77777777" w:rsidR="007458E4" w:rsidRDefault="00B17A69">
            <w:pPr>
              <w:pStyle w:val="Compact"/>
            </w:pPr>
            <w:r>
              <w:t>No</w:t>
            </w:r>
          </w:p>
        </w:tc>
        <w:tc>
          <w:tcPr>
            <w:tcW w:w="0" w:type="auto"/>
          </w:tcPr>
          <w:p w14:paraId="4552FA6E" w14:textId="77777777" w:rsidR="007458E4" w:rsidRDefault="00B17A69">
            <w:pPr>
              <w:pStyle w:val="Compact"/>
            </w:pPr>
            <w:r>
              <w:t>No</w:t>
            </w:r>
          </w:p>
        </w:tc>
        <w:tc>
          <w:tcPr>
            <w:tcW w:w="0" w:type="auto"/>
          </w:tcPr>
          <w:p w14:paraId="1B5E24CE" w14:textId="77777777" w:rsidR="007458E4" w:rsidRDefault="007458E4"/>
        </w:tc>
      </w:tr>
      <w:tr w:rsidR="007458E4" w14:paraId="0CF088C3" w14:textId="77777777">
        <w:tc>
          <w:tcPr>
            <w:tcW w:w="0" w:type="auto"/>
          </w:tcPr>
          <w:p w14:paraId="4E169A34" w14:textId="77777777" w:rsidR="007458E4" w:rsidRDefault="00B17A69">
            <w:pPr>
              <w:pStyle w:val="Compact"/>
            </w:pPr>
            <w:r>
              <w:t>Vietnam</w:t>
            </w:r>
          </w:p>
        </w:tc>
        <w:tc>
          <w:tcPr>
            <w:tcW w:w="0" w:type="auto"/>
          </w:tcPr>
          <w:p w14:paraId="5426A27E" w14:textId="77777777" w:rsidR="007458E4" w:rsidRDefault="00B17A69">
            <w:pPr>
              <w:pStyle w:val="Compact"/>
            </w:pPr>
            <w:r>
              <w:t>Chemical</w:t>
            </w:r>
          </w:p>
        </w:tc>
        <w:tc>
          <w:tcPr>
            <w:tcW w:w="0" w:type="auto"/>
          </w:tcPr>
          <w:p w14:paraId="6934A14D" w14:textId="77777777" w:rsidR="007458E4" w:rsidRDefault="00B17A69">
            <w:pPr>
              <w:pStyle w:val="Compact"/>
            </w:pPr>
            <w:r>
              <w:t>Yes</w:t>
            </w:r>
          </w:p>
        </w:tc>
        <w:tc>
          <w:tcPr>
            <w:tcW w:w="0" w:type="auto"/>
          </w:tcPr>
          <w:p w14:paraId="231CE589" w14:textId="77777777" w:rsidR="007458E4" w:rsidRDefault="00B17A69">
            <w:pPr>
              <w:pStyle w:val="Compact"/>
            </w:pPr>
            <w:r>
              <w:t>Yes</w:t>
            </w:r>
          </w:p>
        </w:tc>
        <w:tc>
          <w:tcPr>
            <w:tcW w:w="0" w:type="auto"/>
          </w:tcPr>
          <w:p w14:paraId="269E7517" w14:textId="77777777" w:rsidR="007458E4" w:rsidRDefault="00B17A69">
            <w:pPr>
              <w:pStyle w:val="Compact"/>
            </w:pPr>
            <w:r>
              <w:t>Yes</w:t>
            </w:r>
          </w:p>
        </w:tc>
        <w:tc>
          <w:tcPr>
            <w:tcW w:w="0" w:type="auto"/>
          </w:tcPr>
          <w:p w14:paraId="27FEAF4D" w14:textId="77777777" w:rsidR="007458E4" w:rsidRDefault="00B17A69">
            <w:pPr>
              <w:pStyle w:val="Compact"/>
            </w:pPr>
            <w:r>
              <w:t>Yes</w:t>
            </w:r>
          </w:p>
        </w:tc>
        <w:tc>
          <w:tcPr>
            <w:tcW w:w="0" w:type="auto"/>
          </w:tcPr>
          <w:p w14:paraId="7097DC6F" w14:textId="77777777" w:rsidR="007458E4" w:rsidRDefault="00B17A69">
            <w:pPr>
              <w:pStyle w:val="Compact"/>
            </w:pPr>
            <w:r>
              <w:t>Moderate decrease (5% decrease)</w:t>
            </w:r>
          </w:p>
        </w:tc>
      </w:tr>
      <w:tr w:rsidR="007458E4" w14:paraId="2498B0E5" w14:textId="77777777">
        <w:tc>
          <w:tcPr>
            <w:tcW w:w="0" w:type="auto"/>
          </w:tcPr>
          <w:p w14:paraId="02BB4CD4" w14:textId="77777777" w:rsidR="007458E4" w:rsidRDefault="00B17A69">
            <w:pPr>
              <w:pStyle w:val="Compact"/>
            </w:pPr>
            <w:r>
              <w:lastRenderedPageBreak/>
              <w:t>Vietnam</w:t>
            </w:r>
          </w:p>
        </w:tc>
        <w:tc>
          <w:tcPr>
            <w:tcW w:w="0" w:type="auto"/>
          </w:tcPr>
          <w:p w14:paraId="667F0607" w14:textId="77777777" w:rsidR="007458E4" w:rsidRDefault="00B17A69">
            <w:pPr>
              <w:pStyle w:val="Compact"/>
            </w:pPr>
            <w:r>
              <w:t>Construction</w:t>
            </w:r>
          </w:p>
        </w:tc>
        <w:tc>
          <w:tcPr>
            <w:tcW w:w="0" w:type="auto"/>
          </w:tcPr>
          <w:p w14:paraId="32173069" w14:textId="77777777" w:rsidR="007458E4" w:rsidRDefault="00B17A69">
            <w:pPr>
              <w:pStyle w:val="Compact"/>
            </w:pPr>
            <w:r>
              <w:t>Yes</w:t>
            </w:r>
          </w:p>
        </w:tc>
        <w:tc>
          <w:tcPr>
            <w:tcW w:w="0" w:type="auto"/>
          </w:tcPr>
          <w:p w14:paraId="3EA8EBE9" w14:textId="77777777" w:rsidR="007458E4" w:rsidRDefault="00B17A69">
            <w:pPr>
              <w:pStyle w:val="Compact"/>
            </w:pPr>
            <w:r>
              <w:t>Yes</w:t>
            </w:r>
          </w:p>
        </w:tc>
        <w:tc>
          <w:tcPr>
            <w:tcW w:w="0" w:type="auto"/>
          </w:tcPr>
          <w:p w14:paraId="716F1339" w14:textId="77777777" w:rsidR="007458E4" w:rsidRDefault="00B17A69">
            <w:pPr>
              <w:pStyle w:val="Compact"/>
            </w:pPr>
            <w:r>
              <w:t>Yes</w:t>
            </w:r>
          </w:p>
        </w:tc>
        <w:tc>
          <w:tcPr>
            <w:tcW w:w="0" w:type="auto"/>
          </w:tcPr>
          <w:p w14:paraId="4D4159C8" w14:textId="77777777" w:rsidR="007458E4" w:rsidRDefault="00B17A69">
            <w:pPr>
              <w:pStyle w:val="Compact"/>
            </w:pPr>
            <w:r>
              <w:t>Yes</w:t>
            </w:r>
          </w:p>
        </w:tc>
        <w:tc>
          <w:tcPr>
            <w:tcW w:w="0" w:type="auto"/>
          </w:tcPr>
          <w:p w14:paraId="5F1E3308" w14:textId="77777777" w:rsidR="007458E4" w:rsidRDefault="00B17A69">
            <w:pPr>
              <w:pStyle w:val="Compact"/>
            </w:pPr>
            <w:r>
              <w:t>Moderate decrease (5% decrease)</w:t>
            </w:r>
          </w:p>
        </w:tc>
      </w:tr>
      <w:tr w:rsidR="007458E4" w14:paraId="323906E7" w14:textId="77777777">
        <w:tc>
          <w:tcPr>
            <w:tcW w:w="0" w:type="auto"/>
          </w:tcPr>
          <w:p w14:paraId="10C705C1" w14:textId="77777777" w:rsidR="007458E4" w:rsidRDefault="00B17A69">
            <w:pPr>
              <w:pStyle w:val="Compact"/>
            </w:pPr>
            <w:r>
              <w:t>Vietnam</w:t>
            </w:r>
          </w:p>
        </w:tc>
        <w:tc>
          <w:tcPr>
            <w:tcW w:w="0" w:type="auto"/>
          </w:tcPr>
          <w:p w14:paraId="3E34784F" w14:textId="77777777" w:rsidR="007458E4" w:rsidRDefault="00B17A69">
            <w:pPr>
              <w:pStyle w:val="Compact"/>
            </w:pPr>
            <w:r>
              <w:t>Manufacturing</w:t>
            </w:r>
          </w:p>
        </w:tc>
        <w:tc>
          <w:tcPr>
            <w:tcW w:w="0" w:type="auto"/>
          </w:tcPr>
          <w:p w14:paraId="7DF83534" w14:textId="77777777" w:rsidR="007458E4" w:rsidRDefault="00B17A69">
            <w:pPr>
              <w:pStyle w:val="Compact"/>
            </w:pPr>
            <w:r>
              <w:t>Yes</w:t>
            </w:r>
          </w:p>
        </w:tc>
        <w:tc>
          <w:tcPr>
            <w:tcW w:w="0" w:type="auto"/>
          </w:tcPr>
          <w:p w14:paraId="361E092C" w14:textId="77777777" w:rsidR="007458E4" w:rsidRDefault="00B17A69">
            <w:pPr>
              <w:pStyle w:val="Compact"/>
            </w:pPr>
            <w:r>
              <w:t>Yes</w:t>
            </w:r>
          </w:p>
        </w:tc>
        <w:tc>
          <w:tcPr>
            <w:tcW w:w="0" w:type="auto"/>
          </w:tcPr>
          <w:p w14:paraId="3952AB6F" w14:textId="77777777" w:rsidR="007458E4" w:rsidRDefault="00B17A69">
            <w:pPr>
              <w:pStyle w:val="Compact"/>
            </w:pPr>
            <w:r>
              <w:t>Yes</w:t>
            </w:r>
          </w:p>
        </w:tc>
        <w:tc>
          <w:tcPr>
            <w:tcW w:w="0" w:type="auto"/>
          </w:tcPr>
          <w:p w14:paraId="3387A1FC" w14:textId="77777777" w:rsidR="007458E4" w:rsidRDefault="00B17A69">
            <w:pPr>
              <w:pStyle w:val="Compact"/>
            </w:pPr>
            <w:r>
              <w:t>Yes</w:t>
            </w:r>
          </w:p>
        </w:tc>
        <w:tc>
          <w:tcPr>
            <w:tcW w:w="0" w:type="auto"/>
          </w:tcPr>
          <w:p w14:paraId="755E0028" w14:textId="77777777" w:rsidR="007458E4" w:rsidRDefault="00B17A69">
            <w:pPr>
              <w:pStyle w:val="Compact"/>
            </w:pPr>
            <w:r>
              <w:t>Moderate decrease (5% decrease)</w:t>
            </w:r>
          </w:p>
        </w:tc>
      </w:tr>
      <w:tr w:rsidR="007458E4" w14:paraId="4DBB70B2" w14:textId="77777777">
        <w:tc>
          <w:tcPr>
            <w:tcW w:w="0" w:type="auto"/>
          </w:tcPr>
          <w:p w14:paraId="50CA95DF" w14:textId="77777777" w:rsidR="007458E4" w:rsidRDefault="00B17A69">
            <w:pPr>
              <w:pStyle w:val="Compact"/>
            </w:pPr>
            <w:r>
              <w:t>Vietnam</w:t>
            </w:r>
          </w:p>
        </w:tc>
        <w:tc>
          <w:tcPr>
            <w:tcW w:w="0" w:type="auto"/>
          </w:tcPr>
          <w:p w14:paraId="06E47092" w14:textId="77777777" w:rsidR="007458E4" w:rsidRDefault="00B17A69">
            <w:pPr>
              <w:pStyle w:val="Compact"/>
            </w:pPr>
            <w:r>
              <w:t>Oil and gas</w:t>
            </w:r>
          </w:p>
        </w:tc>
        <w:tc>
          <w:tcPr>
            <w:tcW w:w="0" w:type="auto"/>
          </w:tcPr>
          <w:p w14:paraId="04BF3B61" w14:textId="77777777" w:rsidR="007458E4" w:rsidRDefault="00B17A69">
            <w:pPr>
              <w:pStyle w:val="Compact"/>
            </w:pPr>
            <w:r>
              <w:t>Yes</w:t>
            </w:r>
          </w:p>
        </w:tc>
        <w:tc>
          <w:tcPr>
            <w:tcW w:w="0" w:type="auto"/>
          </w:tcPr>
          <w:p w14:paraId="37559D67" w14:textId="77777777" w:rsidR="007458E4" w:rsidRDefault="00B17A69">
            <w:pPr>
              <w:pStyle w:val="Compact"/>
            </w:pPr>
            <w:r>
              <w:t>Yes</w:t>
            </w:r>
          </w:p>
        </w:tc>
        <w:tc>
          <w:tcPr>
            <w:tcW w:w="0" w:type="auto"/>
          </w:tcPr>
          <w:p w14:paraId="6A8455DA" w14:textId="77777777" w:rsidR="007458E4" w:rsidRDefault="00B17A69">
            <w:pPr>
              <w:pStyle w:val="Compact"/>
            </w:pPr>
            <w:r>
              <w:t>Yes</w:t>
            </w:r>
          </w:p>
        </w:tc>
        <w:tc>
          <w:tcPr>
            <w:tcW w:w="0" w:type="auto"/>
          </w:tcPr>
          <w:p w14:paraId="71DE7970" w14:textId="77777777" w:rsidR="007458E4" w:rsidRDefault="00B17A69">
            <w:pPr>
              <w:pStyle w:val="Compact"/>
            </w:pPr>
            <w:r>
              <w:t>Yes</w:t>
            </w:r>
          </w:p>
        </w:tc>
        <w:tc>
          <w:tcPr>
            <w:tcW w:w="0" w:type="auto"/>
          </w:tcPr>
          <w:p w14:paraId="7EE5B771" w14:textId="77777777" w:rsidR="007458E4" w:rsidRDefault="00B17A69">
            <w:pPr>
              <w:pStyle w:val="Compact"/>
            </w:pPr>
            <w:r>
              <w:t>Moderate decrease (5% decrease)</w:t>
            </w:r>
          </w:p>
        </w:tc>
      </w:tr>
      <w:tr w:rsidR="007458E4" w14:paraId="4305EF3F" w14:textId="77777777">
        <w:tc>
          <w:tcPr>
            <w:tcW w:w="0" w:type="auto"/>
          </w:tcPr>
          <w:p w14:paraId="2ADF463D" w14:textId="77777777" w:rsidR="007458E4" w:rsidRDefault="00B17A69">
            <w:pPr>
              <w:pStyle w:val="Compact"/>
            </w:pPr>
            <w:r>
              <w:t>Vietnam</w:t>
            </w:r>
          </w:p>
        </w:tc>
        <w:tc>
          <w:tcPr>
            <w:tcW w:w="0" w:type="auto"/>
          </w:tcPr>
          <w:p w14:paraId="52966960" w14:textId="77777777" w:rsidR="007458E4" w:rsidRDefault="00B17A69">
            <w:pPr>
              <w:pStyle w:val="Compact"/>
            </w:pPr>
            <w:r>
              <w:t>Other</w:t>
            </w:r>
          </w:p>
        </w:tc>
        <w:tc>
          <w:tcPr>
            <w:tcW w:w="0" w:type="auto"/>
          </w:tcPr>
          <w:p w14:paraId="6F557232" w14:textId="77777777" w:rsidR="007458E4" w:rsidRDefault="00B17A69">
            <w:pPr>
              <w:pStyle w:val="Compact"/>
            </w:pPr>
            <w:r>
              <w:t>Yes</w:t>
            </w:r>
          </w:p>
        </w:tc>
        <w:tc>
          <w:tcPr>
            <w:tcW w:w="0" w:type="auto"/>
          </w:tcPr>
          <w:p w14:paraId="3C0ADEB4" w14:textId="77777777" w:rsidR="007458E4" w:rsidRDefault="00B17A69">
            <w:pPr>
              <w:pStyle w:val="Compact"/>
            </w:pPr>
            <w:r>
              <w:t>Yes</w:t>
            </w:r>
          </w:p>
        </w:tc>
        <w:tc>
          <w:tcPr>
            <w:tcW w:w="0" w:type="auto"/>
          </w:tcPr>
          <w:p w14:paraId="080E60A8" w14:textId="77777777" w:rsidR="007458E4" w:rsidRDefault="00B17A69">
            <w:pPr>
              <w:pStyle w:val="Compact"/>
            </w:pPr>
            <w:r>
              <w:t>Yes</w:t>
            </w:r>
          </w:p>
        </w:tc>
        <w:tc>
          <w:tcPr>
            <w:tcW w:w="0" w:type="auto"/>
          </w:tcPr>
          <w:p w14:paraId="2A9EC887" w14:textId="77777777" w:rsidR="007458E4" w:rsidRDefault="00B17A69">
            <w:pPr>
              <w:pStyle w:val="Compact"/>
            </w:pPr>
            <w:r>
              <w:t>No</w:t>
            </w:r>
          </w:p>
        </w:tc>
        <w:tc>
          <w:tcPr>
            <w:tcW w:w="0" w:type="auto"/>
          </w:tcPr>
          <w:p w14:paraId="287F9F10" w14:textId="77777777" w:rsidR="007458E4" w:rsidRDefault="007458E4"/>
        </w:tc>
      </w:tr>
      <w:tr w:rsidR="007458E4" w14:paraId="2621D9D1" w14:textId="77777777">
        <w:tc>
          <w:tcPr>
            <w:tcW w:w="0" w:type="auto"/>
          </w:tcPr>
          <w:p w14:paraId="55B813D6" w14:textId="77777777" w:rsidR="007458E4" w:rsidRDefault="00B17A69">
            <w:pPr>
              <w:pStyle w:val="Compact"/>
            </w:pPr>
            <w:r>
              <w:t>Vietnam</w:t>
            </w:r>
          </w:p>
        </w:tc>
        <w:tc>
          <w:tcPr>
            <w:tcW w:w="0" w:type="auto"/>
          </w:tcPr>
          <w:p w14:paraId="11DDCB51" w14:textId="77777777" w:rsidR="007458E4" w:rsidRDefault="00B17A69">
            <w:pPr>
              <w:pStyle w:val="Compact"/>
            </w:pPr>
            <w:r>
              <w:t>Petrochemical</w:t>
            </w:r>
          </w:p>
        </w:tc>
        <w:tc>
          <w:tcPr>
            <w:tcW w:w="0" w:type="auto"/>
          </w:tcPr>
          <w:p w14:paraId="04CD9C59" w14:textId="77777777" w:rsidR="007458E4" w:rsidRDefault="00B17A69">
            <w:pPr>
              <w:pStyle w:val="Compact"/>
            </w:pPr>
            <w:r>
              <w:t>Yes</w:t>
            </w:r>
          </w:p>
        </w:tc>
        <w:tc>
          <w:tcPr>
            <w:tcW w:w="0" w:type="auto"/>
          </w:tcPr>
          <w:p w14:paraId="5EF3C577" w14:textId="77777777" w:rsidR="007458E4" w:rsidRDefault="00B17A69">
            <w:pPr>
              <w:pStyle w:val="Compact"/>
            </w:pPr>
            <w:r>
              <w:t>Yes</w:t>
            </w:r>
          </w:p>
        </w:tc>
        <w:tc>
          <w:tcPr>
            <w:tcW w:w="0" w:type="auto"/>
          </w:tcPr>
          <w:p w14:paraId="48EB5CD7" w14:textId="77777777" w:rsidR="007458E4" w:rsidRDefault="00B17A69">
            <w:pPr>
              <w:pStyle w:val="Compact"/>
            </w:pPr>
            <w:r>
              <w:t>Yes</w:t>
            </w:r>
          </w:p>
        </w:tc>
        <w:tc>
          <w:tcPr>
            <w:tcW w:w="0" w:type="auto"/>
          </w:tcPr>
          <w:p w14:paraId="0855928E" w14:textId="77777777" w:rsidR="007458E4" w:rsidRDefault="00B17A69">
            <w:pPr>
              <w:pStyle w:val="Compact"/>
            </w:pPr>
            <w:r>
              <w:t>Yes</w:t>
            </w:r>
          </w:p>
        </w:tc>
        <w:tc>
          <w:tcPr>
            <w:tcW w:w="0" w:type="auto"/>
          </w:tcPr>
          <w:p w14:paraId="55E3FB05" w14:textId="77777777" w:rsidR="007458E4" w:rsidRDefault="00B17A69">
            <w:pPr>
              <w:pStyle w:val="Compact"/>
            </w:pPr>
            <w:r>
              <w:t>Moderate decrease (5% decrease)</w:t>
            </w:r>
          </w:p>
        </w:tc>
      </w:tr>
      <w:tr w:rsidR="007458E4" w14:paraId="4F2C357C" w14:textId="77777777">
        <w:tc>
          <w:tcPr>
            <w:tcW w:w="0" w:type="auto"/>
          </w:tcPr>
          <w:p w14:paraId="7BADE916" w14:textId="77777777" w:rsidR="007458E4" w:rsidRDefault="00B17A69">
            <w:pPr>
              <w:pStyle w:val="Compact"/>
            </w:pPr>
            <w:r>
              <w:t>Vietnam</w:t>
            </w:r>
          </w:p>
        </w:tc>
        <w:tc>
          <w:tcPr>
            <w:tcW w:w="0" w:type="auto"/>
          </w:tcPr>
          <w:p w14:paraId="59D3D9BE" w14:textId="77777777" w:rsidR="007458E4" w:rsidRDefault="00B17A69">
            <w:pPr>
              <w:pStyle w:val="Compact"/>
            </w:pPr>
            <w:r>
              <w:t>Power generation (excluding nuclear)</w:t>
            </w:r>
          </w:p>
        </w:tc>
        <w:tc>
          <w:tcPr>
            <w:tcW w:w="0" w:type="auto"/>
          </w:tcPr>
          <w:p w14:paraId="2F552577" w14:textId="77777777" w:rsidR="007458E4" w:rsidRDefault="00B17A69">
            <w:pPr>
              <w:pStyle w:val="Compact"/>
            </w:pPr>
            <w:r>
              <w:t>Yes</w:t>
            </w:r>
          </w:p>
        </w:tc>
        <w:tc>
          <w:tcPr>
            <w:tcW w:w="0" w:type="auto"/>
          </w:tcPr>
          <w:p w14:paraId="708B1F18" w14:textId="77777777" w:rsidR="007458E4" w:rsidRDefault="00B17A69">
            <w:pPr>
              <w:pStyle w:val="Compact"/>
            </w:pPr>
            <w:r>
              <w:t>Yes</w:t>
            </w:r>
          </w:p>
        </w:tc>
        <w:tc>
          <w:tcPr>
            <w:tcW w:w="0" w:type="auto"/>
          </w:tcPr>
          <w:p w14:paraId="2434C5E5" w14:textId="77777777" w:rsidR="007458E4" w:rsidRDefault="00B17A69">
            <w:pPr>
              <w:pStyle w:val="Compact"/>
            </w:pPr>
            <w:r>
              <w:t>Yes</w:t>
            </w:r>
          </w:p>
        </w:tc>
        <w:tc>
          <w:tcPr>
            <w:tcW w:w="0" w:type="auto"/>
          </w:tcPr>
          <w:p w14:paraId="1798A481" w14:textId="77777777" w:rsidR="007458E4" w:rsidRDefault="00B17A69">
            <w:pPr>
              <w:pStyle w:val="Compact"/>
            </w:pPr>
            <w:r>
              <w:t>Yes</w:t>
            </w:r>
          </w:p>
        </w:tc>
        <w:tc>
          <w:tcPr>
            <w:tcW w:w="0" w:type="auto"/>
          </w:tcPr>
          <w:p w14:paraId="55EBB92F" w14:textId="77777777" w:rsidR="007458E4" w:rsidRDefault="00B17A69">
            <w:pPr>
              <w:pStyle w:val="Compact"/>
            </w:pPr>
            <w:r>
              <w:t>Moderate decrease (5% decrease)</w:t>
            </w:r>
          </w:p>
        </w:tc>
      </w:tr>
      <w:tr w:rsidR="007458E4" w14:paraId="1B8FF078" w14:textId="77777777">
        <w:tc>
          <w:tcPr>
            <w:tcW w:w="0" w:type="auto"/>
          </w:tcPr>
          <w:p w14:paraId="6E0CC816" w14:textId="77777777" w:rsidR="007458E4" w:rsidRDefault="00B17A69">
            <w:pPr>
              <w:pStyle w:val="Compact"/>
            </w:pPr>
            <w:r>
              <w:t>Vietnam</w:t>
            </w:r>
          </w:p>
        </w:tc>
        <w:tc>
          <w:tcPr>
            <w:tcW w:w="0" w:type="auto"/>
          </w:tcPr>
          <w:p w14:paraId="7B64DF5C" w14:textId="77777777" w:rsidR="007458E4" w:rsidRDefault="00B17A69">
            <w:pPr>
              <w:pStyle w:val="Compact"/>
            </w:pPr>
            <w:r>
              <w:t>Railway</w:t>
            </w:r>
          </w:p>
        </w:tc>
        <w:tc>
          <w:tcPr>
            <w:tcW w:w="0" w:type="auto"/>
          </w:tcPr>
          <w:p w14:paraId="67D9D7DC" w14:textId="77777777" w:rsidR="007458E4" w:rsidRDefault="00B17A69">
            <w:pPr>
              <w:pStyle w:val="Compact"/>
            </w:pPr>
            <w:r>
              <w:t>Yes</w:t>
            </w:r>
          </w:p>
        </w:tc>
        <w:tc>
          <w:tcPr>
            <w:tcW w:w="0" w:type="auto"/>
          </w:tcPr>
          <w:p w14:paraId="2B3B1479" w14:textId="77777777" w:rsidR="007458E4" w:rsidRDefault="00B17A69">
            <w:pPr>
              <w:pStyle w:val="Compact"/>
            </w:pPr>
            <w:r>
              <w:t>Yes</w:t>
            </w:r>
          </w:p>
        </w:tc>
        <w:tc>
          <w:tcPr>
            <w:tcW w:w="0" w:type="auto"/>
          </w:tcPr>
          <w:p w14:paraId="148D41F9" w14:textId="77777777" w:rsidR="007458E4" w:rsidRDefault="00B17A69">
            <w:pPr>
              <w:pStyle w:val="Compact"/>
            </w:pPr>
            <w:r>
              <w:t>Yes</w:t>
            </w:r>
          </w:p>
        </w:tc>
        <w:tc>
          <w:tcPr>
            <w:tcW w:w="0" w:type="auto"/>
          </w:tcPr>
          <w:p w14:paraId="0A28A309" w14:textId="77777777" w:rsidR="007458E4" w:rsidRDefault="00B17A69">
            <w:pPr>
              <w:pStyle w:val="Compact"/>
            </w:pPr>
            <w:r>
              <w:t>Yes</w:t>
            </w:r>
          </w:p>
        </w:tc>
        <w:tc>
          <w:tcPr>
            <w:tcW w:w="0" w:type="auto"/>
          </w:tcPr>
          <w:p w14:paraId="54033EE0" w14:textId="77777777" w:rsidR="007458E4" w:rsidRDefault="00B17A69">
            <w:pPr>
              <w:pStyle w:val="Compact"/>
            </w:pPr>
            <w:r>
              <w:t>Moderate decrease (5% decrease)</w:t>
            </w:r>
          </w:p>
        </w:tc>
      </w:tr>
      <w:tr w:rsidR="007458E4" w14:paraId="179D0050" w14:textId="77777777">
        <w:tc>
          <w:tcPr>
            <w:tcW w:w="0" w:type="auto"/>
          </w:tcPr>
          <w:p w14:paraId="7C08DDF1" w14:textId="77777777" w:rsidR="007458E4" w:rsidRDefault="00B17A69">
            <w:pPr>
              <w:pStyle w:val="Compact"/>
            </w:pPr>
            <w:r>
              <w:t>Vietnam</w:t>
            </w:r>
          </w:p>
        </w:tc>
        <w:tc>
          <w:tcPr>
            <w:tcW w:w="0" w:type="auto"/>
          </w:tcPr>
          <w:p w14:paraId="7B376926" w14:textId="77777777" w:rsidR="007458E4" w:rsidRDefault="00B17A69">
            <w:pPr>
              <w:pStyle w:val="Compact"/>
            </w:pPr>
            <w:r>
              <w:t>Shipping</w:t>
            </w:r>
          </w:p>
        </w:tc>
        <w:tc>
          <w:tcPr>
            <w:tcW w:w="0" w:type="auto"/>
          </w:tcPr>
          <w:p w14:paraId="17C9C7B9" w14:textId="77777777" w:rsidR="007458E4" w:rsidRDefault="00B17A69">
            <w:pPr>
              <w:pStyle w:val="Compact"/>
            </w:pPr>
            <w:r>
              <w:t>Yes</w:t>
            </w:r>
          </w:p>
        </w:tc>
        <w:tc>
          <w:tcPr>
            <w:tcW w:w="0" w:type="auto"/>
          </w:tcPr>
          <w:p w14:paraId="32FFD3DB" w14:textId="77777777" w:rsidR="007458E4" w:rsidRDefault="00B17A69">
            <w:pPr>
              <w:pStyle w:val="Compact"/>
            </w:pPr>
            <w:r>
              <w:t>Yes</w:t>
            </w:r>
          </w:p>
        </w:tc>
        <w:tc>
          <w:tcPr>
            <w:tcW w:w="0" w:type="auto"/>
          </w:tcPr>
          <w:p w14:paraId="1B6F559F" w14:textId="77777777" w:rsidR="007458E4" w:rsidRDefault="00B17A69">
            <w:pPr>
              <w:pStyle w:val="Compact"/>
            </w:pPr>
            <w:r>
              <w:t>Yes</w:t>
            </w:r>
          </w:p>
        </w:tc>
        <w:tc>
          <w:tcPr>
            <w:tcW w:w="0" w:type="auto"/>
          </w:tcPr>
          <w:p w14:paraId="19347F2B" w14:textId="77777777" w:rsidR="007458E4" w:rsidRDefault="00B17A69">
            <w:pPr>
              <w:pStyle w:val="Compact"/>
            </w:pPr>
            <w:r>
              <w:t>Yes</w:t>
            </w:r>
          </w:p>
        </w:tc>
        <w:tc>
          <w:tcPr>
            <w:tcW w:w="0" w:type="auto"/>
          </w:tcPr>
          <w:p w14:paraId="0DFF5643" w14:textId="77777777" w:rsidR="007458E4" w:rsidRDefault="00B17A69">
            <w:pPr>
              <w:pStyle w:val="Compact"/>
            </w:pPr>
            <w:r>
              <w:t>Moderate decrease (5% decrease)</w:t>
            </w:r>
          </w:p>
        </w:tc>
      </w:tr>
    </w:tbl>
    <w:p w14:paraId="7D21CAD6" w14:textId="77777777" w:rsidR="007458E4" w:rsidRDefault="00B17A69">
      <w:pPr>
        <w:pStyle w:val="Heading1"/>
      </w:pPr>
      <w:bookmarkStart w:id="69" w:name="work-cited"/>
      <w:bookmarkStart w:id="70" w:name="_Toc82077805"/>
      <w:bookmarkEnd w:id="67"/>
      <w:r>
        <w:lastRenderedPageBreak/>
        <w:t>Work cited</w:t>
      </w:r>
      <w:bookmarkEnd w:id="69"/>
      <w:bookmarkEnd w:id="70"/>
    </w:p>
    <w:sectPr w:rsidR="007458E4" w:rsidSect="006900A0">
      <w:footerReference w:type="even" r:id="rId22"/>
      <w:footerReference w:type="default" r:id="rId23"/>
      <w:pgSz w:w="11906" w:h="16838"/>
      <w:pgMar w:top="1440" w:right="1843" w:bottom="1440" w:left="1843" w:header="709" w:footer="709" w:gutter="0"/>
      <w:pgNumType w:fmt="lowerRoman" w:start="0"/>
      <w:cols w:space="123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B457C" w14:textId="77777777" w:rsidR="00B17A69" w:rsidRDefault="00B17A69">
      <w:pPr>
        <w:spacing w:after="0" w:line="240" w:lineRule="auto"/>
      </w:pPr>
      <w:r>
        <w:separator/>
      </w:r>
    </w:p>
  </w:endnote>
  <w:endnote w:type="continuationSeparator" w:id="0">
    <w:p w14:paraId="039F08A9" w14:textId="77777777" w:rsidR="00B17A69" w:rsidRDefault="00B17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944384"/>
      <w:docPartObj>
        <w:docPartGallery w:val="Page Numbers (Bottom of Page)"/>
        <w:docPartUnique/>
      </w:docPartObj>
    </w:sdtPr>
    <w:sdtEndPr>
      <w:rPr>
        <w:rStyle w:val="PageNumber"/>
      </w:rPr>
    </w:sdtEndPr>
    <w:sdtContent>
      <w:p w14:paraId="4150ED93" w14:textId="77777777" w:rsidR="00837F71" w:rsidRDefault="00B17A69"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F60928">
          <w:rPr>
            <w:rStyle w:val="PageNumber"/>
          </w:rPr>
          <w:fldChar w:fldCharType="separate"/>
        </w:r>
        <w:r w:rsidR="00F60928">
          <w:rPr>
            <w:rStyle w:val="PageNumber"/>
            <w:noProof/>
          </w:rPr>
          <w:t>li</w:t>
        </w:r>
        <w:r>
          <w:rPr>
            <w:rStyle w:val="PageNumber"/>
          </w:rPr>
          <w:fldChar w:fldCharType="end"/>
        </w:r>
      </w:p>
    </w:sdtContent>
  </w:sdt>
  <w:sdt>
    <w:sdtPr>
      <w:rPr>
        <w:rStyle w:val="PageNumber"/>
      </w:rPr>
      <w:id w:val="-1644950666"/>
      <w:docPartObj>
        <w:docPartGallery w:val="Page Numbers (Bottom of Page)"/>
        <w:docPartUnique/>
      </w:docPartObj>
    </w:sdtPr>
    <w:sdtEndPr>
      <w:rPr>
        <w:rStyle w:val="PageNumber"/>
      </w:rPr>
    </w:sdtEndPr>
    <w:sdtContent>
      <w:p w14:paraId="58B6FA3D" w14:textId="77777777" w:rsidR="00837F71" w:rsidRDefault="00B17A69" w:rsidP="00775DA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sidR="00F60928">
          <w:rPr>
            <w:rStyle w:val="PageNumber"/>
          </w:rPr>
          <w:fldChar w:fldCharType="separate"/>
        </w:r>
        <w:r w:rsidR="00F60928">
          <w:rPr>
            <w:rStyle w:val="PageNumber"/>
            <w:noProof/>
          </w:rPr>
          <w:t>li</w:t>
        </w:r>
        <w:r>
          <w:rPr>
            <w:rStyle w:val="PageNumber"/>
          </w:rPr>
          <w:fldChar w:fldCharType="end"/>
        </w:r>
      </w:p>
    </w:sdtContent>
  </w:sdt>
  <w:p w14:paraId="7EAAEE31" w14:textId="77777777" w:rsidR="00837F71" w:rsidRDefault="00B17A69" w:rsidP="00775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59848"/>
      <w:docPartObj>
        <w:docPartGallery w:val="Page Numbers (Bottom of Page)"/>
        <w:docPartUnique/>
      </w:docPartObj>
    </w:sdtPr>
    <w:sdtEndPr>
      <w:rPr>
        <w:rStyle w:val="PageNumber"/>
      </w:rPr>
    </w:sdtEndPr>
    <w:sdtContent>
      <w:p w14:paraId="2E5A8EE3" w14:textId="77777777" w:rsidR="00837F71" w:rsidRDefault="00B17A69"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286D42" w14:textId="77777777" w:rsidR="00837F71" w:rsidRDefault="00B17A69" w:rsidP="00775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6C147" w14:textId="77777777" w:rsidR="00B17A69" w:rsidRDefault="00B17A69">
      <w:r>
        <w:separator/>
      </w:r>
    </w:p>
  </w:footnote>
  <w:footnote w:type="continuationSeparator" w:id="0">
    <w:p w14:paraId="6AC168E5" w14:textId="77777777" w:rsidR="00B17A69" w:rsidRDefault="00B17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90AAC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B42F46"/>
    <w:multiLevelType w:val="hybridMultilevel"/>
    <w:tmpl w:val="6EFE7A88"/>
    <w:lvl w:ilvl="0" w:tplc="D3644098">
      <w:start w:val="1"/>
      <w:numFmt w:val="decimal"/>
      <w:pStyle w:val="List"/>
      <w:lvlText w:val="%1."/>
      <w:lvlJc w:val="left"/>
      <w:pPr>
        <w:ind w:left="357" w:hanging="357"/>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39A7EAD"/>
    <w:multiLevelType w:val="hybridMultilevel"/>
    <w:tmpl w:val="16A63200"/>
    <w:lvl w:ilvl="0" w:tplc="B9EE8A4E">
      <w:start w:val="1"/>
      <w:numFmt w:val="bullet"/>
      <w:lvlText w:val="•"/>
      <w:lvlJc w:val="left"/>
      <w:pPr>
        <w:tabs>
          <w:tab w:val="num" w:pos="720"/>
        </w:tabs>
        <w:ind w:left="720" w:hanging="360"/>
      </w:pPr>
      <w:rPr>
        <w:rFonts w:ascii="Arial" w:hAnsi="Arial" w:hint="default"/>
      </w:rPr>
    </w:lvl>
    <w:lvl w:ilvl="1" w:tplc="5E2AEB5A" w:tentative="1">
      <w:start w:val="1"/>
      <w:numFmt w:val="bullet"/>
      <w:lvlText w:val="•"/>
      <w:lvlJc w:val="left"/>
      <w:pPr>
        <w:tabs>
          <w:tab w:val="num" w:pos="1440"/>
        </w:tabs>
        <w:ind w:left="1440" w:hanging="360"/>
      </w:pPr>
      <w:rPr>
        <w:rFonts w:ascii="Arial" w:hAnsi="Arial" w:hint="default"/>
      </w:rPr>
    </w:lvl>
    <w:lvl w:ilvl="2" w:tplc="6714E21E" w:tentative="1">
      <w:start w:val="1"/>
      <w:numFmt w:val="bullet"/>
      <w:lvlText w:val="•"/>
      <w:lvlJc w:val="left"/>
      <w:pPr>
        <w:tabs>
          <w:tab w:val="num" w:pos="2160"/>
        </w:tabs>
        <w:ind w:left="2160" w:hanging="360"/>
      </w:pPr>
      <w:rPr>
        <w:rFonts w:ascii="Arial" w:hAnsi="Arial" w:hint="default"/>
      </w:rPr>
    </w:lvl>
    <w:lvl w:ilvl="3" w:tplc="324E2F4E" w:tentative="1">
      <w:start w:val="1"/>
      <w:numFmt w:val="bullet"/>
      <w:lvlText w:val="•"/>
      <w:lvlJc w:val="left"/>
      <w:pPr>
        <w:tabs>
          <w:tab w:val="num" w:pos="2880"/>
        </w:tabs>
        <w:ind w:left="2880" w:hanging="360"/>
      </w:pPr>
      <w:rPr>
        <w:rFonts w:ascii="Arial" w:hAnsi="Arial" w:hint="default"/>
      </w:rPr>
    </w:lvl>
    <w:lvl w:ilvl="4" w:tplc="1978923C" w:tentative="1">
      <w:start w:val="1"/>
      <w:numFmt w:val="bullet"/>
      <w:lvlText w:val="•"/>
      <w:lvlJc w:val="left"/>
      <w:pPr>
        <w:tabs>
          <w:tab w:val="num" w:pos="3600"/>
        </w:tabs>
        <w:ind w:left="3600" w:hanging="360"/>
      </w:pPr>
      <w:rPr>
        <w:rFonts w:ascii="Arial" w:hAnsi="Arial" w:hint="default"/>
      </w:rPr>
    </w:lvl>
    <w:lvl w:ilvl="5" w:tplc="ADBA2442" w:tentative="1">
      <w:start w:val="1"/>
      <w:numFmt w:val="bullet"/>
      <w:lvlText w:val="•"/>
      <w:lvlJc w:val="left"/>
      <w:pPr>
        <w:tabs>
          <w:tab w:val="num" w:pos="4320"/>
        </w:tabs>
        <w:ind w:left="4320" w:hanging="360"/>
      </w:pPr>
      <w:rPr>
        <w:rFonts w:ascii="Arial" w:hAnsi="Arial" w:hint="default"/>
      </w:rPr>
    </w:lvl>
    <w:lvl w:ilvl="6" w:tplc="4BA66FEE" w:tentative="1">
      <w:start w:val="1"/>
      <w:numFmt w:val="bullet"/>
      <w:lvlText w:val="•"/>
      <w:lvlJc w:val="left"/>
      <w:pPr>
        <w:tabs>
          <w:tab w:val="num" w:pos="5040"/>
        </w:tabs>
        <w:ind w:left="5040" w:hanging="360"/>
      </w:pPr>
      <w:rPr>
        <w:rFonts w:ascii="Arial" w:hAnsi="Arial" w:hint="default"/>
      </w:rPr>
    </w:lvl>
    <w:lvl w:ilvl="7" w:tplc="6D0280D0" w:tentative="1">
      <w:start w:val="1"/>
      <w:numFmt w:val="bullet"/>
      <w:lvlText w:val="•"/>
      <w:lvlJc w:val="left"/>
      <w:pPr>
        <w:tabs>
          <w:tab w:val="num" w:pos="5760"/>
        </w:tabs>
        <w:ind w:left="5760" w:hanging="360"/>
      </w:pPr>
      <w:rPr>
        <w:rFonts w:ascii="Arial" w:hAnsi="Arial" w:hint="default"/>
      </w:rPr>
    </w:lvl>
    <w:lvl w:ilvl="8" w:tplc="52A262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D87623"/>
    <w:multiLevelType w:val="hybridMultilevel"/>
    <w:tmpl w:val="ED100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312C7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336F69F5"/>
    <w:multiLevelType w:val="hybridMultilevel"/>
    <w:tmpl w:val="854E8CA2"/>
    <w:lvl w:ilvl="0" w:tplc="A05A47FE">
      <w:start w:val="980"/>
      <w:numFmt w:val="decimal"/>
      <w:lvlText w:val="%1."/>
      <w:lvlJc w:val="left"/>
      <w:pPr>
        <w:ind w:left="0" w:hanging="595"/>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B972EEF"/>
    <w:multiLevelType w:val="hybridMultilevel"/>
    <w:tmpl w:val="761A6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9236D3"/>
    <w:multiLevelType w:val="hybridMultilevel"/>
    <w:tmpl w:val="12AA7ED2"/>
    <w:lvl w:ilvl="0" w:tplc="D76CFEDC">
      <w:start w:val="1"/>
      <w:numFmt w:val="bullet"/>
      <w:lvlText w:val="•"/>
      <w:lvlJc w:val="left"/>
      <w:pPr>
        <w:tabs>
          <w:tab w:val="num" w:pos="720"/>
        </w:tabs>
        <w:ind w:left="720" w:hanging="360"/>
      </w:pPr>
      <w:rPr>
        <w:rFonts w:ascii="Arial" w:hAnsi="Arial" w:hint="default"/>
      </w:rPr>
    </w:lvl>
    <w:lvl w:ilvl="1" w:tplc="FE1ACBFC" w:tentative="1">
      <w:start w:val="1"/>
      <w:numFmt w:val="bullet"/>
      <w:lvlText w:val="•"/>
      <w:lvlJc w:val="left"/>
      <w:pPr>
        <w:tabs>
          <w:tab w:val="num" w:pos="1440"/>
        </w:tabs>
        <w:ind w:left="1440" w:hanging="360"/>
      </w:pPr>
      <w:rPr>
        <w:rFonts w:ascii="Arial" w:hAnsi="Arial" w:hint="default"/>
      </w:rPr>
    </w:lvl>
    <w:lvl w:ilvl="2" w:tplc="29FE8000" w:tentative="1">
      <w:start w:val="1"/>
      <w:numFmt w:val="bullet"/>
      <w:lvlText w:val="•"/>
      <w:lvlJc w:val="left"/>
      <w:pPr>
        <w:tabs>
          <w:tab w:val="num" w:pos="2160"/>
        </w:tabs>
        <w:ind w:left="2160" w:hanging="360"/>
      </w:pPr>
      <w:rPr>
        <w:rFonts w:ascii="Arial" w:hAnsi="Arial" w:hint="default"/>
      </w:rPr>
    </w:lvl>
    <w:lvl w:ilvl="3" w:tplc="26CEF3E8" w:tentative="1">
      <w:start w:val="1"/>
      <w:numFmt w:val="bullet"/>
      <w:lvlText w:val="•"/>
      <w:lvlJc w:val="left"/>
      <w:pPr>
        <w:tabs>
          <w:tab w:val="num" w:pos="2880"/>
        </w:tabs>
        <w:ind w:left="2880" w:hanging="360"/>
      </w:pPr>
      <w:rPr>
        <w:rFonts w:ascii="Arial" w:hAnsi="Arial" w:hint="default"/>
      </w:rPr>
    </w:lvl>
    <w:lvl w:ilvl="4" w:tplc="A3022784" w:tentative="1">
      <w:start w:val="1"/>
      <w:numFmt w:val="bullet"/>
      <w:lvlText w:val="•"/>
      <w:lvlJc w:val="left"/>
      <w:pPr>
        <w:tabs>
          <w:tab w:val="num" w:pos="3600"/>
        </w:tabs>
        <w:ind w:left="3600" w:hanging="360"/>
      </w:pPr>
      <w:rPr>
        <w:rFonts w:ascii="Arial" w:hAnsi="Arial" w:hint="default"/>
      </w:rPr>
    </w:lvl>
    <w:lvl w:ilvl="5" w:tplc="7E10BFFC" w:tentative="1">
      <w:start w:val="1"/>
      <w:numFmt w:val="bullet"/>
      <w:lvlText w:val="•"/>
      <w:lvlJc w:val="left"/>
      <w:pPr>
        <w:tabs>
          <w:tab w:val="num" w:pos="4320"/>
        </w:tabs>
        <w:ind w:left="4320" w:hanging="360"/>
      </w:pPr>
      <w:rPr>
        <w:rFonts w:ascii="Arial" w:hAnsi="Arial" w:hint="default"/>
      </w:rPr>
    </w:lvl>
    <w:lvl w:ilvl="6" w:tplc="AE78CC64" w:tentative="1">
      <w:start w:val="1"/>
      <w:numFmt w:val="bullet"/>
      <w:lvlText w:val="•"/>
      <w:lvlJc w:val="left"/>
      <w:pPr>
        <w:tabs>
          <w:tab w:val="num" w:pos="5040"/>
        </w:tabs>
        <w:ind w:left="5040" w:hanging="360"/>
      </w:pPr>
      <w:rPr>
        <w:rFonts w:ascii="Arial" w:hAnsi="Arial" w:hint="default"/>
      </w:rPr>
    </w:lvl>
    <w:lvl w:ilvl="7" w:tplc="91747EE4" w:tentative="1">
      <w:start w:val="1"/>
      <w:numFmt w:val="bullet"/>
      <w:lvlText w:val="•"/>
      <w:lvlJc w:val="left"/>
      <w:pPr>
        <w:tabs>
          <w:tab w:val="num" w:pos="5760"/>
        </w:tabs>
        <w:ind w:left="5760" w:hanging="360"/>
      </w:pPr>
      <w:rPr>
        <w:rFonts w:ascii="Arial" w:hAnsi="Arial" w:hint="default"/>
      </w:rPr>
    </w:lvl>
    <w:lvl w:ilvl="8" w:tplc="570AA9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1315DCA"/>
    <w:multiLevelType w:val="multilevel"/>
    <w:tmpl w:val="1EF888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7C842B36"/>
    <w:multiLevelType w:val="hybridMultilevel"/>
    <w:tmpl w:val="42B0D600"/>
    <w:lvl w:ilvl="0" w:tplc="629440DA">
      <w:start w:val="1"/>
      <w:numFmt w:val="bullet"/>
      <w:pStyle w:val="Bullet"/>
      <w:lvlText w:val=""/>
      <w:lvlJc w:val="left"/>
      <w:pPr>
        <w:ind w:left="360" w:hanging="360"/>
      </w:pPr>
      <w:rPr>
        <w:rFonts w:ascii="Symbol" w:hAnsi="Symbol" w:hint="default"/>
        <w:color w:val="1A4FAB" w:themeColor="text2"/>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7"/>
  </w:num>
  <w:num w:numId="5">
    <w:abstractNumId w:val="2"/>
  </w:num>
  <w:num w:numId="6">
    <w:abstractNumId w:val="6"/>
  </w:num>
  <w:num w:numId="7">
    <w:abstractNumId w:val="3"/>
  </w:num>
  <w:num w:numId="8">
    <w:abstractNumId w:val="9"/>
  </w:num>
  <w:num w:numId="9">
    <w:abstractNumId w:val="9"/>
  </w:num>
  <w:num w:numId="10">
    <w:abstractNumId w:val="9"/>
  </w:num>
  <w:num w:numId="11">
    <w:abstractNumId w:val="9"/>
  </w:num>
  <w:num w:numId="12">
    <w:abstractNumId w:val="4"/>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90D07"/>
    <w:rsid w:val="007458E4"/>
    <w:rsid w:val="00784D58"/>
    <w:rsid w:val="008D6863"/>
    <w:rsid w:val="00B17A69"/>
    <w:rsid w:val="00B86B75"/>
    <w:rsid w:val="00BC48D5"/>
    <w:rsid w:val="00C36279"/>
    <w:rsid w:val="00E315A3"/>
    <w:rsid w:val="00F609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8FB1"/>
  <w15:docId w15:val="{EDB9AE80-EBFC-4984-A428-B6A0FB51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E3"/>
    <w:rPr>
      <w:sz w:val="20"/>
      <w:lang w:val="en-GB"/>
    </w:rPr>
  </w:style>
  <w:style w:type="paragraph" w:styleId="Heading1">
    <w:name w:val="heading 1"/>
    <w:basedOn w:val="Normal"/>
    <w:next w:val="Normal"/>
    <w:link w:val="Heading1Char"/>
    <w:uiPriority w:val="9"/>
    <w:qFormat/>
    <w:rsid w:val="00170EB7"/>
    <w:pPr>
      <w:keepNext/>
      <w:keepLines/>
      <w:pageBreakBefore/>
      <w:pBdr>
        <w:bottom w:val="single" w:sz="12" w:space="1" w:color="1A4FAB" w:themeColor="text2"/>
      </w:pBdr>
      <w:spacing w:before="240"/>
      <w:outlineLvl w:val="0"/>
    </w:pPr>
    <w:rPr>
      <w:rFonts w:asciiTheme="majorHAnsi" w:eastAsiaTheme="majorEastAsia" w:hAnsiTheme="majorHAnsi" w:cstheme="majorBidi"/>
      <w:b/>
      <w:color w:val="1A4FAB" w:themeColor="text2"/>
      <w:sz w:val="44"/>
      <w:szCs w:val="32"/>
    </w:rPr>
  </w:style>
  <w:style w:type="paragraph" w:styleId="Heading2">
    <w:name w:val="heading 2"/>
    <w:basedOn w:val="Normal"/>
    <w:next w:val="Normal"/>
    <w:link w:val="Heading2Char"/>
    <w:uiPriority w:val="9"/>
    <w:qFormat/>
    <w:rsid w:val="00AE0D6A"/>
    <w:pPr>
      <w:keepNext/>
      <w:keepLines/>
      <w:spacing w:before="400"/>
      <w:outlineLvl w:val="1"/>
    </w:pPr>
    <w:rPr>
      <w:rFonts w:asciiTheme="majorHAnsi" w:eastAsiaTheme="majorEastAsia" w:hAnsiTheme="majorHAnsi" w:cstheme="majorBidi"/>
      <w:b/>
      <w:color w:val="1A4FAB" w:themeColor="text2"/>
      <w:sz w:val="28"/>
      <w:szCs w:val="26"/>
    </w:rPr>
  </w:style>
  <w:style w:type="paragraph" w:styleId="Heading3">
    <w:name w:val="heading 3"/>
    <w:basedOn w:val="Normal"/>
    <w:next w:val="Normal"/>
    <w:link w:val="Heading3Char"/>
    <w:uiPriority w:val="9"/>
    <w:qFormat/>
    <w:rsid w:val="009445DA"/>
    <w:pPr>
      <w:keepNext/>
      <w:keepLines/>
      <w:spacing w:before="360"/>
      <w:outlineLvl w:val="2"/>
    </w:pPr>
    <w:rPr>
      <w:rFonts w:asciiTheme="majorHAnsi" w:eastAsiaTheme="majorEastAsia" w:hAnsiTheme="majorHAnsi" w:cstheme="majorBidi"/>
      <w:b/>
      <w:color w:val="1A4FAB" w:themeColor="text2"/>
      <w:sz w:val="24"/>
      <w:szCs w:val="24"/>
    </w:rPr>
  </w:style>
  <w:style w:type="paragraph" w:styleId="Heading4">
    <w:name w:val="heading 4"/>
    <w:basedOn w:val="Normal"/>
    <w:next w:val="Normal"/>
    <w:link w:val="Heading4Char"/>
    <w:uiPriority w:val="9"/>
    <w:qFormat/>
    <w:rsid w:val="009445DA"/>
    <w:pPr>
      <w:outlineLvl w:val="3"/>
    </w:pPr>
    <w:rPr>
      <w:b/>
      <w:i/>
      <w:color w:val="1A4FAB" w:themeColor="text2"/>
    </w:rPr>
  </w:style>
  <w:style w:type="paragraph" w:styleId="Heading5">
    <w:name w:val="heading 5"/>
    <w:basedOn w:val="Normal"/>
    <w:next w:val="BodyText"/>
    <w:link w:val="Heading5Char"/>
    <w:uiPriority w:val="9"/>
    <w:unhideWhenUsed/>
    <w:qFormat/>
    <w:rsid w:val="00F77F53"/>
    <w:pPr>
      <w:keepNext/>
      <w:keepLines/>
      <w:spacing w:before="200" w:after="0" w:line="240" w:lineRule="auto"/>
      <w:outlineLvl w:val="4"/>
    </w:pPr>
    <w:rPr>
      <w:rFonts w:asciiTheme="majorHAnsi" w:eastAsiaTheme="majorEastAsia" w:hAnsiTheme="majorHAnsi" w:cstheme="majorBidi"/>
      <w:i/>
      <w:iCs/>
      <w:color w:val="5B8EE6" w:themeColor="accent1"/>
      <w:sz w:val="24"/>
      <w:szCs w:val="24"/>
      <w:lang w:val="en-US"/>
    </w:rPr>
  </w:style>
  <w:style w:type="paragraph" w:styleId="Heading6">
    <w:name w:val="heading 6"/>
    <w:basedOn w:val="Normal"/>
    <w:next w:val="BodyText"/>
    <w:link w:val="Heading6Char"/>
    <w:uiPriority w:val="9"/>
    <w:unhideWhenUsed/>
    <w:qFormat/>
    <w:rsid w:val="00F77F53"/>
    <w:pPr>
      <w:keepNext/>
      <w:keepLines/>
      <w:spacing w:before="200" w:after="0" w:line="240" w:lineRule="auto"/>
      <w:outlineLvl w:val="5"/>
    </w:pPr>
    <w:rPr>
      <w:rFonts w:asciiTheme="majorHAnsi" w:eastAsiaTheme="majorEastAsia" w:hAnsiTheme="majorHAnsi" w:cstheme="majorBidi"/>
      <w:color w:val="5B8EE6" w:themeColor="accent1"/>
      <w:sz w:val="24"/>
      <w:szCs w:val="24"/>
      <w:lang w:val="en-US"/>
    </w:rPr>
  </w:style>
  <w:style w:type="paragraph" w:styleId="Heading7">
    <w:name w:val="heading 7"/>
    <w:basedOn w:val="Normal"/>
    <w:next w:val="BodyText"/>
    <w:link w:val="Heading7Char"/>
    <w:uiPriority w:val="9"/>
    <w:unhideWhenUsed/>
    <w:qFormat/>
    <w:rsid w:val="00F77F53"/>
    <w:pPr>
      <w:keepNext/>
      <w:keepLines/>
      <w:spacing w:before="200" w:after="0" w:line="240" w:lineRule="auto"/>
      <w:outlineLvl w:val="6"/>
    </w:pPr>
    <w:rPr>
      <w:rFonts w:asciiTheme="majorHAnsi" w:eastAsiaTheme="majorEastAsia" w:hAnsiTheme="majorHAnsi" w:cstheme="majorBidi"/>
      <w:color w:val="5B8EE6" w:themeColor="accent1"/>
      <w:sz w:val="24"/>
      <w:szCs w:val="24"/>
      <w:lang w:val="en-US"/>
    </w:rPr>
  </w:style>
  <w:style w:type="paragraph" w:styleId="Heading8">
    <w:name w:val="heading 8"/>
    <w:basedOn w:val="Normal"/>
    <w:next w:val="BodyText"/>
    <w:link w:val="Heading8Char"/>
    <w:uiPriority w:val="9"/>
    <w:unhideWhenUsed/>
    <w:qFormat/>
    <w:rsid w:val="00F77F53"/>
    <w:pPr>
      <w:keepNext/>
      <w:keepLines/>
      <w:spacing w:before="200" w:after="0" w:line="240" w:lineRule="auto"/>
      <w:outlineLvl w:val="7"/>
    </w:pPr>
    <w:rPr>
      <w:rFonts w:asciiTheme="majorHAnsi" w:eastAsiaTheme="majorEastAsia" w:hAnsiTheme="majorHAnsi" w:cstheme="majorBidi"/>
      <w:color w:val="5B8EE6" w:themeColor="accent1"/>
      <w:sz w:val="24"/>
      <w:szCs w:val="24"/>
      <w:lang w:val="en-US"/>
    </w:rPr>
  </w:style>
  <w:style w:type="paragraph" w:styleId="Heading9">
    <w:name w:val="heading 9"/>
    <w:basedOn w:val="Normal"/>
    <w:next w:val="BodyText"/>
    <w:link w:val="Heading9Char"/>
    <w:uiPriority w:val="9"/>
    <w:unhideWhenUsed/>
    <w:qFormat/>
    <w:rsid w:val="00F77F53"/>
    <w:pPr>
      <w:keepNext/>
      <w:keepLines/>
      <w:spacing w:before="200" w:after="0" w:line="240" w:lineRule="auto"/>
      <w:outlineLvl w:val="8"/>
    </w:pPr>
    <w:rPr>
      <w:rFonts w:asciiTheme="majorHAnsi" w:eastAsiaTheme="majorEastAsia" w:hAnsiTheme="majorHAnsi" w:cstheme="majorBidi"/>
      <w:color w:val="5B8EE6"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B7"/>
    <w:rPr>
      <w:rFonts w:asciiTheme="majorHAnsi" w:eastAsiaTheme="majorEastAsia" w:hAnsiTheme="majorHAnsi" w:cstheme="majorBidi"/>
      <w:b/>
      <w:color w:val="1A4FAB" w:themeColor="text2"/>
      <w:sz w:val="44"/>
      <w:szCs w:val="32"/>
    </w:rPr>
  </w:style>
  <w:style w:type="character" w:customStyle="1" w:styleId="Heading2Char">
    <w:name w:val="Heading 2 Char"/>
    <w:basedOn w:val="DefaultParagraphFont"/>
    <w:link w:val="Heading2"/>
    <w:uiPriority w:val="9"/>
    <w:rsid w:val="00AE0D6A"/>
    <w:rPr>
      <w:rFonts w:asciiTheme="majorHAnsi" w:eastAsiaTheme="majorEastAsia" w:hAnsiTheme="majorHAnsi" w:cstheme="majorBidi"/>
      <w:b/>
      <w:color w:val="1A4FAB" w:themeColor="text2"/>
      <w:sz w:val="28"/>
      <w:szCs w:val="26"/>
    </w:rPr>
  </w:style>
  <w:style w:type="character" w:customStyle="1" w:styleId="Heading3Char">
    <w:name w:val="Heading 3 Char"/>
    <w:basedOn w:val="DefaultParagraphFont"/>
    <w:link w:val="Heading3"/>
    <w:uiPriority w:val="9"/>
    <w:rsid w:val="009445DA"/>
    <w:rPr>
      <w:rFonts w:asciiTheme="majorHAnsi" w:eastAsiaTheme="majorEastAsia" w:hAnsiTheme="majorHAnsi" w:cstheme="majorBidi"/>
      <w:b/>
      <w:color w:val="1A4FAB" w:themeColor="text2"/>
      <w:sz w:val="24"/>
      <w:szCs w:val="24"/>
    </w:rPr>
  </w:style>
  <w:style w:type="character" w:customStyle="1" w:styleId="Heading4Char">
    <w:name w:val="Heading 4 Char"/>
    <w:basedOn w:val="DefaultParagraphFont"/>
    <w:link w:val="Heading4"/>
    <w:uiPriority w:val="9"/>
    <w:rsid w:val="009445DA"/>
    <w:rPr>
      <w:b/>
      <w:i/>
      <w:color w:val="1A4FAB" w:themeColor="text2"/>
      <w:sz w:val="20"/>
    </w:rPr>
  </w:style>
  <w:style w:type="paragraph" w:styleId="ListParagraph">
    <w:name w:val="List Paragraph"/>
    <w:basedOn w:val="Normal"/>
    <w:link w:val="ListParagraphChar"/>
    <w:uiPriority w:val="34"/>
    <w:qFormat/>
    <w:rsid w:val="00D414E3"/>
    <w:pPr>
      <w:tabs>
        <w:tab w:val="num" w:pos="567"/>
      </w:tabs>
      <w:ind w:left="567" w:hanging="283"/>
      <w:contextualSpacing/>
    </w:pPr>
    <w:rPr>
      <w:sz w:val="22"/>
    </w:rPr>
  </w:style>
  <w:style w:type="paragraph" w:styleId="BodyText">
    <w:name w:val="Body Text"/>
    <w:next w:val="Normal"/>
    <w:link w:val="BodyTextChar"/>
    <w:qFormat/>
    <w:rsid w:val="00157FE8"/>
    <w:rPr>
      <w:rFonts w:cs="Times New Roman"/>
      <w:sz w:val="20"/>
      <w:szCs w:val="24"/>
      <w:lang w:val="en-GB"/>
    </w:rPr>
  </w:style>
  <w:style w:type="character" w:customStyle="1" w:styleId="BodyTextChar">
    <w:name w:val="Body Text Char"/>
    <w:basedOn w:val="DefaultParagraphFont"/>
    <w:link w:val="BodyText"/>
    <w:rsid w:val="00157FE8"/>
    <w:rPr>
      <w:rFonts w:cs="Times New Roman"/>
      <w:sz w:val="20"/>
      <w:szCs w:val="24"/>
      <w:lang w:val="en-GB"/>
    </w:rPr>
  </w:style>
  <w:style w:type="paragraph" w:styleId="TOCHeading">
    <w:name w:val="TOC Heading"/>
    <w:basedOn w:val="Normal"/>
    <w:next w:val="Normal"/>
    <w:uiPriority w:val="39"/>
    <w:unhideWhenUsed/>
    <w:qFormat/>
    <w:rsid w:val="00170EB7"/>
    <w:pPr>
      <w:pBdr>
        <w:bottom w:val="single" w:sz="8" w:space="1" w:color="BDD1F5" w:themeColor="accent1" w:themeTint="66"/>
      </w:pBdr>
    </w:pPr>
    <w:rPr>
      <w:b/>
      <w:color w:val="1A4FAB" w:themeColor="text2"/>
      <w:sz w:val="28"/>
      <w:szCs w:val="48"/>
    </w:rPr>
  </w:style>
  <w:style w:type="paragraph" w:styleId="TOC1">
    <w:name w:val="toc 1"/>
    <w:basedOn w:val="Normal"/>
    <w:next w:val="Normal"/>
    <w:autoRedefine/>
    <w:uiPriority w:val="39"/>
    <w:unhideWhenUsed/>
    <w:rsid w:val="00170EB7"/>
    <w:pPr>
      <w:tabs>
        <w:tab w:val="right" w:leader="dot" w:pos="8220"/>
      </w:tabs>
      <w:spacing w:after="100"/>
    </w:pPr>
    <w:rPr>
      <w:b/>
      <w:noProof/>
      <w:sz w:val="22"/>
    </w:rPr>
  </w:style>
  <w:style w:type="paragraph" w:styleId="TOC2">
    <w:name w:val="toc 2"/>
    <w:basedOn w:val="Normal"/>
    <w:next w:val="Normal"/>
    <w:autoRedefine/>
    <w:uiPriority w:val="39"/>
    <w:unhideWhenUsed/>
    <w:rsid w:val="00170EB7"/>
    <w:pPr>
      <w:tabs>
        <w:tab w:val="right" w:leader="dot" w:pos="8220"/>
      </w:tabs>
      <w:spacing w:after="100"/>
    </w:pPr>
    <w:rPr>
      <w:noProof/>
      <w:sz w:val="18"/>
    </w:rPr>
  </w:style>
  <w:style w:type="paragraph" w:styleId="TOC3">
    <w:name w:val="toc 3"/>
    <w:basedOn w:val="Normal"/>
    <w:next w:val="Normal"/>
    <w:autoRedefine/>
    <w:uiPriority w:val="39"/>
    <w:unhideWhenUsed/>
    <w:rsid w:val="00170EB7"/>
    <w:pPr>
      <w:tabs>
        <w:tab w:val="right" w:leader="dot" w:pos="8220"/>
      </w:tabs>
      <w:spacing w:after="100"/>
      <w:ind w:left="198"/>
    </w:pPr>
    <w:rPr>
      <w:noProof/>
      <w:sz w:val="16"/>
    </w:rPr>
  </w:style>
  <w:style w:type="paragraph" w:styleId="TOC4">
    <w:name w:val="toc 4"/>
    <w:basedOn w:val="Normal"/>
    <w:next w:val="Normal"/>
    <w:autoRedefine/>
    <w:uiPriority w:val="39"/>
    <w:unhideWhenUsed/>
    <w:rsid w:val="00170EB7"/>
    <w:pPr>
      <w:tabs>
        <w:tab w:val="right" w:leader="dot" w:pos="7926"/>
      </w:tabs>
      <w:spacing w:after="100"/>
      <w:ind w:left="397"/>
    </w:pPr>
  </w:style>
  <w:style w:type="table" w:styleId="TableGrid">
    <w:name w:val="Table Grid"/>
    <w:basedOn w:val="TableNormal"/>
    <w:uiPriority w:val="39"/>
    <w:rsid w:val="0017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170EB7"/>
    <w:pPr>
      <w:spacing w:after="0" w:line="240" w:lineRule="auto"/>
    </w:pPr>
    <w:tblPr>
      <w:tblStyleRowBandSize w:val="1"/>
      <w:tblStyleColBandSize w:val="1"/>
      <w:tblBorders>
        <w:top w:val="single" w:sz="4" w:space="0" w:color="29A7DB" w:themeColor="accent3"/>
        <w:left w:val="single" w:sz="4" w:space="0" w:color="29A7DB" w:themeColor="accent3"/>
        <w:bottom w:val="single" w:sz="4" w:space="0" w:color="29A7DB" w:themeColor="accent3"/>
        <w:right w:val="single" w:sz="4" w:space="0" w:color="29A7DB" w:themeColor="accent3"/>
      </w:tblBorders>
    </w:tblPr>
    <w:tblStylePr w:type="firstRow">
      <w:rPr>
        <w:b/>
        <w:bCs/>
        <w:color w:val="FFFFFF" w:themeColor="background1"/>
      </w:rPr>
      <w:tblPr/>
      <w:tcPr>
        <w:shd w:val="clear" w:color="auto" w:fill="29A7DB" w:themeFill="accent3"/>
      </w:tcPr>
    </w:tblStylePr>
    <w:tblStylePr w:type="lastRow">
      <w:rPr>
        <w:b/>
        <w:bCs/>
      </w:rPr>
      <w:tblPr/>
      <w:tcPr>
        <w:tcBorders>
          <w:top w:val="double" w:sz="4" w:space="0" w:color="29A7D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A7DB" w:themeColor="accent3"/>
          <w:right w:val="single" w:sz="4" w:space="0" w:color="29A7DB" w:themeColor="accent3"/>
        </w:tcBorders>
      </w:tcPr>
    </w:tblStylePr>
    <w:tblStylePr w:type="band1Horz">
      <w:tblPr/>
      <w:tcPr>
        <w:tcBorders>
          <w:top w:val="single" w:sz="4" w:space="0" w:color="29A7DB" w:themeColor="accent3"/>
          <w:bottom w:val="single" w:sz="4" w:space="0" w:color="29A7D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A7DB" w:themeColor="accent3"/>
          <w:left w:val="nil"/>
        </w:tcBorders>
      </w:tcPr>
    </w:tblStylePr>
    <w:tblStylePr w:type="swCell">
      <w:tblPr/>
      <w:tcPr>
        <w:tcBorders>
          <w:top w:val="double" w:sz="4" w:space="0" w:color="29A7DB" w:themeColor="accent3"/>
          <w:right w:val="nil"/>
        </w:tcBorders>
      </w:tcPr>
    </w:tblStylePr>
  </w:style>
  <w:style w:type="table" w:customStyle="1" w:styleId="ListTable4-Accent11">
    <w:name w:val="List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tcBorders>
        <w:shd w:val="clear" w:color="auto" w:fill="5B8EE6" w:themeFill="accent1"/>
      </w:tcPr>
    </w:tblStylePr>
    <w:tblStylePr w:type="lastRow">
      <w:rPr>
        <w:b/>
        <w:bCs/>
      </w:rPr>
      <w:tblPr/>
      <w:tcPr>
        <w:tcBorders>
          <w:top w:val="double" w:sz="4" w:space="0" w:color="9CBAF0" w:themeColor="accent1" w:themeTint="99"/>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ListTable4-Accent61">
    <w:name w:val="List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tcBorders>
        <w:shd w:val="clear" w:color="auto" w:fill="1A4FAB" w:themeFill="accent6"/>
      </w:tcPr>
    </w:tblStylePr>
    <w:tblStylePr w:type="lastRow">
      <w:rPr>
        <w:b/>
        <w:bCs/>
      </w:rPr>
      <w:tblPr/>
      <w:tcPr>
        <w:tcBorders>
          <w:top w:val="double" w:sz="4" w:space="0" w:color="5B8EE6" w:themeColor="accent6" w:themeTint="99"/>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table" w:customStyle="1" w:styleId="GridTable4-Accent61">
    <w:name w:val="Grid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insideV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insideV w:val="nil"/>
        </w:tcBorders>
        <w:shd w:val="clear" w:color="auto" w:fill="1A4FAB" w:themeFill="accent6"/>
      </w:tcPr>
    </w:tblStylePr>
    <w:tblStylePr w:type="lastRow">
      <w:rPr>
        <w:b/>
        <w:bCs/>
      </w:rPr>
      <w:tblPr/>
      <w:tcPr>
        <w:tcBorders>
          <w:top w:val="double" w:sz="4" w:space="0" w:color="1A4FAB" w:themeColor="accent6"/>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paragraph" w:styleId="Caption">
    <w:name w:val="caption"/>
    <w:basedOn w:val="Normal"/>
    <w:next w:val="Normal"/>
    <w:link w:val="CaptionChar"/>
    <w:uiPriority w:val="35"/>
    <w:unhideWhenUsed/>
    <w:qFormat/>
    <w:rsid w:val="00170EB7"/>
    <w:pPr>
      <w:spacing w:after="60" w:line="240" w:lineRule="auto"/>
    </w:pPr>
    <w:rPr>
      <w:i/>
      <w:iCs/>
      <w:color w:val="7F7F7F" w:themeColor="text1" w:themeTint="80"/>
      <w:sz w:val="16"/>
      <w:szCs w:val="18"/>
    </w:rPr>
  </w:style>
  <w:style w:type="paragraph" w:styleId="FootnoteText">
    <w:name w:val="footnote text"/>
    <w:basedOn w:val="Normal"/>
    <w:link w:val="FootnoteTextChar"/>
    <w:uiPriority w:val="99"/>
    <w:unhideWhenUsed/>
    <w:qFormat/>
    <w:rsid w:val="00170EB7"/>
    <w:pPr>
      <w:spacing w:after="0" w:line="240" w:lineRule="auto"/>
    </w:pPr>
    <w:rPr>
      <w:color w:val="7F7F7F" w:themeColor="text1" w:themeTint="80"/>
      <w:sz w:val="16"/>
      <w:szCs w:val="20"/>
    </w:rPr>
  </w:style>
  <w:style w:type="character" w:customStyle="1" w:styleId="FootnoteTextChar">
    <w:name w:val="Footnote Text Char"/>
    <w:basedOn w:val="DefaultParagraphFont"/>
    <w:link w:val="FootnoteText"/>
    <w:uiPriority w:val="99"/>
    <w:rsid w:val="00170EB7"/>
    <w:rPr>
      <w:color w:val="7F7F7F" w:themeColor="text1" w:themeTint="80"/>
      <w:sz w:val="16"/>
      <w:szCs w:val="20"/>
    </w:rPr>
  </w:style>
  <w:style w:type="character" w:styleId="FootnoteReference">
    <w:name w:val="footnote reference"/>
    <w:aliases w:val="ftref,Ref,de nota al pie,16 Point,Superscript 6 Point,ftref Char Char Char Char1,Footnote Reference_LVL6 Char Char Char Char,Char Char Char Char Car Char Char Char Char Char,ftref Char Char Char Char Char, BVI fnr"/>
    <w:basedOn w:val="DefaultParagraphFont"/>
    <w:uiPriority w:val="99"/>
    <w:unhideWhenUsed/>
    <w:rsid w:val="00170EB7"/>
    <w:rPr>
      <w:vertAlign w:val="superscript"/>
    </w:rPr>
  </w:style>
  <w:style w:type="character" w:styleId="Hyperlink">
    <w:name w:val="Hyperlink"/>
    <w:basedOn w:val="DefaultParagraphFont"/>
    <w:uiPriority w:val="99"/>
    <w:unhideWhenUsed/>
    <w:rsid w:val="00170EB7"/>
    <w:rPr>
      <w:color w:val="1A4FAB" w:themeColor="hyperlink"/>
      <w:u w:val="single"/>
    </w:rPr>
  </w:style>
  <w:style w:type="table" w:customStyle="1" w:styleId="GridTable5Dark-Accent11">
    <w:name w:val="Grid Table 5 Dark - Accent 11"/>
    <w:basedOn w:val="TableNormal"/>
    <w:uiPriority w:val="50"/>
    <w:rsid w:val="00170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8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8EE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8EE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8EE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8EE6" w:themeFill="accent1"/>
      </w:tcPr>
    </w:tblStylePr>
    <w:tblStylePr w:type="band1Vert">
      <w:tblPr/>
      <w:tcPr>
        <w:shd w:val="clear" w:color="auto" w:fill="BDD1F5" w:themeFill="accent1" w:themeFillTint="66"/>
      </w:tcPr>
    </w:tblStylePr>
    <w:tblStylePr w:type="band1Horz">
      <w:tblPr/>
      <w:tcPr>
        <w:shd w:val="clear" w:color="auto" w:fill="BDD1F5" w:themeFill="accent1" w:themeFillTint="66"/>
      </w:tcPr>
    </w:tblStylePr>
  </w:style>
  <w:style w:type="table" w:customStyle="1" w:styleId="GridTable4-Accent31">
    <w:name w:val="Grid Table 4 - Accent 31"/>
    <w:basedOn w:val="TableNormal"/>
    <w:uiPriority w:val="49"/>
    <w:rsid w:val="00170EB7"/>
    <w:pPr>
      <w:spacing w:after="0" w:line="240" w:lineRule="auto"/>
    </w:pPr>
    <w:tblPr>
      <w:tblStyleRowBandSize w:val="1"/>
      <w:tblStyleColBandSize w:val="1"/>
      <w:tblBorders>
        <w:top w:val="single" w:sz="4" w:space="0" w:color="7ECAE9" w:themeColor="accent3" w:themeTint="99"/>
        <w:left w:val="single" w:sz="4" w:space="0" w:color="7ECAE9" w:themeColor="accent3" w:themeTint="99"/>
        <w:bottom w:val="single" w:sz="4" w:space="0" w:color="7ECAE9" w:themeColor="accent3" w:themeTint="99"/>
        <w:right w:val="single" w:sz="4" w:space="0" w:color="7ECAE9" w:themeColor="accent3" w:themeTint="99"/>
        <w:insideH w:val="single" w:sz="4" w:space="0" w:color="7ECAE9" w:themeColor="accent3" w:themeTint="99"/>
        <w:insideV w:val="single" w:sz="4" w:space="0" w:color="7ECAE9" w:themeColor="accent3" w:themeTint="99"/>
      </w:tblBorders>
    </w:tblPr>
    <w:tblStylePr w:type="firstRow">
      <w:rPr>
        <w:b/>
        <w:bCs/>
        <w:color w:val="FFFFFF" w:themeColor="background1"/>
      </w:rPr>
      <w:tblPr/>
      <w:tcPr>
        <w:tcBorders>
          <w:top w:val="single" w:sz="4" w:space="0" w:color="29A7DB" w:themeColor="accent3"/>
          <w:left w:val="single" w:sz="4" w:space="0" w:color="29A7DB" w:themeColor="accent3"/>
          <w:bottom w:val="single" w:sz="4" w:space="0" w:color="29A7DB" w:themeColor="accent3"/>
          <w:right w:val="single" w:sz="4" w:space="0" w:color="29A7DB" w:themeColor="accent3"/>
          <w:insideH w:val="nil"/>
          <w:insideV w:val="nil"/>
        </w:tcBorders>
        <w:shd w:val="clear" w:color="auto" w:fill="29A7DB" w:themeFill="accent3"/>
      </w:tcPr>
    </w:tblStylePr>
    <w:tblStylePr w:type="lastRow">
      <w:rPr>
        <w:b/>
        <w:bCs/>
      </w:rPr>
      <w:tblPr/>
      <w:tcPr>
        <w:tcBorders>
          <w:top w:val="double" w:sz="4" w:space="0" w:color="29A7DB" w:themeColor="accent3"/>
        </w:tcBorders>
      </w:tcPr>
    </w:tblStylePr>
    <w:tblStylePr w:type="firstCol">
      <w:rPr>
        <w:b/>
        <w:bCs/>
      </w:rPr>
    </w:tblStylePr>
    <w:tblStylePr w:type="lastCol">
      <w:rPr>
        <w:b/>
        <w:bCs/>
      </w:rPr>
    </w:tblStylePr>
    <w:tblStylePr w:type="band1Vert">
      <w:tblPr/>
      <w:tcPr>
        <w:shd w:val="clear" w:color="auto" w:fill="D4EDF7" w:themeFill="accent3" w:themeFillTint="33"/>
      </w:tcPr>
    </w:tblStylePr>
    <w:tblStylePr w:type="band1Horz">
      <w:tblPr/>
      <w:tcPr>
        <w:shd w:val="clear" w:color="auto" w:fill="D4EDF7" w:themeFill="accent3" w:themeFillTint="33"/>
      </w:tcPr>
    </w:tblStylePr>
  </w:style>
  <w:style w:type="paragraph" w:styleId="Header">
    <w:name w:val="header"/>
    <w:basedOn w:val="Normal"/>
    <w:link w:val="HeaderChar"/>
    <w:uiPriority w:val="99"/>
    <w:unhideWhenUsed/>
    <w:rsid w:val="00170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EB7"/>
    <w:rPr>
      <w:sz w:val="20"/>
    </w:rPr>
  </w:style>
  <w:style w:type="paragraph" w:styleId="Footer">
    <w:name w:val="footer"/>
    <w:basedOn w:val="Normal"/>
    <w:link w:val="FooterChar"/>
    <w:uiPriority w:val="99"/>
    <w:unhideWhenUsed/>
    <w:rsid w:val="00170EB7"/>
    <w:pPr>
      <w:tabs>
        <w:tab w:val="center" w:pos="4513"/>
        <w:tab w:val="right" w:pos="9026"/>
      </w:tabs>
      <w:spacing w:after="0" w:line="240" w:lineRule="auto"/>
      <w:jc w:val="center"/>
    </w:pPr>
    <w:rPr>
      <w:sz w:val="16"/>
    </w:rPr>
  </w:style>
  <w:style w:type="character" w:customStyle="1" w:styleId="FooterChar">
    <w:name w:val="Footer Char"/>
    <w:basedOn w:val="DefaultParagraphFont"/>
    <w:link w:val="Footer"/>
    <w:uiPriority w:val="99"/>
    <w:rsid w:val="00170EB7"/>
    <w:rPr>
      <w:sz w:val="16"/>
    </w:rPr>
  </w:style>
  <w:style w:type="paragraph" w:styleId="TableofFigures">
    <w:name w:val="table of figures"/>
    <w:basedOn w:val="Normal"/>
    <w:next w:val="Normal"/>
    <w:uiPriority w:val="99"/>
    <w:unhideWhenUsed/>
    <w:rsid w:val="00170EB7"/>
    <w:pPr>
      <w:spacing w:after="0"/>
    </w:pPr>
  </w:style>
  <w:style w:type="paragraph" w:customStyle="1" w:styleId="Bullet">
    <w:name w:val="Bullet"/>
    <w:basedOn w:val="ListParagraph"/>
    <w:link w:val="BulletChar"/>
    <w:uiPriority w:val="1"/>
    <w:qFormat/>
    <w:rsid w:val="00170EB7"/>
    <w:pPr>
      <w:numPr>
        <w:numId w:val="2"/>
      </w:numPr>
    </w:pPr>
  </w:style>
  <w:style w:type="paragraph" w:styleId="List">
    <w:name w:val="List"/>
    <w:basedOn w:val="ListParagraph"/>
    <w:uiPriority w:val="1"/>
    <w:qFormat/>
    <w:rsid w:val="00170EB7"/>
    <w:pPr>
      <w:numPr>
        <w:numId w:val="3"/>
      </w:numPr>
    </w:pPr>
  </w:style>
  <w:style w:type="character" w:customStyle="1" w:styleId="ListParagraphChar">
    <w:name w:val="List Paragraph Char"/>
    <w:basedOn w:val="DefaultParagraphFont"/>
    <w:link w:val="ListParagraph"/>
    <w:uiPriority w:val="34"/>
    <w:rsid w:val="00D414E3"/>
    <w:rPr>
      <w:lang w:val="en-GB"/>
    </w:rPr>
  </w:style>
  <w:style w:type="character" w:customStyle="1" w:styleId="BulletChar">
    <w:name w:val="Bullet Char"/>
    <w:basedOn w:val="ListParagraphChar"/>
    <w:link w:val="Bullet"/>
    <w:uiPriority w:val="1"/>
    <w:rsid w:val="00170EB7"/>
    <w:rPr>
      <w:lang w:val="en-GB"/>
    </w:rPr>
  </w:style>
  <w:style w:type="table" w:customStyle="1" w:styleId="GridTable4-Accent11">
    <w:name w:val="Grid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insideV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insideV w:val="nil"/>
        </w:tcBorders>
        <w:shd w:val="clear" w:color="auto" w:fill="5B8EE6" w:themeFill="accent1"/>
      </w:tcPr>
    </w:tblStylePr>
    <w:tblStylePr w:type="lastRow">
      <w:rPr>
        <w:b/>
        <w:bCs/>
      </w:rPr>
      <w:tblPr/>
      <w:tcPr>
        <w:tcBorders>
          <w:top w:val="double" w:sz="4" w:space="0" w:color="5B8EE6" w:themeColor="accent1"/>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GridTable41">
    <w:name w:val="Grid Table 41"/>
    <w:basedOn w:val="TableNormal"/>
    <w:uiPriority w:val="49"/>
    <w:rsid w:val="00170E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170E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0EB7"/>
    <w:rPr>
      <w:rFonts w:eastAsiaTheme="minorEastAsia"/>
      <w:lang w:val="en-US"/>
    </w:rPr>
  </w:style>
  <w:style w:type="paragraph" w:styleId="Quote">
    <w:name w:val="Quote"/>
    <w:basedOn w:val="Normal"/>
    <w:next w:val="Normal"/>
    <w:link w:val="QuoteChar"/>
    <w:uiPriority w:val="99"/>
    <w:unhideWhenUsed/>
    <w:rsid w:val="00170EB7"/>
    <w:pPr>
      <w:spacing w:after="80"/>
    </w:pPr>
    <w:rPr>
      <w:b/>
      <w:i/>
      <w:color w:val="5B8EE6" w:themeColor="accent1"/>
      <w:sz w:val="22"/>
    </w:rPr>
  </w:style>
  <w:style w:type="character" w:customStyle="1" w:styleId="QuoteChar">
    <w:name w:val="Quote Char"/>
    <w:basedOn w:val="DefaultParagraphFont"/>
    <w:link w:val="Quote"/>
    <w:uiPriority w:val="99"/>
    <w:rsid w:val="00170EB7"/>
    <w:rPr>
      <w:b/>
      <w:i/>
      <w:color w:val="5B8EE6" w:themeColor="accent1"/>
    </w:rPr>
  </w:style>
  <w:style w:type="paragraph" w:customStyle="1" w:styleId="QuoteHeading">
    <w:name w:val="QuoteHeading"/>
    <w:basedOn w:val="QuoteSmallBlue"/>
    <w:next w:val="QuoteLarge"/>
    <w:rsid w:val="00170EB7"/>
    <w:rPr>
      <w:b/>
      <w:sz w:val="26"/>
    </w:rPr>
  </w:style>
  <w:style w:type="character" w:styleId="PlaceholderText">
    <w:name w:val="Placeholder Text"/>
    <w:basedOn w:val="DefaultParagraphFont"/>
    <w:uiPriority w:val="99"/>
    <w:semiHidden/>
    <w:rsid w:val="00170EB7"/>
    <w:rPr>
      <w:color w:val="808080"/>
    </w:rPr>
  </w:style>
  <w:style w:type="paragraph" w:styleId="BalloonText">
    <w:name w:val="Balloon Text"/>
    <w:basedOn w:val="Normal"/>
    <w:link w:val="BalloonTextChar"/>
    <w:uiPriority w:val="99"/>
    <w:semiHidden/>
    <w:unhideWhenUsed/>
    <w:rsid w:val="00170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EB7"/>
    <w:rPr>
      <w:rFonts w:ascii="Segoe UI" w:hAnsi="Segoe UI" w:cs="Segoe UI"/>
      <w:sz w:val="18"/>
      <w:szCs w:val="18"/>
    </w:rPr>
  </w:style>
  <w:style w:type="paragraph" w:customStyle="1" w:styleId="QuoteSmallBlue">
    <w:name w:val="QuoteSmallBlue"/>
    <w:basedOn w:val="Normal"/>
    <w:qFormat/>
    <w:rsid w:val="009445DA"/>
    <w:pPr>
      <w:spacing w:after="0"/>
      <w:ind w:left="720"/>
    </w:pPr>
    <w:rPr>
      <w:i/>
      <w:color w:val="1A4FAB" w:themeColor="text2"/>
    </w:rPr>
  </w:style>
  <w:style w:type="paragraph" w:customStyle="1" w:styleId="QuoteSmallWhite">
    <w:name w:val="QuoteSmallWhite"/>
    <w:basedOn w:val="QuoteSmallBlue"/>
    <w:qFormat/>
    <w:rsid w:val="00170EB7"/>
    <w:rPr>
      <w:b/>
      <w:color w:val="FFFFFF" w:themeColor="background1"/>
    </w:rPr>
  </w:style>
  <w:style w:type="paragraph" w:customStyle="1" w:styleId="QuoteLarge">
    <w:name w:val="QuoteLarge"/>
    <w:basedOn w:val="Normal"/>
    <w:next w:val="QuoteSmallBlue"/>
    <w:qFormat/>
    <w:rsid w:val="00170EB7"/>
    <w:pPr>
      <w:spacing w:after="80"/>
    </w:pPr>
    <w:rPr>
      <w:b/>
      <w:i/>
      <w:color w:val="1F60D0" w:themeColor="accent1" w:themeShade="BF"/>
      <w:sz w:val="24"/>
    </w:rPr>
  </w:style>
  <w:style w:type="character" w:styleId="CommentReference">
    <w:name w:val="annotation reference"/>
    <w:basedOn w:val="DefaultParagraphFont"/>
    <w:uiPriority w:val="99"/>
    <w:semiHidden/>
    <w:unhideWhenUsed/>
    <w:rsid w:val="00FC496C"/>
    <w:rPr>
      <w:sz w:val="16"/>
      <w:szCs w:val="16"/>
    </w:rPr>
  </w:style>
  <w:style w:type="paragraph" w:styleId="CommentText">
    <w:name w:val="annotation text"/>
    <w:basedOn w:val="Normal"/>
    <w:link w:val="CommentTextChar"/>
    <w:uiPriority w:val="99"/>
    <w:semiHidden/>
    <w:unhideWhenUsed/>
    <w:rsid w:val="00FC496C"/>
    <w:pPr>
      <w:spacing w:line="240" w:lineRule="auto"/>
    </w:pPr>
    <w:rPr>
      <w:szCs w:val="20"/>
    </w:rPr>
  </w:style>
  <w:style w:type="character" w:customStyle="1" w:styleId="CommentTextChar">
    <w:name w:val="Comment Text Char"/>
    <w:basedOn w:val="DefaultParagraphFont"/>
    <w:link w:val="CommentText"/>
    <w:uiPriority w:val="99"/>
    <w:semiHidden/>
    <w:rsid w:val="00FC496C"/>
    <w:rPr>
      <w:sz w:val="20"/>
      <w:szCs w:val="20"/>
    </w:rPr>
  </w:style>
  <w:style w:type="paragraph" w:styleId="CommentSubject">
    <w:name w:val="annotation subject"/>
    <w:basedOn w:val="CommentText"/>
    <w:next w:val="CommentText"/>
    <w:link w:val="CommentSubjectChar"/>
    <w:uiPriority w:val="99"/>
    <w:semiHidden/>
    <w:unhideWhenUsed/>
    <w:rsid w:val="00FC496C"/>
    <w:rPr>
      <w:b/>
      <w:bCs/>
    </w:rPr>
  </w:style>
  <w:style w:type="character" w:customStyle="1" w:styleId="CommentSubjectChar">
    <w:name w:val="Comment Subject Char"/>
    <w:basedOn w:val="CommentTextChar"/>
    <w:link w:val="CommentSubject"/>
    <w:uiPriority w:val="99"/>
    <w:semiHidden/>
    <w:rsid w:val="00FC496C"/>
    <w:rPr>
      <w:b/>
      <w:bCs/>
      <w:sz w:val="20"/>
      <w:szCs w:val="20"/>
    </w:rPr>
  </w:style>
  <w:style w:type="paragraph" w:styleId="Bibliography">
    <w:name w:val="Bibliography"/>
    <w:basedOn w:val="Normal"/>
    <w:next w:val="Normal"/>
    <w:unhideWhenUsed/>
    <w:qFormat/>
    <w:rsid w:val="008D7601"/>
  </w:style>
  <w:style w:type="character" w:styleId="UnresolvedMention">
    <w:name w:val="Unresolved Mention"/>
    <w:basedOn w:val="DefaultParagraphFont"/>
    <w:uiPriority w:val="99"/>
    <w:semiHidden/>
    <w:unhideWhenUsed/>
    <w:rsid w:val="005F21DF"/>
    <w:rPr>
      <w:color w:val="605E5C"/>
      <w:shd w:val="clear" w:color="auto" w:fill="E1DFDD"/>
    </w:rPr>
  </w:style>
  <w:style w:type="paragraph" w:styleId="NormalWeb">
    <w:name w:val="Normal (Web)"/>
    <w:basedOn w:val="Normal"/>
    <w:uiPriority w:val="99"/>
    <w:semiHidden/>
    <w:unhideWhenUsed/>
    <w:rsid w:val="00DD154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66E03"/>
    <w:rPr>
      <w:color w:val="29A7DB" w:themeColor="followedHyperlink"/>
      <w:u w:val="single"/>
    </w:rPr>
  </w:style>
  <w:style w:type="character" w:customStyle="1" w:styleId="Heading5Char">
    <w:name w:val="Heading 5 Char"/>
    <w:basedOn w:val="DefaultParagraphFont"/>
    <w:link w:val="Heading5"/>
    <w:uiPriority w:val="9"/>
    <w:rsid w:val="00F77F53"/>
    <w:rPr>
      <w:rFonts w:asciiTheme="majorHAnsi" w:eastAsiaTheme="majorEastAsia" w:hAnsiTheme="majorHAnsi" w:cstheme="majorBidi"/>
      <w:i/>
      <w:iCs/>
      <w:color w:val="5B8EE6" w:themeColor="accent1"/>
      <w:sz w:val="24"/>
      <w:szCs w:val="24"/>
      <w:lang w:val="en-US"/>
    </w:rPr>
  </w:style>
  <w:style w:type="character" w:customStyle="1" w:styleId="Heading6Char">
    <w:name w:val="Heading 6 Char"/>
    <w:basedOn w:val="DefaultParagraphFont"/>
    <w:link w:val="Heading6"/>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7Char">
    <w:name w:val="Heading 7 Char"/>
    <w:basedOn w:val="DefaultParagraphFont"/>
    <w:link w:val="Heading7"/>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8Char">
    <w:name w:val="Heading 8 Char"/>
    <w:basedOn w:val="DefaultParagraphFont"/>
    <w:link w:val="Heading8"/>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9Char">
    <w:name w:val="Heading 9 Char"/>
    <w:basedOn w:val="DefaultParagraphFont"/>
    <w:link w:val="Heading9"/>
    <w:uiPriority w:val="9"/>
    <w:rsid w:val="00F77F53"/>
    <w:rPr>
      <w:rFonts w:asciiTheme="majorHAnsi" w:eastAsiaTheme="majorEastAsia" w:hAnsiTheme="majorHAnsi" w:cstheme="majorBidi"/>
      <w:color w:val="5B8EE6" w:themeColor="accent1"/>
      <w:sz w:val="24"/>
      <w:szCs w:val="24"/>
      <w:lang w:val="en-US"/>
    </w:rPr>
  </w:style>
  <w:style w:type="paragraph" w:customStyle="1" w:styleId="FirstParagraph">
    <w:name w:val="First Paragraph"/>
    <w:qFormat/>
    <w:rsid w:val="00144ED2"/>
    <w:pPr>
      <w:spacing w:before="180" w:after="180" w:line="240" w:lineRule="auto"/>
    </w:pPr>
    <w:rPr>
      <w:sz w:val="20"/>
      <w:szCs w:val="24"/>
      <w:lang w:val="en-US"/>
    </w:rPr>
  </w:style>
  <w:style w:type="paragraph" w:customStyle="1" w:styleId="Compact">
    <w:name w:val="Compact"/>
    <w:basedOn w:val="BodyText"/>
    <w:qFormat/>
    <w:rsid w:val="00F77F53"/>
    <w:pPr>
      <w:spacing w:before="36" w:after="36" w:line="240" w:lineRule="auto"/>
    </w:pPr>
    <w:rPr>
      <w:rFonts w:ascii="Calibri" w:hAnsi="Calibri"/>
      <w:lang w:val="en-US"/>
    </w:rPr>
  </w:style>
  <w:style w:type="paragraph" w:styleId="Title">
    <w:name w:val="Title"/>
    <w:basedOn w:val="Normal"/>
    <w:next w:val="BodyText"/>
    <w:link w:val="TitleChar"/>
    <w:qFormat/>
    <w:rsid w:val="00F77F53"/>
    <w:pPr>
      <w:keepNext/>
      <w:keepLines/>
      <w:spacing w:before="480" w:after="240" w:line="240" w:lineRule="auto"/>
      <w:jc w:val="center"/>
    </w:pPr>
    <w:rPr>
      <w:rFonts w:asciiTheme="majorHAnsi" w:eastAsiaTheme="majorEastAsia" w:hAnsiTheme="majorHAnsi" w:cstheme="majorBidi"/>
      <w:b/>
      <w:bCs/>
      <w:color w:val="1E5BC5" w:themeColor="accent1" w:themeShade="B5"/>
      <w:sz w:val="36"/>
      <w:szCs w:val="36"/>
      <w:lang w:val="en-US"/>
    </w:rPr>
  </w:style>
  <w:style w:type="character" w:customStyle="1" w:styleId="TitleChar">
    <w:name w:val="Title Char"/>
    <w:basedOn w:val="DefaultParagraphFont"/>
    <w:link w:val="Title"/>
    <w:rsid w:val="00F77F53"/>
    <w:rPr>
      <w:rFonts w:asciiTheme="majorHAnsi" w:eastAsiaTheme="majorEastAsia" w:hAnsiTheme="majorHAnsi" w:cstheme="majorBidi"/>
      <w:b/>
      <w:bCs/>
      <w:color w:val="1E5BC5" w:themeColor="accent1" w:themeShade="B5"/>
      <w:sz w:val="36"/>
      <w:szCs w:val="36"/>
      <w:lang w:val="en-US"/>
    </w:rPr>
  </w:style>
  <w:style w:type="paragraph" w:styleId="Subtitle">
    <w:name w:val="Subtitle"/>
    <w:basedOn w:val="Title"/>
    <w:next w:val="BodyText"/>
    <w:link w:val="SubtitleChar"/>
    <w:qFormat/>
    <w:rsid w:val="00F77F53"/>
    <w:pPr>
      <w:spacing w:before="240"/>
    </w:pPr>
    <w:rPr>
      <w:sz w:val="30"/>
      <w:szCs w:val="30"/>
    </w:rPr>
  </w:style>
  <w:style w:type="character" w:customStyle="1" w:styleId="SubtitleChar">
    <w:name w:val="Subtitle Char"/>
    <w:basedOn w:val="DefaultParagraphFont"/>
    <w:link w:val="Subtitle"/>
    <w:rsid w:val="00F77F53"/>
    <w:rPr>
      <w:rFonts w:asciiTheme="majorHAnsi" w:eastAsiaTheme="majorEastAsia" w:hAnsiTheme="majorHAnsi" w:cstheme="majorBidi"/>
      <w:b/>
      <w:bCs/>
      <w:color w:val="1E5BC5" w:themeColor="accent1" w:themeShade="B5"/>
      <w:sz w:val="30"/>
      <w:szCs w:val="30"/>
      <w:lang w:val="en-US"/>
    </w:rPr>
  </w:style>
  <w:style w:type="paragraph" w:customStyle="1" w:styleId="Author">
    <w:name w:val="Author"/>
    <w:next w:val="BodyText"/>
    <w:qFormat/>
    <w:rsid w:val="00F77F53"/>
    <w:pPr>
      <w:keepNext/>
      <w:keepLines/>
      <w:spacing w:after="200" w:line="240" w:lineRule="auto"/>
      <w:jc w:val="center"/>
    </w:pPr>
    <w:rPr>
      <w:sz w:val="24"/>
      <w:szCs w:val="24"/>
      <w:lang w:val="en-US"/>
    </w:rPr>
  </w:style>
  <w:style w:type="paragraph" w:styleId="Date">
    <w:name w:val="Date"/>
    <w:next w:val="BodyText"/>
    <w:link w:val="DateChar"/>
    <w:qFormat/>
    <w:rsid w:val="00F77F53"/>
    <w:pPr>
      <w:keepNext/>
      <w:keepLines/>
      <w:spacing w:after="200" w:line="240" w:lineRule="auto"/>
      <w:jc w:val="center"/>
    </w:pPr>
    <w:rPr>
      <w:sz w:val="24"/>
      <w:szCs w:val="24"/>
      <w:lang w:val="en-US"/>
    </w:rPr>
  </w:style>
  <w:style w:type="character" w:customStyle="1" w:styleId="DateChar">
    <w:name w:val="Date Char"/>
    <w:basedOn w:val="DefaultParagraphFont"/>
    <w:link w:val="Date"/>
    <w:rsid w:val="00F77F53"/>
    <w:rPr>
      <w:sz w:val="24"/>
      <w:szCs w:val="24"/>
      <w:lang w:val="en-US"/>
    </w:rPr>
  </w:style>
  <w:style w:type="paragraph" w:customStyle="1" w:styleId="Abstract">
    <w:name w:val="Abstract"/>
    <w:basedOn w:val="Normal"/>
    <w:next w:val="BodyText"/>
    <w:qFormat/>
    <w:rsid w:val="00F77F53"/>
    <w:pPr>
      <w:keepNext/>
      <w:keepLines/>
      <w:spacing w:before="300" w:after="300" w:line="240" w:lineRule="auto"/>
    </w:pPr>
    <w:rPr>
      <w:szCs w:val="20"/>
      <w:lang w:val="en-US"/>
    </w:rPr>
  </w:style>
  <w:style w:type="paragraph" w:styleId="BlockText">
    <w:name w:val="Block Text"/>
    <w:basedOn w:val="BodyText"/>
    <w:next w:val="BodyText"/>
    <w:uiPriority w:val="9"/>
    <w:unhideWhenUsed/>
    <w:qFormat/>
    <w:rsid w:val="00F77F53"/>
    <w:pPr>
      <w:spacing w:before="100" w:after="100" w:line="240" w:lineRule="auto"/>
    </w:pPr>
    <w:rPr>
      <w:rFonts w:asciiTheme="majorHAnsi" w:eastAsiaTheme="majorEastAsia" w:hAnsiTheme="majorHAnsi" w:cstheme="majorBidi"/>
      <w:bCs/>
      <w:szCs w:val="20"/>
      <w:lang w:val="en-US"/>
    </w:rPr>
  </w:style>
  <w:style w:type="table" w:customStyle="1" w:styleId="Table">
    <w:name w:val="Table"/>
    <w:semiHidden/>
    <w:unhideWhenUsed/>
    <w:qFormat/>
    <w:rsid w:val="00ED3A50"/>
    <w:pPr>
      <w:spacing w:after="200" w:line="240" w:lineRule="auto"/>
    </w:pPr>
    <w:rPr>
      <w:sz w:val="16"/>
      <w:szCs w:val="24"/>
      <w:lang w:val="en-US" w:eastAsia="en-GB"/>
    </w:rPr>
    <w:tblPr>
      <w:tblInd w:w="0" w:type="dxa"/>
      <w:tblBorders>
        <w:top w:val="single" w:sz="4" w:space="0" w:color="46C1C9"/>
        <w:left w:val="single" w:sz="4" w:space="0" w:color="46C1C9"/>
        <w:bottom w:val="single" w:sz="4" w:space="0" w:color="46C1C9"/>
        <w:right w:val="single" w:sz="4" w:space="0" w:color="46C1C9"/>
        <w:insideH w:val="single" w:sz="4" w:space="0" w:color="46C1C9"/>
        <w:insideV w:val="single" w:sz="4" w:space="0" w:color="46C1C9"/>
      </w:tblBorders>
      <w:tblCellMar>
        <w:top w:w="0" w:type="dxa"/>
        <w:left w:w="108" w:type="dxa"/>
        <w:bottom w:w="0" w:type="dxa"/>
        <w:right w:w="108" w:type="dxa"/>
      </w:tblCellMar>
    </w:tblPr>
    <w:trPr>
      <w:cantSplit/>
    </w:trPr>
    <w:tcPr>
      <w:shd w:val="clear" w:color="auto" w:fill="auto"/>
    </w:tcPr>
    <w:tblStylePr w:type="firstRow">
      <w:pPr>
        <w:jc w:val="center"/>
      </w:pPr>
      <w:rPr>
        <w:b/>
      </w:rPr>
      <w:tblPr/>
      <w:tcPr>
        <w:vAlign w:val="center"/>
      </w:tcPr>
    </w:tblStylePr>
  </w:style>
  <w:style w:type="paragraph" w:customStyle="1" w:styleId="DefinitionTerm">
    <w:name w:val="Definition Term"/>
    <w:basedOn w:val="Normal"/>
    <w:next w:val="Definition"/>
    <w:rsid w:val="00F77F53"/>
    <w:pPr>
      <w:keepNext/>
      <w:keepLines/>
      <w:spacing w:after="0" w:line="240" w:lineRule="auto"/>
    </w:pPr>
    <w:rPr>
      <w:b/>
      <w:sz w:val="24"/>
      <w:szCs w:val="24"/>
      <w:lang w:val="en-US"/>
    </w:rPr>
  </w:style>
  <w:style w:type="paragraph" w:customStyle="1" w:styleId="Definition">
    <w:name w:val="Definition"/>
    <w:basedOn w:val="Normal"/>
    <w:rsid w:val="00F77F53"/>
    <w:pPr>
      <w:spacing w:after="200" w:line="240" w:lineRule="auto"/>
    </w:pPr>
    <w:rPr>
      <w:sz w:val="24"/>
      <w:szCs w:val="24"/>
      <w:lang w:val="en-US"/>
    </w:rPr>
  </w:style>
  <w:style w:type="paragraph" w:customStyle="1" w:styleId="TableCaption">
    <w:name w:val="Table Caption"/>
    <w:basedOn w:val="Caption"/>
    <w:rsid w:val="00F77F53"/>
    <w:pPr>
      <w:keepNext/>
      <w:spacing w:after="120"/>
    </w:pPr>
    <w:rPr>
      <w:iCs w:val="0"/>
      <w:color w:val="auto"/>
      <w:sz w:val="20"/>
      <w:szCs w:val="24"/>
      <w:lang w:val="en-US"/>
    </w:rPr>
  </w:style>
  <w:style w:type="paragraph" w:customStyle="1" w:styleId="ImageCaption">
    <w:name w:val="Image Caption"/>
    <w:basedOn w:val="Normal"/>
    <w:next w:val="Normal"/>
    <w:rsid w:val="00571935"/>
    <w:pPr>
      <w:spacing w:after="60" w:line="240" w:lineRule="auto"/>
    </w:pPr>
    <w:rPr>
      <w:color w:val="767171" w:themeColor="background2" w:themeShade="80"/>
      <w:sz w:val="16"/>
      <w:szCs w:val="24"/>
      <w:lang w:val="en-US"/>
    </w:rPr>
  </w:style>
  <w:style w:type="paragraph" w:customStyle="1" w:styleId="Figure">
    <w:name w:val="Figure"/>
    <w:basedOn w:val="Normal"/>
    <w:rsid w:val="00F77F53"/>
    <w:pPr>
      <w:spacing w:after="200" w:line="240" w:lineRule="auto"/>
    </w:pPr>
    <w:rPr>
      <w:sz w:val="24"/>
      <w:szCs w:val="24"/>
      <w:lang w:val="en-US"/>
    </w:rPr>
  </w:style>
  <w:style w:type="paragraph" w:customStyle="1" w:styleId="CaptionedFigure">
    <w:name w:val="Captioned Figure"/>
    <w:basedOn w:val="Figure"/>
    <w:rsid w:val="00F77F53"/>
    <w:pPr>
      <w:keepNext/>
    </w:pPr>
  </w:style>
  <w:style w:type="character" w:customStyle="1" w:styleId="CaptionChar">
    <w:name w:val="Caption Char"/>
    <w:basedOn w:val="DefaultParagraphFont"/>
    <w:link w:val="Caption"/>
    <w:rsid w:val="00F77F53"/>
    <w:rPr>
      <w:i/>
      <w:iCs/>
      <w:color w:val="7F7F7F" w:themeColor="text1" w:themeTint="80"/>
      <w:sz w:val="16"/>
      <w:szCs w:val="18"/>
      <w:lang w:val="en-GB"/>
    </w:rPr>
  </w:style>
  <w:style w:type="character" w:customStyle="1" w:styleId="VerbatimChar">
    <w:name w:val="Verbatim Char"/>
    <w:basedOn w:val="CaptionChar"/>
    <w:link w:val="SourceCode"/>
    <w:rsid w:val="00F77F53"/>
    <w:rPr>
      <w:rFonts w:ascii="Consolas" w:hAnsi="Consolas"/>
      <w:i/>
      <w:iCs/>
      <w:color w:val="7F7F7F" w:themeColor="text1" w:themeTint="80"/>
      <w:sz w:val="16"/>
      <w:szCs w:val="18"/>
      <w:shd w:val="clear" w:color="auto" w:fill="F8F8F8"/>
      <w:lang w:val="en-GB"/>
    </w:rPr>
  </w:style>
  <w:style w:type="paragraph" w:customStyle="1" w:styleId="SourceCode">
    <w:name w:val="Source Code"/>
    <w:basedOn w:val="Normal"/>
    <w:link w:val="VerbatimChar"/>
    <w:rsid w:val="00F77F53"/>
    <w:pPr>
      <w:shd w:val="clear" w:color="auto" w:fill="F8F8F8"/>
      <w:wordWrap w:val="0"/>
      <w:spacing w:after="200" w:line="240" w:lineRule="auto"/>
    </w:pPr>
    <w:rPr>
      <w:rFonts w:ascii="Consolas" w:hAnsi="Consolas"/>
      <w:i/>
      <w:iCs/>
      <w:color w:val="7F7F7F" w:themeColor="text1" w:themeTint="80"/>
      <w:sz w:val="22"/>
      <w:szCs w:val="18"/>
    </w:rPr>
  </w:style>
  <w:style w:type="character" w:customStyle="1" w:styleId="KeywordTok">
    <w:name w:val="KeywordTok"/>
    <w:basedOn w:val="VerbatimChar"/>
    <w:rsid w:val="00F77F53"/>
    <w:rPr>
      <w:rFonts w:ascii="Consolas" w:hAnsi="Consolas"/>
      <w:b/>
      <w:i/>
      <w:iCs/>
      <w:color w:val="204A87"/>
      <w:sz w:val="16"/>
      <w:szCs w:val="18"/>
      <w:shd w:val="clear" w:color="auto" w:fill="F8F8F8"/>
      <w:lang w:val="en-GB"/>
    </w:rPr>
  </w:style>
  <w:style w:type="character" w:customStyle="1" w:styleId="DataTypeTok">
    <w:name w:val="DataTypeTok"/>
    <w:basedOn w:val="VerbatimChar"/>
    <w:rsid w:val="00F77F53"/>
    <w:rPr>
      <w:rFonts w:ascii="Consolas" w:hAnsi="Consolas"/>
      <w:i/>
      <w:iCs/>
      <w:color w:val="204A87"/>
      <w:sz w:val="16"/>
      <w:szCs w:val="18"/>
      <w:shd w:val="clear" w:color="auto" w:fill="F8F8F8"/>
      <w:lang w:val="en-GB"/>
    </w:rPr>
  </w:style>
  <w:style w:type="character" w:customStyle="1" w:styleId="DecValTok">
    <w:name w:val="DecValTok"/>
    <w:basedOn w:val="VerbatimChar"/>
    <w:rsid w:val="00F77F53"/>
    <w:rPr>
      <w:rFonts w:ascii="Consolas" w:hAnsi="Consolas"/>
      <w:i/>
      <w:iCs/>
      <w:color w:val="0000CF"/>
      <w:sz w:val="16"/>
      <w:szCs w:val="18"/>
      <w:shd w:val="clear" w:color="auto" w:fill="F8F8F8"/>
      <w:lang w:val="en-GB"/>
    </w:rPr>
  </w:style>
  <w:style w:type="character" w:customStyle="1" w:styleId="BaseNTok">
    <w:name w:val="BaseNTok"/>
    <w:basedOn w:val="VerbatimChar"/>
    <w:rsid w:val="00F77F53"/>
    <w:rPr>
      <w:rFonts w:ascii="Consolas" w:hAnsi="Consolas"/>
      <w:i/>
      <w:iCs/>
      <w:color w:val="0000CF"/>
      <w:sz w:val="16"/>
      <w:szCs w:val="18"/>
      <w:shd w:val="clear" w:color="auto" w:fill="F8F8F8"/>
      <w:lang w:val="en-GB"/>
    </w:rPr>
  </w:style>
  <w:style w:type="character" w:customStyle="1" w:styleId="FloatTok">
    <w:name w:val="FloatTok"/>
    <w:basedOn w:val="VerbatimChar"/>
    <w:rsid w:val="00F77F53"/>
    <w:rPr>
      <w:rFonts w:ascii="Consolas" w:hAnsi="Consolas"/>
      <w:i/>
      <w:iCs/>
      <w:color w:val="0000CF"/>
      <w:sz w:val="16"/>
      <w:szCs w:val="18"/>
      <w:shd w:val="clear" w:color="auto" w:fill="F8F8F8"/>
      <w:lang w:val="en-GB"/>
    </w:rPr>
  </w:style>
  <w:style w:type="character" w:customStyle="1" w:styleId="ConstantTok">
    <w:name w:val="ConstantTok"/>
    <w:basedOn w:val="VerbatimChar"/>
    <w:rsid w:val="00F77F53"/>
    <w:rPr>
      <w:rFonts w:ascii="Consolas" w:hAnsi="Consolas"/>
      <w:i/>
      <w:iCs/>
      <w:color w:val="000000"/>
      <w:sz w:val="16"/>
      <w:szCs w:val="18"/>
      <w:shd w:val="clear" w:color="auto" w:fill="F8F8F8"/>
      <w:lang w:val="en-GB"/>
    </w:rPr>
  </w:style>
  <w:style w:type="character" w:customStyle="1" w:styleId="CharTok">
    <w:name w:val="CharTok"/>
    <w:basedOn w:val="VerbatimChar"/>
    <w:rsid w:val="00F77F53"/>
    <w:rPr>
      <w:rFonts w:ascii="Consolas" w:hAnsi="Consolas"/>
      <w:i/>
      <w:iCs/>
      <w:color w:val="4E9A06"/>
      <w:sz w:val="16"/>
      <w:szCs w:val="18"/>
      <w:shd w:val="clear" w:color="auto" w:fill="F8F8F8"/>
      <w:lang w:val="en-GB"/>
    </w:rPr>
  </w:style>
  <w:style w:type="character" w:customStyle="1" w:styleId="SpecialCharTok">
    <w:name w:val="SpecialCharTok"/>
    <w:basedOn w:val="VerbatimChar"/>
    <w:rsid w:val="00F77F53"/>
    <w:rPr>
      <w:rFonts w:ascii="Consolas" w:hAnsi="Consolas"/>
      <w:i/>
      <w:iCs/>
      <w:color w:val="000000"/>
      <w:sz w:val="16"/>
      <w:szCs w:val="18"/>
      <w:shd w:val="clear" w:color="auto" w:fill="F8F8F8"/>
      <w:lang w:val="en-GB"/>
    </w:rPr>
  </w:style>
  <w:style w:type="character" w:customStyle="1" w:styleId="StringTok">
    <w:name w:val="StringTok"/>
    <w:basedOn w:val="VerbatimChar"/>
    <w:rsid w:val="00F77F53"/>
    <w:rPr>
      <w:rFonts w:ascii="Consolas" w:hAnsi="Consolas"/>
      <w:i/>
      <w:iCs/>
      <w:color w:val="4E9A06"/>
      <w:sz w:val="16"/>
      <w:szCs w:val="18"/>
      <w:shd w:val="clear" w:color="auto" w:fill="F8F8F8"/>
      <w:lang w:val="en-GB"/>
    </w:rPr>
  </w:style>
  <w:style w:type="character" w:customStyle="1" w:styleId="VerbatimStringTok">
    <w:name w:val="VerbatimStringTok"/>
    <w:basedOn w:val="VerbatimChar"/>
    <w:rsid w:val="00F77F53"/>
    <w:rPr>
      <w:rFonts w:ascii="Consolas" w:hAnsi="Consolas"/>
      <w:i/>
      <w:iCs/>
      <w:color w:val="4E9A06"/>
      <w:sz w:val="16"/>
      <w:szCs w:val="18"/>
      <w:shd w:val="clear" w:color="auto" w:fill="F8F8F8"/>
      <w:lang w:val="en-GB"/>
    </w:rPr>
  </w:style>
  <w:style w:type="character" w:customStyle="1" w:styleId="SpecialStringTok">
    <w:name w:val="SpecialStringTok"/>
    <w:basedOn w:val="VerbatimChar"/>
    <w:rsid w:val="00F77F53"/>
    <w:rPr>
      <w:rFonts w:ascii="Consolas" w:hAnsi="Consolas"/>
      <w:i/>
      <w:iCs/>
      <w:color w:val="4E9A06"/>
      <w:sz w:val="16"/>
      <w:szCs w:val="18"/>
      <w:shd w:val="clear" w:color="auto" w:fill="F8F8F8"/>
      <w:lang w:val="en-GB"/>
    </w:rPr>
  </w:style>
  <w:style w:type="character" w:customStyle="1" w:styleId="ImportTok">
    <w:name w:val="Import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CommentTok">
    <w:name w:val="CommentTok"/>
    <w:basedOn w:val="VerbatimChar"/>
    <w:rsid w:val="00F77F53"/>
    <w:rPr>
      <w:rFonts w:ascii="Consolas" w:hAnsi="Consolas"/>
      <w:i w:val="0"/>
      <w:iCs/>
      <w:color w:val="8F5902"/>
      <w:sz w:val="16"/>
      <w:szCs w:val="18"/>
      <w:shd w:val="clear" w:color="auto" w:fill="F8F8F8"/>
      <w:lang w:val="en-GB"/>
    </w:rPr>
  </w:style>
  <w:style w:type="character" w:customStyle="1" w:styleId="DocumentationTok">
    <w:name w:val="DocumentationTok"/>
    <w:basedOn w:val="VerbatimChar"/>
    <w:rsid w:val="00F77F53"/>
    <w:rPr>
      <w:rFonts w:ascii="Consolas" w:hAnsi="Consolas"/>
      <w:b/>
      <w:i w:val="0"/>
      <w:iCs/>
      <w:color w:val="8F5902"/>
      <w:sz w:val="16"/>
      <w:szCs w:val="18"/>
      <w:shd w:val="clear" w:color="auto" w:fill="F8F8F8"/>
      <w:lang w:val="en-GB"/>
    </w:rPr>
  </w:style>
  <w:style w:type="character" w:customStyle="1" w:styleId="AnnotationTok">
    <w:name w:val="AnnotationTok"/>
    <w:basedOn w:val="VerbatimChar"/>
    <w:rsid w:val="00F77F53"/>
    <w:rPr>
      <w:rFonts w:ascii="Consolas" w:hAnsi="Consolas"/>
      <w:b/>
      <w:i w:val="0"/>
      <w:iCs/>
      <w:color w:val="8F5902"/>
      <w:sz w:val="16"/>
      <w:szCs w:val="18"/>
      <w:shd w:val="clear" w:color="auto" w:fill="F8F8F8"/>
      <w:lang w:val="en-GB"/>
    </w:rPr>
  </w:style>
  <w:style w:type="character" w:customStyle="1" w:styleId="CommentVarTok">
    <w:name w:val="CommentVarTok"/>
    <w:basedOn w:val="VerbatimChar"/>
    <w:rsid w:val="00F77F53"/>
    <w:rPr>
      <w:rFonts w:ascii="Consolas" w:hAnsi="Consolas"/>
      <w:b/>
      <w:i w:val="0"/>
      <w:iCs/>
      <w:color w:val="8F5902"/>
      <w:sz w:val="16"/>
      <w:szCs w:val="18"/>
      <w:shd w:val="clear" w:color="auto" w:fill="F8F8F8"/>
      <w:lang w:val="en-GB"/>
    </w:rPr>
  </w:style>
  <w:style w:type="character" w:customStyle="1" w:styleId="OtherTok">
    <w:name w:val="OtherTok"/>
    <w:basedOn w:val="VerbatimChar"/>
    <w:rsid w:val="00F77F53"/>
    <w:rPr>
      <w:rFonts w:ascii="Consolas" w:hAnsi="Consolas"/>
      <w:i/>
      <w:iCs/>
      <w:color w:val="8F5902"/>
      <w:sz w:val="16"/>
      <w:szCs w:val="18"/>
      <w:shd w:val="clear" w:color="auto" w:fill="F8F8F8"/>
      <w:lang w:val="en-GB"/>
    </w:rPr>
  </w:style>
  <w:style w:type="character" w:customStyle="1" w:styleId="FunctionTok">
    <w:name w:val="FunctionTok"/>
    <w:basedOn w:val="VerbatimChar"/>
    <w:rsid w:val="00F77F53"/>
    <w:rPr>
      <w:rFonts w:ascii="Consolas" w:hAnsi="Consolas"/>
      <w:i/>
      <w:iCs/>
      <w:color w:val="000000"/>
      <w:sz w:val="16"/>
      <w:szCs w:val="18"/>
      <w:shd w:val="clear" w:color="auto" w:fill="F8F8F8"/>
      <w:lang w:val="en-GB"/>
    </w:rPr>
  </w:style>
  <w:style w:type="character" w:customStyle="1" w:styleId="VariableTok">
    <w:name w:val="VariableTok"/>
    <w:basedOn w:val="VerbatimChar"/>
    <w:rsid w:val="00F77F53"/>
    <w:rPr>
      <w:rFonts w:ascii="Consolas" w:hAnsi="Consolas"/>
      <w:i/>
      <w:iCs/>
      <w:color w:val="000000"/>
      <w:sz w:val="16"/>
      <w:szCs w:val="18"/>
      <w:shd w:val="clear" w:color="auto" w:fill="F8F8F8"/>
      <w:lang w:val="en-GB"/>
    </w:rPr>
  </w:style>
  <w:style w:type="character" w:customStyle="1" w:styleId="ControlFlowTok">
    <w:name w:val="ControlFlowTok"/>
    <w:basedOn w:val="VerbatimChar"/>
    <w:rsid w:val="00F77F53"/>
    <w:rPr>
      <w:rFonts w:ascii="Consolas" w:hAnsi="Consolas"/>
      <w:b/>
      <w:i/>
      <w:iCs/>
      <w:color w:val="204A87"/>
      <w:sz w:val="16"/>
      <w:szCs w:val="18"/>
      <w:shd w:val="clear" w:color="auto" w:fill="F8F8F8"/>
      <w:lang w:val="en-GB"/>
    </w:rPr>
  </w:style>
  <w:style w:type="character" w:customStyle="1" w:styleId="OperatorTok">
    <w:name w:val="OperatorTok"/>
    <w:basedOn w:val="VerbatimChar"/>
    <w:rsid w:val="00F77F53"/>
    <w:rPr>
      <w:rFonts w:ascii="Consolas" w:hAnsi="Consolas"/>
      <w:b/>
      <w:i/>
      <w:iCs/>
      <w:color w:val="CE5C00"/>
      <w:sz w:val="16"/>
      <w:szCs w:val="18"/>
      <w:shd w:val="clear" w:color="auto" w:fill="F8F8F8"/>
      <w:lang w:val="en-GB"/>
    </w:rPr>
  </w:style>
  <w:style w:type="character" w:customStyle="1" w:styleId="BuiltInTok">
    <w:name w:val="BuiltI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ExtensionTok">
    <w:name w:val="Extensio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PreprocessorTok">
    <w:name w:val="PreprocessorTok"/>
    <w:basedOn w:val="VerbatimChar"/>
    <w:rsid w:val="00F77F53"/>
    <w:rPr>
      <w:rFonts w:ascii="Consolas" w:hAnsi="Consolas"/>
      <w:i w:val="0"/>
      <w:iCs/>
      <w:color w:val="8F5902"/>
      <w:sz w:val="16"/>
      <w:szCs w:val="18"/>
      <w:shd w:val="clear" w:color="auto" w:fill="F8F8F8"/>
      <w:lang w:val="en-GB"/>
    </w:rPr>
  </w:style>
  <w:style w:type="character" w:customStyle="1" w:styleId="AttributeTok">
    <w:name w:val="AttributeTok"/>
    <w:basedOn w:val="VerbatimChar"/>
    <w:rsid w:val="00F77F53"/>
    <w:rPr>
      <w:rFonts w:ascii="Consolas" w:hAnsi="Consolas"/>
      <w:i/>
      <w:iCs/>
      <w:color w:val="C4A000"/>
      <w:sz w:val="16"/>
      <w:szCs w:val="18"/>
      <w:shd w:val="clear" w:color="auto" w:fill="F8F8F8"/>
      <w:lang w:val="en-GB"/>
    </w:rPr>
  </w:style>
  <w:style w:type="character" w:customStyle="1" w:styleId="RegionMarkerTok">
    <w:name w:val="RegionMarker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InformationTok">
    <w:name w:val="InformationTok"/>
    <w:basedOn w:val="VerbatimChar"/>
    <w:rsid w:val="00F77F53"/>
    <w:rPr>
      <w:rFonts w:ascii="Consolas" w:hAnsi="Consolas"/>
      <w:b/>
      <w:i w:val="0"/>
      <w:iCs/>
      <w:color w:val="8F5902"/>
      <w:sz w:val="16"/>
      <w:szCs w:val="18"/>
      <w:shd w:val="clear" w:color="auto" w:fill="F8F8F8"/>
      <w:lang w:val="en-GB"/>
    </w:rPr>
  </w:style>
  <w:style w:type="character" w:customStyle="1" w:styleId="WarningTok">
    <w:name w:val="WarningTok"/>
    <w:basedOn w:val="VerbatimChar"/>
    <w:rsid w:val="00F77F53"/>
    <w:rPr>
      <w:rFonts w:ascii="Consolas" w:hAnsi="Consolas"/>
      <w:b/>
      <w:i w:val="0"/>
      <w:iCs/>
      <w:color w:val="8F5902"/>
      <w:sz w:val="16"/>
      <w:szCs w:val="18"/>
      <w:shd w:val="clear" w:color="auto" w:fill="F8F8F8"/>
      <w:lang w:val="en-GB"/>
    </w:rPr>
  </w:style>
  <w:style w:type="character" w:customStyle="1" w:styleId="AlertTok">
    <w:name w:val="AlertTok"/>
    <w:basedOn w:val="VerbatimChar"/>
    <w:rsid w:val="00F77F53"/>
    <w:rPr>
      <w:rFonts w:ascii="Consolas" w:hAnsi="Consolas"/>
      <w:i/>
      <w:iCs/>
      <w:color w:val="EF2929"/>
      <w:sz w:val="16"/>
      <w:szCs w:val="18"/>
      <w:shd w:val="clear" w:color="auto" w:fill="F8F8F8"/>
      <w:lang w:val="en-GB"/>
    </w:rPr>
  </w:style>
  <w:style w:type="character" w:customStyle="1" w:styleId="ErrorTok">
    <w:name w:val="ErrorTok"/>
    <w:basedOn w:val="VerbatimChar"/>
    <w:rsid w:val="00F77F53"/>
    <w:rPr>
      <w:rFonts w:ascii="Consolas" w:hAnsi="Consolas"/>
      <w:b/>
      <w:i/>
      <w:iCs/>
      <w:color w:val="A40000"/>
      <w:sz w:val="16"/>
      <w:szCs w:val="18"/>
      <w:shd w:val="clear" w:color="auto" w:fill="F8F8F8"/>
      <w:lang w:val="en-GB"/>
    </w:rPr>
  </w:style>
  <w:style w:type="character" w:customStyle="1" w:styleId="NormalTok">
    <w:name w:val="NormalTok"/>
    <w:basedOn w:val="VerbatimChar"/>
    <w:rsid w:val="00F77F53"/>
    <w:rPr>
      <w:rFonts w:ascii="Consolas" w:hAnsi="Consolas"/>
      <w:i/>
      <w:iCs/>
      <w:color w:val="7F7F7F" w:themeColor="text1" w:themeTint="80"/>
      <w:sz w:val="16"/>
      <w:szCs w:val="18"/>
      <w:shd w:val="clear" w:color="auto" w:fill="F8F8F8"/>
      <w:lang w:val="en-GB"/>
    </w:rPr>
  </w:style>
  <w:style w:type="paragraph" w:styleId="Revision">
    <w:name w:val="Revision"/>
    <w:hidden/>
    <w:uiPriority w:val="99"/>
    <w:semiHidden/>
    <w:rsid w:val="005139FA"/>
    <w:pPr>
      <w:spacing w:after="0" w:line="240" w:lineRule="auto"/>
    </w:pPr>
    <w:rPr>
      <w:sz w:val="20"/>
      <w:lang w:val="en-GB"/>
    </w:rPr>
  </w:style>
  <w:style w:type="character" w:styleId="PageNumber">
    <w:name w:val="page number"/>
    <w:basedOn w:val="DefaultParagraphFont"/>
    <w:uiPriority w:val="99"/>
    <w:semiHidden/>
    <w:unhideWhenUsed/>
    <w:rsid w:val="00775DA9"/>
  </w:style>
  <w:style w:type="character" w:customStyle="1" w:styleId="CommentTextChar1">
    <w:name w:val="Comment Text Char1"/>
    <w:basedOn w:val="DefaultParagraphFont"/>
    <w:uiPriority w:val="99"/>
    <w:semiHidden/>
    <w:rsid w:val="00287B72"/>
    <w:rPr>
      <w:rFonts w:ascii="Times New Roman" w:hAnsi="Times New Roman" w:cs="Times New Roman"/>
      <w:sz w:val="20"/>
      <w:szCs w:val="20"/>
    </w:rPr>
  </w:style>
  <w:style w:type="paragraph" w:customStyle="1" w:styleId="m-431901151655662946msolistparagraph">
    <w:name w:val="m_-431901151655662946msolistparagraph"/>
    <w:basedOn w:val="Normal"/>
    <w:rsid w:val="00F10CB6"/>
    <w:pPr>
      <w:spacing w:before="100" w:beforeAutospacing="1" w:after="100" w:afterAutospacing="1" w:line="240" w:lineRule="auto"/>
    </w:pPr>
    <w:rPr>
      <w:rFonts w:ascii="Times New Roman" w:eastAsia="Times New Roman" w:hAnsi="Times New Roman" w:cs="Times New Roman"/>
      <w:sz w:val="24"/>
      <w:szCs w:val="24"/>
      <w:lang w:val="en-NZ" w:eastAsia="en-GB"/>
    </w:rPr>
  </w:style>
  <w:style w:type="character" w:customStyle="1" w:styleId="apple-converted-space">
    <w:name w:val="apple-converted-space"/>
    <w:basedOn w:val="DefaultParagraphFont"/>
    <w:rsid w:val="00F10CB6"/>
  </w:style>
  <w:style w:type="paragraph" w:customStyle="1" w:styleId="ImageCap">
    <w:name w:val="Image Cap"/>
    <w:basedOn w:val="Caption"/>
    <w:qFormat/>
    <w:rsid w:val="0015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821">
      <w:bodyDiv w:val="1"/>
      <w:marLeft w:val="0"/>
      <w:marRight w:val="0"/>
      <w:marTop w:val="0"/>
      <w:marBottom w:val="0"/>
      <w:divBdr>
        <w:top w:val="none" w:sz="0" w:space="0" w:color="auto"/>
        <w:left w:val="none" w:sz="0" w:space="0" w:color="auto"/>
        <w:bottom w:val="none" w:sz="0" w:space="0" w:color="auto"/>
        <w:right w:val="none" w:sz="0" w:space="0" w:color="auto"/>
      </w:divBdr>
      <w:divsChild>
        <w:div w:id="1600795904">
          <w:marLeft w:val="0"/>
          <w:marRight w:val="0"/>
          <w:marTop w:val="0"/>
          <w:marBottom w:val="375"/>
          <w:divBdr>
            <w:top w:val="none" w:sz="0" w:space="0" w:color="auto"/>
            <w:left w:val="none" w:sz="0" w:space="0" w:color="auto"/>
            <w:bottom w:val="none" w:sz="0" w:space="0" w:color="auto"/>
            <w:right w:val="none" w:sz="0" w:space="0" w:color="auto"/>
          </w:divBdr>
          <w:divsChild>
            <w:div w:id="322437319">
              <w:marLeft w:val="0"/>
              <w:marRight w:val="0"/>
              <w:marTop w:val="0"/>
              <w:marBottom w:val="0"/>
              <w:divBdr>
                <w:top w:val="none" w:sz="0" w:space="0" w:color="auto"/>
                <w:left w:val="none" w:sz="0" w:space="0" w:color="auto"/>
                <w:bottom w:val="none" w:sz="0" w:space="0" w:color="auto"/>
                <w:right w:val="none" w:sz="0" w:space="0" w:color="auto"/>
              </w:divBdr>
              <w:divsChild>
                <w:div w:id="1113745022">
                  <w:marLeft w:val="0"/>
                  <w:marRight w:val="0"/>
                  <w:marTop w:val="0"/>
                  <w:marBottom w:val="0"/>
                  <w:divBdr>
                    <w:top w:val="none" w:sz="0" w:space="0" w:color="auto"/>
                    <w:left w:val="none" w:sz="0" w:space="0" w:color="auto"/>
                    <w:bottom w:val="none" w:sz="0" w:space="0" w:color="auto"/>
                    <w:right w:val="none" w:sz="0" w:space="0" w:color="auto"/>
                  </w:divBdr>
                  <w:divsChild>
                    <w:div w:id="214124324">
                      <w:marLeft w:val="0"/>
                      <w:marRight w:val="0"/>
                      <w:marTop w:val="0"/>
                      <w:marBottom w:val="0"/>
                      <w:divBdr>
                        <w:top w:val="none" w:sz="0" w:space="0" w:color="auto"/>
                        <w:left w:val="none" w:sz="0" w:space="0" w:color="auto"/>
                        <w:bottom w:val="none" w:sz="0" w:space="0" w:color="auto"/>
                        <w:right w:val="none" w:sz="0" w:space="0" w:color="auto"/>
                      </w:divBdr>
                      <w:divsChild>
                        <w:div w:id="1285889844">
                          <w:marLeft w:val="0"/>
                          <w:marRight w:val="0"/>
                          <w:marTop w:val="0"/>
                          <w:marBottom w:val="375"/>
                          <w:divBdr>
                            <w:top w:val="none" w:sz="0" w:space="0" w:color="auto"/>
                            <w:left w:val="none" w:sz="0" w:space="0" w:color="auto"/>
                            <w:bottom w:val="none" w:sz="0" w:space="0" w:color="auto"/>
                            <w:right w:val="none" w:sz="0" w:space="0" w:color="auto"/>
                          </w:divBdr>
                          <w:divsChild>
                            <w:div w:id="220604554">
                              <w:marLeft w:val="0"/>
                              <w:marRight w:val="0"/>
                              <w:marTop w:val="0"/>
                              <w:marBottom w:val="0"/>
                              <w:divBdr>
                                <w:top w:val="none" w:sz="0" w:space="0" w:color="auto"/>
                                <w:left w:val="none" w:sz="0" w:space="0" w:color="auto"/>
                                <w:bottom w:val="none" w:sz="0" w:space="0" w:color="auto"/>
                                <w:right w:val="none" w:sz="0" w:space="0" w:color="auto"/>
                              </w:divBdr>
                              <w:divsChild>
                                <w:div w:id="196322738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90572">
          <w:marLeft w:val="0"/>
          <w:marRight w:val="0"/>
          <w:marTop w:val="0"/>
          <w:marBottom w:val="0"/>
          <w:divBdr>
            <w:top w:val="none" w:sz="0" w:space="0" w:color="auto"/>
            <w:left w:val="none" w:sz="0" w:space="0" w:color="auto"/>
            <w:bottom w:val="none" w:sz="0" w:space="0" w:color="auto"/>
            <w:right w:val="none" w:sz="0" w:space="0" w:color="auto"/>
          </w:divBdr>
        </w:div>
      </w:divsChild>
    </w:div>
    <w:div w:id="121970645">
      <w:bodyDiv w:val="1"/>
      <w:marLeft w:val="0"/>
      <w:marRight w:val="0"/>
      <w:marTop w:val="0"/>
      <w:marBottom w:val="0"/>
      <w:divBdr>
        <w:top w:val="none" w:sz="0" w:space="0" w:color="auto"/>
        <w:left w:val="none" w:sz="0" w:space="0" w:color="auto"/>
        <w:bottom w:val="none" w:sz="0" w:space="0" w:color="auto"/>
        <w:right w:val="none" w:sz="0" w:space="0" w:color="auto"/>
      </w:divBdr>
    </w:div>
    <w:div w:id="148715048">
      <w:bodyDiv w:val="1"/>
      <w:marLeft w:val="0"/>
      <w:marRight w:val="0"/>
      <w:marTop w:val="0"/>
      <w:marBottom w:val="0"/>
      <w:divBdr>
        <w:top w:val="none" w:sz="0" w:space="0" w:color="auto"/>
        <w:left w:val="none" w:sz="0" w:space="0" w:color="auto"/>
        <w:bottom w:val="none" w:sz="0" w:space="0" w:color="auto"/>
        <w:right w:val="none" w:sz="0" w:space="0" w:color="auto"/>
      </w:divBdr>
    </w:div>
    <w:div w:id="160001620">
      <w:bodyDiv w:val="1"/>
      <w:marLeft w:val="0"/>
      <w:marRight w:val="0"/>
      <w:marTop w:val="0"/>
      <w:marBottom w:val="0"/>
      <w:divBdr>
        <w:top w:val="none" w:sz="0" w:space="0" w:color="auto"/>
        <w:left w:val="none" w:sz="0" w:space="0" w:color="auto"/>
        <w:bottom w:val="none" w:sz="0" w:space="0" w:color="auto"/>
        <w:right w:val="none" w:sz="0" w:space="0" w:color="auto"/>
      </w:divBdr>
      <w:divsChild>
        <w:div w:id="1293831197">
          <w:marLeft w:val="0"/>
          <w:marRight w:val="0"/>
          <w:marTop w:val="0"/>
          <w:marBottom w:val="0"/>
          <w:divBdr>
            <w:top w:val="none" w:sz="0" w:space="0" w:color="auto"/>
            <w:left w:val="none" w:sz="0" w:space="0" w:color="auto"/>
            <w:bottom w:val="none" w:sz="0" w:space="0" w:color="auto"/>
            <w:right w:val="none" w:sz="0" w:space="0" w:color="auto"/>
          </w:divBdr>
          <w:divsChild>
            <w:div w:id="509872814">
              <w:marLeft w:val="0"/>
              <w:marRight w:val="0"/>
              <w:marTop w:val="0"/>
              <w:marBottom w:val="0"/>
              <w:divBdr>
                <w:top w:val="none" w:sz="0" w:space="0" w:color="auto"/>
                <w:left w:val="none" w:sz="0" w:space="0" w:color="auto"/>
                <w:bottom w:val="none" w:sz="0" w:space="0" w:color="auto"/>
                <w:right w:val="none" w:sz="0" w:space="0" w:color="auto"/>
              </w:divBdr>
              <w:divsChild>
                <w:div w:id="3715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6934">
      <w:bodyDiv w:val="1"/>
      <w:marLeft w:val="0"/>
      <w:marRight w:val="0"/>
      <w:marTop w:val="0"/>
      <w:marBottom w:val="0"/>
      <w:divBdr>
        <w:top w:val="none" w:sz="0" w:space="0" w:color="auto"/>
        <w:left w:val="none" w:sz="0" w:space="0" w:color="auto"/>
        <w:bottom w:val="none" w:sz="0" w:space="0" w:color="auto"/>
        <w:right w:val="none" w:sz="0" w:space="0" w:color="auto"/>
      </w:divBdr>
    </w:div>
    <w:div w:id="273901452">
      <w:bodyDiv w:val="1"/>
      <w:marLeft w:val="0"/>
      <w:marRight w:val="0"/>
      <w:marTop w:val="0"/>
      <w:marBottom w:val="0"/>
      <w:divBdr>
        <w:top w:val="none" w:sz="0" w:space="0" w:color="auto"/>
        <w:left w:val="none" w:sz="0" w:space="0" w:color="auto"/>
        <w:bottom w:val="none" w:sz="0" w:space="0" w:color="auto"/>
        <w:right w:val="none" w:sz="0" w:space="0" w:color="auto"/>
      </w:divBdr>
    </w:div>
    <w:div w:id="357657151">
      <w:bodyDiv w:val="1"/>
      <w:marLeft w:val="0"/>
      <w:marRight w:val="0"/>
      <w:marTop w:val="0"/>
      <w:marBottom w:val="0"/>
      <w:divBdr>
        <w:top w:val="none" w:sz="0" w:space="0" w:color="auto"/>
        <w:left w:val="none" w:sz="0" w:space="0" w:color="auto"/>
        <w:bottom w:val="none" w:sz="0" w:space="0" w:color="auto"/>
        <w:right w:val="none" w:sz="0" w:space="0" w:color="auto"/>
      </w:divBdr>
    </w:div>
    <w:div w:id="475950116">
      <w:bodyDiv w:val="1"/>
      <w:marLeft w:val="0"/>
      <w:marRight w:val="0"/>
      <w:marTop w:val="0"/>
      <w:marBottom w:val="0"/>
      <w:divBdr>
        <w:top w:val="none" w:sz="0" w:space="0" w:color="auto"/>
        <w:left w:val="none" w:sz="0" w:space="0" w:color="auto"/>
        <w:bottom w:val="none" w:sz="0" w:space="0" w:color="auto"/>
        <w:right w:val="none" w:sz="0" w:space="0" w:color="auto"/>
      </w:divBdr>
      <w:divsChild>
        <w:div w:id="1918710004">
          <w:marLeft w:val="0"/>
          <w:marRight w:val="0"/>
          <w:marTop w:val="0"/>
          <w:marBottom w:val="0"/>
          <w:divBdr>
            <w:top w:val="none" w:sz="0" w:space="0" w:color="auto"/>
            <w:left w:val="none" w:sz="0" w:space="0" w:color="auto"/>
            <w:bottom w:val="none" w:sz="0" w:space="0" w:color="auto"/>
            <w:right w:val="none" w:sz="0" w:space="0" w:color="auto"/>
          </w:divBdr>
          <w:divsChild>
            <w:div w:id="1837502344">
              <w:marLeft w:val="0"/>
              <w:marRight w:val="0"/>
              <w:marTop w:val="0"/>
              <w:marBottom w:val="0"/>
              <w:divBdr>
                <w:top w:val="none" w:sz="0" w:space="0" w:color="auto"/>
                <w:left w:val="none" w:sz="0" w:space="0" w:color="auto"/>
                <w:bottom w:val="none" w:sz="0" w:space="0" w:color="auto"/>
                <w:right w:val="none" w:sz="0" w:space="0" w:color="auto"/>
              </w:divBdr>
              <w:divsChild>
                <w:div w:id="15125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62704">
      <w:bodyDiv w:val="1"/>
      <w:marLeft w:val="0"/>
      <w:marRight w:val="0"/>
      <w:marTop w:val="0"/>
      <w:marBottom w:val="0"/>
      <w:divBdr>
        <w:top w:val="none" w:sz="0" w:space="0" w:color="auto"/>
        <w:left w:val="none" w:sz="0" w:space="0" w:color="auto"/>
        <w:bottom w:val="none" w:sz="0" w:space="0" w:color="auto"/>
        <w:right w:val="none" w:sz="0" w:space="0" w:color="auto"/>
      </w:divBdr>
    </w:div>
    <w:div w:id="497959383">
      <w:bodyDiv w:val="1"/>
      <w:marLeft w:val="0"/>
      <w:marRight w:val="0"/>
      <w:marTop w:val="0"/>
      <w:marBottom w:val="0"/>
      <w:divBdr>
        <w:top w:val="none" w:sz="0" w:space="0" w:color="auto"/>
        <w:left w:val="none" w:sz="0" w:space="0" w:color="auto"/>
        <w:bottom w:val="none" w:sz="0" w:space="0" w:color="auto"/>
        <w:right w:val="none" w:sz="0" w:space="0" w:color="auto"/>
      </w:divBdr>
    </w:div>
    <w:div w:id="551698841">
      <w:bodyDiv w:val="1"/>
      <w:marLeft w:val="0"/>
      <w:marRight w:val="0"/>
      <w:marTop w:val="0"/>
      <w:marBottom w:val="0"/>
      <w:divBdr>
        <w:top w:val="none" w:sz="0" w:space="0" w:color="auto"/>
        <w:left w:val="none" w:sz="0" w:space="0" w:color="auto"/>
        <w:bottom w:val="none" w:sz="0" w:space="0" w:color="auto"/>
        <w:right w:val="none" w:sz="0" w:space="0" w:color="auto"/>
      </w:divBdr>
    </w:div>
    <w:div w:id="607930775">
      <w:bodyDiv w:val="1"/>
      <w:marLeft w:val="0"/>
      <w:marRight w:val="0"/>
      <w:marTop w:val="0"/>
      <w:marBottom w:val="0"/>
      <w:divBdr>
        <w:top w:val="none" w:sz="0" w:space="0" w:color="auto"/>
        <w:left w:val="none" w:sz="0" w:space="0" w:color="auto"/>
        <w:bottom w:val="none" w:sz="0" w:space="0" w:color="auto"/>
        <w:right w:val="none" w:sz="0" w:space="0" w:color="auto"/>
      </w:divBdr>
      <w:divsChild>
        <w:div w:id="963584383">
          <w:marLeft w:val="0"/>
          <w:marRight w:val="0"/>
          <w:marTop w:val="0"/>
          <w:marBottom w:val="0"/>
          <w:divBdr>
            <w:top w:val="none" w:sz="0" w:space="0" w:color="auto"/>
            <w:left w:val="none" w:sz="0" w:space="0" w:color="auto"/>
            <w:bottom w:val="none" w:sz="0" w:space="0" w:color="auto"/>
            <w:right w:val="none" w:sz="0" w:space="0" w:color="auto"/>
          </w:divBdr>
        </w:div>
      </w:divsChild>
    </w:div>
    <w:div w:id="609313297">
      <w:bodyDiv w:val="1"/>
      <w:marLeft w:val="0"/>
      <w:marRight w:val="0"/>
      <w:marTop w:val="0"/>
      <w:marBottom w:val="0"/>
      <w:divBdr>
        <w:top w:val="none" w:sz="0" w:space="0" w:color="auto"/>
        <w:left w:val="none" w:sz="0" w:space="0" w:color="auto"/>
        <w:bottom w:val="none" w:sz="0" w:space="0" w:color="auto"/>
        <w:right w:val="none" w:sz="0" w:space="0" w:color="auto"/>
      </w:divBdr>
    </w:div>
    <w:div w:id="612859709">
      <w:bodyDiv w:val="1"/>
      <w:marLeft w:val="0"/>
      <w:marRight w:val="0"/>
      <w:marTop w:val="0"/>
      <w:marBottom w:val="0"/>
      <w:divBdr>
        <w:top w:val="none" w:sz="0" w:space="0" w:color="auto"/>
        <w:left w:val="none" w:sz="0" w:space="0" w:color="auto"/>
        <w:bottom w:val="none" w:sz="0" w:space="0" w:color="auto"/>
        <w:right w:val="none" w:sz="0" w:space="0" w:color="auto"/>
      </w:divBdr>
      <w:divsChild>
        <w:div w:id="353700802">
          <w:marLeft w:val="0"/>
          <w:marRight w:val="0"/>
          <w:marTop w:val="0"/>
          <w:marBottom w:val="0"/>
          <w:divBdr>
            <w:top w:val="none" w:sz="0" w:space="0" w:color="auto"/>
            <w:left w:val="none" w:sz="0" w:space="0" w:color="auto"/>
            <w:bottom w:val="none" w:sz="0" w:space="0" w:color="auto"/>
            <w:right w:val="none" w:sz="0" w:space="0" w:color="auto"/>
          </w:divBdr>
          <w:divsChild>
            <w:div w:id="833374233">
              <w:marLeft w:val="0"/>
              <w:marRight w:val="0"/>
              <w:marTop w:val="0"/>
              <w:marBottom w:val="0"/>
              <w:divBdr>
                <w:top w:val="none" w:sz="0" w:space="0" w:color="auto"/>
                <w:left w:val="none" w:sz="0" w:space="0" w:color="auto"/>
                <w:bottom w:val="none" w:sz="0" w:space="0" w:color="auto"/>
                <w:right w:val="none" w:sz="0" w:space="0" w:color="auto"/>
              </w:divBdr>
              <w:divsChild>
                <w:div w:id="14064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48078">
      <w:bodyDiv w:val="1"/>
      <w:marLeft w:val="0"/>
      <w:marRight w:val="0"/>
      <w:marTop w:val="0"/>
      <w:marBottom w:val="0"/>
      <w:divBdr>
        <w:top w:val="none" w:sz="0" w:space="0" w:color="auto"/>
        <w:left w:val="none" w:sz="0" w:space="0" w:color="auto"/>
        <w:bottom w:val="none" w:sz="0" w:space="0" w:color="auto"/>
        <w:right w:val="none" w:sz="0" w:space="0" w:color="auto"/>
      </w:divBdr>
    </w:div>
    <w:div w:id="819887875">
      <w:bodyDiv w:val="1"/>
      <w:marLeft w:val="0"/>
      <w:marRight w:val="0"/>
      <w:marTop w:val="0"/>
      <w:marBottom w:val="0"/>
      <w:divBdr>
        <w:top w:val="none" w:sz="0" w:space="0" w:color="auto"/>
        <w:left w:val="none" w:sz="0" w:space="0" w:color="auto"/>
        <w:bottom w:val="none" w:sz="0" w:space="0" w:color="auto"/>
        <w:right w:val="none" w:sz="0" w:space="0" w:color="auto"/>
      </w:divBdr>
      <w:divsChild>
        <w:div w:id="1667244221">
          <w:marLeft w:val="0"/>
          <w:marRight w:val="0"/>
          <w:marTop w:val="0"/>
          <w:marBottom w:val="375"/>
          <w:divBdr>
            <w:top w:val="none" w:sz="0" w:space="0" w:color="auto"/>
            <w:left w:val="none" w:sz="0" w:space="0" w:color="auto"/>
            <w:bottom w:val="none" w:sz="0" w:space="0" w:color="auto"/>
            <w:right w:val="none" w:sz="0" w:space="0" w:color="auto"/>
          </w:divBdr>
          <w:divsChild>
            <w:div w:id="968510038">
              <w:marLeft w:val="0"/>
              <w:marRight w:val="0"/>
              <w:marTop w:val="0"/>
              <w:marBottom w:val="0"/>
              <w:divBdr>
                <w:top w:val="none" w:sz="0" w:space="0" w:color="auto"/>
                <w:left w:val="none" w:sz="0" w:space="0" w:color="auto"/>
                <w:bottom w:val="none" w:sz="0" w:space="0" w:color="auto"/>
                <w:right w:val="none" w:sz="0" w:space="0" w:color="auto"/>
              </w:divBdr>
              <w:divsChild>
                <w:div w:id="1362628584">
                  <w:marLeft w:val="0"/>
                  <w:marRight w:val="0"/>
                  <w:marTop w:val="0"/>
                  <w:marBottom w:val="0"/>
                  <w:divBdr>
                    <w:top w:val="none" w:sz="0" w:space="0" w:color="auto"/>
                    <w:left w:val="none" w:sz="0" w:space="0" w:color="auto"/>
                    <w:bottom w:val="none" w:sz="0" w:space="0" w:color="auto"/>
                    <w:right w:val="none" w:sz="0" w:space="0" w:color="auto"/>
                  </w:divBdr>
                  <w:divsChild>
                    <w:div w:id="886839674">
                      <w:marLeft w:val="0"/>
                      <w:marRight w:val="0"/>
                      <w:marTop w:val="0"/>
                      <w:marBottom w:val="0"/>
                      <w:divBdr>
                        <w:top w:val="none" w:sz="0" w:space="0" w:color="auto"/>
                        <w:left w:val="none" w:sz="0" w:space="0" w:color="auto"/>
                        <w:bottom w:val="none" w:sz="0" w:space="0" w:color="auto"/>
                        <w:right w:val="none" w:sz="0" w:space="0" w:color="auto"/>
                      </w:divBdr>
                      <w:divsChild>
                        <w:div w:id="871960768">
                          <w:marLeft w:val="0"/>
                          <w:marRight w:val="0"/>
                          <w:marTop w:val="0"/>
                          <w:marBottom w:val="375"/>
                          <w:divBdr>
                            <w:top w:val="none" w:sz="0" w:space="0" w:color="auto"/>
                            <w:left w:val="none" w:sz="0" w:space="0" w:color="auto"/>
                            <w:bottom w:val="none" w:sz="0" w:space="0" w:color="auto"/>
                            <w:right w:val="none" w:sz="0" w:space="0" w:color="auto"/>
                          </w:divBdr>
                          <w:divsChild>
                            <w:div w:id="388310313">
                              <w:marLeft w:val="0"/>
                              <w:marRight w:val="0"/>
                              <w:marTop w:val="0"/>
                              <w:marBottom w:val="0"/>
                              <w:divBdr>
                                <w:top w:val="none" w:sz="0" w:space="0" w:color="auto"/>
                                <w:left w:val="none" w:sz="0" w:space="0" w:color="auto"/>
                                <w:bottom w:val="none" w:sz="0" w:space="0" w:color="auto"/>
                                <w:right w:val="none" w:sz="0" w:space="0" w:color="auto"/>
                              </w:divBdr>
                              <w:divsChild>
                                <w:div w:id="192167390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7264353">
                      <w:marLeft w:val="0"/>
                      <w:marRight w:val="0"/>
                      <w:marTop w:val="0"/>
                      <w:marBottom w:val="0"/>
                      <w:divBdr>
                        <w:top w:val="none" w:sz="0" w:space="0" w:color="auto"/>
                        <w:left w:val="none" w:sz="0" w:space="0" w:color="auto"/>
                        <w:bottom w:val="none" w:sz="0" w:space="0" w:color="auto"/>
                        <w:right w:val="none" w:sz="0" w:space="0" w:color="auto"/>
                      </w:divBdr>
                      <w:divsChild>
                        <w:div w:id="1572933786">
                          <w:marLeft w:val="0"/>
                          <w:marRight w:val="0"/>
                          <w:marTop w:val="0"/>
                          <w:marBottom w:val="375"/>
                          <w:divBdr>
                            <w:top w:val="none" w:sz="0" w:space="0" w:color="auto"/>
                            <w:left w:val="none" w:sz="0" w:space="0" w:color="auto"/>
                            <w:bottom w:val="none" w:sz="0" w:space="0" w:color="auto"/>
                            <w:right w:val="none" w:sz="0" w:space="0" w:color="auto"/>
                          </w:divBdr>
                          <w:divsChild>
                            <w:div w:id="1855800370">
                              <w:marLeft w:val="0"/>
                              <w:marRight w:val="0"/>
                              <w:marTop w:val="0"/>
                              <w:marBottom w:val="0"/>
                              <w:divBdr>
                                <w:top w:val="none" w:sz="0" w:space="0" w:color="auto"/>
                                <w:left w:val="none" w:sz="0" w:space="0" w:color="auto"/>
                                <w:bottom w:val="none" w:sz="0" w:space="0" w:color="auto"/>
                                <w:right w:val="none" w:sz="0" w:space="0" w:color="auto"/>
                              </w:divBdr>
                              <w:divsChild>
                                <w:div w:id="2020310983">
                                  <w:blockQuote w:val="1"/>
                                  <w:marLeft w:val="0"/>
                                  <w:marRight w:val="0"/>
                                  <w:marTop w:val="0"/>
                                  <w:marBottom w:val="300"/>
                                  <w:divBdr>
                                    <w:top w:val="none" w:sz="0" w:space="0" w:color="auto"/>
                                    <w:left w:val="single" w:sz="36" w:space="15" w:color="EEEEEE"/>
                                    <w:bottom w:val="none" w:sz="0" w:space="0" w:color="auto"/>
                                    <w:right w:val="none" w:sz="0" w:space="0" w:color="auto"/>
                                  </w:divBdr>
                                </w:div>
                                <w:div w:id="8199233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362830919">
          <w:marLeft w:val="0"/>
          <w:marRight w:val="0"/>
          <w:marTop w:val="0"/>
          <w:marBottom w:val="0"/>
          <w:divBdr>
            <w:top w:val="none" w:sz="0" w:space="0" w:color="auto"/>
            <w:left w:val="none" w:sz="0" w:space="0" w:color="auto"/>
            <w:bottom w:val="none" w:sz="0" w:space="0" w:color="auto"/>
            <w:right w:val="none" w:sz="0" w:space="0" w:color="auto"/>
          </w:divBdr>
        </w:div>
      </w:divsChild>
    </w:div>
    <w:div w:id="833030455">
      <w:bodyDiv w:val="1"/>
      <w:marLeft w:val="0"/>
      <w:marRight w:val="0"/>
      <w:marTop w:val="0"/>
      <w:marBottom w:val="0"/>
      <w:divBdr>
        <w:top w:val="none" w:sz="0" w:space="0" w:color="auto"/>
        <w:left w:val="none" w:sz="0" w:space="0" w:color="auto"/>
        <w:bottom w:val="none" w:sz="0" w:space="0" w:color="auto"/>
        <w:right w:val="none" w:sz="0" w:space="0" w:color="auto"/>
      </w:divBdr>
    </w:div>
    <w:div w:id="846139412">
      <w:bodyDiv w:val="1"/>
      <w:marLeft w:val="0"/>
      <w:marRight w:val="0"/>
      <w:marTop w:val="0"/>
      <w:marBottom w:val="0"/>
      <w:divBdr>
        <w:top w:val="none" w:sz="0" w:space="0" w:color="auto"/>
        <w:left w:val="none" w:sz="0" w:space="0" w:color="auto"/>
        <w:bottom w:val="none" w:sz="0" w:space="0" w:color="auto"/>
        <w:right w:val="none" w:sz="0" w:space="0" w:color="auto"/>
      </w:divBdr>
    </w:div>
    <w:div w:id="852720447">
      <w:bodyDiv w:val="1"/>
      <w:marLeft w:val="0"/>
      <w:marRight w:val="0"/>
      <w:marTop w:val="0"/>
      <w:marBottom w:val="0"/>
      <w:divBdr>
        <w:top w:val="none" w:sz="0" w:space="0" w:color="auto"/>
        <w:left w:val="none" w:sz="0" w:space="0" w:color="auto"/>
        <w:bottom w:val="none" w:sz="0" w:space="0" w:color="auto"/>
        <w:right w:val="none" w:sz="0" w:space="0" w:color="auto"/>
      </w:divBdr>
    </w:div>
    <w:div w:id="870000542">
      <w:bodyDiv w:val="1"/>
      <w:marLeft w:val="0"/>
      <w:marRight w:val="0"/>
      <w:marTop w:val="0"/>
      <w:marBottom w:val="0"/>
      <w:divBdr>
        <w:top w:val="none" w:sz="0" w:space="0" w:color="auto"/>
        <w:left w:val="none" w:sz="0" w:space="0" w:color="auto"/>
        <w:bottom w:val="none" w:sz="0" w:space="0" w:color="auto"/>
        <w:right w:val="none" w:sz="0" w:space="0" w:color="auto"/>
      </w:divBdr>
    </w:div>
    <w:div w:id="904412418">
      <w:bodyDiv w:val="1"/>
      <w:marLeft w:val="0"/>
      <w:marRight w:val="0"/>
      <w:marTop w:val="0"/>
      <w:marBottom w:val="0"/>
      <w:divBdr>
        <w:top w:val="none" w:sz="0" w:space="0" w:color="auto"/>
        <w:left w:val="none" w:sz="0" w:space="0" w:color="auto"/>
        <w:bottom w:val="none" w:sz="0" w:space="0" w:color="auto"/>
        <w:right w:val="none" w:sz="0" w:space="0" w:color="auto"/>
      </w:divBdr>
    </w:div>
    <w:div w:id="1036083763">
      <w:bodyDiv w:val="1"/>
      <w:marLeft w:val="0"/>
      <w:marRight w:val="0"/>
      <w:marTop w:val="0"/>
      <w:marBottom w:val="0"/>
      <w:divBdr>
        <w:top w:val="none" w:sz="0" w:space="0" w:color="auto"/>
        <w:left w:val="none" w:sz="0" w:space="0" w:color="auto"/>
        <w:bottom w:val="none" w:sz="0" w:space="0" w:color="auto"/>
        <w:right w:val="none" w:sz="0" w:space="0" w:color="auto"/>
      </w:divBdr>
    </w:div>
    <w:div w:id="1103843895">
      <w:bodyDiv w:val="1"/>
      <w:marLeft w:val="0"/>
      <w:marRight w:val="0"/>
      <w:marTop w:val="0"/>
      <w:marBottom w:val="0"/>
      <w:divBdr>
        <w:top w:val="none" w:sz="0" w:space="0" w:color="auto"/>
        <w:left w:val="none" w:sz="0" w:space="0" w:color="auto"/>
        <w:bottom w:val="none" w:sz="0" w:space="0" w:color="auto"/>
        <w:right w:val="none" w:sz="0" w:space="0" w:color="auto"/>
      </w:divBdr>
    </w:div>
    <w:div w:id="1222256121">
      <w:bodyDiv w:val="1"/>
      <w:marLeft w:val="0"/>
      <w:marRight w:val="0"/>
      <w:marTop w:val="0"/>
      <w:marBottom w:val="0"/>
      <w:divBdr>
        <w:top w:val="none" w:sz="0" w:space="0" w:color="auto"/>
        <w:left w:val="none" w:sz="0" w:space="0" w:color="auto"/>
        <w:bottom w:val="none" w:sz="0" w:space="0" w:color="auto"/>
        <w:right w:val="none" w:sz="0" w:space="0" w:color="auto"/>
      </w:divBdr>
    </w:div>
    <w:div w:id="1246187901">
      <w:bodyDiv w:val="1"/>
      <w:marLeft w:val="0"/>
      <w:marRight w:val="0"/>
      <w:marTop w:val="0"/>
      <w:marBottom w:val="0"/>
      <w:divBdr>
        <w:top w:val="none" w:sz="0" w:space="0" w:color="auto"/>
        <w:left w:val="none" w:sz="0" w:space="0" w:color="auto"/>
        <w:bottom w:val="none" w:sz="0" w:space="0" w:color="auto"/>
        <w:right w:val="none" w:sz="0" w:space="0" w:color="auto"/>
      </w:divBdr>
    </w:div>
    <w:div w:id="1273122709">
      <w:bodyDiv w:val="1"/>
      <w:marLeft w:val="0"/>
      <w:marRight w:val="0"/>
      <w:marTop w:val="0"/>
      <w:marBottom w:val="0"/>
      <w:divBdr>
        <w:top w:val="none" w:sz="0" w:space="0" w:color="auto"/>
        <w:left w:val="none" w:sz="0" w:space="0" w:color="auto"/>
        <w:bottom w:val="none" w:sz="0" w:space="0" w:color="auto"/>
        <w:right w:val="none" w:sz="0" w:space="0" w:color="auto"/>
      </w:divBdr>
    </w:div>
    <w:div w:id="1301887982">
      <w:bodyDiv w:val="1"/>
      <w:marLeft w:val="0"/>
      <w:marRight w:val="0"/>
      <w:marTop w:val="0"/>
      <w:marBottom w:val="0"/>
      <w:divBdr>
        <w:top w:val="none" w:sz="0" w:space="0" w:color="auto"/>
        <w:left w:val="none" w:sz="0" w:space="0" w:color="auto"/>
        <w:bottom w:val="none" w:sz="0" w:space="0" w:color="auto"/>
        <w:right w:val="none" w:sz="0" w:space="0" w:color="auto"/>
      </w:divBdr>
    </w:div>
    <w:div w:id="1337994740">
      <w:bodyDiv w:val="1"/>
      <w:marLeft w:val="0"/>
      <w:marRight w:val="0"/>
      <w:marTop w:val="0"/>
      <w:marBottom w:val="0"/>
      <w:divBdr>
        <w:top w:val="none" w:sz="0" w:space="0" w:color="auto"/>
        <w:left w:val="none" w:sz="0" w:space="0" w:color="auto"/>
        <w:bottom w:val="none" w:sz="0" w:space="0" w:color="auto"/>
        <w:right w:val="none" w:sz="0" w:space="0" w:color="auto"/>
      </w:divBdr>
    </w:div>
    <w:div w:id="1350372566">
      <w:bodyDiv w:val="1"/>
      <w:marLeft w:val="0"/>
      <w:marRight w:val="0"/>
      <w:marTop w:val="0"/>
      <w:marBottom w:val="0"/>
      <w:divBdr>
        <w:top w:val="none" w:sz="0" w:space="0" w:color="auto"/>
        <w:left w:val="none" w:sz="0" w:space="0" w:color="auto"/>
        <w:bottom w:val="none" w:sz="0" w:space="0" w:color="auto"/>
        <w:right w:val="none" w:sz="0" w:space="0" w:color="auto"/>
      </w:divBdr>
    </w:div>
    <w:div w:id="1382557652">
      <w:bodyDiv w:val="1"/>
      <w:marLeft w:val="0"/>
      <w:marRight w:val="0"/>
      <w:marTop w:val="0"/>
      <w:marBottom w:val="0"/>
      <w:divBdr>
        <w:top w:val="none" w:sz="0" w:space="0" w:color="auto"/>
        <w:left w:val="none" w:sz="0" w:space="0" w:color="auto"/>
        <w:bottom w:val="none" w:sz="0" w:space="0" w:color="auto"/>
        <w:right w:val="none" w:sz="0" w:space="0" w:color="auto"/>
      </w:divBdr>
    </w:div>
    <w:div w:id="1447192691">
      <w:bodyDiv w:val="1"/>
      <w:marLeft w:val="0"/>
      <w:marRight w:val="0"/>
      <w:marTop w:val="0"/>
      <w:marBottom w:val="0"/>
      <w:divBdr>
        <w:top w:val="none" w:sz="0" w:space="0" w:color="auto"/>
        <w:left w:val="none" w:sz="0" w:space="0" w:color="auto"/>
        <w:bottom w:val="none" w:sz="0" w:space="0" w:color="auto"/>
        <w:right w:val="none" w:sz="0" w:space="0" w:color="auto"/>
      </w:divBdr>
    </w:div>
    <w:div w:id="1595281531">
      <w:bodyDiv w:val="1"/>
      <w:marLeft w:val="0"/>
      <w:marRight w:val="0"/>
      <w:marTop w:val="0"/>
      <w:marBottom w:val="0"/>
      <w:divBdr>
        <w:top w:val="none" w:sz="0" w:space="0" w:color="auto"/>
        <w:left w:val="none" w:sz="0" w:space="0" w:color="auto"/>
        <w:bottom w:val="none" w:sz="0" w:space="0" w:color="auto"/>
        <w:right w:val="none" w:sz="0" w:space="0" w:color="auto"/>
      </w:divBdr>
    </w:div>
    <w:div w:id="1693648710">
      <w:bodyDiv w:val="1"/>
      <w:marLeft w:val="0"/>
      <w:marRight w:val="0"/>
      <w:marTop w:val="0"/>
      <w:marBottom w:val="0"/>
      <w:divBdr>
        <w:top w:val="none" w:sz="0" w:space="0" w:color="auto"/>
        <w:left w:val="none" w:sz="0" w:space="0" w:color="auto"/>
        <w:bottom w:val="none" w:sz="0" w:space="0" w:color="auto"/>
        <w:right w:val="none" w:sz="0" w:space="0" w:color="auto"/>
      </w:divBdr>
    </w:div>
    <w:div w:id="1785074760">
      <w:bodyDiv w:val="1"/>
      <w:marLeft w:val="0"/>
      <w:marRight w:val="0"/>
      <w:marTop w:val="0"/>
      <w:marBottom w:val="0"/>
      <w:divBdr>
        <w:top w:val="none" w:sz="0" w:space="0" w:color="auto"/>
        <w:left w:val="none" w:sz="0" w:space="0" w:color="auto"/>
        <w:bottom w:val="none" w:sz="0" w:space="0" w:color="auto"/>
        <w:right w:val="none" w:sz="0" w:space="0" w:color="auto"/>
      </w:divBdr>
    </w:div>
    <w:div w:id="1871333257">
      <w:bodyDiv w:val="1"/>
      <w:marLeft w:val="0"/>
      <w:marRight w:val="0"/>
      <w:marTop w:val="0"/>
      <w:marBottom w:val="0"/>
      <w:divBdr>
        <w:top w:val="none" w:sz="0" w:space="0" w:color="auto"/>
        <w:left w:val="none" w:sz="0" w:space="0" w:color="auto"/>
        <w:bottom w:val="none" w:sz="0" w:space="0" w:color="auto"/>
        <w:right w:val="none" w:sz="0" w:space="0" w:color="auto"/>
      </w:divBdr>
    </w:div>
    <w:div w:id="1899247715">
      <w:bodyDiv w:val="1"/>
      <w:marLeft w:val="0"/>
      <w:marRight w:val="0"/>
      <w:marTop w:val="0"/>
      <w:marBottom w:val="0"/>
      <w:divBdr>
        <w:top w:val="none" w:sz="0" w:space="0" w:color="auto"/>
        <w:left w:val="none" w:sz="0" w:space="0" w:color="auto"/>
        <w:bottom w:val="none" w:sz="0" w:space="0" w:color="auto"/>
        <w:right w:val="none" w:sz="0" w:space="0" w:color="auto"/>
      </w:divBdr>
    </w:div>
    <w:div w:id="1902599846">
      <w:bodyDiv w:val="1"/>
      <w:marLeft w:val="0"/>
      <w:marRight w:val="0"/>
      <w:marTop w:val="0"/>
      <w:marBottom w:val="0"/>
      <w:divBdr>
        <w:top w:val="none" w:sz="0" w:space="0" w:color="auto"/>
        <w:left w:val="none" w:sz="0" w:space="0" w:color="auto"/>
        <w:bottom w:val="none" w:sz="0" w:space="0" w:color="auto"/>
        <w:right w:val="none" w:sz="0" w:space="0" w:color="auto"/>
      </w:divBdr>
    </w:div>
    <w:div w:id="2065062872">
      <w:bodyDiv w:val="1"/>
      <w:marLeft w:val="0"/>
      <w:marRight w:val="0"/>
      <w:marTop w:val="0"/>
      <w:marBottom w:val="0"/>
      <w:divBdr>
        <w:top w:val="none" w:sz="0" w:space="0" w:color="auto"/>
        <w:left w:val="none" w:sz="0" w:space="0" w:color="auto"/>
        <w:bottom w:val="none" w:sz="0" w:space="0" w:color="auto"/>
        <w:right w:val="none" w:sz="0" w:space="0" w:color="auto"/>
      </w:divBdr>
    </w:div>
    <w:div w:id="2090224357">
      <w:bodyDiv w:val="1"/>
      <w:marLeft w:val="0"/>
      <w:marRight w:val="0"/>
      <w:marTop w:val="0"/>
      <w:marBottom w:val="0"/>
      <w:divBdr>
        <w:top w:val="none" w:sz="0" w:space="0" w:color="auto"/>
        <w:left w:val="none" w:sz="0" w:space="0" w:color="auto"/>
        <w:bottom w:val="none" w:sz="0" w:space="0" w:color="auto"/>
        <w:right w:val="none" w:sz="0" w:space="0" w:color="auto"/>
      </w:divBdr>
    </w:div>
    <w:div w:id="21212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Custom Pragmatica">
      <a:dk1>
        <a:sysClr val="windowText" lastClr="000000"/>
      </a:dk1>
      <a:lt1>
        <a:sysClr val="window" lastClr="FFFFFF"/>
      </a:lt1>
      <a:dk2>
        <a:srgbClr val="1A4FAB"/>
      </a:dk2>
      <a:lt2>
        <a:srgbClr val="E7E6E6"/>
      </a:lt2>
      <a:accent1>
        <a:srgbClr val="5B8EE6"/>
      </a:accent1>
      <a:accent2>
        <a:srgbClr val="0317A7"/>
      </a:accent2>
      <a:accent3>
        <a:srgbClr val="29A7DB"/>
      </a:accent3>
      <a:accent4>
        <a:srgbClr val="3AEDC3"/>
      </a:accent4>
      <a:accent5>
        <a:srgbClr val="BD55B6"/>
      </a:accent5>
      <a:accent6>
        <a:srgbClr val="1A4FAB"/>
      </a:accent6>
      <a:hlink>
        <a:srgbClr val="1A4FAB"/>
      </a:hlink>
      <a:folHlink>
        <a:srgbClr val="29A7DB"/>
      </a:folHlink>
    </a:clrScheme>
    <a:fontScheme name="Kinnect Group">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9004</Words>
  <Characters>51324</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and Economic Impact Assessment of the RCA Programme</dc:title>
  <dc:creator>ARAU Jaime Andres</dc:creator>
  <cp:keywords/>
  <cp:lastModifiedBy>ARAU Jaime Andres</cp:lastModifiedBy>
  <cp:revision>2</cp:revision>
  <dcterms:created xsi:type="dcterms:W3CDTF">2021-09-09T09:03:00Z</dcterms:created>
  <dcterms:modified xsi:type="dcterms:W3CDTF">2021-09-09T09:03:00Z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Non Destructive Testing</vt:lpwstr>
  </property>
  <property fmtid="{D5CDD505-2E9C-101B-9397-08002B2CF9AE}" pid="4" name="MSIP_Label_65b15e2b-c6d2-488b-8aea-978109a77633_Enabled">
    <vt:lpwstr>true</vt:lpwstr>
  </property>
  <property fmtid="{D5CDD505-2E9C-101B-9397-08002B2CF9AE}" pid="5" name="MSIP_Label_65b15e2b-c6d2-488b-8aea-978109a77633_SetDate">
    <vt:lpwstr>2021-09-09T09:03:46Z</vt:lpwstr>
  </property>
  <property fmtid="{D5CDD505-2E9C-101B-9397-08002B2CF9AE}" pid="6" name="MSIP_Label_65b15e2b-c6d2-488b-8aea-978109a77633_Method">
    <vt:lpwstr>Privileged</vt:lpwstr>
  </property>
  <property fmtid="{D5CDD505-2E9C-101B-9397-08002B2CF9AE}" pid="7" name="MSIP_Label_65b15e2b-c6d2-488b-8aea-978109a77633_Name">
    <vt:lpwstr>IOMLb0010IN123173</vt:lpwstr>
  </property>
  <property fmtid="{D5CDD505-2E9C-101B-9397-08002B2CF9AE}" pid="8" name="MSIP_Label_65b15e2b-c6d2-488b-8aea-978109a77633_SiteId">
    <vt:lpwstr>1588262d-23fb-43b4-bd6e-bce49c8e6186</vt:lpwstr>
  </property>
  <property fmtid="{D5CDD505-2E9C-101B-9397-08002B2CF9AE}" pid="9" name="MSIP_Label_65b15e2b-c6d2-488b-8aea-978109a77633_ActionId">
    <vt:lpwstr>de75b244-bcf4-490f-a490-61eef9a24192</vt:lpwstr>
  </property>
  <property fmtid="{D5CDD505-2E9C-101B-9397-08002B2CF9AE}" pid="10" name="MSIP_Label_65b15e2b-c6d2-488b-8aea-978109a77633_ContentBits">
    <vt:lpwstr>0</vt:lpwstr>
  </property>
</Properties>
</file>