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FF4B0C" w14:paraId="7639291D" w14:textId="77777777" w:rsidTr="00FF4B0C">
        <w:tc>
          <w:tcPr>
            <w:tcW w:w="9016" w:type="dxa"/>
          </w:tcPr>
          <w:p w14:paraId="447F63C5" w14:textId="65C5BCD0" w:rsidR="00FF4B0C" w:rsidRPr="00EF7DAD" w:rsidRDefault="00EF7DAD" w:rsidP="00EF7DAD">
            <w:pPr>
              <w:spacing w:before="120"/>
              <w:rPr>
                <w:b/>
                <w:bCs/>
                <w:lang w:val="en-US"/>
              </w:rPr>
            </w:pPr>
            <w:r>
              <w:rPr>
                <w:b/>
                <w:bCs/>
                <w:lang w:val="en-US"/>
              </w:rPr>
              <w:t>L</w:t>
            </w:r>
            <w:r w:rsidR="00FF4B0C" w:rsidRPr="00FF4B0C">
              <w:rPr>
                <w:b/>
                <w:bCs/>
                <w:lang w:val="en-US"/>
              </w:rPr>
              <w:t>ist of least developed countries (LDCs)</w:t>
            </w:r>
          </w:p>
          <w:p w14:paraId="763BFBD6" w14:textId="391F8469" w:rsidR="00FF4B0C" w:rsidRDefault="00EF7DAD" w:rsidP="00FF4B0C">
            <w:r w:rsidRPr="00EF7DAD">
              <w:t>Afghanistan, Angola, Bangladesh, Benin, Burkina Faso, Burundi, Cambodia, Central African Republic, Chad, Comoros, Democratic Republic of the Congo, Djibouti, Eritrea, Ethiopia, Guinea, Haiti, Lao People's Democratic Republic, Lesotho, Liberia, Madagascar, Malawi, Mali, Mauritania, Mozambique, Myanmar, Nepal, Niger, Rwanda, Senegal, Sierra Leone, Sudan, Togo, Uganda, United Republic of Tanzania, Yemen, Zambia</w:t>
            </w:r>
          </w:p>
        </w:tc>
      </w:tr>
      <w:tr w:rsidR="00FF4B0C" w14:paraId="20D48B99" w14:textId="77777777" w:rsidTr="00FF4B0C">
        <w:tc>
          <w:tcPr>
            <w:tcW w:w="9016" w:type="dxa"/>
          </w:tcPr>
          <w:p w14:paraId="7D799C6D" w14:textId="77777777" w:rsidR="00FF4B0C" w:rsidRDefault="00FF4B0C" w:rsidP="00FF4B0C">
            <w:pPr>
              <w:spacing w:before="120"/>
              <w:rPr>
                <w:b/>
                <w:bCs/>
                <w:lang w:val="en-US"/>
              </w:rPr>
            </w:pPr>
            <w:r>
              <w:rPr>
                <w:b/>
                <w:bCs/>
                <w:lang w:val="en-US"/>
              </w:rPr>
              <w:t xml:space="preserve">Countries with no </w:t>
            </w:r>
            <w:proofErr w:type="spellStart"/>
            <w:r>
              <w:rPr>
                <w:b/>
                <w:bCs/>
                <w:lang w:val="en-US"/>
              </w:rPr>
              <w:t>programme</w:t>
            </w:r>
            <w:proofErr w:type="spellEnd"/>
            <w:r>
              <w:rPr>
                <w:b/>
                <w:bCs/>
                <w:lang w:val="en-US"/>
              </w:rPr>
              <w:t xml:space="preserve"> in the 21st century:</w:t>
            </w:r>
          </w:p>
          <w:p w14:paraId="09EB3ECA" w14:textId="7F00AFC9" w:rsidR="00FF4B0C" w:rsidRDefault="00FF4B0C" w:rsidP="00FF4B0C">
            <w:r>
              <w:rPr>
                <w:lang w:val="en-US"/>
              </w:rPr>
              <w:t>Austria</w:t>
            </w:r>
            <w:r w:rsidR="00A44B18">
              <w:rPr>
                <w:lang w:val="en-US"/>
              </w:rPr>
              <w:t xml:space="preserve">, </w:t>
            </w:r>
            <w:r w:rsidR="009B23B1">
              <w:rPr>
                <w:lang w:val="en-US"/>
              </w:rPr>
              <w:t xml:space="preserve">Belgium, Denmark, Finland, Netherlands, </w:t>
            </w:r>
            <w:r w:rsidR="00A44B18">
              <w:rPr>
                <w:lang w:val="en-US"/>
              </w:rPr>
              <w:t>UK</w:t>
            </w:r>
          </w:p>
        </w:tc>
      </w:tr>
      <w:tr w:rsidR="002A1659" w14:paraId="19928250" w14:textId="77777777" w:rsidTr="00FF4B0C">
        <w:tc>
          <w:tcPr>
            <w:tcW w:w="9016" w:type="dxa"/>
          </w:tcPr>
          <w:p w14:paraId="249DF10F" w14:textId="77777777" w:rsidR="002A1659" w:rsidRDefault="002A1659" w:rsidP="002A1659">
            <w:pPr>
              <w:rPr>
                <w:b/>
                <w:bCs/>
              </w:rPr>
            </w:pPr>
            <w:r>
              <w:rPr>
                <w:b/>
                <w:bCs/>
              </w:rPr>
              <w:t>Countries that joined Agency since 2020 and should not be considered when referring to ‘future aspects’:</w:t>
            </w:r>
          </w:p>
          <w:p w14:paraId="5DEE49CF" w14:textId="01727AB8" w:rsidR="002A1659" w:rsidRDefault="002A1659" w:rsidP="002A1659">
            <w:pPr>
              <w:spacing w:before="120"/>
              <w:rPr>
                <w:b/>
                <w:bCs/>
                <w:lang w:val="en-US"/>
              </w:rPr>
            </w:pPr>
            <w:r w:rsidRPr="002A1659">
              <w:rPr>
                <w:lang w:val="en-US"/>
              </w:rPr>
              <w:t>Comoros, Samoa</w:t>
            </w:r>
          </w:p>
        </w:tc>
      </w:tr>
      <w:tr w:rsidR="009B23B1" w14:paraId="3510F7A7" w14:textId="77777777" w:rsidTr="00FF4B0C">
        <w:tc>
          <w:tcPr>
            <w:tcW w:w="9016" w:type="dxa"/>
          </w:tcPr>
          <w:p w14:paraId="55BEA717" w14:textId="77777777" w:rsidR="009B23B1" w:rsidRPr="009B23B1" w:rsidRDefault="009B23B1" w:rsidP="009B23B1">
            <w:pPr>
              <w:spacing w:before="120"/>
              <w:rPr>
                <w:b/>
                <w:bCs/>
                <w:lang w:val="en-US"/>
              </w:rPr>
            </w:pPr>
            <w:r w:rsidRPr="009B23B1">
              <w:rPr>
                <w:b/>
                <w:bCs/>
                <w:lang w:val="en-US"/>
              </w:rPr>
              <w:t xml:space="preserve">Countries with </w:t>
            </w:r>
            <w:proofErr w:type="spellStart"/>
            <w:r w:rsidRPr="009B23B1">
              <w:rPr>
                <w:b/>
                <w:bCs/>
                <w:lang w:val="en-US"/>
              </w:rPr>
              <w:t>programme</w:t>
            </w:r>
            <w:proofErr w:type="spellEnd"/>
            <w:r w:rsidRPr="009B23B1">
              <w:rPr>
                <w:b/>
                <w:bCs/>
                <w:lang w:val="en-US"/>
              </w:rPr>
              <w:t xml:space="preserve"> ONLY AFTER 2015:</w:t>
            </w:r>
          </w:p>
          <w:p w14:paraId="2E2DFB5D" w14:textId="1710A05B" w:rsidR="009B23B1" w:rsidRDefault="009B23B1" w:rsidP="009B23B1">
            <w:pPr>
              <w:rPr>
                <w:b/>
                <w:bCs/>
              </w:rPr>
            </w:pPr>
            <w:r>
              <w:t>Barbados, Kingdom of Eswatini</w:t>
            </w:r>
          </w:p>
        </w:tc>
      </w:tr>
      <w:tr w:rsidR="00FF4B0C" w14:paraId="2B3AE506" w14:textId="77777777" w:rsidTr="00FF4B0C">
        <w:tc>
          <w:tcPr>
            <w:tcW w:w="9016" w:type="dxa"/>
          </w:tcPr>
          <w:p w14:paraId="70E67BFF" w14:textId="21C0F3CC" w:rsidR="00FF4B0C" w:rsidRDefault="00FF4B0C" w:rsidP="00FF4B0C">
            <w:pPr>
              <w:spacing w:before="120"/>
              <w:rPr>
                <w:b/>
                <w:bCs/>
                <w:lang w:val="en-US"/>
              </w:rPr>
            </w:pPr>
            <w:r>
              <w:rPr>
                <w:b/>
                <w:bCs/>
                <w:lang w:val="en-US"/>
              </w:rPr>
              <w:t xml:space="preserve">Countries with </w:t>
            </w:r>
            <w:proofErr w:type="spellStart"/>
            <w:r>
              <w:rPr>
                <w:b/>
                <w:bCs/>
                <w:lang w:val="en-US"/>
              </w:rPr>
              <w:t>programme</w:t>
            </w:r>
            <w:proofErr w:type="spellEnd"/>
            <w:r>
              <w:rPr>
                <w:b/>
                <w:bCs/>
                <w:lang w:val="en-US"/>
              </w:rPr>
              <w:t xml:space="preserve"> ONLY </w:t>
            </w:r>
            <w:r w:rsidR="009B23B1">
              <w:rPr>
                <w:b/>
                <w:bCs/>
                <w:lang w:val="en-US"/>
              </w:rPr>
              <w:t>DURING</w:t>
            </w:r>
            <w:r>
              <w:rPr>
                <w:b/>
                <w:bCs/>
                <w:lang w:val="en-US"/>
              </w:rPr>
              <w:t xml:space="preserve"> 2000-2009:</w:t>
            </w:r>
          </w:p>
          <w:p w14:paraId="14FC399C" w14:textId="5484C22B" w:rsidR="00FF4B0C" w:rsidRPr="00FF4B0C" w:rsidRDefault="009B23B1">
            <w:pPr>
              <w:rPr>
                <w:lang w:val="en-US"/>
              </w:rPr>
            </w:pPr>
            <w:r>
              <w:rPr>
                <w:lang w:val="en-US"/>
              </w:rPr>
              <w:t xml:space="preserve">Cyprus, </w:t>
            </w:r>
            <w:r w:rsidR="00A44B18">
              <w:rPr>
                <w:lang w:val="en-US"/>
              </w:rPr>
              <w:t>Russian Federation</w:t>
            </w:r>
            <w:r>
              <w:rPr>
                <w:lang w:val="en-US"/>
              </w:rPr>
              <w:t xml:space="preserve"> </w:t>
            </w:r>
          </w:p>
        </w:tc>
      </w:tr>
      <w:tr w:rsidR="00A44B18" w14:paraId="456C7791" w14:textId="77777777" w:rsidTr="00FF4B0C">
        <w:tc>
          <w:tcPr>
            <w:tcW w:w="9016" w:type="dxa"/>
          </w:tcPr>
          <w:p w14:paraId="75222CD4" w14:textId="6CB4DEAE" w:rsidR="00A44B18" w:rsidRDefault="00A44B18" w:rsidP="00A44B18">
            <w:pPr>
              <w:spacing w:before="120"/>
              <w:rPr>
                <w:b/>
                <w:bCs/>
                <w:lang w:val="en-US"/>
              </w:rPr>
            </w:pPr>
            <w:r>
              <w:rPr>
                <w:b/>
                <w:bCs/>
                <w:lang w:val="en-US"/>
              </w:rPr>
              <w:t xml:space="preserve">Countries with </w:t>
            </w:r>
            <w:proofErr w:type="spellStart"/>
            <w:r>
              <w:rPr>
                <w:b/>
                <w:bCs/>
                <w:lang w:val="en-US"/>
              </w:rPr>
              <w:t>programme</w:t>
            </w:r>
            <w:proofErr w:type="spellEnd"/>
            <w:r>
              <w:rPr>
                <w:b/>
                <w:bCs/>
                <w:lang w:val="en-US"/>
              </w:rPr>
              <w:t xml:space="preserve"> ONLY </w:t>
            </w:r>
            <w:r w:rsidR="009B23B1">
              <w:rPr>
                <w:b/>
                <w:bCs/>
                <w:lang w:val="en-US"/>
              </w:rPr>
              <w:t>DURING</w:t>
            </w:r>
            <w:r>
              <w:rPr>
                <w:b/>
                <w:bCs/>
                <w:lang w:val="en-US"/>
              </w:rPr>
              <w:t xml:space="preserve"> 2000-2015:</w:t>
            </w:r>
          </w:p>
          <w:p w14:paraId="06C818CF" w14:textId="1C87CFFA" w:rsidR="00A44B18" w:rsidRDefault="00A44B18" w:rsidP="00A44B18">
            <w:pPr>
              <w:spacing w:before="120"/>
              <w:rPr>
                <w:b/>
                <w:bCs/>
                <w:lang w:val="en-US"/>
              </w:rPr>
            </w:pPr>
            <w:r>
              <w:rPr>
                <w:lang w:val="en-US"/>
              </w:rPr>
              <w:t>China</w:t>
            </w:r>
          </w:p>
        </w:tc>
      </w:tr>
      <w:tr w:rsidR="00FF4B0C" w14:paraId="3D296909" w14:textId="77777777" w:rsidTr="00FF4B0C">
        <w:tc>
          <w:tcPr>
            <w:tcW w:w="9016" w:type="dxa"/>
          </w:tcPr>
          <w:p w14:paraId="3F55E347" w14:textId="68188FD1" w:rsidR="00FF4B0C" w:rsidRPr="009B23B1" w:rsidRDefault="00FF4B0C" w:rsidP="009B23B1">
            <w:pPr>
              <w:spacing w:before="120"/>
              <w:rPr>
                <w:b/>
                <w:bCs/>
                <w:lang w:val="en-US"/>
              </w:rPr>
            </w:pPr>
            <w:r w:rsidRPr="009B23B1">
              <w:rPr>
                <w:b/>
                <w:bCs/>
                <w:lang w:val="en-US"/>
              </w:rPr>
              <w:t xml:space="preserve">Countries with </w:t>
            </w:r>
            <w:proofErr w:type="spellStart"/>
            <w:r w:rsidRPr="009B23B1">
              <w:rPr>
                <w:b/>
                <w:bCs/>
                <w:lang w:val="en-US"/>
              </w:rPr>
              <w:t>programme</w:t>
            </w:r>
            <w:proofErr w:type="spellEnd"/>
            <w:r w:rsidRPr="009B23B1">
              <w:rPr>
                <w:b/>
                <w:bCs/>
                <w:lang w:val="en-US"/>
              </w:rPr>
              <w:t xml:space="preserve"> ONLY </w:t>
            </w:r>
            <w:r w:rsidR="0098563F">
              <w:rPr>
                <w:b/>
                <w:bCs/>
                <w:lang w:val="en-US"/>
              </w:rPr>
              <w:t>AFTER</w:t>
            </w:r>
            <w:r w:rsidRPr="009B23B1">
              <w:rPr>
                <w:b/>
                <w:bCs/>
                <w:lang w:val="en-US"/>
              </w:rPr>
              <w:t xml:space="preserve"> 2009:</w:t>
            </w:r>
          </w:p>
          <w:p w14:paraId="0D70D85F" w14:textId="5F17D763" w:rsidR="00FF4B0C" w:rsidRDefault="00FF4B0C">
            <w:r w:rsidRPr="002A1659">
              <w:rPr>
                <w:lang w:val="en-US"/>
              </w:rPr>
              <w:t>Bahrain</w:t>
            </w:r>
            <w:r w:rsidR="002A1659" w:rsidRPr="002A1659">
              <w:rPr>
                <w:lang w:val="en-US"/>
              </w:rPr>
              <w:t>,</w:t>
            </w:r>
            <w:r w:rsidRPr="002A1659">
              <w:rPr>
                <w:lang w:val="en-US"/>
              </w:rPr>
              <w:t xml:space="preserve"> Burundi</w:t>
            </w:r>
            <w:r w:rsidR="002A1659" w:rsidRPr="002A1659">
              <w:rPr>
                <w:lang w:val="en-US"/>
              </w:rPr>
              <w:t>,</w:t>
            </w:r>
            <w:r w:rsidRPr="002A1659">
              <w:rPr>
                <w:lang w:val="en-US"/>
              </w:rPr>
              <w:t xml:space="preserve"> Cambodia</w:t>
            </w:r>
            <w:r w:rsidR="002A1659" w:rsidRPr="002A1659">
              <w:rPr>
                <w:lang w:val="en-US"/>
              </w:rPr>
              <w:t>,</w:t>
            </w:r>
            <w:r w:rsidRPr="002A1659">
              <w:rPr>
                <w:lang w:val="en-US"/>
              </w:rPr>
              <w:t xml:space="preserve"> Congo</w:t>
            </w:r>
            <w:r w:rsidR="002A1659" w:rsidRPr="002A1659">
              <w:rPr>
                <w:lang w:val="en-US"/>
              </w:rPr>
              <w:t>,</w:t>
            </w:r>
            <w:r w:rsidRPr="002A1659">
              <w:rPr>
                <w:lang w:val="en-US"/>
              </w:rPr>
              <w:t xml:space="preserve"> Lesotho</w:t>
            </w:r>
            <w:r w:rsidR="002A1659" w:rsidRPr="002A1659">
              <w:rPr>
                <w:lang w:val="en-US"/>
              </w:rPr>
              <w:t>,</w:t>
            </w:r>
            <w:r w:rsidRPr="002A1659">
              <w:rPr>
                <w:lang w:val="en-US"/>
              </w:rPr>
              <w:t xml:space="preserve"> </w:t>
            </w:r>
            <w:r w:rsidR="009B23B1">
              <w:rPr>
                <w:lang w:val="en-US"/>
              </w:rPr>
              <w:t xml:space="preserve">Montenegro, </w:t>
            </w:r>
            <w:r w:rsidRPr="002A1659">
              <w:rPr>
                <w:lang w:val="en-US"/>
              </w:rPr>
              <w:t>Oman</w:t>
            </w:r>
            <w:r w:rsidR="002A1659" w:rsidRPr="002A1659">
              <w:rPr>
                <w:lang w:val="en-US"/>
              </w:rPr>
              <w:t>, Lao People's Democratic Republic, Dominica, Fiji, Papua New Guinea, Rwanda, Togo, Trinidad and Tobago, Bahamas, Brunei Darussalam, Antigua and Barbuda, Barbados, Djibouti, Guyana, Vanuatu, Turkmenistan, Saint Vincent and the Grenadines, Grenada, Saint Lucia</w:t>
            </w:r>
          </w:p>
        </w:tc>
      </w:tr>
      <w:tr w:rsidR="002A1659" w14:paraId="3353DE43" w14:textId="77777777" w:rsidTr="00FF4B0C">
        <w:tc>
          <w:tcPr>
            <w:tcW w:w="9016" w:type="dxa"/>
          </w:tcPr>
          <w:p w14:paraId="1EFEE2EA" w14:textId="036506B3" w:rsidR="009B23B1" w:rsidRPr="009B23B1" w:rsidRDefault="009B23B1"/>
        </w:tc>
      </w:tr>
    </w:tbl>
    <w:p w14:paraId="125519DD" w14:textId="77777777" w:rsidR="00FF4B0C" w:rsidRPr="00FF4B0C" w:rsidRDefault="00FF4B0C"/>
    <w:sectPr w:rsidR="00FF4B0C" w:rsidRPr="00FF4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43BE"/>
    <w:multiLevelType w:val="multilevel"/>
    <w:tmpl w:val="F8F8E8F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9E7735"/>
    <w:multiLevelType w:val="multilevel"/>
    <w:tmpl w:val="F8F8E8F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657761">
    <w:abstractNumId w:val="1"/>
  </w:num>
  <w:num w:numId="2" w16cid:durableId="15711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B0C"/>
    <w:rsid w:val="002A1659"/>
    <w:rsid w:val="0098563F"/>
    <w:rsid w:val="009B23B1"/>
    <w:rsid w:val="00A44B18"/>
    <w:rsid w:val="00EA3C1D"/>
    <w:rsid w:val="00EF7DAD"/>
    <w:rsid w:val="00FF4B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020F"/>
  <w15:chartTrackingRefBased/>
  <w15:docId w15:val="{22F01CC4-4118-4884-8BA8-115815A4A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4B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B0C"/>
    <w:rPr>
      <w:rFonts w:ascii="Times New Roman" w:eastAsia="Times New Roman" w:hAnsi="Times New Roman" w:cs="Times New Roman"/>
      <w:b/>
      <w:bCs/>
      <w:kern w:val="36"/>
      <w:sz w:val="48"/>
      <w:szCs w:val="48"/>
      <w:lang w:eastAsia="en-GB"/>
    </w:rPr>
  </w:style>
  <w:style w:type="character" w:customStyle="1" w:styleId="field">
    <w:name w:val="field"/>
    <w:basedOn w:val="DefaultParagraphFont"/>
    <w:rsid w:val="00FF4B0C"/>
  </w:style>
  <w:style w:type="paragraph" w:styleId="NormalWeb">
    <w:name w:val="Normal (Web)"/>
    <w:basedOn w:val="Normal"/>
    <w:uiPriority w:val="99"/>
    <w:semiHidden/>
    <w:unhideWhenUsed/>
    <w:rsid w:val="00FF4B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F4B0C"/>
    <w:rPr>
      <w:b/>
      <w:bCs/>
    </w:rPr>
  </w:style>
  <w:style w:type="character" w:styleId="Hyperlink">
    <w:name w:val="Hyperlink"/>
    <w:basedOn w:val="DefaultParagraphFont"/>
    <w:uiPriority w:val="99"/>
    <w:semiHidden/>
    <w:unhideWhenUsed/>
    <w:rsid w:val="00FF4B0C"/>
    <w:rPr>
      <w:color w:val="0000FF"/>
      <w:u w:val="single"/>
    </w:rPr>
  </w:style>
  <w:style w:type="table" w:styleId="TableGrid">
    <w:name w:val="Table Grid"/>
    <w:basedOn w:val="TableNormal"/>
    <w:uiPriority w:val="39"/>
    <w:rsid w:val="00FF4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36249">
      <w:bodyDiv w:val="1"/>
      <w:marLeft w:val="0"/>
      <w:marRight w:val="0"/>
      <w:marTop w:val="0"/>
      <w:marBottom w:val="0"/>
      <w:divBdr>
        <w:top w:val="none" w:sz="0" w:space="0" w:color="auto"/>
        <w:left w:val="none" w:sz="0" w:space="0" w:color="auto"/>
        <w:bottom w:val="none" w:sz="0" w:space="0" w:color="auto"/>
        <w:right w:val="none" w:sz="0" w:space="0" w:color="auto"/>
      </w:divBdr>
    </w:div>
    <w:div w:id="189518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84CE8-0D56-432D-AD77-16F4FC809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VERBOVYI, Oleh</dc:creator>
  <cp:keywords/>
  <dc:description/>
  <cp:lastModifiedBy>ARAU Jaime Andres</cp:lastModifiedBy>
  <cp:revision>2</cp:revision>
  <dcterms:created xsi:type="dcterms:W3CDTF">2024-01-09T09:08:00Z</dcterms:created>
  <dcterms:modified xsi:type="dcterms:W3CDTF">2024-01-09T09:08:00Z</dcterms:modified>
</cp:coreProperties>
</file>